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DC" w:rsidRPr="00010144" w:rsidRDefault="006735DC" w:rsidP="00F51AAA">
      <w:pPr>
        <w:widowControl w:val="0"/>
        <w:tabs>
          <w:tab w:val="left" w:pos="10206"/>
        </w:tabs>
        <w:spacing w:after="0" w:line="240" w:lineRule="auto"/>
        <w:ind w:firstLine="720"/>
        <w:jc w:val="center"/>
        <w:rPr>
          <w:rFonts w:ascii="Times New Roman" w:hAnsi="Times New Roman"/>
          <w:b/>
          <w:bCs/>
          <w:sz w:val="24"/>
          <w:szCs w:val="24"/>
          <w:lang w:val="uk-UA" w:eastAsia="zh-CN" w:bidi="hi-IN"/>
        </w:rPr>
      </w:pPr>
      <w:r w:rsidRPr="00010144">
        <w:rPr>
          <w:rFonts w:ascii="Times New Roman" w:hAnsi="Times New Roman"/>
          <w:b/>
          <w:bCs/>
          <w:sz w:val="24"/>
          <w:szCs w:val="24"/>
          <w:lang w:val="uk-UA" w:eastAsia="zh-CN" w:bidi="hi-IN"/>
        </w:rPr>
        <w:t xml:space="preserve"> </w:t>
      </w:r>
      <w:r>
        <w:rPr>
          <w:rFonts w:ascii="Times New Roman" w:hAnsi="Times New Roman"/>
          <w:b/>
          <w:bCs/>
          <w:sz w:val="24"/>
          <w:szCs w:val="24"/>
          <w:lang w:val="uk-UA" w:eastAsia="zh-CN" w:bidi="hi-IN"/>
        </w:rPr>
        <w:t>Березнегуватська селищна рада</w:t>
      </w:r>
      <w:r w:rsidRPr="00010144">
        <w:rPr>
          <w:rFonts w:ascii="Times New Roman" w:hAnsi="Times New Roman"/>
          <w:b/>
          <w:bCs/>
          <w:sz w:val="24"/>
          <w:szCs w:val="24"/>
          <w:lang w:val="uk-UA" w:eastAsia="zh-CN" w:bidi="hi-IN"/>
        </w:rPr>
        <w:t xml:space="preserve"> </w:t>
      </w:r>
    </w:p>
    <w:p w:rsidR="006735DC" w:rsidRPr="00010144" w:rsidRDefault="006735DC" w:rsidP="00F51AAA">
      <w:pPr>
        <w:spacing w:after="0" w:line="240" w:lineRule="auto"/>
        <w:ind w:left="320"/>
        <w:jc w:val="center"/>
        <w:rPr>
          <w:rFonts w:ascii="Times New Roman" w:hAnsi="Times New Roman"/>
          <w:b/>
          <w:bCs/>
          <w:sz w:val="24"/>
          <w:szCs w:val="24"/>
          <w:lang w:val="uk-UA" w:eastAsia="zh-CN" w:bidi="hi-IN"/>
        </w:rPr>
      </w:pPr>
    </w:p>
    <w:p w:rsidR="006735DC" w:rsidRDefault="006735DC" w:rsidP="00F51AAA">
      <w:pPr>
        <w:spacing w:after="0" w:line="240" w:lineRule="auto"/>
        <w:ind w:left="320"/>
        <w:jc w:val="center"/>
        <w:rPr>
          <w:rFonts w:ascii="Times New Roman" w:hAnsi="Times New Roman"/>
          <w:b/>
          <w:bCs/>
          <w:sz w:val="24"/>
          <w:szCs w:val="24"/>
          <w:lang w:val="uk-UA" w:eastAsia="zh-CN" w:bidi="hi-IN"/>
        </w:rPr>
      </w:pPr>
    </w:p>
    <w:p w:rsidR="006735DC" w:rsidRDefault="006735DC" w:rsidP="00F51AAA">
      <w:pPr>
        <w:spacing w:after="0" w:line="240" w:lineRule="auto"/>
        <w:ind w:left="320"/>
        <w:jc w:val="center"/>
        <w:rPr>
          <w:rFonts w:ascii="Times New Roman" w:hAnsi="Times New Roman"/>
          <w:b/>
          <w:bCs/>
          <w:sz w:val="24"/>
          <w:szCs w:val="24"/>
          <w:lang w:val="uk-UA" w:eastAsia="zh-CN" w:bidi="hi-IN"/>
        </w:rPr>
      </w:pPr>
    </w:p>
    <w:p w:rsidR="006735DC" w:rsidRDefault="006735DC" w:rsidP="00F51AAA">
      <w:pPr>
        <w:spacing w:after="0" w:line="240" w:lineRule="auto"/>
        <w:ind w:left="320"/>
        <w:jc w:val="center"/>
        <w:rPr>
          <w:rFonts w:ascii="Times New Roman" w:hAnsi="Times New Roman"/>
          <w:b/>
          <w:bCs/>
          <w:sz w:val="24"/>
          <w:szCs w:val="24"/>
          <w:lang w:val="uk-UA" w:eastAsia="zh-CN" w:bidi="hi-IN"/>
        </w:rPr>
      </w:pPr>
    </w:p>
    <w:p w:rsidR="006735DC" w:rsidRPr="00010144" w:rsidRDefault="006735DC" w:rsidP="00F51AAA">
      <w:pPr>
        <w:spacing w:after="0" w:line="240" w:lineRule="auto"/>
        <w:ind w:left="320"/>
        <w:jc w:val="center"/>
        <w:rPr>
          <w:rFonts w:ascii="Times New Roman" w:hAnsi="Times New Roman"/>
          <w:b/>
          <w:bCs/>
          <w:sz w:val="24"/>
          <w:szCs w:val="24"/>
          <w:lang w:val="uk-UA" w:eastAsia="zh-CN" w:bidi="hi-IN"/>
        </w:rPr>
      </w:pPr>
    </w:p>
    <w:p w:rsidR="006735DC" w:rsidRPr="00010144" w:rsidRDefault="006735DC" w:rsidP="003970C1">
      <w:pPr>
        <w:spacing w:after="0" w:line="276" w:lineRule="auto"/>
        <w:ind w:firstLine="6480"/>
        <w:rPr>
          <w:rFonts w:ascii="Times New Roman" w:hAnsi="Times New Roman"/>
          <w:bCs/>
          <w:color w:val="00000A"/>
          <w:sz w:val="24"/>
          <w:szCs w:val="24"/>
          <w:lang w:val="uk-UA" w:eastAsia="zh-CN" w:bidi="hi-IN"/>
        </w:rPr>
      </w:pPr>
      <w:r w:rsidRPr="00010144">
        <w:rPr>
          <w:rFonts w:ascii="Times New Roman" w:hAnsi="Times New Roman"/>
          <w:bCs/>
          <w:color w:val="00000A"/>
          <w:sz w:val="24"/>
          <w:szCs w:val="24"/>
          <w:lang w:val="uk-UA" w:eastAsia="zh-CN" w:bidi="hi-IN"/>
        </w:rPr>
        <w:t>ЗАТВЕРДЖЕНО</w:t>
      </w:r>
    </w:p>
    <w:p w:rsidR="006735DC" w:rsidRPr="00010144" w:rsidRDefault="006735DC" w:rsidP="003970C1">
      <w:pPr>
        <w:spacing w:after="0" w:line="276" w:lineRule="auto"/>
        <w:ind w:firstLine="6480"/>
        <w:rPr>
          <w:rFonts w:ascii="Times New Roman" w:hAnsi="Times New Roman"/>
          <w:bCs/>
          <w:color w:val="00000A"/>
          <w:sz w:val="24"/>
          <w:szCs w:val="24"/>
          <w:lang w:val="uk-UA" w:eastAsia="zh-CN" w:bidi="hi-IN"/>
        </w:rPr>
      </w:pPr>
      <w:r w:rsidRPr="00010144">
        <w:rPr>
          <w:rFonts w:ascii="Times New Roman" w:hAnsi="Times New Roman"/>
          <w:bCs/>
          <w:color w:val="00000A"/>
          <w:sz w:val="24"/>
          <w:szCs w:val="24"/>
          <w:lang w:val="uk-UA" w:eastAsia="zh-CN" w:bidi="hi-IN"/>
        </w:rPr>
        <w:t>рішенням  уповноваженої особи</w:t>
      </w:r>
    </w:p>
    <w:p w:rsidR="006735DC" w:rsidRPr="000E60DC" w:rsidRDefault="006735DC" w:rsidP="003970C1">
      <w:pPr>
        <w:spacing w:after="0" w:line="276" w:lineRule="auto"/>
        <w:ind w:firstLine="6480"/>
        <w:rPr>
          <w:rFonts w:ascii="Times New Roman" w:hAnsi="Times New Roman"/>
          <w:bCs/>
          <w:color w:val="00000A"/>
          <w:sz w:val="24"/>
          <w:szCs w:val="24"/>
          <w:lang w:eastAsia="zh-CN" w:bidi="hi-IN"/>
        </w:rPr>
      </w:pPr>
      <w:r w:rsidRPr="00010144">
        <w:rPr>
          <w:rFonts w:ascii="Times New Roman" w:hAnsi="Times New Roman"/>
          <w:bCs/>
          <w:color w:val="00000A"/>
          <w:sz w:val="24"/>
          <w:szCs w:val="24"/>
          <w:lang w:val="uk-UA" w:eastAsia="zh-CN" w:bidi="hi-IN"/>
        </w:rPr>
        <w:t>№</w:t>
      </w:r>
      <w:r>
        <w:rPr>
          <w:rFonts w:ascii="Times New Roman" w:hAnsi="Times New Roman"/>
          <w:bCs/>
          <w:color w:val="00000A"/>
          <w:sz w:val="24"/>
          <w:szCs w:val="24"/>
          <w:lang w:val="uk-UA" w:eastAsia="zh-CN" w:bidi="hi-IN"/>
        </w:rPr>
        <w:t xml:space="preserve"> 56  в</w:t>
      </w:r>
      <w:r w:rsidRPr="00010144">
        <w:rPr>
          <w:rFonts w:ascii="Times New Roman" w:hAnsi="Times New Roman"/>
          <w:bCs/>
          <w:color w:val="00000A"/>
          <w:sz w:val="24"/>
          <w:szCs w:val="24"/>
          <w:lang w:val="uk-UA" w:eastAsia="zh-CN" w:bidi="hi-IN"/>
        </w:rPr>
        <w:t>ід</w:t>
      </w:r>
      <w:r>
        <w:rPr>
          <w:rFonts w:ascii="Times New Roman" w:hAnsi="Times New Roman"/>
          <w:bCs/>
          <w:color w:val="00000A"/>
          <w:sz w:val="24"/>
          <w:szCs w:val="24"/>
          <w:lang w:val="uk-UA" w:eastAsia="zh-CN" w:bidi="hi-IN"/>
        </w:rPr>
        <w:t xml:space="preserve"> 05.06.</w:t>
      </w:r>
      <w:r w:rsidRPr="00010144">
        <w:rPr>
          <w:rFonts w:ascii="Times New Roman" w:hAnsi="Times New Roman"/>
          <w:bCs/>
          <w:color w:val="00000A"/>
          <w:sz w:val="24"/>
          <w:szCs w:val="24"/>
          <w:lang w:val="uk-UA" w:eastAsia="zh-CN" w:bidi="hi-IN"/>
        </w:rPr>
        <w:t>2023 року</w:t>
      </w:r>
    </w:p>
    <w:p w:rsidR="006735DC" w:rsidRDefault="006735DC" w:rsidP="003970C1">
      <w:pPr>
        <w:spacing w:after="0" w:line="276" w:lineRule="auto"/>
        <w:ind w:firstLine="6480"/>
        <w:rPr>
          <w:rFonts w:ascii="Times New Roman" w:hAnsi="Times New Roman"/>
          <w:bCs/>
          <w:color w:val="00000A"/>
          <w:sz w:val="24"/>
          <w:szCs w:val="24"/>
          <w:lang w:val="uk-UA" w:eastAsia="zh-CN" w:bidi="hi-IN"/>
        </w:rPr>
      </w:pPr>
      <w:r>
        <w:rPr>
          <w:rFonts w:ascii="Times New Roman" w:hAnsi="Times New Roman"/>
          <w:bCs/>
          <w:color w:val="00000A"/>
          <w:sz w:val="24"/>
          <w:szCs w:val="24"/>
          <w:lang w:val="uk-UA" w:eastAsia="zh-CN" w:bidi="hi-IN"/>
        </w:rPr>
        <w:t xml:space="preserve">Уповноважена особа </w:t>
      </w:r>
    </w:p>
    <w:p w:rsidR="006735DC" w:rsidRPr="000E60DC" w:rsidRDefault="006735DC" w:rsidP="003970C1">
      <w:pPr>
        <w:spacing w:after="0" w:line="276" w:lineRule="auto"/>
        <w:ind w:firstLine="6480"/>
        <w:rPr>
          <w:rFonts w:ascii="Times New Roman" w:hAnsi="Times New Roman"/>
          <w:bCs/>
          <w:color w:val="00000A"/>
          <w:sz w:val="24"/>
          <w:szCs w:val="24"/>
          <w:lang w:eastAsia="zh-CN" w:bidi="hi-IN"/>
        </w:rPr>
      </w:pPr>
      <w:r>
        <w:rPr>
          <w:rFonts w:ascii="Times New Roman" w:hAnsi="Times New Roman"/>
          <w:bCs/>
          <w:color w:val="00000A"/>
          <w:sz w:val="24"/>
          <w:szCs w:val="24"/>
          <w:lang w:val="uk-UA" w:eastAsia="zh-CN" w:bidi="hi-IN"/>
        </w:rPr>
        <w:t>Анна ВЕРЕСКУН ________ м.п.</w:t>
      </w:r>
    </w:p>
    <w:p w:rsidR="006735DC" w:rsidRPr="003970C1" w:rsidRDefault="006735DC" w:rsidP="00F51AAA">
      <w:pPr>
        <w:spacing w:after="0" w:line="276" w:lineRule="auto"/>
        <w:jc w:val="right"/>
        <w:rPr>
          <w:rFonts w:ascii="Times New Roman" w:hAnsi="Times New Roman"/>
          <w:color w:val="00000A"/>
          <w:sz w:val="24"/>
          <w:szCs w:val="24"/>
          <w:lang w:eastAsia="zh-CN" w:bidi="hi-IN"/>
        </w:rPr>
      </w:pPr>
    </w:p>
    <w:p w:rsidR="006735DC" w:rsidRPr="00010144" w:rsidRDefault="006735DC" w:rsidP="00F51AAA">
      <w:pPr>
        <w:spacing w:after="0" w:line="276" w:lineRule="auto"/>
        <w:jc w:val="right"/>
        <w:rPr>
          <w:rFonts w:ascii="Times New Roman" w:hAnsi="Times New Roman"/>
          <w:bCs/>
          <w:color w:val="00000A"/>
          <w:sz w:val="24"/>
          <w:szCs w:val="24"/>
          <w:lang w:val="uk-UA" w:eastAsia="zh-CN" w:bidi="hi-IN"/>
        </w:rPr>
      </w:pPr>
    </w:p>
    <w:p w:rsidR="006735DC" w:rsidRPr="00010144" w:rsidRDefault="006735DC" w:rsidP="00F51AAA">
      <w:pPr>
        <w:spacing w:after="0" w:line="276" w:lineRule="auto"/>
        <w:jc w:val="right"/>
        <w:rPr>
          <w:rFonts w:ascii="Times New Roman" w:hAnsi="Times New Roman"/>
          <w:bCs/>
          <w:color w:val="00000A"/>
          <w:sz w:val="24"/>
          <w:szCs w:val="24"/>
          <w:lang w:val="uk-UA" w:eastAsia="zh-CN" w:bidi="hi-IN"/>
        </w:rPr>
      </w:pPr>
    </w:p>
    <w:p w:rsidR="006735DC" w:rsidRDefault="006735DC" w:rsidP="00F51AAA">
      <w:pPr>
        <w:spacing w:after="0" w:line="240" w:lineRule="auto"/>
        <w:ind w:left="320"/>
        <w:jc w:val="center"/>
        <w:rPr>
          <w:rFonts w:ascii="Times New Roman" w:hAnsi="Times New Roman"/>
          <w:b/>
          <w:bCs/>
          <w:sz w:val="24"/>
          <w:szCs w:val="24"/>
          <w:lang w:val="uk-UA" w:eastAsia="zh-CN" w:bidi="hi-IN"/>
        </w:rPr>
      </w:pPr>
    </w:p>
    <w:p w:rsidR="006735DC" w:rsidRDefault="006735DC" w:rsidP="00F51AAA">
      <w:pPr>
        <w:spacing w:after="0" w:line="240" w:lineRule="auto"/>
        <w:ind w:left="320"/>
        <w:jc w:val="center"/>
        <w:rPr>
          <w:rFonts w:ascii="Times New Roman" w:hAnsi="Times New Roman"/>
          <w:b/>
          <w:bCs/>
          <w:sz w:val="24"/>
          <w:szCs w:val="24"/>
          <w:lang w:val="uk-UA" w:eastAsia="zh-CN" w:bidi="hi-IN"/>
        </w:rPr>
      </w:pPr>
    </w:p>
    <w:p w:rsidR="006735DC" w:rsidRDefault="006735DC" w:rsidP="00F51AAA">
      <w:pPr>
        <w:spacing w:after="0" w:line="240" w:lineRule="auto"/>
        <w:ind w:left="320"/>
        <w:jc w:val="center"/>
        <w:rPr>
          <w:rFonts w:ascii="Times New Roman" w:hAnsi="Times New Roman"/>
          <w:b/>
          <w:bCs/>
          <w:sz w:val="24"/>
          <w:szCs w:val="24"/>
          <w:lang w:val="uk-UA" w:eastAsia="zh-CN" w:bidi="hi-IN"/>
        </w:rPr>
      </w:pPr>
    </w:p>
    <w:p w:rsidR="006735DC" w:rsidRPr="00010144" w:rsidRDefault="006735DC" w:rsidP="00F51AAA">
      <w:pPr>
        <w:spacing w:after="0" w:line="240" w:lineRule="auto"/>
        <w:ind w:left="320"/>
        <w:jc w:val="center"/>
        <w:rPr>
          <w:rFonts w:ascii="Times New Roman" w:hAnsi="Times New Roman"/>
          <w:b/>
          <w:bCs/>
          <w:sz w:val="24"/>
          <w:szCs w:val="24"/>
          <w:lang w:val="uk-UA" w:eastAsia="zh-CN" w:bidi="hi-IN"/>
        </w:rPr>
      </w:pPr>
    </w:p>
    <w:p w:rsidR="006735DC" w:rsidRDefault="006735DC" w:rsidP="00F51AAA">
      <w:pPr>
        <w:spacing w:after="0" w:line="240" w:lineRule="auto"/>
        <w:ind w:left="320"/>
        <w:jc w:val="center"/>
        <w:rPr>
          <w:rFonts w:ascii="Times New Roman" w:hAnsi="Times New Roman"/>
          <w:b/>
          <w:bCs/>
          <w:sz w:val="24"/>
          <w:szCs w:val="24"/>
          <w:lang w:val="uk-UA" w:eastAsia="zh-CN" w:bidi="hi-IN"/>
        </w:rPr>
      </w:pPr>
    </w:p>
    <w:p w:rsidR="006735DC" w:rsidRPr="00010144" w:rsidRDefault="006735DC" w:rsidP="00F51AAA">
      <w:pPr>
        <w:spacing w:after="0" w:line="240" w:lineRule="auto"/>
        <w:ind w:left="320"/>
        <w:jc w:val="center"/>
        <w:rPr>
          <w:rFonts w:ascii="Times New Roman" w:hAnsi="Times New Roman"/>
          <w:b/>
          <w:bCs/>
          <w:sz w:val="24"/>
          <w:szCs w:val="24"/>
          <w:lang w:val="uk-UA" w:eastAsia="zh-CN" w:bidi="hi-IN"/>
        </w:rPr>
      </w:pPr>
    </w:p>
    <w:p w:rsidR="006735DC" w:rsidRPr="00010144" w:rsidRDefault="006735DC" w:rsidP="00F51AAA">
      <w:pPr>
        <w:spacing w:after="0" w:line="240" w:lineRule="auto"/>
        <w:ind w:left="320"/>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color w:val="00000A"/>
          <w:sz w:val="24"/>
          <w:szCs w:val="24"/>
          <w:lang w:val="uk-UA" w:eastAsia="zh-CN" w:bidi="hi-IN"/>
        </w:rPr>
      </w:pPr>
      <w:bookmarkStart w:id="0" w:name="_Hlk83199944"/>
      <w:r w:rsidRPr="00010144">
        <w:rPr>
          <w:rFonts w:ascii="Times New Roman" w:hAnsi="Times New Roman"/>
          <w:b/>
          <w:bCs/>
          <w:color w:val="00000A"/>
          <w:sz w:val="24"/>
          <w:szCs w:val="24"/>
          <w:lang w:val="uk-UA" w:eastAsia="zh-CN" w:bidi="hi-IN"/>
        </w:rPr>
        <w:t>ТЕНДЕРНА ДОКУМЕНТАЦІЯ</w:t>
      </w:r>
    </w:p>
    <w:p w:rsidR="006735DC" w:rsidRPr="00010144" w:rsidRDefault="006735DC" w:rsidP="00F51AAA">
      <w:pPr>
        <w:spacing w:after="0" w:line="240" w:lineRule="auto"/>
        <w:jc w:val="center"/>
        <w:rPr>
          <w:rFonts w:ascii="Times New Roman" w:hAnsi="Times New Roman"/>
          <w:b/>
          <w:bCs/>
          <w:color w:val="00000A"/>
          <w:sz w:val="24"/>
          <w:szCs w:val="24"/>
          <w:lang w:val="uk-UA" w:eastAsia="zh-CN" w:bidi="hi-IN"/>
        </w:rPr>
      </w:pPr>
      <w:r w:rsidRPr="00010144">
        <w:rPr>
          <w:rFonts w:ascii="Times New Roman" w:hAnsi="Times New Roman"/>
          <w:b/>
          <w:bCs/>
          <w:color w:val="00000A"/>
          <w:sz w:val="24"/>
          <w:szCs w:val="24"/>
          <w:lang w:val="uk-UA" w:eastAsia="zh-CN" w:bidi="hi-IN"/>
        </w:rPr>
        <w:t xml:space="preserve">щодо проведення процедури відкритих торгів з особливостями </w:t>
      </w:r>
    </w:p>
    <w:p w:rsidR="006735DC" w:rsidRPr="00010144" w:rsidRDefault="006735DC" w:rsidP="00F51AAA">
      <w:pPr>
        <w:spacing w:after="0" w:line="240" w:lineRule="auto"/>
        <w:jc w:val="center"/>
        <w:rPr>
          <w:rFonts w:ascii="Times New Roman" w:hAnsi="Times New Roman"/>
          <w:b/>
          <w:bCs/>
          <w:color w:val="00000A"/>
          <w:sz w:val="24"/>
          <w:szCs w:val="24"/>
          <w:lang w:val="uk-UA" w:eastAsia="zh-CN" w:bidi="hi-IN"/>
        </w:rPr>
      </w:pPr>
      <w:r w:rsidRPr="00010144">
        <w:rPr>
          <w:rFonts w:ascii="Times New Roman" w:hAnsi="Times New Roman"/>
          <w:b/>
          <w:bCs/>
          <w:color w:val="00000A"/>
          <w:sz w:val="24"/>
          <w:szCs w:val="24"/>
          <w:lang w:val="uk-UA" w:eastAsia="zh-CN" w:bidi="hi-IN"/>
        </w:rPr>
        <w:t>за предметом закупівлі:</w:t>
      </w:r>
    </w:p>
    <w:p w:rsidR="006735DC" w:rsidRPr="001340C2" w:rsidRDefault="006735DC" w:rsidP="00B64346">
      <w:pPr>
        <w:spacing w:after="0" w:line="240" w:lineRule="auto"/>
        <w:jc w:val="center"/>
        <w:rPr>
          <w:rFonts w:ascii="Times New Roman" w:hAnsi="Times New Roman"/>
          <w:b/>
          <w:bCs/>
          <w:sz w:val="24"/>
          <w:szCs w:val="24"/>
          <w:lang w:val="uk-UA" w:eastAsia="ru-RU"/>
        </w:rPr>
      </w:pPr>
      <w:bookmarkStart w:id="1" w:name="_Hlk125723786"/>
      <w:bookmarkStart w:id="2" w:name="_Hlk120529760"/>
      <w:bookmarkStart w:id="3" w:name="_Hlk128395373"/>
      <w:bookmarkStart w:id="4" w:name="_Hlk128569940"/>
      <w:bookmarkEnd w:id="1"/>
      <w:bookmarkEnd w:id="2"/>
      <w:bookmarkEnd w:id="3"/>
    </w:p>
    <w:p w:rsidR="006735DC" w:rsidRPr="00010144" w:rsidRDefault="006735DC" w:rsidP="00544BF3">
      <w:pPr>
        <w:spacing w:after="0" w:line="240" w:lineRule="auto"/>
        <w:jc w:val="center"/>
        <w:rPr>
          <w:rFonts w:ascii="Times New Roman" w:hAnsi="Times New Roman"/>
          <w:b/>
          <w:bCs/>
          <w:sz w:val="24"/>
          <w:szCs w:val="24"/>
          <w:lang w:val="uk-UA" w:eastAsia="ru-RU"/>
        </w:rPr>
      </w:pPr>
    </w:p>
    <w:p w:rsidR="006735DC" w:rsidRDefault="006735DC" w:rsidP="00B64346">
      <w:pPr>
        <w:spacing w:after="0" w:line="240" w:lineRule="auto"/>
        <w:jc w:val="center"/>
        <w:rPr>
          <w:rFonts w:ascii="Times New Roman" w:hAnsi="Times New Roman"/>
          <w:b/>
          <w:bCs/>
          <w:color w:val="00000A"/>
          <w:sz w:val="24"/>
          <w:szCs w:val="24"/>
          <w:lang w:val="uk-UA" w:eastAsia="zh-CN" w:bidi="hi-IN"/>
        </w:rPr>
      </w:pPr>
      <w:bookmarkStart w:id="5" w:name="_Hlk124848318"/>
      <w:r>
        <w:rPr>
          <w:rFonts w:ascii="Times New Roman" w:hAnsi="Times New Roman"/>
          <w:b/>
          <w:bCs/>
          <w:color w:val="00000A"/>
          <w:sz w:val="24"/>
          <w:szCs w:val="24"/>
          <w:lang w:val="uk-UA" w:eastAsia="zh-CN" w:bidi="hi-IN"/>
        </w:rPr>
        <w:t>П</w:t>
      </w:r>
      <w:r w:rsidRPr="00B64346">
        <w:rPr>
          <w:rFonts w:ascii="Times New Roman" w:hAnsi="Times New Roman"/>
          <w:b/>
          <w:bCs/>
          <w:color w:val="00000A"/>
          <w:sz w:val="24"/>
          <w:szCs w:val="24"/>
          <w:lang w:val="uk-UA" w:eastAsia="zh-CN" w:bidi="hi-IN"/>
        </w:rPr>
        <w:t xml:space="preserve">оточний ремонт </w:t>
      </w:r>
      <w:r>
        <w:rPr>
          <w:rFonts w:ascii="Times New Roman" w:hAnsi="Times New Roman"/>
          <w:b/>
          <w:bCs/>
          <w:color w:val="00000A"/>
          <w:sz w:val="24"/>
          <w:szCs w:val="24"/>
          <w:lang w:val="uk-UA" w:eastAsia="zh-CN" w:bidi="hi-IN"/>
        </w:rPr>
        <w:t>адмінприміщення</w:t>
      </w:r>
      <w:r w:rsidRPr="00B64346">
        <w:rPr>
          <w:rFonts w:ascii="Times New Roman" w:hAnsi="Times New Roman"/>
          <w:b/>
          <w:bCs/>
          <w:color w:val="00000A"/>
          <w:sz w:val="24"/>
          <w:szCs w:val="24"/>
          <w:lang w:val="uk-UA" w:eastAsia="zh-CN" w:bidi="hi-IN"/>
        </w:rPr>
        <w:t xml:space="preserve"> із замін</w:t>
      </w:r>
      <w:r>
        <w:rPr>
          <w:rFonts w:ascii="Times New Roman" w:hAnsi="Times New Roman"/>
          <w:b/>
          <w:bCs/>
          <w:color w:val="00000A"/>
          <w:sz w:val="24"/>
          <w:szCs w:val="24"/>
          <w:lang w:val="uk-UA" w:eastAsia="zh-CN" w:bidi="hi-IN"/>
        </w:rPr>
        <w:t>ою в</w:t>
      </w:r>
      <w:r w:rsidRPr="00B64346">
        <w:rPr>
          <w:rFonts w:ascii="Times New Roman" w:hAnsi="Times New Roman"/>
          <w:b/>
          <w:bCs/>
          <w:color w:val="00000A"/>
          <w:sz w:val="24"/>
          <w:szCs w:val="24"/>
          <w:lang w:val="uk-UA" w:eastAsia="zh-CN" w:bidi="hi-IN"/>
        </w:rPr>
        <w:t xml:space="preserve">ікон </w:t>
      </w:r>
    </w:p>
    <w:p w:rsidR="006735DC" w:rsidRPr="00B64346" w:rsidRDefault="006735DC" w:rsidP="00B64346">
      <w:pPr>
        <w:spacing w:after="0" w:line="240" w:lineRule="auto"/>
        <w:jc w:val="center"/>
        <w:rPr>
          <w:rFonts w:ascii="Times New Roman" w:hAnsi="Times New Roman"/>
          <w:b/>
          <w:bCs/>
          <w:color w:val="00000A"/>
          <w:sz w:val="24"/>
          <w:szCs w:val="24"/>
          <w:lang w:val="uk-UA" w:eastAsia="zh-CN" w:bidi="hi-IN"/>
        </w:rPr>
      </w:pPr>
      <w:r>
        <w:rPr>
          <w:rFonts w:ascii="Times New Roman" w:hAnsi="Times New Roman"/>
          <w:b/>
          <w:bCs/>
          <w:color w:val="00000A"/>
          <w:sz w:val="24"/>
          <w:szCs w:val="24"/>
          <w:lang w:val="uk-UA" w:eastAsia="zh-CN" w:bidi="hi-IN"/>
        </w:rPr>
        <w:t>розташованого</w:t>
      </w:r>
      <w:r w:rsidRPr="00B64346">
        <w:rPr>
          <w:rFonts w:ascii="Times New Roman" w:hAnsi="Times New Roman"/>
          <w:b/>
          <w:bCs/>
          <w:color w:val="00000A"/>
          <w:sz w:val="24"/>
          <w:szCs w:val="24"/>
          <w:lang w:val="uk-UA" w:eastAsia="zh-CN" w:bidi="hi-IN"/>
        </w:rPr>
        <w:t xml:space="preserve"> за адресою:  </w:t>
      </w:r>
      <w:r>
        <w:rPr>
          <w:rFonts w:ascii="Times New Roman" w:hAnsi="Times New Roman"/>
          <w:b/>
          <w:bCs/>
          <w:color w:val="00000A"/>
          <w:sz w:val="24"/>
          <w:szCs w:val="24"/>
          <w:lang w:val="uk-UA" w:eastAsia="zh-CN" w:bidi="hi-IN"/>
        </w:rPr>
        <w:t>Собоно-Миколаївська площа, 1, смт Березнегувате, Башта</w:t>
      </w:r>
      <w:bookmarkEnd w:id="5"/>
      <w:r>
        <w:rPr>
          <w:rFonts w:ascii="Times New Roman" w:hAnsi="Times New Roman"/>
          <w:b/>
          <w:bCs/>
          <w:color w:val="00000A"/>
          <w:sz w:val="24"/>
          <w:szCs w:val="24"/>
          <w:lang w:val="uk-UA" w:eastAsia="zh-CN" w:bidi="hi-IN"/>
        </w:rPr>
        <w:t>нський район, Миколаївська область</w:t>
      </w:r>
    </w:p>
    <w:p w:rsidR="006735DC" w:rsidRPr="00B64346" w:rsidRDefault="006735DC" w:rsidP="00B64346">
      <w:pPr>
        <w:spacing w:after="0" w:line="240" w:lineRule="auto"/>
        <w:jc w:val="center"/>
        <w:rPr>
          <w:rFonts w:ascii="Times New Roman" w:hAnsi="Times New Roman"/>
          <w:b/>
          <w:bCs/>
          <w:color w:val="00000A"/>
          <w:sz w:val="24"/>
          <w:szCs w:val="24"/>
          <w:lang w:val="uk-UA" w:eastAsia="zh-CN" w:bidi="hi-IN"/>
        </w:rPr>
      </w:pPr>
    </w:p>
    <w:p w:rsidR="006735DC" w:rsidRPr="00B64346" w:rsidRDefault="006735DC" w:rsidP="00B64346">
      <w:pPr>
        <w:spacing w:after="0" w:line="240" w:lineRule="auto"/>
        <w:jc w:val="center"/>
        <w:rPr>
          <w:rFonts w:ascii="Times New Roman" w:hAnsi="Times New Roman"/>
          <w:b/>
          <w:bCs/>
          <w:color w:val="00000A"/>
          <w:sz w:val="24"/>
          <w:szCs w:val="24"/>
          <w:lang w:val="uk-UA" w:eastAsia="zh-CN" w:bidi="hi-IN"/>
        </w:rPr>
      </w:pPr>
      <w:r w:rsidRPr="00B64346">
        <w:rPr>
          <w:rFonts w:ascii="Times New Roman" w:hAnsi="Times New Roman"/>
          <w:b/>
          <w:bCs/>
          <w:color w:val="00000A"/>
          <w:sz w:val="24"/>
          <w:szCs w:val="24"/>
          <w:lang w:val="uk-UA" w:eastAsia="zh-CN" w:bidi="hi-IN"/>
        </w:rPr>
        <w:t>код ДК 021:2015:  45450000-6</w:t>
      </w:r>
      <w:r w:rsidRPr="00B64346">
        <w:rPr>
          <w:rFonts w:ascii="Times New Roman" w:hAnsi="Times New Roman"/>
          <w:b/>
          <w:bCs/>
          <w:color w:val="00000A"/>
          <w:sz w:val="24"/>
          <w:szCs w:val="24"/>
          <w:lang w:eastAsia="zh-CN" w:bidi="hi-IN"/>
        </w:rPr>
        <w:t> </w:t>
      </w:r>
      <w:r w:rsidRPr="00B64346">
        <w:rPr>
          <w:rFonts w:ascii="Times New Roman" w:hAnsi="Times New Roman"/>
          <w:b/>
          <w:bCs/>
          <w:color w:val="00000A"/>
          <w:sz w:val="24"/>
          <w:szCs w:val="24"/>
          <w:lang w:val="uk-UA" w:eastAsia="zh-CN" w:bidi="hi-IN"/>
        </w:rPr>
        <w:t>-</w:t>
      </w:r>
      <w:r w:rsidRPr="00B64346">
        <w:rPr>
          <w:rFonts w:ascii="Times New Roman" w:hAnsi="Times New Roman"/>
          <w:b/>
          <w:bCs/>
          <w:color w:val="00000A"/>
          <w:sz w:val="24"/>
          <w:szCs w:val="24"/>
          <w:lang w:eastAsia="zh-CN" w:bidi="hi-IN"/>
        </w:rPr>
        <w:t> </w:t>
      </w:r>
      <w:r w:rsidRPr="00B64346">
        <w:rPr>
          <w:rFonts w:ascii="Times New Roman" w:hAnsi="Times New Roman"/>
          <w:b/>
          <w:bCs/>
          <w:color w:val="00000A"/>
          <w:sz w:val="24"/>
          <w:szCs w:val="24"/>
          <w:lang w:val="uk-UA" w:eastAsia="zh-CN" w:bidi="hi-IN"/>
        </w:rPr>
        <w:t>Інші завершальні будівельні роботи</w:t>
      </w:r>
    </w:p>
    <w:p w:rsidR="006735DC" w:rsidRPr="00010144" w:rsidRDefault="006735DC" w:rsidP="00F51AAA">
      <w:pPr>
        <w:spacing w:after="0" w:line="240" w:lineRule="auto"/>
        <w:jc w:val="center"/>
        <w:rPr>
          <w:rFonts w:ascii="Times New Roman" w:hAnsi="Times New Roman"/>
          <w:b/>
          <w:bCs/>
          <w:sz w:val="24"/>
          <w:szCs w:val="24"/>
          <w:lang w:val="uk-UA" w:eastAsia="zh-CN" w:bidi="hi-IN"/>
        </w:rPr>
      </w:pPr>
    </w:p>
    <w:bookmarkEnd w:id="4"/>
    <w:p w:rsidR="006735DC" w:rsidRPr="00010144" w:rsidRDefault="006735DC" w:rsidP="00F51AAA">
      <w:pPr>
        <w:spacing w:after="0" w:line="240" w:lineRule="auto"/>
        <w:jc w:val="center"/>
        <w:rPr>
          <w:rFonts w:ascii="Times New Roman" w:hAnsi="Times New Roman"/>
          <w:b/>
          <w:bCs/>
          <w:sz w:val="24"/>
          <w:szCs w:val="24"/>
          <w:lang w:val="uk-UA" w:eastAsia="zh-CN" w:bidi="hi-IN"/>
        </w:rPr>
      </w:pPr>
    </w:p>
    <w:bookmarkEnd w:id="0"/>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p>
    <w:p w:rsidR="006735DC" w:rsidRPr="00010144" w:rsidRDefault="006735DC" w:rsidP="00F51AAA">
      <w:pPr>
        <w:spacing w:after="0" w:line="240" w:lineRule="auto"/>
        <w:rPr>
          <w:rFonts w:ascii="Times New Roman" w:hAnsi="Times New Roman"/>
          <w:b/>
          <w:bCs/>
          <w:sz w:val="24"/>
          <w:szCs w:val="24"/>
          <w:lang w:val="uk-UA" w:eastAsia="zh-CN" w:bidi="hi-IN"/>
        </w:rPr>
      </w:pPr>
    </w:p>
    <w:p w:rsidR="006735DC" w:rsidRPr="00010144" w:rsidRDefault="006735DC" w:rsidP="00F51AAA">
      <w:pPr>
        <w:spacing w:after="0" w:line="240" w:lineRule="auto"/>
        <w:rPr>
          <w:rFonts w:ascii="Times New Roman" w:hAnsi="Times New Roman"/>
          <w:b/>
          <w:bCs/>
          <w:sz w:val="24"/>
          <w:szCs w:val="24"/>
          <w:lang w:val="uk-UA" w:eastAsia="zh-CN" w:bidi="hi-IN"/>
        </w:rPr>
      </w:pPr>
    </w:p>
    <w:p w:rsidR="006735DC" w:rsidRPr="00010144" w:rsidRDefault="006735DC" w:rsidP="00F51AAA">
      <w:pPr>
        <w:spacing w:after="0" w:line="240" w:lineRule="auto"/>
        <w:rPr>
          <w:rFonts w:ascii="Times New Roman" w:hAnsi="Times New Roman"/>
          <w:b/>
          <w:bCs/>
          <w:sz w:val="24"/>
          <w:szCs w:val="24"/>
          <w:lang w:val="uk-UA" w:eastAsia="zh-CN" w:bidi="hi-IN"/>
        </w:rPr>
      </w:pPr>
    </w:p>
    <w:p w:rsidR="006735DC" w:rsidRPr="00010144" w:rsidRDefault="006735DC" w:rsidP="00F51AAA">
      <w:pPr>
        <w:spacing w:after="0" w:line="240" w:lineRule="auto"/>
        <w:rPr>
          <w:rFonts w:ascii="Times New Roman" w:hAnsi="Times New Roman"/>
          <w:b/>
          <w:bCs/>
          <w:sz w:val="24"/>
          <w:szCs w:val="24"/>
          <w:lang w:val="uk-UA" w:eastAsia="zh-CN" w:bidi="hi-IN"/>
        </w:rPr>
      </w:pPr>
    </w:p>
    <w:p w:rsidR="006735DC" w:rsidRPr="00010144" w:rsidRDefault="006735DC" w:rsidP="00F51AAA">
      <w:pPr>
        <w:spacing w:after="0" w:line="240" w:lineRule="auto"/>
        <w:rPr>
          <w:rFonts w:ascii="Times New Roman" w:hAnsi="Times New Roman"/>
          <w:b/>
          <w:bCs/>
          <w:sz w:val="24"/>
          <w:szCs w:val="24"/>
          <w:lang w:val="uk-UA" w:eastAsia="zh-CN" w:bidi="hi-IN"/>
        </w:rPr>
      </w:pPr>
    </w:p>
    <w:p w:rsidR="006735DC" w:rsidRPr="00010144" w:rsidRDefault="006735DC" w:rsidP="00F51AAA">
      <w:pPr>
        <w:spacing w:after="0" w:line="240" w:lineRule="auto"/>
        <w:jc w:val="center"/>
        <w:rPr>
          <w:rFonts w:ascii="Times New Roman" w:hAnsi="Times New Roman"/>
          <w:b/>
          <w:bCs/>
          <w:sz w:val="24"/>
          <w:szCs w:val="24"/>
          <w:lang w:val="uk-UA" w:eastAsia="zh-CN" w:bidi="hi-IN"/>
        </w:rPr>
      </w:pPr>
      <w:r>
        <w:rPr>
          <w:rFonts w:ascii="Times New Roman" w:hAnsi="Times New Roman"/>
          <w:b/>
          <w:bCs/>
          <w:sz w:val="24"/>
          <w:szCs w:val="24"/>
          <w:lang w:val="uk-UA" w:eastAsia="zh-CN" w:bidi="hi-IN"/>
        </w:rPr>
        <w:t>смт Березнегувате</w:t>
      </w:r>
      <w:r w:rsidRPr="00010144">
        <w:rPr>
          <w:rFonts w:ascii="Times New Roman" w:hAnsi="Times New Roman"/>
          <w:b/>
          <w:bCs/>
          <w:sz w:val="24"/>
          <w:szCs w:val="24"/>
          <w:lang w:val="uk-UA" w:eastAsia="zh-CN" w:bidi="hi-IN"/>
        </w:rPr>
        <w:t xml:space="preserve"> – 2023 рік</w:t>
      </w:r>
    </w:p>
    <w:tbl>
      <w:tblPr>
        <w:tblpPr w:leftFromText="180" w:rightFromText="180" w:horzAnchor="margin" w:tblpX="132" w:tblpY="975"/>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0A0"/>
      </w:tblPr>
      <w:tblGrid>
        <w:gridCol w:w="572"/>
        <w:gridCol w:w="257"/>
        <w:gridCol w:w="2274"/>
        <w:gridCol w:w="7179"/>
      </w:tblGrid>
      <w:tr w:rsidR="006735DC" w:rsidRPr="00B853D6" w:rsidTr="0091311C">
        <w:trPr>
          <w:trHeight w:val="302"/>
        </w:trPr>
        <w:tc>
          <w:tcPr>
            <w:tcW w:w="278" w:type="pct"/>
            <w:shd w:val="clear" w:color="auto" w:fill="FFFFFF"/>
          </w:tcPr>
          <w:p w:rsidR="006735DC" w:rsidRPr="00821DC8" w:rsidRDefault="006735DC" w:rsidP="00821DC8">
            <w:pPr>
              <w:spacing w:after="0" w:line="240" w:lineRule="auto"/>
              <w:jc w:val="center"/>
              <w:rPr>
                <w:rFonts w:ascii="Times New Roman" w:hAnsi="Times New Roman"/>
                <w:bCs/>
                <w:sz w:val="24"/>
                <w:szCs w:val="24"/>
                <w:lang w:val="uk-UA" w:eastAsia="ru-RU"/>
              </w:rPr>
            </w:pPr>
            <w:r w:rsidRPr="0091311C">
              <w:rPr>
                <w:rFonts w:ascii="Times New Roman" w:hAnsi="Times New Roman"/>
                <w:bCs/>
                <w:sz w:val="24"/>
                <w:szCs w:val="24"/>
                <w:lang w:val="uk-UA" w:eastAsia="ru-RU"/>
              </w:rPr>
              <w:t>№</w:t>
            </w:r>
          </w:p>
        </w:tc>
        <w:tc>
          <w:tcPr>
            <w:tcW w:w="4722" w:type="pct"/>
            <w:gridSpan w:val="3"/>
            <w:shd w:val="clear" w:color="auto" w:fill="FFFFFF"/>
          </w:tcPr>
          <w:p w:rsidR="006735DC" w:rsidRPr="006A39DC" w:rsidRDefault="006735DC" w:rsidP="00B66EF9">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Розділ 1. Зага</w:t>
            </w:r>
            <w:r w:rsidRPr="006A39DC">
              <w:rPr>
                <w:rFonts w:ascii="Times New Roman" w:hAnsi="Times New Roman"/>
                <w:b/>
                <w:bCs/>
                <w:sz w:val="24"/>
                <w:szCs w:val="24"/>
                <w:lang w:val="uk-UA" w:eastAsia="ru-RU"/>
              </w:rPr>
              <w:t>льні положення</w:t>
            </w:r>
          </w:p>
        </w:tc>
      </w:tr>
      <w:tr w:rsidR="006735DC" w:rsidRPr="00B853D6" w:rsidTr="002F7921">
        <w:trPr>
          <w:trHeight w:val="17"/>
        </w:trPr>
        <w:tc>
          <w:tcPr>
            <w:tcW w:w="278" w:type="pct"/>
            <w:shd w:val="clear" w:color="auto" w:fill="FFFFFF"/>
          </w:tcPr>
          <w:p w:rsidR="006735DC" w:rsidRPr="006A39DC" w:rsidRDefault="006735DC" w:rsidP="00B66EF9">
            <w:pPr>
              <w:spacing w:after="0" w:line="240" w:lineRule="auto"/>
              <w:jc w:val="center"/>
              <w:rPr>
                <w:rFonts w:ascii="Times New Roman" w:hAnsi="Times New Roman"/>
                <w:sz w:val="16"/>
                <w:szCs w:val="16"/>
                <w:lang w:val="uk-UA" w:eastAsia="ru-RU"/>
              </w:rPr>
            </w:pPr>
            <w:r w:rsidRPr="006A39DC">
              <w:rPr>
                <w:rFonts w:ascii="Times New Roman" w:hAnsi="Times New Roman"/>
                <w:sz w:val="16"/>
                <w:szCs w:val="16"/>
                <w:lang w:val="uk-UA" w:eastAsia="ru-RU"/>
              </w:rPr>
              <w:t>1</w:t>
            </w:r>
          </w:p>
        </w:tc>
        <w:tc>
          <w:tcPr>
            <w:tcW w:w="1231" w:type="pct"/>
            <w:gridSpan w:val="2"/>
            <w:shd w:val="clear" w:color="auto" w:fill="FFFFFF"/>
          </w:tcPr>
          <w:p w:rsidR="006735DC" w:rsidRPr="006A39DC" w:rsidRDefault="006735DC" w:rsidP="00B66EF9">
            <w:pPr>
              <w:spacing w:after="0" w:line="240" w:lineRule="auto"/>
              <w:jc w:val="center"/>
              <w:rPr>
                <w:rFonts w:ascii="Times New Roman" w:hAnsi="Times New Roman"/>
                <w:sz w:val="16"/>
                <w:szCs w:val="16"/>
                <w:lang w:val="uk-UA" w:eastAsia="ru-RU"/>
              </w:rPr>
            </w:pPr>
            <w:r w:rsidRPr="006A39DC">
              <w:rPr>
                <w:rFonts w:ascii="Times New Roman" w:hAnsi="Times New Roman"/>
                <w:sz w:val="16"/>
                <w:szCs w:val="16"/>
                <w:lang w:val="uk-UA" w:eastAsia="ru-RU"/>
              </w:rPr>
              <w:t>2</w:t>
            </w:r>
          </w:p>
        </w:tc>
        <w:tc>
          <w:tcPr>
            <w:tcW w:w="3491" w:type="pct"/>
            <w:shd w:val="clear" w:color="auto" w:fill="FFFFFF"/>
          </w:tcPr>
          <w:p w:rsidR="006735DC" w:rsidRPr="006A39DC" w:rsidRDefault="006735DC" w:rsidP="00B66EF9">
            <w:pPr>
              <w:spacing w:after="0" w:line="240" w:lineRule="auto"/>
              <w:jc w:val="center"/>
              <w:rPr>
                <w:rFonts w:ascii="Times New Roman" w:hAnsi="Times New Roman"/>
                <w:sz w:val="16"/>
                <w:szCs w:val="16"/>
                <w:lang w:val="uk-UA" w:eastAsia="ru-RU"/>
              </w:rPr>
            </w:pPr>
            <w:r w:rsidRPr="006A39DC">
              <w:rPr>
                <w:rFonts w:ascii="Times New Roman" w:hAnsi="Times New Roman"/>
                <w:sz w:val="16"/>
                <w:szCs w:val="16"/>
                <w:lang w:val="uk-UA" w:eastAsia="ru-RU"/>
              </w:rPr>
              <w:t>3</w:t>
            </w:r>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1</w:t>
            </w:r>
          </w:p>
        </w:tc>
        <w:tc>
          <w:tcPr>
            <w:tcW w:w="1231" w:type="pct"/>
            <w:gridSpan w:val="2"/>
            <w:shd w:val="clear" w:color="auto" w:fill="FFFFFF"/>
          </w:tcPr>
          <w:p w:rsidR="006735DC" w:rsidRPr="002F7921" w:rsidRDefault="006735DC" w:rsidP="00B66EF9">
            <w:pPr>
              <w:spacing w:before="150" w:after="150" w:line="240" w:lineRule="auto"/>
              <w:rPr>
                <w:rFonts w:ascii="Times New Roman" w:hAnsi="Times New Roman"/>
                <w:b/>
                <w:sz w:val="24"/>
                <w:szCs w:val="24"/>
                <w:lang w:val="uk-UA" w:eastAsia="ru-RU"/>
              </w:rPr>
            </w:pPr>
            <w:r w:rsidRPr="002F7921">
              <w:rPr>
                <w:rFonts w:ascii="Times New Roman" w:hAnsi="Times New Roman"/>
                <w:b/>
                <w:sz w:val="24"/>
                <w:szCs w:val="24"/>
                <w:lang w:val="uk-UA" w:eastAsia="ru-RU"/>
              </w:rPr>
              <w:t>Терміни, які вживаються в тендерній документації</w:t>
            </w:r>
          </w:p>
        </w:tc>
        <w:tc>
          <w:tcPr>
            <w:tcW w:w="3491" w:type="pct"/>
            <w:shd w:val="clear" w:color="auto" w:fill="FFFFFF"/>
          </w:tcPr>
          <w:p w:rsidR="006735DC" w:rsidRPr="006A39DC" w:rsidRDefault="006735DC" w:rsidP="00B66EF9">
            <w:pPr>
              <w:tabs>
                <w:tab w:val="left" w:pos="8551"/>
              </w:tabs>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та Особливостями.</w:t>
            </w:r>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2</w:t>
            </w:r>
          </w:p>
        </w:tc>
        <w:tc>
          <w:tcPr>
            <w:tcW w:w="1231" w:type="pct"/>
            <w:gridSpan w:val="2"/>
            <w:shd w:val="clear" w:color="auto" w:fill="FFFFFF"/>
          </w:tcPr>
          <w:p w:rsidR="006735DC" w:rsidRPr="002F7921" w:rsidRDefault="006735DC" w:rsidP="00B66EF9">
            <w:pPr>
              <w:spacing w:before="150" w:after="150" w:line="240" w:lineRule="auto"/>
              <w:rPr>
                <w:rFonts w:ascii="Times New Roman" w:hAnsi="Times New Roman"/>
                <w:b/>
                <w:sz w:val="24"/>
                <w:szCs w:val="24"/>
                <w:lang w:val="uk-UA" w:eastAsia="ru-RU"/>
              </w:rPr>
            </w:pPr>
            <w:r w:rsidRPr="002F7921">
              <w:rPr>
                <w:rFonts w:ascii="Times New Roman" w:hAnsi="Times New Roman"/>
                <w:b/>
                <w:sz w:val="24"/>
                <w:szCs w:val="24"/>
                <w:lang w:val="uk-UA" w:eastAsia="ru-RU"/>
              </w:rPr>
              <w:t>Інформація про замовника торгів</w:t>
            </w:r>
          </w:p>
        </w:tc>
        <w:tc>
          <w:tcPr>
            <w:tcW w:w="3491" w:type="pct"/>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2.1</w:t>
            </w:r>
          </w:p>
        </w:tc>
        <w:tc>
          <w:tcPr>
            <w:tcW w:w="1231" w:type="pct"/>
            <w:gridSpan w:val="2"/>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6A39DC">
              <w:rPr>
                <w:rFonts w:ascii="Times New Roman" w:hAnsi="Times New Roman"/>
                <w:sz w:val="24"/>
                <w:szCs w:val="24"/>
                <w:lang w:val="uk-UA" w:eastAsia="ru-RU"/>
              </w:rPr>
              <w:t>овне найменування</w:t>
            </w:r>
          </w:p>
        </w:tc>
        <w:tc>
          <w:tcPr>
            <w:tcW w:w="3491" w:type="pct"/>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Березнегуватська селищна рада </w:t>
            </w:r>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2.2</w:t>
            </w:r>
          </w:p>
        </w:tc>
        <w:tc>
          <w:tcPr>
            <w:tcW w:w="1231" w:type="pct"/>
            <w:gridSpan w:val="2"/>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м</w:t>
            </w:r>
            <w:r w:rsidRPr="006A39DC">
              <w:rPr>
                <w:rFonts w:ascii="Times New Roman" w:hAnsi="Times New Roman"/>
                <w:sz w:val="24"/>
                <w:szCs w:val="24"/>
                <w:lang w:val="uk-UA" w:eastAsia="ru-RU"/>
              </w:rPr>
              <w:t>ісцезнаходження</w:t>
            </w:r>
            <w:r>
              <w:rPr>
                <w:rFonts w:ascii="Times New Roman" w:hAnsi="Times New Roman"/>
                <w:sz w:val="24"/>
                <w:szCs w:val="24"/>
                <w:lang w:val="uk-UA" w:eastAsia="ru-RU"/>
              </w:rPr>
              <w:t xml:space="preserve"> </w:t>
            </w:r>
          </w:p>
        </w:tc>
        <w:tc>
          <w:tcPr>
            <w:tcW w:w="3491" w:type="pct"/>
            <w:shd w:val="clear" w:color="auto" w:fill="FFFFFF"/>
          </w:tcPr>
          <w:p w:rsidR="006735DC" w:rsidRDefault="006735DC" w:rsidP="00B66EF9">
            <w:pPr>
              <w:spacing w:before="150" w:after="150" w:line="240" w:lineRule="auto"/>
              <w:rPr>
                <w:rFonts w:ascii="Times New Roman" w:hAnsi="Times New Roman"/>
                <w:bCs/>
                <w:sz w:val="24"/>
                <w:szCs w:val="24"/>
                <w:lang w:val="uk-UA" w:eastAsia="ru-RU"/>
              </w:rPr>
            </w:pPr>
            <w:r w:rsidRPr="006A39DC">
              <w:rPr>
                <w:rFonts w:ascii="Times New Roman" w:hAnsi="Times New Roman"/>
                <w:bCs/>
                <w:sz w:val="24"/>
                <w:szCs w:val="24"/>
                <w:lang w:val="uk-UA" w:eastAsia="ru-RU"/>
              </w:rPr>
              <w:t>Юридична адреса</w:t>
            </w:r>
            <w:r>
              <w:rPr>
                <w:rFonts w:ascii="Times New Roman" w:hAnsi="Times New Roman"/>
                <w:bCs/>
                <w:sz w:val="24"/>
                <w:szCs w:val="24"/>
                <w:lang w:val="uk-UA" w:eastAsia="ru-RU"/>
              </w:rPr>
              <w:t xml:space="preserve"> </w:t>
            </w:r>
            <w:r w:rsidRPr="006A39DC">
              <w:rPr>
                <w:rFonts w:ascii="Times New Roman" w:hAnsi="Times New Roman"/>
                <w:bCs/>
                <w:sz w:val="24"/>
                <w:szCs w:val="24"/>
                <w:lang w:val="uk-UA" w:eastAsia="ru-RU"/>
              </w:rPr>
              <w:t xml:space="preserve">: </w:t>
            </w:r>
            <w:r>
              <w:rPr>
                <w:rFonts w:ascii="Times New Roman" w:hAnsi="Times New Roman"/>
                <w:bCs/>
                <w:sz w:val="24"/>
                <w:szCs w:val="24"/>
                <w:lang w:val="uk-UA" w:eastAsia="ru-RU"/>
              </w:rPr>
              <w:t>Соборно-Миколаївська площа</w:t>
            </w:r>
            <w:r w:rsidRPr="006A39DC">
              <w:rPr>
                <w:rFonts w:ascii="Times New Roman" w:hAnsi="Times New Roman"/>
                <w:bCs/>
                <w:sz w:val="24"/>
                <w:szCs w:val="24"/>
                <w:lang w:val="uk-UA" w:eastAsia="ru-RU"/>
              </w:rPr>
              <w:t xml:space="preserve">, </w:t>
            </w:r>
            <w:r>
              <w:rPr>
                <w:rFonts w:ascii="Times New Roman" w:hAnsi="Times New Roman"/>
                <w:bCs/>
                <w:sz w:val="24"/>
                <w:szCs w:val="24"/>
                <w:lang w:val="uk-UA" w:eastAsia="ru-RU"/>
              </w:rPr>
              <w:t>10</w:t>
            </w:r>
            <w:r w:rsidRPr="006A39DC">
              <w:rPr>
                <w:rFonts w:ascii="Times New Roman" w:hAnsi="Times New Roman"/>
                <w:bCs/>
                <w:sz w:val="24"/>
                <w:szCs w:val="24"/>
                <w:lang w:val="uk-UA" w:eastAsia="ru-RU"/>
              </w:rPr>
              <w:t xml:space="preserve">, </w:t>
            </w:r>
          </w:p>
          <w:p w:rsidR="006735DC" w:rsidRDefault="006735DC" w:rsidP="00B66EF9">
            <w:pPr>
              <w:spacing w:before="150" w:after="150" w:line="240" w:lineRule="auto"/>
              <w:rPr>
                <w:rFonts w:ascii="Times New Roman" w:hAnsi="Times New Roman"/>
                <w:bCs/>
                <w:sz w:val="24"/>
                <w:szCs w:val="24"/>
                <w:lang w:val="uk-UA" w:eastAsia="ru-RU"/>
              </w:rPr>
            </w:pPr>
            <w:r>
              <w:rPr>
                <w:rFonts w:ascii="Times New Roman" w:hAnsi="Times New Roman"/>
                <w:bCs/>
                <w:sz w:val="24"/>
                <w:szCs w:val="24"/>
                <w:lang w:val="uk-UA" w:eastAsia="ru-RU"/>
              </w:rPr>
              <w:t>с</w:t>
            </w:r>
            <w:r w:rsidRPr="006A39DC">
              <w:rPr>
                <w:rFonts w:ascii="Times New Roman" w:hAnsi="Times New Roman"/>
                <w:bCs/>
                <w:sz w:val="24"/>
                <w:szCs w:val="24"/>
                <w:lang w:val="uk-UA" w:eastAsia="ru-RU"/>
              </w:rPr>
              <w:t>м</w:t>
            </w:r>
            <w:r>
              <w:rPr>
                <w:rFonts w:ascii="Times New Roman" w:hAnsi="Times New Roman"/>
                <w:bCs/>
                <w:sz w:val="24"/>
                <w:szCs w:val="24"/>
                <w:lang w:val="uk-UA" w:eastAsia="ru-RU"/>
              </w:rPr>
              <w:t>т</w:t>
            </w:r>
            <w:r w:rsidRPr="006A39DC">
              <w:rPr>
                <w:rFonts w:ascii="Times New Roman" w:hAnsi="Times New Roman"/>
                <w:bCs/>
                <w:sz w:val="24"/>
                <w:szCs w:val="24"/>
                <w:lang w:val="uk-UA" w:eastAsia="ru-RU"/>
              </w:rPr>
              <w:t xml:space="preserve"> </w:t>
            </w:r>
            <w:r>
              <w:rPr>
                <w:rFonts w:ascii="Times New Roman" w:hAnsi="Times New Roman"/>
                <w:bCs/>
                <w:sz w:val="24"/>
                <w:szCs w:val="24"/>
                <w:lang w:val="uk-UA" w:eastAsia="ru-RU"/>
              </w:rPr>
              <w:t>Березнегувате</w:t>
            </w:r>
            <w:r w:rsidRPr="006A39DC">
              <w:rPr>
                <w:rFonts w:ascii="Times New Roman" w:hAnsi="Times New Roman"/>
                <w:bCs/>
                <w:sz w:val="24"/>
                <w:szCs w:val="24"/>
                <w:lang w:val="uk-UA" w:eastAsia="ru-RU"/>
              </w:rPr>
              <w:t>,</w:t>
            </w:r>
            <w:r>
              <w:rPr>
                <w:rFonts w:ascii="Times New Roman" w:hAnsi="Times New Roman"/>
                <w:bCs/>
                <w:sz w:val="24"/>
                <w:szCs w:val="24"/>
                <w:lang w:val="uk-UA" w:eastAsia="ru-RU"/>
              </w:rPr>
              <w:t xml:space="preserve"> Баштанський район,</w:t>
            </w:r>
            <w:r w:rsidRPr="006A39DC">
              <w:rPr>
                <w:rFonts w:ascii="Times New Roman" w:hAnsi="Times New Roman"/>
                <w:bCs/>
                <w:sz w:val="24"/>
                <w:szCs w:val="24"/>
                <w:lang w:val="uk-UA" w:eastAsia="ru-RU"/>
              </w:rPr>
              <w:t xml:space="preserve"> </w:t>
            </w:r>
          </w:p>
          <w:p w:rsidR="006735DC" w:rsidRPr="002F7921" w:rsidRDefault="006735DC" w:rsidP="00B66EF9">
            <w:pPr>
              <w:spacing w:before="150" w:after="150" w:line="240" w:lineRule="auto"/>
              <w:rPr>
                <w:rFonts w:ascii="Times New Roman" w:hAnsi="Times New Roman"/>
                <w:bCs/>
                <w:sz w:val="24"/>
                <w:szCs w:val="24"/>
                <w:lang w:val="uk-UA" w:eastAsia="ru-RU"/>
              </w:rPr>
            </w:pPr>
            <w:r>
              <w:rPr>
                <w:rFonts w:ascii="Times New Roman" w:hAnsi="Times New Roman"/>
                <w:bCs/>
                <w:sz w:val="24"/>
                <w:szCs w:val="24"/>
                <w:lang w:val="uk-UA" w:eastAsia="ru-RU"/>
              </w:rPr>
              <w:t>Миколаївська</w:t>
            </w:r>
            <w:r w:rsidRPr="006A39DC">
              <w:rPr>
                <w:rFonts w:ascii="Times New Roman" w:hAnsi="Times New Roman"/>
                <w:bCs/>
                <w:sz w:val="24"/>
                <w:szCs w:val="24"/>
                <w:lang w:val="uk-UA" w:eastAsia="ru-RU"/>
              </w:rPr>
              <w:t xml:space="preserve"> обл., Україна, </w:t>
            </w:r>
            <w:r>
              <w:rPr>
                <w:rFonts w:ascii="Times New Roman" w:hAnsi="Times New Roman"/>
                <w:bCs/>
                <w:sz w:val="24"/>
                <w:szCs w:val="24"/>
                <w:lang w:val="uk-UA" w:eastAsia="ru-RU"/>
              </w:rPr>
              <w:t>56203.</w:t>
            </w:r>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2.3</w:t>
            </w:r>
          </w:p>
        </w:tc>
        <w:tc>
          <w:tcPr>
            <w:tcW w:w="1231" w:type="pct"/>
            <w:gridSpan w:val="2"/>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6A39DC">
              <w:rPr>
                <w:rFonts w:ascii="Times New Roman" w:hAnsi="Times New Roman"/>
                <w:sz w:val="24"/>
                <w:szCs w:val="24"/>
                <w:lang w:val="uk-UA" w:eastAsia="ru-RU"/>
              </w:rPr>
              <w:t>осадова(і) особа(и) замовника, уповноважена(і) здійснювати зв'язок з учасниками</w:t>
            </w:r>
          </w:p>
        </w:tc>
        <w:tc>
          <w:tcPr>
            <w:tcW w:w="3491" w:type="pct"/>
            <w:shd w:val="clear" w:color="auto" w:fill="FFFFFF"/>
          </w:tcPr>
          <w:p w:rsidR="006735DC" w:rsidRPr="006A39DC" w:rsidRDefault="006735DC" w:rsidP="00AE41B7">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Уповноважена особа з питань організації та проведення закупівель по Березнегуватській селищній раді : Верескун Анна Павлівна,             т</w:t>
            </w:r>
            <w:r w:rsidRPr="006A39DC">
              <w:rPr>
                <w:rFonts w:ascii="Times New Roman" w:hAnsi="Times New Roman"/>
                <w:bCs/>
                <w:sz w:val="24"/>
                <w:szCs w:val="24"/>
                <w:lang w:val="uk-UA" w:eastAsia="ru-RU"/>
              </w:rPr>
              <w:t>ел. 0</w:t>
            </w:r>
            <w:r>
              <w:rPr>
                <w:rFonts w:ascii="Times New Roman" w:hAnsi="Times New Roman"/>
                <w:bCs/>
                <w:sz w:val="24"/>
                <w:szCs w:val="24"/>
                <w:lang w:val="uk-UA" w:eastAsia="ru-RU"/>
              </w:rPr>
              <w:t>98-08-74-090</w:t>
            </w:r>
            <w:r>
              <w:rPr>
                <w:rFonts w:ascii="Times New Roman" w:hAnsi="Times New Roman"/>
                <w:sz w:val="24"/>
                <w:szCs w:val="24"/>
                <w:lang w:val="uk-UA" w:eastAsia="ru-RU"/>
              </w:rPr>
              <w:t xml:space="preserve">,  </w:t>
            </w:r>
            <w:hyperlink r:id="rId7" w:history="1">
              <w:r w:rsidRPr="005078AB">
                <w:rPr>
                  <w:rStyle w:val="Hyperlink"/>
                  <w:rFonts w:ascii="Times New Roman" w:hAnsi="Times New Roman"/>
                  <w:bCs/>
                  <w:sz w:val="24"/>
                  <w:szCs w:val="24"/>
                  <w:lang w:val="en-US" w:eastAsia="ru-RU"/>
                </w:rPr>
                <w:t>anna</w:t>
              </w:r>
              <w:r w:rsidRPr="00256CC7">
                <w:rPr>
                  <w:rStyle w:val="Hyperlink"/>
                  <w:rFonts w:ascii="Times New Roman" w:hAnsi="Times New Roman"/>
                  <w:bCs/>
                  <w:sz w:val="24"/>
                  <w:szCs w:val="24"/>
                  <w:lang w:eastAsia="ru-RU"/>
                </w:rPr>
                <w:t>-</w:t>
              </w:r>
              <w:r w:rsidRPr="005078AB">
                <w:rPr>
                  <w:rStyle w:val="Hyperlink"/>
                  <w:rFonts w:ascii="Times New Roman" w:hAnsi="Times New Roman"/>
                  <w:bCs/>
                  <w:sz w:val="24"/>
                  <w:szCs w:val="24"/>
                  <w:lang w:val="en-US" w:eastAsia="ru-RU"/>
                </w:rPr>
                <w:t>vereskyn</w:t>
              </w:r>
              <w:r w:rsidRPr="00256CC7">
                <w:rPr>
                  <w:rStyle w:val="Hyperlink"/>
                  <w:rFonts w:ascii="Times New Roman" w:hAnsi="Times New Roman"/>
                  <w:bCs/>
                  <w:sz w:val="24"/>
                  <w:szCs w:val="24"/>
                  <w:lang w:eastAsia="ru-RU"/>
                </w:rPr>
                <w:t>2023</w:t>
              </w:r>
              <w:r w:rsidRPr="005078AB">
                <w:rPr>
                  <w:rStyle w:val="Hyperlink"/>
                  <w:rFonts w:ascii="Times New Roman" w:hAnsi="Times New Roman"/>
                  <w:bCs/>
                  <w:sz w:val="24"/>
                  <w:szCs w:val="24"/>
                  <w:lang w:eastAsia="ru-RU"/>
                </w:rPr>
                <w:t>@</w:t>
              </w:r>
              <w:r w:rsidRPr="005078AB">
                <w:rPr>
                  <w:rStyle w:val="Hyperlink"/>
                  <w:rFonts w:ascii="Times New Roman" w:hAnsi="Times New Roman"/>
                  <w:bCs/>
                  <w:sz w:val="24"/>
                  <w:szCs w:val="24"/>
                  <w:lang w:val="en-US" w:eastAsia="ru-RU"/>
                </w:rPr>
                <w:t>ukr</w:t>
              </w:r>
              <w:r w:rsidRPr="005078AB">
                <w:rPr>
                  <w:rStyle w:val="Hyperlink"/>
                  <w:rFonts w:ascii="Times New Roman" w:hAnsi="Times New Roman"/>
                  <w:bCs/>
                  <w:sz w:val="24"/>
                  <w:szCs w:val="24"/>
                  <w:lang w:eastAsia="ru-RU"/>
                </w:rPr>
                <w:t>.</w:t>
              </w:r>
              <w:r w:rsidRPr="005078AB">
                <w:rPr>
                  <w:rStyle w:val="Hyperlink"/>
                  <w:rFonts w:ascii="Times New Roman" w:hAnsi="Times New Roman"/>
                  <w:bCs/>
                  <w:sz w:val="24"/>
                  <w:szCs w:val="24"/>
                  <w:lang w:val="en-US" w:eastAsia="ru-RU"/>
                </w:rPr>
                <w:t>net</w:t>
              </w:r>
            </w:hyperlink>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3</w:t>
            </w:r>
          </w:p>
        </w:tc>
        <w:tc>
          <w:tcPr>
            <w:tcW w:w="1231" w:type="pct"/>
            <w:gridSpan w:val="2"/>
            <w:shd w:val="clear" w:color="auto" w:fill="FFFFFF"/>
          </w:tcPr>
          <w:p w:rsidR="006735DC" w:rsidRPr="002F7921" w:rsidRDefault="006735DC" w:rsidP="00B66EF9">
            <w:pPr>
              <w:spacing w:before="150" w:after="150" w:line="240" w:lineRule="auto"/>
              <w:rPr>
                <w:rFonts w:ascii="Times New Roman" w:hAnsi="Times New Roman"/>
                <w:b/>
                <w:sz w:val="24"/>
                <w:szCs w:val="24"/>
                <w:lang w:val="uk-UA" w:eastAsia="ru-RU"/>
              </w:rPr>
            </w:pPr>
            <w:r w:rsidRPr="002F7921">
              <w:rPr>
                <w:rFonts w:ascii="Times New Roman" w:hAnsi="Times New Roman"/>
                <w:b/>
                <w:sz w:val="24"/>
                <w:szCs w:val="24"/>
                <w:lang w:val="uk-UA" w:eastAsia="ru-RU"/>
              </w:rPr>
              <w:t>Процедура закупівлі</w:t>
            </w:r>
          </w:p>
        </w:tc>
        <w:tc>
          <w:tcPr>
            <w:tcW w:w="3491" w:type="pct"/>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6A39DC">
              <w:rPr>
                <w:rFonts w:ascii="Times New Roman" w:hAnsi="Times New Roman"/>
                <w:sz w:val="24"/>
                <w:szCs w:val="24"/>
                <w:lang w:val="uk-UA" w:eastAsia="ru-RU"/>
              </w:rPr>
              <w:t>ідкриті торги з особливостями</w:t>
            </w:r>
            <w:r>
              <w:rPr>
                <w:rFonts w:ascii="Times New Roman" w:hAnsi="Times New Roman"/>
                <w:sz w:val="24"/>
                <w:szCs w:val="24"/>
                <w:lang w:val="uk-UA" w:eastAsia="ru-RU"/>
              </w:rPr>
              <w:t>.</w:t>
            </w:r>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4</w:t>
            </w:r>
          </w:p>
        </w:tc>
        <w:tc>
          <w:tcPr>
            <w:tcW w:w="1231" w:type="pct"/>
            <w:gridSpan w:val="2"/>
            <w:shd w:val="clear" w:color="auto" w:fill="FFFFFF"/>
          </w:tcPr>
          <w:p w:rsidR="006735DC" w:rsidRPr="002F7921" w:rsidRDefault="006735DC" w:rsidP="00B66EF9">
            <w:pPr>
              <w:spacing w:before="150" w:after="150" w:line="240" w:lineRule="auto"/>
              <w:rPr>
                <w:rFonts w:ascii="Times New Roman" w:hAnsi="Times New Roman"/>
                <w:b/>
                <w:sz w:val="24"/>
                <w:szCs w:val="24"/>
                <w:lang w:val="uk-UA" w:eastAsia="ru-RU"/>
              </w:rPr>
            </w:pPr>
            <w:r w:rsidRPr="002F7921">
              <w:rPr>
                <w:rFonts w:ascii="Times New Roman" w:hAnsi="Times New Roman"/>
                <w:b/>
                <w:sz w:val="24"/>
                <w:szCs w:val="24"/>
                <w:lang w:val="uk-UA" w:eastAsia="ru-RU"/>
              </w:rPr>
              <w:t>Інформація про предмет закупівлі</w:t>
            </w:r>
          </w:p>
        </w:tc>
        <w:tc>
          <w:tcPr>
            <w:tcW w:w="3491" w:type="pct"/>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p>
        </w:tc>
      </w:tr>
      <w:tr w:rsidR="006735DC" w:rsidRPr="001902BF" w:rsidTr="00821DC8">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4.1</w:t>
            </w:r>
          </w:p>
        </w:tc>
        <w:tc>
          <w:tcPr>
            <w:tcW w:w="1231" w:type="pct"/>
            <w:gridSpan w:val="2"/>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н</w:t>
            </w:r>
            <w:r w:rsidRPr="006A39DC">
              <w:rPr>
                <w:rFonts w:ascii="Times New Roman" w:hAnsi="Times New Roman"/>
                <w:sz w:val="24"/>
                <w:szCs w:val="24"/>
                <w:lang w:val="uk-UA" w:eastAsia="ru-RU"/>
              </w:rPr>
              <w:t>азва предмета закупівлі</w:t>
            </w:r>
          </w:p>
        </w:tc>
        <w:tc>
          <w:tcPr>
            <w:tcW w:w="3491" w:type="pct"/>
            <w:shd w:val="clear" w:color="auto" w:fill="FFFFFF"/>
          </w:tcPr>
          <w:p w:rsidR="006735DC" w:rsidRDefault="006735DC" w:rsidP="00B66EF9">
            <w:pPr>
              <w:spacing w:before="150" w:after="150" w:line="240" w:lineRule="auto"/>
              <w:rPr>
                <w:rFonts w:ascii="Times New Roman" w:hAnsi="Times New Roman"/>
                <w:sz w:val="24"/>
                <w:szCs w:val="24"/>
                <w:lang w:val="uk-UA" w:eastAsia="ru-RU"/>
              </w:rPr>
            </w:pPr>
            <w:r w:rsidRPr="00B64346">
              <w:rPr>
                <w:rFonts w:ascii="Times New Roman" w:hAnsi="Times New Roman"/>
                <w:sz w:val="24"/>
                <w:szCs w:val="24"/>
                <w:lang w:val="uk-UA" w:eastAsia="ru-RU"/>
              </w:rPr>
              <w:t>ДК 021:2015:  45450000-6</w:t>
            </w:r>
            <w:r w:rsidRPr="00B64346">
              <w:rPr>
                <w:rFonts w:ascii="Times New Roman" w:hAnsi="Times New Roman"/>
                <w:sz w:val="24"/>
                <w:szCs w:val="24"/>
                <w:lang w:eastAsia="ru-RU"/>
              </w:rPr>
              <w:t> </w:t>
            </w:r>
            <w:r w:rsidRPr="00B64346">
              <w:rPr>
                <w:rFonts w:ascii="Times New Roman" w:hAnsi="Times New Roman"/>
                <w:sz w:val="24"/>
                <w:szCs w:val="24"/>
                <w:lang w:val="uk-UA" w:eastAsia="ru-RU"/>
              </w:rPr>
              <w:t>-</w:t>
            </w:r>
            <w:r w:rsidRPr="00B64346">
              <w:rPr>
                <w:rFonts w:ascii="Times New Roman" w:hAnsi="Times New Roman"/>
                <w:sz w:val="24"/>
                <w:szCs w:val="24"/>
                <w:lang w:eastAsia="ru-RU"/>
              </w:rPr>
              <w:t> </w:t>
            </w:r>
            <w:r w:rsidRPr="00B64346">
              <w:rPr>
                <w:rFonts w:ascii="Times New Roman" w:hAnsi="Times New Roman"/>
                <w:sz w:val="24"/>
                <w:szCs w:val="24"/>
                <w:lang w:val="uk-UA" w:eastAsia="ru-RU"/>
              </w:rPr>
              <w:t>Інші завершальні будівельні роботи</w:t>
            </w:r>
          </w:p>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B64346">
              <w:rPr>
                <w:rFonts w:ascii="Times New Roman" w:hAnsi="Times New Roman"/>
                <w:sz w:val="24"/>
                <w:szCs w:val="24"/>
                <w:lang w:val="uk-UA" w:eastAsia="ru-RU"/>
              </w:rPr>
              <w:t xml:space="preserve">оточний ремонт </w:t>
            </w:r>
            <w:r>
              <w:rPr>
                <w:rFonts w:ascii="Times New Roman" w:hAnsi="Times New Roman"/>
                <w:sz w:val="24"/>
                <w:szCs w:val="24"/>
                <w:lang w:val="uk-UA" w:eastAsia="ru-RU"/>
              </w:rPr>
              <w:t>адмінприміщення</w:t>
            </w:r>
            <w:r w:rsidRPr="00B64346">
              <w:rPr>
                <w:rFonts w:ascii="Times New Roman" w:hAnsi="Times New Roman"/>
                <w:sz w:val="24"/>
                <w:szCs w:val="24"/>
                <w:lang w:val="uk-UA" w:eastAsia="ru-RU"/>
              </w:rPr>
              <w:t xml:space="preserve"> із замін</w:t>
            </w:r>
            <w:r>
              <w:rPr>
                <w:rFonts w:ascii="Times New Roman" w:hAnsi="Times New Roman"/>
                <w:sz w:val="24"/>
                <w:szCs w:val="24"/>
                <w:lang w:val="uk-UA" w:eastAsia="ru-RU"/>
              </w:rPr>
              <w:t>ою</w:t>
            </w:r>
            <w:r w:rsidRPr="00B64346">
              <w:rPr>
                <w:rFonts w:ascii="Times New Roman" w:hAnsi="Times New Roman"/>
                <w:sz w:val="24"/>
                <w:szCs w:val="24"/>
                <w:lang w:val="uk-UA" w:eastAsia="ru-RU"/>
              </w:rPr>
              <w:t xml:space="preserve"> вікон за адресою</w:t>
            </w:r>
            <w:r>
              <w:rPr>
                <w:rFonts w:ascii="Times New Roman" w:hAnsi="Times New Roman"/>
                <w:sz w:val="24"/>
                <w:szCs w:val="24"/>
                <w:lang w:val="uk-UA" w:eastAsia="ru-RU"/>
              </w:rPr>
              <w:t xml:space="preserve"> </w:t>
            </w:r>
            <w:r w:rsidRPr="00B64346">
              <w:rPr>
                <w:rFonts w:ascii="Times New Roman" w:hAnsi="Times New Roman"/>
                <w:sz w:val="24"/>
                <w:szCs w:val="24"/>
                <w:lang w:val="uk-UA" w:eastAsia="ru-RU"/>
              </w:rPr>
              <w:t xml:space="preserve">:  </w:t>
            </w:r>
            <w:r>
              <w:rPr>
                <w:rFonts w:ascii="Times New Roman" w:hAnsi="Times New Roman"/>
                <w:sz w:val="24"/>
                <w:szCs w:val="24"/>
                <w:lang w:val="uk-UA" w:eastAsia="ru-RU"/>
              </w:rPr>
              <w:t>Миколаївська область, смт Березнегувате, Соборно-Миколаївська площа, 1.</w:t>
            </w:r>
          </w:p>
        </w:tc>
      </w:tr>
      <w:tr w:rsidR="006735DC" w:rsidRPr="00B853D6" w:rsidTr="00821DC8">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4.2</w:t>
            </w:r>
          </w:p>
        </w:tc>
        <w:tc>
          <w:tcPr>
            <w:tcW w:w="1231" w:type="pct"/>
            <w:gridSpan w:val="2"/>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о</w:t>
            </w:r>
            <w:r w:rsidRPr="006A39DC">
              <w:rPr>
                <w:rFonts w:ascii="Times New Roman" w:hAnsi="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  Закупівля здійснюється</w:t>
            </w:r>
            <w:r>
              <w:rPr>
                <w:rFonts w:ascii="Times New Roman" w:hAnsi="Times New Roman"/>
                <w:sz w:val="24"/>
                <w:szCs w:val="24"/>
                <w:lang w:val="uk-UA" w:eastAsia="ru-RU"/>
              </w:rPr>
              <w:t xml:space="preserve"> щодо предмета закупівлі в цілому </w:t>
            </w:r>
            <w:r w:rsidRPr="006A39DC">
              <w:rPr>
                <w:rFonts w:ascii="Times New Roman" w:hAnsi="Times New Roman"/>
                <w:sz w:val="24"/>
                <w:szCs w:val="24"/>
                <w:lang w:val="uk-UA" w:eastAsia="ru-RU"/>
              </w:rPr>
              <w:t>без поділу на лоти</w:t>
            </w:r>
            <w:r>
              <w:rPr>
                <w:rFonts w:ascii="Times New Roman" w:hAnsi="Times New Roman"/>
                <w:sz w:val="24"/>
                <w:szCs w:val="24"/>
                <w:lang w:val="uk-UA" w:eastAsia="ru-RU"/>
              </w:rPr>
              <w:t>.</w:t>
            </w:r>
            <w:r w:rsidRPr="006A39DC">
              <w:rPr>
                <w:rFonts w:ascii="Times New Roman" w:hAnsi="Times New Roman"/>
                <w:sz w:val="24"/>
                <w:szCs w:val="24"/>
                <w:lang w:val="uk-UA" w:eastAsia="ru-RU"/>
              </w:rPr>
              <w:t xml:space="preserve">  </w:t>
            </w:r>
          </w:p>
        </w:tc>
      </w:tr>
      <w:tr w:rsidR="006735DC" w:rsidRPr="00B853D6" w:rsidTr="00821DC8">
        <w:trPr>
          <w:trHeight w:val="760"/>
        </w:trPr>
        <w:tc>
          <w:tcPr>
            <w:tcW w:w="278" w:type="pct"/>
            <w:tcBorders>
              <w:left w:val="nil"/>
              <w:right w:val="nil"/>
            </w:tcBorders>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p>
        </w:tc>
        <w:tc>
          <w:tcPr>
            <w:tcW w:w="1231" w:type="pct"/>
            <w:gridSpan w:val="2"/>
            <w:tcBorders>
              <w:left w:val="nil"/>
              <w:right w:val="nil"/>
            </w:tcBorders>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p>
        </w:tc>
        <w:tc>
          <w:tcPr>
            <w:tcW w:w="3491" w:type="pct"/>
            <w:tcBorders>
              <w:left w:val="nil"/>
              <w:right w:val="nil"/>
            </w:tcBorders>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p>
        </w:tc>
      </w:tr>
      <w:tr w:rsidR="006735DC" w:rsidRPr="00B853D6" w:rsidTr="0031008D">
        <w:trPr>
          <w:trHeight w:val="1200"/>
        </w:trPr>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4.3</w:t>
            </w:r>
          </w:p>
        </w:tc>
        <w:tc>
          <w:tcPr>
            <w:tcW w:w="1231" w:type="pct"/>
            <w:gridSpan w:val="2"/>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м</w:t>
            </w:r>
            <w:r w:rsidRPr="006A39DC">
              <w:rPr>
                <w:rFonts w:ascii="Times New Roman" w:hAnsi="Times New Roman"/>
                <w:sz w:val="24"/>
                <w:szCs w:val="24"/>
                <w:lang w:val="uk-UA" w:eastAsia="ru-RU"/>
              </w:rPr>
              <w:t>ісце, де повинні бути виконані роботи чи надані послуги, їх обсяги</w:t>
            </w:r>
          </w:p>
        </w:tc>
        <w:tc>
          <w:tcPr>
            <w:tcW w:w="3491" w:type="pct"/>
            <w:shd w:val="clear" w:color="auto" w:fill="FFFFFF"/>
          </w:tcPr>
          <w:p w:rsidR="006735DC" w:rsidRPr="00E355CB" w:rsidRDefault="006735DC" w:rsidP="00B66EF9">
            <w:pPr>
              <w:spacing w:before="150" w:after="150" w:line="240" w:lineRule="auto"/>
              <w:rPr>
                <w:rFonts w:ascii="Times New Roman" w:hAnsi="Times New Roman"/>
                <w:sz w:val="24"/>
                <w:szCs w:val="24"/>
                <w:lang w:val="uk-UA" w:eastAsia="ru-RU"/>
              </w:rPr>
            </w:pPr>
            <w:r w:rsidRPr="006A39DC">
              <w:rPr>
                <w:rFonts w:ascii="Times New Roman" w:hAnsi="Times New Roman"/>
                <w:sz w:val="24"/>
                <w:szCs w:val="24"/>
                <w:lang w:val="uk-UA" w:eastAsia="ru-RU"/>
              </w:rPr>
              <w:t xml:space="preserve"> </w:t>
            </w:r>
            <w:r>
              <w:rPr>
                <w:rFonts w:ascii="Times New Roman" w:hAnsi="Times New Roman"/>
                <w:sz w:val="24"/>
                <w:szCs w:val="24"/>
                <w:lang w:val="uk-UA" w:eastAsia="ru-RU"/>
              </w:rPr>
              <w:t>56203</w:t>
            </w:r>
            <w:r w:rsidRPr="006A39DC">
              <w:rPr>
                <w:rFonts w:ascii="Times New Roman" w:hAnsi="Times New Roman"/>
                <w:sz w:val="24"/>
                <w:szCs w:val="24"/>
                <w:lang w:val="uk-UA" w:eastAsia="ru-RU"/>
              </w:rPr>
              <w:t xml:space="preserve">, Україна, </w:t>
            </w:r>
            <w:r>
              <w:rPr>
                <w:rFonts w:ascii="Times New Roman" w:hAnsi="Times New Roman"/>
                <w:sz w:val="24"/>
                <w:szCs w:val="24"/>
                <w:lang w:val="uk-UA" w:eastAsia="ru-RU"/>
              </w:rPr>
              <w:t xml:space="preserve">Миколаївська </w:t>
            </w:r>
            <w:r w:rsidRPr="006A39DC">
              <w:rPr>
                <w:rFonts w:ascii="Times New Roman" w:hAnsi="Times New Roman"/>
                <w:sz w:val="24"/>
                <w:szCs w:val="24"/>
                <w:lang w:val="uk-UA" w:eastAsia="ru-RU"/>
              </w:rPr>
              <w:t>область,</w:t>
            </w:r>
            <w:r>
              <w:rPr>
                <w:rFonts w:ascii="Times New Roman" w:hAnsi="Times New Roman"/>
                <w:sz w:val="24"/>
                <w:szCs w:val="24"/>
                <w:lang w:val="uk-UA" w:eastAsia="ru-RU"/>
              </w:rPr>
              <w:t xml:space="preserve"> Баштанський район,</w:t>
            </w:r>
            <w:r w:rsidRPr="006A39DC">
              <w:rPr>
                <w:rFonts w:ascii="Times New Roman" w:hAnsi="Times New Roman"/>
                <w:sz w:val="24"/>
                <w:szCs w:val="24"/>
                <w:lang w:val="uk-UA" w:eastAsia="ru-RU"/>
              </w:rPr>
              <w:t xml:space="preserve"> </w:t>
            </w:r>
            <w:r>
              <w:rPr>
                <w:rFonts w:ascii="Times New Roman" w:hAnsi="Times New Roman"/>
                <w:sz w:val="24"/>
                <w:szCs w:val="24"/>
                <w:lang w:val="uk-UA" w:eastAsia="ru-RU"/>
              </w:rPr>
              <w:t>с</w:t>
            </w:r>
            <w:r w:rsidRPr="006A39DC">
              <w:rPr>
                <w:rFonts w:ascii="Times New Roman" w:hAnsi="Times New Roman"/>
                <w:sz w:val="24"/>
                <w:szCs w:val="24"/>
                <w:lang w:val="uk-UA" w:eastAsia="ru-RU"/>
              </w:rPr>
              <w:t>м</w:t>
            </w:r>
            <w:r>
              <w:rPr>
                <w:rFonts w:ascii="Times New Roman" w:hAnsi="Times New Roman"/>
                <w:sz w:val="24"/>
                <w:szCs w:val="24"/>
                <w:lang w:val="uk-UA" w:eastAsia="ru-RU"/>
              </w:rPr>
              <w:t>т</w:t>
            </w:r>
            <w:r w:rsidRPr="006A39DC">
              <w:rPr>
                <w:rFonts w:ascii="Times New Roman" w:hAnsi="Times New Roman"/>
                <w:sz w:val="24"/>
                <w:szCs w:val="24"/>
                <w:lang w:val="uk-UA" w:eastAsia="ru-RU"/>
              </w:rPr>
              <w:t xml:space="preserve"> </w:t>
            </w:r>
            <w:r>
              <w:rPr>
                <w:rFonts w:ascii="Times New Roman" w:hAnsi="Times New Roman"/>
                <w:sz w:val="24"/>
                <w:szCs w:val="24"/>
                <w:lang w:val="uk-UA" w:eastAsia="ru-RU"/>
              </w:rPr>
              <w:t>Березнегувате, Соборно-Миколаївська площа, 1.</w:t>
            </w:r>
          </w:p>
          <w:p w:rsidR="006735DC" w:rsidRPr="006A39DC" w:rsidRDefault="006735DC" w:rsidP="00B66EF9">
            <w:pPr>
              <w:spacing w:before="150" w:after="150" w:line="240" w:lineRule="auto"/>
              <w:rPr>
                <w:rFonts w:ascii="Times New Roman" w:hAnsi="Times New Roman"/>
                <w:sz w:val="24"/>
                <w:szCs w:val="24"/>
                <w:lang w:val="uk-UA" w:eastAsia="ru-RU"/>
              </w:rPr>
            </w:pPr>
            <w:r w:rsidRPr="006A39DC">
              <w:rPr>
                <w:rFonts w:ascii="Times New Roman" w:hAnsi="Times New Roman"/>
                <w:sz w:val="24"/>
                <w:szCs w:val="24"/>
                <w:lang w:val="uk-UA" w:eastAsia="ru-RU"/>
              </w:rPr>
              <w:t>1 послуга</w:t>
            </w:r>
            <w:r>
              <w:rPr>
                <w:rFonts w:ascii="Times New Roman" w:hAnsi="Times New Roman"/>
                <w:sz w:val="24"/>
                <w:szCs w:val="24"/>
                <w:lang w:val="uk-UA" w:eastAsia="ru-RU"/>
              </w:rPr>
              <w:t>.</w:t>
            </w:r>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4.4</w:t>
            </w:r>
          </w:p>
        </w:tc>
        <w:tc>
          <w:tcPr>
            <w:tcW w:w="1231" w:type="pct"/>
            <w:gridSpan w:val="2"/>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с</w:t>
            </w:r>
            <w:r w:rsidRPr="006A39DC">
              <w:rPr>
                <w:rFonts w:ascii="Times New Roman" w:hAnsi="Times New Roman"/>
                <w:sz w:val="24"/>
                <w:szCs w:val="24"/>
                <w:lang w:val="uk-UA" w:eastAsia="ru-RU"/>
              </w:rPr>
              <w:t>троки виконання робіт, надання послуг</w:t>
            </w:r>
          </w:p>
        </w:tc>
        <w:tc>
          <w:tcPr>
            <w:tcW w:w="3491" w:type="pct"/>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sidRPr="006A39DC">
              <w:rPr>
                <w:rFonts w:ascii="Times New Roman" w:hAnsi="Times New Roman"/>
                <w:sz w:val="24"/>
                <w:szCs w:val="24"/>
                <w:lang w:val="uk-UA" w:eastAsia="ru-RU"/>
              </w:rPr>
              <w:t xml:space="preserve"> До  </w:t>
            </w:r>
            <w:r w:rsidRPr="003E67FC">
              <w:rPr>
                <w:rFonts w:ascii="Times New Roman" w:hAnsi="Times New Roman"/>
                <w:sz w:val="24"/>
                <w:szCs w:val="24"/>
                <w:lang w:val="uk-UA" w:eastAsia="ru-RU"/>
              </w:rPr>
              <w:t>31.08.2023 року.</w:t>
            </w:r>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5</w:t>
            </w:r>
          </w:p>
        </w:tc>
        <w:tc>
          <w:tcPr>
            <w:tcW w:w="1231" w:type="pct"/>
            <w:gridSpan w:val="2"/>
            <w:shd w:val="clear" w:color="auto" w:fill="FFFFFF"/>
          </w:tcPr>
          <w:p w:rsidR="006735DC" w:rsidRPr="0067456D" w:rsidRDefault="006735DC" w:rsidP="00B66EF9">
            <w:pPr>
              <w:spacing w:before="150" w:after="150" w:line="240" w:lineRule="auto"/>
              <w:rPr>
                <w:rFonts w:ascii="Times New Roman" w:hAnsi="Times New Roman"/>
                <w:b/>
                <w:sz w:val="24"/>
                <w:szCs w:val="24"/>
                <w:lang w:val="uk-UA" w:eastAsia="ru-RU"/>
              </w:rPr>
            </w:pPr>
            <w:r w:rsidRPr="0067456D">
              <w:rPr>
                <w:rFonts w:ascii="Times New Roman" w:hAnsi="Times New Roman"/>
                <w:b/>
                <w:sz w:val="24"/>
                <w:szCs w:val="24"/>
                <w:lang w:val="uk-UA" w:eastAsia="ru-RU"/>
              </w:rPr>
              <w:t>Недискримінація учасників</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sz w:val="24"/>
                <w:szCs w:val="24"/>
                <w:lang w:val="uk-UA" w:eastAsia="ru-RU"/>
              </w:rPr>
              <w:t>.</w:t>
            </w:r>
          </w:p>
        </w:tc>
      </w:tr>
      <w:tr w:rsidR="006735DC" w:rsidRPr="00B853D6" w:rsidTr="0031008D">
        <w:trPr>
          <w:trHeight w:val="1451"/>
        </w:trPr>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6</w:t>
            </w:r>
          </w:p>
        </w:tc>
        <w:tc>
          <w:tcPr>
            <w:tcW w:w="1231" w:type="pct"/>
            <w:gridSpan w:val="2"/>
            <w:shd w:val="clear" w:color="auto" w:fill="FFFFFF"/>
          </w:tcPr>
          <w:p w:rsidR="006735DC" w:rsidRPr="0067456D" w:rsidRDefault="006735DC" w:rsidP="00B66EF9">
            <w:pPr>
              <w:spacing w:before="150" w:after="150" w:line="240" w:lineRule="auto"/>
              <w:rPr>
                <w:rFonts w:ascii="Times New Roman" w:hAnsi="Times New Roman"/>
                <w:b/>
                <w:sz w:val="24"/>
                <w:szCs w:val="24"/>
                <w:lang w:val="uk-UA" w:eastAsia="ru-RU"/>
              </w:rPr>
            </w:pPr>
            <w:r w:rsidRPr="0067456D">
              <w:rPr>
                <w:rFonts w:ascii="Times New Roman" w:hAnsi="Times New Roman"/>
                <w:b/>
                <w:sz w:val="24"/>
                <w:szCs w:val="24"/>
                <w:lang w:val="uk-UA" w:eastAsia="ru-RU"/>
              </w:rPr>
              <w:t>Інформація про валюту, у якій повинна бути зазначена ціна тендерної пропозиції</w:t>
            </w:r>
          </w:p>
        </w:tc>
        <w:tc>
          <w:tcPr>
            <w:tcW w:w="3491" w:type="pct"/>
            <w:shd w:val="clear" w:color="auto" w:fill="FFFFFF"/>
          </w:tcPr>
          <w:p w:rsidR="006735DC" w:rsidRPr="006A39DC" w:rsidRDefault="006735DC" w:rsidP="00B66EF9">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6A39DC">
              <w:rPr>
                <w:rFonts w:ascii="Times New Roman" w:hAnsi="Times New Roman"/>
                <w:sz w:val="24"/>
                <w:szCs w:val="24"/>
                <w:lang w:val="uk-UA" w:eastAsia="ru-RU"/>
              </w:rPr>
              <w:t>алютою тендерної пропозиції є гривня</w:t>
            </w:r>
            <w:r>
              <w:rPr>
                <w:rFonts w:ascii="Times New Roman" w:hAnsi="Times New Roman"/>
                <w:sz w:val="24"/>
                <w:szCs w:val="24"/>
                <w:lang w:val="uk-UA" w:eastAsia="ru-RU"/>
              </w:rPr>
              <w:t>.</w:t>
            </w:r>
          </w:p>
        </w:tc>
      </w:tr>
      <w:tr w:rsidR="006735DC" w:rsidRPr="00B853D6"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7</w:t>
            </w:r>
          </w:p>
        </w:tc>
        <w:tc>
          <w:tcPr>
            <w:tcW w:w="1231" w:type="pct"/>
            <w:gridSpan w:val="2"/>
            <w:shd w:val="clear" w:color="auto" w:fill="FFFFFF"/>
          </w:tcPr>
          <w:p w:rsidR="006735DC" w:rsidRPr="0067456D" w:rsidRDefault="006735DC" w:rsidP="00B66EF9">
            <w:pPr>
              <w:spacing w:before="150" w:after="150" w:line="240" w:lineRule="auto"/>
              <w:rPr>
                <w:rFonts w:ascii="Times New Roman" w:hAnsi="Times New Roman"/>
                <w:b/>
                <w:sz w:val="24"/>
                <w:szCs w:val="24"/>
                <w:lang w:val="uk-UA" w:eastAsia="ru-RU"/>
              </w:rPr>
            </w:pPr>
            <w:r w:rsidRPr="0067456D">
              <w:rPr>
                <w:rFonts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 Під час проведення процедур закупівель усі документи, що готуються учасником, викладаються українською мовою.    </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lang w:val="uk-UA" w:eastAsia="ru-RU"/>
              </w:rPr>
              <w:t>.</w:t>
            </w:r>
          </w:p>
        </w:tc>
      </w:tr>
      <w:tr w:rsidR="006735DC" w:rsidRPr="003E67FC"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8</w:t>
            </w:r>
          </w:p>
        </w:tc>
        <w:tc>
          <w:tcPr>
            <w:tcW w:w="1231" w:type="pct"/>
            <w:gridSpan w:val="2"/>
            <w:shd w:val="clear" w:color="auto" w:fill="FFFFFF"/>
          </w:tcPr>
          <w:p w:rsidR="006735DC" w:rsidRDefault="006735DC" w:rsidP="00B66EF9">
            <w:pPr>
              <w:spacing w:before="150" w:after="150" w:line="240" w:lineRule="auto"/>
              <w:rPr>
                <w:rFonts w:ascii="Times New Roman" w:hAnsi="Times New Roman"/>
                <w:sz w:val="24"/>
                <w:szCs w:val="24"/>
                <w:lang w:val="uk-UA" w:eastAsia="ru-RU"/>
              </w:rPr>
            </w:pPr>
            <w:r w:rsidRPr="006A39DC">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735DC" w:rsidRPr="006A39DC" w:rsidRDefault="006735DC" w:rsidP="00B66EF9">
            <w:pPr>
              <w:spacing w:before="150" w:after="150" w:line="240" w:lineRule="auto"/>
              <w:rPr>
                <w:rFonts w:ascii="Times New Roman" w:hAnsi="Times New Roman"/>
                <w:sz w:val="24"/>
                <w:szCs w:val="24"/>
                <w:lang w:val="uk-UA" w:eastAsia="ru-RU"/>
              </w:rPr>
            </w:pP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У разі надання тендерної пропозиції з ціною вищою, ніж очікувана вартість предмета закупівлі Замовник відхиляє таку тендерну пропозицію відповідно пункту 44 Особливостей, а саме: </w:t>
            </w:r>
            <w:r w:rsidRPr="006A39DC">
              <w:rPr>
                <w:rFonts w:ascii="Times New Roman" w:hAnsi="Times New Roman"/>
                <w:i/>
                <w:iCs/>
                <w:sz w:val="24"/>
                <w:szCs w:val="24"/>
                <w:lang w:val="uk-UA" w:eastAsia="ru-RU"/>
              </w:rPr>
              <w:t>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tc>
      </w:tr>
      <w:tr w:rsidR="006735DC" w:rsidRPr="003E67FC" w:rsidTr="002F7921">
        <w:tc>
          <w:tcPr>
            <w:tcW w:w="278" w:type="pct"/>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9</w:t>
            </w:r>
          </w:p>
        </w:tc>
        <w:tc>
          <w:tcPr>
            <w:tcW w:w="1231" w:type="pct"/>
            <w:gridSpan w:val="2"/>
            <w:shd w:val="clear" w:color="auto" w:fill="FFFFFF"/>
          </w:tcPr>
          <w:p w:rsidR="006735DC" w:rsidRPr="0067456D" w:rsidRDefault="006735DC" w:rsidP="00B66EF9">
            <w:pPr>
              <w:spacing w:before="150" w:after="150" w:line="240" w:lineRule="auto"/>
              <w:rPr>
                <w:rFonts w:ascii="Times New Roman" w:hAnsi="Times New Roman"/>
                <w:b/>
                <w:sz w:val="24"/>
                <w:szCs w:val="24"/>
                <w:lang w:val="uk-UA" w:eastAsia="ru-RU"/>
              </w:rPr>
            </w:pPr>
            <w:r w:rsidRPr="0067456D">
              <w:rPr>
                <w:rFonts w:ascii="Times New Roman" w:hAnsi="Times New Roman"/>
                <w:b/>
                <w:sz w:val="24"/>
                <w:szCs w:val="24"/>
                <w:lang w:val="uk-UA"/>
              </w:rPr>
              <w:t xml:space="preserve">Очікувана вартість предмета закупівлі </w:t>
            </w:r>
          </w:p>
        </w:tc>
        <w:tc>
          <w:tcPr>
            <w:tcW w:w="3491" w:type="pct"/>
            <w:shd w:val="clear" w:color="auto" w:fill="FFFFFF"/>
          </w:tcPr>
          <w:p w:rsidR="006735DC" w:rsidRDefault="006735DC" w:rsidP="00B66EF9">
            <w:pPr>
              <w:spacing w:before="150" w:after="150" w:line="240" w:lineRule="auto"/>
              <w:jc w:val="both"/>
              <w:rPr>
                <w:rFonts w:ascii="Times New Roman" w:hAnsi="Times New Roman"/>
                <w:sz w:val="24"/>
                <w:szCs w:val="24"/>
                <w:lang w:val="uk-UA"/>
              </w:rPr>
            </w:pPr>
            <w:r w:rsidRPr="00B853D6">
              <w:rPr>
                <w:rFonts w:ascii="Times New Roman" w:hAnsi="Times New Roman"/>
                <w:sz w:val="24"/>
                <w:szCs w:val="24"/>
                <w:lang w:val="uk-UA"/>
              </w:rPr>
              <w:t xml:space="preserve"> </w:t>
            </w:r>
            <w:r>
              <w:rPr>
                <w:rFonts w:ascii="Times New Roman" w:hAnsi="Times New Roman"/>
                <w:sz w:val="24"/>
                <w:szCs w:val="24"/>
                <w:lang w:val="uk-UA"/>
              </w:rPr>
              <w:t>1 100</w:t>
            </w:r>
            <w:r w:rsidRPr="00B853D6">
              <w:rPr>
                <w:rFonts w:ascii="Times New Roman" w:hAnsi="Times New Roman"/>
                <w:sz w:val="24"/>
                <w:szCs w:val="24"/>
                <w:lang w:val="uk-UA"/>
              </w:rPr>
              <w:t> 000,</w:t>
            </w:r>
            <w:r>
              <w:rPr>
                <w:rFonts w:ascii="Times New Roman" w:hAnsi="Times New Roman"/>
                <w:sz w:val="24"/>
                <w:szCs w:val="24"/>
                <w:lang w:val="uk-UA"/>
              </w:rPr>
              <w:t xml:space="preserve"> </w:t>
            </w:r>
            <w:r w:rsidRPr="00B853D6">
              <w:rPr>
                <w:rFonts w:ascii="Times New Roman" w:hAnsi="Times New Roman"/>
                <w:sz w:val="24"/>
                <w:szCs w:val="24"/>
                <w:lang w:val="uk-UA"/>
              </w:rPr>
              <w:t>00 грн.  з ПДВ</w:t>
            </w:r>
            <w:r>
              <w:rPr>
                <w:rFonts w:ascii="Times New Roman" w:hAnsi="Times New Roman"/>
                <w:sz w:val="24"/>
                <w:szCs w:val="24"/>
                <w:lang w:val="uk-UA"/>
              </w:rPr>
              <w:t>.</w:t>
            </w:r>
          </w:p>
          <w:p w:rsidR="006735DC" w:rsidRPr="006A39DC"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rPr>
              <w:t>Вартість предмета закупівлі включає в себе всі податки та збори, доставку матеріалів, монтаж/демонтаж необхідних елементів та інші супутні витрати, пов’язані з наданням послуги</w:t>
            </w:r>
            <w:r w:rsidRPr="000208C1">
              <w:rPr>
                <w:rFonts w:ascii="Times New Roman" w:hAnsi="Times New Roman"/>
                <w:sz w:val="24"/>
                <w:szCs w:val="24"/>
                <w:lang w:val="uk-UA"/>
              </w:rPr>
              <w:t>.</w:t>
            </w:r>
          </w:p>
        </w:tc>
      </w:tr>
      <w:tr w:rsidR="006735DC" w:rsidRPr="00B853D6" w:rsidTr="00B66EF9">
        <w:tc>
          <w:tcPr>
            <w:tcW w:w="5000" w:type="pct"/>
            <w:gridSpan w:val="4"/>
            <w:shd w:val="clear" w:color="auto" w:fill="FFFFFF"/>
          </w:tcPr>
          <w:p w:rsidR="006735DC" w:rsidRPr="006A39DC" w:rsidRDefault="006735DC" w:rsidP="00B66EF9">
            <w:pPr>
              <w:spacing w:before="150" w:after="15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Розділ 2. </w:t>
            </w:r>
            <w:r w:rsidRPr="006A39DC">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6735DC" w:rsidRPr="003E67FC"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1</w:t>
            </w:r>
          </w:p>
        </w:tc>
        <w:tc>
          <w:tcPr>
            <w:tcW w:w="1106" w:type="pct"/>
            <w:shd w:val="clear" w:color="auto" w:fill="FFFFFF"/>
          </w:tcPr>
          <w:p w:rsidR="006735DC" w:rsidRPr="00047154" w:rsidRDefault="006735DC" w:rsidP="00B66EF9">
            <w:pPr>
              <w:spacing w:before="150" w:after="150" w:line="240" w:lineRule="auto"/>
              <w:rPr>
                <w:rFonts w:ascii="Times New Roman" w:hAnsi="Times New Roman"/>
                <w:b/>
                <w:sz w:val="24"/>
                <w:szCs w:val="24"/>
                <w:lang w:val="uk-UA" w:eastAsia="ru-RU"/>
              </w:rPr>
            </w:pPr>
            <w:r w:rsidRPr="00047154">
              <w:rPr>
                <w:rFonts w:ascii="Times New Roman" w:hAnsi="Times New Roman"/>
                <w:b/>
                <w:sz w:val="24"/>
                <w:szCs w:val="24"/>
                <w:lang w:val="uk-UA" w:eastAsia="ru-RU"/>
              </w:rPr>
              <w:t>Процедура надання роз'яснень щодо тендерної документації</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2</w:t>
            </w:r>
          </w:p>
        </w:tc>
        <w:tc>
          <w:tcPr>
            <w:tcW w:w="1106" w:type="pct"/>
            <w:shd w:val="clear" w:color="auto" w:fill="FFFFFF"/>
          </w:tcPr>
          <w:p w:rsidR="006735DC" w:rsidRPr="00047154" w:rsidRDefault="006735DC" w:rsidP="00B66EF9">
            <w:pPr>
              <w:spacing w:before="150" w:after="150" w:line="240" w:lineRule="auto"/>
              <w:rPr>
                <w:rFonts w:ascii="Times New Roman" w:hAnsi="Times New Roman"/>
                <w:b/>
                <w:sz w:val="24"/>
                <w:szCs w:val="24"/>
                <w:lang w:val="uk-UA" w:eastAsia="ru-RU"/>
              </w:rPr>
            </w:pPr>
            <w:r w:rsidRPr="00047154">
              <w:rPr>
                <w:rFonts w:ascii="Times New Roman" w:hAnsi="Times New Roman"/>
                <w:b/>
                <w:sz w:val="24"/>
                <w:szCs w:val="24"/>
                <w:lang w:val="uk-UA" w:eastAsia="ru-RU"/>
              </w:rPr>
              <w:t>Внесення змін до тендерної документації</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Замовник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має право з власної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ініціативи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 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усунення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порушень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вимог</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законодавства у сфері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публічних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рішення органу оскарження внести зміни до 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внесення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змін до 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строк для подання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продовжується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 в електронній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системі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закупівель, а саме в оголошенні про проведення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відкритих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торгів, таким чином, щоб з моменту внесення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змін до 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до закінчення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кінцевого строку подання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залишалося не менше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чотирьох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днів.</w:t>
            </w:r>
          </w:p>
          <w:p w:rsidR="006735DC" w:rsidRPr="005A582B"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eastAsia="ru-RU"/>
              </w:rPr>
              <w:t>Зміни,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вносяться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 до 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розміщуються та відображаються в електронній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системі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закупівель у вигляді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нової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редакції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додатково до початкової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редакції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Замовник разом із</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змінами до 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в окремому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оприлюднює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перелік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змін,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вносяться. Зміни до 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у машинозчитувальному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форматі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розміщуються в електронній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системі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закупівель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протягом одного дня з дати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прийняття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рішення про їх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внесення</w:t>
            </w:r>
            <w:r>
              <w:rPr>
                <w:rFonts w:ascii="Times New Roman" w:hAnsi="Times New Roman"/>
                <w:sz w:val="24"/>
                <w:szCs w:val="24"/>
                <w:lang w:val="uk-UA" w:eastAsia="ru-RU"/>
              </w:rPr>
              <w:t>.</w:t>
            </w:r>
          </w:p>
        </w:tc>
      </w:tr>
      <w:tr w:rsidR="006735DC" w:rsidRPr="00B853D6" w:rsidTr="00B66EF9">
        <w:tc>
          <w:tcPr>
            <w:tcW w:w="5000" w:type="pct"/>
            <w:gridSpan w:val="4"/>
            <w:shd w:val="clear" w:color="auto" w:fill="FFFFFF"/>
          </w:tcPr>
          <w:p w:rsidR="006735DC" w:rsidRPr="006A39DC" w:rsidRDefault="006735DC" w:rsidP="00B66EF9">
            <w:pPr>
              <w:spacing w:before="150" w:after="15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Розділ 3.  </w:t>
            </w:r>
            <w:r w:rsidRPr="006A39DC">
              <w:rPr>
                <w:rFonts w:ascii="Times New Roman" w:hAnsi="Times New Roman"/>
                <w:b/>
                <w:bCs/>
                <w:sz w:val="24"/>
                <w:szCs w:val="24"/>
                <w:lang w:val="uk-UA" w:eastAsia="ru-RU"/>
              </w:rPr>
              <w:t>Інструкція з підготовки тендерної пропозиції</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1</w:t>
            </w:r>
          </w:p>
        </w:tc>
        <w:tc>
          <w:tcPr>
            <w:tcW w:w="1106" w:type="pct"/>
            <w:shd w:val="clear" w:color="auto" w:fill="FFFFFF"/>
          </w:tcPr>
          <w:p w:rsidR="006735DC" w:rsidRPr="005865E0" w:rsidRDefault="006735DC" w:rsidP="00B66EF9">
            <w:pPr>
              <w:spacing w:before="150" w:after="150" w:line="240" w:lineRule="auto"/>
              <w:rPr>
                <w:rFonts w:ascii="Times New Roman" w:hAnsi="Times New Roman"/>
                <w:b/>
                <w:sz w:val="24"/>
                <w:szCs w:val="24"/>
                <w:lang w:val="uk-UA" w:eastAsia="ru-RU"/>
              </w:rPr>
            </w:pPr>
            <w:r w:rsidRPr="005865E0">
              <w:rPr>
                <w:rFonts w:ascii="Times New Roman" w:hAnsi="Times New Roman"/>
                <w:b/>
                <w:sz w:val="24"/>
                <w:szCs w:val="24"/>
                <w:lang w:val="uk-UA" w:eastAsia="ru-RU"/>
              </w:rPr>
              <w:t>Зміст і спосіб подання тендерної пропозиції</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Документів, що підтверджують повноваження посадової особи або представника учасника закупівлі щодо підпису документів пропозиції: </w:t>
            </w:r>
          </w:p>
          <w:p w:rsidR="006735DC" w:rsidRPr="006A39DC" w:rsidRDefault="006735DC" w:rsidP="00B66EF9">
            <w:pPr>
              <w:spacing w:before="150" w:after="150" w:line="240" w:lineRule="auto"/>
              <w:jc w:val="both"/>
              <w:rPr>
                <w:rFonts w:ascii="Times New Roman" w:hAnsi="Times New Roman"/>
                <w:iCs/>
                <w:sz w:val="24"/>
                <w:szCs w:val="24"/>
                <w:lang w:val="uk-UA" w:eastAsia="ru-RU"/>
              </w:rPr>
            </w:pPr>
            <w:r w:rsidRPr="006A39DC">
              <w:rPr>
                <w:rFonts w:ascii="Times New Roman" w:hAnsi="Times New Roman"/>
                <w:iCs/>
                <w:sz w:val="24"/>
                <w:szCs w:val="24"/>
                <w:lang w:val="uk-UA" w:eastAsia="ru-RU"/>
              </w:rPr>
              <w:t xml:space="preserve">якщо учасником є юридична особа: </w:t>
            </w:r>
          </w:p>
          <w:p w:rsidR="006735DC" w:rsidRPr="006A39DC" w:rsidRDefault="006735DC" w:rsidP="00B66EF9">
            <w:pPr>
              <w:spacing w:before="150" w:after="150" w:line="240" w:lineRule="auto"/>
              <w:jc w:val="both"/>
              <w:rPr>
                <w:rFonts w:ascii="Times New Roman" w:hAnsi="Times New Roman"/>
                <w:iCs/>
                <w:sz w:val="24"/>
                <w:szCs w:val="24"/>
                <w:lang w:val="uk-UA" w:eastAsia="ru-RU"/>
              </w:rPr>
            </w:pPr>
            <w:r w:rsidRPr="006A39DC">
              <w:rPr>
                <w:rFonts w:ascii="Times New Roman" w:hAnsi="Times New Roman"/>
                <w:iCs/>
                <w:sz w:val="24"/>
                <w:szCs w:val="24"/>
                <w:lang w:val="uk-UA" w:eastAsia="ru-RU"/>
              </w:rPr>
              <w:t xml:space="preserve">1. </w:t>
            </w:r>
            <w:r>
              <w:rPr>
                <w:rFonts w:ascii="Times New Roman" w:hAnsi="Times New Roman"/>
                <w:iCs/>
                <w:sz w:val="24"/>
                <w:szCs w:val="24"/>
                <w:lang w:val="uk-UA" w:eastAsia="ru-RU"/>
              </w:rPr>
              <w:t>Я</w:t>
            </w:r>
            <w:r w:rsidRPr="006A39DC">
              <w:rPr>
                <w:rFonts w:ascii="Times New Roman" w:hAnsi="Times New Roman"/>
                <w:iCs/>
                <w:sz w:val="24"/>
                <w:szCs w:val="24"/>
                <w:lang w:val="uk-UA" w:eastAsia="ru-RU"/>
              </w:rPr>
              <w:t>кщо</w:t>
            </w:r>
            <w:r>
              <w:rPr>
                <w:rFonts w:ascii="Times New Roman" w:hAnsi="Times New Roman"/>
                <w:iCs/>
                <w:sz w:val="24"/>
                <w:szCs w:val="24"/>
                <w:lang w:val="uk-UA" w:eastAsia="ru-RU"/>
              </w:rPr>
              <w:t xml:space="preserve"> </w:t>
            </w:r>
            <w:r w:rsidRPr="006A39DC">
              <w:rPr>
                <w:rFonts w:ascii="Times New Roman" w:hAnsi="Times New Roman"/>
                <w:iCs/>
                <w:sz w:val="24"/>
                <w:szCs w:val="24"/>
                <w:lang w:val="uk-UA" w:eastAsia="ru-RU"/>
              </w:rPr>
              <w:t xml:space="preserve">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сканкопія/оригінал паспорта, у випадку якщо такий паспорт оформлено у вигляді книжки; або двосторонню сканкопію/оригінал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 </w:t>
            </w:r>
          </w:p>
          <w:p w:rsidR="006735DC" w:rsidRPr="006A39DC" w:rsidRDefault="006735DC" w:rsidP="00B66EF9">
            <w:pPr>
              <w:spacing w:before="150" w:after="150" w:line="240" w:lineRule="auto"/>
              <w:jc w:val="both"/>
              <w:rPr>
                <w:rFonts w:ascii="Times New Roman" w:hAnsi="Times New Roman"/>
                <w:iCs/>
                <w:sz w:val="24"/>
                <w:szCs w:val="24"/>
                <w:lang w:val="uk-UA" w:eastAsia="ru-RU"/>
              </w:rPr>
            </w:pPr>
            <w:r w:rsidRPr="006A39DC">
              <w:rPr>
                <w:rFonts w:ascii="Times New Roman" w:hAnsi="Times New Roman"/>
                <w:iCs/>
                <w:sz w:val="24"/>
                <w:szCs w:val="24"/>
                <w:lang w:val="uk-UA" w:eastAsia="ru-RU"/>
              </w:rPr>
              <w:t xml:space="preserve">2. </w:t>
            </w:r>
            <w:r>
              <w:rPr>
                <w:rFonts w:ascii="Times New Roman" w:hAnsi="Times New Roman"/>
                <w:iCs/>
                <w:sz w:val="24"/>
                <w:szCs w:val="24"/>
                <w:lang w:val="uk-UA" w:eastAsia="ru-RU"/>
              </w:rPr>
              <w:t>Я</w:t>
            </w:r>
            <w:r w:rsidRPr="006A39DC">
              <w:rPr>
                <w:rFonts w:ascii="Times New Roman" w:hAnsi="Times New Roman"/>
                <w:iCs/>
                <w:sz w:val="24"/>
                <w:szCs w:val="24"/>
                <w:lang w:val="uk-UA" w:eastAsia="ru-RU"/>
              </w:rPr>
              <w:t>кщо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сканкопія/оригінал  паспорта, у випадку якщо такий паспорт оформлено у вигляді книжки; або двосторонню сканкопію/оригінал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w:t>
            </w:r>
          </w:p>
          <w:p w:rsidR="006735DC" w:rsidRPr="006A39DC" w:rsidRDefault="006735DC" w:rsidP="00B66EF9">
            <w:pPr>
              <w:spacing w:before="150" w:after="150" w:line="240" w:lineRule="auto"/>
              <w:jc w:val="both"/>
              <w:rPr>
                <w:rFonts w:ascii="Times New Roman" w:hAnsi="Times New Roman"/>
                <w:iCs/>
                <w:sz w:val="24"/>
                <w:szCs w:val="24"/>
                <w:lang w:val="uk-UA" w:eastAsia="ru-RU"/>
              </w:rPr>
            </w:pPr>
            <w:r w:rsidRPr="006A39DC">
              <w:rPr>
                <w:rFonts w:ascii="Times New Roman" w:hAnsi="Times New Roman"/>
                <w:iCs/>
                <w:sz w:val="24"/>
                <w:szCs w:val="24"/>
                <w:lang w:val="uk-UA" w:eastAsia="ru-RU"/>
              </w:rPr>
              <w:t>- у разі, якщо учасником є фізична особа, або фізична особа-підприємець (далі - уповноважена особа):</w:t>
            </w:r>
          </w:p>
          <w:p w:rsidR="006735DC" w:rsidRPr="006A39DC" w:rsidRDefault="006735DC" w:rsidP="00B66EF9">
            <w:pPr>
              <w:spacing w:before="150" w:after="150" w:line="240" w:lineRule="auto"/>
              <w:jc w:val="both"/>
              <w:rPr>
                <w:rFonts w:ascii="Times New Roman" w:hAnsi="Times New Roman"/>
                <w:iCs/>
                <w:sz w:val="24"/>
                <w:szCs w:val="24"/>
                <w:lang w:val="uk-UA" w:eastAsia="ru-RU"/>
              </w:rPr>
            </w:pPr>
            <w:r w:rsidRPr="006A39DC">
              <w:rPr>
                <w:rFonts w:ascii="Times New Roman" w:hAnsi="Times New Roman"/>
                <w:iCs/>
                <w:sz w:val="24"/>
                <w:szCs w:val="24"/>
                <w:lang w:val="uk-UA" w:eastAsia="ru-RU"/>
              </w:rPr>
              <w:t xml:space="preserve"> – повна</w:t>
            </w:r>
            <w:r>
              <w:rPr>
                <w:rFonts w:ascii="Times New Roman" w:hAnsi="Times New Roman"/>
                <w:iCs/>
                <w:sz w:val="24"/>
                <w:szCs w:val="24"/>
                <w:lang w:val="uk-UA" w:eastAsia="ru-RU"/>
              </w:rPr>
              <w:t xml:space="preserve"> </w:t>
            </w:r>
            <w:r w:rsidRPr="006A39DC">
              <w:rPr>
                <w:rFonts w:ascii="Times New Roman" w:hAnsi="Times New Roman"/>
                <w:iCs/>
                <w:sz w:val="24"/>
                <w:szCs w:val="24"/>
                <w:lang w:val="uk-UA" w:eastAsia="ru-RU"/>
              </w:rPr>
              <w:t>канкопія/оригінал   паспорта, у випадку якщо такий паспорт оформлено у вигляді книжки; або двостороння</w:t>
            </w:r>
            <w:r>
              <w:rPr>
                <w:rFonts w:ascii="Times New Roman" w:hAnsi="Times New Roman"/>
                <w:iCs/>
                <w:sz w:val="24"/>
                <w:szCs w:val="24"/>
                <w:lang w:val="uk-UA" w:eastAsia="ru-RU"/>
              </w:rPr>
              <w:t xml:space="preserve"> </w:t>
            </w:r>
            <w:r w:rsidRPr="006A39DC">
              <w:rPr>
                <w:rFonts w:ascii="Times New Roman" w:hAnsi="Times New Roman"/>
                <w:iCs/>
                <w:sz w:val="24"/>
                <w:szCs w:val="24"/>
                <w:lang w:val="uk-UA" w:eastAsia="ru-RU"/>
              </w:rPr>
              <w:t>канкопія/оригінал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Крім того, учасники мають надати </w:t>
            </w:r>
            <w:r>
              <w:rPr>
                <w:rFonts w:ascii="Times New Roman" w:hAnsi="Times New Roman"/>
                <w:sz w:val="24"/>
                <w:szCs w:val="24"/>
                <w:lang w:val="uk-UA" w:eastAsia="ru-RU"/>
              </w:rPr>
              <w:t xml:space="preserve">лист-згоду на обробку персональних даних, складену </w:t>
            </w:r>
            <w:r w:rsidRPr="006A39DC">
              <w:rPr>
                <w:rFonts w:ascii="Times New Roman" w:hAnsi="Times New Roman"/>
                <w:sz w:val="24"/>
                <w:szCs w:val="24"/>
                <w:lang w:val="uk-UA" w:eastAsia="ru-RU"/>
              </w:rPr>
              <w:t>уповноваженою особою, яка підписуватиме пропозицію  та договір, на оброблення її персональних даних, відповідно до Закону України «Про захист персональних даних» (зі змінами)  від 01.06.2010 № 2297-VI, у т.ч. збирання, зберігання і поширення, включаючи оприлюднення на вебпорталі Уповноваженого органу «Прозорро» – prozorro.gov.ua.</w:t>
            </w:r>
            <w:r>
              <w:rPr>
                <w:rFonts w:ascii="Times New Roman" w:hAnsi="Times New Roman"/>
                <w:sz w:val="24"/>
                <w:szCs w:val="24"/>
                <w:lang w:val="uk-UA" w:eastAsia="ru-RU"/>
              </w:rPr>
              <w:t xml:space="preserve"> (</w:t>
            </w:r>
            <w:r w:rsidRPr="003E67FC">
              <w:rPr>
                <w:rFonts w:ascii="Times New Roman" w:hAnsi="Times New Roman"/>
                <w:sz w:val="24"/>
                <w:szCs w:val="24"/>
                <w:lang w:val="uk-UA" w:eastAsia="ru-RU"/>
              </w:rPr>
              <w:t>Додаток 9</w:t>
            </w:r>
            <w:r>
              <w:rPr>
                <w:rFonts w:ascii="Times New Roman" w:hAnsi="Times New Roman"/>
                <w:sz w:val="24"/>
                <w:szCs w:val="24"/>
                <w:lang w:val="uk-UA" w:eastAsia="ru-RU"/>
              </w:rPr>
              <w:t xml:space="preserve"> до тендерної документації)</w:t>
            </w:r>
          </w:p>
          <w:p w:rsidR="006735DC" w:rsidRPr="006A39DC"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Pr="006A39DC">
              <w:rPr>
                <w:rFonts w:ascii="Times New Roman" w:hAnsi="Times New Roman"/>
                <w:sz w:val="24"/>
                <w:szCs w:val="24"/>
                <w:lang w:val="uk-UA" w:eastAsia="ru-RU"/>
              </w:rPr>
              <w:t xml:space="preserve">. </w:t>
            </w:r>
            <w:bookmarkStart w:id="6" w:name="_Hlk124936619"/>
            <w:r w:rsidRPr="006A39DC">
              <w:rPr>
                <w:rFonts w:ascii="Times New Roman" w:hAnsi="Times New Roman"/>
                <w:sz w:val="24"/>
                <w:szCs w:val="24"/>
                <w:lang w:val="uk-UA" w:eastAsia="ru-RU"/>
              </w:rPr>
              <w:t>Для Учасників – юридичних осіб: копія Статуту (</w:t>
            </w:r>
            <w:r>
              <w:rPr>
                <w:rFonts w:ascii="Times New Roman" w:hAnsi="Times New Roman"/>
                <w:sz w:val="24"/>
                <w:szCs w:val="24"/>
                <w:lang w:val="uk-UA" w:eastAsia="ru-RU"/>
              </w:rPr>
              <w:t>П</w:t>
            </w:r>
            <w:r w:rsidRPr="006A39DC">
              <w:rPr>
                <w:rFonts w:ascii="Times New Roman" w:hAnsi="Times New Roman"/>
                <w:sz w:val="24"/>
                <w:szCs w:val="24"/>
                <w:lang w:val="uk-UA" w:eastAsia="ru-RU"/>
              </w:rPr>
              <w:t>оложення, іншого установчого документу в залежності від організаційно-правової форми).</w:t>
            </w:r>
          </w:p>
          <w:p w:rsidR="006735DC" w:rsidRPr="006A39DC" w:rsidRDefault="006735DC" w:rsidP="00A111B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Для Учасників фізичних осіб-підприємців: копія виписки з Єдиного державного реєстру юридичних осіб, фізичних осіб-підприємців та громадських формувань.</w:t>
            </w:r>
            <w:r>
              <w:rPr>
                <w:rFonts w:ascii="Times New Roman" w:hAnsi="Times New Roman"/>
                <w:sz w:val="24"/>
                <w:szCs w:val="24"/>
                <w:lang w:val="uk-UA" w:eastAsia="ru-RU"/>
              </w:rPr>
              <w:t xml:space="preserve"> </w:t>
            </w:r>
            <w:r w:rsidRPr="006A39DC">
              <w:rPr>
                <w:rFonts w:ascii="Times New Roman" w:hAnsi="Times New Roman"/>
                <w:sz w:val="24"/>
                <w:szCs w:val="24"/>
                <w:lang w:val="uk-UA" w:eastAsia="ru-RU"/>
              </w:rPr>
              <w:t xml:space="preserve"> У разі якщо пропозиція подається об’єднанням учасників, до неї обов’язково включається документ про створення такого об’єднання.</w:t>
            </w:r>
          </w:p>
          <w:p w:rsidR="006735DC" w:rsidRPr="006A39DC"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6A39DC">
              <w:rPr>
                <w:rFonts w:ascii="Times New Roman" w:hAnsi="Times New Roman"/>
                <w:sz w:val="24"/>
                <w:szCs w:val="24"/>
                <w:lang w:val="uk-UA" w:eastAsia="ru-RU"/>
              </w:rPr>
              <w:t>. Довідка у довільній формі, в якій учасник  повинен зазначити інформацію про те, чи є він платником податку на додану вартість або платником єдиного податку. У разі якщо учасник не є платником податку на додану вартість або не є платником єдиного податку, то у складі пропозиції учасником має бути надано відповідний лист-пояснення.</w:t>
            </w:r>
          </w:p>
          <w:p w:rsidR="006735DC" w:rsidRPr="006A39DC"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r w:rsidRPr="006A39DC">
              <w:rPr>
                <w:rFonts w:ascii="Times New Roman" w:hAnsi="Times New Roman"/>
                <w:sz w:val="24"/>
                <w:szCs w:val="24"/>
                <w:lang w:val="uk-UA" w:eastAsia="ru-RU"/>
              </w:rPr>
              <w:t>. Інформації та документів, що підтверджують відповідність учасника кваліфікаційним критеріям;</w:t>
            </w:r>
          </w:p>
          <w:p w:rsidR="006735DC" w:rsidRPr="006A39DC"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r w:rsidRPr="006A39DC">
              <w:rPr>
                <w:rFonts w:ascii="Times New Roman" w:hAnsi="Times New Roman"/>
                <w:sz w:val="24"/>
                <w:szCs w:val="24"/>
                <w:lang w:val="uk-UA" w:eastAsia="ru-RU"/>
              </w:rPr>
              <w:t>. Заповненої тендерної пропозиції, оформленої згідно з Додатком 8 завіреної підписом уповноваженої особи Учасника.</w:t>
            </w:r>
          </w:p>
          <w:bookmarkEnd w:id="6"/>
          <w:p w:rsidR="006735DC" w:rsidRPr="006A39DC"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7</w:t>
            </w:r>
            <w:r w:rsidRPr="006A39DC">
              <w:rPr>
                <w:rFonts w:ascii="Times New Roman" w:hAnsi="Times New Roman"/>
                <w:sz w:val="24"/>
                <w:szCs w:val="24"/>
                <w:lang w:val="uk-UA" w:eastAsia="ru-RU"/>
              </w:rPr>
              <w:t>. Інформації та сканованих документів про відповідність запропонованої пропозиції технічним вимогам, які встановлені в Додатку 3 до цієї  документації.</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6735DC" w:rsidRPr="006A39DC" w:rsidRDefault="006735DC" w:rsidP="00B66EF9">
            <w:pPr>
              <w:spacing w:before="150" w:after="150" w:line="240" w:lineRule="auto"/>
              <w:jc w:val="both"/>
              <w:rPr>
                <w:rFonts w:ascii="Times New Roman" w:hAnsi="Times New Roman"/>
                <w:b/>
                <w:i/>
                <w:sz w:val="24"/>
                <w:szCs w:val="24"/>
                <w:lang w:val="uk-UA" w:eastAsia="ru-RU"/>
              </w:rPr>
            </w:pPr>
            <w:r>
              <w:rPr>
                <w:rFonts w:ascii="Times New Roman" w:hAnsi="Times New Roman"/>
                <w:sz w:val="24"/>
                <w:szCs w:val="24"/>
                <w:lang w:val="uk-UA" w:eastAsia="ru-RU"/>
              </w:rPr>
              <w:t>8</w:t>
            </w:r>
            <w:r w:rsidRPr="006A39DC">
              <w:rPr>
                <w:rFonts w:ascii="Times New Roman" w:hAnsi="Times New Roman"/>
                <w:sz w:val="24"/>
                <w:szCs w:val="24"/>
                <w:lang w:val="uk-UA" w:eastAsia="ru-RU"/>
              </w:rPr>
              <w:t>. Копію ліцензії на провадження господарської діяльності, необхідної для надання послуг, якщо отримання ліцензій передбачено законодавством.</w:t>
            </w:r>
          </w:p>
          <w:p w:rsidR="006735DC"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r w:rsidRPr="006A39DC">
              <w:rPr>
                <w:rFonts w:ascii="Times New Roman" w:hAnsi="Times New Roman"/>
                <w:sz w:val="24"/>
                <w:szCs w:val="24"/>
                <w:lang w:val="uk-UA" w:eastAsia="ru-RU"/>
              </w:rPr>
              <w:t>. У разі залучення до надання послуг субпідрядника/співвиконавця, Учасник надає довідку,  з переліком субпідрядних організацій, які будуть залучені до надання послуг з обов’язковим наданням копій кваліфікаційних сертифікатів та/або копій ліцензій таких субпідрядних організацій (з переліком робіт) на провадження господарської діяльності, необхідних для надання послуг до яких їх залучають, якщо отримання ліцензій, кваліфікаційних сертифікатів на виконання таких робіт (надання послуг) передбачено законодавством (кваліфікаційні сертифікати та/або ліцензії повинні бути чинними).</w:t>
            </w:r>
          </w:p>
          <w:p w:rsidR="006735DC" w:rsidRPr="006A39DC" w:rsidRDefault="006735DC" w:rsidP="00264E43">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w:t>
            </w:r>
            <w:r>
              <w:rPr>
                <w:rFonts w:ascii="Times New Roman" w:hAnsi="Times New Roman"/>
                <w:sz w:val="24"/>
                <w:szCs w:val="24"/>
                <w:lang w:val="uk-UA" w:eastAsia="ru-RU"/>
              </w:rPr>
              <w:t>0</w:t>
            </w:r>
            <w:r w:rsidRPr="006A39D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w:t>
            </w:r>
            <w:r>
              <w:rPr>
                <w:rFonts w:ascii="Times New Roman" w:hAnsi="Times New Roman"/>
                <w:sz w:val="24"/>
                <w:szCs w:val="24"/>
                <w:lang w:val="uk-UA" w:eastAsia="ru-RU"/>
              </w:rPr>
              <w:t>1</w:t>
            </w:r>
            <w:r w:rsidRPr="006A39D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w:t>
            </w:r>
            <w:r>
              <w:rPr>
                <w:rFonts w:ascii="Times New Roman" w:hAnsi="Times New Roman"/>
                <w:sz w:val="24"/>
                <w:szCs w:val="24"/>
                <w:lang w:val="uk-UA" w:eastAsia="ru-RU"/>
              </w:rPr>
              <w:t>2</w:t>
            </w:r>
            <w:r w:rsidRPr="006A39D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w:t>
            </w:r>
            <w:r>
              <w:rPr>
                <w:rFonts w:ascii="Times New Roman" w:hAnsi="Times New Roman"/>
                <w:sz w:val="24"/>
                <w:szCs w:val="24"/>
                <w:lang w:val="uk-UA" w:eastAsia="ru-RU"/>
              </w:rPr>
              <w:t>3</w:t>
            </w:r>
            <w:r w:rsidRPr="006A39D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p>
          <w:p w:rsidR="006735DC" w:rsidRDefault="006735DC" w:rsidP="00B66EF9">
            <w:pPr>
              <w:spacing w:after="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w:t>
            </w:r>
            <w:r>
              <w:rPr>
                <w:rFonts w:ascii="Times New Roman" w:hAnsi="Times New Roman"/>
                <w:sz w:val="24"/>
                <w:szCs w:val="24"/>
                <w:lang w:val="uk-UA" w:eastAsia="ru-RU"/>
              </w:rPr>
              <w:t>4</w:t>
            </w:r>
            <w:r w:rsidRPr="006A39DC">
              <w:rPr>
                <w:rFonts w:ascii="Times New Roman" w:hAnsi="Times New Roman"/>
                <w:sz w:val="24"/>
                <w:szCs w:val="24"/>
                <w:lang w:val="uk-UA" w:eastAsia="ru-RU"/>
              </w:rPr>
              <w:t>. Довідка (інформація) в довільній формі про відсутність застосування санкцій, передбачених статтею 236 ГКУ.</w:t>
            </w:r>
          </w:p>
          <w:p w:rsidR="006735DC" w:rsidRPr="006A39DC" w:rsidRDefault="006735DC" w:rsidP="00B66EF9">
            <w:pPr>
              <w:spacing w:after="0" w:line="240" w:lineRule="auto"/>
              <w:jc w:val="both"/>
              <w:rPr>
                <w:rFonts w:ascii="Times New Roman" w:hAnsi="Times New Roman"/>
                <w:sz w:val="24"/>
                <w:szCs w:val="24"/>
                <w:lang w:val="uk-UA" w:eastAsia="ru-RU"/>
              </w:rPr>
            </w:pPr>
          </w:p>
          <w:p w:rsidR="006735DC" w:rsidRPr="006A39DC" w:rsidRDefault="006735DC" w:rsidP="00B66EF9">
            <w:pPr>
              <w:spacing w:after="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w:t>
            </w:r>
            <w:r>
              <w:rPr>
                <w:rFonts w:ascii="Times New Roman" w:hAnsi="Times New Roman"/>
                <w:sz w:val="24"/>
                <w:szCs w:val="24"/>
                <w:lang w:val="uk-UA" w:eastAsia="ru-RU"/>
              </w:rPr>
              <w:t>5</w:t>
            </w:r>
            <w:r w:rsidRPr="006A39DC">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val="uk-UA" w:eastAsia="ru-RU"/>
              </w:rPr>
              <w:t>Інших документів та / або інформації визначені тендерною документацією та додатками.</w:t>
            </w:r>
          </w:p>
          <w:p w:rsidR="006735DC" w:rsidRPr="006A39DC" w:rsidRDefault="006735DC" w:rsidP="00B66EF9">
            <w:pPr>
              <w:spacing w:after="0" w:line="240" w:lineRule="auto"/>
              <w:jc w:val="both"/>
              <w:rPr>
                <w:rFonts w:ascii="Times New Roman" w:hAnsi="Times New Roman"/>
                <w:sz w:val="24"/>
                <w:szCs w:val="24"/>
                <w:lang w:val="uk-UA" w:eastAsia="ru-RU"/>
              </w:rPr>
            </w:pP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Кожен</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має право подати тільки одну тендерну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пропозицію (у тому числі до визначеної в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частини предмета закупівлі (лота).</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Документи, що не передбачені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законодавством для учасників - юридичних, фізичних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осіб, у тому числі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фізичних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осіб - підприємців, можуть не подаватись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про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 повинен зазначити у довідці, з посиланням на норми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відповідних нормативно-правовихактів (за наявності), в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своєї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Відсутність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документів, що не передбачені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законодавством для учасників - юридичних, фізичнихосіб, у тому числі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фізичних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осіб - підприємців,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не може бути підставою для її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відхилення.</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Під час подання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 не може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визначити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конфіденційною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інформацію про запропоновану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ціну, інші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критерії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оцінки, технічні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умови, технічні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специфікації та документи,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підтверджують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відповідність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кваліфікаційним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критеріям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статті 16 Закону, і документи,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підтверджують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відсутність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 визначених пунктом 47 Особливостей. Для забезпечення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виконання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вимог, учасники, при поданні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інформації та документів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не визначають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їх як конфіденційні.</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Під час використання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системи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закупівель з метою подання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пропозицій та їх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оцінки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документи та дані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створюються та подаються з урахуванням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вимог</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законів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 «Про електронні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документи та електронний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документообіг» та «Про електронні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довірчі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послуги». Замовник не вимагає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засвідчувати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документи (матеріали та інформацію),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подаються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печаткою та підписом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уповноваженої особи, якщо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документи (матеріали та інформація) надані у формі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електронного документа через електронну систему закупівель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із</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накладанням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удосконаленого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кваліфікованого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підпису.</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Учасник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 час подання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накласти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удосконалений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кваліфікований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 особи уповноваженої на підписання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учасника.</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подання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електронного(их) документа(ів) учасник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накласти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удосконалений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кваліфікований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 особи уповноваженої на підписання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учасника на кожен</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електронний документ.</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Опис</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формальних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помилок: формальними (несуттєвими) вважаються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помилки,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пов’язані з оформленням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та не впливають на зміст</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 xml:space="preserve">пропозиції, а саме </w:t>
            </w:r>
            <w:r>
              <w:rPr>
                <w:rFonts w:ascii="Times New Roman" w:hAnsi="Times New Roman"/>
                <w:sz w:val="24"/>
                <w:szCs w:val="24"/>
                <w:lang w:eastAsia="ru-RU"/>
              </w:rPr>
              <w:t>–</w:t>
            </w:r>
            <w:r w:rsidRPr="006A39DC">
              <w:rPr>
                <w:rFonts w:ascii="Times New Roman" w:hAnsi="Times New Roman"/>
                <w:sz w:val="24"/>
                <w:szCs w:val="24"/>
                <w:lang w:eastAsia="ru-RU"/>
              </w:rPr>
              <w:t xml:space="preserve"> технічні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помилки та описки.</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Перелік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формальних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помилок, затверджений наказом Мінекономіки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 15.04.2020 № 710:</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 xml:space="preserve">1. </w:t>
            </w:r>
            <w:r>
              <w:rPr>
                <w:rFonts w:ascii="Times New Roman" w:hAnsi="Times New Roman"/>
                <w:sz w:val="24"/>
                <w:szCs w:val="24"/>
                <w:lang w:val="uk-UA" w:eastAsia="ru-RU"/>
              </w:rPr>
              <w:t>І</w:t>
            </w:r>
            <w:r w:rsidRPr="006A39DC">
              <w:rPr>
                <w:rFonts w:ascii="Times New Roman" w:hAnsi="Times New Roman"/>
                <w:sz w:val="24"/>
                <w:szCs w:val="24"/>
                <w:lang w:eastAsia="ru-RU"/>
              </w:rPr>
              <w:t>нформація/документ, подана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містить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помилку (помилки) у частині:</w:t>
            </w:r>
          </w:p>
          <w:p w:rsidR="006735DC" w:rsidRPr="006A39DC" w:rsidRDefault="006735DC" w:rsidP="00B66EF9">
            <w:pPr>
              <w:spacing w:before="150" w:after="150" w:line="240" w:lineRule="auto"/>
              <w:jc w:val="both"/>
              <w:rPr>
                <w:rFonts w:ascii="Times New Roman" w:hAnsi="Times New Roman"/>
                <w:sz w:val="24"/>
                <w:szCs w:val="24"/>
                <w:lang w:eastAsia="ru-RU"/>
              </w:rPr>
            </w:pPr>
            <w:r>
              <w:rPr>
                <w:rFonts w:ascii="Times New Roman" w:hAnsi="Times New Roman"/>
                <w:sz w:val="24"/>
                <w:szCs w:val="24"/>
                <w:lang w:val="uk-UA" w:eastAsia="ru-RU"/>
              </w:rPr>
              <w:t>у</w:t>
            </w:r>
            <w:r w:rsidRPr="006A39DC">
              <w:rPr>
                <w:rFonts w:ascii="Times New Roman" w:hAnsi="Times New Roman"/>
                <w:sz w:val="24"/>
                <w:szCs w:val="24"/>
                <w:lang w:eastAsia="ru-RU"/>
              </w:rPr>
              <w:t>живання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великої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літери;</w:t>
            </w:r>
          </w:p>
          <w:p w:rsidR="006735DC" w:rsidRPr="006A39DC" w:rsidRDefault="006735DC" w:rsidP="00B66EF9">
            <w:pPr>
              <w:spacing w:before="150" w:after="150" w:line="240" w:lineRule="auto"/>
              <w:jc w:val="both"/>
              <w:rPr>
                <w:rFonts w:ascii="Times New Roman" w:hAnsi="Times New Roman"/>
                <w:sz w:val="24"/>
                <w:szCs w:val="24"/>
                <w:lang w:eastAsia="ru-RU"/>
              </w:rPr>
            </w:pPr>
            <w:r>
              <w:rPr>
                <w:rFonts w:ascii="Times New Roman" w:hAnsi="Times New Roman"/>
                <w:sz w:val="24"/>
                <w:szCs w:val="24"/>
                <w:lang w:val="uk-UA" w:eastAsia="ru-RU"/>
              </w:rPr>
              <w:t>у</w:t>
            </w:r>
            <w:r w:rsidRPr="006A39DC">
              <w:rPr>
                <w:rFonts w:ascii="Times New Roman" w:hAnsi="Times New Roman"/>
                <w:sz w:val="24"/>
                <w:szCs w:val="24"/>
                <w:lang w:eastAsia="ru-RU"/>
              </w:rPr>
              <w:t>живання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розділових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знаків та відмінювання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слів у реченні;</w:t>
            </w:r>
          </w:p>
          <w:p w:rsidR="006735DC" w:rsidRPr="006A39DC" w:rsidRDefault="006735DC" w:rsidP="00B66EF9">
            <w:pPr>
              <w:spacing w:before="150" w:after="150" w:line="240" w:lineRule="auto"/>
              <w:jc w:val="both"/>
              <w:rPr>
                <w:rFonts w:ascii="Times New Roman" w:hAnsi="Times New Roman"/>
                <w:sz w:val="24"/>
                <w:szCs w:val="24"/>
                <w:lang w:eastAsia="ru-RU"/>
              </w:rPr>
            </w:pPr>
            <w:r>
              <w:rPr>
                <w:rFonts w:ascii="Times New Roman" w:hAnsi="Times New Roman"/>
                <w:sz w:val="24"/>
                <w:szCs w:val="24"/>
                <w:lang w:val="uk-UA" w:eastAsia="ru-RU"/>
              </w:rPr>
              <w:t>в</w:t>
            </w:r>
            <w:r w:rsidRPr="006A39DC">
              <w:rPr>
                <w:rFonts w:ascii="Times New Roman" w:hAnsi="Times New Roman"/>
                <w:sz w:val="24"/>
                <w:szCs w:val="24"/>
                <w:lang w:eastAsia="ru-RU"/>
              </w:rPr>
              <w:t>икористання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 xml:space="preserve"> слова 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мовного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звороту, запозичених з іншої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мови;</w:t>
            </w:r>
          </w:p>
          <w:p w:rsidR="006735DC" w:rsidRPr="006A39DC" w:rsidRDefault="006735DC" w:rsidP="00B66EF9">
            <w:pPr>
              <w:spacing w:before="150" w:after="150" w:line="240" w:lineRule="auto"/>
              <w:jc w:val="both"/>
              <w:rPr>
                <w:rFonts w:ascii="Times New Roman" w:hAnsi="Times New Roman"/>
                <w:sz w:val="24"/>
                <w:szCs w:val="24"/>
                <w:lang w:eastAsia="ru-RU"/>
              </w:rPr>
            </w:pPr>
            <w:r>
              <w:rPr>
                <w:rFonts w:ascii="Times New Roman" w:hAnsi="Times New Roman"/>
                <w:sz w:val="24"/>
                <w:szCs w:val="24"/>
                <w:lang w:val="uk-UA" w:eastAsia="ru-RU"/>
              </w:rPr>
              <w:t>з</w:t>
            </w:r>
            <w:r w:rsidRPr="006A39DC">
              <w:rPr>
                <w:rFonts w:ascii="Times New Roman" w:hAnsi="Times New Roman"/>
                <w:sz w:val="24"/>
                <w:szCs w:val="24"/>
                <w:lang w:eastAsia="ru-RU"/>
              </w:rPr>
              <w:t>азначення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унікального номера оголошення про проведення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конкурентної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присвоєного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електронною системою закупівель та/або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унікального номера повідомлення про намір</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укласти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договір про закупівлю - помилка в цифрах;</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застосування правил переносу частини слова з рядка в рядок;</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написання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слів разом та/або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окремо, та/або через дефіс;</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нумерації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сторінок/аркушів (у тому числі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кілька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сторінок/аркушів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мають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однаковий номер, пропущені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номери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окремих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сторінок/аркушів, немає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нумерації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сторінок/аркушів, нумерація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сторінок/аркушів не відповідає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переліку, зазначеному в документі).</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2. Помилка, зроблена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 час оформлення тексту документа/унесення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інформації в окремі поля електронної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форми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(у тому числі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комп'ютерна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коректура, заміна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літери (літер) та/або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цифри (цифр), переставлення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літер (цифр) місцями, пропуск літер (цифр), повторення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слів, немає пропуску між словами, заокруглення числа), що не впливає на ціну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та не призводить до її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спотворення та/або не стосується характеристики предмета закупівлі, кваліфікаційних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критеріїв до учасника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3. Невірна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назва документа (документів),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подається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зміст</w:t>
            </w:r>
            <w:r>
              <w:rPr>
                <w:rFonts w:ascii="Times New Roman" w:hAnsi="Times New Roman"/>
                <w:sz w:val="24"/>
                <w:szCs w:val="24"/>
                <w:lang w:val="uk-UA" w:eastAsia="ru-RU"/>
              </w:rPr>
              <w:t xml:space="preserve"> </w:t>
            </w:r>
            <w:r w:rsidRPr="006A39DC">
              <w:rPr>
                <w:rFonts w:ascii="Times New Roman" w:hAnsi="Times New Roman"/>
                <w:sz w:val="24"/>
                <w:szCs w:val="24"/>
                <w:lang w:eastAsia="ru-RU"/>
              </w:rPr>
              <w:t>якого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вимогам, визначеним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 у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4. Окрема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сторінка (сторінки) копії документа (документів) не завірена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підписом та/або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печаткою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її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використання).</w:t>
            </w:r>
          </w:p>
          <w:p w:rsidR="006735DC" w:rsidRPr="00B678F2"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eastAsia="ru-RU"/>
              </w:rPr>
              <w:t>5.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немає документа (документів), на який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посилається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своїй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при цьому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 не вимагається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подання такого документа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6. Подання документа (документів)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що не містить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власноручного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уповноваженої особи учасника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якщо на цей документ (документи) накладено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її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кваліфікований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7. Подання документа (документів)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складений у довільній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формі та не містить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вихідного номера.</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8. Подання документа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що є сканованою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копією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оригіналу документа/електронного документа.</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9. Подання документа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який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засвідчений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уповноваженої особи учасника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та додатково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містить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 (візу) особи, повноваження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якої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не підтверджені (наприклад, переклад документа завізований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перекладачем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тощо).</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10. Подання документа (документів)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містить (містять) застарілу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інформацію про назву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вулиці, міста, найменування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юридичної особи тощо, у зв'язку з тим,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назва, найменування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були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змінені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законодавства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після того, як відповідний документ (документи) був (були) поданий (подані).</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11. Подання документа (документів)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в якому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позиція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цифри (цифр) у сумі є некоректною, при цьому сума,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зазначена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прописом, є правильною.</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12. Подання документа (документів)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в форматі,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відрізняється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 формату, який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вимагається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 у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при цьому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такий формат документа забезпечує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можливість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його перегляду.</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Приклади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формальних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помилок:</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“вінницька область” замість “Вінницька область” або “місто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львів” замість “місто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Львів”;</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пропозиція” замість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“наявність в учасника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обладнання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матеріально-технічної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бази та технологій” замість “наявність в учасника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обладнання, матеріально-технічної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бази та технологій”;</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“тендера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пропозиція” замість “тендерна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пропозиція”;</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“срток поставки” замість “строк поставки”;</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eastAsia="ru-RU"/>
              </w:rPr>
              <w:t>подання документа у форматі  “PDF” замість “JPEG”, “JPEG” замість “PDF”, “RAR” замість “PDF”, “7z” замість “PDF” тощо.</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2</w:t>
            </w:r>
          </w:p>
        </w:tc>
        <w:tc>
          <w:tcPr>
            <w:tcW w:w="1106" w:type="pct"/>
            <w:shd w:val="clear" w:color="auto" w:fill="FFFFFF"/>
          </w:tcPr>
          <w:p w:rsidR="006735DC" w:rsidRPr="002539A8" w:rsidRDefault="006735DC" w:rsidP="00B66EF9">
            <w:pPr>
              <w:spacing w:before="150" w:after="150" w:line="240" w:lineRule="auto"/>
              <w:jc w:val="both"/>
              <w:rPr>
                <w:rFonts w:ascii="Times New Roman" w:hAnsi="Times New Roman"/>
                <w:b/>
                <w:sz w:val="24"/>
                <w:szCs w:val="24"/>
                <w:lang w:val="uk-UA" w:eastAsia="ru-RU"/>
              </w:rPr>
            </w:pPr>
            <w:r w:rsidRPr="002539A8">
              <w:rPr>
                <w:rFonts w:ascii="Times New Roman" w:hAnsi="Times New Roman"/>
                <w:b/>
                <w:sz w:val="24"/>
                <w:szCs w:val="24"/>
                <w:lang w:val="uk-UA" w:eastAsia="ru-RU"/>
              </w:rPr>
              <w:t>Забезпечення тендерної пропозиції</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w:t>
            </w:r>
            <w:r w:rsidRPr="006A39DC">
              <w:rPr>
                <w:rFonts w:ascii="Times New Roman" w:hAnsi="Times New Roman"/>
                <w:sz w:val="24"/>
                <w:szCs w:val="24"/>
                <w:lang w:val="uk-UA" w:eastAsia="ru-RU"/>
              </w:rPr>
              <w:t>абезпечення тендерної пропозиції</w:t>
            </w:r>
            <w:r>
              <w:rPr>
                <w:rFonts w:ascii="Times New Roman" w:hAnsi="Times New Roman"/>
                <w:sz w:val="24"/>
                <w:szCs w:val="24"/>
                <w:lang w:val="uk-UA" w:eastAsia="ru-RU"/>
              </w:rPr>
              <w:t xml:space="preserve"> </w:t>
            </w:r>
            <w:r w:rsidRPr="006A39DC">
              <w:rPr>
                <w:rFonts w:ascii="Times New Roman" w:hAnsi="Times New Roman"/>
                <w:sz w:val="24"/>
                <w:szCs w:val="24"/>
                <w:lang w:val="uk-UA" w:eastAsia="ru-RU"/>
              </w:rPr>
              <w:t xml:space="preserve">: </w:t>
            </w:r>
            <w:r>
              <w:rPr>
                <w:rFonts w:ascii="Times New Roman" w:hAnsi="Times New Roman"/>
                <w:sz w:val="24"/>
                <w:szCs w:val="24"/>
                <w:lang w:val="uk-UA" w:eastAsia="ru-RU"/>
              </w:rPr>
              <w:t>не вимагається.</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3</w:t>
            </w:r>
          </w:p>
        </w:tc>
        <w:tc>
          <w:tcPr>
            <w:tcW w:w="1106" w:type="pct"/>
            <w:shd w:val="clear" w:color="auto" w:fill="FFFFFF"/>
          </w:tcPr>
          <w:p w:rsidR="006735DC" w:rsidRPr="002539A8" w:rsidRDefault="006735DC" w:rsidP="00B66EF9">
            <w:pPr>
              <w:spacing w:before="150" w:after="150" w:line="240" w:lineRule="auto"/>
              <w:rPr>
                <w:rFonts w:ascii="Times New Roman" w:hAnsi="Times New Roman"/>
                <w:b/>
                <w:sz w:val="24"/>
                <w:szCs w:val="24"/>
                <w:lang w:val="uk-UA" w:eastAsia="ru-RU"/>
              </w:rPr>
            </w:pPr>
            <w:r w:rsidRPr="002539A8">
              <w:rPr>
                <w:rFonts w:ascii="Times New Roman" w:hAnsi="Times New Roman"/>
                <w:b/>
                <w:sz w:val="24"/>
                <w:szCs w:val="24"/>
                <w:lang w:val="uk-UA" w:eastAsia="ru-RU"/>
              </w:rPr>
              <w:t>Умови повернення чи неповернення забезпечення тендерної пропозиції</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Не передбачається.</w:t>
            </w:r>
          </w:p>
        </w:tc>
      </w:tr>
      <w:tr w:rsidR="006735DC" w:rsidRPr="003E67FC"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4</w:t>
            </w:r>
          </w:p>
        </w:tc>
        <w:tc>
          <w:tcPr>
            <w:tcW w:w="1106" w:type="pct"/>
            <w:shd w:val="clear" w:color="auto" w:fill="FFFFFF"/>
          </w:tcPr>
          <w:p w:rsidR="006735DC" w:rsidRPr="002539A8" w:rsidRDefault="006735DC" w:rsidP="00B66EF9">
            <w:pPr>
              <w:spacing w:before="150" w:after="150" w:line="240" w:lineRule="auto"/>
              <w:rPr>
                <w:rFonts w:ascii="Times New Roman" w:hAnsi="Times New Roman"/>
                <w:b/>
                <w:sz w:val="24"/>
                <w:szCs w:val="24"/>
                <w:lang w:val="uk-UA" w:eastAsia="ru-RU"/>
              </w:rPr>
            </w:pPr>
            <w:r w:rsidRPr="002539A8">
              <w:rPr>
                <w:rFonts w:ascii="Times New Roman" w:hAnsi="Times New Roman"/>
                <w:b/>
                <w:sz w:val="24"/>
                <w:szCs w:val="24"/>
                <w:lang w:val="uk-UA" w:eastAsia="ru-RU"/>
              </w:rPr>
              <w:t>Строк, протягом якого тендерні пропозиції є дійсними</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735DC" w:rsidRPr="006A39DC" w:rsidRDefault="006735DC" w:rsidP="00B66EF9">
            <w:pPr>
              <w:pStyle w:val="ListParagraph"/>
              <w:numPr>
                <w:ilvl w:val="0"/>
                <w:numId w:val="1"/>
              </w:num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735DC" w:rsidRPr="006A39DC" w:rsidRDefault="006735DC" w:rsidP="00B66EF9">
            <w:pPr>
              <w:pStyle w:val="ListParagraph"/>
              <w:numPr>
                <w:ilvl w:val="0"/>
                <w:numId w:val="1"/>
              </w:num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sz w:val="24"/>
                <w:szCs w:val="24"/>
                <w:lang w:val="uk-UA" w:eastAsia="ru-RU"/>
              </w:rPr>
              <w:t xml:space="preserve"> (у разі якщо таке вимагалось).</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5</w:t>
            </w:r>
          </w:p>
        </w:tc>
        <w:tc>
          <w:tcPr>
            <w:tcW w:w="1106" w:type="pct"/>
            <w:shd w:val="clear" w:color="auto" w:fill="FFFFFF"/>
          </w:tcPr>
          <w:p w:rsidR="006735DC" w:rsidRPr="002539A8" w:rsidRDefault="006735DC" w:rsidP="00B66EF9">
            <w:pPr>
              <w:spacing w:before="150" w:after="150" w:line="240" w:lineRule="auto"/>
              <w:rPr>
                <w:rFonts w:ascii="Times New Roman" w:hAnsi="Times New Roman"/>
                <w:b/>
                <w:sz w:val="24"/>
                <w:szCs w:val="24"/>
                <w:lang w:val="uk-UA" w:eastAsia="ru-RU"/>
              </w:rPr>
            </w:pPr>
            <w:r w:rsidRPr="002539A8">
              <w:rPr>
                <w:rFonts w:ascii="Times New Roman" w:hAnsi="Times New Roman"/>
                <w:b/>
                <w:sz w:val="24"/>
                <w:szCs w:val="24"/>
                <w:lang w:val="uk-UA" w:eastAsia="ru-RU"/>
              </w:rPr>
              <w:t>Кваліфікаційні критерії до учасників та вимоги, установлені  п.47 Особливостей</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val="uk-UA" w:eastAsia="ru-RU"/>
              </w:rPr>
              <w:t>П</w:t>
            </w:r>
            <w:r w:rsidRPr="00761082">
              <w:rPr>
                <w:rFonts w:ascii="Times New Roman" w:hAnsi="Times New Roman"/>
                <w:sz w:val="24"/>
                <w:szCs w:val="24"/>
                <w:lang w:val="uk-UA" w:eastAsia="ru-RU"/>
              </w:rPr>
              <w:t>ід час здійснення</w:t>
            </w:r>
            <w:r>
              <w:rPr>
                <w:rFonts w:ascii="Times New Roman" w:hAnsi="Times New Roman"/>
                <w:sz w:val="24"/>
                <w:szCs w:val="24"/>
                <w:lang w:val="uk-UA" w:eastAsia="ru-RU"/>
              </w:rPr>
              <w:t xml:space="preserve"> з</w:t>
            </w:r>
            <w:r w:rsidRPr="00761082">
              <w:rPr>
                <w:rFonts w:ascii="Times New Roman" w:hAnsi="Times New Roman"/>
                <w:sz w:val="24"/>
                <w:szCs w:val="24"/>
                <w:lang w:val="uk-UA" w:eastAsia="ru-RU"/>
              </w:rPr>
              <w:t>акупівлі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товарів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замовник</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може не застосовувати до учасників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закупівлі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кваліфікаційні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критерії, визначені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 xml:space="preserve">статтею </w:t>
            </w:r>
            <w:r w:rsidRPr="006A39DC">
              <w:rPr>
                <w:rFonts w:ascii="Times New Roman" w:hAnsi="Times New Roman"/>
                <w:sz w:val="24"/>
                <w:szCs w:val="24"/>
                <w:lang w:eastAsia="ru-RU"/>
              </w:rPr>
              <w:t>16 Закону відповідно до пункту 48 Особливостей.</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проведення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відкритих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торгів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згідно з цими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споживання та промислових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цілей, електричної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енергії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положення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пунктів 1 і 2 частини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другої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статті 16 Закону замовником не застосовуються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згідно з пунктом 29 Особливостей.</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eastAsia="ru-RU"/>
              </w:rPr>
              <w:t>Підстави для відмови в участі у процедурі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встановлені пунктом 47 Особливостей та спосіб</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підтвердження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відповідності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викладений у Додатку № 2</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6</w:t>
            </w:r>
          </w:p>
        </w:tc>
        <w:tc>
          <w:tcPr>
            <w:tcW w:w="1106" w:type="pct"/>
            <w:shd w:val="clear" w:color="auto" w:fill="FFFFFF"/>
          </w:tcPr>
          <w:p w:rsidR="006735DC" w:rsidRPr="00CA303F" w:rsidRDefault="006735DC" w:rsidP="00B66EF9">
            <w:pPr>
              <w:spacing w:before="150" w:after="150" w:line="240" w:lineRule="auto"/>
              <w:rPr>
                <w:rFonts w:ascii="Times New Roman" w:hAnsi="Times New Roman"/>
                <w:b/>
                <w:sz w:val="24"/>
                <w:szCs w:val="24"/>
                <w:lang w:val="uk-UA" w:eastAsia="ru-RU"/>
              </w:rPr>
            </w:pPr>
            <w:r w:rsidRPr="00CA303F">
              <w:rPr>
                <w:rFonts w:ascii="Times New Roman" w:hAnsi="Times New Roman"/>
                <w:b/>
                <w:sz w:val="24"/>
                <w:szCs w:val="24"/>
                <w:lang w:val="uk-UA" w:eastAsia="ru-RU"/>
              </w:rPr>
              <w:t>Інформація про технічні, якісні та кількісні характеристики предмета закупівлі</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735DC" w:rsidRPr="003E67FC"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7</w:t>
            </w:r>
          </w:p>
        </w:tc>
        <w:tc>
          <w:tcPr>
            <w:tcW w:w="1106" w:type="pct"/>
            <w:shd w:val="clear" w:color="auto" w:fill="FFFFFF"/>
          </w:tcPr>
          <w:p w:rsidR="006735DC" w:rsidRPr="00CA303F" w:rsidRDefault="006735DC" w:rsidP="00B66EF9">
            <w:pPr>
              <w:spacing w:before="150" w:after="150" w:line="240" w:lineRule="auto"/>
              <w:rPr>
                <w:rFonts w:ascii="Times New Roman" w:hAnsi="Times New Roman"/>
                <w:b/>
                <w:sz w:val="24"/>
                <w:szCs w:val="24"/>
                <w:lang w:val="uk-UA" w:eastAsia="ru-RU"/>
              </w:rPr>
            </w:pPr>
            <w:r w:rsidRPr="00CA303F">
              <w:rPr>
                <w:rFonts w:ascii="Times New Roman" w:hAnsi="Times New Roman"/>
                <w:b/>
                <w:sz w:val="24"/>
                <w:szCs w:val="24"/>
                <w:lang w:val="uk-UA" w:eastAsia="ru-RU"/>
              </w:rPr>
              <w:t>Інформація про субпідрядника / співвиконавця</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735DC" w:rsidRPr="003E67FC"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8</w:t>
            </w:r>
          </w:p>
        </w:tc>
        <w:tc>
          <w:tcPr>
            <w:tcW w:w="1106" w:type="pct"/>
            <w:shd w:val="clear" w:color="auto" w:fill="FFFFFF"/>
          </w:tcPr>
          <w:p w:rsidR="006735DC" w:rsidRPr="00CA303F" w:rsidRDefault="006735DC" w:rsidP="00B66EF9">
            <w:pPr>
              <w:spacing w:before="150" w:after="150" w:line="240" w:lineRule="auto"/>
              <w:rPr>
                <w:rFonts w:ascii="Times New Roman" w:hAnsi="Times New Roman"/>
                <w:b/>
                <w:sz w:val="24"/>
                <w:szCs w:val="24"/>
                <w:lang w:val="uk-UA" w:eastAsia="ru-RU"/>
              </w:rPr>
            </w:pPr>
            <w:r w:rsidRPr="00CA303F">
              <w:rPr>
                <w:rFonts w:ascii="Times New Roman" w:hAnsi="Times New Roman"/>
                <w:b/>
                <w:sz w:val="24"/>
                <w:szCs w:val="24"/>
                <w:lang w:val="uk-UA" w:eastAsia="ru-RU"/>
              </w:rPr>
              <w:t>Внесення змін або відкликання тендерної пропозиції учасником</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35DC" w:rsidRPr="00B853D6" w:rsidTr="00B66EF9">
        <w:tc>
          <w:tcPr>
            <w:tcW w:w="5000" w:type="pct"/>
            <w:gridSpan w:val="4"/>
            <w:shd w:val="clear" w:color="auto" w:fill="FFFFFF"/>
          </w:tcPr>
          <w:p w:rsidR="006735DC" w:rsidRPr="006A39DC" w:rsidRDefault="006735DC" w:rsidP="00B66EF9">
            <w:pPr>
              <w:spacing w:before="150" w:after="150" w:line="240" w:lineRule="auto"/>
              <w:jc w:val="center"/>
              <w:rPr>
                <w:rFonts w:ascii="Times New Roman" w:hAnsi="Times New Roman"/>
                <w:b/>
                <w:bCs/>
                <w:sz w:val="24"/>
                <w:szCs w:val="24"/>
                <w:lang w:val="uk-UA" w:eastAsia="ru-RU"/>
              </w:rPr>
            </w:pPr>
            <w:bookmarkStart w:id="7" w:name="_Hlk128570018"/>
            <w:r>
              <w:rPr>
                <w:rFonts w:ascii="Times New Roman" w:hAnsi="Times New Roman"/>
                <w:b/>
                <w:bCs/>
                <w:sz w:val="24"/>
                <w:szCs w:val="24"/>
                <w:lang w:val="uk-UA" w:eastAsia="ru-RU"/>
              </w:rPr>
              <w:t xml:space="preserve">Розділ 4. </w:t>
            </w:r>
            <w:r w:rsidRPr="006A39DC">
              <w:rPr>
                <w:rFonts w:ascii="Times New Roman" w:hAnsi="Times New Roman"/>
                <w:b/>
                <w:bCs/>
                <w:sz w:val="24"/>
                <w:szCs w:val="24"/>
                <w:lang w:val="uk-UA" w:eastAsia="ru-RU"/>
              </w:rPr>
              <w:t>Подання та розкриття тендерної пропозиції</w:t>
            </w:r>
            <w:bookmarkEnd w:id="7"/>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1</w:t>
            </w:r>
          </w:p>
        </w:tc>
        <w:tc>
          <w:tcPr>
            <w:tcW w:w="1106" w:type="pct"/>
            <w:shd w:val="clear" w:color="auto" w:fill="FFFFFF"/>
          </w:tcPr>
          <w:p w:rsidR="006735DC" w:rsidRPr="00CA303F" w:rsidRDefault="006735DC" w:rsidP="00B66EF9">
            <w:pPr>
              <w:spacing w:before="150" w:after="150" w:line="240" w:lineRule="auto"/>
              <w:rPr>
                <w:rFonts w:ascii="Times New Roman" w:hAnsi="Times New Roman"/>
                <w:b/>
                <w:sz w:val="24"/>
                <w:szCs w:val="24"/>
                <w:lang w:val="uk-UA" w:eastAsia="ru-RU"/>
              </w:rPr>
            </w:pPr>
            <w:r w:rsidRPr="00CA303F">
              <w:rPr>
                <w:rFonts w:ascii="Times New Roman" w:hAnsi="Times New Roman"/>
                <w:b/>
                <w:sz w:val="24"/>
                <w:szCs w:val="24"/>
                <w:lang w:val="uk-UA" w:eastAsia="ru-RU"/>
              </w:rPr>
              <w:t>Кінцевий строк подання тендерної пропозиції</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i/>
                <w:iCs/>
                <w:sz w:val="24"/>
                <w:szCs w:val="24"/>
                <w:lang w:val="uk-UA" w:eastAsia="ru-RU"/>
              </w:rPr>
            </w:pPr>
            <w:r w:rsidRPr="006A39DC">
              <w:rPr>
                <w:rFonts w:ascii="Times New Roman" w:hAnsi="Times New Roman"/>
                <w:sz w:val="24"/>
                <w:szCs w:val="24"/>
                <w:lang w:val="uk-UA" w:eastAsia="ru-RU"/>
              </w:rPr>
              <w:t>Кінцевий строк подання тендерних пропозицій</w:t>
            </w:r>
            <w:r w:rsidRPr="003E67FC">
              <w:rPr>
                <w:rFonts w:ascii="Times New Roman" w:hAnsi="Times New Roman"/>
                <w:sz w:val="24"/>
                <w:szCs w:val="24"/>
                <w:lang w:val="uk-UA" w:eastAsia="ru-RU"/>
              </w:rPr>
              <w:t>: 14.06.2023 до 00:00</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2</w:t>
            </w:r>
          </w:p>
        </w:tc>
        <w:tc>
          <w:tcPr>
            <w:tcW w:w="1106" w:type="pct"/>
            <w:shd w:val="clear" w:color="auto" w:fill="FFFFFF"/>
          </w:tcPr>
          <w:p w:rsidR="006735DC" w:rsidRPr="00CA303F" w:rsidRDefault="006735DC" w:rsidP="00B66EF9">
            <w:pPr>
              <w:spacing w:before="150" w:after="150" w:line="240" w:lineRule="auto"/>
              <w:rPr>
                <w:rFonts w:ascii="Times New Roman" w:hAnsi="Times New Roman"/>
                <w:b/>
                <w:sz w:val="24"/>
                <w:szCs w:val="24"/>
                <w:lang w:val="uk-UA" w:eastAsia="ru-RU"/>
              </w:rPr>
            </w:pPr>
            <w:bookmarkStart w:id="8" w:name="_Hlk128570040"/>
            <w:r w:rsidRPr="00CA303F">
              <w:rPr>
                <w:rFonts w:ascii="Times New Roman" w:hAnsi="Times New Roman"/>
                <w:b/>
                <w:sz w:val="24"/>
                <w:szCs w:val="24"/>
                <w:lang w:val="uk-UA" w:eastAsia="ru-RU"/>
              </w:rPr>
              <w:t>Дата та час розкриття тендерної пропозиції</w:t>
            </w:r>
            <w:bookmarkEnd w:id="8"/>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Для проведення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відкритих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торгів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із</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застосуванням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аукціону повинно бути подано не менше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двох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пропозицій. Електронний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аукціон проводиться електронною системою закупівель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статті 30 Закону.</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Якщо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була подана одна тендерна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пропозиція, електронна система закупівель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після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закінчення строку для подання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пропозицій, визначених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 в оголошенні про проведення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відкритих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торгів, розкриває всю інформацію, зазначену в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крім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інформації, визначеної пунктом 40 Особливостей, не проводить оцінку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та визначає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найбільш</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економічно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вигідною. Протокол розкриття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формується та оприлюднюється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частин 3 та 4 статті 28 Закону.</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Розкриття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здійснюється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статті 28 Закону (положення абзацу 3 частини 1 та абзацу 2 частини 2 статті 28 Закону не застосовуються).</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Не підлягає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розкриттю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інформація,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обґрунтовано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визначена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учасником як конфіденційна, у тому числі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інформація,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містить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персональні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дані. Конфіденційною не може бути визначена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інформація про запропоновану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ціну, інші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критерії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оцінки, технічні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умови, технічні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специфікації та документи,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підтверджують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відповідність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кваліфікаційним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критеріям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статті 16 Закону, і документи,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підтверджують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відсутність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 визначених пунктом 47 цих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особливостей.</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eastAsia="ru-RU"/>
              </w:rPr>
              <w:t>Оцінка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проводиться електронною системою закупівель автоматично на основі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критеріїв і методики оцінки, визначених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 у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шляхом визначення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найбільш</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економічно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вигідною. Найбільш</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економічно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вигідною тендерною пропозицією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електронна система закупівель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визначає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пропозицію, ціна/приведена ціна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якої є найнижчою</w:t>
            </w:r>
            <w:r w:rsidRPr="006A39DC">
              <w:rPr>
                <w:rFonts w:ascii="Times New Roman" w:hAnsi="Times New Roman"/>
                <w:sz w:val="24"/>
                <w:szCs w:val="24"/>
                <w:lang w:val="uk-UA" w:eastAsia="ru-RU"/>
              </w:rPr>
              <w:t>.</w:t>
            </w:r>
          </w:p>
        </w:tc>
      </w:tr>
      <w:tr w:rsidR="006735DC" w:rsidRPr="00B853D6" w:rsidTr="00B66EF9">
        <w:tc>
          <w:tcPr>
            <w:tcW w:w="5000" w:type="pct"/>
            <w:gridSpan w:val="4"/>
            <w:shd w:val="clear" w:color="auto" w:fill="FFFFFF"/>
          </w:tcPr>
          <w:p w:rsidR="006735DC" w:rsidRPr="006A39DC" w:rsidRDefault="006735DC" w:rsidP="00B66EF9">
            <w:pPr>
              <w:spacing w:before="150" w:after="150" w:line="240" w:lineRule="auto"/>
              <w:jc w:val="center"/>
              <w:rPr>
                <w:rFonts w:ascii="Times New Roman" w:hAnsi="Times New Roman"/>
                <w:b/>
                <w:bCs/>
                <w:sz w:val="24"/>
                <w:szCs w:val="24"/>
                <w:lang w:val="uk-UA" w:eastAsia="ru-RU"/>
              </w:rPr>
            </w:pPr>
            <w:bookmarkStart w:id="9" w:name="_Hlk128570080"/>
            <w:r>
              <w:rPr>
                <w:rFonts w:ascii="Times New Roman" w:hAnsi="Times New Roman"/>
                <w:b/>
                <w:bCs/>
                <w:sz w:val="24"/>
                <w:szCs w:val="24"/>
                <w:lang w:val="uk-UA" w:eastAsia="ru-RU"/>
              </w:rPr>
              <w:t xml:space="preserve">Розділ 5.  </w:t>
            </w:r>
            <w:r w:rsidRPr="006A39DC">
              <w:rPr>
                <w:rFonts w:ascii="Times New Roman" w:hAnsi="Times New Roman"/>
                <w:b/>
                <w:bCs/>
                <w:sz w:val="24"/>
                <w:szCs w:val="24"/>
                <w:lang w:val="uk-UA" w:eastAsia="ru-RU"/>
              </w:rPr>
              <w:t>Оцінка тендерної пропозиції</w:t>
            </w:r>
            <w:bookmarkEnd w:id="9"/>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1</w:t>
            </w:r>
          </w:p>
        </w:tc>
        <w:tc>
          <w:tcPr>
            <w:tcW w:w="1106" w:type="pct"/>
            <w:shd w:val="clear" w:color="auto" w:fill="FFFFFF"/>
          </w:tcPr>
          <w:p w:rsidR="006735DC" w:rsidRPr="002D1D3C" w:rsidRDefault="006735DC" w:rsidP="00B66EF9">
            <w:pPr>
              <w:spacing w:before="150" w:after="150" w:line="240" w:lineRule="auto"/>
              <w:rPr>
                <w:rFonts w:ascii="Times New Roman" w:hAnsi="Times New Roman"/>
                <w:b/>
                <w:sz w:val="24"/>
                <w:szCs w:val="24"/>
                <w:lang w:val="uk-UA" w:eastAsia="ru-RU"/>
              </w:rPr>
            </w:pPr>
            <w:r w:rsidRPr="002D1D3C">
              <w:rPr>
                <w:rFonts w:ascii="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 Оцінка пропозицій здійснюється на основі критерію „Ціна”. Питома вага – 100%. У зв’язку із застосуванням єдиного критерію «Ціна»,  методика оцінки не передбачається, про що учасником надається в довільній формі гарантоване розуміння вищезазначеного.</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rFonts w:ascii="Times New Roman" w:hAnsi="Times New Roman"/>
                <w:sz w:val="24"/>
                <w:szCs w:val="24"/>
                <w:lang w:val="uk-UA" w:eastAsia="ru-RU"/>
              </w:rPr>
              <w:t xml:space="preserve"> </w:t>
            </w:r>
          </w:p>
        </w:tc>
      </w:tr>
      <w:tr w:rsidR="006735DC" w:rsidRPr="003E67FC"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2</w:t>
            </w:r>
          </w:p>
        </w:tc>
        <w:tc>
          <w:tcPr>
            <w:tcW w:w="1106" w:type="pct"/>
            <w:shd w:val="clear" w:color="auto" w:fill="FFFFFF"/>
          </w:tcPr>
          <w:p w:rsidR="006735DC" w:rsidRPr="002D1D3C" w:rsidRDefault="006735DC" w:rsidP="00B66EF9">
            <w:pPr>
              <w:spacing w:before="150" w:after="150" w:line="240" w:lineRule="auto"/>
              <w:rPr>
                <w:rFonts w:ascii="Times New Roman" w:hAnsi="Times New Roman"/>
                <w:b/>
                <w:sz w:val="24"/>
                <w:szCs w:val="24"/>
                <w:lang w:val="uk-UA" w:eastAsia="ru-RU"/>
              </w:rPr>
            </w:pPr>
            <w:bookmarkStart w:id="10" w:name="_Hlk128570103"/>
            <w:r w:rsidRPr="002D1D3C">
              <w:rPr>
                <w:rFonts w:ascii="Times New Roman" w:hAnsi="Times New Roman"/>
                <w:b/>
                <w:sz w:val="24"/>
                <w:szCs w:val="24"/>
                <w:lang w:val="uk-UA" w:eastAsia="ru-RU"/>
              </w:rPr>
              <w:t>Інша інформація</w:t>
            </w:r>
            <w:bookmarkEnd w:id="10"/>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паспорт громадянина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колишнього СРСР зразка 1974 року з відміткою про постійну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тимчасову прописку на території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зареєструваний на території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свій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національний паспорт</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посвідку на постійне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тимчасове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проживання на території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військовий квиток, виданий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іноземцю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особі без громадянства, яка в установленому порядку уклала контракт про проходження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військової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служби у Збройних Силах України, Державній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спеціальній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службі транспорту 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Національній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гвардії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посвідчення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біженця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чи документ,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підтверджує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надання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притулку в Україні.</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якщо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юридична особа, яка є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створена та зареєстрована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законодавства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 / 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але активи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 xml:space="preserve">юридичної особи в </w:t>
            </w:r>
            <w:r>
              <w:rPr>
                <w:rFonts w:ascii="Times New Roman" w:hAnsi="Times New Roman"/>
                <w:sz w:val="24"/>
                <w:szCs w:val="24"/>
                <w:lang w:eastAsia="ru-RU"/>
              </w:rPr>
              <w:t>установленному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законодавством порядку передані в управління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Національному агентству з питань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виявлення, розшуку та управління активами, одержаними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корупційних та інших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злочинів, то учасник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надати:</w:t>
            </w:r>
          </w:p>
          <w:p w:rsidR="006735DC" w:rsidRPr="006A39DC" w:rsidRDefault="006735DC" w:rsidP="00B66EF9">
            <w:pPr>
              <w:spacing w:before="150" w:after="150" w:line="240" w:lineRule="auto"/>
              <w:jc w:val="both"/>
              <w:rPr>
                <w:rFonts w:ascii="Times New Roman" w:hAnsi="Times New Roman"/>
                <w:sz w:val="24"/>
                <w:szCs w:val="24"/>
                <w:lang w:eastAsia="ru-RU"/>
              </w:rPr>
            </w:pPr>
            <w:r>
              <w:rPr>
                <w:rFonts w:ascii="Times New Roman" w:hAnsi="Times New Roman"/>
                <w:sz w:val="24"/>
                <w:szCs w:val="24"/>
                <w:lang w:val="uk-UA" w:eastAsia="ru-RU"/>
              </w:rPr>
              <w:t>у</w:t>
            </w:r>
            <w:r w:rsidRPr="006A39DC">
              <w:rPr>
                <w:rFonts w:ascii="Times New Roman" w:hAnsi="Times New Roman"/>
                <w:sz w:val="24"/>
                <w:szCs w:val="24"/>
                <w:lang w:eastAsia="ru-RU"/>
              </w:rPr>
              <w:t>хвалу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слідчого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судді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ухвала суду про передачу активів в управління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Національному агентству з питань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виявлення, розшуку та управління активами, одержаними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корупційних та інших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злочинів;</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згоду самого власника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активів про передачу активів, підпис</w:t>
            </w:r>
            <w:r>
              <w:rPr>
                <w:rFonts w:ascii="Times New Roman" w:hAnsi="Times New Roman"/>
                <w:sz w:val="24"/>
                <w:szCs w:val="24"/>
                <w:lang w:val="uk-UA" w:eastAsia="ru-RU"/>
              </w:rPr>
              <w:t xml:space="preserve"> </w:t>
            </w:r>
            <w:r w:rsidRPr="006A39DC">
              <w:rPr>
                <w:rFonts w:ascii="Times New Roman" w:hAnsi="Times New Roman"/>
                <w:sz w:val="24"/>
                <w:szCs w:val="24"/>
                <w:lang w:eastAsia="ru-RU"/>
              </w:rPr>
              <w:t>якої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нотаріально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 xml:space="preserve">завірений в </w:t>
            </w:r>
            <w:r>
              <w:rPr>
                <w:rFonts w:ascii="Times New Roman" w:hAnsi="Times New Roman"/>
                <w:sz w:val="24"/>
                <w:szCs w:val="24"/>
                <w:lang w:eastAsia="ru-RU"/>
              </w:rPr>
              <w:t>установленному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законодавством порядку.</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 У разі, якщо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ухвала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слідчого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судді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ухвала суду оприлюднена у Єдиному державному реєстрі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судових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рішень на дату подання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учасника, то у  такому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випадку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надає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довідку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довільної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форми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із</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зазначенням номеру справи та дати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ухвалення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рішення суду.</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якщо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його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кінцевий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бенефіціарний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власник, член 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 (акціонер),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частку в статутному капіталі 10 і більше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відсотків є громадянином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 / 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проживає на території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 на законних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підставах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юридична особа, яка є учасником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створена та зареєстрована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законодавства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 / 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та активи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 xml:space="preserve">юридичної особи в </w:t>
            </w:r>
            <w:r>
              <w:rPr>
                <w:rFonts w:ascii="Times New Roman" w:hAnsi="Times New Roman"/>
                <w:sz w:val="24"/>
                <w:szCs w:val="24"/>
                <w:lang w:eastAsia="ru-RU"/>
              </w:rPr>
              <w:t>установленному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законодавством порядку передані в управління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Національному агентству з питань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виявлення, розшуку та управління активами, одержаними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корупційних та інших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злочинів, але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 xml:space="preserve">учасник не </w:t>
            </w:r>
            <w:r>
              <w:rPr>
                <w:rFonts w:ascii="Times New Roman" w:hAnsi="Times New Roman"/>
                <w:sz w:val="24"/>
                <w:szCs w:val="24"/>
                <w:lang w:eastAsia="ru-RU"/>
              </w:rPr>
              <w:t>наддав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документи,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визначені тендерною документацією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виявлено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інформацію у Єдиному державному реєстрі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юридичних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осіб, фізичних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осіб - підприємців та громадських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формувань про те,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є громадянином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 / 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(крім тих,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проживають на території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 на законних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підставах); юридичною особою, утвореною та зареєстрованою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законодавства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РосійськоїФедерації / 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юридичною особою, утвореною та зареєстрованою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законодавства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 кінцевим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бенефіціарним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власником, членом 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учасником (акціонером),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частку в статутному капіталі 10 і більше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відсотків (далі — активи), якої є Російська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Федерація / Республіка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громадянин</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 / 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(крім тих,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проживають на території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 на законних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підставах), 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юридичною особою, утвореною та зареєстрованою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законодавства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 / 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замовник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відхиляє такого учасника на підставі абзацу 8 підпункту 1 пункту 44 Особливостей.</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761082">
              <w:rPr>
                <w:rFonts w:ascii="Times New Roman" w:hAnsi="Times New Roman"/>
                <w:sz w:val="24"/>
                <w:szCs w:val="24"/>
                <w:lang w:val="uk-UA" w:eastAsia="ru-RU"/>
              </w:rPr>
              <w:t>У випадку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якщо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учасник</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зареєстрований на тимчасово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окупованій</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території та учасником не надано у складі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підтвердження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зміни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податкової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адреси на іншу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територію</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України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видане</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уповноваженим на це органом, замовник</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відхиляє</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його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пропозицію на підставі абзацу 5 підпункту 2 пункту 44 Особливостей, а саме: тендерна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пропозиція не відповідає</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вимогам, установленим у тендерній</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документації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відповідно до абзацу першого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частини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третьої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статті 22 Закон</w:t>
            </w:r>
            <w:r w:rsidRPr="006A39DC">
              <w:rPr>
                <w:rFonts w:ascii="Times New Roman" w:hAnsi="Times New Roman"/>
                <w:sz w:val="24"/>
                <w:szCs w:val="24"/>
                <w:lang w:val="uk-UA" w:eastAsia="ru-RU"/>
              </w:rPr>
              <w:t>у.</w:t>
            </w:r>
          </w:p>
          <w:p w:rsidR="006735DC" w:rsidRPr="00761082" w:rsidRDefault="006735DC" w:rsidP="00B66EF9">
            <w:pPr>
              <w:spacing w:before="150" w:after="150" w:line="240" w:lineRule="auto"/>
              <w:jc w:val="both"/>
              <w:rPr>
                <w:rFonts w:ascii="Times New Roman" w:hAnsi="Times New Roman"/>
                <w:sz w:val="24"/>
                <w:szCs w:val="24"/>
                <w:lang w:val="uk-UA" w:eastAsia="ru-RU"/>
              </w:rPr>
            </w:pPr>
            <w:r w:rsidRPr="00761082">
              <w:rPr>
                <w:rFonts w:ascii="Times New Roman" w:hAnsi="Times New Roman"/>
                <w:sz w:val="24"/>
                <w:szCs w:val="24"/>
                <w:lang w:val="uk-UA" w:eastAsia="ru-RU"/>
              </w:rPr>
              <w:t>Учасник</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закупівлі, який</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надав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найбільш</w:t>
            </w:r>
            <w:r>
              <w:rPr>
                <w:rFonts w:ascii="Times New Roman" w:hAnsi="Times New Roman"/>
                <w:sz w:val="24"/>
                <w:szCs w:val="24"/>
                <w:lang w:val="uk-UA" w:eastAsia="ru-RU"/>
              </w:rPr>
              <w:t xml:space="preserve"> економічно вигідну </w:t>
            </w:r>
            <w:r w:rsidRPr="00761082">
              <w:rPr>
                <w:rFonts w:ascii="Times New Roman" w:hAnsi="Times New Roman"/>
                <w:sz w:val="24"/>
                <w:szCs w:val="24"/>
                <w:lang w:val="uk-UA" w:eastAsia="ru-RU"/>
              </w:rPr>
              <w:t>тендерну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пропозицію, що є аномально низькою (під</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терміном «аномально низька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пропозиції» розуміється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ціна / приведена ціна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найбільш</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економічно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вигідної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пропозиції, яка є меншою на 40 або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більше</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відсотків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середньоарифметичного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значення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ціни / приведеної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тендерних</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пропозицій</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інших</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учасників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закупівлі, та / або є меншою на 30 або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більше</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відсотків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наступної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ціни / приведеної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пропозиції; аномально низька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визначається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електронною системою закупівель автоматично за умови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наявності не менше</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двох</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учасників, які подали свої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щодо предмета закупівлі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або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його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частини (лота), повинен надати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протягом одного робочого дня з дня визначення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найбільш</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економічно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вигідної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обґрунтування в довільній</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формі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щодо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w:t>
            </w:r>
            <w:r>
              <w:rPr>
                <w:rFonts w:ascii="Times New Roman" w:hAnsi="Times New Roman"/>
                <w:sz w:val="24"/>
                <w:szCs w:val="24"/>
                <w:lang w:val="uk-UA" w:eastAsia="ru-RU"/>
              </w:rPr>
              <w:t xml:space="preserve">и </w:t>
            </w:r>
            <w:r w:rsidRPr="00761082">
              <w:rPr>
                <w:rFonts w:ascii="Times New Roman" w:hAnsi="Times New Roman"/>
                <w:sz w:val="24"/>
                <w:szCs w:val="24"/>
                <w:lang w:val="uk-UA" w:eastAsia="ru-RU"/>
              </w:rPr>
              <w:t>вартості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відповідних</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товарів, робіт</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чи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послуг</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пропозиції.</w:t>
            </w:r>
          </w:p>
          <w:p w:rsidR="006735DC" w:rsidRPr="00761082" w:rsidRDefault="006735DC" w:rsidP="00B66EF9">
            <w:pPr>
              <w:spacing w:before="150" w:after="150" w:line="240" w:lineRule="auto"/>
              <w:jc w:val="both"/>
              <w:rPr>
                <w:rFonts w:ascii="Times New Roman" w:hAnsi="Times New Roman"/>
                <w:sz w:val="24"/>
                <w:szCs w:val="24"/>
                <w:lang w:val="uk-UA" w:eastAsia="ru-RU"/>
              </w:rPr>
            </w:pPr>
            <w:r w:rsidRPr="00761082">
              <w:rPr>
                <w:rFonts w:ascii="Times New Roman" w:hAnsi="Times New Roman"/>
                <w:sz w:val="24"/>
                <w:szCs w:val="24"/>
                <w:lang w:val="uk-UA" w:eastAsia="ru-RU"/>
              </w:rPr>
              <w:t>Замовник</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може</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відхилити аномально низьку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пропозицію, якщо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учасник не надав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належного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обґрунтування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зазначеної в ній</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або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вартості, та відхиляє аномально низьку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пропозицію в разі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ненадходження такого обґрунтування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протягом строку, визначеного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абзацом</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п’ятим</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цього пункту.</w:t>
            </w:r>
          </w:p>
          <w:p w:rsidR="006735DC" w:rsidRPr="00761082" w:rsidRDefault="006735DC" w:rsidP="00B66EF9">
            <w:pPr>
              <w:spacing w:before="150" w:after="150" w:line="240" w:lineRule="auto"/>
              <w:jc w:val="both"/>
              <w:rPr>
                <w:rFonts w:ascii="Times New Roman" w:hAnsi="Times New Roman"/>
                <w:sz w:val="24"/>
                <w:szCs w:val="24"/>
                <w:lang w:val="uk-UA" w:eastAsia="ru-RU"/>
              </w:rPr>
            </w:pPr>
            <w:r w:rsidRPr="00761082">
              <w:rPr>
                <w:rFonts w:ascii="Times New Roman" w:hAnsi="Times New Roman"/>
                <w:sz w:val="24"/>
                <w:szCs w:val="24"/>
                <w:lang w:val="uk-UA" w:eastAsia="ru-RU"/>
              </w:rPr>
              <w:t>Обґрунтування аномально низької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може</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містити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інформацію про:</w:t>
            </w:r>
          </w:p>
          <w:p w:rsidR="006735DC" w:rsidRPr="00761082"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w:t>
            </w:r>
            <w:r w:rsidRPr="00761082">
              <w:rPr>
                <w:rFonts w:ascii="Times New Roman" w:hAnsi="Times New Roman"/>
                <w:sz w:val="24"/>
                <w:szCs w:val="24"/>
                <w:lang w:val="uk-UA" w:eastAsia="ru-RU"/>
              </w:rPr>
              <w:t>осягнення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економії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завдяки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застосованому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технологічному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процесу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виробництва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товарів, порядку надання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послуг</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чи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технології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будівництва;</w:t>
            </w:r>
          </w:p>
          <w:p w:rsidR="006735DC" w:rsidRPr="00761082"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w:t>
            </w:r>
            <w:r w:rsidRPr="00761082">
              <w:rPr>
                <w:rFonts w:ascii="Times New Roman" w:hAnsi="Times New Roman"/>
                <w:sz w:val="24"/>
                <w:szCs w:val="24"/>
                <w:lang w:val="uk-UA" w:eastAsia="ru-RU"/>
              </w:rPr>
              <w:t>приятливі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умови, за яких</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учасник</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закупівлі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може</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поставити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товари, надати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послуги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чи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виконати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роботи, зокрема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спеціальну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цінову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пропозицію (знижку) учасника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закупівлі;</w:t>
            </w:r>
          </w:p>
          <w:p w:rsidR="006735DC" w:rsidRPr="00761082" w:rsidRDefault="006735DC" w:rsidP="00B66EF9">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w:t>
            </w:r>
            <w:r w:rsidRPr="00761082">
              <w:rPr>
                <w:rFonts w:ascii="Times New Roman" w:hAnsi="Times New Roman"/>
                <w:sz w:val="24"/>
                <w:szCs w:val="24"/>
                <w:lang w:val="uk-UA" w:eastAsia="ru-RU"/>
              </w:rPr>
              <w:t>тримання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учасником</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закупівлі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державної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допомоги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згідно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із</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законодавством</w:t>
            </w:r>
            <w:r>
              <w:rPr>
                <w:rFonts w:ascii="Times New Roman" w:hAnsi="Times New Roman"/>
                <w:sz w:val="24"/>
                <w:szCs w:val="24"/>
                <w:lang w:val="uk-UA" w:eastAsia="ru-RU"/>
              </w:rPr>
              <w:t>.</w:t>
            </w:r>
          </w:p>
          <w:p w:rsidR="006735DC" w:rsidRPr="00761082" w:rsidRDefault="006735DC" w:rsidP="00B66EF9">
            <w:pPr>
              <w:spacing w:before="150" w:after="150" w:line="240" w:lineRule="auto"/>
              <w:jc w:val="both"/>
              <w:rPr>
                <w:rFonts w:ascii="Times New Roman" w:hAnsi="Times New Roman"/>
                <w:sz w:val="24"/>
                <w:szCs w:val="24"/>
                <w:lang w:val="uk-UA" w:eastAsia="ru-RU"/>
              </w:rPr>
            </w:pPr>
            <w:r w:rsidRPr="00761082">
              <w:rPr>
                <w:rFonts w:ascii="Times New Roman" w:hAnsi="Times New Roman"/>
                <w:sz w:val="24"/>
                <w:szCs w:val="24"/>
                <w:lang w:val="uk-UA" w:eastAsia="ru-RU"/>
              </w:rPr>
              <w:t>Замовник</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має право звернутися за підтвердженням</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інформації, наданої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учасником / переможцем</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закупівлі, до органів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державної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влади, підприємств, установ, організацій</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відповідно до їх</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компетенції.</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761082">
              <w:rPr>
                <w:rFonts w:ascii="Times New Roman" w:hAnsi="Times New Roman"/>
                <w:sz w:val="24"/>
                <w:szCs w:val="24"/>
                <w:lang w:val="uk-UA" w:eastAsia="ru-RU"/>
              </w:rPr>
              <w:t>У разі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отримання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достовірної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інформації про невідповідність</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учасника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закупівлі</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вимогам</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кваліфікаційних</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критеріїв, наявність</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підстав, визначених пунктом 47 Особливостей, або факту зазначення у тендерній</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пропозиції будь-якої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недостовірної</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інформації, що є суттєвою</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під час визначення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результатів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відкритих</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торгів, замовник</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відхиляє</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тендерну</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пропозицію такого учасника</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закупівлі</w:t>
            </w:r>
            <w:r>
              <w:rPr>
                <w:rFonts w:ascii="Times New Roman" w:hAnsi="Times New Roman"/>
                <w:sz w:val="24"/>
                <w:szCs w:val="24"/>
                <w:lang w:val="uk-UA" w:eastAsia="ru-RU"/>
              </w:rPr>
              <w:t>.</w:t>
            </w:r>
          </w:p>
        </w:tc>
      </w:tr>
      <w:tr w:rsidR="006735DC" w:rsidRPr="003E67FC"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3</w:t>
            </w:r>
          </w:p>
        </w:tc>
        <w:tc>
          <w:tcPr>
            <w:tcW w:w="1106" w:type="pct"/>
            <w:shd w:val="clear" w:color="auto" w:fill="FFFFFF"/>
          </w:tcPr>
          <w:p w:rsidR="006735DC" w:rsidRPr="002D1D3C" w:rsidRDefault="006735DC" w:rsidP="00B66EF9">
            <w:pPr>
              <w:spacing w:before="150" w:after="150" w:line="240" w:lineRule="auto"/>
              <w:rPr>
                <w:rFonts w:ascii="Times New Roman" w:hAnsi="Times New Roman"/>
                <w:b/>
                <w:sz w:val="24"/>
                <w:szCs w:val="24"/>
                <w:lang w:val="uk-UA" w:eastAsia="ru-RU"/>
              </w:rPr>
            </w:pPr>
            <w:r w:rsidRPr="002D1D3C">
              <w:rPr>
                <w:rFonts w:ascii="Times New Roman" w:hAnsi="Times New Roman"/>
                <w:b/>
                <w:sz w:val="24"/>
                <w:szCs w:val="24"/>
                <w:lang w:val="uk-UA" w:eastAsia="ru-RU"/>
              </w:rPr>
              <w:t>Відхилення тендерних пропозицій</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Замовник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відхиляє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із</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зазначенням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аргументації в електронній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системі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закупівель у разі, коли:</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sidRPr="006A39DC">
              <w:rPr>
                <w:rFonts w:ascii="Times New Roman" w:hAnsi="Times New Roman"/>
                <w:sz w:val="24"/>
                <w:szCs w:val="24"/>
                <w:lang w:eastAsia="ru-RU"/>
              </w:rPr>
              <w:t>1) учасник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Pr>
                <w:rFonts w:ascii="Times New Roman" w:hAnsi="Times New Roman"/>
                <w:sz w:val="24"/>
                <w:szCs w:val="24"/>
                <w:lang w:val="uk-UA" w:eastAsia="ru-RU"/>
              </w:rPr>
              <w:t>п</w:t>
            </w:r>
            <w:r w:rsidRPr="006A39DC">
              <w:rPr>
                <w:rFonts w:ascii="Times New Roman" w:hAnsi="Times New Roman"/>
                <w:sz w:val="24"/>
                <w:szCs w:val="24"/>
                <w:lang w:eastAsia="ru-RU"/>
              </w:rPr>
              <w:t>ідпадає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підстави, встановлені пунктом 47 цих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особливостей;</w:t>
            </w:r>
          </w:p>
          <w:p w:rsidR="006735DC" w:rsidRPr="006A39DC" w:rsidRDefault="006735DC" w:rsidP="008D5252">
            <w:pPr>
              <w:spacing w:before="150" w:after="150" w:line="240" w:lineRule="auto"/>
              <w:ind w:left="720"/>
              <w:jc w:val="both"/>
              <w:rPr>
                <w:rFonts w:ascii="Times New Roman" w:hAnsi="Times New Roman"/>
                <w:sz w:val="24"/>
                <w:szCs w:val="24"/>
                <w:lang w:eastAsia="ru-RU"/>
              </w:rPr>
            </w:pPr>
            <w:r w:rsidRPr="006A39DC">
              <w:rPr>
                <w:rFonts w:ascii="Times New Roman" w:hAnsi="Times New Roman"/>
                <w:sz w:val="24"/>
                <w:szCs w:val="24"/>
                <w:lang w:eastAsia="ru-RU"/>
              </w:rPr>
              <w:t>зазначив у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недостовірну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інформацію, що є суттєвою для визначення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результатів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відкритих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торгів, яку замовником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виявлено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згідно з абзацом першим пункту 42 цих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особливостей;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 xml:space="preserve">не </w:t>
            </w:r>
            <w:r>
              <w:rPr>
                <w:rFonts w:ascii="Times New Roman" w:hAnsi="Times New Roman"/>
                <w:sz w:val="24"/>
                <w:szCs w:val="24"/>
                <w:lang w:eastAsia="ru-RU"/>
              </w:rPr>
              <w:t>наддав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забезпечення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якщо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забезпечення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вимагалося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Pr>
                <w:rFonts w:ascii="Times New Roman" w:hAnsi="Times New Roman"/>
                <w:sz w:val="24"/>
                <w:szCs w:val="24"/>
                <w:lang w:eastAsia="ru-RU"/>
              </w:rPr>
              <w:t>не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виправив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виявлені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після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розкриття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невідповідності в інформації та/або документах,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подані ним у складі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своєї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та/або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змінив предмет закупівлі (його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найменування, марку, модель тощо) під час виправлення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виявлених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невідповідностей, протягом 24 годин з моменту розміщення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 в електронній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системі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закупівель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повідомлення з вимогою про усунення таких невідповідностей;</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sidRPr="006A39DC">
              <w:rPr>
                <w:rFonts w:ascii="Times New Roman" w:hAnsi="Times New Roman"/>
                <w:sz w:val="24"/>
                <w:szCs w:val="24"/>
                <w:lang w:eastAsia="ru-RU"/>
              </w:rPr>
              <w:t xml:space="preserve">не </w:t>
            </w:r>
            <w:r>
              <w:rPr>
                <w:rFonts w:ascii="Times New Roman" w:hAnsi="Times New Roman"/>
                <w:sz w:val="24"/>
                <w:szCs w:val="24"/>
                <w:lang w:eastAsia="ru-RU"/>
              </w:rPr>
              <w:t>наддав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обґрунтування аномально низької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ціни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протягом строку, визначеного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абзацом першим частини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чотирнадцятої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статті 29 Закону/абзацом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дев’ятим пункту 37 цих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особливостей;</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sidRPr="006A39DC">
              <w:rPr>
                <w:rFonts w:ascii="Times New Roman" w:hAnsi="Times New Roman"/>
                <w:sz w:val="24"/>
                <w:szCs w:val="24"/>
                <w:lang w:eastAsia="ru-RU"/>
              </w:rPr>
              <w:t>визначив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конфіденційною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інформацію, що не може бути визначена як конфіденцій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навідповідно до вимог пункту 40 цих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особливостей;</w:t>
            </w:r>
          </w:p>
          <w:p w:rsidR="006735DC" w:rsidRPr="006F1005" w:rsidRDefault="006735DC" w:rsidP="00B66EF9">
            <w:pPr>
              <w:spacing w:before="150" w:after="150" w:line="240" w:lineRule="auto"/>
              <w:ind w:left="720"/>
              <w:jc w:val="both"/>
              <w:rPr>
                <w:rFonts w:ascii="Times New Roman" w:hAnsi="Times New Roman"/>
                <w:sz w:val="24"/>
                <w:szCs w:val="24"/>
                <w:lang w:val="uk-UA" w:eastAsia="ru-RU"/>
              </w:rPr>
            </w:pPr>
            <w:r w:rsidRPr="006A39DC">
              <w:rPr>
                <w:rFonts w:ascii="Times New Roman" w:hAnsi="Times New Roman"/>
                <w:sz w:val="24"/>
                <w:szCs w:val="24"/>
                <w:lang w:eastAsia="ru-RU"/>
              </w:rPr>
              <w:t>є громадянином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(крім того, щопроживає на території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 на законних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підставах); юридичною особою, утвореною та зареєстрованою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законодавства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юридичною особою, утвореною та зареєстрованою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законодавства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 кінцевим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бенефіціарним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власником, членом 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учасником (акціонером),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частку в статутному капіталі 10 і більше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відсотків (далі — активи), якої є Російська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Республіка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громадянин</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(крім того,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проживає на території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України на законних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підставах), 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юридичною особою, утвореною та зареєстрованою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законодавства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крім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 xml:space="preserve">випадків коли активи в </w:t>
            </w:r>
            <w:r>
              <w:rPr>
                <w:rFonts w:ascii="Times New Roman" w:hAnsi="Times New Roman"/>
                <w:sz w:val="24"/>
                <w:szCs w:val="24"/>
                <w:lang w:eastAsia="ru-RU"/>
              </w:rPr>
              <w:t>установленному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законодавством порядку передані в управління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Національному агентству з питань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виявлення, розшуку та управління активами, одержаними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w:t>
            </w:r>
            <w:r>
              <w:rPr>
                <w:rFonts w:ascii="Times New Roman" w:hAnsi="Times New Roman"/>
                <w:sz w:val="24"/>
                <w:szCs w:val="24"/>
                <w:lang w:val="uk-UA" w:eastAsia="ru-RU"/>
              </w:rPr>
              <w:t xml:space="preserve"> </w:t>
            </w:r>
            <w:r w:rsidRPr="006A39DC">
              <w:rPr>
                <w:rFonts w:ascii="Times New Roman" w:hAnsi="Times New Roman"/>
                <w:sz w:val="24"/>
                <w:szCs w:val="24"/>
                <w:lang w:eastAsia="ru-RU"/>
              </w:rPr>
              <w:t>корупційних та інших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злочинів; 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пропонує в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товари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походженням з Російської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Федерації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Республіки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Білорусь (за винятком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товарів, необхідних для ремонту та обслуговування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товарів, придбаних до набрання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чинності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постановою</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Кабінету</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Міністрів</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Українивід 12 жовтня 2022 р.  № 1178 “Про затвердження</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особливостей</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здійснення</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публічних</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закупівель</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товарів, робіт і послуг для замовників, передбачених Законом України “Про публічні</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закупівлі”, на період</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дії правового режиму воєнного стану в Україні та протягом 90 днів з дня його</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припинення</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або</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скасування” (Офіційний</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вісник</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України, 2022 р., № 84, ст. 5176);</w:t>
            </w:r>
          </w:p>
          <w:p w:rsidR="006735DC" w:rsidRPr="006F1005" w:rsidRDefault="006735DC" w:rsidP="00B66EF9">
            <w:pPr>
              <w:spacing w:before="150" w:after="150" w:line="240" w:lineRule="auto"/>
              <w:ind w:left="720"/>
              <w:jc w:val="both"/>
              <w:rPr>
                <w:rFonts w:ascii="Times New Roman" w:hAnsi="Times New Roman"/>
                <w:sz w:val="24"/>
                <w:szCs w:val="24"/>
                <w:lang w:val="uk-UA" w:eastAsia="ru-RU"/>
              </w:rPr>
            </w:pPr>
            <w:r w:rsidRPr="006F1005">
              <w:rPr>
                <w:rFonts w:ascii="Times New Roman" w:hAnsi="Times New Roman"/>
                <w:sz w:val="24"/>
                <w:szCs w:val="24"/>
                <w:lang w:val="uk-UA" w:eastAsia="ru-RU"/>
              </w:rPr>
              <w:t>2) тендерна</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пропозиція:</w:t>
            </w:r>
          </w:p>
          <w:p w:rsidR="006735DC" w:rsidRPr="006F1005" w:rsidRDefault="006735DC" w:rsidP="00B66EF9">
            <w:pPr>
              <w:spacing w:before="150" w:after="150" w:line="240" w:lineRule="auto"/>
              <w:ind w:left="720"/>
              <w:jc w:val="both"/>
              <w:rPr>
                <w:rFonts w:ascii="Times New Roman" w:hAnsi="Times New Roman"/>
                <w:sz w:val="24"/>
                <w:szCs w:val="24"/>
                <w:lang w:val="uk-UA" w:eastAsia="ru-RU"/>
              </w:rPr>
            </w:pPr>
            <w:r w:rsidRPr="006F1005">
              <w:rPr>
                <w:rFonts w:ascii="Times New Roman" w:hAnsi="Times New Roman"/>
                <w:sz w:val="24"/>
                <w:szCs w:val="24"/>
                <w:lang w:val="uk-UA" w:eastAsia="ru-RU"/>
              </w:rPr>
              <w:t>не відповідає</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умовам</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технічної</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специфікації та іншим</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вимогам</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щодо предмета закупівлі</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тендерної</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документації, крім</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невідповідності в інформації та/або документах, що</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може бути усунена</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учасником</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процедури</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закупівлі</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відповідно</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до пункту 43 цих</w:t>
            </w:r>
            <w:r>
              <w:rPr>
                <w:rFonts w:ascii="Times New Roman" w:hAnsi="Times New Roman"/>
                <w:sz w:val="24"/>
                <w:szCs w:val="24"/>
                <w:lang w:val="uk-UA" w:eastAsia="ru-RU"/>
              </w:rPr>
              <w:t xml:space="preserve"> </w:t>
            </w:r>
            <w:r w:rsidRPr="006F1005">
              <w:rPr>
                <w:rFonts w:ascii="Times New Roman" w:hAnsi="Times New Roman"/>
                <w:sz w:val="24"/>
                <w:szCs w:val="24"/>
                <w:lang w:val="uk-UA" w:eastAsia="ru-RU"/>
              </w:rPr>
              <w:t>особливостей;</w:t>
            </w:r>
          </w:p>
          <w:p w:rsidR="006735DC" w:rsidRPr="00D72807" w:rsidRDefault="006735DC" w:rsidP="00B66EF9">
            <w:pPr>
              <w:spacing w:before="150" w:after="150" w:line="240" w:lineRule="auto"/>
              <w:ind w:left="720"/>
              <w:jc w:val="both"/>
              <w:rPr>
                <w:rFonts w:ascii="Times New Roman" w:hAnsi="Times New Roman"/>
                <w:sz w:val="24"/>
                <w:szCs w:val="24"/>
                <w:lang w:val="uk-UA" w:eastAsia="ru-RU"/>
              </w:rPr>
            </w:pPr>
            <w:r w:rsidRPr="00D72807">
              <w:rPr>
                <w:rFonts w:ascii="Times New Roman" w:hAnsi="Times New Roman"/>
                <w:sz w:val="24"/>
                <w:szCs w:val="24"/>
                <w:lang w:val="uk-UA" w:eastAsia="ru-RU"/>
              </w:rPr>
              <w:t>є такою, строк дії</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якої</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закінчився;</w:t>
            </w:r>
          </w:p>
          <w:p w:rsidR="006735DC" w:rsidRPr="00D72807" w:rsidRDefault="006735DC" w:rsidP="00B66EF9">
            <w:pPr>
              <w:spacing w:before="150" w:after="150" w:line="240" w:lineRule="auto"/>
              <w:ind w:left="720"/>
              <w:jc w:val="both"/>
              <w:rPr>
                <w:rFonts w:ascii="Times New Roman" w:hAnsi="Times New Roman"/>
                <w:sz w:val="24"/>
                <w:szCs w:val="24"/>
                <w:lang w:val="uk-UA" w:eastAsia="ru-RU"/>
              </w:rPr>
            </w:pPr>
            <w:r w:rsidRPr="00D72807">
              <w:rPr>
                <w:rFonts w:ascii="Times New Roman" w:hAnsi="Times New Roman"/>
                <w:sz w:val="24"/>
                <w:szCs w:val="24"/>
                <w:lang w:val="uk-UA" w:eastAsia="ru-RU"/>
              </w:rPr>
              <w:t>є такою, ціна</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якої</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перевищує</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очікувану</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вартість предмета закупівлі, визначену</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замовником в оголошенні про проведення</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відкритих</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торгів, якщо</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замовник у тендерній</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документації не зазначив про прийняття до розгляду</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тендерної</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пропозиції, ціна</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якої є вищою, ніж</w:t>
            </w:r>
            <w:r>
              <w:rPr>
                <w:rFonts w:ascii="Times New Roman" w:hAnsi="Times New Roman"/>
                <w:sz w:val="24"/>
                <w:szCs w:val="24"/>
                <w:lang w:val="uk-UA" w:eastAsia="ru-RU"/>
              </w:rPr>
              <w:t xml:space="preserve"> очікува</w:t>
            </w:r>
            <w:r w:rsidRPr="00D72807">
              <w:rPr>
                <w:rFonts w:ascii="Times New Roman" w:hAnsi="Times New Roman"/>
                <w:sz w:val="24"/>
                <w:szCs w:val="24"/>
                <w:lang w:val="uk-UA" w:eastAsia="ru-RU"/>
              </w:rPr>
              <w:t>на</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вартість предмета закупівлі, визначена</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замовником в оголошенні про проведення</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відкритих</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торгів, та/або не зазначив</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прийнятний</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відсоток</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перевищення</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або</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відсоток</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перевищення є більшим, ніж</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зазначений</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замовником в тендерній</w:t>
            </w:r>
            <w:r>
              <w:rPr>
                <w:rFonts w:ascii="Times New Roman" w:hAnsi="Times New Roman"/>
                <w:sz w:val="24"/>
                <w:szCs w:val="24"/>
                <w:lang w:val="uk-UA" w:eastAsia="ru-RU"/>
              </w:rPr>
              <w:t xml:space="preserve"> </w:t>
            </w:r>
            <w:r w:rsidRPr="00D72807">
              <w:rPr>
                <w:rFonts w:ascii="Times New Roman" w:hAnsi="Times New Roman"/>
                <w:sz w:val="24"/>
                <w:szCs w:val="24"/>
                <w:lang w:val="uk-UA" w:eastAsia="ru-RU"/>
              </w:rPr>
              <w:t>документації;</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sidRPr="006A39DC">
              <w:rPr>
                <w:rFonts w:ascii="Times New Roman" w:hAnsi="Times New Roman"/>
                <w:sz w:val="24"/>
                <w:szCs w:val="24"/>
                <w:lang w:eastAsia="ru-RU"/>
              </w:rPr>
              <w:t>не відповідає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вимогам, установленим у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відповіднодо абзацу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першого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частини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третьої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статті 22 Закону;</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sidRPr="006A39DC">
              <w:rPr>
                <w:rFonts w:ascii="Times New Roman" w:hAnsi="Times New Roman"/>
                <w:sz w:val="24"/>
                <w:szCs w:val="24"/>
                <w:lang w:eastAsia="ru-RU"/>
              </w:rPr>
              <w:t>3) переможець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Pr>
                <w:rFonts w:ascii="Times New Roman" w:hAnsi="Times New Roman"/>
                <w:sz w:val="24"/>
                <w:szCs w:val="24"/>
                <w:lang w:val="uk-UA" w:eastAsia="ru-RU"/>
              </w:rPr>
              <w:t>в</w:t>
            </w:r>
            <w:r w:rsidRPr="006A39DC">
              <w:rPr>
                <w:rFonts w:ascii="Times New Roman" w:hAnsi="Times New Roman"/>
                <w:sz w:val="24"/>
                <w:szCs w:val="24"/>
                <w:lang w:eastAsia="ru-RU"/>
              </w:rPr>
              <w:t>ідмовився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w:t>
            </w:r>
            <w:r>
              <w:rPr>
                <w:rFonts w:ascii="Times New Roman" w:hAnsi="Times New Roman"/>
                <w:sz w:val="24"/>
                <w:szCs w:val="24"/>
                <w:lang w:val="uk-UA" w:eastAsia="ru-RU"/>
              </w:rPr>
              <w:t xml:space="preserve"> п</w:t>
            </w:r>
            <w:r w:rsidRPr="006A39DC">
              <w:rPr>
                <w:rFonts w:ascii="Times New Roman" w:hAnsi="Times New Roman"/>
                <w:sz w:val="24"/>
                <w:szCs w:val="24"/>
                <w:lang w:eastAsia="ru-RU"/>
              </w:rPr>
              <w:t>ідписання договору про закупівлю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відповідно до вимог</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укладення договору про закупівлю;</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sidRPr="006A39DC">
              <w:rPr>
                <w:rFonts w:ascii="Times New Roman" w:hAnsi="Times New Roman"/>
                <w:sz w:val="24"/>
                <w:szCs w:val="24"/>
                <w:lang w:eastAsia="ru-RU"/>
              </w:rPr>
              <w:t>не надав у спосіб, зазначений в тендерній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документи,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підтверджують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відсутність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 визначених у підпунктах 3, 5, 6 і 12 та в абзаці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чотирнадцятому пункту 47 цих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особливостей;</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sidRPr="006A39DC">
              <w:rPr>
                <w:rFonts w:ascii="Times New Roman" w:hAnsi="Times New Roman"/>
                <w:sz w:val="24"/>
                <w:szCs w:val="24"/>
                <w:lang w:eastAsia="ru-RU"/>
              </w:rPr>
              <w:t xml:space="preserve">не </w:t>
            </w:r>
            <w:r>
              <w:rPr>
                <w:rFonts w:ascii="Times New Roman" w:hAnsi="Times New Roman"/>
                <w:sz w:val="24"/>
                <w:szCs w:val="24"/>
                <w:lang w:eastAsia="ru-RU"/>
              </w:rPr>
              <w:t>наддав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забезпечення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виконання договору про закупівлю, якщо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забезпечення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вимагалося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замовником;</w:t>
            </w:r>
          </w:p>
          <w:p w:rsidR="006735DC" w:rsidRPr="006A39DC" w:rsidRDefault="006735DC" w:rsidP="00B66EF9">
            <w:pPr>
              <w:spacing w:before="150" w:after="150" w:line="240" w:lineRule="auto"/>
              <w:ind w:left="720"/>
              <w:jc w:val="both"/>
              <w:rPr>
                <w:rFonts w:ascii="Times New Roman" w:hAnsi="Times New Roman"/>
                <w:sz w:val="24"/>
                <w:szCs w:val="24"/>
                <w:lang w:eastAsia="ru-RU"/>
              </w:rPr>
            </w:pPr>
            <w:r w:rsidRPr="006A39DC">
              <w:rPr>
                <w:rFonts w:ascii="Times New Roman" w:hAnsi="Times New Roman"/>
                <w:sz w:val="24"/>
                <w:szCs w:val="24"/>
                <w:lang w:eastAsia="ru-RU"/>
              </w:rPr>
              <w:t>н</w:t>
            </w:r>
            <w:r>
              <w:rPr>
                <w:rFonts w:ascii="Times New Roman" w:hAnsi="Times New Roman"/>
                <w:sz w:val="24"/>
                <w:szCs w:val="24"/>
                <w:lang w:val="uk-UA" w:eastAsia="ru-RU"/>
              </w:rPr>
              <w:t>е на</w:t>
            </w:r>
            <w:r>
              <w:rPr>
                <w:rFonts w:ascii="Times New Roman" w:hAnsi="Times New Roman"/>
                <w:sz w:val="24"/>
                <w:szCs w:val="24"/>
                <w:lang w:eastAsia="ru-RU"/>
              </w:rPr>
              <w:t>дав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достовірну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інформацію, що є суттєвою для визначення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результатів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яку замовником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виявлено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згідно з абзацом першим пункту 42 цих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особливостей.</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Замовник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може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відхилити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із</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зазначенням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аргументації в електронній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системі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закупівель у разі, коли:</w:t>
            </w:r>
          </w:p>
          <w:p w:rsidR="006735DC" w:rsidRPr="006A39DC" w:rsidRDefault="006735DC" w:rsidP="00B66EF9">
            <w:pPr>
              <w:spacing w:before="150" w:after="150" w:line="240" w:lineRule="auto"/>
              <w:jc w:val="both"/>
              <w:rPr>
                <w:rFonts w:ascii="Times New Roman" w:hAnsi="Times New Roman"/>
                <w:sz w:val="24"/>
                <w:szCs w:val="24"/>
                <w:lang w:eastAsia="ru-RU"/>
              </w:rPr>
            </w:pPr>
            <w:r>
              <w:rPr>
                <w:rFonts w:ascii="Times New Roman" w:hAnsi="Times New Roman"/>
                <w:sz w:val="24"/>
                <w:szCs w:val="24"/>
                <w:lang w:val="uk-UA" w:eastAsia="ru-RU"/>
              </w:rPr>
              <w:t>у</w:t>
            </w:r>
            <w:r w:rsidRPr="006A39DC">
              <w:rPr>
                <w:rFonts w:ascii="Times New Roman" w:hAnsi="Times New Roman"/>
                <w:sz w:val="24"/>
                <w:szCs w:val="24"/>
                <w:lang w:eastAsia="ru-RU"/>
              </w:rPr>
              <w:t>часник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r>
              <w:rPr>
                <w:rFonts w:ascii="Times New Roman" w:hAnsi="Times New Roman"/>
                <w:sz w:val="24"/>
                <w:szCs w:val="24"/>
                <w:lang w:val="uk-UA" w:eastAsia="ru-RU"/>
              </w:rPr>
              <w:t xml:space="preserve"> </w:t>
            </w:r>
            <w:r>
              <w:rPr>
                <w:rFonts w:ascii="Times New Roman" w:hAnsi="Times New Roman"/>
                <w:sz w:val="24"/>
                <w:szCs w:val="24"/>
                <w:lang w:eastAsia="ru-RU"/>
              </w:rPr>
              <w:t>наддав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неналежне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обґрунтування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щодо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ціни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вартості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товарів, робіт</w:t>
            </w:r>
            <w:r>
              <w:rPr>
                <w:rFonts w:ascii="Times New Roman" w:hAnsi="Times New Roman"/>
                <w:sz w:val="24"/>
                <w:szCs w:val="24"/>
                <w:lang w:val="uk-UA" w:eastAsia="ru-RU"/>
              </w:rPr>
              <w:t xml:space="preserve"> </w:t>
            </w:r>
            <w:r w:rsidRPr="006A39DC">
              <w:rPr>
                <w:rFonts w:ascii="Times New Roman" w:hAnsi="Times New Roman"/>
                <w:sz w:val="24"/>
                <w:szCs w:val="24"/>
                <w:lang w:eastAsia="ru-RU"/>
              </w:rPr>
              <w:t>чи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послуг</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що є аномально низькою;</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учасник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не виконав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свої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зобов’язання за раніше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укладеним договором про закупівлю з тим самим замовником, 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призвело до застосування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санкції у вигляді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штрафів та/або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відшкодування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збитків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протягом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трьох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років з дати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їх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застосування, з наданням документального підтвердження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застосування до такого учасника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санкції (рішення суду або факт добровільної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сплати штрафу, 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відшкодування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збитків).</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Інформація про відхилення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у тому числі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підстави такого відхилення (з посиланням на відповідні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положення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особливостей та умови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документації, яким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пропозиція та/або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 не відповідають, із</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зазначенням, у чому</w:t>
            </w:r>
            <w:r>
              <w:rPr>
                <w:rFonts w:ascii="Times New Roman" w:hAnsi="Times New Roman"/>
                <w:sz w:val="24"/>
                <w:szCs w:val="24"/>
                <w:lang w:val="uk-UA" w:eastAsia="ru-RU"/>
              </w:rPr>
              <w:t xml:space="preserve"> </w:t>
            </w:r>
            <w:r>
              <w:rPr>
                <w:rFonts w:ascii="Times New Roman" w:hAnsi="Times New Roman"/>
                <w:sz w:val="24"/>
                <w:szCs w:val="24"/>
                <w:lang w:eastAsia="ru-RU"/>
              </w:rPr>
              <w:t>сааме</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полягає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невідповідність), протягом одного дня з дати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ухвалення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рішення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оприлюднюється в електронній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системі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закупівель та автоматично надсилається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учаснику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переможцю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тендерна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якого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відхилена, через електронну систему закупівель.</w:t>
            </w:r>
          </w:p>
          <w:p w:rsidR="006735DC" w:rsidRPr="00367AFF"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eastAsia="ru-RU"/>
              </w:rPr>
              <w:t>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відхилення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 що за результатами оцінки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визначена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найбільш</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економічно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вигідною, замовник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розглядає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наступну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 списку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тендерних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пропозицій, розташованих за результатами їх</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оцінки, починаючи з найкращої, яка вважається в такому випадку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найбільш</w:t>
            </w:r>
            <w:r>
              <w:rPr>
                <w:rFonts w:ascii="Times New Roman" w:hAnsi="Times New Roman"/>
                <w:sz w:val="24"/>
                <w:szCs w:val="24"/>
                <w:lang w:val="uk-UA" w:eastAsia="ru-RU"/>
              </w:rPr>
              <w:t xml:space="preserve"> </w:t>
            </w:r>
            <w:r w:rsidRPr="006A39DC">
              <w:rPr>
                <w:rFonts w:ascii="Times New Roman" w:hAnsi="Times New Roman"/>
                <w:sz w:val="24"/>
                <w:szCs w:val="24"/>
                <w:lang w:eastAsia="ru-RU"/>
              </w:rPr>
              <w:t>економічно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вигідною, у порядку та строки, визначені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цими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особливостями</w:t>
            </w:r>
            <w:r>
              <w:rPr>
                <w:rFonts w:ascii="Times New Roman" w:hAnsi="Times New Roman"/>
                <w:sz w:val="24"/>
                <w:szCs w:val="24"/>
                <w:lang w:val="uk-UA" w:eastAsia="ru-RU"/>
              </w:rPr>
              <w:t>.</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A39DC">
              <w:rPr>
                <w:rFonts w:ascii="Times New Roman" w:hAnsi="Times New Roman"/>
                <w:sz w:val="24"/>
                <w:szCs w:val="24"/>
                <w:lang w:val="uk-UA" w:eastAsia="ru-RU"/>
              </w:rPr>
              <w:br/>
              <w:t>20 млн. гривень (у тому числі за лотом);</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735DC" w:rsidRPr="00B853D6" w:rsidTr="00B66EF9">
        <w:tc>
          <w:tcPr>
            <w:tcW w:w="5000" w:type="pct"/>
            <w:gridSpan w:val="4"/>
            <w:shd w:val="clear" w:color="auto" w:fill="FFFFFF"/>
          </w:tcPr>
          <w:p w:rsidR="006735DC" w:rsidRPr="006A39DC" w:rsidRDefault="006735DC" w:rsidP="00B66EF9">
            <w:pPr>
              <w:spacing w:before="150" w:after="15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Розділ 6.  </w:t>
            </w:r>
            <w:r w:rsidRPr="006A39DC">
              <w:rPr>
                <w:rFonts w:ascii="Times New Roman" w:hAnsi="Times New Roman"/>
                <w:b/>
                <w:bCs/>
                <w:sz w:val="24"/>
                <w:szCs w:val="24"/>
                <w:lang w:val="uk-UA" w:eastAsia="ru-RU"/>
              </w:rPr>
              <w:t>Результати тендеру та укладання договору про закупівлю</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1</w:t>
            </w:r>
          </w:p>
        </w:tc>
        <w:tc>
          <w:tcPr>
            <w:tcW w:w="1106" w:type="pct"/>
            <w:shd w:val="clear" w:color="auto" w:fill="FFFFFF"/>
          </w:tcPr>
          <w:p w:rsidR="006735DC" w:rsidRPr="005212C3" w:rsidRDefault="006735DC" w:rsidP="00B66EF9">
            <w:pPr>
              <w:spacing w:before="150" w:after="150" w:line="240" w:lineRule="auto"/>
              <w:rPr>
                <w:rFonts w:ascii="Times New Roman" w:hAnsi="Times New Roman"/>
                <w:b/>
                <w:sz w:val="24"/>
                <w:szCs w:val="24"/>
                <w:lang w:val="uk-UA" w:eastAsia="ru-RU"/>
              </w:rPr>
            </w:pPr>
            <w:r w:rsidRPr="005212C3">
              <w:rPr>
                <w:rFonts w:ascii="Times New Roman" w:hAnsi="Times New Roman"/>
                <w:b/>
                <w:sz w:val="24"/>
                <w:szCs w:val="24"/>
                <w:lang w:val="uk-UA" w:eastAsia="ru-RU"/>
              </w:rPr>
              <w:t>Відміна замовником тендеру чи визнання його таким, що не відбувся</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Замовник відміняє відкриті торги у разі:</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 відсутності подальшої потреби в закупівлі товарів, робіт чи послуг;</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3) скорочення обсягу видатків на здійснення закупівлі товарів, робіт чи послуг;</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Відкриті торги можуть бути відмінені частково (за лотом).</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2</w:t>
            </w:r>
          </w:p>
        </w:tc>
        <w:tc>
          <w:tcPr>
            <w:tcW w:w="1106" w:type="pct"/>
            <w:shd w:val="clear" w:color="auto" w:fill="FFFFFF"/>
          </w:tcPr>
          <w:p w:rsidR="006735DC" w:rsidRPr="005212C3" w:rsidRDefault="006735DC" w:rsidP="00B66EF9">
            <w:pPr>
              <w:spacing w:before="150" w:after="150" w:line="240" w:lineRule="auto"/>
              <w:rPr>
                <w:rFonts w:ascii="Times New Roman" w:hAnsi="Times New Roman"/>
                <w:b/>
                <w:sz w:val="24"/>
                <w:szCs w:val="24"/>
                <w:lang w:val="uk-UA" w:eastAsia="ru-RU"/>
              </w:rPr>
            </w:pPr>
            <w:r w:rsidRPr="005212C3">
              <w:rPr>
                <w:rFonts w:ascii="Times New Roman" w:hAnsi="Times New Roman"/>
                <w:b/>
                <w:sz w:val="24"/>
                <w:szCs w:val="24"/>
                <w:lang w:val="uk-UA" w:eastAsia="ru-RU"/>
              </w:rPr>
              <w:t>Строк укладання договору про закупівлю</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3</w:t>
            </w:r>
          </w:p>
        </w:tc>
        <w:tc>
          <w:tcPr>
            <w:tcW w:w="1106" w:type="pct"/>
            <w:shd w:val="clear" w:color="auto" w:fill="FFFFFF"/>
          </w:tcPr>
          <w:p w:rsidR="006735DC" w:rsidRPr="005212C3" w:rsidRDefault="006735DC" w:rsidP="00B66EF9">
            <w:pPr>
              <w:spacing w:before="150" w:after="150" w:line="240" w:lineRule="auto"/>
              <w:rPr>
                <w:rFonts w:ascii="Times New Roman" w:hAnsi="Times New Roman"/>
                <w:b/>
                <w:sz w:val="24"/>
                <w:szCs w:val="24"/>
                <w:lang w:val="uk-UA" w:eastAsia="ru-RU"/>
              </w:rPr>
            </w:pPr>
            <w:r w:rsidRPr="005212C3">
              <w:rPr>
                <w:rFonts w:ascii="Times New Roman" w:hAnsi="Times New Roman"/>
                <w:b/>
                <w:sz w:val="24"/>
                <w:szCs w:val="24"/>
                <w:lang w:val="uk-UA" w:eastAsia="ru-RU"/>
              </w:rPr>
              <w:t>Проект договору про закупівлю</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Проект договору про закупівлю викладений у Додатку № 4 до тендерної документації.</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4</w:t>
            </w:r>
          </w:p>
        </w:tc>
        <w:tc>
          <w:tcPr>
            <w:tcW w:w="1106" w:type="pct"/>
            <w:shd w:val="clear" w:color="auto" w:fill="FFFFFF"/>
          </w:tcPr>
          <w:p w:rsidR="006735DC" w:rsidRPr="005212C3" w:rsidRDefault="006735DC" w:rsidP="00B66EF9">
            <w:pPr>
              <w:spacing w:before="150" w:after="150" w:line="240" w:lineRule="auto"/>
              <w:rPr>
                <w:rFonts w:ascii="Times New Roman" w:hAnsi="Times New Roman"/>
                <w:b/>
                <w:sz w:val="24"/>
                <w:szCs w:val="24"/>
                <w:lang w:val="uk-UA" w:eastAsia="ru-RU"/>
              </w:rPr>
            </w:pPr>
            <w:r w:rsidRPr="005212C3">
              <w:rPr>
                <w:rFonts w:ascii="Times New Roman" w:hAnsi="Times New Roman"/>
                <w:b/>
                <w:sz w:val="24"/>
                <w:szCs w:val="24"/>
                <w:lang w:val="uk-UA" w:eastAsia="ru-RU"/>
              </w:rPr>
              <w:t>Умови укладання договору про закупівлю</w:t>
            </w:r>
          </w:p>
        </w:tc>
        <w:tc>
          <w:tcPr>
            <w:tcW w:w="3491" w:type="pct"/>
            <w:shd w:val="clear" w:color="auto" w:fill="FFFFFF"/>
          </w:tcPr>
          <w:p w:rsidR="006735DC" w:rsidRPr="00761082" w:rsidRDefault="006735DC" w:rsidP="00B66EF9">
            <w:pPr>
              <w:spacing w:before="150" w:after="150" w:line="240" w:lineRule="auto"/>
              <w:jc w:val="both"/>
              <w:rPr>
                <w:rFonts w:ascii="Times New Roman" w:hAnsi="Times New Roman"/>
                <w:sz w:val="24"/>
                <w:szCs w:val="24"/>
                <w:lang w:val="uk-UA" w:eastAsia="ru-RU"/>
              </w:rPr>
            </w:pPr>
            <w:r w:rsidRPr="00761082">
              <w:rPr>
                <w:rFonts w:ascii="Times New Roman" w:hAnsi="Times New Roman"/>
                <w:sz w:val="24"/>
                <w:szCs w:val="24"/>
                <w:lang w:val="uk-UA" w:eastAsia="ru-RU"/>
              </w:rPr>
              <w:t>Договір про закупівлю</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укладається</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відповідно до Цивільного і Господарського</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кодексів</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України з урахуванням</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положень</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статті 41 Закону, крім</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частин 2-5, 7-9 статті 41 Закону та цих</w:t>
            </w:r>
            <w:r>
              <w:rPr>
                <w:rFonts w:ascii="Times New Roman" w:hAnsi="Times New Roman"/>
                <w:sz w:val="24"/>
                <w:szCs w:val="24"/>
                <w:lang w:val="uk-UA" w:eastAsia="ru-RU"/>
              </w:rPr>
              <w:t xml:space="preserve"> </w:t>
            </w:r>
            <w:r w:rsidRPr="00761082">
              <w:rPr>
                <w:rFonts w:ascii="Times New Roman" w:hAnsi="Times New Roman"/>
                <w:sz w:val="24"/>
                <w:szCs w:val="24"/>
                <w:lang w:val="uk-UA" w:eastAsia="ru-RU"/>
              </w:rPr>
              <w:t>особливостей.</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Умови договору про закупівлю не повинні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відрізнятися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змісту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переможця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 у тому числі за результатами електронного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аукціону, крім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випадків:</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визначення грошового еквівалента</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зобов’язання в іноземній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валюті;</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перерахунку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ціни в бік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зменшення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ціни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переможця без зменшення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обсягів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перерахунку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ціни та обсягів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товарів в бік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зменшення за умови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необхідності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приведення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обсягів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товарів до кратності упаковки.</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необхідності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перерахунку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ціни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пропозиції</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переможець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має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надати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такий</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перерахунок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замовнику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 час укладання договору про закупівлю.</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Переможець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закупівлі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 час укладення договору про закупівлю повинен надати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інформацію про право підписання договору про закупівлю. Інформація про право підписання договору про закупівлю</w:t>
            </w:r>
            <w:r>
              <w:rPr>
                <w:rFonts w:ascii="Times New Roman" w:hAnsi="Times New Roman"/>
                <w:sz w:val="24"/>
                <w:szCs w:val="24"/>
                <w:lang w:val="uk-UA" w:eastAsia="ru-RU"/>
              </w:rPr>
              <w:t xml:space="preserve"> </w:t>
            </w:r>
            <w:r w:rsidRPr="006A39DC">
              <w:rPr>
                <w:rFonts w:ascii="Times New Roman" w:hAnsi="Times New Roman"/>
                <w:sz w:val="24"/>
                <w:szCs w:val="24"/>
                <w:lang w:eastAsia="ru-RU"/>
              </w:rPr>
              <w:t>надається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переможцем шляхом завантаженняїї в електронну систему закупівель</w:t>
            </w:r>
          </w:p>
          <w:p w:rsidR="006735DC" w:rsidRPr="006A39DC" w:rsidRDefault="006735DC" w:rsidP="00B66EF9">
            <w:pPr>
              <w:spacing w:before="150" w:after="150" w:line="240" w:lineRule="auto"/>
              <w:jc w:val="both"/>
              <w:rPr>
                <w:rFonts w:ascii="Times New Roman" w:hAnsi="Times New Roman"/>
                <w:sz w:val="24"/>
                <w:szCs w:val="24"/>
                <w:lang w:eastAsia="ru-RU"/>
              </w:rPr>
            </w:pPr>
            <w:r w:rsidRPr="006A39DC">
              <w:rPr>
                <w:rFonts w:ascii="Times New Roman" w:hAnsi="Times New Roman"/>
                <w:sz w:val="24"/>
                <w:szCs w:val="24"/>
                <w:lang w:eastAsia="ru-RU"/>
              </w:rPr>
              <w:t>У разі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якщо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переможець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процедури</w:t>
            </w:r>
            <w:r>
              <w:rPr>
                <w:rFonts w:ascii="Times New Roman" w:hAnsi="Times New Roman"/>
                <w:sz w:val="24"/>
                <w:szCs w:val="24"/>
                <w:lang w:val="uk-UA" w:eastAsia="ru-RU"/>
              </w:rPr>
              <w:t xml:space="preserve"> </w:t>
            </w:r>
            <w:r w:rsidRPr="006A39DC">
              <w:rPr>
                <w:rFonts w:ascii="Times New Roman" w:hAnsi="Times New Roman"/>
                <w:sz w:val="24"/>
                <w:szCs w:val="24"/>
                <w:lang w:eastAsia="ru-RU"/>
              </w:rPr>
              <w:t xml:space="preserve">закупівлі не </w:t>
            </w:r>
            <w:r>
              <w:rPr>
                <w:rFonts w:ascii="Times New Roman" w:hAnsi="Times New Roman"/>
                <w:sz w:val="24"/>
                <w:szCs w:val="24"/>
                <w:lang w:eastAsia="ru-RU"/>
              </w:rPr>
              <w:t>наддав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відповідну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інформацію про право підписання договору про закупівлю шляхом завантаженняїї в електронну систему закупівель до кінцевого строку для укладення договору про закупівлю, визначеного пунктом 49 Особливостей, замовник</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відхиляє</w:t>
            </w:r>
            <w:r>
              <w:rPr>
                <w:rFonts w:ascii="Times New Roman" w:hAnsi="Times New Roman"/>
                <w:sz w:val="24"/>
                <w:szCs w:val="24"/>
                <w:lang w:val="uk-UA" w:eastAsia="ru-RU"/>
              </w:rPr>
              <w:t xml:space="preserve"> </w:t>
            </w:r>
            <w:r w:rsidRPr="006A39DC">
              <w:rPr>
                <w:rFonts w:ascii="Times New Roman" w:hAnsi="Times New Roman"/>
                <w:sz w:val="24"/>
                <w:szCs w:val="24"/>
                <w:lang w:eastAsia="ru-RU"/>
              </w:rPr>
              <w:t>його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тендерну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пропозицію на підставі абзацу 2 підпункту 3 пункту 44 Особливостей.</w:t>
            </w:r>
          </w:p>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eastAsia="ru-RU"/>
              </w:rPr>
              <w:t>Істотні</w:t>
            </w:r>
            <w:r>
              <w:rPr>
                <w:rFonts w:ascii="Times New Roman" w:hAnsi="Times New Roman"/>
                <w:sz w:val="24"/>
                <w:szCs w:val="24"/>
                <w:lang w:val="uk-UA" w:eastAsia="ru-RU"/>
              </w:rPr>
              <w:t xml:space="preserve"> </w:t>
            </w:r>
            <w:r w:rsidRPr="006A39DC">
              <w:rPr>
                <w:rFonts w:ascii="Times New Roman" w:hAnsi="Times New Roman"/>
                <w:sz w:val="24"/>
                <w:szCs w:val="24"/>
                <w:lang w:eastAsia="ru-RU"/>
              </w:rPr>
              <w:t>умови договору про закупівлю не можуть</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змінюватися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після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його</w:t>
            </w:r>
            <w:r>
              <w:rPr>
                <w:rFonts w:ascii="Times New Roman" w:hAnsi="Times New Roman"/>
                <w:sz w:val="24"/>
                <w:szCs w:val="24"/>
                <w:lang w:val="uk-UA" w:eastAsia="ru-RU"/>
              </w:rPr>
              <w:t xml:space="preserve"> </w:t>
            </w:r>
            <w:r w:rsidRPr="006A39DC">
              <w:rPr>
                <w:rFonts w:ascii="Times New Roman" w:hAnsi="Times New Roman"/>
                <w:sz w:val="24"/>
                <w:szCs w:val="24"/>
                <w:lang w:eastAsia="ru-RU"/>
              </w:rPr>
              <w:t>підписання до виконання</w:t>
            </w:r>
            <w:r>
              <w:rPr>
                <w:rFonts w:ascii="Times New Roman" w:hAnsi="Times New Roman"/>
                <w:sz w:val="24"/>
                <w:szCs w:val="24"/>
                <w:lang w:val="uk-UA" w:eastAsia="ru-RU"/>
              </w:rPr>
              <w:t xml:space="preserve"> </w:t>
            </w:r>
            <w:r w:rsidRPr="006A39DC">
              <w:rPr>
                <w:rFonts w:ascii="Times New Roman" w:hAnsi="Times New Roman"/>
                <w:sz w:val="24"/>
                <w:szCs w:val="24"/>
                <w:lang w:eastAsia="ru-RU"/>
              </w:rPr>
              <w:t>зобов’язань сторонами в повному</w:t>
            </w:r>
            <w:r>
              <w:rPr>
                <w:rFonts w:ascii="Times New Roman" w:hAnsi="Times New Roman"/>
                <w:sz w:val="24"/>
                <w:szCs w:val="24"/>
                <w:lang w:val="uk-UA" w:eastAsia="ru-RU"/>
              </w:rPr>
              <w:t xml:space="preserve"> </w:t>
            </w:r>
            <w:r w:rsidRPr="006A39DC">
              <w:rPr>
                <w:rFonts w:ascii="Times New Roman" w:hAnsi="Times New Roman"/>
                <w:sz w:val="24"/>
                <w:szCs w:val="24"/>
                <w:lang w:eastAsia="ru-RU"/>
              </w:rPr>
              <w:t>обсязі, крім</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випадків</w:t>
            </w:r>
            <w:r>
              <w:rPr>
                <w:rFonts w:ascii="Times New Roman" w:hAnsi="Times New Roman"/>
                <w:sz w:val="24"/>
                <w:szCs w:val="24"/>
                <w:lang w:val="uk-UA" w:eastAsia="ru-RU"/>
              </w:rPr>
              <w:t xml:space="preserve"> </w:t>
            </w:r>
            <w:r w:rsidRPr="006A39DC">
              <w:rPr>
                <w:rFonts w:ascii="Times New Roman" w:hAnsi="Times New Roman"/>
                <w:sz w:val="24"/>
                <w:szCs w:val="24"/>
                <w:lang w:eastAsia="ru-RU"/>
              </w:rPr>
              <w:t>визначених пунктом 19 Особливостей</w:t>
            </w:r>
            <w:r w:rsidRPr="006A39DC">
              <w:rPr>
                <w:rFonts w:ascii="Times New Roman" w:hAnsi="Times New Roman"/>
                <w:sz w:val="24"/>
                <w:szCs w:val="24"/>
                <w:lang w:val="uk-UA" w:eastAsia="ru-RU"/>
              </w:rPr>
              <w:t>.</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5</w:t>
            </w:r>
          </w:p>
        </w:tc>
        <w:tc>
          <w:tcPr>
            <w:tcW w:w="1106" w:type="pct"/>
            <w:shd w:val="clear" w:color="auto" w:fill="FFFFFF"/>
          </w:tcPr>
          <w:p w:rsidR="006735DC" w:rsidRPr="00174706" w:rsidRDefault="006735DC" w:rsidP="00B66EF9">
            <w:pPr>
              <w:spacing w:before="150" w:after="150" w:line="240" w:lineRule="auto"/>
              <w:rPr>
                <w:rFonts w:ascii="Times New Roman" w:hAnsi="Times New Roman"/>
                <w:b/>
                <w:sz w:val="24"/>
                <w:szCs w:val="24"/>
                <w:lang w:val="uk-UA" w:eastAsia="ru-RU"/>
              </w:rPr>
            </w:pPr>
            <w:r w:rsidRPr="00174706">
              <w:rPr>
                <w:rFonts w:ascii="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491" w:type="pct"/>
            <w:shd w:val="clear" w:color="auto" w:fill="FFFFFF"/>
          </w:tcPr>
          <w:p w:rsidR="006735DC" w:rsidRPr="006A39DC" w:rsidRDefault="006735DC" w:rsidP="00B66EF9">
            <w:pPr>
              <w:spacing w:before="150" w:after="150" w:line="240" w:lineRule="auto"/>
              <w:jc w:val="both"/>
              <w:rPr>
                <w:rFonts w:ascii="Times New Roman" w:hAnsi="Times New Roman"/>
                <w:sz w:val="24"/>
                <w:szCs w:val="24"/>
                <w:lang w:val="uk-UA" w:eastAsia="ru-RU"/>
              </w:rPr>
            </w:pPr>
            <w:r w:rsidRPr="006A39DC">
              <w:rPr>
                <w:rFonts w:ascii="Times New Roman" w:hAnsi="Times New Roman"/>
                <w:sz w:val="24"/>
                <w:szCs w:val="24"/>
                <w:lang w:val="uk-UA" w:eastAsia="ru-RU"/>
              </w:rPr>
              <w:t xml:space="preserve">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6A39DC">
              <w:rPr>
                <w:rFonts w:ascii="Times New Roman" w:hAnsi="Times New Roman"/>
                <w:sz w:val="24"/>
                <w:szCs w:val="24"/>
                <w:lang w:eastAsia="ru-RU"/>
              </w:rPr>
              <w:t>33 Закону та цим пунктом</w:t>
            </w:r>
            <w:r w:rsidRPr="006A39DC">
              <w:rPr>
                <w:rFonts w:ascii="Times New Roman" w:hAnsi="Times New Roman"/>
                <w:sz w:val="24"/>
                <w:szCs w:val="24"/>
                <w:lang w:val="uk-UA" w:eastAsia="ru-RU"/>
              </w:rPr>
              <w:t>.</w:t>
            </w:r>
          </w:p>
        </w:tc>
      </w:tr>
      <w:tr w:rsidR="006735DC" w:rsidRPr="00B853D6" w:rsidTr="00B66EF9">
        <w:tc>
          <w:tcPr>
            <w:tcW w:w="403" w:type="pct"/>
            <w:gridSpan w:val="2"/>
            <w:shd w:val="clear" w:color="auto" w:fill="FFFFFF"/>
          </w:tcPr>
          <w:p w:rsidR="006735DC" w:rsidRPr="006A39DC" w:rsidRDefault="006735DC" w:rsidP="00B66EF9">
            <w:pPr>
              <w:spacing w:before="150" w:after="150" w:line="240" w:lineRule="auto"/>
              <w:jc w:val="center"/>
              <w:rPr>
                <w:rFonts w:ascii="Times New Roman" w:hAnsi="Times New Roman"/>
                <w:sz w:val="24"/>
                <w:szCs w:val="24"/>
                <w:lang w:val="uk-UA" w:eastAsia="ru-RU"/>
              </w:rPr>
            </w:pPr>
            <w:r w:rsidRPr="006A39DC">
              <w:rPr>
                <w:rFonts w:ascii="Times New Roman" w:hAnsi="Times New Roman"/>
                <w:sz w:val="24"/>
                <w:szCs w:val="24"/>
                <w:lang w:val="uk-UA" w:eastAsia="ru-RU"/>
              </w:rPr>
              <w:t>6</w:t>
            </w:r>
          </w:p>
        </w:tc>
        <w:tc>
          <w:tcPr>
            <w:tcW w:w="1106" w:type="pct"/>
            <w:shd w:val="clear" w:color="auto" w:fill="FFFFFF"/>
          </w:tcPr>
          <w:p w:rsidR="006735DC" w:rsidRPr="00174706" w:rsidRDefault="006735DC" w:rsidP="00B66EF9">
            <w:pPr>
              <w:spacing w:before="150" w:after="150" w:line="240" w:lineRule="auto"/>
              <w:rPr>
                <w:rFonts w:ascii="Times New Roman" w:hAnsi="Times New Roman"/>
                <w:b/>
                <w:sz w:val="24"/>
                <w:szCs w:val="24"/>
                <w:lang w:val="uk-UA" w:eastAsia="ru-RU"/>
              </w:rPr>
            </w:pPr>
            <w:r w:rsidRPr="00174706">
              <w:rPr>
                <w:rFonts w:ascii="Times New Roman" w:hAnsi="Times New Roman"/>
                <w:b/>
                <w:sz w:val="24"/>
                <w:szCs w:val="24"/>
                <w:lang w:val="uk-UA" w:eastAsia="ru-RU"/>
              </w:rPr>
              <w:t>Забезпечення виконання договору про закупівлю</w:t>
            </w:r>
          </w:p>
        </w:tc>
        <w:tc>
          <w:tcPr>
            <w:tcW w:w="3491" w:type="pct"/>
            <w:shd w:val="clear" w:color="auto" w:fill="FFFFFF"/>
          </w:tcPr>
          <w:p w:rsidR="006735DC" w:rsidRPr="00D43A0F" w:rsidRDefault="006735DC" w:rsidP="00B66EF9">
            <w:pPr>
              <w:spacing w:before="150" w:after="150" w:line="240" w:lineRule="auto"/>
              <w:rPr>
                <w:rFonts w:ascii="Times New Roman" w:hAnsi="Times New Roman"/>
                <w:sz w:val="24"/>
                <w:szCs w:val="24"/>
                <w:lang w:val="uk-UA" w:eastAsia="ru-RU"/>
              </w:rPr>
            </w:pPr>
            <w:r w:rsidRPr="006A39DC">
              <w:rPr>
                <w:rFonts w:ascii="Times New Roman" w:hAnsi="Times New Roman"/>
                <w:sz w:val="24"/>
                <w:szCs w:val="24"/>
                <w:lang w:val="uk-UA" w:eastAsia="ru-RU"/>
              </w:rPr>
              <w:t xml:space="preserve">  Не вимагається</w:t>
            </w:r>
          </w:p>
          <w:p w:rsidR="006735DC" w:rsidRPr="00010144" w:rsidRDefault="006735DC" w:rsidP="00B66EF9">
            <w:pPr>
              <w:spacing w:before="150" w:after="150" w:line="240" w:lineRule="auto"/>
              <w:rPr>
                <w:rFonts w:ascii="Times New Roman" w:hAnsi="Times New Roman"/>
                <w:sz w:val="24"/>
                <w:szCs w:val="24"/>
                <w:lang w:val="uk-UA" w:eastAsia="ru-RU"/>
              </w:rPr>
            </w:pPr>
          </w:p>
          <w:p w:rsidR="006735DC" w:rsidRPr="00010144" w:rsidRDefault="006735DC" w:rsidP="00B66EF9">
            <w:pPr>
              <w:spacing w:before="150" w:after="150" w:line="240" w:lineRule="auto"/>
              <w:rPr>
                <w:rFonts w:ascii="Times New Roman" w:hAnsi="Times New Roman"/>
                <w:sz w:val="24"/>
                <w:szCs w:val="24"/>
                <w:lang w:val="uk-UA" w:eastAsia="ru-RU"/>
              </w:rPr>
            </w:pPr>
          </w:p>
        </w:tc>
      </w:tr>
    </w:tbl>
    <w:p w:rsidR="006735DC" w:rsidRDefault="006735DC" w:rsidP="00F66D21">
      <w:pPr>
        <w:jc w:val="right"/>
        <w:rPr>
          <w:rFonts w:ascii="Times New Roman" w:hAnsi="Times New Roman"/>
          <w:b/>
          <w:bCs/>
          <w:sz w:val="24"/>
          <w:szCs w:val="24"/>
          <w:lang w:val="uk-UA"/>
        </w:rPr>
      </w:pPr>
      <w:bookmarkStart w:id="11" w:name="_Hlk119588843"/>
    </w:p>
    <w:p w:rsidR="006735DC" w:rsidRPr="0028272E" w:rsidRDefault="006735DC" w:rsidP="0028272E">
      <w:pPr>
        <w:widowControl w:val="0"/>
        <w:spacing w:after="0" w:line="240" w:lineRule="auto"/>
        <w:jc w:val="both"/>
        <w:rPr>
          <w:rFonts w:ascii="Times New Roman" w:hAnsi="Times New Roman"/>
          <w:sz w:val="24"/>
          <w:szCs w:val="24"/>
          <w:highlight w:val="white"/>
          <w:lang w:val="uk-UA"/>
        </w:rPr>
      </w:pPr>
      <w:r w:rsidRPr="0028272E">
        <w:rPr>
          <w:rFonts w:ascii="Times New Roman" w:hAnsi="Times New Roman"/>
          <w:sz w:val="24"/>
          <w:szCs w:val="24"/>
          <w:highlight w:val="white"/>
          <w:lang w:val="uk-UA"/>
        </w:rPr>
        <w:t>Додатки</w:t>
      </w:r>
      <w:r>
        <w:rPr>
          <w:rFonts w:ascii="Times New Roman" w:hAnsi="Times New Roman"/>
          <w:sz w:val="24"/>
          <w:szCs w:val="24"/>
          <w:highlight w:val="white"/>
          <w:lang w:val="uk-UA"/>
        </w:rPr>
        <w:t xml:space="preserve"> до ТЕНДЕРНОЇ  ДОКУМЕНТАЦІЇ </w:t>
      </w:r>
      <w:r w:rsidRPr="0028272E">
        <w:rPr>
          <w:rFonts w:ascii="Times New Roman" w:hAnsi="Times New Roman"/>
          <w:sz w:val="24"/>
          <w:szCs w:val="24"/>
          <w:highlight w:val="white"/>
          <w:lang w:val="uk-UA"/>
        </w:rPr>
        <w:t xml:space="preserve">: </w:t>
      </w:r>
      <w:r w:rsidRPr="0028272E">
        <w:rPr>
          <w:rFonts w:ascii="Times New Roman" w:hAnsi="Times New Roman"/>
          <w:sz w:val="24"/>
          <w:szCs w:val="24"/>
          <w:highlight w:val="white"/>
          <w:lang w:val="uk-UA"/>
        </w:rPr>
        <w:tab/>
      </w:r>
      <w:r w:rsidRPr="0028272E">
        <w:rPr>
          <w:rFonts w:ascii="Times New Roman" w:hAnsi="Times New Roman"/>
          <w:sz w:val="24"/>
          <w:szCs w:val="24"/>
          <w:highlight w:val="white"/>
          <w:lang w:val="uk-UA"/>
        </w:rPr>
        <w:tab/>
      </w:r>
      <w:r w:rsidRPr="0028272E">
        <w:rPr>
          <w:rFonts w:ascii="Times New Roman" w:hAnsi="Times New Roman"/>
          <w:sz w:val="24"/>
          <w:szCs w:val="24"/>
          <w:highlight w:val="white"/>
          <w:lang w:val="uk-UA"/>
        </w:rPr>
        <w:tab/>
      </w:r>
    </w:p>
    <w:p w:rsidR="006735DC" w:rsidRPr="003E67FC" w:rsidRDefault="006735DC" w:rsidP="0028272E">
      <w:pPr>
        <w:widowControl w:val="0"/>
        <w:spacing w:after="0" w:line="240" w:lineRule="auto"/>
        <w:jc w:val="both"/>
        <w:rPr>
          <w:rFonts w:ascii="Times New Roman" w:hAnsi="Times New Roman"/>
          <w:sz w:val="24"/>
          <w:szCs w:val="24"/>
          <w:lang w:val="uk-UA"/>
        </w:rPr>
      </w:pPr>
      <w:r w:rsidRPr="003E67FC">
        <w:rPr>
          <w:rFonts w:ascii="Times New Roman" w:hAnsi="Times New Roman"/>
          <w:b/>
          <w:sz w:val="24"/>
          <w:szCs w:val="24"/>
          <w:lang w:val="uk-UA"/>
        </w:rPr>
        <w:t xml:space="preserve">Додаток 1 </w:t>
      </w:r>
      <w:r w:rsidRPr="003E67FC">
        <w:rPr>
          <w:rFonts w:ascii="Times New Roman" w:hAnsi="Times New Roman"/>
          <w:sz w:val="24"/>
          <w:szCs w:val="24"/>
          <w:lang w:val="uk-UA"/>
        </w:rPr>
        <w:t>Перелік документів та інформації</w:t>
      </w:r>
      <w:r w:rsidRPr="003E67FC">
        <w:rPr>
          <w:rFonts w:ascii="Times New Roman" w:hAnsi="Times New Roman"/>
          <w:sz w:val="24"/>
          <w:szCs w:val="24"/>
        </w:rPr>
        <w:t> </w:t>
      </w:r>
      <w:r w:rsidRPr="003E67FC">
        <w:rPr>
          <w:rFonts w:ascii="Times New Roman" w:hAnsi="Times New Roman"/>
          <w:sz w:val="24"/>
          <w:szCs w:val="24"/>
          <w:lang w:val="uk-UA"/>
        </w:rPr>
        <w:t xml:space="preserve"> для підтвердження відповідності УЧАСНИКА</w:t>
      </w:r>
      <w:r w:rsidRPr="003E67FC">
        <w:rPr>
          <w:rFonts w:ascii="Times New Roman" w:hAnsi="Times New Roman"/>
          <w:sz w:val="24"/>
          <w:szCs w:val="24"/>
        </w:rPr>
        <w:t> </w:t>
      </w:r>
      <w:r w:rsidRPr="003E67FC">
        <w:rPr>
          <w:rFonts w:ascii="Times New Roman" w:hAnsi="Times New Roman"/>
          <w:sz w:val="24"/>
          <w:szCs w:val="24"/>
          <w:lang w:val="uk-UA"/>
        </w:rPr>
        <w:t xml:space="preserve"> кваліфікаційним критеріям, визначеним у статті 16 Закону “Про публічні закупівлі”. </w:t>
      </w:r>
    </w:p>
    <w:p w:rsidR="006735DC" w:rsidRPr="003E67FC" w:rsidRDefault="006735DC" w:rsidP="0028272E">
      <w:pPr>
        <w:widowControl w:val="0"/>
        <w:spacing w:after="0" w:line="240" w:lineRule="auto"/>
        <w:jc w:val="both"/>
        <w:rPr>
          <w:rFonts w:ascii="Times New Roman" w:hAnsi="Times New Roman"/>
          <w:b/>
          <w:sz w:val="24"/>
          <w:szCs w:val="24"/>
          <w:lang w:val="uk-UA"/>
        </w:rPr>
      </w:pPr>
      <w:r w:rsidRPr="003E67FC">
        <w:rPr>
          <w:rFonts w:ascii="Times New Roman" w:hAnsi="Times New Roman"/>
          <w:b/>
          <w:sz w:val="24"/>
          <w:szCs w:val="24"/>
          <w:lang w:val="uk-UA"/>
        </w:rPr>
        <w:t xml:space="preserve">Додаток 2 </w:t>
      </w:r>
      <w:r w:rsidRPr="003E67FC">
        <w:rPr>
          <w:rFonts w:ascii="Times New Roman" w:hAnsi="Times New Roman"/>
          <w:sz w:val="24"/>
          <w:szCs w:val="24"/>
          <w:lang w:val="uk-UA"/>
        </w:rPr>
        <w:t>Підстави для відмови в участі у процедурі закупівлі.</w:t>
      </w:r>
    </w:p>
    <w:p w:rsidR="006735DC" w:rsidRPr="003E67FC" w:rsidRDefault="006735DC" w:rsidP="0028272E">
      <w:pPr>
        <w:widowControl w:val="0"/>
        <w:spacing w:after="0" w:line="240" w:lineRule="auto"/>
        <w:jc w:val="both"/>
        <w:rPr>
          <w:rFonts w:ascii="Times New Roman" w:hAnsi="Times New Roman"/>
          <w:sz w:val="24"/>
          <w:szCs w:val="24"/>
          <w:lang w:val="uk-UA"/>
        </w:rPr>
      </w:pPr>
      <w:r w:rsidRPr="003E67FC">
        <w:rPr>
          <w:rFonts w:ascii="Times New Roman" w:hAnsi="Times New Roman"/>
          <w:b/>
          <w:sz w:val="24"/>
          <w:szCs w:val="24"/>
          <w:lang w:val="uk-UA"/>
        </w:rPr>
        <w:t xml:space="preserve">Додаток 3 </w:t>
      </w:r>
      <w:r w:rsidRPr="003E67FC">
        <w:rPr>
          <w:rFonts w:ascii="Times New Roman" w:hAnsi="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735DC" w:rsidRPr="003E67FC" w:rsidRDefault="006735DC" w:rsidP="0028272E">
      <w:pPr>
        <w:widowControl w:val="0"/>
        <w:spacing w:after="0" w:line="240" w:lineRule="auto"/>
        <w:jc w:val="both"/>
        <w:rPr>
          <w:rFonts w:ascii="Times New Roman" w:hAnsi="Times New Roman"/>
          <w:sz w:val="24"/>
          <w:szCs w:val="24"/>
          <w:lang w:val="uk-UA"/>
        </w:rPr>
      </w:pPr>
      <w:r w:rsidRPr="003E67FC">
        <w:rPr>
          <w:rFonts w:ascii="Times New Roman" w:hAnsi="Times New Roman"/>
          <w:b/>
          <w:sz w:val="24"/>
          <w:szCs w:val="24"/>
        </w:rPr>
        <w:t xml:space="preserve">Додаток </w:t>
      </w:r>
      <w:r w:rsidRPr="003E67FC">
        <w:rPr>
          <w:rFonts w:ascii="Times New Roman" w:hAnsi="Times New Roman"/>
          <w:b/>
          <w:sz w:val="24"/>
          <w:szCs w:val="24"/>
          <w:lang w:val="uk-UA"/>
        </w:rPr>
        <w:t xml:space="preserve">4 </w:t>
      </w:r>
      <w:r w:rsidRPr="003E67FC">
        <w:rPr>
          <w:rFonts w:ascii="Times New Roman" w:hAnsi="Times New Roman"/>
          <w:sz w:val="24"/>
          <w:szCs w:val="24"/>
        </w:rPr>
        <w:t>ПРОЕКТ ДОГОВОРУ</w:t>
      </w:r>
      <w:r w:rsidRPr="003E67FC">
        <w:rPr>
          <w:rFonts w:ascii="Times New Roman" w:hAnsi="Times New Roman"/>
          <w:sz w:val="24"/>
          <w:szCs w:val="24"/>
          <w:lang w:val="uk-UA"/>
        </w:rPr>
        <w:t xml:space="preserve"> ПІДРЯДУ</w:t>
      </w:r>
    </w:p>
    <w:p w:rsidR="006735DC" w:rsidRPr="003E67FC" w:rsidRDefault="006735DC" w:rsidP="0028272E">
      <w:pPr>
        <w:widowControl w:val="0"/>
        <w:spacing w:after="0" w:line="240" w:lineRule="auto"/>
        <w:jc w:val="both"/>
        <w:rPr>
          <w:rFonts w:ascii="Times New Roman" w:hAnsi="Times New Roman"/>
          <w:b/>
          <w:sz w:val="24"/>
          <w:szCs w:val="24"/>
          <w:lang w:val="uk-UA"/>
        </w:rPr>
      </w:pPr>
      <w:r w:rsidRPr="003E67FC">
        <w:rPr>
          <w:rFonts w:ascii="Times New Roman" w:hAnsi="Times New Roman"/>
          <w:b/>
          <w:sz w:val="24"/>
          <w:szCs w:val="24"/>
        </w:rPr>
        <w:t xml:space="preserve">Додаток </w:t>
      </w:r>
      <w:r w:rsidRPr="003E67FC">
        <w:rPr>
          <w:rFonts w:ascii="Times New Roman" w:hAnsi="Times New Roman"/>
          <w:b/>
          <w:sz w:val="24"/>
          <w:szCs w:val="24"/>
          <w:lang w:val="uk-UA"/>
        </w:rPr>
        <w:t xml:space="preserve">5 </w:t>
      </w:r>
      <w:r w:rsidRPr="003E67FC">
        <w:rPr>
          <w:rFonts w:ascii="Times New Roman" w:hAnsi="Times New Roman"/>
          <w:sz w:val="24"/>
          <w:szCs w:val="24"/>
          <w:lang w:val="uk-UA"/>
        </w:rPr>
        <w:t>Довідка про наявність в учасника процедури закупівлі обладнання, матеріально-технічної бази та технологій.</w:t>
      </w:r>
    </w:p>
    <w:p w:rsidR="006735DC" w:rsidRPr="003E67FC" w:rsidRDefault="006735DC" w:rsidP="0028272E">
      <w:pPr>
        <w:widowControl w:val="0"/>
        <w:spacing w:after="0" w:line="240" w:lineRule="auto"/>
        <w:jc w:val="both"/>
        <w:rPr>
          <w:rFonts w:ascii="Times New Roman" w:hAnsi="Times New Roman"/>
          <w:sz w:val="24"/>
          <w:szCs w:val="24"/>
          <w:lang w:val="uk-UA"/>
        </w:rPr>
      </w:pPr>
      <w:r w:rsidRPr="003E67FC">
        <w:rPr>
          <w:rFonts w:ascii="Times New Roman" w:hAnsi="Times New Roman"/>
          <w:b/>
          <w:sz w:val="24"/>
          <w:szCs w:val="24"/>
        </w:rPr>
        <w:t xml:space="preserve">Додаток </w:t>
      </w:r>
      <w:r w:rsidRPr="003E67FC">
        <w:rPr>
          <w:rFonts w:ascii="Times New Roman" w:hAnsi="Times New Roman"/>
          <w:b/>
          <w:sz w:val="24"/>
          <w:szCs w:val="24"/>
          <w:lang w:val="uk-UA"/>
        </w:rPr>
        <w:t xml:space="preserve">6 </w:t>
      </w:r>
      <w:r w:rsidRPr="003E67FC">
        <w:rPr>
          <w:rFonts w:ascii="Times New Roman" w:hAnsi="Times New Roman"/>
          <w:sz w:val="24"/>
          <w:szCs w:val="24"/>
          <w:lang w:val="uk-UA"/>
        </w:rPr>
        <w:t>Довідка про наявність в Учасника торгів документально підтвердження досвіду виконання аналогічних договорів.</w:t>
      </w:r>
    </w:p>
    <w:p w:rsidR="006735DC" w:rsidRPr="003E67FC" w:rsidRDefault="006735DC" w:rsidP="0028272E">
      <w:pPr>
        <w:widowControl w:val="0"/>
        <w:spacing w:after="0" w:line="240" w:lineRule="auto"/>
        <w:jc w:val="both"/>
        <w:rPr>
          <w:rFonts w:ascii="Times New Roman" w:hAnsi="Times New Roman"/>
          <w:sz w:val="24"/>
          <w:szCs w:val="24"/>
          <w:lang w:val="uk-UA"/>
        </w:rPr>
      </w:pPr>
      <w:r w:rsidRPr="003E67FC">
        <w:rPr>
          <w:rFonts w:ascii="Times New Roman" w:hAnsi="Times New Roman"/>
          <w:b/>
          <w:sz w:val="24"/>
          <w:szCs w:val="24"/>
        </w:rPr>
        <w:t xml:space="preserve">Додаток </w:t>
      </w:r>
      <w:r w:rsidRPr="003E67FC">
        <w:rPr>
          <w:rFonts w:ascii="Times New Roman" w:hAnsi="Times New Roman"/>
          <w:b/>
          <w:sz w:val="24"/>
          <w:szCs w:val="24"/>
          <w:lang w:val="uk-UA"/>
        </w:rPr>
        <w:t xml:space="preserve">7 </w:t>
      </w:r>
      <w:r w:rsidRPr="003E67FC">
        <w:rPr>
          <w:rFonts w:ascii="Times New Roman" w:hAnsi="Times New Roman"/>
          <w:sz w:val="24"/>
          <w:szCs w:val="24"/>
          <w:lang w:val="uk-UA"/>
        </w:rPr>
        <w:t>Форма довідки, що містить відомості про учасника</w:t>
      </w:r>
    </w:p>
    <w:p w:rsidR="006735DC" w:rsidRPr="003E67FC" w:rsidRDefault="006735DC" w:rsidP="0028272E">
      <w:pPr>
        <w:widowControl w:val="0"/>
        <w:spacing w:after="0" w:line="240" w:lineRule="auto"/>
        <w:jc w:val="both"/>
        <w:rPr>
          <w:rFonts w:ascii="Times New Roman" w:hAnsi="Times New Roman"/>
          <w:sz w:val="24"/>
          <w:szCs w:val="24"/>
        </w:rPr>
      </w:pPr>
      <w:r w:rsidRPr="003E67FC">
        <w:rPr>
          <w:rFonts w:ascii="Times New Roman" w:hAnsi="Times New Roman"/>
          <w:b/>
          <w:sz w:val="24"/>
          <w:szCs w:val="24"/>
        </w:rPr>
        <w:t xml:space="preserve">Додаток </w:t>
      </w:r>
      <w:r w:rsidRPr="003E67FC">
        <w:rPr>
          <w:rFonts w:ascii="Times New Roman" w:hAnsi="Times New Roman"/>
          <w:b/>
          <w:sz w:val="24"/>
          <w:szCs w:val="24"/>
          <w:lang w:val="uk-UA"/>
        </w:rPr>
        <w:t xml:space="preserve">8 </w:t>
      </w:r>
      <w:r w:rsidRPr="003E67FC">
        <w:rPr>
          <w:rFonts w:ascii="Times New Roman" w:hAnsi="Times New Roman"/>
          <w:sz w:val="24"/>
          <w:szCs w:val="24"/>
        </w:rPr>
        <w:t>Ф</w:t>
      </w:r>
      <w:r w:rsidRPr="003E67FC">
        <w:rPr>
          <w:rFonts w:ascii="Times New Roman" w:hAnsi="Times New Roman"/>
          <w:sz w:val="24"/>
          <w:szCs w:val="24"/>
          <w:lang w:val="uk-UA"/>
        </w:rPr>
        <w:t>орма</w:t>
      </w:r>
      <w:r w:rsidRPr="003E67FC">
        <w:rPr>
          <w:rFonts w:ascii="Times New Roman" w:hAnsi="Times New Roman"/>
          <w:sz w:val="24"/>
          <w:szCs w:val="24"/>
        </w:rPr>
        <w:t xml:space="preserve"> «ТЕНДЕРНА ПРОПОЗИЦІЯ»</w:t>
      </w:r>
    </w:p>
    <w:p w:rsidR="006735DC" w:rsidRPr="002A2C68" w:rsidRDefault="006735DC" w:rsidP="0028272E">
      <w:pPr>
        <w:widowControl w:val="0"/>
        <w:spacing w:after="0" w:line="240" w:lineRule="auto"/>
        <w:jc w:val="both"/>
        <w:rPr>
          <w:rFonts w:ascii="Times New Roman" w:hAnsi="Times New Roman"/>
          <w:sz w:val="24"/>
          <w:szCs w:val="24"/>
          <w:highlight w:val="white"/>
        </w:rPr>
      </w:pPr>
      <w:r w:rsidRPr="003E67FC">
        <w:rPr>
          <w:rFonts w:ascii="Times New Roman" w:hAnsi="Times New Roman"/>
          <w:b/>
          <w:sz w:val="24"/>
          <w:szCs w:val="24"/>
        </w:rPr>
        <w:t xml:space="preserve">Додаток </w:t>
      </w:r>
      <w:r w:rsidRPr="003E67FC">
        <w:rPr>
          <w:rFonts w:ascii="Times New Roman" w:hAnsi="Times New Roman"/>
          <w:b/>
          <w:sz w:val="24"/>
          <w:szCs w:val="24"/>
          <w:lang w:val="uk-UA"/>
        </w:rPr>
        <w:t xml:space="preserve">9 </w:t>
      </w:r>
      <w:r w:rsidRPr="003E67FC">
        <w:rPr>
          <w:rFonts w:ascii="Times New Roman" w:hAnsi="Times New Roman"/>
          <w:sz w:val="24"/>
          <w:szCs w:val="24"/>
        </w:rPr>
        <w:t>Лист-згод</w:t>
      </w:r>
      <w:r w:rsidRPr="002A2C68">
        <w:rPr>
          <w:rFonts w:ascii="Times New Roman" w:hAnsi="Times New Roman"/>
          <w:sz w:val="24"/>
          <w:szCs w:val="24"/>
          <w:highlight w:val="white"/>
        </w:rPr>
        <w:t>а на обробку персональних даних</w:t>
      </w:r>
    </w:p>
    <w:p w:rsidR="006735DC" w:rsidRPr="00010144" w:rsidRDefault="006735DC" w:rsidP="00F66D21">
      <w:pPr>
        <w:jc w:val="right"/>
        <w:rPr>
          <w:rFonts w:ascii="Times New Roman" w:hAnsi="Times New Roman"/>
          <w:b/>
          <w:bCs/>
          <w:sz w:val="24"/>
          <w:szCs w:val="24"/>
          <w:lang w:val="uk-UA"/>
        </w:rPr>
      </w:pPr>
      <w:r w:rsidRPr="00010144">
        <w:rPr>
          <w:rFonts w:ascii="Times New Roman" w:hAnsi="Times New Roman"/>
          <w:b/>
          <w:bCs/>
          <w:sz w:val="24"/>
          <w:szCs w:val="24"/>
          <w:lang w:val="uk-UA"/>
        </w:rPr>
        <w:t>Додаток № 1 до тендерної документації</w:t>
      </w:r>
    </w:p>
    <w:bookmarkEnd w:id="11"/>
    <w:p w:rsidR="006735DC" w:rsidRPr="00010144" w:rsidRDefault="006735DC" w:rsidP="00F66D21">
      <w:pPr>
        <w:jc w:val="center"/>
        <w:rPr>
          <w:rFonts w:ascii="Times New Roman" w:hAnsi="Times New Roman"/>
          <w:b/>
          <w:bCs/>
          <w:sz w:val="24"/>
          <w:szCs w:val="24"/>
          <w:lang w:val="uk-UA"/>
        </w:rPr>
      </w:pPr>
      <w:r w:rsidRPr="00010144">
        <w:rPr>
          <w:rFonts w:ascii="Times New Roman" w:hAnsi="Times New Roman"/>
          <w:b/>
          <w:bCs/>
          <w:sz w:val="24"/>
          <w:szCs w:val="24"/>
          <w:lang w:val="uk-UA"/>
        </w:rPr>
        <w:t>Кваліфікаційні критерії та інші документи</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493"/>
        <w:gridCol w:w="7425"/>
      </w:tblGrid>
      <w:tr w:rsidR="006735DC" w:rsidRPr="003E67FC" w:rsidTr="00632146">
        <w:trPr>
          <w:trHeight w:val="522"/>
          <w:jc w:val="center"/>
        </w:trPr>
        <w:tc>
          <w:tcPr>
            <w:tcW w:w="2493" w:type="dxa"/>
            <w:tcBorders>
              <w:top w:val="single" w:sz="4" w:space="0" w:color="auto"/>
            </w:tcBorders>
          </w:tcPr>
          <w:p w:rsidR="006735DC" w:rsidRPr="005159D8" w:rsidRDefault="006735DC" w:rsidP="005159D8">
            <w:pPr>
              <w:widowControl w:val="0"/>
              <w:suppressAutoHyphens/>
              <w:spacing w:after="0" w:line="240" w:lineRule="auto"/>
              <w:ind w:right="113"/>
              <w:contextualSpacing/>
              <w:rPr>
                <w:rFonts w:ascii="Times New Roman" w:hAnsi="Times New Roman"/>
                <w:b/>
                <w:sz w:val="24"/>
                <w:szCs w:val="24"/>
                <w:lang w:val="uk-UA" w:eastAsia="uk-UA"/>
              </w:rPr>
            </w:pPr>
            <w:bookmarkStart w:id="12" w:name="_Hlk126760495"/>
            <w:r w:rsidRPr="005159D8">
              <w:rPr>
                <w:rFonts w:ascii="Times New Roman" w:hAnsi="Times New Roman"/>
                <w:b/>
                <w:sz w:val="24"/>
                <w:szCs w:val="24"/>
                <w:lang w:val="uk-UA" w:eastAsia="zh-CN"/>
              </w:rPr>
              <w:t>Кваліфікаційні критерії до учасників, а також інші документи, що подаються учасниками</w:t>
            </w:r>
          </w:p>
        </w:tc>
        <w:tc>
          <w:tcPr>
            <w:tcW w:w="7425" w:type="dxa"/>
            <w:tcBorders>
              <w:top w:val="single" w:sz="4" w:space="0" w:color="auto"/>
            </w:tcBorders>
          </w:tcPr>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Учасник в складі пропозиції повинен надати документи щодо підтвердження відповідності кваліфікаційним критеріям та відсутності підстав для відмови в участі у  закупівлі, в тому числі:</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1. Наявність в учасника   закупівлі обладнання, матеріально-технічної бази та технологій:</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Довідка за формою Додатку 5</w:t>
            </w:r>
            <w:r>
              <w:rPr>
                <w:rFonts w:ascii="Times New Roman" w:hAnsi="Times New Roman"/>
                <w:sz w:val="24"/>
                <w:szCs w:val="24"/>
                <w:lang w:val="uk-UA" w:eastAsia="zh-CN"/>
              </w:rPr>
              <w:t xml:space="preserve"> до тендерної документації.</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Довідка у формі таблиці, що містить інформацію про наявність у учасника обладнання, механізмів та устаткування, необхідних для виконання Договору про закупівлю (із зазначенням: найменування (або типів, або моделей) машин, механізмів та устаткування, їх кількість, термін експлуатації, відомості про технічний стан та правові підстави наявності матеріально-технічної бази (власна, орендується, лізинг тощо). Учасник подає у складі  пропозиції довідку про технології, які він планує/не планує застосувати для виконання Договору про закупівлю.</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Учасник у складі пропозиції надає підтверджуючі документи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щодо права власності (копії технічних паспортів або копії свідоцтва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про реєстрацію транспортних засобів або копію інвентаризаційного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опису необоротних активів або бухгалтерську довідку щодо відображення в бухгалтерському обліку) або право використання (договір оренди (суборенди), або договір про надання послуг/користування/ експлуатації або договорів лізингу) або копії технічних паспортів, або копії титульних сторінок керівництв з експлуатації, або накладних.</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Учасник повинен мати обов’язково у наявності офісне  приміщення або у власності, або за договором оренди, договори оренди на вказане приміщення повинні закінчуватись не раніше закінчення терміну надання послуг за даною закупівлею.</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У разі якщо учасник планує залучити субпідрядника(ів) /співвиконавця(ів) для підтвердження наявності обладнання, матеріально-технічної бази та технологій, то такі учасники у складі пропозиції надають документи які підтверджують наявності обладнання, матеріально-технічної бази та технологій у субпідрядника(ів)/співвиконавця(ів) відповідно до вимог цієї документації встановлених до самих учасників.</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2. Довідка  в довільній формі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Інформація про чисельність персоналу (із обов’язковим зазначенням прізвища, ім’я, по батькові), що планується до залучення для надання послуг відповідно до предмета закупівлі за підписом уповноваженої особи учасника.</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Обов’язкова наявність у штаті учасника або із залученням на договірних засадах не менше 3 (трьох) працівників робітничих спеціальностей.  Обов’язкова наявність відповідального за охорону праці, зокрема з електробезпеки, що підтверджується відповідним наказом.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На підтвердження наявності таких працівників у складі   пропозиції надаються копії трудових книжок / витягів з трудових книжок  або трудових договорів, або копії співпраці цивільно-правового характеру або копії наказів про прийняття на роботу. 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 згоди щодо згоди на обробку, використання, поширення та доступ до персональних даних відповідних працівників (такі листи згоди повинні надаватись працівниками безпосередньо учаснику, як розпоряднику їх персональних даних). </w:t>
            </w:r>
          </w:p>
          <w:p w:rsidR="006735DC" w:rsidRPr="005159D8" w:rsidRDefault="006735DC" w:rsidP="005159D8">
            <w:pPr>
              <w:suppressAutoHyphens/>
              <w:snapToGrid w:val="0"/>
              <w:spacing w:after="0" w:line="240" w:lineRule="auto"/>
              <w:ind w:firstLine="425"/>
              <w:jc w:val="both"/>
              <w:rPr>
                <w:rFonts w:ascii="Times New Roman" w:hAnsi="Times New Roman"/>
                <w:sz w:val="24"/>
                <w:szCs w:val="24"/>
                <w:lang w:val="uk-UA" w:eastAsia="ru-RU"/>
              </w:rPr>
            </w:pP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3.Наявність документально підтвердженого досвіду виконання аналогічних за предметом закупівлі договорів:</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3.1. Інформаційну довідку про виконання аналогічних договорів</w:t>
            </w:r>
            <w:r>
              <w:rPr>
                <w:rFonts w:ascii="Times New Roman" w:hAnsi="Times New Roman"/>
                <w:sz w:val="24"/>
                <w:szCs w:val="24"/>
                <w:lang w:val="uk-UA" w:eastAsia="zh-CN"/>
              </w:rPr>
              <w:t xml:space="preserve"> </w:t>
            </w:r>
            <w:r w:rsidRPr="005159D8">
              <w:rPr>
                <w:rFonts w:ascii="Times New Roman" w:hAnsi="Times New Roman"/>
                <w:sz w:val="24"/>
                <w:szCs w:val="24"/>
                <w:lang w:val="uk-UA" w:eastAsia="zh-CN"/>
              </w:rPr>
              <w:t>(не менше одного) згідно Додатку 6</w:t>
            </w:r>
            <w:r>
              <w:rPr>
                <w:rFonts w:ascii="Times New Roman" w:hAnsi="Times New Roman"/>
                <w:sz w:val="24"/>
                <w:szCs w:val="24"/>
                <w:lang w:val="uk-UA" w:eastAsia="zh-CN"/>
              </w:rPr>
              <w:t xml:space="preserve"> до тендерної документації.</w:t>
            </w:r>
            <w:r w:rsidRPr="005159D8">
              <w:rPr>
                <w:rFonts w:ascii="Times New Roman" w:hAnsi="Times New Roman"/>
                <w:sz w:val="24"/>
                <w:szCs w:val="24"/>
                <w:lang w:val="uk-UA" w:eastAsia="zh-CN"/>
              </w:rPr>
              <w:t xml:space="preserve">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Для підтвердження можливості виконання договору, що є предметом закупівлі, учасники повинні надати договір укладений з бюджетною установою або  підприємством, установою, організацією.</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Під аналогічним договором вважається договір щодо надання послуг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з поточного ремонту  будинків</w:t>
            </w:r>
            <w:r>
              <w:rPr>
                <w:rFonts w:ascii="Times New Roman" w:hAnsi="Times New Roman"/>
                <w:sz w:val="24"/>
                <w:szCs w:val="24"/>
                <w:lang w:val="uk-UA" w:eastAsia="zh-CN"/>
              </w:rPr>
              <w:t>, будівель, споруд</w:t>
            </w:r>
            <w:r w:rsidRPr="005159D8">
              <w:rPr>
                <w:rFonts w:ascii="Times New Roman" w:hAnsi="Times New Roman"/>
                <w:sz w:val="24"/>
                <w:szCs w:val="24"/>
                <w:lang w:val="uk-UA" w:eastAsia="zh-CN"/>
              </w:rPr>
              <w:t>.</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Довідка складена у формі таблиці, про виконання аналогічних договорів, де зазначено повне найменування замовника згідно такого договору; його адреса; відомості про найменування предмету договору; строки виконання.</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Учасником надається: скан-копія з оригіналу договору, що наведені в довідці про виконання аналогічного договору, а також акт/-и приймання будівельних робіт за формою № КБ-2в про надання послуг (виконання робіт) згідно договору в повному обсязі (не менше однієї копії виконаного аналогічного договору).</w:t>
            </w:r>
          </w:p>
          <w:p w:rsidR="006735DC" w:rsidRPr="005159D8" w:rsidRDefault="006735DC" w:rsidP="005159D8">
            <w:pPr>
              <w:suppressAutoHyphens/>
              <w:spacing w:after="0" w:line="240" w:lineRule="auto"/>
              <w:jc w:val="both"/>
              <w:rPr>
                <w:rFonts w:ascii="Times New Roman" w:hAnsi="Times New Roman"/>
                <w:strike/>
                <w:sz w:val="24"/>
                <w:szCs w:val="24"/>
                <w:lang w:val="uk-UA" w:eastAsia="zh-CN"/>
              </w:rPr>
            </w:pP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4. Учасники у складі пропозиції також повинні надати:</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4.1. Довідка, що містить відомості про Учасника (складена згідно форми наведеної у Додатку </w:t>
            </w:r>
            <w:r>
              <w:rPr>
                <w:rFonts w:ascii="Times New Roman" w:hAnsi="Times New Roman"/>
                <w:sz w:val="24"/>
                <w:szCs w:val="24"/>
                <w:lang w:val="uk-UA" w:eastAsia="zh-CN"/>
              </w:rPr>
              <w:t xml:space="preserve"> 7 до тендерної документації</w:t>
            </w:r>
            <w:r w:rsidRPr="005159D8">
              <w:rPr>
                <w:rFonts w:ascii="Times New Roman" w:hAnsi="Times New Roman"/>
                <w:sz w:val="24"/>
                <w:szCs w:val="24"/>
                <w:lang w:val="uk-UA" w:eastAsia="zh-CN"/>
              </w:rPr>
              <w:t>).</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4.2. Довідка в довільній формі щодо впровадження учасником заходів запобігання забруднення навколишнього середовища із зазначенням цих заходів.</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4.3. Довідки з обслуговуючого банку/банків про відкриття рахунку(ів)  та відсутність (наявність) заборгованості за кредитами. Вищевказані довідки повинні бути отримані не раніше дати публікації оголошення про проведення цих торгів або більш пізню дату у вигляді оригіналу або нотаріально завіреної копії або у вигляді електронного документа із накладанням кваліфікованого електронного підпису (КЕП) банківської установи, що видала довідку чи особи, яка підписала довідку, тощо.</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Довідки повинні бути надані з  усіх обслуговуючих банків, в яких Учасник має рахунки.</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4.4. Гарантійний лист щодо вивозу будівельного сміття у строк не пізніше 3-х днів після надання послуг.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4.5. Оригінал/копія сертифікату на систему управляння якістю ДСТУ EN ISO 9001:2018 (EN ISO 9001:2015, IDT;  ISO 9001:2015, IDT) «Системи управління якістю. Вимоги», виданого на імʼя учасника.</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Вимога про скріплення печаткою не стосується учасників, які здійснюють діяльність без печатки згідно з чинним законодавством</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5. Наявність фінансової спроможності.</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Фінансова спроможність учасника закупівлі: Копія фінансової звітності за  останній звітний період, з підтверджуючим документом про прийняття контролюючим органом.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    Копії балансу Учасника (форма № 1) та копії звіту про фінансові результати Учасника (форма № 2)  останній звітний період.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Для суб’єктів малого підприємництва – копії фінансового звіту Учасника-суб’єкта малого підприємництва (форма № 1-м) за попередній рік та копії фінансового звіту Учасника-суб’єкта малого підприємництва (форма № 2-м) за попередній рік* </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r w:rsidRPr="005159D8">
              <w:rPr>
                <w:rFonts w:ascii="Times New Roman" w:hAnsi="Times New Roman"/>
                <w:sz w:val="24"/>
                <w:szCs w:val="24"/>
                <w:lang w:val="uk-UA" w:eastAsia="zh-CN"/>
              </w:rPr>
              <w:t xml:space="preserve">Для Учасників торгів – фізичних осіб-підприємців — копії Декларації про доходи, одержані за попередній рік (форма № 1) або копія звіту суб`єкта малого підприємництва – фізичної особи-платника єдиного податку за попередній рік*, якщо Учасник платник єдиного податку. </w:t>
            </w:r>
          </w:p>
          <w:p w:rsidR="006735DC" w:rsidRPr="005159D8" w:rsidRDefault="006735DC" w:rsidP="005159D8">
            <w:pPr>
              <w:suppressAutoHyphens/>
              <w:spacing w:after="0" w:line="240" w:lineRule="auto"/>
              <w:jc w:val="both"/>
              <w:rPr>
                <w:rFonts w:ascii="Times New Roman" w:hAnsi="Times New Roman"/>
                <w:i/>
                <w:sz w:val="24"/>
                <w:szCs w:val="24"/>
                <w:lang w:val="uk-UA" w:eastAsia="zh-CN"/>
              </w:rPr>
            </w:pPr>
            <w:r w:rsidRPr="005159D8">
              <w:rPr>
                <w:rFonts w:ascii="Times New Roman" w:hAnsi="Times New Roman"/>
                <w:sz w:val="24"/>
                <w:szCs w:val="24"/>
                <w:lang w:val="uk-UA" w:eastAsia="zh-CN"/>
              </w:rPr>
              <w:t xml:space="preserve">*у </w:t>
            </w:r>
            <w:r w:rsidRPr="005159D8">
              <w:rPr>
                <w:rFonts w:ascii="Times New Roman" w:hAnsi="Times New Roman"/>
                <w:i/>
                <w:sz w:val="24"/>
                <w:szCs w:val="24"/>
                <w:lang w:val="uk-UA" w:eastAsia="zh-CN"/>
              </w:rPr>
              <w:t>разі, якщо учасник торгів є юридична чи фізична  особа, яка відповідно до норм чинного законодавства не складає документи, зазначені вище цього  кваліфікаційного критерію, такий учасник подає у складі тендерної пропозиції копії тих документів, які є документами фінансової звітності для нього.</w:t>
            </w:r>
          </w:p>
          <w:p w:rsidR="006735DC" w:rsidRPr="005159D8" w:rsidRDefault="006735DC" w:rsidP="005159D8">
            <w:pPr>
              <w:suppressAutoHyphens/>
              <w:spacing w:after="0" w:line="240" w:lineRule="auto"/>
              <w:jc w:val="both"/>
              <w:rPr>
                <w:rFonts w:ascii="Times New Roman" w:hAnsi="Times New Roman"/>
                <w:i/>
                <w:sz w:val="24"/>
                <w:szCs w:val="24"/>
                <w:lang w:val="uk-UA" w:eastAsia="zh-CN"/>
              </w:rPr>
            </w:pPr>
            <w:r w:rsidRPr="005159D8">
              <w:rPr>
                <w:rFonts w:ascii="Times New Roman" w:hAnsi="Times New Roman"/>
                <w:i/>
                <w:sz w:val="24"/>
                <w:szCs w:val="24"/>
                <w:lang w:val="uk-UA" w:eastAsia="zh-CN"/>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6735DC" w:rsidRPr="005159D8" w:rsidRDefault="006735DC" w:rsidP="005159D8">
            <w:pPr>
              <w:suppressAutoHyphens/>
              <w:spacing w:after="0" w:line="240" w:lineRule="auto"/>
              <w:jc w:val="both"/>
              <w:rPr>
                <w:rFonts w:ascii="Times New Roman" w:hAnsi="Times New Roman"/>
                <w:sz w:val="24"/>
                <w:szCs w:val="24"/>
                <w:lang w:val="uk-UA" w:eastAsia="zh-CN"/>
              </w:rPr>
            </w:pPr>
          </w:p>
        </w:tc>
      </w:tr>
      <w:tr w:rsidR="006735DC" w:rsidRPr="003E67FC" w:rsidTr="00632146">
        <w:trPr>
          <w:trHeight w:val="522"/>
          <w:jc w:val="center"/>
        </w:trPr>
        <w:tc>
          <w:tcPr>
            <w:tcW w:w="2493" w:type="dxa"/>
            <w:tcBorders>
              <w:bottom w:val="single" w:sz="4" w:space="0" w:color="auto"/>
            </w:tcBorders>
          </w:tcPr>
          <w:p w:rsidR="006735DC" w:rsidRPr="005159D8" w:rsidRDefault="006735DC" w:rsidP="005159D8">
            <w:pPr>
              <w:widowControl w:val="0"/>
              <w:suppressAutoHyphens/>
              <w:spacing w:after="0" w:line="240" w:lineRule="auto"/>
              <w:ind w:right="113"/>
              <w:contextualSpacing/>
              <w:rPr>
                <w:rFonts w:ascii="Times New Roman" w:hAnsi="Times New Roman"/>
                <w:b/>
                <w:sz w:val="24"/>
                <w:szCs w:val="24"/>
                <w:lang w:val="uk-UA" w:eastAsia="zh-CN"/>
              </w:rPr>
            </w:pPr>
          </w:p>
        </w:tc>
        <w:tc>
          <w:tcPr>
            <w:tcW w:w="7425" w:type="dxa"/>
            <w:tcBorders>
              <w:bottom w:val="single" w:sz="4" w:space="0" w:color="auto"/>
            </w:tcBorders>
          </w:tcPr>
          <w:p w:rsidR="006735DC" w:rsidRPr="005159D8" w:rsidRDefault="006735DC" w:rsidP="005159D8">
            <w:pPr>
              <w:widowControl w:val="0"/>
              <w:suppressAutoHyphens/>
              <w:spacing w:after="0" w:line="240" w:lineRule="auto"/>
              <w:ind w:right="113"/>
              <w:contextualSpacing/>
              <w:jc w:val="both"/>
              <w:rPr>
                <w:rFonts w:ascii="Times New Roman" w:hAnsi="Times New Roman"/>
                <w:sz w:val="24"/>
                <w:szCs w:val="24"/>
                <w:lang w:val="uk-UA" w:eastAsia="zh-CN"/>
              </w:rPr>
            </w:pPr>
          </w:p>
        </w:tc>
      </w:tr>
      <w:bookmarkEnd w:id="12"/>
    </w:tbl>
    <w:p w:rsidR="006735DC" w:rsidRPr="0035480F" w:rsidRDefault="006735DC" w:rsidP="00F66D21">
      <w:pPr>
        <w:jc w:val="center"/>
        <w:rPr>
          <w:rFonts w:ascii="Times New Roman" w:hAnsi="Times New Roman"/>
          <w:b/>
          <w:bCs/>
          <w:sz w:val="24"/>
          <w:szCs w:val="24"/>
          <w:lang w:val="uk-UA"/>
        </w:rPr>
      </w:pPr>
    </w:p>
    <w:p w:rsidR="006735DC" w:rsidRPr="00010144" w:rsidRDefault="006735DC" w:rsidP="00F66D21">
      <w:pPr>
        <w:jc w:val="both"/>
        <w:rPr>
          <w:rFonts w:ascii="Times New Roman" w:hAnsi="Times New Roman"/>
          <w:sz w:val="24"/>
          <w:szCs w:val="24"/>
          <w:lang w:val="uk-UA"/>
        </w:rPr>
      </w:pPr>
      <w:r w:rsidRPr="00010144">
        <w:rPr>
          <w:rFonts w:ascii="Times New Roman" w:hAnsi="Times New Roman"/>
          <w:sz w:val="24"/>
          <w:szCs w:val="24"/>
          <w:vertAlign w:val="superscript"/>
          <w:lang w:val="uk-UA"/>
        </w:rPr>
        <w:t xml:space="preserve">1 </w:t>
      </w:r>
      <w:r w:rsidRPr="00010144">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35DC" w:rsidRPr="00010144" w:rsidRDefault="006735DC" w:rsidP="00F66D21">
      <w:pPr>
        <w:jc w:val="both"/>
        <w:rPr>
          <w:rFonts w:ascii="Times New Roman" w:hAnsi="Times New Roman"/>
          <w:sz w:val="24"/>
          <w:szCs w:val="24"/>
          <w:lang w:val="uk-UA"/>
        </w:rPr>
      </w:pPr>
    </w:p>
    <w:p w:rsidR="006735DC" w:rsidRPr="00010144" w:rsidRDefault="006735DC" w:rsidP="00F66D21">
      <w:pPr>
        <w:rPr>
          <w:rFonts w:ascii="Times New Roman" w:hAnsi="Times New Roman"/>
          <w:sz w:val="24"/>
          <w:szCs w:val="24"/>
          <w:lang w:val="uk-UA"/>
        </w:rPr>
      </w:pPr>
    </w:p>
    <w:p w:rsidR="006735DC" w:rsidRDefault="006735DC" w:rsidP="00F66D21">
      <w:pPr>
        <w:rPr>
          <w:rFonts w:ascii="Times New Roman" w:hAnsi="Times New Roman"/>
          <w:sz w:val="24"/>
          <w:szCs w:val="24"/>
          <w:lang w:val="uk-UA"/>
        </w:rPr>
      </w:pPr>
    </w:p>
    <w:p w:rsidR="006735DC" w:rsidRDefault="006735DC" w:rsidP="00F66D21">
      <w:pPr>
        <w:rPr>
          <w:rFonts w:ascii="Times New Roman" w:hAnsi="Times New Roman"/>
          <w:sz w:val="24"/>
          <w:szCs w:val="24"/>
          <w:lang w:val="uk-UA"/>
        </w:rPr>
      </w:pPr>
    </w:p>
    <w:p w:rsidR="006735DC" w:rsidRPr="00010144" w:rsidRDefault="006735DC" w:rsidP="00F66D21">
      <w:pPr>
        <w:rPr>
          <w:rFonts w:ascii="Times New Roman" w:hAnsi="Times New Roman"/>
          <w:sz w:val="24"/>
          <w:szCs w:val="24"/>
          <w:lang w:val="uk-UA"/>
        </w:rPr>
      </w:pPr>
    </w:p>
    <w:p w:rsidR="006735DC" w:rsidRDefault="006735DC" w:rsidP="00F66D21">
      <w:pPr>
        <w:rPr>
          <w:rFonts w:ascii="Times New Roman" w:hAnsi="Times New Roman"/>
          <w:sz w:val="24"/>
          <w:szCs w:val="24"/>
          <w:lang w:val="uk-UA"/>
        </w:rPr>
      </w:pPr>
    </w:p>
    <w:p w:rsidR="006735DC" w:rsidRDefault="006735DC" w:rsidP="00F66D21">
      <w:pPr>
        <w:rPr>
          <w:rFonts w:ascii="Times New Roman" w:hAnsi="Times New Roman"/>
          <w:sz w:val="24"/>
          <w:szCs w:val="24"/>
          <w:lang w:val="uk-UA"/>
        </w:rPr>
      </w:pPr>
    </w:p>
    <w:p w:rsidR="006735DC" w:rsidRDefault="006735DC" w:rsidP="00F66D21">
      <w:pPr>
        <w:rPr>
          <w:rFonts w:ascii="Times New Roman" w:hAnsi="Times New Roman"/>
          <w:sz w:val="24"/>
          <w:szCs w:val="24"/>
          <w:lang w:val="uk-UA"/>
        </w:rPr>
      </w:pPr>
    </w:p>
    <w:p w:rsidR="006735DC" w:rsidRDefault="006735DC" w:rsidP="00F66D21">
      <w:pPr>
        <w:rPr>
          <w:rFonts w:ascii="Times New Roman" w:hAnsi="Times New Roman"/>
          <w:sz w:val="24"/>
          <w:szCs w:val="24"/>
          <w:lang w:val="uk-UA"/>
        </w:rPr>
      </w:pPr>
    </w:p>
    <w:p w:rsidR="006735DC" w:rsidRDefault="006735DC" w:rsidP="00F66D21">
      <w:pPr>
        <w:rPr>
          <w:rFonts w:ascii="Times New Roman" w:hAnsi="Times New Roman"/>
          <w:sz w:val="24"/>
          <w:szCs w:val="24"/>
          <w:lang w:val="uk-UA"/>
        </w:rPr>
      </w:pPr>
    </w:p>
    <w:p w:rsidR="006735DC" w:rsidRDefault="006735DC" w:rsidP="00F66D21">
      <w:pPr>
        <w:rPr>
          <w:rFonts w:ascii="Times New Roman" w:hAnsi="Times New Roman"/>
          <w:sz w:val="24"/>
          <w:szCs w:val="24"/>
          <w:lang w:val="uk-UA"/>
        </w:rPr>
      </w:pPr>
    </w:p>
    <w:p w:rsidR="006735DC" w:rsidRDefault="006735DC" w:rsidP="00F66D21">
      <w:pPr>
        <w:rPr>
          <w:rFonts w:ascii="Times New Roman" w:hAnsi="Times New Roman"/>
          <w:sz w:val="24"/>
          <w:szCs w:val="24"/>
          <w:lang w:val="uk-UA"/>
        </w:rPr>
      </w:pPr>
    </w:p>
    <w:p w:rsidR="006735DC" w:rsidRPr="00010144" w:rsidRDefault="006735DC" w:rsidP="00F66D21">
      <w:pPr>
        <w:jc w:val="right"/>
        <w:rPr>
          <w:rFonts w:ascii="Times New Roman" w:hAnsi="Times New Roman"/>
          <w:b/>
          <w:bCs/>
          <w:sz w:val="24"/>
          <w:szCs w:val="24"/>
          <w:lang w:val="uk-UA"/>
        </w:rPr>
      </w:pPr>
      <w:r w:rsidRPr="00010144">
        <w:rPr>
          <w:rFonts w:ascii="Times New Roman" w:hAnsi="Times New Roman"/>
          <w:b/>
          <w:bCs/>
          <w:sz w:val="24"/>
          <w:szCs w:val="24"/>
          <w:lang w:val="uk-UA"/>
        </w:rPr>
        <w:t>Додаток № 2 до тендерної документації</w:t>
      </w:r>
    </w:p>
    <w:p w:rsidR="006735DC" w:rsidRPr="00010144" w:rsidRDefault="006735DC" w:rsidP="00F66D21">
      <w:pPr>
        <w:jc w:val="center"/>
        <w:rPr>
          <w:rFonts w:ascii="Times New Roman" w:hAnsi="Times New Roman"/>
          <w:b/>
          <w:bCs/>
          <w:sz w:val="24"/>
          <w:szCs w:val="24"/>
          <w:lang w:val="uk-UA"/>
        </w:rPr>
      </w:pPr>
      <w:r w:rsidRPr="00010144">
        <w:rPr>
          <w:rFonts w:ascii="Times New Roman" w:hAnsi="Times New Roman"/>
          <w:b/>
          <w:bCs/>
          <w:sz w:val="24"/>
          <w:szCs w:val="24"/>
          <w:lang w:val="uk-UA"/>
        </w:rPr>
        <w:t>Підстави для відмови в участі у процедурі закупівлі</w:t>
      </w:r>
    </w:p>
    <w:tbl>
      <w:tblPr>
        <w:tblW w:w="10779" w:type="dxa"/>
        <w:tblInd w:w="-431" w:type="dxa"/>
        <w:tblCellMar>
          <w:top w:w="15" w:type="dxa"/>
          <w:left w:w="15" w:type="dxa"/>
          <w:bottom w:w="15" w:type="dxa"/>
          <w:right w:w="15" w:type="dxa"/>
        </w:tblCellMar>
        <w:tblLook w:val="00A0"/>
      </w:tblPr>
      <w:tblGrid>
        <w:gridCol w:w="568"/>
        <w:gridCol w:w="3548"/>
        <w:gridCol w:w="2977"/>
        <w:gridCol w:w="3686"/>
      </w:tblGrid>
      <w:tr w:rsidR="006735DC" w:rsidRPr="003E67FC"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b/>
                <w:bCs/>
                <w:sz w:val="24"/>
                <w:szCs w:val="24"/>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b/>
                <w:bCs/>
                <w:sz w:val="24"/>
                <w:szCs w:val="24"/>
                <w:lang w:val="uk-UA"/>
              </w:rPr>
              <w:t>Підстави для відмови в участі у процедурі закупівлі</w:t>
            </w:r>
          </w:p>
          <w:p w:rsidR="006735DC" w:rsidRPr="00B853D6" w:rsidRDefault="006735DC" w:rsidP="008C2AEB">
            <w:pPr>
              <w:jc w:val="both"/>
              <w:rPr>
                <w:rFonts w:ascii="Times New Roman" w:hAnsi="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735DC" w:rsidRPr="00B853D6" w:rsidRDefault="006735DC" w:rsidP="008C2AEB">
            <w:pPr>
              <w:jc w:val="both"/>
              <w:rPr>
                <w:rFonts w:ascii="Times New Roman" w:hAnsi="Times New Roman"/>
                <w:b/>
                <w:bCs/>
                <w:sz w:val="24"/>
                <w:szCs w:val="24"/>
                <w:lang w:val="uk-UA"/>
              </w:rPr>
            </w:pPr>
            <w:r w:rsidRPr="00B853D6">
              <w:rPr>
                <w:rFonts w:ascii="Times New Roman" w:hAnsi="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735DC" w:rsidRPr="00B853D6"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Pr>
                <w:rFonts w:ascii="Times New Roman" w:hAnsi="Times New Roman"/>
                <w:sz w:val="24"/>
                <w:szCs w:val="24"/>
                <w:lang w:val="uk-UA"/>
              </w:rPr>
              <w:t>з</w:t>
            </w:r>
            <w:r w:rsidRPr="00B853D6">
              <w:rPr>
                <w:rFonts w:ascii="Times New Roman" w:hAnsi="Times New Roman"/>
                <w:sz w:val="24"/>
                <w:szCs w:val="24"/>
                <w:lang w:val="uk-UA"/>
              </w:rPr>
              <w:t>амовник</w:t>
            </w:r>
            <w:r>
              <w:rPr>
                <w:rFonts w:ascii="Times New Roman" w:hAnsi="Times New Roman"/>
                <w:sz w:val="24"/>
                <w:szCs w:val="24"/>
                <w:lang w:val="uk-UA"/>
              </w:rPr>
              <w:t xml:space="preserve"> </w:t>
            </w:r>
            <w:r w:rsidRPr="00B853D6">
              <w:rPr>
                <w:rFonts w:ascii="Times New Roman" w:hAnsi="Times New Roman"/>
                <w:sz w:val="24"/>
                <w:szCs w:val="24"/>
                <w:lang w:val="uk-UA"/>
              </w:rPr>
              <w:t xml:space="preserve">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853D6">
              <w:rPr>
                <w:rFonts w:ascii="Times New Roman" w:hAnsi="Times New Roman"/>
                <w:i/>
                <w:iCs/>
                <w:sz w:val="24"/>
                <w:szCs w:val="24"/>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B853D6">
              <w:rPr>
                <w:rFonts w:ascii="Times New Roman" w:hAnsi="Times New Roman"/>
                <w:sz w:val="24"/>
                <w:szCs w:val="24"/>
              </w:rPr>
              <w:t> </w:t>
            </w:r>
            <w:r w:rsidRPr="00B853D6">
              <w:rPr>
                <w:rFonts w:ascii="Times New Roman" w:hAnsi="Times New Roman"/>
                <w:sz w:val="24"/>
                <w:szCs w:val="24"/>
                <w:lang w:val="uk-UA"/>
              </w:rPr>
              <w:t>підпунктом 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не надає підтвердження своєї відповідності.</w:t>
            </w:r>
          </w:p>
        </w:tc>
      </w:tr>
      <w:tr w:rsidR="006735DC" w:rsidRPr="00B853D6"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не надає підтвердження своєї відповідності.</w:t>
            </w:r>
          </w:p>
        </w:tc>
      </w:tr>
      <w:tr w:rsidR="006735DC" w:rsidRPr="003E67FC"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735DC" w:rsidRPr="00B853D6"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не надає підтвердження своєї відповідності.</w:t>
            </w:r>
          </w:p>
        </w:tc>
      </w:tr>
      <w:tr w:rsidR="006735DC" w:rsidRPr="003E67FC"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w:t>
            </w:r>
            <w:r w:rsidRPr="00B853D6">
              <w:rPr>
                <w:rFonts w:ascii="Times New Roman" w:hAnsi="Times New Roman"/>
                <w:i/>
                <w:sz w:val="24"/>
                <w:szCs w:val="24"/>
                <w:lang w:val="uk-UA"/>
              </w:rPr>
              <w:t xml:space="preserve"> 5 </w:t>
            </w:r>
            <w:r w:rsidRPr="00B853D6">
              <w:rPr>
                <w:rFonts w:ascii="Times New Roman" w:hAnsi="Times New Roman"/>
                <w:i/>
                <w:iCs/>
                <w:sz w:val="24"/>
                <w:szCs w:val="24"/>
                <w:lang w:val="uk-UA"/>
              </w:rPr>
              <w:t>пункту 47 Особливостей</w:t>
            </w:r>
            <w:r w:rsidRPr="00B853D6">
              <w:rPr>
                <w:rFonts w:ascii="Times New Roman" w:hAnsi="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735DC" w:rsidRPr="003E67FC"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w:t>
            </w:r>
            <w:r w:rsidRPr="00B853D6">
              <w:rPr>
                <w:rFonts w:ascii="Times New Roman" w:hAnsi="Times New Roman"/>
                <w:i/>
                <w:sz w:val="24"/>
                <w:szCs w:val="24"/>
                <w:lang w:val="uk-UA"/>
              </w:rPr>
              <w:t xml:space="preserve"> 6 </w:t>
            </w:r>
            <w:r w:rsidRPr="00B853D6">
              <w:rPr>
                <w:rFonts w:ascii="Times New Roman" w:hAnsi="Times New Roman"/>
                <w:i/>
                <w:iCs/>
                <w:sz w:val="24"/>
                <w:szCs w:val="24"/>
                <w:lang w:val="uk-UA"/>
              </w:rPr>
              <w:t>пункту 47 Особливостей</w:t>
            </w:r>
            <w:r w:rsidRPr="00B853D6">
              <w:rPr>
                <w:rFonts w:ascii="Times New Roman" w:hAnsi="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735DC" w:rsidRPr="00B853D6"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w:t>
            </w:r>
            <w:r w:rsidRPr="00B853D6">
              <w:rPr>
                <w:rFonts w:ascii="Times New Roman" w:hAnsi="Times New Roman"/>
                <w:i/>
                <w:sz w:val="24"/>
                <w:szCs w:val="24"/>
                <w:lang w:val="uk-UA"/>
              </w:rPr>
              <w:t xml:space="preserve"> 7 </w:t>
            </w:r>
            <w:r w:rsidRPr="00B853D6">
              <w:rPr>
                <w:rFonts w:ascii="Times New Roman" w:hAnsi="Times New Roman"/>
                <w:i/>
                <w:iCs/>
                <w:sz w:val="24"/>
                <w:szCs w:val="24"/>
                <w:lang w:val="uk-UA"/>
              </w:rPr>
              <w:t>пункту 47 Особливостей</w:t>
            </w:r>
            <w:r w:rsidRPr="00B853D6">
              <w:rPr>
                <w:rFonts w:ascii="Times New Roman" w:hAnsi="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B853D6">
              <w:rPr>
                <w:rFonts w:ascii="Times New Roman" w:hAnsi="Times New Roman"/>
                <w:sz w:val="24"/>
                <w:szCs w:val="24"/>
              </w:rPr>
              <w:t> </w:t>
            </w:r>
            <w:r w:rsidRPr="00B853D6">
              <w:rPr>
                <w:rFonts w:ascii="Times New Roman" w:hAnsi="Times New Roman"/>
                <w:sz w:val="24"/>
                <w:szCs w:val="24"/>
                <w:lang w:val="uk-UA"/>
              </w:rPr>
              <w:t xml:space="preserve"> підпунктом 7</w:t>
            </w:r>
            <w:r w:rsidRPr="00B853D6">
              <w:rPr>
                <w:rFonts w:ascii="Times New Roman" w:hAnsi="Times New Roman"/>
                <w:sz w:val="24"/>
                <w:szCs w:val="24"/>
              </w:rPr>
              <w:t> </w:t>
            </w:r>
            <w:r w:rsidRPr="00B853D6">
              <w:rPr>
                <w:rFonts w:ascii="Times New Roman" w:hAnsi="Times New Roman"/>
                <w:sz w:val="24"/>
                <w:szCs w:val="24"/>
                <w:lang w:val="uk-UA"/>
              </w:rPr>
              <w:t xml:space="preserve">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не надає підтвердження своєї відповідності.</w:t>
            </w:r>
          </w:p>
        </w:tc>
      </w:tr>
      <w:tr w:rsidR="006735DC" w:rsidRPr="00B853D6"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w:t>
            </w:r>
            <w:r w:rsidRPr="00B853D6">
              <w:rPr>
                <w:rFonts w:ascii="Times New Roman" w:hAnsi="Times New Roman"/>
                <w:i/>
                <w:sz w:val="24"/>
                <w:szCs w:val="24"/>
                <w:lang w:val="uk-UA"/>
              </w:rPr>
              <w:t xml:space="preserve"> 8 </w:t>
            </w:r>
            <w:r w:rsidRPr="00B853D6">
              <w:rPr>
                <w:rFonts w:ascii="Times New Roman" w:hAnsi="Times New Roman"/>
                <w:i/>
                <w:iCs/>
                <w:sz w:val="24"/>
                <w:szCs w:val="24"/>
                <w:lang w:val="uk-UA"/>
              </w:rPr>
              <w:t>пункту 47 Особливостей</w:t>
            </w:r>
            <w:r w:rsidRPr="00B853D6">
              <w:rPr>
                <w:rFonts w:ascii="Times New Roman" w:hAnsi="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не надає підтвердження своєї відповідності.</w:t>
            </w:r>
          </w:p>
        </w:tc>
      </w:tr>
      <w:tr w:rsidR="006735DC" w:rsidRPr="00B853D6"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w:t>
            </w:r>
            <w:r w:rsidRPr="00B853D6">
              <w:rPr>
                <w:rFonts w:ascii="Times New Roman" w:hAnsi="Times New Roman"/>
                <w:i/>
                <w:sz w:val="24"/>
                <w:szCs w:val="24"/>
                <w:lang w:val="uk-UA"/>
              </w:rPr>
              <w:t xml:space="preserve"> 9 </w:t>
            </w:r>
            <w:r w:rsidRPr="00B853D6">
              <w:rPr>
                <w:rFonts w:ascii="Times New Roman" w:hAnsi="Times New Roman"/>
                <w:i/>
                <w:iCs/>
                <w:sz w:val="24"/>
                <w:szCs w:val="24"/>
                <w:lang w:val="uk-UA"/>
              </w:rPr>
              <w:t>пункту 47 Особливостей</w:t>
            </w:r>
            <w:r w:rsidRPr="00B853D6">
              <w:rPr>
                <w:rFonts w:ascii="Times New Roman" w:hAnsi="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не надає підтвердження своєї відповідності.</w:t>
            </w:r>
          </w:p>
        </w:tc>
      </w:tr>
      <w:tr w:rsidR="006735DC" w:rsidRPr="00B853D6"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w:t>
            </w:r>
            <w:r w:rsidRPr="00B853D6">
              <w:rPr>
                <w:rFonts w:ascii="Times New Roman" w:hAnsi="Times New Roman"/>
                <w:i/>
                <w:sz w:val="24"/>
                <w:szCs w:val="24"/>
                <w:lang w:val="uk-UA"/>
              </w:rPr>
              <w:t xml:space="preserve"> 10 </w:t>
            </w:r>
            <w:r w:rsidRPr="00B853D6">
              <w:rPr>
                <w:rFonts w:ascii="Times New Roman" w:hAnsi="Times New Roman"/>
                <w:i/>
                <w:iCs/>
                <w:sz w:val="24"/>
                <w:szCs w:val="24"/>
                <w:lang w:val="uk-UA"/>
              </w:rPr>
              <w:t>пункту 47 Особливостей</w:t>
            </w:r>
            <w:r w:rsidRPr="00B853D6">
              <w:rPr>
                <w:rFonts w:ascii="Times New Roman" w:hAnsi="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i/>
                <w:iCs/>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735DC" w:rsidRPr="00B853D6" w:rsidRDefault="006735DC" w:rsidP="008C2AEB">
            <w:pPr>
              <w:jc w:val="both"/>
              <w:rPr>
                <w:rFonts w:ascii="Times New Roman" w:hAnsi="Times New Roman"/>
                <w:sz w:val="24"/>
                <w:szCs w:val="24"/>
                <w:lang w:val="uk-UA"/>
              </w:rPr>
            </w:pPr>
            <w:r w:rsidRPr="00B853D6">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6735DC" w:rsidRPr="00B853D6" w:rsidRDefault="006735DC" w:rsidP="008C2AEB">
            <w:pPr>
              <w:jc w:val="both"/>
              <w:rPr>
                <w:rFonts w:ascii="Times New Roman" w:hAnsi="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не надає підтвердження своєї відповідності.</w:t>
            </w:r>
          </w:p>
        </w:tc>
      </w:tr>
      <w:tr w:rsidR="006735DC" w:rsidRPr="00B853D6"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B853D6">
              <w:rPr>
                <w:rFonts w:ascii="Times New Roman" w:hAnsi="Times New Roman"/>
                <w:i/>
                <w:iCs/>
                <w:sz w:val="24"/>
                <w:szCs w:val="24"/>
                <w:lang w:val="uk-UA"/>
              </w:rPr>
              <w:t>(підпункт</w:t>
            </w:r>
            <w:r w:rsidRPr="00B853D6">
              <w:rPr>
                <w:rFonts w:ascii="Times New Roman" w:hAnsi="Times New Roman"/>
                <w:i/>
                <w:sz w:val="24"/>
                <w:szCs w:val="24"/>
                <w:lang w:val="uk-UA"/>
              </w:rPr>
              <w:t xml:space="preserve"> 11 </w:t>
            </w:r>
            <w:r w:rsidRPr="00B853D6">
              <w:rPr>
                <w:rFonts w:ascii="Times New Roman" w:hAnsi="Times New Roman"/>
                <w:i/>
                <w:iCs/>
                <w:sz w:val="24"/>
                <w:szCs w:val="24"/>
                <w:lang w:val="uk-UA"/>
              </w:rPr>
              <w:t>пункту 47 Особливостей</w:t>
            </w:r>
            <w:r w:rsidRPr="00B853D6">
              <w:rPr>
                <w:rFonts w:ascii="Times New Roman" w:hAnsi="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не надає підтвердження своєї відповідності.</w:t>
            </w:r>
          </w:p>
        </w:tc>
      </w:tr>
      <w:tr w:rsidR="006735DC" w:rsidRPr="003E67FC"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853D6">
              <w:rPr>
                <w:rFonts w:ascii="Times New Roman" w:hAnsi="Times New Roman"/>
                <w:i/>
                <w:sz w:val="24"/>
                <w:szCs w:val="24"/>
                <w:lang w:val="uk-UA"/>
              </w:rPr>
              <w:t>(</w:t>
            </w:r>
            <w:r w:rsidRPr="00B853D6">
              <w:rPr>
                <w:rFonts w:ascii="Times New Roman" w:hAnsi="Times New Roman"/>
                <w:i/>
                <w:iCs/>
                <w:sz w:val="24"/>
                <w:szCs w:val="24"/>
                <w:lang w:val="uk-UA"/>
              </w:rPr>
              <w:t>підпункт</w:t>
            </w:r>
            <w:r w:rsidRPr="00B853D6">
              <w:rPr>
                <w:rFonts w:ascii="Times New Roman" w:hAnsi="Times New Roman"/>
                <w:i/>
                <w:sz w:val="24"/>
                <w:szCs w:val="24"/>
                <w:lang w:val="uk-UA"/>
              </w:rPr>
              <w:t xml:space="preserve"> 12 </w:t>
            </w:r>
            <w:r w:rsidRPr="00B853D6">
              <w:rPr>
                <w:rFonts w:ascii="Times New Roman" w:hAnsi="Times New Roman"/>
                <w:i/>
                <w:iCs/>
                <w:sz w:val="24"/>
                <w:szCs w:val="24"/>
                <w:lang w:val="uk-UA"/>
              </w:rPr>
              <w:t>пункту 47 Особливостей</w:t>
            </w:r>
            <w:r w:rsidRPr="00B853D6">
              <w:rPr>
                <w:rFonts w:ascii="Times New Roman" w:hAnsi="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735DC" w:rsidRPr="003E67FC" w:rsidTr="006A39D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i/>
                <w:iCs/>
                <w:sz w:val="24"/>
                <w:szCs w:val="24"/>
                <w:lang w:val="uk-UA"/>
              </w:rPr>
            </w:pPr>
            <w:r w:rsidRPr="00B853D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853D6">
              <w:rPr>
                <w:rFonts w:ascii="Times New Roman" w:hAnsi="Times New Roman"/>
                <w:i/>
                <w:iCs/>
                <w:sz w:val="24"/>
                <w:szCs w:val="24"/>
                <w:lang w:val="uk-UA"/>
              </w:rPr>
              <w:t>(абзац 14 пункту 47 Особливостей)</w:t>
            </w:r>
          </w:p>
          <w:p w:rsidR="006735DC" w:rsidRPr="00B853D6" w:rsidRDefault="006735DC" w:rsidP="008C2AEB">
            <w:pPr>
              <w:jc w:val="both"/>
              <w:rPr>
                <w:rFonts w:ascii="Times New Roman" w:hAnsi="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має надати:</w:t>
            </w:r>
          </w:p>
          <w:p w:rsidR="006735DC" w:rsidRPr="00B853D6" w:rsidRDefault="006735DC" w:rsidP="008C2AEB">
            <w:pPr>
              <w:numPr>
                <w:ilvl w:val="0"/>
                <w:numId w:val="2"/>
              </w:numPr>
              <w:jc w:val="both"/>
              <w:rPr>
                <w:rFonts w:ascii="Times New Roman" w:hAnsi="Times New Roman"/>
                <w:sz w:val="24"/>
                <w:szCs w:val="24"/>
                <w:lang w:val="uk-UA"/>
              </w:rPr>
            </w:pPr>
            <w:r w:rsidRPr="00B853D6">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 xml:space="preserve">або </w:t>
            </w:r>
          </w:p>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35DC" w:rsidRPr="00B853D6" w:rsidRDefault="006735DC" w:rsidP="008C2AEB">
            <w:pPr>
              <w:jc w:val="both"/>
              <w:rPr>
                <w:rFonts w:ascii="Times New Roman" w:hAnsi="Times New Roman"/>
                <w:sz w:val="24"/>
                <w:szCs w:val="24"/>
                <w:lang w:val="uk-UA"/>
              </w:rPr>
            </w:pPr>
          </w:p>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або</w:t>
            </w:r>
          </w:p>
          <w:p w:rsidR="006735DC" w:rsidRPr="00B853D6" w:rsidRDefault="006735DC" w:rsidP="008C2AEB">
            <w:pPr>
              <w:jc w:val="both"/>
              <w:rPr>
                <w:rFonts w:ascii="Times New Roman" w:hAnsi="Times New Roman"/>
                <w:sz w:val="24"/>
                <w:szCs w:val="24"/>
                <w:lang w:val="uk-UA"/>
              </w:rPr>
            </w:pPr>
          </w:p>
          <w:p w:rsidR="006735DC" w:rsidRPr="00B853D6" w:rsidRDefault="006735DC" w:rsidP="008C2AEB">
            <w:pPr>
              <w:jc w:val="both"/>
              <w:rPr>
                <w:rFonts w:ascii="Times New Roman" w:hAnsi="Times New Roman"/>
                <w:sz w:val="24"/>
                <w:szCs w:val="24"/>
                <w:lang w:val="uk-UA"/>
              </w:rPr>
            </w:pPr>
            <w:r w:rsidRPr="00B853D6">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735DC" w:rsidRDefault="006735DC" w:rsidP="002F4575">
      <w:pPr>
        <w:jc w:val="both"/>
        <w:rPr>
          <w:rFonts w:ascii="Times New Roman" w:hAnsi="Times New Roman"/>
          <w:b/>
          <w:bCs/>
          <w:sz w:val="24"/>
          <w:szCs w:val="24"/>
          <w:lang w:val="uk-UA"/>
        </w:rPr>
      </w:pPr>
    </w:p>
    <w:p w:rsidR="006735DC" w:rsidRPr="002F4575" w:rsidRDefault="006735DC" w:rsidP="002F4575">
      <w:pPr>
        <w:jc w:val="both"/>
        <w:rPr>
          <w:rFonts w:ascii="Times New Roman" w:hAnsi="Times New Roman"/>
          <w:sz w:val="24"/>
          <w:szCs w:val="24"/>
          <w:lang w:val="uk-UA"/>
        </w:rPr>
      </w:pPr>
      <w:r w:rsidRPr="002F4575">
        <w:rPr>
          <w:rFonts w:ascii="Times New Roman" w:hAnsi="Times New Roman"/>
          <w:b/>
          <w:bCs/>
          <w:sz w:val="24"/>
          <w:szCs w:val="24"/>
          <w:lang w:val="uk-UA"/>
        </w:rPr>
        <w:t>ВАЖЛИВО!</w:t>
      </w:r>
      <w:r w:rsidRPr="002F4575">
        <w:rPr>
          <w:rFonts w:ascii="Times New Roman" w:hAnsi="Times New Roman"/>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F4575">
        <w:rPr>
          <w:rFonts w:ascii="Times New Roman" w:hAnsi="Times New Roman"/>
          <w:b/>
          <w:bCs/>
          <w:sz w:val="24"/>
          <w:szCs w:val="24"/>
          <w:lang w:val="uk-UA"/>
        </w:rPr>
        <w:t>це службова (посадова) особа</w:t>
      </w:r>
      <w:r w:rsidRPr="002F4575">
        <w:rPr>
          <w:rFonts w:ascii="Times New Roman" w:hAnsi="Times New Roman"/>
          <w:sz w:val="24"/>
          <w:szCs w:val="24"/>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F4575">
        <w:rPr>
          <w:rFonts w:ascii="Times New Roman" w:hAnsi="Times New Roman"/>
          <w:b/>
          <w:bCs/>
          <w:sz w:val="24"/>
          <w:szCs w:val="24"/>
          <w:lang w:val="uk-UA"/>
        </w:rPr>
        <w:t>це фізична особа</w:t>
      </w:r>
      <w:r w:rsidRPr="002F4575">
        <w:rPr>
          <w:rFonts w:ascii="Times New Roman" w:hAnsi="Times New Roman"/>
          <w:sz w:val="24"/>
          <w:szCs w:val="24"/>
          <w:lang w:val="uk-UA"/>
        </w:rPr>
        <w:t xml:space="preserve"> (відповідно до листа Міністерства юстиції України від 03.11.2006 № 22-48-548).</w:t>
      </w:r>
    </w:p>
    <w:p w:rsidR="006735DC" w:rsidRPr="008C2AEB" w:rsidRDefault="006735DC" w:rsidP="008C2AEB">
      <w:pPr>
        <w:jc w:val="both"/>
        <w:rPr>
          <w:rFonts w:ascii="Times New Roman" w:hAnsi="Times New Roman"/>
          <w:sz w:val="24"/>
          <w:szCs w:val="24"/>
          <w:lang w:val="uk-UA"/>
        </w:rPr>
      </w:pPr>
      <w:r w:rsidRPr="008C2AEB">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Pr>
          <w:rFonts w:ascii="Times New Roman" w:hAnsi="Times New Roman"/>
          <w:sz w:val="24"/>
          <w:szCs w:val="24"/>
          <w:lang w:val="uk-UA"/>
        </w:rPr>
        <w:t>4</w:t>
      </w:r>
      <w:r w:rsidRPr="008C2AEB">
        <w:rPr>
          <w:rFonts w:ascii="Times New Roman" w:hAnsi="Times New Roman"/>
          <w:sz w:val="24"/>
          <w:szCs w:val="24"/>
          <w:lang w:val="uk-UA"/>
        </w:rPr>
        <w:t xml:space="preserve"> Особливостей, а саме: учасник процедури закупівлі зазначив у тендерній пропозиції недостовірну інформацію,</w:t>
      </w:r>
      <w:r w:rsidRPr="009C764A">
        <w:rPr>
          <w:rFonts w:ascii="Times New Roman" w:hAnsi="Times New Roman"/>
          <w:sz w:val="24"/>
          <w:szCs w:val="24"/>
          <w:lang w:val="uk-UA"/>
        </w:rPr>
        <w:t>що є суттєвою для визначення результатів відкритих торгів, яку замовником виявлено згідно з абзацом першим пункту 42 цих особливостей</w:t>
      </w:r>
      <w:r>
        <w:rPr>
          <w:rFonts w:ascii="Times New Roman" w:hAnsi="Times New Roman"/>
          <w:sz w:val="24"/>
          <w:szCs w:val="24"/>
          <w:lang w:val="uk-UA"/>
        </w:rPr>
        <w:t>.</w:t>
      </w:r>
    </w:p>
    <w:p w:rsidR="006735DC" w:rsidRPr="009C764A" w:rsidRDefault="006735DC" w:rsidP="009C764A">
      <w:pPr>
        <w:jc w:val="both"/>
        <w:rPr>
          <w:rFonts w:ascii="Times New Roman" w:hAnsi="Times New Roman"/>
          <w:sz w:val="24"/>
          <w:szCs w:val="24"/>
          <w:lang w:val="uk-UA"/>
        </w:rPr>
      </w:pPr>
      <w:r w:rsidRPr="008C2AEB">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sz w:val="24"/>
          <w:szCs w:val="24"/>
          <w:lang w:val="uk-UA"/>
        </w:rPr>
        <w:t>7</w:t>
      </w:r>
      <w:r w:rsidRPr="008C2AEB">
        <w:rPr>
          <w:rFonts w:ascii="Times New Roman" w:hAnsi="Times New Roman"/>
          <w:sz w:val="24"/>
          <w:szCs w:val="24"/>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w:t>
      </w:r>
      <w:r>
        <w:rPr>
          <w:rFonts w:ascii="Times New Roman" w:hAnsi="Times New Roman"/>
          <w:sz w:val="24"/>
          <w:szCs w:val="24"/>
          <w:lang w:val="uk-UA"/>
        </w:rPr>
        <w:t>7</w:t>
      </w:r>
      <w:r w:rsidRPr="008C2AEB">
        <w:rPr>
          <w:rFonts w:ascii="Times New Roman" w:hAnsi="Times New Roman"/>
          <w:sz w:val="24"/>
          <w:szCs w:val="24"/>
          <w:lang w:val="uk-UA"/>
        </w:rPr>
        <w:t xml:space="preserve"> Особливостей замовник відхиляє його на підставі абзацу 3 підпункту 3 пункту 4</w:t>
      </w:r>
      <w:r>
        <w:rPr>
          <w:rFonts w:ascii="Times New Roman" w:hAnsi="Times New Roman"/>
          <w:sz w:val="24"/>
          <w:szCs w:val="24"/>
          <w:lang w:val="uk-UA"/>
        </w:rPr>
        <w:t>4</w:t>
      </w:r>
      <w:r w:rsidRPr="008C2AEB">
        <w:rPr>
          <w:rFonts w:ascii="Times New Roman" w:hAnsi="Times New Roman"/>
          <w:sz w:val="24"/>
          <w:szCs w:val="24"/>
          <w:lang w:val="uk-UA"/>
        </w:rPr>
        <w:t xml:space="preserve"> Особливостей, а саме: </w:t>
      </w:r>
      <w:r w:rsidRPr="009C764A">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735DC" w:rsidRPr="008C2AEB" w:rsidRDefault="006735DC" w:rsidP="008C2AEB">
      <w:pPr>
        <w:jc w:val="both"/>
        <w:rPr>
          <w:rFonts w:ascii="Times New Roman" w:hAnsi="Times New Roman"/>
          <w:b/>
          <w:bCs/>
          <w:sz w:val="24"/>
          <w:szCs w:val="24"/>
          <w:lang w:val="uk-UA"/>
        </w:rPr>
      </w:pPr>
      <w:r w:rsidRPr="008C2AEB">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Pr="00010144" w:rsidRDefault="006735DC" w:rsidP="00F66D21">
      <w:pPr>
        <w:jc w:val="right"/>
        <w:rPr>
          <w:rFonts w:ascii="Times New Roman" w:hAnsi="Times New Roman"/>
          <w:b/>
          <w:bCs/>
          <w:sz w:val="24"/>
          <w:szCs w:val="24"/>
          <w:lang w:val="uk-UA"/>
        </w:rPr>
      </w:pPr>
      <w:r>
        <w:rPr>
          <w:rFonts w:ascii="Times New Roman" w:hAnsi="Times New Roman"/>
          <w:b/>
          <w:bCs/>
          <w:sz w:val="24"/>
          <w:szCs w:val="24"/>
          <w:lang w:val="uk-UA"/>
        </w:rPr>
        <w:t>Д</w:t>
      </w:r>
      <w:r w:rsidRPr="00010144">
        <w:rPr>
          <w:rFonts w:ascii="Times New Roman" w:hAnsi="Times New Roman"/>
          <w:b/>
          <w:bCs/>
          <w:sz w:val="24"/>
          <w:szCs w:val="24"/>
          <w:lang w:val="uk-UA"/>
        </w:rPr>
        <w:t>одаток № 3 до тендерної документації</w:t>
      </w:r>
    </w:p>
    <w:p w:rsidR="006735DC" w:rsidRDefault="006735DC" w:rsidP="00F66D21">
      <w:pPr>
        <w:contextualSpacing/>
        <w:jc w:val="center"/>
        <w:rPr>
          <w:rFonts w:ascii="Times New Roman" w:hAnsi="Times New Roman"/>
          <w:b/>
          <w:bCs/>
          <w:sz w:val="24"/>
          <w:szCs w:val="24"/>
          <w:lang w:val="uk-UA"/>
        </w:rPr>
      </w:pPr>
      <w:r w:rsidRPr="00010144">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sz w:val="24"/>
          <w:szCs w:val="24"/>
          <w:lang w:val="uk-UA"/>
        </w:rPr>
        <w:t xml:space="preserve"> :</w:t>
      </w:r>
    </w:p>
    <w:p w:rsidR="006735DC" w:rsidRDefault="006735DC" w:rsidP="00E50724">
      <w:pPr>
        <w:contextualSpacing/>
        <w:jc w:val="center"/>
        <w:rPr>
          <w:rFonts w:ascii="Times New Roman" w:hAnsi="Times New Roman"/>
          <w:b/>
          <w:bCs/>
          <w:i/>
          <w:iCs/>
          <w:sz w:val="16"/>
          <w:szCs w:val="16"/>
          <w:lang w:val="uk-UA"/>
        </w:rPr>
      </w:pPr>
    </w:p>
    <w:p w:rsidR="006735DC" w:rsidRDefault="006735DC" w:rsidP="0090650D">
      <w:pPr>
        <w:spacing w:after="0" w:line="240" w:lineRule="auto"/>
        <w:jc w:val="center"/>
        <w:rPr>
          <w:rFonts w:ascii="Times New Roman" w:hAnsi="Times New Roman"/>
          <w:b/>
          <w:bCs/>
          <w:color w:val="00000A"/>
          <w:sz w:val="24"/>
          <w:szCs w:val="24"/>
          <w:lang w:val="uk-UA" w:eastAsia="zh-CN" w:bidi="hi-IN"/>
        </w:rPr>
      </w:pPr>
      <w:r>
        <w:rPr>
          <w:rFonts w:ascii="Times New Roman" w:hAnsi="Times New Roman"/>
          <w:b/>
          <w:bCs/>
          <w:color w:val="00000A"/>
          <w:sz w:val="24"/>
          <w:szCs w:val="24"/>
          <w:lang w:val="uk-UA" w:eastAsia="zh-CN" w:bidi="hi-IN"/>
        </w:rPr>
        <w:t>«П</w:t>
      </w:r>
      <w:r w:rsidRPr="00B64346">
        <w:rPr>
          <w:rFonts w:ascii="Times New Roman" w:hAnsi="Times New Roman"/>
          <w:b/>
          <w:bCs/>
          <w:color w:val="00000A"/>
          <w:sz w:val="24"/>
          <w:szCs w:val="24"/>
          <w:lang w:val="uk-UA" w:eastAsia="zh-CN" w:bidi="hi-IN"/>
        </w:rPr>
        <w:t xml:space="preserve">оточний ремонт </w:t>
      </w:r>
      <w:r>
        <w:rPr>
          <w:rFonts w:ascii="Times New Roman" w:hAnsi="Times New Roman"/>
          <w:b/>
          <w:bCs/>
          <w:color w:val="00000A"/>
          <w:sz w:val="24"/>
          <w:szCs w:val="24"/>
          <w:lang w:val="uk-UA" w:eastAsia="zh-CN" w:bidi="hi-IN"/>
        </w:rPr>
        <w:t>адмінприміщення</w:t>
      </w:r>
      <w:r w:rsidRPr="00B64346">
        <w:rPr>
          <w:rFonts w:ascii="Times New Roman" w:hAnsi="Times New Roman"/>
          <w:b/>
          <w:bCs/>
          <w:color w:val="00000A"/>
          <w:sz w:val="24"/>
          <w:szCs w:val="24"/>
          <w:lang w:val="uk-UA" w:eastAsia="zh-CN" w:bidi="hi-IN"/>
        </w:rPr>
        <w:t xml:space="preserve"> із замін</w:t>
      </w:r>
      <w:r>
        <w:rPr>
          <w:rFonts w:ascii="Times New Roman" w:hAnsi="Times New Roman"/>
          <w:b/>
          <w:bCs/>
          <w:color w:val="00000A"/>
          <w:sz w:val="24"/>
          <w:szCs w:val="24"/>
          <w:lang w:val="uk-UA" w:eastAsia="zh-CN" w:bidi="hi-IN"/>
        </w:rPr>
        <w:t>ою в</w:t>
      </w:r>
      <w:r w:rsidRPr="00B64346">
        <w:rPr>
          <w:rFonts w:ascii="Times New Roman" w:hAnsi="Times New Roman"/>
          <w:b/>
          <w:bCs/>
          <w:color w:val="00000A"/>
          <w:sz w:val="24"/>
          <w:szCs w:val="24"/>
          <w:lang w:val="uk-UA" w:eastAsia="zh-CN" w:bidi="hi-IN"/>
        </w:rPr>
        <w:t xml:space="preserve">ікон </w:t>
      </w:r>
    </w:p>
    <w:p w:rsidR="006735DC" w:rsidRPr="00B64346" w:rsidRDefault="006735DC" w:rsidP="0090650D">
      <w:pPr>
        <w:spacing w:after="0" w:line="240" w:lineRule="auto"/>
        <w:jc w:val="center"/>
        <w:rPr>
          <w:rFonts w:ascii="Times New Roman" w:hAnsi="Times New Roman"/>
          <w:b/>
          <w:bCs/>
          <w:color w:val="00000A"/>
          <w:sz w:val="24"/>
          <w:szCs w:val="24"/>
          <w:lang w:val="uk-UA" w:eastAsia="zh-CN" w:bidi="hi-IN"/>
        </w:rPr>
      </w:pPr>
      <w:r>
        <w:rPr>
          <w:rFonts w:ascii="Times New Roman" w:hAnsi="Times New Roman"/>
          <w:b/>
          <w:bCs/>
          <w:color w:val="00000A"/>
          <w:sz w:val="24"/>
          <w:szCs w:val="24"/>
          <w:lang w:val="uk-UA" w:eastAsia="zh-CN" w:bidi="hi-IN"/>
        </w:rPr>
        <w:t>розташованого</w:t>
      </w:r>
      <w:r w:rsidRPr="00B64346">
        <w:rPr>
          <w:rFonts w:ascii="Times New Roman" w:hAnsi="Times New Roman"/>
          <w:b/>
          <w:bCs/>
          <w:color w:val="00000A"/>
          <w:sz w:val="24"/>
          <w:szCs w:val="24"/>
          <w:lang w:val="uk-UA" w:eastAsia="zh-CN" w:bidi="hi-IN"/>
        </w:rPr>
        <w:t xml:space="preserve"> за адресою:  </w:t>
      </w:r>
      <w:r>
        <w:rPr>
          <w:rFonts w:ascii="Times New Roman" w:hAnsi="Times New Roman"/>
          <w:b/>
          <w:bCs/>
          <w:color w:val="00000A"/>
          <w:sz w:val="24"/>
          <w:szCs w:val="24"/>
          <w:lang w:val="uk-UA" w:eastAsia="zh-CN" w:bidi="hi-IN"/>
        </w:rPr>
        <w:t>Собоно-Миколаївська площа, 1, смт Березнегувате, Баштанський район, Миколаївська область»</w:t>
      </w:r>
    </w:p>
    <w:p w:rsidR="006735DC" w:rsidRPr="000C5C03" w:rsidRDefault="006735DC" w:rsidP="00E50724">
      <w:pPr>
        <w:contextualSpacing/>
        <w:jc w:val="center"/>
        <w:rPr>
          <w:rFonts w:ascii="Times New Roman" w:hAnsi="Times New Roman"/>
          <w:b/>
          <w:bCs/>
          <w:i/>
          <w:iCs/>
          <w:sz w:val="16"/>
          <w:szCs w:val="16"/>
          <w:lang w:val="uk-UA"/>
        </w:rPr>
      </w:pPr>
    </w:p>
    <w:tbl>
      <w:tblPr>
        <w:tblW w:w="10208" w:type="dxa"/>
        <w:jc w:val="center"/>
        <w:tblInd w:w="57" w:type="dxa"/>
        <w:tblLayout w:type="fixed"/>
        <w:tblCellMar>
          <w:left w:w="28" w:type="dxa"/>
          <w:right w:w="28" w:type="dxa"/>
        </w:tblCellMar>
        <w:tblLook w:val="0000"/>
      </w:tblPr>
      <w:tblGrid>
        <w:gridCol w:w="567"/>
        <w:gridCol w:w="5387"/>
        <w:gridCol w:w="1418"/>
        <w:gridCol w:w="1418"/>
        <w:gridCol w:w="1418"/>
      </w:tblGrid>
      <w:tr w:rsidR="006735DC" w:rsidRPr="00BD214C" w:rsidTr="00BD214C">
        <w:trPr>
          <w:jc w:val="center"/>
        </w:trPr>
        <w:tc>
          <w:tcPr>
            <w:tcW w:w="567" w:type="dxa"/>
            <w:tcBorders>
              <w:top w:val="single" w:sz="12" w:space="0" w:color="auto"/>
              <w:left w:val="single" w:sz="12" w:space="0" w:color="auto"/>
              <w:bottom w:val="nil"/>
              <w:right w:val="single" w:sz="4" w:space="0" w:color="auto"/>
            </w:tcBorders>
            <w:vAlign w:val="center"/>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w:t>
            </w:r>
          </w:p>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Ч.ч.</w:t>
            </w:r>
          </w:p>
        </w:tc>
        <w:tc>
          <w:tcPr>
            <w:tcW w:w="5387" w:type="dxa"/>
            <w:tcBorders>
              <w:top w:val="single" w:sz="12" w:space="0" w:color="auto"/>
              <w:left w:val="nil"/>
              <w:bottom w:val="nil"/>
              <w:right w:val="nil"/>
            </w:tcBorders>
            <w:vAlign w:val="center"/>
          </w:tcPr>
          <w:p w:rsidR="006735DC" w:rsidRPr="00BD214C" w:rsidRDefault="006735DC" w:rsidP="00940F88">
            <w:pPr>
              <w:keepLines/>
              <w:autoSpaceDE w:val="0"/>
              <w:autoSpaceDN w:val="0"/>
              <w:jc w:val="center"/>
              <w:rPr>
                <w:rFonts w:ascii="Times New Roman" w:hAnsi="Times New Roman"/>
                <w:spacing w:val="-3"/>
                <w:sz w:val="20"/>
                <w:szCs w:val="20"/>
                <w:lang w:val="uk-UA"/>
              </w:rPr>
            </w:pPr>
          </w:p>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Одиниця</w:t>
            </w:r>
          </w:p>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Примітка</w:t>
            </w:r>
          </w:p>
        </w:tc>
      </w:tr>
      <w:tr w:rsidR="006735DC" w:rsidRPr="00BD214C" w:rsidTr="00BD214C">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w:t>
            </w:r>
          </w:p>
        </w:tc>
        <w:tc>
          <w:tcPr>
            <w:tcW w:w="5387" w:type="dxa"/>
            <w:tcBorders>
              <w:top w:val="single" w:sz="4" w:space="0" w:color="auto"/>
              <w:left w:val="nil"/>
              <w:bottom w:val="single" w:sz="4" w:space="0" w:color="auto"/>
              <w:right w:val="nil"/>
            </w:tcBorders>
            <w:vAlign w:val="center"/>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5</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w:t>
            </w:r>
          </w:p>
        </w:tc>
        <w:tc>
          <w:tcPr>
            <w:tcW w:w="5387" w:type="dxa"/>
            <w:tcBorders>
              <w:top w:val="single" w:sz="4" w:space="0" w:color="auto"/>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Демонтаж віконних прорізів готовими блоками площею</w:t>
            </w:r>
          </w:p>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до 2 м2 з металопластику в кам'яних стінах житлових і</w:t>
            </w:r>
          </w:p>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громадських будівель</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26,12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Демонтаж віконних прорізів готовими блоками площею</w:t>
            </w:r>
          </w:p>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до 3 м2 з металопластику в кам'яних стінах житлових і</w:t>
            </w:r>
          </w:p>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громадських будівель</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66,845</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3</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Демонтаж віконних прорізів готовими блоками площею</w:t>
            </w:r>
          </w:p>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більше 3 м2 з металопластику в кам'яних стінах</w:t>
            </w:r>
          </w:p>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344,385</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4</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Демонтаж склопакетів площею до 3 м2</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15,562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5</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Демонтаж склопаків площею до 2 м2</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6,827</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6</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Розбирання поясків, сандриків, жолобів, відливів, звисів</w:t>
            </w:r>
          </w:p>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тощо з листової сталі</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172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7</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Заповнення віконних прорізів готовими блоками</w:t>
            </w:r>
          </w:p>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площею до 2 м2 з металопластику в кам'яних стінах</w:t>
            </w:r>
          </w:p>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26,12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8</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Заповнення віконних прорізів готовими блоками</w:t>
            </w:r>
          </w:p>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площею до 3 м2 з металопластику в кам'яних стінах</w:t>
            </w:r>
          </w:p>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66,845</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9</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Заповнення віконних прорізів готовими блоками</w:t>
            </w:r>
          </w:p>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площею більше 3 м2 з металопластику в кам'яних стінах</w:t>
            </w:r>
          </w:p>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344,385</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10</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1940х1950 (17шт)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64,311</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11</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1970х1970 (26шт)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100,9034</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12</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2950х1950 (20шт)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115,05</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13</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1970*1100 (29шт)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62,843</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14</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1670х1100 (10шт)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18,37</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15</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1670х1970 (2шт)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6,5798</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16</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2380х1970 (2шт)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9,3772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17</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2640х1920 (8шт)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40,5504</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18</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1830х2080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3,8064</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19</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1850х1080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1,998</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20</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1870х1070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2,0009</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21</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1840х1020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1,8768</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22</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1830х2080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3,8064</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23</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1850х1080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1,998</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24</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1870х1070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2,0009</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25</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Блок</w:t>
            </w:r>
            <w:r>
              <w:rPr>
                <w:rFonts w:ascii="Times New Roman" w:hAnsi="Times New Roman"/>
                <w:spacing w:val="-3"/>
                <w:sz w:val="20"/>
                <w:szCs w:val="20"/>
                <w:lang w:val="uk-UA"/>
              </w:rPr>
              <w:t>и</w:t>
            </w:r>
            <w:r w:rsidRPr="00BD214C">
              <w:rPr>
                <w:rFonts w:ascii="Times New Roman" w:hAnsi="Times New Roman"/>
                <w:spacing w:val="-3"/>
                <w:sz w:val="20"/>
                <w:szCs w:val="20"/>
                <w:lang w:val="uk-UA"/>
              </w:rPr>
              <w:t xml:space="preserve"> віконні металопластикові 1840х1020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1,8768</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26</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z w:val="20"/>
                <w:szCs w:val="20"/>
              </w:rPr>
            </w:pPr>
            <w:r w:rsidRPr="00BD214C">
              <w:rPr>
                <w:rFonts w:ascii="Times New Roman" w:hAnsi="Times New Roman"/>
                <w:spacing w:val="-3"/>
                <w:sz w:val="20"/>
                <w:szCs w:val="20"/>
                <w:lang w:val="uk-UA"/>
              </w:rPr>
              <w:t>Монтажна піна</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л</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z w:val="20"/>
                <w:szCs w:val="20"/>
              </w:rPr>
            </w:pPr>
            <w:r w:rsidRPr="00BD214C">
              <w:rPr>
                <w:rFonts w:ascii="Times New Roman" w:hAnsi="Times New Roman"/>
                <w:spacing w:val="-3"/>
                <w:sz w:val="20"/>
                <w:szCs w:val="20"/>
                <w:lang w:val="uk-UA"/>
              </w:rPr>
              <w:t>120</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27</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Дюбель-шуруп 100х10мм</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шт</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1349</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28</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Герметик силиконовый</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л</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45,54</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29</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Скління склопакетами площею до 3 м2</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15,562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30</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Скління склопакетами площею до 2 м2</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6,827</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31</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1824*994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1,813056</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32</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1824х1519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2,770656</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33</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1871х1094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2,046874</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34</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1859х1094 (1</w:t>
            </w:r>
            <w:r>
              <w:rPr>
                <w:rFonts w:ascii="Times New Roman" w:hAnsi="Times New Roman"/>
                <w:spacing w:val="-3"/>
                <w:sz w:val="20"/>
                <w:szCs w:val="20"/>
                <w:lang w:val="uk-UA"/>
              </w:rPr>
              <w:t>шт</w:t>
            </w:r>
            <w:r w:rsidRPr="00BD214C">
              <w:rPr>
                <w:rFonts w:ascii="Times New Roman" w:hAnsi="Times New Roman"/>
                <w:spacing w:val="-3"/>
                <w:sz w:val="20"/>
                <w:szCs w:val="20"/>
                <w:lang w:val="uk-UA"/>
              </w:rPr>
              <w:t>)</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2,033746</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35</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1864х1064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1,983296</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36</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1839х1084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1,993476</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37</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1869х1074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2,007306</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38</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1859х1094 (2шт)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4,067492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39</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1839*564 (1шт)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1,037196</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40</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Склопакет 1819х1449</w:t>
            </w:r>
            <w:r>
              <w:rPr>
                <w:rFonts w:ascii="Times New Roman" w:hAnsi="Times New Roman"/>
                <w:spacing w:val="-3"/>
                <w:sz w:val="20"/>
                <w:szCs w:val="20"/>
                <w:lang w:val="uk-UA"/>
              </w:rPr>
              <w:t xml:space="preserve"> (шт)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м2</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2,635731</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41</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Улаштування поясків, сандриків, підвіконних відливів</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172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42</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Саморізи</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шт</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688</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43</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Відлив біл.200*1980 (17шт)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34,3332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44</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Відлив біл.200*1980 (26шт)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52,5096</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45</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Відлив біл.200*2000 (20шт)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40,8</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46</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Відлив біл.200*1100 (29шт)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32,538</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47</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Відлив біл.200*1100 (10шт)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11,22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48</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Відлив біл.200*1980 (2шт)</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м</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4,0392</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49</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Монтажна піна</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л</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23,87</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50</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0,2064</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r w:rsidR="006735DC" w:rsidRPr="00BD214C" w:rsidTr="00BD214C">
        <w:trPr>
          <w:jc w:val="center"/>
        </w:trPr>
        <w:tc>
          <w:tcPr>
            <w:tcW w:w="567" w:type="dxa"/>
            <w:tcBorders>
              <w:top w:val="nil"/>
              <w:left w:val="single" w:sz="12"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51</w:t>
            </w:r>
          </w:p>
        </w:tc>
        <w:tc>
          <w:tcPr>
            <w:tcW w:w="5387" w:type="dxa"/>
            <w:tcBorders>
              <w:top w:val="nil"/>
              <w:left w:val="nil"/>
              <w:bottom w:val="nil"/>
              <w:right w:val="nil"/>
            </w:tcBorders>
          </w:tcPr>
          <w:p w:rsidR="006735DC" w:rsidRPr="00BD214C" w:rsidRDefault="006735DC" w:rsidP="00940F88">
            <w:pPr>
              <w:keepLines/>
              <w:autoSpaceDE w:val="0"/>
              <w:autoSpaceDN w:val="0"/>
              <w:rPr>
                <w:rFonts w:ascii="Times New Roman" w:hAnsi="Times New Roman"/>
                <w:spacing w:val="-3"/>
                <w:sz w:val="20"/>
                <w:szCs w:val="20"/>
                <w:lang w:val="uk-UA"/>
              </w:rPr>
            </w:pPr>
            <w:r w:rsidRPr="00BD214C">
              <w:rPr>
                <w:rFonts w:ascii="Times New Roman" w:hAnsi="Times New Roman"/>
                <w:spacing w:val="-3"/>
                <w:sz w:val="20"/>
                <w:szCs w:val="20"/>
                <w:lang w:val="uk-UA"/>
              </w:rPr>
              <w:t>Перевезення сміття до 22 км</w:t>
            </w:r>
          </w:p>
        </w:tc>
        <w:tc>
          <w:tcPr>
            <w:tcW w:w="1418" w:type="dxa"/>
            <w:tcBorders>
              <w:top w:val="nil"/>
              <w:left w:val="single" w:sz="4" w:space="0" w:color="auto"/>
              <w:bottom w:val="nil"/>
              <w:right w:val="nil"/>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т</w:t>
            </w:r>
          </w:p>
        </w:tc>
        <w:tc>
          <w:tcPr>
            <w:tcW w:w="1418" w:type="dxa"/>
            <w:tcBorders>
              <w:top w:val="nil"/>
              <w:left w:val="single" w:sz="4" w:space="0" w:color="auto"/>
              <w:bottom w:val="nil"/>
              <w:right w:val="single" w:sz="4" w:space="0" w:color="auto"/>
            </w:tcBorders>
          </w:tcPr>
          <w:p w:rsidR="006735DC" w:rsidRPr="00BD214C" w:rsidRDefault="006735DC" w:rsidP="00940F88">
            <w:pPr>
              <w:keepLines/>
              <w:autoSpaceDE w:val="0"/>
              <w:autoSpaceDN w:val="0"/>
              <w:jc w:val="center"/>
              <w:rPr>
                <w:rFonts w:ascii="Times New Roman" w:hAnsi="Times New Roman"/>
                <w:spacing w:val="-3"/>
                <w:sz w:val="20"/>
                <w:szCs w:val="20"/>
                <w:lang w:val="uk-UA"/>
              </w:rPr>
            </w:pPr>
            <w:r w:rsidRPr="00BD214C">
              <w:rPr>
                <w:rFonts w:ascii="Times New Roman" w:hAnsi="Times New Roman"/>
                <w:spacing w:val="-3"/>
                <w:sz w:val="20"/>
                <w:szCs w:val="20"/>
                <w:lang w:val="uk-UA"/>
              </w:rPr>
              <w:t>0,2064</w:t>
            </w:r>
          </w:p>
        </w:tc>
        <w:tc>
          <w:tcPr>
            <w:tcW w:w="1418" w:type="dxa"/>
            <w:tcBorders>
              <w:top w:val="nil"/>
              <w:left w:val="single" w:sz="4" w:space="0" w:color="auto"/>
              <w:bottom w:val="nil"/>
              <w:right w:val="single" w:sz="12" w:space="0" w:color="auto"/>
            </w:tcBorders>
          </w:tcPr>
          <w:p w:rsidR="006735DC" w:rsidRPr="00BD214C" w:rsidRDefault="006735DC" w:rsidP="00940F88">
            <w:pPr>
              <w:keepLines/>
              <w:autoSpaceDE w:val="0"/>
              <w:autoSpaceDN w:val="0"/>
              <w:jc w:val="center"/>
              <w:rPr>
                <w:rFonts w:ascii="Times New Roman" w:hAnsi="Times New Roman"/>
                <w:sz w:val="16"/>
                <w:szCs w:val="16"/>
              </w:rPr>
            </w:pPr>
            <w:r w:rsidRPr="00BD214C">
              <w:rPr>
                <w:rFonts w:ascii="Times New Roman" w:hAnsi="Times New Roman"/>
                <w:sz w:val="16"/>
                <w:szCs w:val="16"/>
              </w:rPr>
              <w:t xml:space="preserve"> </w:t>
            </w:r>
          </w:p>
        </w:tc>
      </w:tr>
    </w:tbl>
    <w:p w:rsidR="006735DC" w:rsidRDefault="006735DC" w:rsidP="00BD214C">
      <w:pPr>
        <w:autoSpaceDE w:val="0"/>
        <w:autoSpaceDN w:val="0"/>
        <w:rPr>
          <w:sz w:val="2"/>
          <w:szCs w:val="2"/>
        </w:rPr>
        <w:sectPr w:rsidR="006735DC">
          <w:pgSz w:w="11904" w:h="16834"/>
          <w:pgMar w:top="850" w:right="850" w:bottom="567" w:left="1134" w:header="709" w:footer="197" w:gutter="0"/>
          <w:cols w:space="709"/>
        </w:sectPr>
      </w:pPr>
    </w:p>
    <w:p w:rsidR="006735DC" w:rsidRPr="00CF508A" w:rsidRDefault="006735DC" w:rsidP="00CF508A">
      <w:pPr>
        <w:pStyle w:val="NormalWeb"/>
        <w:shd w:val="clear" w:color="auto" w:fill="FFFFFF"/>
        <w:spacing w:after="0"/>
        <w:ind w:firstLine="709"/>
        <w:jc w:val="center"/>
        <w:rPr>
          <w:rFonts w:ascii="Arial" w:hAnsi="Arial" w:cs="Arial"/>
          <w:b/>
          <w:color w:val="000000"/>
          <w:sz w:val="21"/>
          <w:szCs w:val="21"/>
          <w:lang w:eastAsia="ru-RU"/>
        </w:rPr>
      </w:pPr>
      <w:r w:rsidRPr="00CF508A">
        <w:rPr>
          <w:b/>
          <w:color w:val="000000"/>
          <w:lang w:eastAsia="ru-RU"/>
        </w:rPr>
        <w:t>Технічні характеристики виробів</w:t>
      </w:r>
      <w:r>
        <w:rPr>
          <w:b/>
          <w:color w:val="000000"/>
          <w:lang w:val="uk-UA" w:eastAsia="ru-RU"/>
        </w:rPr>
        <w:t xml:space="preserve"> та матеріалів</w:t>
      </w:r>
      <w:r w:rsidRPr="00CF508A">
        <w:rPr>
          <w:b/>
          <w:color w:val="000000"/>
          <w:lang w:eastAsia="ru-RU"/>
        </w:rPr>
        <w:t>, які</w:t>
      </w:r>
      <w:r w:rsidRPr="00CF508A">
        <w:rPr>
          <w:b/>
          <w:color w:val="000000"/>
          <w:lang w:val="uk-UA" w:eastAsia="ru-RU"/>
        </w:rPr>
        <w:t xml:space="preserve"> </w:t>
      </w:r>
      <w:r w:rsidRPr="00CF508A">
        <w:rPr>
          <w:b/>
          <w:color w:val="000000"/>
          <w:lang w:eastAsia="ru-RU"/>
        </w:rPr>
        <w:t>будуть</w:t>
      </w:r>
      <w:r w:rsidRPr="00CF508A">
        <w:rPr>
          <w:b/>
          <w:color w:val="000000"/>
          <w:lang w:val="uk-UA" w:eastAsia="ru-RU"/>
        </w:rPr>
        <w:t xml:space="preserve"> </w:t>
      </w:r>
      <w:r w:rsidRPr="00CF508A">
        <w:rPr>
          <w:b/>
          <w:color w:val="000000"/>
          <w:lang w:eastAsia="ru-RU"/>
        </w:rPr>
        <w:t>використовуватися для проведення</w:t>
      </w:r>
      <w:r w:rsidRPr="00CF508A">
        <w:rPr>
          <w:b/>
          <w:color w:val="000000"/>
          <w:lang w:val="uk-UA" w:eastAsia="ru-RU"/>
        </w:rPr>
        <w:t xml:space="preserve"> поточного ремонту адмінприміщення :</w:t>
      </w:r>
    </w:p>
    <w:p w:rsidR="006735DC" w:rsidRPr="006E2D19" w:rsidRDefault="006735DC" w:rsidP="00946845">
      <w:pPr>
        <w:shd w:val="clear" w:color="auto" w:fill="FFFFFF"/>
        <w:spacing w:after="0" w:line="240" w:lineRule="auto"/>
        <w:ind w:left="720" w:hanging="360"/>
        <w:jc w:val="both"/>
        <w:rPr>
          <w:rFonts w:ascii="Arial" w:hAnsi="Arial" w:cs="Arial"/>
          <w:color w:val="000000"/>
          <w:sz w:val="21"/>
          <w:szCs w:val="21"/>
          <w:lang w:eastAsia="ru-RU"/>
        </w:rPr>
      </w:pPr>
      <w:r w:rsidRPr="006E2D19">
        <w:rPr>
          <w:rFonts w:ascii="Times New Roman" w:hAnsi="Times New Roman"/>
          <w:color w:val="000000"/>
          <w:sz w:val="24"/>
          <w:szCs w:val="24"/>
          <w:lang w:eastAsia="ru-RU"/>
        </w:rPr>
        <w:t>Коефіцієнти</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пропускання та відбиття</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світла (коефіцієнт g, %) не менше - 73,4;</w:t>
      </w:r>
    </w:p>
    <w:p w:rsidR="006735DC" w:rsidRPr="006E2D19" w:rsidRDefault="006735DC" w:rsidP="00946845">
      <w:pPr>
        <w:shd w:val="clear" w:color="auto" w:fill="FFFFFF"/>
        <w:spacing w:after="0" w:line="240" w:lineRule="auto"/>
        <w:ind w:left="720" w:hanging="360"/>
        <w:jc w:val="both"/>
        <w:rPr>
          <w:rFonts w:ascii="Arial" w:hAnsi="Arial" w:cs="Arial"/>
          <w:color w:val="000000"/>
          <w:sz w:val="21"/>
          <w:szCs w:val="21"/>
          <w:lang w:eastAsia="ru-RU"/>
        </w:rPr>
      </w:pPr>
      <w:r w:rsidRPr="006E2D19">
        <w:rPr>
          <w:rFonts w:ascii="Times New Roman" w:hAnsi="Times New Roman"/>
          <w:color w:val="000000"/>
          <w:sz w:val="24"/>
          <w:szCs w:val="24"/>
          <w:lang w:eastAsia="ru-RU"/>
        </w:rPr>
        <w:t>Коефіціент</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приведеного опору теплопередачі R q не менше (м2 ∙К/Вт) - 0,9;</w:t>
      </w:r>
    </w:p>
    <w:p w:rsidR="006735DC" w:rsidRPr="006E2D19" w:rsidRDefault="006735DC" w:rsidP="00946845">
      <w:pPr>
        <w:shd w:val="clear" w:color="auto" w:fill="FFFFFF"/>
        <w:spacing w:after="0" w:line="240" w:lineRule="auto"/>
        <w:ind w:left="720" w:hanging="360"/>
        <w:jc w:val="both"/>
        <w:rPr>
          <w:rFonts w:ascii="Arial" w:hAnsi="Arial" w:cs="Arial"/>
          <w:color w:val="000000"/>
          <w:sz w:val="21"/>
          <w:szCs w:val="21"/>
          <w:lang w:eastAsia="ru-RU"/>
        </w:rPr>
      </w:pPr>
      <w:r w:rsidRPr="006E2D19">
        <w:rPr>
          <w:rFonts w:ascii="Times New Roman" w:hAnsi="Times New Roman"/>
          <w:color w:val="000000"/>
          <w:sz w:val="24"/>
          <w:szCs w:val="24"/>
          <w:lang w:eastAsia="ru-RU"/>
        </w:rPr>
        <w:t>Водонепроникність, випробувальний</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 xml:space="preserve">тиск (Па) не менше – 450; </w:t>
      </w:r>
    </w:p>
    <w:p w:rsidR="006735DC" w:rsidRPr="006E2D19" w:rsidRDefault="006735DC" w:rsidP="00946845">
      <w:pPr>
        <w:shd w:val="clear" w:color="auto" w:fill="FFFFFF"/>
        <w:spacing w:after="0" w:line="240" w:lineRule="auto"/>
        <w:ind w:left="720" w:hanging="360"/>
        <w:jc w:val="both"/>
        <w:rPr>
          <w:rFonts w:ascii="Arial" w:hAnsi="Arial" w:cs="Arial"/>
          <w:color w:val="000000"/>
          <w:sz w:val="21"/>
          <w:szCs w:val="21"/>
          <w:lang w:eastAsia="ru-RU"/>
        </w:rPr>
      </w:pPr>
      <w:r w:rsidRPr="006E2D19">
        <w:rPr>
          <w:rFonts w:ascii="Times New Roman" w:hAnsi="Times New Roman"/>
          <w:color w:val="000000"/>
          <w:sz w:val="24"/>
          <w:szCs w:val="24"/>
          <w:lang w:eastAsia="ru-RU"/>
        </w:rPr>
        <w:t>Акустичні</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показники</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Звукоізоляція</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Rw (C; Сtr) не менше – 35;</w:t>
      </w:r>
    </w:p>
    <w:p w:rsidR="006735DC" w:rsidRPr="006E2D19" w:rsidRDefault="006735DC" w:rsidP="00946845">
      <w:pPr>
        <w:shd w:val="clear" w:color="auto" w:fill="FFFFFF"/>
        <w:spacing w:after="0" w:line="240" w:lineRule="auto"/>
        <w:ind w:left="720" w:hanging="360"/>
        <w:jc w:val="both"/>
        <w:rPr>
          <w:rFonts w:ascii="Arial" w:hAnsi="Arial" w:cs="Arial"/>
          <w:color w:val="000000"/>
          <w:sz w:val="21"/>
          <w:szCs w:val="21"/>
          <w:lang w:eastAsia="ru-RU"/>
        </w:rPr>
      </w:pPr>
      <w:r w:rsidRPr="006E2D19">
        <w:rPr>
          <w:rFonts w:ascii="Times New Roman" w:hAnsi="Times New Roman"/>
          <w:color w:val="000000"/>
          <w:sz w:val="24"/>
          <w:szCs w:val="24"/>
          <w:lang w:eastAsia="ru-RU"/>
        </w:rPr>
        <w:t>Значення</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повітропроникності при 100 Па (м3/(год∙м2) не менше – 5,0;</w:t>
      </w:r>
    </w:p>
    <w:p w:rsidR="006735DC" w:rsidRPr="006E2D19" w:rsidRDefault="006735DC" w:rsidP="00CF508A">
      <w:pPr>
        <w:shd w:val="clear" w:color="auto" w:fill="FFFFFF"/>
        <w:spacing w:after="0" w:line="240" w:lineRule="auto"/>
        <w:ind w:left="360"/>
        <w:jc w:val="both"/>
        <w:rPr>
          <w:rFonts w:ascii="Arial" w:hAnsi="Arial" w:cs="Arial"/>
          <w:color w:val="000000"/>
          <w:sz w:val="21"/>
          <w:szCs w:val="21"/>
          <w:lang w:eastAsia="ru-RU"/>
        </w:rPr>
      </w:pPr>
      <w:r w:rsidRPr="006E2D19">
        <w:rPr>
          <w:rFonts w:ascii="Times New Roman" w:hAnsi="Times New Roman"/>
          <w:color w:val="000000"/>
          <w:sz w:val="24"/>
          <w:szCs w:val="24"/>
          <w:lang w:eastAsia="ru-RU"/>
        </w:rPr>
        <w:t>Параметри</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виробів</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товщина</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 xml:space="preserve">профілю не менше 70 мм., склопакети 4LowE-14Ar-4-14Ar-4LowE. </w:t>
      </w:r>
    </w:p>
    <w:p w:rsidR="006735DC" w:rsidRPr="006E2D19" w:rsidRDefault="006735DC" w:rsidP="00946845">
      <w:pPr>
        <w:shd w:val="clear" w:color="auto" w:fill="FFFFFF"/>
        <w:spacing w:after="0" w:line="240" w:lineRule="auto"/>
        <w:ind w:firstLine="360"/>
        <w:jc w:val="both"/>
        <w:rPr>
          <w:rFonts w:ascii="Arial" w:hAnsi="Arial" w:cs="Arial"/>
          <w:color w:val="000000"/>
          <w:sz w:val="21"/>
          <w:szCs w:val="21"/>
          <w:lang w:eastAsia="ru-RU"/>
        </w:rPr>
      </w:pPr>
      <w:r w:rsidRPr="006E2D19">
        <w:rPr>
          <w:rFonts w:ascii="Times New Roman" w:hAnsi="Times New Roman"/>
          <w:color w:val="000000"/>
          <w:sz w:val="24"/>
          <w:szCs w:val="24"/>
          <w:lang w:eastAsia="ru-RU"/>
        </w:rPr>
        <w:t>Дані</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вищезазначених</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показників, розраховані для кліматичної</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зони 1. Матеріал</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профілю – ПВХ, сталь з антикорозійним</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 xml:space="preserve">армуванням 1,2 мм., </w:t>
      </w:r>
      <w:r>
        <w:rPr>
          <w:rFonts w:ascii="Times New Roman" w:hAnsi="Times New Roman"/>
          <w:color w:val="000000"/>
          <w:sz w:val="24"/>
          <w:szCs w:val="24"/>
          <w:lang w:eastAsia="ru-RU"/>
        </w:rPr>
        <w:t>класс</w:t>
      </w:r>
      <w:r>
        <w:rPr>
          <w:rFonts w:ascii="Times New Roman" w:hAnsi="Times New Roman"/>
          <w:color w:val="000000"/>
          <w:sz w:val="24"/>
          <w:szCs w:val="24"/>
          <w:lang w:val="uk-UA" w:eastAsia="ru-RU"/>
        </w:rPr>
        <w:t xml:space="preserve"> </w:t>
      </w:r>
      <w:r w:rsidRPr="006E2D19">
        <w:rPr>
          <w:rFonts w:ascii="Times New Roman" w:hAnsi="Times New Roman"/>
          <w:color w:val="000000"/>
          <w:sz w:val="24"/>
          <w:szCs w:val="24"/>
          <w:lang w:eastAsia="ru-RU"/>
        </w:rPr>
        <w:t>профілю – В, кількість камер – 6.</w:t>
      </w:r>
    </w:p>
    <w:p w:rsidR="006735DC" w:rsidRPr="00CF508A" w:rsidRDefault="006735DC" w:rsidP="00946845">
      <w:pPr>
        <w:suppressAutoHyphens/>
        <w:spacing w:after="0" w:line="240" w:lineRule="auto"/>
        <w:ind w:firstLine="709"/>
        <w:jc w:val="both"/>
        <w:rPr>
          <w:rFonts w:ascii="Times New Roman" w:hAnsi="Times New Roman"/>
          <w:sz w:val="24"/>
          <w:szCs w:val="24"/>
          <w:lang w:eastAsia="zh-CN"/>
        </w:rPr>
      </w:pPr>
    </w:p>
    <w:p w:rsidR="006735DC" w:rsidRDefault="006735DC" w:rsidP="00946845">
      <w:pPr>
        <w:suppressAutoHyphens/>
        <w:spacing w:after="0" w:line="240" w:lineRule="auto"/>
        <w:ind w:firstLine="709"/>
        <w:jc w:val="both"/>
        <w:rPr>
          <w:rFonts w:ascii="Times New Roman" w:hAnsi="Times New Roman"/>
          <w:sz w:val="24"/>
          <w:szCs w:val="24"/>
          <w:lang w:val="uk-UA" w:eastAsia="zh-CN"/>
        </w:rPr>
      </w:pPr>
      <w:r w:rsidRPr="00010144">
        <w:rPr>
          <w:rFonts w:ascii="Times New Roman" w:hAnsi="Times New Roman"/>
          <w:sz w:val="24"/>
          <w:szCs w:val="24"/>
          <w:lang w:val="uk-UA" w:eastAsia="zh-CN"/>
        </w:rPr>
        <w:t xml:space="preserve">Будь-які посилання на конкретні торговельну марку чи фірму, патент, конструкцію або тип предмета закупівлі, джерело його походження або виробника у </w:t>
      </w:r>
      <w:r>
        <w:rPr>
          <w:rFonts w:ascii="Times New Roman" w:hAnsi="Times New Roman"/>
          <w:sz w:val="24"/>
          <w:szCs w:val="24"/>
          <w:lang w:val="uk-UA" w:eastAsia="zh-CN"/>
        </w:rPr>
        <w:t xml:space="preserve"> тендерній документації</w:t>
      </w:r>
      <w:r w:rsidRPr="00010144">
        <w:rPr>
          <w:rFonts w:ascii="Times New Roman" w:hAnsi="Times New Roman"/>
          <w:sz w:val="24"/>
          <w:szCs w:val="24"/>
          <w:lang w:val="uk-UA" w:eastAsia="zh-CN"/>
        </w:rPr>
        <w:t xml:space="preserve"> та додатках слід чи</w:t>
      </w:r>
      <w:r>
        <w:rPr>
          <w:rFonts w:ascii="Times New Roman" w:hAnsi="Times New Roman"/>
          <w:sz w:val="24"/>
          <w:szCs w:val="24"/>
          <w:lang w:val="uk-UA" w:eastAsia="zh-CN"/>
        </w:rPr>
        <w:t xml:space="preserve">тати з виразом </w:t>
      </w:r>
      <w:r w:rsidRPr="00CF508A">
        <w:rPr>
          <w:rFonts w:ascii="Times New Roman" w:hAnsi="Times New Roman"/>
          <w:sz w:val="24"/>
          <w:szCs w:val="24"/>
          <w:u w:val="single"/>
          <w:lang w:val="uk-UA" w:eastAsia="zh-CN"/>
        </w:rPr>
        <w:t>“або еквівалент</w:t>
      </w:r>
      <w:r>
        <w:rPr>
          <w:rFonts w:ascii="Times New Roman" w:hAnsi="Times New Roman"/>
          <w:sz w:val="24"/>
          <w:szCs w:val="24"/>
          <w:lang w:val="uk-UA" w:eastAsia="zh-CN"/>
        </w:rPr>
        <w:t>”.</w:t>
      </w:r>
      <w:r w:rsidRPr="00010144">
        <w:rPr>
          <w:rFonts w:ascii="Times New Roman" w:hAnsi="Times New Roman"/>
          <w:sz w:val="24"/>
          <w:szCs w:val="24"/>
          <w:lang w:val="uk-UA" w:eastAsia="zh-CN"/>
        </w:rPr>
        <w:t xml:space="preserve">  </w:t>
      </w:r>
    </w:p>
    <w:p w:rsidR="006735DC" w:rsidRDefault="006735DC" w:rsidP="00946845">
      <w:pPr>
        <w:suppressAutoHyphens/>
        <w:spacing w:after="0" w:line="240" w:lineRule="auto"/>
        <w:ind w:firstLine="709"/>
        <w:jc w:val="both"/>
        <w:rPr>
          <w:rFonts w:ascii="Times New Roman" w:hAnsi="Times New Roman"/>
          <w:sz w:val="24"/>
          <w:szCs w:val="24"/>
          <w:lang w:val="uk-UA" w:eastAsia="zh-CN"/>
        </w:rPr>
      </w:pPr>
    </w:p>
    <w:p w:rsidR="006735DC" w:rsidRPr="00CF508A" w:rsidRDefault="006735DC" w:rsidP="005D37FC">
      <w:pPr>
        <w:spacing w:after="0" w:line="240" w:lineRule="auto"/>
        <w:jc w:val="center"/>
        <w:rPr>
          <w:rFonts w:ascii="Times New Roman" w:hAnsi="Times New Roman"/>
          <w:b/>
          <w:bCs/>
          <w:sz w:val="24"/>
          <w:szCs w:val="24"/>
          <w:u w:val="single"/>
          <w:lang w:val="uk-UA"/>
        </w:rPr>
      </w:pPr>
      <w:r w:rsidRPr="00CF508A">
        <w:rPr>
          <w:rFonts w:ascii="Times New Roman" w:hAnsi="Times New Roman"/>
          <w:b/>
          <w:bCs/>
          <w:sz w:val="24"/>
          <w:szCs w:val="24"/>
          <w:u w:val="single"/>
          <w:lang w:val="uk-UA"/>
        </w:rPr>
        <w:t>Розміри енергозберігаючих конструкцій з переліком додаткових елементів</w:t>
      </w:r>
      <w:r>
        <w:rPr>
          <w:rFonts w:ascii="Times New Roman" w:hAnsi="Times New Roman"/>
          <w:b/>
          <w:bCs/>
          <w:sz w:val="24"/>
          <w:szCs w:val="24"/>
          <w:u w:val="single"/>
          <w:lang w:val="uk-UA"/>
        </w:rPr>
        <w:t xml:space="preserve"> і матеріалів</w:t>
      </w:r>
      <w:r w:rsidRPr="00CF508A">
        <w:rPr>
          <w:rFonts w:ascii="Times New Roman" w:hAnsi="Times New Roman"/>
          <w:b/>
          <w:bCs/>
          <w:sz w:val="24"/>
          <w:szCs w:val="24"/>
          <w:u w:val="single"/>
          <w:lang w:val="uk-UA"/>
        </w:rPr>
        <w:t>:</w:t>
      </w:r>
    </w:p>
    <w:p w:rsidR="006735DC" w:rsidRPr="00CF508A" w:rsidRDefault="006735DC" w:rsidP="005D37FC">
      <w:pPr>
        <w:spacing w:after="0" w:line="240" w:lineRule="auto"/>
        <w:jc w:val="both"/>
        <w:rPr>
          <w:rFonts w:ascii="Times New Roman" w:hAnsi="Times New Roman"/>
          <w:bCs/>
          <w:sz w:val="24"/>
          <w:szCs w:val="24"/>
          <w:lang w:val="uk-UA"/>
        </w:rPr>
      </w:pPr>
    </w:p>
    <w:tbl>
      <w:tblPr>
        <w:tblpPr w:leftFromText="180" w:rightFromText="180"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118"/>
        <w:gridCol w:w="4961"/>
        <w:gridCol w:w="1134"/>
      </w:tblGrid>
      <w:tr w:rsidR="006735DC" w:rsidRPr="00BD2805" w:rsidTr="0068793B">
        <w:tc>
          <w:tcPr>
            <w:tcW w:w="1101" w:type="dxa"/>
            <w:vAlign w:val="center"/>
          </w:tcPr>
          <w:p w:rsidR="006735DC" w:rsidRPr="00BD2805" w:rsidRDefault="006735DC" w:rsidP="0068793B">
            <w:pPr>
              <w:spacing w:after="0" w:line="240" w:lineRule="auto"/>
              <w:jc w:val="center"/>
              <w:rPr>
                <w:rFonts w:ascii="Times New Roman" w:hAnsi="Times New Roman"/>
                <w:b/>
                <w:bCs/>
                <w:sz w:val="24"/>
                <w:szCs w:val="24"/>
              </w:rPr>
            </w:pPr>
            <w:r w:rsidRPr="00BD2805">
              <w:rPr>
                <w:rFonts w:ascii="Times New Roman" w:hAnsi="Times New Roman"/>
                <w:b/>
                <w:bCs/>
                <w:sz w:val="24"/>
                <w:szCs w:val="24"/>
              </w:rPr>
              <w:t>№ п/п</w:t>
            </w:r>
          </w:p>
        </w:tc>
        <w:tc>
          <w:tcPr>
            <w:tcW w:w="3118" w:type="dxa"/>
          </w:tcPr>
          <w:p w:rsidR="006735DC" w:rsidRPr="00BD2805" w:rsidRDefault="006735DC" w:rsidP="0068793B">
            <w:pPr>
              <w:spacing w:after="0" w:line="240" w:lineRule="auto"/>
              <w:jc w:val="center"/>
              <w:rPr>
                <w:rFonts w:ascii="Times New Roman" w:hAnsi="Times New Roman"/>
                <w:b/>
                <w:bCs/>
                <w:sz w:val="24"/>
                <w:szCs w:val="24"/>
              </w:rPr>
            </w:pPr>
            <w:r w:rsidRPr="00BD2805">
              <w:rPr>
                <w:rFonts w:ascii="Times New Roman" w:hAnsi="Times New Roman"/>
                <w:b/>
                <w:bCs/>
                <w:sz w:val="24"/>
                <w:szCs w:val="24"/>
              </w:rPr>
              <w:t>Вигляд конструкції</w:t>
            </w:r>
          </w:p>
        </w:tc>
        <w:tc>
          <w:tcPr>
            <w:tcW w:w="4961" w:type="dxa"/>
          </w:tcPr>
          <w:p w:rsidR="006735DC" w:rsidRPr="00BD2805" w:rsidRDefault="006735DC" w:rsidP="0068793B">
            <w:pPr>
              <w:spacing w:after="0" w:line="240" w:lineRule="auto"/>
              <w:jc w:val="center"/>
              <w:rPr>
                <w:rFonts w:ascii="Times New Roman" w:hAnsi="Times New Roman"/>
                <w:b/>
                <w:bCs/>
                <w:sz w:val="24"/>
                <w:szCs w:val="24"/>
              </w:rPr>
            </w:pPr>
            <w:r w:rsidRPr="00BD2805">
              <w:rPr>
                <w:rFonts w:ascii="Times New Roman" w:hAnsi="Times New Roman"/>
                <w:b/>
                <w:bCs/>
                <w:sz w:val="24"/>
                <w:szCs w:val="24"/>
              </w:rPr>
              <w:t>Технічне завдання</w:t>
            </w:r>
          </w:p>
        </w:tc>
        <w:tc>
          <w:tcPr>
            <w:tcW w:w="1134" w:type="dxa"/>
          </w:tcPr>
          <w:p w:rsidR="006735DC" w:rsidRPr="00BD2805" w:rsidRDefault="006735DC" w:rsidP="0068793B">
            <w:pPr>
              <w:spacing w:after="0" w:line="240" w:lineRule="auto"/>
              <w:jc w:val="center"/>
              <w:rPr>
                <w:rFonts w:ascii="Times New Roman" w:hAnsi="Times New Roman"/>
                <w:b/>
                <w:bCs/>
                <w:sz w:val="24"/>
                <w:szCs w:val="24"/>
              </w:rPr>
            </w:pPr>
            <w:r w:rsidRPr="00BD2805">
              <w:rPr>
                <w:rFonts w:ascii="Times New Roman" w:hAnsi="Times New Roman"/>
                <w:b/>
                <w:bCs/>
                <w:sz w:val="24"/>
                <w:szCs w:val="24"/>
              </w:rPr>
              <w:t>К-сть</w:t>
            </w:r>
          </w:p>
        </w:tc>
      </w:tr>
      <w:tr w:rsidR="006735DC" w:rsidRPr="00BD2805" w:rsidTr="0068793B">
        <w:trPr>
          <w:trHeight w:val="567"/>
        </w:trPr>
        <w:tc>
          <w:tcPr>
            <w:tcW w:w="10314" w:type="dxa"/>
            <w:gridSpan w:val="4"/>
            <w:vAlign w:val="center"/>
          </w:tcPr>
          <w:p w:rsidR="006735DC" w:rsidRPr="00BD2805" w:rsidRDefault="006735DC" w:rsidP="0068793B">
            <w:pPr>
              <w:spacing w:after="0" w:line="240" w:lineRule="auto"/>
              <w:rPr>
                <w:rFonts w:ascii="Times New Roman" w:hAnsi="Times New Roman"/>
                <w:b/>
                <w:bCs/>
                <w:sz w:val="24"/>
                <w:szCs w:val="24"/>
                <w:u w:val="single"/>
              </w:rPr>
            </w:pPr>
          </w:p>
        </w:tc>
      </w:tr>
      <w:tr w:rsidR="006735DC" w:rsidRPr="00BD2805" w:rsidTr="0068793B">
        <w:tc>
          <w:tcPr>
            <w:tcW w:w="1101" w:type="dxa"/>
            <w:vAlign w:val="center"/>
          </w:tcPr>
          <w:p w:rsidR="006735DC" w:rsidRPr="00BD2805" w:rsidRDefault="006735DC" w:rsidP="0068793B">
            <w:pPr>
              <w:spacing w:after="0" w:line="240" w:lineRule="auto"/>
              <w:jc w:val="center"/>
              <w:rPr>
                <w:rFonts w:ascii="Times New Roman" w:hAnsi="Times New Roman"/>
                <w:bCs/>
                <w:sz w:val="24"/>
                <w:szCs w:val="24"/>
              </w:rPr>
            </w:pPr>
            <w:r w:rsidRPr="00BD2805">
              <w:rPr>
                <w:rFonts w:ascii="Times New Roman" w:hAnsi="Times New Roman"/>
                <w:bCs/>
                <w:sz w:val="24"/>
                <w:szCs w:val="24"/>
              </w:rPr>
              <w:t>1</w:t>
            </w:r>
          </w:p>
        </w:tc>
        <w:tc>
          <w:tcPr>
            <w:tcW w:w="3118" w:type="dxa"/>
          </w:tcPr>
          <w:p w:rsidR="006735DC" w:rsidRPr="00BD2805" w:rsidRDefault="006735DC" w:rsidP="0068793B">
            <w:pPr>
              <w:spacing w:after="0" w:line="240" w:lineRule="auto"/>
              <w:jc w:val="both"/>
              <w:rPr>
                <w:rFonts w:ascii="Times New Roman" w:hAnsi="Times New Roman"/>
                <w:bCs/>
                <w:sz w:val="24"/>
                <w:szCs w:val="24"/>
              </w:rPr>
            </w:pPr>
            <w:r w:rsidRPr="00FF5C08">
              <w:rPr>
                <w:rFonts w:ascii="Times New Roman" w:hAnsi="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37.25pt">
                  <v:imagedata r:id="rId8" o:title=""/>
                </v:shape>
              </w:pict>
            </w:r>
          </w:p>
        </w:tc>
        <w:tc>
          <w:tcPr>
            <w:tcW w:w="4961" w:type="dxa"/>
          </w:tcPr>
          <w:p w:rsidR="006735DC" w:rsidRDefault="006735DC" w:rsidP="0068793B">
            <w:pPr>
              <w:spacing w:after="0" w:line="240" w:lineRule="auto"/>
              <w:jc w:val="both"/>
              <w:rPr>
                <w:rFonts w:ascii="Times New Roman" w:hAnsi="Times New Roman"/>
                <w:bCs/>
                <w:sz w:val="24"/>
                <w:szCs w:val="24"/>
                <w:lang w:val="uk-UA"/>
              </w:rPr>
            </w:pPr>
            <w:r w:rsidRPr="00BD2805">
              <w:rPr>
                <w:rFonts w:ascii="Times New Roman" w:hAnsi="Times New Roman"/>
                <w:bCs/>
                <w:sz w:val="24"/>
                <w:szCs w:val="24"/>
              </w:rPr>
              <w:t xml:space="preserve">Найменування: </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Вікно</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195</w:t>
            </w:r>
            <w:r w:rsidRPr="00BD2805">
              <w:rPr>
                <w:rFonts w:ascii="Arial" w:eastAsia="Times New Roman" w:hAnsi="Times New Roman"/>
                <w:b/>
                <w:sz w:val="16"/>
                <w:szCs w:val="28"/>
              </w:rPr>
              <w:t>0x1</w:t>
            </w:r>
            <w:r>
              <w:rPr>
                <w:rFonts w:ascii="Arial" w:eastAsia="Times New Roman" w:hAnsi="Times New Roman"/>
                <w:b/>
                <w:sz w:val="16"/>
                <w:szCs w:val="28"/>
                <w:lang w:val="uk-UA"/>
              </w:rPr>
              <w:t>940</w:t>
            </w:r>
            <w:r w:rsidRPr="00BD2805">
              <w:rPr>
                <w:rFonts w:ascii="Times New Roman" w:hAnsi="Times New Roman"/>
                <w:bCs/>
                <w:sz w:val="24"/>
                <w:szCs w:val="24"/>
              </w:rPr>
              <w:t>мм</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64</w:t>
            </w:r>
            <w:r w:rsidRPr="00BD2805">
              <w:rPr>
                <w:rFonts w:ascii="Times New Roman" w:hAnsi="Times New Roman"/>
                <w:sz w:val="16"/>
                <w:szCs w:val="28"/>
              </w:rPr>
              <w:t>,</w:t>
            </w:r>
            <w:r>
              <w:rPr>
                <w:rFonts w:ascii="Times New Roman" w:hAnsi="Times New Roman"/>
                <w:sz w:val="16"/>
                <w:szCs w:val="28"/>
                <w:lang w:val="uk-UA"/>
              </w:rPr>
              <w:t xml:space="preserve">311 </w:t>
            </w:r>
            <w:r w:rsidRPr="00BD2805">
              <w:rPr>
                <w:rFonts w:ascii="Times New Roman" w:hAnsi="Times New Roman"/>
                <w:sz w:val="16"/>
                <w:szCs w:val="28"/>
              </w:rPr>
              <w:t>м.кв.</w:t>
            </w:r>
          </w:p>
          <w:p w:rsidR="006735DC" w:rsidRPr="00956BFF" w:rsidRDefault="006735DC" w:rsidP="0068793B">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Відлив: </w:t>
            </w:r>
          </w:p>
          <w:p w:rsidR="006735DC" w:rsidRPr="00956BFF" w:rsidRDefault="006735DC" w:rsidP="0068793B">
            <w:pPr>
              <w:spacing w:after="0" w:line="240" w:lineRule="auto"/>
              <w:jc w:val="both"/>
              <w:rPr>
                <w:rFonts w:ascii="Times New Roman" w:hAnsi="Times New Roman"/>
                <w:bCs/>
                <w:sz w:val="24"/>
                <w:szCs w:val="24"/>
                <w:lang w:val="uk-UA"/>
              </w:rPr>
            </w:pPr>
            <w:r w:rsidRPr="00BD2805">
              <w:rPr>
                <w:rFonts w:ascii="Times New Roman" w:hAnsi="Times New Roman"/>
                <w:bCs/>
                <w:sz w:val="24"/>
                <w:szCs w:val="24"/>
              </w:rPr>
              <w:t>білий шириною 200 мм</w:t>
            </w:r>
            <w:r>
              <w:rPr>
                <w:rFonts w:ascii="Times New Roman" w:hAnsi="Times New Roman"/>
                <w:bCs/>
                <w:sz w:val="24"/>
                <w:szCs w:val="24"/>
                <w:lang w:val="uk-UA"/>
              </w:rPr>
              <w:t>/1980*17 мм</w:t>
            </w:r>
          </w:p>
          <w:p w:rsidR="006735DC" w:rsidRPr="00BC2827" w:rsidRDefault="006735DC" w:rsidP="0068793B">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Pr="00BD2805" w:rsidRDefault="006735DC" w:rsidP="0068793B">
            <w:pPr>
              <w:spacing w:after="0" w:line="240" w:lineRule="auto"/>
              <w:jc w:val="center"/>
              <w:rPr>
                <w:rFonts w:ascii="Times New Roman" w:hAnsi="Times New Roman"/>
                <w:bCs/>
                <w:sz w:val="24"/>
                <w:szCs w:val="24"/>
              </w:rPr>
            </w:pPr>
            <w:r>
              <w:rPr>
                <w:rFonts w:ascii="Times New Roman" w:hAnsi="Times New Roman"/>
                <w:bCs/>
                <w:sz w:val="24"/>
                <w:szCs w:val="24"/>
                <w:lang w:val="uk-UA"/>
              </w:rPr>
              <w:t>17</w:t>
            </w:r>
            <w:r w:rsidRPr="00BD2805">
              <w:rPr>
                <w:rFonts w:ascii="Times New Roman" w:hAnsi="Times New Roman"/>
                <w:bCs/>
                <w:sz w:val="24"/>
                <w:szCs w:val="24"/>
              </w:rPr>
              <w:t xml:space="preserve"> шт.</w:t>
            </w:r>
          </w:p>
        </w:tc>
      </w:tr>
      <w:tr w:rsidR="006735DC" w:rsidRPr="00BD2805" w:rsidTr="0068793B">
        <w:trPr>
          <w:trHeight w:val="2540"/>
        </w:trPr>
        <w:tc>
          <w:tcPr>
            <w:tcW w:w="1101" w:type="dxa"/>
            <w:vAlign w:val="center"/>
          </w:tcPr>
          <w:p w:rsidR="006735DC" w:rsidRPr="00BD2805" w:rsidRDefault="006735DC" w:rsidP="0068793B">
            <w:pPr>
              <w:spacing w:after="0" w:line="240" w:lineRule="auto"/>
              <w:jc w:val="center"/>
              <w:rPr>
                <w:rFonts w:ascii="Times New Roman" w:hAnsi="Times New Roman"/>
                <w:bCs/>
                <w:sz w:val="24"/>
                <w:szCs w:val="24"/>
              </w:rPr>
            </w:pPr>
            <w:r w:rsidRPr="00BD2805">
              <w:rPr>
                <w:rFonts w:ascii="Times New Roman" w:hAnsi="Times New Roman"/>
                <w:bCs/>
                <w:sz w:val="24"/>
                <w:szCs w:val="24"/>
              </w:rPr>
              <w:t>2</w:t>
            </w:r>
          </w:p>
        </w:tc>
        <w:tc>
          <w:tcPr>
            <w:tcW w:w="3118" w:type="dxa"/>
          </w:tcPr>
          <w:p w:rsidR="006735DC" w:rsidRPr="00BD2805" w:rsidRDefault="006735DC" w:rsidP="0068793B">
            <w:pPr>
              <w:spacing w:after="0" w:line="240" w:lineRule="auto"/>
              <w:jc w:val="both"/>
              <w:rPr>
                <w:rFonts w:ascii="Times New Roman" w:hAnsi="Times New Roman"/>
                <w:bCs/>
                <w:sz w:val="24"/>
                <w:szCs w:val="24"/>
              </w:rPr>
            </w:pPr>
            <w:r w:rsidRPr="00FF5C08">
              <w:rPr>
                <w:rFonts w:ascii="Times New Roman" w:hAnsi="Times New Roman"/>
                <w:bCs/>
                <w:sz w:val="24"/>
                <w:szCs w:val="24"/>
              </w:rPr>
              <w:pict>
                <v:shape id="_x0000_i1026" type="#_x0000_t75" style="width:142.5pt;height:142.5pt">
                  <v:imagedata r:id="rId9" o:title=""/>
                </v:shape>
              </w:pict>
            </w:r>
          </w:p>
          <w:p w:rsidR="006735DC" w:rsidRPr="00BD2805" w:rsidRDefault="006735DC" w:rsidP="0068793B">
            <w:pPr>
              <w:spacing w:after="0" w:line="240" w:lineRule="auto"/>
              <w:jc w:val="both"/>
              <w:rPr>
                <w:rFonts w:ascii="Times New Roman" w:hAnsi="Times New Roman"/>
                <w:bCs/>
                <w:sz w:val="24"/>
                <w:szCs w:val="24"/>
              </w:rPr>
            </w:pPr>
          </w:p>
        </w:tc>
        <w:tc>
          <w:tcPr>
            <w:tcW w:w="4961" w:type="dxa"/>
          </w:tcPr>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Pr="00BD2805" w:rsidRDefault="006735DC" w:rsidP="0068793B">
            <w:pPr>
              <w:spacing w:after="0" w:line="240" w:lineRule="auto"/>
              <w:jc w:val="both"/>
              <w:rPr>
                <w:rFonts w:ascii="Arial" w:hAnsi="Times New Roman"/>
                <w:b/>
                <w:sz w:val="16"/>
                <w:szCs w:val="28"/>
              </w:rPr>
            </w:pPr>
            <w:r w:rsidRPr="00BD2805">
              <w:rPr>
                <w:rFonts w:ascii="Times New Roman" w:hAnsi="Times New Roman"/>
                <w:bCs/>
                <w:sz w:val="24"/>
                <w:szCs w:val="24"/>
              </w:rPr>
              <w:t xml:space="preserve">Розмір: </w:t>
            </w:r>
            <w:r w:rsidRPr="00BD2805">
              <w:rPr>
                <w:rFonts w:ascii="Arial" w:eastAsia="Times New Roman" w:hAnsi="Times New Roman"/>
                <w:b/>
                <w:sz w:val="16"/>
                <w:szCs w:val="28"/>
              </w:rPr>
              <w:t>1</w:t>
            </w:r>
            <w:r>
              <w:rPr>
                <w:rFonts w:ascii="Arial" w:eastAsia="Times New Roman" w:hAnsi="Times New Roman"/>
                <w:b/>
                <w:sz w:val="16"/>
                <w:szCs w:val="28"/>
                <w:lang w:val="uk-UA"/>
              </w:rPr>
              <w:t>97</w:t>
            </w:r>
            <w:r w:rsidRPr="00BD2805">
              <w:rPr>
                <w:rFonts w:ascii="Arial" w:eastAsia="Times New Roman" w:hAnsi="Times New Roman"/>
                <w:b/>
                <w:sz w:val="16"/>
                <w:szCs w:val="28"/>
              </w:rPr>
              <w:t>0x1</w:t>
            </w:r>
            <w:r>
              <w:rPr>
                <w:rFonts w:ascii="Arial" w:eastAsia="Times New Roman" w:hAnsi="Times New Roman"/>
                <w:b/>
                <w:sz w:val="16"/>
                <w:szCs w:val="28"/>
                <w:lang w:val="uk-UA"/>
              </w:rPr>
              <w:t>970</w:t>
            </w:r>
            <w:r w:rsidRPr="00BD2805">
              <w:rPr>
                <w:rFonts w:ascii="Arial" w:eastAsia="Times New Roman" w:hAnsi="Times New Roman"/>
                <w:b/>
                <w:sz w:val="16"/>
                <w:szCs w:val="28"/>
              </w:rPr>
              <w:t xml:space="preserve"> </w:t>
            </w:r>
            <w:r w:rsidRPr="00BD2805">
              <w:rPr>
                <w:rFonts w:ascii="Arial" w:eastAsia="Times New Roman" w:hAnsi="Times New Roman"/>
                <w:b/>
                <w:sz w:val="16"/>
                <w:szCs w:val="28"/>
              </w:rPr>
              <w:t>мм</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100,9034 </w:t>
            </w:r>
            <w:r w:rsidRPr="00BD2805">
              <w:rPr>
                <w:rFonts w:ascii="Times New Roman" w:hAnsi="Times New Roman"/>
                <w:sz w:val="16"/>
                <w:szCs w:val="28"/>
              </w:rPr>
              <w:t>м.кв</w:t>
            </w:r>
          </w:p>
          <w:p w:rsidR="006735DC" w:rsidRPr="00956BFF" w:rsidRDefault="006735DC" w:rsidP="00EF41C0">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Відлив: </w:t>
            </w:r>
          </w:p>
          <w:p w:rsidR="006735DC" w:rsidRDefault="006735DC" w:rsidP="0068793B">
            <w:pPr>
              <w:spacing w:after="0" w:line="240" w:lineRule="auto"/>
              <w:jc w:val="both"/>
              <w:rPr>
                <w:rFonts w:ascii="Times New Roman" w:hAnsi="Times New Roman"/>
                <w:bCs/>
                <w:sz w:val="24"/>
                <w:szCs w:val="24"/>
                <w:lang w:val="uk-UA"/>
              </w:rPr>
            </w:pPr>
            <w:r w:rsidRPr="00BD2805">
              <w:rPr>
                <w:rFonts w:ascii="Times New Roman" w:hAnsi="Times New Roman"/>
                <w:bCs/>
                <w:sz w:val="24"/>
                <w:szCs w:val="24"/>
              </w:rPr>
              <w:t>білий шириною 200 мм</w:t>
            </w:r>
            <w:r>
              <w:rPr>
                <w:rFonts w:ascii="Times New Roman" w:hAnsi="Times New Roman"/>
                <w:bCs/>
                <w:sz w:val="24"/>
                <w:szCs w:val="24"/>
                <w:lang w:val="uk-UA"/>
              </w:rPr>
              <w:t>/1980*26 мм</w:t>
            </w:r>
          </w:p>
          <w:p w:rsidR="006735DC" w:rsidRPr="00EF41C0" w:rsidRDefault="006735DC" w:rsidP="0068793B">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Pr="00BD2805" w:rsidRDefault="006735DC" w:rsidP="0068793B">
            <w:pPr>
              <w:spacing w:after="0" w:line="240" w:lineRule="auto"/>
              <w:jc w:val="center"/>
              <w:rPr>
                <w:rFonts w:ascii="Times New Roman" w:hAnsi="Times New Roman"/>
                <w:bCs/>
                <w:sz w:val="24"/>
                <w:szCs w:val="24"/>
              </w:rPr>
            </w:pPr>
            <w:r>
              <w:rPr>
                <w:rFonts w:ascii="Times New Roman" w:hAnsi="Times New Roman"/>
                <w:bCs/>
                <w:sz w:val="24"/>
                <w:szCs w:val="24"/>
                <w:lang w:val="uk-UA"/>
              </w:rPr>
              <w:t>26</w:t>
            </w:r>
            <w:r w:rsidRPr="00BD2805">
              <w:rPr>
                <w:rFonts w:ascii="Times New Roman" w:hAnsi="Times New Roman"/>
                <w:bCs/>
                <w:sz w:val="24"/>
                <w:szCs w:val="24"/>
              </w:rPr>
              <w:t xml:space="preserve"> шт.</w:t>
            </w:r>
          </w:p>
        </w:tc>
      </w:tr>
      <w:tr w:rsidR="006735DC" w:rsidRPr="00BD2805" w:rsidTr="0068793B">
        <w:trPr>
          <w:trHeight w:val="2540"/>
        </w:trPr>
        <w:tc>
          <w:tcPr>
            <w:tcW w:w="1101" w:type="dxa"/>
            <w:vAlign w:val="center"/>
          </w:tcPr>
          <w:p w:rsidR="006735DC" w:rsidRPr="00BD2805" w:rsidRDefault="006735DC" w:rsidP="0068793B">
            <w:pPr>
              <w:spacing w:after="0" w:line="240" w:lineRule="auto"/>
              <w:jc w:val="center"/>
              <w:rPr>
                <w:rFonts w:ascii="Times New Roman" w:hAnsi="Times New Roman"/>
                <w:bCs/>
                <w:sz w:val="24"/>
                <w:szCs w:val="24"/>
              </w:rPr>
            </w:pPr>
            <w:r w:rsidRPr="00BD2805">
              <w:rPr>
                <w:rFonts w:ascii="Times New Roman" w:hAnsi="Times New Roman"/>
                <w:bCs/>
                <w:sz w:val="24"/>
                <w:szCs w:val="24"/>
              </w:rPr>
              <w:t>3</w:t>
            </w:r>
          </w:p>
        </w:tc>
        <w:tc>
          <w:tcPr>
            <w:tcW w:w="3118" w:type="dxa"/>
          </w:tcPr>
          <w:p w:rsidR="006735DC" w:rsidRPr="00BD2805" w:rsidRDefault="006735DC" w:rsidP="0068793B">
            <w:pPr>
              <w:spacing w:after="0" w:line="240" w:lineRule="auto"/>
              <w:jc w:val="both"/>
              <w:rPr>
                <w:rFonts w:ascii="Times New Roman" w:hAnsi="Times New Roman"/>
                <w:bCs/>
                <w:noProof/>
                <w:sz w:val="24"/>
                <w:szCs w:val="24"/>
                <w:lang w:eastAsia="ru-RU"/>
              </w:rPr>
            </w:pPr>
            <w:r w:rsidRPr="00FF5C08">
              <w:rPr>
                <w:rFonts w:ascii="Times New Roman" w:hAnsi="Times New Roman"/>
                <w:bCs/>
                <w:noProof/>
                <w:sz w:val="24"/>
                <w:szCs w:val="24"/>
                <w:lang w:eastAsia="ru-RU"/>
              </w:rPr>
              <w:pict>
                <v:shape id="_x0000_i1027" type="#_x0000_t75" style="width:129pt;height:125.25pt">
                  <v:imagedata r:id="rId10" o:title=""/>
                </v:shape>
              </w:pict>
            </w:r>
          </w:p>
        </w:tc>
        <w:tc>
          <w:tcPr>
            <w:tcW w:w="4961" w:type="dxa"/>
          </w:tcPr>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Pr="00BD2805" w:rsidRDefault="006735DC" w:rsidP="0068793B">
            <w:pPr>
              <w:spacing w:after="0" w:line="240" w:lineRule="auto"/>
              <w:jc w:val="both"/>
              <w:rPr>
                <w:rFonts w:ascii="Arial" w:hAnsi="Times New Roman"/>
                <w:b/>
                <w:sz w:val="16"/>
                <w:szCs w:val="28"/>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197</w:t>
            </w:r>
            <w:r w:rsidRPr="00BD2805">
              <w:rPr>
                <w:rFonts w:ascii="Arial" w:eastAsia="Times New Roman" w:hAnsi="Times New Roman"/>
                <w:b/>
                <w:sz w:val="16"/>
                <w:szCs w:val="28"/>
              </w:rPr>
              <w:t>0x</w:t>
            </w:r>
            <w:r>
              <w:rPr>
                <w:rFonts w:ascii="Arial" w:eastAsia="Times New Roman" w:hAnsi="Times New Roman"/>
                <w:b/>
                <w:sz w:val="16"/>
                <w:szCs w:val="28"/>
                <w:lang w:val="uk-UA"/>
              </w:rPr>
              <w:t>2950</w:t>
            </w:r>
            <w:r w:rsidRPr="00BD2805">
              <w:rPr>
                <w:rFonts w:ascii="Arial" w:eastAsia="Times New Roman" w:hAnsi="Times New Roman"/>
                <w:b/>
                <w:sz w:val="16"/>
                <w:szCs w:val="28"/>
              </w:rPr>
              <w:t xml:space="preserve"> </w:t>
            </w:r>
            <w:r w:rsidRPr="00BD2805">
              <w:rPr>
                <w:rFonts w:ascii="Arial" w:eastAsia="Times New Roman" w:hAnsi="Times New Roman"/>
                <w:b/>
                <w:sz w:val="16"/>
                <w:szCs w:val="28"/>
              </w:rPr>
              <w:t>мм</w:t>
            </w:r>
          </w:p>
          <w:p w:rsidR="006735DC" w:rsidRDefault="006735DC" w:rsidP="0068793B">
            <w:pPr>
              <w:spacing w:after="0" w:line="240" w:lineRule="auto"/>
              <w:jc w:val="both"/>
              <w:rPr>
                <w:rFonts w:ascii="Times New Roman" w:hAnsi="Times New Roman"/>
                <w:sz w:val="16"/>
                <w:szCs w:val="28"/>
                <w:lang w:val="uk-UA"/>
              </w:rPr>
            </w:pPr>
            <w:r w:rsidRPr="00BD2805">
              <w:rPr>
                <w:rFonts w:ascii="Times New Roman" w:hAnsi="Times New Roman"/>
                <w:bCs/>
                <w:sz w:val="24"/>
                <w:szCs w:val="24"/>
              </w:rPr>
              <w:t xml:space="preserve">Площа: </w:t>
            </w:r>
            <w:r>
              <w:rPr>
                <w:rFonts w:ascii="Times New Roman" w:hAnsi="Times New Roman"/>
                <w:sz w:val="16"/>
                <w:szCs w:val="28"/>
                <w:lang w:val="uk-UA"/>
              </w:rPr>
              <w:t>115</w:t>
            </w:r>
            <w:r w:rsidRPr="00BD2805">
              <w:rPr>
                <w:rFonts w:ascii="Times New Roman" w:hAnsi="Times New Roman"/>
                <w:sz w:val="16"/>
                <w:szCs w:val="28"/>
              </w:rPr>
              <w:t>,</w:t>
            </w:r>
            <w:r>
              <w:rPr>
                <w:rFonts w:ascii="Times New Roman" w:hAnsi="Times New Roman"/>
                <w:sz w:val="16"/>
                <w:szCs w:val="28"/>
                <w:lang w:val="uk-UA"/>
              </w:rPr>
              <w:t xml:space="preserve">05 </w:t>
            </w:r>
            <w:r w:rsidRPr="00BD2805">
              <w:rPr>
                <w:rFonts w:ascii="Times New Roman" w:hAnsi="Times New Roman"/>
                <w:sz w:val="16"/>
                <w:szCs w:val="28"/>
              </w:rPr>
              <w:t>м.кв</w:t>
            </w:r>
          </w:p>
          <w:p w:rsidR="006735DC" w:rsidRPr="00956BFF" w:rsidRDefault="006735DC" w:rsidP="00F95B7A">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Відлив: </w:t>
            </w:r>
          </w:p>
          <w:p w:rsidR="006735DC" w:rsidRPr="00F95B7A" w:rsidRDefault="006735DC" w:rsidP="0068793B">
            <w:pPr>
              <w:spacing w:after="0" w:line="240" w:lineRule="auto"/>
              <w:jc w:val="both"/>
              <w:rPr>
                <w:rFonts w:ascii="Times New Roman" w:hAnsi="Times New Roman"/>
                <w:bCs/>
                <w:sz w:val="24"/>
                <w:szCs w:val="24"/>
                <w:lang w:val="uk-UA"/>
              </w:rPr>
            </w:pPr>
            <w:r w:rsidRPr="00BD2805">
              <w:rPr>
                <w:rFonts w:ascii="Times New Roman" w:hAnsi="Times New Roman"/>
                <w:bCs/>
                <w:sz w:val="24"/>
                <w:szCs w:val="24"/>
              </w:rPr>
              <w:t>білий шириною 200 мм</w:t>
            </w:r>
            <w:r>
              <w:rPr>
                <w:rFonts w:ascii="Times New Roman" w:hAnsi="Times New Roman"/>
                <w:bCs/>
                <w:sz w:val="24"/>
                <w:szCs w:val="24"/>
                <w:lang w:val="uk-UA"/>
              </w:rPr>
              <w:t>/2000*20 мм</w:t>
            </w:r>
          </w:p>
          <w:p w:rsidR="006735DC" w:rsidRPr="00BD2805" w:rsidRDefault="006735DC" w:rsidP="0068793B">
            <w:pPr>
              <w:spacing w:after="0" w:line="240" w:lineRule="auto"/>
              <w:jc w:val="both"/>
              <w:rPr>
                <w:rFonts w:ascii="Times New Roman" w:hAnsi="Times New Roman"/>
                <w:bCs/>
                <w:sz w:val="24"/>
                <w:szCs w:val="24"/>
              </w:rPr>
            </w:pPr>
            <w:r>
              <w:rPr>
                <w:rFonts w:ascii="Times New Roman" w:hAnsi="Times New Roman"/>
                <w:bCs/>
                <w:sz w:val="24"/>
                <w:szCs w:val="24"/>
                <w:lang w:val="uk-UA"/>
              </w:rPr>
              <w:t>Фурнітура.</w:t>
            </w:r>
          </w:p>
        </w:tc>
        <w:tc>
          <w:tcPr>
            <w:tcW w:w="1134" w:type="dxa"/>
          </w:tcPr>
          <w:p w:rsidR="006735DC" w:rsidRPr="00BD2805" w:rsidRDefault="006735DC" w:rsidP="0068793B">
            <w:pPr>
              <w:spacing w:after="0" w:line="240" w:lineRule="auto"/>
              <w:jc w:val="center"/>
              <w:rPr>
                <w:rFonts w:ascii="Times New Roman" w:hAnsi="Times New Roman"/>
                <w:bCs/>
                <w:sz w:val="24"/>
                <w:szCs w:val="24"/>
              </w:rPr>
            </w:pPr>
            <w:r>
              <w:rPr>
                <w:rFonts w:ascii="Times New Roman" w:hAnsi="Times New Roman"/>
                <w:bCs/>
                <w:sz w:val="24"/>
                <w:szCs w:val="24"/>
                <w:lang w:val="uk-UA"/>
              </w:rPr>
              <w:t>20</w:t>
            </w:r>
            <w:r w:rsidRPr="00BD2805">
              <w:rPr>
                <w:rFonts w:ascii="Times New Roman" w:hAnsi="Times New Roman"/>
                <w:bCs/>
                <w:sz w:val="24"/>
                <w:szCs w:val="24"/>
              </w:rPr>
              <w:t xml:space="preserve"> шт</w:t>
            </w:r>
          </w:p>
        </w:tc>
      </w:tr>
      <w:tr w:rsidR="006735DC" w:rsidRPr="00BD2805" w:rsidTr="0068793B">
        <w:trPr>
          <w:trHeight w:val="2545"/>
        </w:trPr>
        <w:tc>
          <w:tcPr>
            <w:tcW w:w="1101" w:type="dxa"/>
            <w:vAlign w:val="center"/>
          </w:tcPr>
          <w:p w:rsidR="006735DC" w:rsidRPr="00BD2805" w:rsidRDefault="006735DC" w:rsidP="0068793B">
            <w:pPr>
              <w:spacing w:after="0" w:line="240" w:lineRule="auto"/>
              <w:jc w:val="center"/>
              <w:rPr>
                <w:rFonts w:ascii="Times New Roman" w:hAnsi="Times New Roman"/>
                <w:bCs/>
                <w:sz w:val="24"/>
                <w:szCs w:val="24"/>
              </w:rPr>
            </w:pPr>
            <w:r w:rsidRPr="00BD2805">
              <w:rPr>
                <w:rFonts w:ascii="Times New Roman" w:hAnsi="Times New Roman"/>
                <w:bCs/>
                <w:sz w:val="24"/>
                <w:szCs w:val="24"/>
              </w:rPr>
              <w:t>4</w:t>
            </w:r>
          </w:p>
        </w:tc>
        <w:tc>
          <w:tcPr>
            <w:tcW w:w="3118" w:type="dxa"/>
            <w:vAlign w:val="center"/>
          </w:tcPr>
          <w:p w:rsidR="006735DC" w:rsidRPr="00BD2805" w:rsidRDefault="006735DC" w:rsidP="0068793B">
            <w:pPr>
              <w:spacing w:after="0" w:line="240" w:lineRule="auto"/>
              <w:jc w:val="center"/>
              <w:rPr>
                <w:rFonts w:ascii="Times New Roman" w:hAnsi="Times New Roman"/>
                <w:bCs/>
                <w:sz w:val="24"/>
                <w:szCs w:val="24"/>
              </w:rPr>
            </w:pPr>
            <w:r w:rsidRPr="00FF5C08">
              <w:rPr>
                <w:rFonts w:ascii="Times New Roman" w:hAnsi="Times New Roman"/>
                <w:bCs/>
                <w:sz w:val="24"/>
                <w:szCs w:val="24"/>
              </w:rPr>
              <w:pict>
                <v:shape id="_x0000_i1028" type="#_x0000_t75" style="width:115.5pt;height:120.75pt">
                  <v:imagedata r:id="rId11" o:title=""/>
                </v:shape>
              </w:pict>
            </w:r>
          </w:p>
        </w:tc>
        <w:tc>
          <w:tcPr>
            <w:tcW w:w="4961" w:type="dxa"/>
          </w:tcPr>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Розмір: </w:t>
            </w:r>
            <w:r w:rsidRPr="00BD2805">
              <w:rPr>
                <w:rFonts w:ascii="Arial" w:eastAsia="Times New Roman" w:hAnsi="Times New Roman"/>
                <w:b/>
                <w:sz w:val="16"/>
                <w:szCs w:val="28"/>
              </w:rPr>
              <w:t>1</w:t>
            </w:r>
            <w:r>
              <w:rPr>
                <w:rFonts w:ascii="Arial" w:eastAsia="Times New Roman" w:hAnsi="Times New Roman"/>
                <w:b/>
                <w:sz w:val="16"/>
                <w:szCs w:val="28"/>
                <w:lang w:val="uk-UA"/>
              </w:rPr>
              <w:t>1</w:t>
            </w:r>
            <w:r w:rsidRPr="00BD2805">
              <w:rPr>
                <w:rFonts w:ascii="Arial" w:eastAsia="Times New Roman" w:hAnsi="Times New Roman"/>
                <w:b/>
                <w:sz w:val="16"/>
                <w:szCs w:val="28"/>
              </w:rPr>
              <w:t>00x1</w:t>
            </w:r>
            <w:r>
              <w:rPr>
                <w:rFonts w:ascii="Arial" w:eastAsia="Times New Roman" w:hAnsi="Times New Roman"/>
                <w:b/>
                <w:sz w:val="16"/>
                <w:szCs w:val="28"/>
                <w:lang w:val="uk-UA"/>
              </w:rPr>
              <w:t>97</w:t>
            </w:r>
            <w:r w:rsidRPr="00BD2805">
              <w:rPr>
                <w:rFonts w:ascii="Arial" w:eastAsia="Times New Roman" w:hAnsi="Times New Roman"/>
                <w:b/>
                <w:sz w:val="16"/>
                <w:szCs w:val="28"/>
              </w:rPr>
              <w:t>0</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62,843 </w:t>
            </w:r>
            <w:r w:rsidRPr="00BD2805">
              <w:rPr>
                <w:rFonts w:ascii="Times New Roman" w:hAnsi="Times New Roman"/>
                <w:sz w:val="16"/>
                <w:szCs w:val="28"/>
              </w:rPr>
              <w:t>м.кв</w:t>
            </w:r>
          </w:p>
          <w:p w:rsidR="006735DC" w:rsidRPr="00956BFF" w:rsidRDefault="006735DC" w:rsidP="001F27B7">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Відлив: </w:t>
            </w:r>
          </w:p>
          <w:p w:rsidR="006735DC" w:rsidRPr="001F27B7" w:rsidRDefault="006735DC" w:rsidP="0068793B">
            <w:pPr>
              <w:spacing w:after="0" w:line="240" w:lineRule="auto"/>
              <w:jc w:val="both"/>
              <w:rPr>
                <w:rFonts w:ascii="Times New Roman" w:hAnsi="Times New Roman"/>
                <w:bCs/>
                <w:sz w:val="24"/>
                <w:szCs w:val="24"/>
                <w:lang w:val="uk-UA"/>
              </w:rPr>
            </w:pPr>
            <w:r w:rsidRPr="00BD2805">
              <w:rPr>
                <w:rFonts w:ascii="Times New Roman" w:hAnsi="Times New Roman"/>
                <w:bCs/>
                <w:sz w:val="24"/>
                <w:szCs w:val="24"/>
              </w:rPr>
              <w:t>білий шириною 200 мм</w:t>
            </w:r>
            <w:r>
              <w:rPr>
                <w:rFonts w:ascii="Times New Roman" w:hAnsi="Times New Roman"/>
                <w:bCs/>
                <w:sz w:val="24"/>
                <w:szCs w:val="24"/>
                <w:lang w:val="uk-UA"/>
              </w:rPr>
              <w:t>/1100*29 мм</w:t>
            </w:r>
          </w:p>
          <w:p w:rsidR="006735DC" w:rsidRPr="00BD2805" w:rsidRDefault="006735DC" w:rsidP="001F27B7">
            <w:pPr>
              <w:spacing w:after="0" w:line="240" w:lineRule="auto"/>
              <w:jc w:val="both"/>
              <w:rPr>
                <w:rFonts w:ascii="Times New Roman" w:hAnsi="Times New Roman"/>
                <w:bCs/>
                <w:sz w:val="24"/>
                <w:szCs w:val="24"/>
              </w:rPr>
            </w:pPr>
            <w:r>
              <w:rPr>
                <w:rFonts w:ascii="Times New Roman" w:hAnsi="Times New Roman"/>
                <w:bCs/>
                <w:sz w:val="24"/>
                <w:szCs w:val="24"/>
                <w:lang w:val="uk-UA"/>
              </w:rPr>
              <w:t>Фурнітура.</w:t>
            </w:r>
          </w:p>
        </w:tc>
        <w:tc>
          <w:tcPr>
            <w:tcW w:w="1134" w:type="dxa"/>
          </w:tcPr>
          <w:p w:rsidR="006735DC" w:rsidRPr="00BD2805" w:rsidRDefault="006735DC" w:rsidP="0068793B">
            <w:pPr>
              <w:spacing w:after="0" w:line="240" w:lineRule="auto"/>
              <w:jc w:val="center"/>
              <w:rPr>
                <w:rFonts w:ascii="Times New Roman" w:hAnsi="Times New Roman"/>
                <w:bCs/>
                <w:sz w:val="24"/>
                <w:szCs w:val="24"/>
              </w:rPr>
            </w:pPr>
            <w:r>
              <w:rPr>
                <w:rFonts w:ascii="Times New Roman" w:hAnsi="Times New Roman"/>
                <w:bCs/>
                <w:sz w:val="24"/>
                <w:szCs w:val="24"/>
                <w:lang w:val="uk-UA"/>
              </w:rPr>
              <w:t>29</w:t>
            </w:r>
            <w:r w:rsidRPr="00BD2805">
              <w:rPr>
                <w:rFonts w:ascii="Times New Roman" w:hAnsi="Times New Roman"/>
                <w:bCs/>
                <w:sz w:val="24"/>
                <w:szCs w:val="24"/>
              </w:rPr>
              <w:t xml:space="preserve"> шт.</w:t>
            </w:r>
          </w:p>
        </w:tc>
      </w:tr>
      <w:tr w:rsidR="006735DC" w:rsidRPr="00BD2805" w:rsidTr="00AA3F95">
        <w:trPr>
          <w:trHeight w:val="3584"/>
        </w:trPr>
        <w:tc>
          <w:tcPr>
            <w:tcW w:w="1101" w:type="dxa"/>
            <w:vAlign w:val="center"/>
          </w:tcPr>
          <w:p w:rsidR="006735DC" w:rsidRPr="00BD2805" w:rsidRDefault="006735DC" w:rsidP="0068793B">
            <w:pPr>
              <w:spacing w:after="0" w:line="240" w:lineRule="auto"/>
              <w:jc w:val="center"/>
              <w:rPr>
                <w:rFonts w:ascii="Times New Roman" w:hAnsi="Times New Roman"/>
                <w:bCs/>
                <w:sz w:val="24"/>
                <w:szCs w:val="24"/>
              </w:rPr>
            </w:pPr>
            <w:r w:rsidRPr="00BD2805">
              <w:rPr>
                <w:rFonts w:ascii="Times New Roman" w:hAnsi="Times New Roman"/>
                <w:bCs/>
                <w:sz w:val="24"/>
                <w:szCs w:val="24"/>
              </w:rPr>
              <w:t>5</w:t>
            </w:r>
          </w:p>
        </w:tc>
        <w:tc>
          <w:tcPr>
            <w:tcW w:w="3118" w:type="dxa"/>
          </w:tcPr>
          <w:p w:rsidR="006735DC" w:rsidRPr="00BD2805" w:rsidRDefault="006735DC" w:rsidP="0068793B">
            <w:pPr>
              <w:spacing w:after="0" w:line="240" w:lineRule="auto"/>
              <w:jc w:val="both"/>
              <w:rPr>
                <w:rFonts w:ascii="Times New Roman" w:hAnsi="Times New Roman"/>
                <w:bCs/>
                <w:sz w:val="24"/>
                <w:szCs w:val="24"/>
              </w:rPr>
            </w:pPr>
          </w:p>
          <w:p w:rsidR="006735DC" w:rsidRPr="00AA3F95" w:rsidRDefault="006735DC" w:rsidP="0068793B">
            <w:pPr>
              <w:spacing w:after="0" w:line="240" w:lineRule="auto"/>
              <w:jc w:val="both"/>
              <w:rPr>
                <w:rFonts w:ascii="Times New Roman" w:hAnsi="Times New Roman"/>
                <w:bCs/>
                <w:sz w:val="24"/>
                <w:szCs w:val="24"/>
                <w:lang w:val="uk-UA"/>
              </w:rPr>
            </w:pPr>
            <w:r w:rsidRPr="00FF5C08">
              <w:rPr>
                <w:rFonts w:ascii="Times New Roman" w:hAnsi="Times New Roman"/>
                <w:bCs/>
                <w:sz w:val="24"/>
                <w:szCs w:val="24"/>
              </w:rPr>
              <w:pict>
                <v:shape id="_x0000_i1029" type="#_x0000_t75" style="width:126.75pt;height:138pt">
                  <v:imagedata r:id="rId12" o:title=""/>
                </v:shape>
              </w:pict>
            </w:r>
          </w:p>
        </w:tc>
        <w:tc>
          <w:tcPr>
            <w:tcW w:w="4961" w:type="dxa"/>
          </w:tcPr>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68793B">
            <w:pPr>
              <w:spacing w:after="0" w:line="240" w:lineRule="auto"/>
              <w:jc w:val="both"/>
              <w:rPr>
                <w:rFonts w:ascii="Arial" w:hAnsi="Times New Roman"/>
                <w:b/>
                <w:sz w:val="16"/>
                <w:szCs w:val="28"/>
                <w:lang w:val="uk-UA"/>
              </w:rPr>
            </w:pPr>
            <w:r w:rsidRPr="00BD2805">
              <w:rPr>
                <w:rFonts w:ascii="Times New Roman" w:hAnsi="Times New Roman"/>
                <w:bCs/>
                <w:sz w:val="24"/>
                <w:szCs w:val="24"/>
              </w:rPr>
              <w:t xml:space="preserve">Розмір: </w:t>
            </w:r>
            <w:r w:rsidRPr="00BD2805">
              <w:rPr>
                <w:rFonts w:ascii="Arial" w:eastAsia="Times New Roman" w:hAnsi="Times New Roman"/>
                <w:b/>
                <w:sz w:val="16"/>
                <w:szCs w:val="28"/>
              </w:rPr>
              <w:t>1</w:t>
            </w:r>
            <w:r>
              <w:rPr>
                <w:rFonts w:ascii="Arial" w:eastAsia="Times New Roman" w:hAnsi="Times New Roman"/>
                <w:b/>
                <w:sz w:val="16"/>
                <w:szCs w:val="28"/>
                <w:lang w:val="uk-UA"/>
              </w:rPr>
              <w:t>1</w:t>
            </w:r>
            <w:r w:rsidRPr="00BD2805">
              <w:rPr>
                <w:rFonts w:ascii="Arial" w:eastAsia="Times New Roman" w:hAnsi="Times New Roman"/>
                <w:b/>
                <w:sz w:val="16"/>
                <w:szCs w:val="28"/>
              </w:rPr>
              <w:t>00x1</w:t>
            </w:r>
            <w:r>
              <w:rPr>
                <w:rFonts w:ascii="Arial" w:eastAsia="Times New Roman" w:hAnsi="Times New Roman"/>
                <w:b/>
                <w:sz w:val="16"/>
                <w:szCs w:val="28"/>
                <w:lang w:val="uk-UA"/>
              </w:rPr>
              <w:t>67</w:t>
            </w:r>
            <w:r w:rsidRPr="00BD2805">
              <w:rPr>
                <w:rFonts w:ascii="Arial" w:eastAsia="Times New Roman" w:hAnsi="Times New Roman"/>
                <w:b/>
                <w:sz w:val="16"/>
                <w:szCs w:val="28"/>
              </w:rPr>
              <w:t>0</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18,37 </w:t>
            </w:r>
            <w:r w:rsidRPr="00BD2805">
              <w:rPr>
                <w:rFonts w:ascii="Times New Roman" w:hAnsi="Times New Roman"/>
                <w:sz w:val="16"/>
                <w:szCs w:val="28"/>
              </w:rPr>
              <w:t>м.кв</w:t>
            </w:r>
          </w:p>
          <w:p w:rsidR="006735DC" w:rsidRPr="00956BFF" w:rsidRDefault="006735DC" w:rsidP="00AA3F95">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BD2805" w:rsidRDefault="006735DC" w:rsidP="0068793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Відлив: </w:t>
            </w:r>
          </w:p>
          <w:p w:rsidR="006735DC" w:rsidRPr="00AA3F95" w:rsidRDefault="006735DC" w:rsidP="0068793B">
            <w:pPr>
              <w:spacing w:after="0" w:line="240" w:lineRule="auto"/>
              <w:jc w:val="both"/>
              <w:rPr>
                <w:rFonts w:ascii="Times New Roman" w:hAnsi="Times New Roman"/>
                <w:bCs/>
                <w:sz w:val="24"/>
                <w:szCs w:val="24"/>
                <w:lang w:val="uk-UA"/>
              </w:rPr>
            </w:pPr>
            <w:r w:rsidRPr="00BD2805">
              <w:rPr>
                <w:rFonts w:ascii="Times New Roman" w:hAnsi="Times New Roman"/>
                <w:bCs/>
                <w:sz w:val="24"/>
                <w:szCs w:val="24"/>
              </w:rPr>
              <w:t>білий шириною 200 мм</w:t>
            </w:r>
            <w:r>
              <w:rPr>
                <w:rFonts w:ascii="Times New Roman" w:hAnsi="Times New Roman"/>
                <w:bCs/>
                <w:sz w:val="24"/>
                <w:szCs w:val="24"/>
                <w:lang w:val="uk-UA"/>
              </w:rPr>
              <w:t>/1100*10 мм</w:t>
            </w:r>
          </w:p>
          <w:p w:rsidR="006735DC" w:rsidRPr="00BD2805" w:rsidRDefault="006735DC" w:rsidP="00AA3F95">
            <w:pPr>
              <w:spacing w:after="0" w:line="240" w:lineRule="auto"/>
              <w:jc w:val="both"/>
              <w:rPr>
                <w:rFonts w:ascii="Times New Roman" w:hAnsi="Times New Roman"/>
                <w:bCs/>
                <w:sz w:val="24"/>
                <w:szCs w:val="24"/>
              </w:rPr>
            </w:pPr>
            <w:r>
              <w:rPr>
                <w:rFonts w:ascii="Times New Roman" w:hAnsi="Times New Roman"/>
                <w:bCs/>
                <w:sz w:val="24"/>
                <w:szCs w:val="24"/>
                <w:lang w:val="uk-UA"/>
              </w:rPr>
              <w:t>Фурнітура.</w:t>
            </w:r>
          </w:p>
        </w:tc>
        <w:tc>
          <w:tcPr>
            <w:tcW w:w="1134" w:type="dxa"/>
          </w:tcPr>
          <w:p w:rsidR="006735DC" w:rsidRPr="00BD2805" w:rsidRDefault="006735DC" w:rsidP="0068793B">
            <w:pPr>
              <w:spacing w:after="0" w:line="240" w:lineRule="auto"/>
              <w:jc w:val="center"/>
              <w:rPr>
                <w:rFonts w:ascii="Times New Roman" w:hAnsi="Times New Roman"/>
                <w:bCs/>
                <w:sz w:val="24"/>
                <w:szCs w:val="24"/>
              </w:rPr>
            </w:pPr>
            <w:r>
              <w:rPr>
                <w:rFonts w:ascii="Times New Roman" w:hAnsi="Times New Roman"/>
                <w:bCs/>
                <w:sz w:val="24"/>
                <w:szCs w:val="24"/>
                <w:lang w:val="uk-UA"/>
              </w:rPr>
              <w:t>10</w:t>
            </w:r>
            <w:r w:rsidRPr="00BD2805">
              <w:rPr>
                <w:rFonts w:ascii="Times New Roman" w:hAnsi="Times New Roman"/>
                <w:bCs/>
                <w:sz w:val="24"/>
                <w:szCs w:val="24"/>
              </w:rPr>
              <w:t xml:space="preserve"> шт.</w:t>
            </w:r>
          </w:p>
        </w:tc>
      </w:tr>
      <w:tr w:rsidR="006735DC" w:rsidRPr="00BD2805" w:rsidTr="00E13F71">
        <w:trPr>
          <w:trHeight w:val="2868"/>
        </w:trPr>
        <w:tc>
          <w:tcPr>
            <w:tcW w:w="1101" w:type="dxa"/>
            <w:vAlign w:val="center"/>
          </w:tcPr>
          <w:p w:rsidR="006735DC" w:rsidRPr="00AA3F95"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3118" w:type="dxa"/>
          </w:tcPr>
          <w:p w:rsidR="006735DC" w:rsidRPr="00AA3F95" w:rsidRDefault="006735DC" w:rsidP="00AA3F95">
            <w:pPr>
              <w:spacing w:after="0" w:line="240" w:lineRule="auto"/>
              <w:jc w:val="both"/>
              <w:rPr>
                <w:rFonts w:ascii="Times New Roman" w:hAnsi="Times New Roman"/>
                <w:bCs/>
                <w:sz w:val="24"/>
                <w:szCs w:val="24"/>
                <w:lang w:val="uk-UA"/>
              </w:rPr>
            </w:pPr>
            <w:r w:rsidRPr="00FF5C08">
              <w:rPr>
                <w:rFonts w:ascii="Times New Roman" w:hAnsi="Times New Roman"/>
                <w:bCs/>
                <w:sz w:val="24"/>
                <w:szCs w:val="24"/>
              </w:rPr>
              <w:pict>
                <v:shape id="_x0000_i1030" type="#_x0000_t75" style="width:132pt;height:133.5pt">
                  <v:imagedata r:id="rId13" o:title=""/>
                </v:shape>
              </w:pict>
            </w:r>
          </w:p>
        </w:tc>
        <w:tc>
          <w:tcPr>
            <w:tcW w:w="4961" w:type="dxa"/>
          </w:tcPr>
          <w:p w:rsidR="006735DC" w:rsidRPr="00BD2805" w:rsidRDefault="006735DC" w:rsidP="00E13F71">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E13F71">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E13F71">
            <w:pPr>
              <w:spacing w:after="0" w:line="240" w:lineRule="auto"/>
              <w:jc w:val="both"/>
              <w:rPr>
                <w:rFonts w:ascii="Arial" w:hAnsi="Times New Roman"/>
                <w:b/>
                <w:sz w:val="16"/>
                <w:szCs w:val="28"/>
                <w:lang w:val="uk-UA"/>
              </w:rPr>
            </w:pPr>
            <w:r w:rsidRPr="00BD2805">
              <w:rPr>
                <w:rFonts w:ascii="Times New Roman" w:hAnsi="Times New Roman"/>
                <w:bCs/>
                <w:sz w:val="24"/>
                <w:szCs w:val="24"/>
              </w:rPr>
              <w:t xml:space="preserve">Розмір: </w:t>
            </w:r>
            <w:r w:rsidRPr="00BD2805">
              <w:rPr>
                <w:rFonts w:ascii="Arial" w:eastAsia="Times New Roman" w:hAnsi="Times New Roman"/>
                <w:b/>
                <w:sz w:val="16"/>
                <w:szCs w:val="28"/>
              </w:rPr>
              <w:t>1</w:t>
            </w:r>
            <w:r>
              <w:rPr>
                <w:rFonts w:ascii="Arial" w:eastAsia="Times New Roman" w:hAnsi="Times New Roman"/>
                <w:b/>
                <w:sz w:val="16"/>
                <w:szCs w:val="28"/>
                <w:lang w:val="uk-UA"/>
              </w:rPr>
              <w:t>97</w:t>
            </w:r>
            <w:r w:rsidRPr="00BD2805">
              <w:rPr>
                <w:rFonts w:ascii="Arial" w:eastAsia="Times New Roman" w:hAnsi="Times New Roman"/>
                <w:b/>
                <w:sz w:val="16"/>
                <w:szCs w:val="28"/>
              </w:rPr>
              <w:t>0x1</w:t>
            </w:r>
            <w:r>
              <w:rPr>
                <w:rFonts w:ascii="Arial" w:eastAsia="Times New Roman" w:hAnsi="Times New Roman"/>
                <w:b/>
                <w:sz w:val="16"/>
                <w:szCs w:val="28"/>
                <w:lang w:val="uk-UA"/>
              </w:rPr>
              <w:t>67</w:t>
            </w:r>
            <w:r w:rsidRPr="00BD2805">
              <w:rPr>
                <w:rFonts w:ascii="Arial" w:eastAsia="Times New Roman" w:hAnsi="Times New Roman"/>
                <w:b/>
                <w:sz w:val="16"/>
                <w:szCs w:val="28"/>
              </w:rPr>
              <w:t>0</w:t>
            </w:r>
          </w:p>
          <w:p w:rsidR="006735DC" w:rsidRPr="00BD2805" w:rsidRDefault="006735DC" w:rsidP="00E13F71">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6,5798 </w:t>
            </w:r>
            <w:r w:rsidRPr="00BD2805">
              <w:rPr>
                <w:rFonts w:ascii="Times New Roman" w:hAnsi="Times New Roman"/>
                <w:sz w:val="16"/>
                <w:szCs w:val="28"/>
              </w:rPr>
              <w:t>м.кв</w:t>
            </w:r>
          </w:p>
          <w:p w:rsidR="006735DC" w:rsidRPr="00956BFF" w:rsidRDefault="006735DC" w:rsidP="00E13F71">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BD2805" w:rsidRDefault="006735DC" w:rsidP="00E13F71">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Відлив: </w:t>
            </w:r>
          </w:p>
          <w:p w:rsidR="006735DC" w:rsidRPr="00AA3F95" w:rsidRDefault="006735DC" w:rsidP="00E13F71">
            <w:pPr>
              <w:spacing w:after="0" w:line="240" w:lineRule="auto"/>
              <w:jc w:val="both"/>
              <w:rPr>
                <w:rFonts w:ascii="Times New Roman" w:hAnsi="Times New Roman"/>
                <w:bCs/>
                <w:sz w:val="24"/>
                <w:szCs w:val="24"/>
                <w:lang w:val="uk-UA"/>
              </w:rPr>
            </w:pPr>
            <w:r w:rsidRPr="00BD2805">
              <w:rPr>
                <w:rFonts w:ascii="Times New Roman" w:hAnsi="Times New Roman"/>
                <w:bCs/>
                <w:sz w:val="24"/>
                <w:szCs w:val="24"/>
              </w:rPr>
              <w:t>білий шириною 200 мм</w:t>
            </w:r>
            <w:r>
              <w:rPr>
                <w:rFonts w:ascii="Times New Roman" w:hAnsi="Times New Roman"/>
                <w:bCs/>
                <w:sz w:val="24"/>
                <w:szCs w:val="24"/>
                <w:lang w:val="uk-UA"/>
              </w:rPr>
              <w:t>/1980*2 мм</w:t>
            </w:r>
          </w:p>
          <w:p w:rsidR="006735DC" w:rsidRPr="00BD2805" w:rsidRDefault="006735DC" w:rsidP="0068793B">
            <w:pPr>
              <w:spacing w:after="0" w:line="240" w:lineRule="auto"/>
              <w:jc w:val="both"/>
              <w:rPr>
                <w:rFonts w:ascii="Times New Roman" w:hAnsi="Times New Roman"/>
                <w:bCs/>
                <w:sz w:val="24"/>
                <w:szCs w:val="24"/>
              </w:rPr>
            </w:pPr>
            <w:r>
              <w:rPr>
                <w:rFonts w:ascii="Times New Roman" w:hAnsi="Times New Roman"/>
                <w:bCs/>
                <w:sz w:val="24"/>
                <w:szCs w:val="24"/>
                <w:lang w:val="uk-UA"/>
              </w:rPr>
              <w:t>Фурнітура.</w:t>
            </w:r>
          </w:p>
        </w:tc>
        <w:tc>
          <w:tcPr>
            <w:tcW w:w="1134" w:type="dxa"/>
          </w:tcPr>
          <w:p w:rsidR="006735DC" w:rsidRPr="00E13F71"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2 шт. </w:t>
            </w:r>
          </w:p>
        </w:tc>
      </w:tr>
      <w:tr w:rsidR="006735DC" w:rsidRPr="00BD2805" w:rsidTr="0068793B">
        <w:trPr>
          <w:trHeight w:val="3396"/>
        </w:trPr>
        <w:tc>
          <w:tcPr>
            <w:tcW w:w="1101" w:type="dxa"/>
            <w:vAlign w:val="center"/>
          </w:tcPr>
          <w:p w:rsidR="006735DC" w:rsidRPr="00E13F71"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7</w:t>
            </w:r>
          </w:p>
        </w:tc>
        <w:tc>
          <w:tcPr>
            <w:tcW w:w="3118" w:type="dxa"/>
          </w:tcPr>
          <w:p w:rsidR="006735DC" w:rsidRPr="00E13F71" w:rsidRDefault="006735DC" w:rsidP="0068793B">
            <w:pPr>
              <w:spacing w:after="0" w:line="240" w:lineRule="auto"/>
              <w:jc w:val="both"/>
              <w:rPr>
                <w:rFonts w:ascii="Times New Roman" w:hAnsi="Times New Roman"/>
                <w:bCs/>
                <w:sz w:val="24"/>
                <w:szCs w:val="24"/>
                <w:lang w:val="uk-UA"/>
              </w:rPr>
            </w:pPr>
            <w:r w:rsidRPr="00FF5C08">
              <w:rPr>
                <w:rFonts w:ascii="Times New Roman" w:hAnsi="Times New Roman"/>
                <w:bCs/>
                <w:sz w:val="24"/>
                <w:szCs w:val="24"/>
                <w:lang w:val="uk-UA"/>
              </w:rPr>
              <w:pict>
                <v:shape id="_x0000_i1031" type="#_x0000_t75" style="width:130.5pt;height:145.5pt">
                  <v:imagedata r:id="rId14" o:title=""/>
                </v:shape>
              </w:pict>
            </w:r>
          </w:p>
        </w:tc>
        <w:tc>
          <w:tcPr>
            <w:tcW w:w="4961" w:type="dxa"/>
          </w:tcPr>
          <w:p w:rsidR="006735DC" w:rsidRPr="00BD2805" w:rsidRDefault="006735DC" w:rsidP="00E13F71">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E13F71">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E13F71">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sidRPr="00BD2805">
              <w:rPr>
                <w:rFonts w:ascii="Arial" w:eastAsia="Times New Roman" w:hAnsi="Times New Roman"/>
                <w:b/>
                <w:sz w:val="16"/>
                <w:szCs w:val="28"/>
              </w:rPr>
              <w:t>1</w:t>
            </w:r>
            <w:r>
              <w:rPr>
                <w:rFonts w:ascii="Arial" w:eastAsia="Times New Roman" w:hAnsi="Times New Roman"/>
                <w:b/>
                <w:sz w:val="16"/>
                <w:szCs w:val="28"/>
                <w:lang w:val="uk-UA"/>
              </w:rPr>
              <w:t>97</w:t>
            </w:r>
            <w:r w:rsidRPr="00BD2805">
              <w:rPr>
                <w:rFonts w:ascii="Arial" w:eastAsia="Times New Roman" w:hAnsi="Times New Roman"/>
                <w:b/>
                <w:sz w:val="16"/>
                <w:szCs w:val="28"/>
              </w:rPr>
              <w:t>0x</w:t>
            </w:r>
            <w:r>
              <w:rPr>
                <w:rFonts w:ascii="Arial" w:eastAsia="Times New Roman" w:hAnsi="Times New Roman"/>
                <w:b/>
                <w:sz w:val="16"/>
                <w:szCs w:val="28"/>
                <w:lang w:val="uk-UA"/>
              </w:rPr>
              <w:t>2380</w:t>
            </w:r>
          </w:p>
          <w:p w:rsidR="006735DC" w:rsidRPr="00BD2805" w:rsidRDefault="006735DC" w:rsidP="00E13F71">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9,3772 </w:t>
            </w:r>
            <w:r w:rsidRPr="00BD2805">
              <w:rPr>
                <w:rFonts w:ascii="Times New Roman" w:hAnsi="Times New Roman"/>
                <w:sz w:val="16"/>
                <w:szCs w:val="28"/>
              </w:rPr>
              <w:t>м.кв</w:t>
            </w:r>
          </w:p>
          <w:p w:rsidR="006735DC" w:rsidRPr="00956BFF" w:rsidRDefault="006735DC" w:rsidP="00E13F71">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BD2805" w:rsidRDefault="006735DC" w:rsidP="003C04A4">
            <w:pPr>
              <w:spacing w:after="0" w:line="240" w:lineRule="auto"/>
              <w:jc w:val="both"/>
              <w:rPr>
                <w:rFonts w:ascii="Times New Roman" w:hAnsi="Times New Roman"/>
                <w:bCs/>
                <w:sz w:val="24"/>
                <w:szCs w:val="24"/>
              </w:rPr>
            </w:pPr>
            <w:r>
              <w:rPr>
                <w:rFonts w:ascii="Times New Roman" w:hAnsi="Times New Roman"/>
                <w:bCs/>
                <w:sz w:val="24"/>
                <w:szCs w:val="24"/>
                <w:lang w:val="uk-UA"/>
              </w:rPr>
              <w:t>Фурнітура.</w:t>
            </w:r>
          </w:p>
        </w:tc>
        <w:tc>
          <w:tcPr>
            <w:tcW w:w="1134" w:type="dxa"/>
          </w:tcPr>
          <w:p w:rsidR="006735DC" w:rsidRPr="00E13F71"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 шт.</w:t>
            </w:r>
          </w:p>
        </w:tc>
      </w:tr>
      <w:tr w:rsidR="006735DC" w:rsidRPr="00BD2805" w:rsidTr="0068793B">
        <w:trPr>
          <w:trHeight w:val="3396"/>
        </w:trPr>
        <w:tc>
          <w:tcPr>
            <w:tcW w:w="1101" w:type="dxa"/>
            <w:vAlign w:val="center"/>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w:t>
            </w:r>
          </w:p>
        </w:tc>
        <w:tc>
          <w:tcPr>
            <w:tcW w:w="3118" w:type="dxa"/>
          </w:tcPr>
          <w:p w:rsidR="006735DC" w:rsidRDefault="006735DC" w:rsidP="0068793B">
            <w:pPr>
              <w:spacing w:after="0" w:line="240" w:lineRule="auto"/>
              <w:jc w:val="both"/>
              <w:rPr>
                <w:rFonts w:ascii="Times New Roman" w:hAnsi="Times New Roman"/>
                <w:bCs/>
                <w:sz w:val="24"/>
                <w:szCs w:val="24"/>
                <w:lang w:val="uk-UA"/>
              </w:rPr>
            </w:pPr>
          </w:p>
          <w:p w:rsidR="006735DC" w:rsidRPr="003C04A4" w:rsidRDefault="006735DC" w:rsidP="0068793B">
            <w:pPr>
              <w:spacing w:after="0" w:line="240" w:lineRule="auto"/>
              <w:jc w:val="both"/>
              <w:rPr>
                <w:rFonts w:ascii="Times New Roman" w:hAnsi="Times New Roman"/>
                <w:bCs/>
                <w:sz w:val="24"/>
                <w:szCs w:val="24"/>
                <w:lang w:val="uk-UA"/>
              </w:rPr>
            </w:pPr>
            <w:r w:rsidRPr="00FF5C08">
              <w:rPr>
                <w:rFonts w:ascii="Times New Roman" w:hAnsi="Times New Roman"/>
                <w:bCs/>
                <w:sz w:val="24"/>
                <w:szCs w:val="24"/>
                <w:lang w:val="uk-UA"/>
              </w:rPr>
              <w:pict>
                <v:shape id="_x0000_i1032" type="#_x0000_t75" style="width:101.25pt;height:118.5pt">
                  <v:imagedata r:id="rId15" o:title=""/>
                </v:shape>
              </w:pict>
            </w:r>
          </w:p>
        </w:tc>
        <w:tc>
          <w:tcPr>
            <w:tcW w:w="4961" w:type="dxa"/>
          </w:tcPr>
          <w:p w:rsidR="006735DC" w:rsidRPr="00BD2805" w:rsidRDefault="006735DC" w:rsidP="003C04A4">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3C04A4">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3C04A4">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sidRPr="00BD2805">
              <w:rPr>
                <w:rFonts w:ascii="Arial" w:eastAsia="Times New Roman" w:hAnsi="Times New Roman"/>
                <w:b/>
                <w:sz w:val="16"/>
                <w:szCs w:val="28"/>
              </w:rPr>
              <w:t>1</w:t>
            </w:r>
            <w:r>
              <w:rPr>
                <w:rFonts w:ascii="Arial" w:eastAsia="Times New Roman" w:hAnsi="Times New Roman"/>
                <w:b/>
                <w:sz w:val="16"/>
                <w:szCs w:val="28"/>
                <w:lang w:val="uk-UA"/>
              </w:rPr>
              <w:t>92</w:t>
            </w:r>
            <w:r w:rsidRPr="00BD2805">
              <w:rPr>
                <w:rFonts w:ascii="Arial" w:eastAsia="Times New Roman" w:hAnsi="Times New Roman"/>
                <w:b/>
                <w:sz w:val="16"/>
                <w:szCs w:val="28"/>
              </w:rPr>
              <w:t>0x</w:t>
            </w:r>
            <w:r>
              <w:rPr>
                <w:rFonts w:ascii="Arial" w:eastAsia="Times New Roman" w:hAnsi="Times New Roman"/>
                <w:b/>
                <w:sz w:val="16"/>
                <w:szCs w:val="28"/>
                <w:lang w:val="uk-UA"/>
              </w:rPr>
              <w:t>2640</w:t>
            </w:r>
          </w:p>
          <w:p w:rsidR="006735DC" w:rsidRPr="00BD2805" w:rsidRDefault="006735DC" w:rsidP="003C04A4">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40,5504 </w:t>
            </w:r>
            <w:r w:rsidRPr="00BD2805">
              <w:rPr>
                <w:rFonts w:ascii="Times New Roman" w:hAnsi="Times New Roman"/>
                <w:sz w:val="16"/>
                <w:szCs w:val="28"/>
              </w:rPr>
              <w:t>м.кв</w:t>
            </w:r>
          </w:p>
          <w:p w:rsidR="006735DC" w:rsidRPr="00956BFF" w:rsidRDefault="006735DC" w:rsidP="003C04A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3C04A4" w:rsidRDefault="006735DC" w:rsidP="0068793B">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Pr="003C04A4"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 шт.</w:t>
            </w:r>
          </w:p>
        </w:tc>
      </w:tr>
      <w:tr w:rsidR="006735DC" w:rsidRPr="00BD2805" w:rsidTr="0068793B">
        <w:trPr>
          <w:trHeight w:val="3396"/>
        </w:trPr>
        <w:tc>
          <w:tcPr>
            <w:tcW w:w="1101" w:type="dxa"/>
            <w:vAlign w:val="center"/>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3118" w:type="dxa"/>
          </w:tcPr>
          <w:p w:rsidR="006735DC" w:rsidRDefault="006735DC" w:rsidP="0068793B">
            <w:pPr>
              <w:spacing w:after="0" w:line="240" w:lineRule="auto"/>
              <w:jc w:val="both"/>
              <w:rPr>
                <w:rFonts w:ascii="Times New Roman" w:hAnsi="Times New Roman"/>
                <w:bCs/>
                <w:sz w:val="24"/>
                <w:szCs w:val="24"/>
                <w:lang w:val="uk-UA"/>
              </w:rPr>
            </w:pPr>
          </w:p>
          <w:p w:rsidR="006735DC" w:rsidRDefault="006735DC" w:rsidP="0068793B">
            <w:pPr>
              <w:spacing w:after="0" w:line="240" w:lineRule="auto"/>
              <w:jc w:val="both"/>
              <w:rPr>
                <w:rFonts w:ascii="Times New Roman" w:hAnsi="Times New Roman"/>
                <w:bCs/>
                <w:sz w:val="24"/>
                <w:szCs w:val="24"/>
                <w:lang w:val="uk-UA"/>
              </w:rPr>
            </w:pPr>
            <w:r w:rsidRPr="00FF5C08">
              <w:rPr>
                <w:rFonts w:ascii="Times New Roman" w:hAnsi="Times New Roman"/>
                <w:bCs/>
                <w:sz w:val="24"/>
                <w:szCs w:val="24"/>
                <w:lang w:val="uk-UA"/>
              </w:rPr>
              <w:pict>
                <v:shape id="_x0000_i1033" type="#_x0000_t75" style="width:126.75pt;height:129pt">
                  <v:imagedata r:id="rId16" o:title=""/>
                </v:shape>
              </w:pict>
            </w:r>
          </w:p>
        </w:tc>
        <w:tc>
          <w:tcPr>
            <w:tcW w:w="4961" w:type="dxa"/>
          </w:tcPr>
          <w:p w:rsidR="006735DC" w:rsidRPr="00BD2805" w:rsidRDefault="006735DC" w:rsidP="00370433">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370433">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370433">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208</w:t>
            </w:r>
            <w:r w:rsidRPr="00BD2805">
              <w:rPr>
                <w:rFonts w:ascii="Arial" w:eastAsia="Times New Roman" w:hAnsi="Times New Roman"/>
                <w:b/>
                <w:sz w:val="16"/>
                <w:szCs w:val="28"/>
              </w:rPr>
              <w:t>0x</w:t>
            </w:r>
            <w:r>
              <w:rPr>
                <w:rFonts w:ascii="Arial" w:eastAsia="Times New Roman" w:hAnsi="Times New Roman"/>
                <w:b/>
                <w:sz w:val="16"/>
                <w:szCs w:val="28"/>
                <w:lang w:val="uk-UA"/>
              </w:rPr>
              <w:t>1830</w:t>
            </w:r>
          </w:p>
          <w:p w:rsidR="006735DC" w:rsidRPr="00BD2805" w:rsidRDefault="006735DC" w:rsidP="00370433">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3,8064 </w:t>
            </w:r>
            <w:r w:rsidRPr="00BD2805">
              <w:rPr>
                <w:rFonts w:ascii="Times New Roman" w:hAnsi="Times New Roman"/>
                <w:sz w:val="16"/>
                <w:szCs w:val="28"/>
              </w:rPr>
              <w:t>м.кв</w:t>
            </w:r>
          </w:p>
          <w:p w:rsidR="006735DC" w:rsidRPr="00956BFF" w:rsidRDefault="006735DC" w:rsidP="0037043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370433" w:rsidRDefault="006735DC" w:rsidP="003C04A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 шт.</w:t>
            </w:r>
          </w:p>
        </w:tc>
      </w:tr>
      <w:tr w:rsidR="006735DC" w:rsidRPr="00BD2805" w:rsidTr="0068793B">
        <w:trPr>
          <w:trHeight w:val="3396"/>
        </w:trPr>
        <w:tc>
          <w:tcPr>
            <w:tcW w:w="1101" w:type="dxa"/>
            <w:vAlign w:val="center"/>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10</w:t>
            </w:r>
          </w:p>
        </w:tc>
        <w:tc>
          <w:tcPr>
            <w:tcW w:w="3118" w:type="dxa"/>
          </w:tcPr>
          <w:p w:rsidR="006735DC" w:rsidRDefault="006735DC" w:rsidP="0068793B">
            <w:pPr>
              <w:spacing w:after="0" w:line="240" w:lineRule="auto"/>
              <w:jc w:val="both"/>
              <w:rPr>
                <w:rFonts w:ascii="Times New Roman" w:hAnsi="Times New Roman"/>
                <w:bCs/>
                <w:sz w:val="24"/>
                <w:szCs w:val="24"/>
                <w:lang w:val="uk-UA"/>
              </w:rPr>
            </w:pPr>
          </w:p>
          <w:p w:rsidR="006735DC" w:rsidRPr="00007246" w:rsidRDefault="006735DC" w:rsidP="00007246">
            <w:pPr>
              <w:spacing w:after="0" w:line="240" w:lineRule="auto"/>
              <w:jc w:val="both"/>
              <w:rPr>
                <w:rFonts w:ascii="Times New Roman" w:hAnsi="Times New Roman"/>
                <w:bCs/>
                <w:sz w:val="24"/>
                <w:szCs w:val="24"/>
                <w:lang w:val="uk-UA"/>
              </w:rPr>
            </w:pPr>
            <w:r w:rsidRPr="00FF5C08">
              <w:rPr>
                <w:rFonts w:ascii="Times New Roman" w:hAnsi="Times New Roman"/>
                <w:bCs/>
                <w:sz w:val="24"/>
                <w:szCs w:val="24"/>
                <w:lang w:val="uk-UA"/>
              </w:rPr>
              <w:pict>
                <v:shape id="_x0000_i1034" type="#_x0000_t75" style="width:84pt;height:120.75pt">
                  <v:imagedata r:id="rId17" o:title=""/>
                </v:shape>
              </w:pict>
            </w:r>
          </w:p>
        </w:tc>
        <w:tc>
          <w:tcPr>
            <w:tcW w:w="4961" w:type="dxa"/>
          </w:tcPr>
          <w:p w:rsidR="006735DC" w:rsidRPr="00BD2805" w:rsidRDefault="006735DC" w:rsidP="00007246">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007246">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007246">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1080</w:t>
            </w:r>
            <w:r w:rsidRPr="00BD2805">
              <w:rPr>
                <w:rFonts w:ascii="Arial" w:eastAsia="Times New Roman" w:hAnsi="Times New Roman"/>
                <w:b/>
                <w:sz w:val="16"/>
                <w:szCs w:val="28"/>
              </w:rPr>
              <w:t>x</w:t>
            </w:r>
            <w:r>
              <w:rPr>
                <w:rFonts w:ascii="Arial" w:eastAsia="Times New Roman" w:hAnsi="Times New Roman"/>
                <w:b/>
                <w:sz w:val="16"/>
                <w:szCs w:val="28"/>
                <w:lang w:val="uk-UA"/>
              </w:rPr>
              <w:t>1850</w:t>
            </w:r>
          </w:p>
          <w:p w:rsidR="006735DC" w:rsidRPr="00BD2805" w:rsidRDefault="006735DC" w:rsidP="00007246">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1,998 </w:t>
            </w:r>
            <w:r w:rsidRPr="00BD2805">
              <w:rPr>
                <w:rFonts w:ascii="Times New Roman" w:hAnsi="Times New Roman"/>
                <w:sz w:val="16"/>
                <w:szCs w:val="28"/>
              </w:rPr>
              <w:t>м.кв</w:t>
            </w:r>
          </w:p>
          <w:p w:rsidR="006735DC" w:rsidRPr="00956BFF" w:rsidRDefault="006735DC" w:rsidP="0000724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007246" w:rsidRDefault="006735DC" w:rsidP="003C04A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 шт.</w:t>
            </w:r>
          </w:p>
        </w:tc>
      </w:tr>
      <w:tr w:rsidR="006735DC" w:rsidRPr="00BD2805" w:rsidTr="0068793B">
        <w:trPr>
          <w:trHeight w:val="3396"/>
        </w:trPr>
        <w:tc>
          <w:tcPr>
            <w:tcW w:w="1101" w:type="dxa"/>
            <w:vAlign w:val="center"/>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11</w:t>
            </w:r>
          </w:p>
        </w:tc>
        <w:tc>
          <w:tcPr>
            <w:tcW w:w="3118" w:type="dxa"/>
          </w:tcPr>
          <w:p w:rsidR="006735DC" w:rsidRDefault="006735DC" w:rsidP="0068793B">
            <w:pPr>
              <w:spacing w:after="0" w:line="240" w:lineRule="auto"/>
              <w:jc w:val="both"/>
              <w:rPr>
                <w:rFonts w:ascii="Times New Roman" w:hAnsi="Times New Roman"/>
                <w:bCs/>
                <w:sz w:val="24"/>
                <w:szCs w:val="24"/>
                <w:lang w:val="uk-UA"/>
              </w:rPr>
            </w:pPr>
          </w:p>
          <w:p w:rsidR="006735DC" w:rsidRDefault="006735DC" w:rsidP="0068793B">
            <w:pPr>
              <w:spacing w:after="0" w:line="240" w:lineRule="auto"/>
              <w:jc w:val="both"/>
              <w:rPr>
                <w:rFonts w:ascii="Times New Roman" w:hAnsi="Times New Roman"/>
                <w:bCs/>
                <w:sz w:val="24"/>
                <w:szCs w:val="24"/>
                <w:lang w:val="uk-UA"/>
              </w:rPr>
            </w:pPr>
            <w:r w:rsidRPr="00FF5C08">
              <w:rPr>
                <w:rFonts w:ascii="Times New Roman" w:hAnsi="Times New Roman"/>
                <w:bCs/>
                <w:sz w:val="24"/>
                <w:szCs w:val="24"/>
                <w:lang w:val="uk-UA"/>
              </w:rPr>
              <w:pict>
                <v:shape id="_x0000_i1035" type="#_x0000_t75" style="width:81pt;height:120pt">
                  <v:imagedata r:id="rId18" o:title=""/>
                </v:shape>
              </w:pict>
            </w:r>
          </w:p>
        </w:tc>
        <w:tc>
          <w:tcPr>
            <w:tcW w:w="4961" w:type="dxa"/>
          </w:tcPr>
          <w:p w:rsidR="006735DC" w:rsidRPr="00BD2805" w:rsidRDefault="006735DC" w:rsidP="00007246">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007246">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007246">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1070</w:t>
            </w:r>
            <w:r w:rsidRPr="00BD2805">
              <w:rPr>
                <w:rFonts w:ascii="Arial" w:eastAsia="Times New Roman" w:hAnsi="Times New Roman"/>
                <w:b/>
                <w:sz w:val="16"/>
                <w:szCs w:val="28"/>
              </w:rPr>
              <w:t>x</w:t>
            </w:r>
            <w:r>
              <w:rPr>
                <w:rFonts w:ascii="Arial" w:eastAsia="Times New Roman" w:hAnsi="Times New Roman"/>
                <w:b/>
                <w:sz w:val="16"/>
                <w:szCs w:val="28"/>
                <w:lang w:val="uk-UA"/>
              </w:rPr>
              <w:t>1870</w:t>
            </w:r>
          </w:p>
          <w:p w:rsidR="006735DC" w:rsidRPr="00BD2805" w:rsidRDefault="006735DC" w:rsidP="00007246">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2,0009 </w:t>
            </w:r>
            <w:r w:rsidRPr="00BD2805">
              <w:rPr>
                <w:rFonts w:ascii="Times New Roman" w:hAnsi="Times New Roman"/>
                <w:sz w:val="16"/>
                <w:szCs w:val="28"/>
              </w:rPr>
              <w:t>м.кв</w:t>
            </w:r>
          </w:p>
          <w:p w:rsidR="006735DC" w:rsidRPr="00956BFF" w:rsidRDefault="006735DC" w:rsidP="0000724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007246" w:rsidRDefault="006735DC" w:rsidP="003C04A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 шт.</w:t>
            </w:r>
          </w:p>
        </w:tc>
      </w:tr>
      <w:tr w:rsidR="006735DC" w:rsidRPr="00BD2805" w:rsidTr="0068793B">
        <w:trPr>
          <w:trHeight w:val="3396"/>
        </w:trPr>
        <w:tc>
          <w:tcPr>
            <w:tcW w:w="1101" w:type="dxa"/>
            <w:vAlign w:val="center"/>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12</w:t>
            </w:r>
          </w:p>
        </w:tc>
        <w:tc>
          <w:tcPr>
            <w:tcW w:w="3118" w:type="dxa"/>
          </w:tcPr>
          <w:p w:rsidR="006735DC" w:rsidRDefault="006735DC" w:rsidP="0068793B">
            <w:pPr>
              <w:spacing w:after="0" w:line="240" w:lineRule="auto"/>
              <w:jc w:val="both"/>
              <w:rPr>
                <w:rFonts w:ascii="Times New Roman" w:hAnsi="Times New Roman"/>
                <w:bCs/>
                <w:sz w:val="24"/>
                <w:szCs w:val="24"/>
                <w:lang w:val="uk-UA"/>
              </w:rPr>
            </w:pPr>
          </w:p>
          <w:p w:rsidR="006735DC" w:rsidRDefault="006735DC" w:rsidP="0068793B">
            <w:pPr>
              <w:spacing w:after="0" w:line="240" w:lineRule="auto"/>
              <w:jc w:val="both"/>
              <w:rPr>
                <w:rFonts w:ascii="Times New Roman" w:hAnsi="Times New Roman"/>
                <w:bCs/>
                <w:sz w:val="24"/>
                <w:szCs w:val="24"/>
                <w:lang w:val="uk-UA"/>
              </w:rPr>
            </w:pPr>
            <w:r w:rsidRPr="00FF5C08">
              <w:rPr>
                <w:rFonts w:ascii="Times New Roman" w:hAnsi="Times New Roman"/>
                <w:bCs/>
                <w:sz w:val="24"/>
                <w:szCs w:val="24"/>
                <w:lang w:val="uk-UA"/>
              </w:rPr>
              <w:pict>
                <v:shape id="_x0000_i1036" type="#_x0000_t75" style="width:78pt;height:122.25pt">
                  <v:imagedata r:id="rId19" o:title=""/>
                </v:shape>
              </w:pict>
            </w:r>
          </w:p>
        </w:tc>
        <w:tc>
          <w:tcPr>
            <w:tcW w:w="4961" w:type="dxa"/>
          </w:tcPr>
          <w:p w:rsidR="006735DC" w:rsidRPr="00BD2805" w:rsidRDefault="006735DC" w:rsidP="00007246">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007246">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007246">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1020</w:t>
            </w:r>
            <w:r w:rsidRPr="00BD2805">
              <w:rPr>
                <w:rFonts w:ascii="Arial" w:eastAsia="Times New Roman" w:hAnsi="Times New Roman"/>
                <w:b/>
                <w:sz w:val="16"/>
                <w:szCs w:val="28"/>
              </w:rPr>
              <w:t>x</w:t>
            </w:r>
            <w:r>
              <w:rPr>
                <w:rFonts w:ascii="Arial" w:eastAsia="Times New Roman" w:hAnsi="Times New Roman"/>
                <w:b/>
                <w:sz w:val="16"/>
                <w:szCs w:val="28"/>
                <w:lang w:val="uk-UA"/>
              </w:rPr>
              <w:t>1840</w:t>
            </w:r>
          </w:p>
          <w:p w:rsidR="006735DC" w:rsidRPr="00BD2805" w:rsidRDefault="006735DC" w:rsidP="00007246">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1,8768 </w:t>
            </w:r>
            <w:r w:rsidRPr="00BD2805">
              <w:rPr>
                <w:rFonts w:ascii="Times New Roman" w:hAnsi="Times New Roman"/>
                <w:sz w:val="16"/>
                <w:szCs w:val="28"/>
              </w:rPr>
              <w:t>м.кв</w:t>
            </w:r>
          </w:p>
          <w:p w:rsidR="006735DC" w:rsidRPr="00956BFF" w:rsidRDefault="006735DC" w:rsidP="00007246">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007246" w:rsidRDefault="006735DC" w:rsidP="003C04A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 шт.</w:t>
            </w:r>
          </w:p>
        </w:tc>
      </w:tr>
      <w:tr w:rsidR="006735DC" w:rsidRPr="00BD2805" w:rsidTr="0068793B">
        <w:trPr>
          <w:trHeight w:val="3396"/>
        </w:trPr>
        <w:tc>
          <w:tcPr>
            <w:tcW w:w="1101" w:type="dxa"/>
            <w:vAlign w:val="center"/>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13</w:t>
            </w:r>
          </w:p>
        </w:tc>
        <w:tc>
          <w:tcPr>
            <w:tcW w:w="3118" w:type="dxa"/>
          </w:tcPr>
          <w:p w:rsidR="006735DC" w:rsidRDefault="006735DC" w:rsidP="0068793B">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940F88">
              <w:rPr>
                <w:rFonts w:ascii="Times New Roman" w:hAnsi="Times New Roman"/>
                <w:bCs/>
                <w:sz w:val="24"/>
                <w:szCs w:val="24"/>
                <w:lang w:val="uk-UA"/>
              </w:rPr>
              <w:t xml:space="preserve"> </w:t>
            </w:r>
            <w:r w:rsidRPr="00FF5C08">
              <w:rPr>
                <w:rFonts w:ascii="Times New Roman" w:hAnsi="Times New Roman"/>
                <w:bCs/>
                <w:sz w:val="24"/>
                <w:szCs w:val="24"/>
                <w:lang w:val="uk-UA"/>
              </w:rPr>
              <w:pict>
                <v:shape id="_x0000_i1037" type="#_x0000_t75" style="width:146.25pt;height:141pt">
                  <v:imagedata r:id="rId20" o:title=""/>
                </v:shape>
              </w:pict>
            </w:r>
          </w:p>
        </w:tc>
        <w:tc>
          <w:tcPr>
            <w:tcW w:w="4961" w:type="dxa"/>
          </w:tcPr>
          <w:p w:rsidR="006735DC" w:rsidRPr="00BD2805" w:rsidRDefault="006735DC" w:rsidP="007469C3">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7469C3">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7469C3">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2080</w:t>
            </w:r>
            <w:r w:rsidRPr="00BD2805">
              <w:rPr>
                <w:rFonts w:ascii="Arial" w:eastAsia="Times New Roman" w:hAnsi="Times New Roman"/>
                <w:b/>
                <w:sz w:val="16"/>
                <w:szCs w:val="28"/>
              </w:rPr>
              <w:t>x</w:t>
            </w:r>
            <w:r>
              <w:rPr>
                <w:rFonts w:ascii="Arial" w:eastAsia="Times New Roman" w:hAnsi="Times New Roman"/>
                <w:b/>
                <w:sz w:val="16"/>
                <w:szCs w:val="28"/>
                <w:lang w:val="uk-UA"/>
              </w:rPr>
              <w:t>1830</w:t>
            </w:r>
          </w:p>
          <w:p w:rsidR="006735DC" w:rsidRPr="00BD2805" w:rsidRDefault="006735DC" w:rsidP="007469C3">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3,8064 </w:t>
            </w:r>
            <w:r w:rsidRPr="00BD2805">
              <w:rPr>
                <w:rFonts w:ascii="Times New Roman" w:hAnsi="Times New Roman"/>
                <w:sz w:val="16"/>
                <w:szCs w:val="28"/>
              </w:rPr>
              <w:t>м.кв</w:t>
            </w:r>
          </w:p>
          <w:p w:rsidR="006735DC" w:rsidRPr="00956BFF" w:rsidRDefault="006735DC" w:rsidP="007469C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7469C3" w:rsidRDefault="006735DC" w:rsidP="003C04A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 шт.</w:t>
            </w:r>
          </w:p>
        </w:tc>
      </w:tr>
      <w:tr w:rsidR="006735DC" w:rsidRPr="00BD2805" w:rsidTr="0068793B">
        <w:trPr>
          <w:trHeight w:val="3396"/>
        </w:trPr>
        <w:tc>
          <w:tcPr>
            <w:tcW w:w="1101" w:type="dxa"/>
            <w:vAlign w:val="center"/>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14</w:t>
            </w:r>
          </w:p>
        </w:tc>
        <w:tc>
          <w:tcPr>
            <w:tcW w:w="3118" w:type="dxa"/>
          </w:tcPr>
          <w:p w:rsidR="006735DC" w:rsidRDefault="006735DC" w:rsidP="0068793B">
            <w:pPr>
              <w:spacing w:after="0" w:line="240" w:lineRule="auto"/>
              <w:jc w:val="both"/>
              <w:rPr>
                <w:rFonts w:ascii="Times New Roman" w:hAnsi="Times New Roman"/>
                <w:bCs/>
                <w:sz w:val="24"/>
                <w:szCs w:val="24"/>
                <w:lang w:val="uk-UA"/>
              </w:rPr>
            </w:pPr>
          </w:p>
          <w:p w:rsidR="006735DC" w:rsidRDefault="006735DC" w:rsidP="0068793B">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940F88">
              <w:rPr>
                <w:rFonts w:ascii="Times New Roman" w:hAnsi="Times New Roman"/>
                <w:bCs/>
                <w:sz w:val="24"/>
                <w:szCs w:val="24"/>
                <w:lang w:val="uk-UA"/>
              </w:rPr>
              <w:t xml:space="preserve"> </w:t>
            </w:r>
            <w:r w:rsidRPr="00FF5C08">
              <w:rPr>
                <w:rFonts w:ascii="Times New Roman" w:hAnsi="Times New Roman"/>
                <w:bCs/>
                <w:sz w:val="24"/>
                <w:szCs w:val="24"/>
                <w:lang w:val="uk-UA"/>
              </w:rPr>
              <w:pict>
                <v:shape id="_x0000_i1038" type="#_x0000_t75" style="width:95.25pt;height:125.25pt">
                  <v:imagedata r:id="rId21" o:title=""/>
                </v:shape>
              </w:pict>
            </w:r>
          </w:p>
        </w:tc>
        <w:tc>
          <w:tcPr>
            <w:tcW w:w="4961" w:type="dxa"/>
          </w:tcPr>
          <w:p w:rsidR="006735DC" w:rsidRPr="00BD2805" w:rsidRDefault="006735DC" w:rsidP="003B167D">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3B167D">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3B167D">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1080</w:t>
            </w:r>
            <w:r w:rsidRPr="00BD2805">
              <w:rPr>
                <w:rFonts w:ascii="Arial" w:eastAsia="Times New Roman" w:hAnsi="Times New Roman"/>
                <w:b/>
                <w:sz w:val="16"/>
                <w:szCs w:val="28"/>
              </w:rPr>
              <w:t>x</w:t>
            </w:r>
            <w:r>
              <w:rPr>
                <w:rFonts w:ascii="Arial" w:eastAsia="Times New Roman" w:hAnsi="Times New Roman"/>
                <w:b/>
                <w:sz w:val="16"/>
                <w:szCs w:val="28"/>
                <w:lang w:val="uk-UA"/>
              </w:rPr>
              <w:t>1850</w:t>
            </w:r>
          </w:p>
          <w:p w:rsidR="006735DC" w:rsidRPr="00BD2805" w:rsidRDefault="006735DC" w:rsidP="003B167D">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1,998 </w:t>
            </w:r>
            <w:r w:rsidRPr="00BD2805">
              <w:rPr>
                <w:rFonts w:ascii="Times New Roman" w:hAnsi="Times New Roman"/>
                <w:sz w:val="16"/>
                <w:szCs w:val="28"/>
              </w:rPr>
              <w:t>м.кв</w:t>
            </w:r>
          </w:p>
          <w:p w:rsidR="006735DC" w:rsidRPr="00956BFF" w:rsidRDefault="006735DC" w:rsidP="003B167D">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3B167D" w:rsidRDefault="006735DC" w:rsidP="003C04A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 шт.</w:t>
            </w:r>
          </w:p>
        </w:tc>
      </w:tr>
      <w:tr w:rsidR="006735DC" w:rsidRPr="00BD2805" w:rsidTr="0068793B">
        <w:trPr>
          <w:trHeight w:val="3396"/>
        </w:trPr>
        <w:tc>
          <w:tcPr>
            <w:tcW w:w="1101" w:type="dxa"/>
            <w:vAlign w:val="center"/>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15</w:t>
            </w:r>
          </w:p>
        </w:tc>
        <w:tc>
          <w:tcPr>
            <w:tcW w:w="3118" w:type="dxa"/>
          </w:tcPr>
          <w:p w:rsidR="006735DC" w:rsidRDefault="006735DC" w:rsidP="0068793B">
            <w:pPr>
              <w:spacing w:after="0" w:line="240" w:lineRule="auto"/>
              <w:jc w:val="both"/>
              <w:rPr>
                <w:rFonts w:ascii="Times New Roman" w:hAnsi="Times New Roman"/>
                <w:bCs/>
                <w:sz w:val="24"/>
                <w:szCs w:val="24"/>
                <w:lang w:val="uk-UA"/>
              </w:rPr>
            </w:pPr>
          </w:p>
          <w:p w:rsidR="006735DC" w:rsidRDefault="006735DC" w:rsidP="0068793B">
            <w:pPr>
              <w:spacing w:after="0" w:line="240" w:lineRule="auto"/>
              <w:jc w:val="both"/>
              <w:rPr>
                <w:rFonts w:ascii="Times New Roman" w:hAnsi="Times New Roman"/>
                <w:bCs/>
                <w:sz w:val="24"/>
                <w:szCs w:val="24"/>
                <w:lang w:val="uk-UA"/>
              </w:rPr>
            </w:pPr>
            <w:r w:rsidRPr="00FF5C08">
              <w:rPr>
                <w:rFonts w:ascii="Times New Roman" w:hAnsi="Times New Roman"/>
                <w:bCs/>
                <w:sz w:val="24"/>
                <w:szCs w:val="24"/>
                <w:lang w:val="uk-UA"/>
              </w:rPr>
              <w:pict>
                <v:shape id="_x0000_i1039" type="#_x0000_t75" style="width:91.5pt;height:130.5pt">
                  <v:imagedata r:id="rId22" o:title=""/>
                </v:shape>
              </w:pict>
            </w:r>
          </w:p>
        </w:tc>
        <w:tc>
          <w:tcPr>
            <w:tcW w:w="4961" w:type="dxa"/>
          </w:tcPr>
          <w:p w:rsidR="006735DC" w:rsidRPr="00BD2805" w:rsidRDefault="006735DC" w:rsidP="003B167D">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3B167D">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3B167D">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1070</w:t>
            </w:r>
            <w:r w:rsidRPr="00BD2805">
              <w:rPr>
                <w:rFonts w:ascii="Arial" w:eastAsia="Times New Roman" w:hAnsi="Times New Roman"/>
                <w:b/>
                <w:sz w:val="16"/>
                <w:szCs w:val="28"/>
              </w:rPr>
              <w:t>x</w:t>
            </w:r>
            <w:r>
              <w:rPr>
                <w:rFonts w:ascii="Arial" w:eastAsia="Times New Roman" w:hAnsi="Times New Roman"/>
                <w:b/>
                <w:sz w:val="16"/>
                <w:szCs w:val="28"/>
                <w:lang w:val="uk-UA"/>
              </w:rPr>
              <w:t>1870</w:t>
            </w:r>
          </w:p>
          <w:p w:rsidR="006735DC" w:rsidRPr="00BD2805" w:rsidRDefault="006735DC" w:rsidP="003B167D">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2,0009 </w:t>
            </w:r>
            <w:r w:rsidRPr="00BD2805">
              <w:rPr>
                <w:rFonts w:ascii="Times New Roman" w:hAnsi="Times New Roman"/>
                <w:sz w:val="16"/>
                <w:szCs w:val="28"/>
              </w:rPr>
              <w:t>м.кв</w:t>
            </w:r>
          </w:p>
          <w:p w:rsidR="006735DC" w:rsidRPr="00956BFF" w:rsidRDefault="006735DC" w:rsidP="003B167D">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3B167D" w:rsidRDefault="006735DC" w:rsidP="003C04A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 шт.</w:t>
            </w:r>
          </w:p>
        </w:tc>
      </w:tr>
      <w:tr w:rsidR="006735DC" w:rsidRPr="00BD2805" w:rsidTr="0068793B">
        <w:trPr>
          <w:trHeight w:val="3396"/>
        </w:trPr>
        <w:tc>
          <w:tcPr>
            <w:tcW w:w="1101" w:type="dxa"/>
            <w:vAlign w:val="center"/>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16</w:t>
            </w:r>
          </w:p>
        </w:tc>
        <w:tc>
          <w:tcPr>
            <w:tcW w:w="3118" w:type="dxa"/>
          </w:tcPr>
          <w:p w:rsidR="006735DC" w:rsidRDefault="006735DC" w:rsidP="0068793B">
            <w:pPr>
              <w:spacing w:after="0" w:line="240" w:lineRule="auto"/>
              <w:jc w:val="both"/>
              <w:rPr>
                <w:rFonts w:ascii="Times New Roman" w:hAnsi="Times New Roman"/>
                <w:bCs/>
                <w:sz w:val="24"/>
                <w:szCs w:val="24"/>
                <w:lang w:val="uk-UA"/>
              </w:rPr>
            </w:pPr>
          </w:p>
          <w:p w:rsidR="006735DC" w:rsidRDefault="006735DC" w:rsidP="0068793B">
            <w:pPr>
              <w:spacing w:after="0" w:line="240" w:lineRule="auto"/>
              <w:jc w:val="both"/>
              <w:rPr>
                <w:rFonts w:ascii="Times New Roman" w:hAnsi="Times New Roman"/>
                <w:bCs/>
                <w:sz w:val="24"/>
                <w:szCs w:val="24"/>
                <w:lang w:val="uk-UA"/>
              </w:rPr>
            </w:pPr>
            <w:r w:rsidRPr="00FF5C08">
              <w:rPr>
                <w:rFonts w:ascii="Times New Roman" w:hAnsi="Times New Roman"/>
                <w:bCs/>
                <w:sz w:val="24"/>
                <w:szCs w:val="24"/>
                <w:lang w:val="uk-UA"/>
              </w:rPr>
              <w:pict>
                <v:shape id="_x0000_i1040" type="#_x0000_t75" style="width:82.5pt;height:130.5pt">
                  <v:imagedata r:id="rId23" o:title=""/>
                </v:shape>
              </w:pict>
            </w:r>
          </w:p>
        </w:tc>
        <w:tc>
          <w:tcPr>
            <w:tcW w:w="4961" w:type="dxa"/>
          </w:tcPr>
          <w:p w:rsidR="006735DC" w:rsidRPr="00BD2805" w:rsidRDefault="006735DC" w:rsidP="0078115B">
            <w:pPr>
              <w:spacing w:after="0" w:line="240" w:lineRule="auto"/>
              <w:jc w:val="both"/>
              <w:rPr>
                <w:rFonts w:ascii="Times New Roman" w:hAnsi="Times New Roman"/>
                <w:bCs/>
                <w:sz w:val="24"/>
                <w:szCs w:val="24"/>
              </w:rPr>
            </w:pPr>
            <w:r w:rsidRPr="00BD2805">
              <w:rPr>
                <w:rFonts w:ascii="Times New Roman" w:hAnsi="Times New Roman"/>
                <w:bCs/>
                <w:sz w:val="24"/>
                <w:szCs w:val="24"/>
              </w:rPr>
              <w:t>Найменування: Вікно</w:t>
            </w:r>
          </w:p>
          <w:p w:rsidR="006735DC" w:rsidRPr="00BD2805" w:rsidRDefault="006735DC" w:rsidP="0078115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Колір: білий </w:t>
            </w:r>
          </w:p>
          <w:p w:rsidR="006735DC" w:rsidRDefault="006735DC" w:rsidP="0078115B">
            <w:pPr>
              <w:spacing w:after="0" w:line="240" w:lineRule="auto"/>
              <w:jc w:val="both"/>
              <w:rPr>
                <w:rFonts w:ascii="Arial" w:eastAsia="Times New Roman" w:hAnsi="Times New Roman"/>
                <w:b/>
                <w:sz w:val="16"/>
                <w:szCs w:val="28"/>
                <w:lang w:val="uk-UA"/>
              </w:rPr>
            </w:pPr>
            <w:r w:rsidRPr="00BD2805">
              <w:rPr>
                <w:rFonts w:ascii="Times New Roman" w:hAnsi="Times New Roman"/>
                <w:bCs/>
                <w:sz w:val="24"/>
                <w:szCs w:val="24"/>
              </w:rPr>
              <w:t xml:space="preserve">Розмір: </w:t>
            </w:r>
            <w:r>
              <w:rPr>
                <w:rFonts w:ascii="Arial" w:eastAsia="Times New Roman" w:hAnsi="Times New Roman"/>
                <w:b/>
                <w:sz w:val="16"/>
                <w:szCs w:val="28"/>
                <w:lang w:val="uk-UA"/>
              </w:rPr>
              <w:t>1020</w:t>
            </w:r>
            <w:r w:rsidRPr="00BD2805">
              <w:rPr>
                <w:rFonts w:ascii="Arial" w:eastAsia="Times New Roman" w:hAnsi="Times New Roman"/>
                <w:b/>
                <w:sz w:val="16"/>
                <w:szCs w:val="28"/>
              </w:rPr>
              <w:t>x</w:t>
            </w:r>
            <w:r>
              <w:rPr>
                <w:rFonts w:ascii="Arial" w:eastAsia="Times New Roman" w:hAnsi="Times New Roman"/>
                <w:b/>
                <w:sz w:val="16"/>
                <w:szCs w:val="28"/>
                <w:lang w:val="uk-UA"/>
              </w:rPr>
              <w:t>1840</w:t>
            </w:r>
          </w:p>
          <w:p w:rsidR="006735DC" w:rsidRPr="00BD2805" w:rsidRDefault="006735DC" w:rsidP="0078115B">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Площа: </w:t>
            </w:r>
            <w:r>
              <w:rPr>
                <w:rFonts w:ascii="Times New Roman" w:hAnsi="Times New Roman"/>
                <w:sz w:val="16"/>
                <w:szCs w:val="28"/>
                <w:lang w:val="uk-UA"/>
              </w:rPr>
              <w:t xml:space="preserve">1,8768 </w:t>
            </w:r>
            <w:r w:rsidRPr="00BD2805">
              <w:rPr>
                <w:rFonts w:ascii="Times New Roman" w:hAnsi="Times New Roman"/>
                <w:sz w:val="16"/>
                <w:szCs w:val="28"/>
              </w:rPr>
              <w:t>м.кв</w:t>
            </w:r>
          </w:p>
          <w:p w:rsidR="006735DC" w:rsidRPr="00956BFF" w:rsidRDefault="006735DC" w:rsidP="0078115B">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Додатковий монтажний профіль.</w:t>
            </w:r>
            <w:r>
              <w:rPr>
                <w:rFonts w:ascii="Arial" w:eastAsia="Times New Roman" w:hAnsi="Times New Roman"/>
                <w:b/>
                <w:sz w:val="16"/>
                <w:szCs w:val="28"/>
                <w:lang w:val="uk-UA"/>
              </w:rPr>
              <w:t xml:space="preserve"> </w:t>
            </w:r>
          </w:p>
          <w:p w:rsidR="006735DC" w:rsidRPr="0078115B" w:rsidRDefault="006735DC" w:rsidP="003C04A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Фурнітура.</w:t>
            </w:r>
          </w:p>
        </w:tc>
        <w:tc>
          <w:tcPr>
            <w:tcW w:w="1134" w:type="dxa"/>
          </w:tcPr>
          <w:p w:rsidR="006735DC" w:rsidRDefault="006735DC" w:rsidP="0068793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1 шт. </w:t>
            </w:r>
          </w:p>
        </w:tc>
      </w:tr>
    </w:tbl>
    <w:p w:rsidR="006735DC" w:rsidRDefault="006735DC" w:rsidP="005D37FC">
      <w:pPr>
        <w:spacing w:before="60" w:after="0" w:line="240" w:lineRule="auto"/>
        <w:jc w:val="both"/>
        <w:rPr>
          <w:rFonts w:ascii="Times New Roman" w:hAnsi="Times New Roman"/>
          <w:b/>
          <w:bCs/>
          <w:sz w:val="24"/>
          <w:szCs w:val="24"/>
          <w:lang w:val="uk-UA"/>
        </w:rPr>
      </w:pPr>
    </w:p>
    <w:p w:rsidR="006735DC" w:rsidRPr="00C37976" w:rsidRDefault="006735DC" w:rsidP="005D37FC">
      <w:pPr>
        <w:spacing w:before="60" w:after="0" w:line="240" w:lineRule="auto"/>
        <w:jc w:val="both"/>
        <w:rPr>
          <w:rFonts w:ascii="Times New Roman" w:hAnsi="Times New Roman"/>
          <w:b/>
          <w:bCs/>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2315"/>
        <w:gridCol w:w="7523"/>
      </w:tblGrid>
      <w:tr w:rsidR="006735DC" w:rsidRPr="00BD2805" w:rsidTr="009412D8">
        <w:trPr>
          <w:jc w:val="center"/>
        </w:trPr>
        <w:tc>
          <w:tcPr>
            <w:tcW w:w="279" w:type="pct"/>
            <w:tcBorders>
              <w:bottom w:val="double" w:sz="4" w:space="0" w:color="auto"/>
            </w:tcBorders>
          </w:tcPr>
          <w:p w:rsidR="006735DC" w:rsidRPr="00BD2805" w:rsidRDefault="006735DC" w:rsidP="009412D8">
            <w:pPr>
              <w:spacing w:after="0" w:line="240" w:lineRule="auto"/>
              <w:jc w:val="center"/>
              <w:rPr>
                <w:rFonts w:ascii="Times New Roman" w:hAnsi="Times New Roman"/>
                <w:bCs/>
                <w:sz w:val="24"/>
                <w:szCs w:val="24"/>
              </w:rPr>
            </w:pPr>
            <w:r w:rsidRPr="00BD2805">
              <w:rPr>
                <w:rFonts w:ascii="Times New Roman" w:hAnsi="Times New Roman"/>
                <w:bCs/>
                <w:sz w:val="24"/>
                <w:szCs w:val="24"/>
              </w:rPr>
              <w:t>№ з/п</w:t>
            </w:r>
          </w:p>
        </w:tc>
        <w:tc>
          <w:tcPr>
            <w:tcW w:w="1111" w:type="pct"/>
            <w:tcBorders>
              <w:bottom w:val="double" w:sz="4" w:space="0" w:color="auto"/>
            </w:tcBorders>
          </w:tcPr>
          <w:p w:rsidR="006735DC" w:rsidRPr="00DA3D8E" w:rsidRDefault="006735DC" w:rsidP="009412D8">
            <w:pPr>
              <w:spacing w:after="0" w:line="240" w:lineRule="auto"/>
              <w:jc w:val="center"/>
              <w:rPr>
                <w:rFonts w:ascii="Times New Roman" w:hAnsi="Times New Roman"/>
                <w:bCs/>
                <w:sz w:val="24"/>
                <w:szCs w:val="24"/>
                <w:lang w:val="uk-UA"/>
              </w:rPr>
            </w:pPr>
            <w:r w:rsidRPr="00BD2805">
              <w:rPr>
                <w:rFonts w:ascii="Times New Roman" w:hAnsi="Times New Roman"/>
                <w:bCs/>
                <w:sz w:val="24"/>
                <w:szCs w:val="24"/>
              </w:rPr>
              <w:t>Найменування</w:t>
            </w:r>
            <w:r>
              <w:rPr>
                <w:rFonts w:ascii="Times New Roman" w:hAnsi="Times New Roman"/>
                <w:bCs/>
                <w:sz w:val="24"/>
                <w:szCs w:val="24"/>
                <w:lang w:val="uk-UA"/>
              </w:rPr>
              <w:t xml:space="preserve"> використовуваних матеріалів</w:t>
            </w:r>
          </w:p>
        </w:tc>
        <w:tc>
          <w:tcPr>
            <w:tcW w:w="3610" w:type="pct"/>
            <w:tcBorders>
              <w:bottom w:val="double" w:sz="4" w:space="0" w:color="auto"/>
            </w:tcBorders>
          </w:tcPr>
          <w:p w:rsidR="006735DC" w:rsidRPr="00BD2805" w:rsidRDefault="006735DC" w:rsidP="009412D8">
            <w:pPr>
              <w:spacing w:after="0" w:line="240" w:lineRule="auto"/>
              <w:jc w:val="center"/>
              <w:rPr>
                <w:rFonts w:ascii="Times New Roman" w:hAnsi="Times New Roman"/>
                <w:bCs/>
                <w:sz w:val="24"/>
                <w:szCs w:val="24"/>
              </w:rPr>
            </w:pPr>
            <w:r w:rsidRPr="00BD2805">
              <w:rPr>
                <w:rFonts w:ascii="Times New Roman" w:hAnsi="Times New Roman"/>
                <w:bCs/>
                <w:sz w:val="24"/>
                <w:szCs w:val="24"/>
              </w:rPr>
              <w:t>Характеристика</w:t>
            </w:r>
          </w:p>
        </w:tc>
      </w:tr>
      <w:tr w:rsidR="006735DC" w:rsidRPr="00BD2805" w:rsidTr="009412D8">
        <w:trPr>
          <w:jc w:val="center"/>
        </w:trPr>
        <w:tc>
          <w:tcPr>
            <w:tcW w:w="279" w:type="pct"/>
            <w:tcBorders>
              <w:top w:val="double" w:sz="4" w:space="0" w:color="auto"/>
            </w:tcBorders>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1.</w:t>
            </w:r>
          </w:p>
        </w:tc>
        <w:tc>
          <w:tcPr>
            <w:tcW w:w="1111" w:type="pct"/>
            <w:tcBorders>
              <w:top w:val="double" w:sz="4" w:space="0" w:color="auto"/>
            </w:tcBorders>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Віконний блок</w:t>
            </w:r>
          </w:p>
        </w:tc>
        <w:tc>
          <w:tcPr>
            <w:tcW w:w="3610" w:type="pct"/>
            <w:tcBorders>
              <w:top w:val="double" w:sz="4" w:space="0" w:color="auto"/>
            </w:tcBorders>
          </w:tcPr>
          <w:p w:rsidR="006735DC" w:rsidRPr="00716542" w:rsidRDefault="006735DC" w:rsidP="009412D8">
            <w:pPr>
              <w:spacing w:after="0" w:line="240" w:lineRule="auto"/>
              <w:jc w:val="both"/>
              <w:rPr>
                <w:rFonts w:ascii="Times New Roman" w:hAnsi="Times New Roman"/>
                <w:bCs/>
                <w:sz w:val="24"/>
                <w:szCs w:val="24"/>
                <w:lang w:val="uk-UA"/>
              </w:rPr>
            </w:pPr>
            <w:r w:rsidRPr="00BD2805">
              <w:rPr>
                <w:rFonts w:ascii="Times New Roman" w:hAnsi="Times New Roman"/>
                <w:bCs/>
                <w:sz w:val="24"/>
                <w:szCs w:val="24"/>
              </w:rPr>
              <w:t>Повинен відповідати згідно умов державної програми енергозбереження та вимогам ДБН В.2.6-31:2021</w:t>
            </w:r>
            <w:r>
              <w:rPr>
                <w:rFonts w:ascii="Times New Roman" w:hAnsi="Times New Roman"/>
                <w:bCs/>
                <w:sz w:val="24"/>
                <w:szCs w:val="24"/>
                <w:lang w:val="uk-UA"/>
              </w:rPr>
              <w:t xml:space="preserve"> </w:t>
            </w:r>
          </w:p>
        </w:tc>
      </w:tr>
      <w:tr w:rsidR="006735DC" w:rsidRPr="00BD2805" w:rsidTr="009412D8">
        <w:trPr>
          <w:jc w:val="center"/>
        </w:trPr>
        <w:tc>
          <w:tcPr>
            <w:tcW w:w="279"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2.</w:t>
            </w:r>
          </w:p>
        </w:tc>
        <w:tc>
          <w:tcPr>
            <w:tcW w:w="1111"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Профіль</w:t>
            </w:r>
          </w:p>
        </w:tc>
        <w:tc>
          <w:tcPr>
            <w:tcW w:w="3610"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Профільна система (не менше 6-ти камерна) колір - білий, товщиною- не менше 70 мм. </w:t>
            </w:r>
          </w:p>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Профіль повинен забезпечити високу міцність та статику конструкцій, мати 2 контури ущільнювача, не руйнуватися від сонячного випромінювання (не всихати, не змінювати структуру, не випаровувати шкідливих речовин, не змінювати колір), товщина зовнішньої стінки віконного профілю – не менше 2,5 мм., система водовідводу – зовнішня сторона профілю повинна мати пологий нахил для відводу води, використовувати водовідвідні ковпачки.</w:t>
            </w:r>
          </w:p>
        </w:tc>
      </w:tr>
      <w:tr w:rsidR="006735DC" w:rsidRPr="00BD2805" w:rsidTr="009412D8">
        <w:trPr>
          <w:jc w:val="center"/>
        </w:trPr>
        <w:tc>
          <w:tcPr>
            <w:tcW w:w="279"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3.</w:t>
            </w:r>
          </w:p>
        </w:tc>
        <w:tc>
          <w:tcPr>
            <w:tcW w:w="1111"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Армування</w:t>
            </w:r>
          </w:p>
        </w:tc>
        <w:tc>
          <w:tcPr>
            <w:tcW w:w="3610"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Оцинкована сталь з замкнутим контуром 1,5 мм в рамі, 1,5 мм в стулці.</w:t>
            </w:r>
          </w:p>
        </w:tc>
      </w:tr>
      <w:tr w:rsidR="006735DC" w:rsidRPr="00BD2805" w:rsidTr="009412D8">
        <w:trPr>
          <w:jc w:val="center"/>
        </w:trPr>
        <w:tc>
          <w:tcPr>
            <w:tcW w:w="279"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4.</w:t>
            </w:r>
          </w:p>
        </w:tc>
        <w:tc>
          <w:tcPr>
            <w:tcW w:w="1111"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Склопакет</w:t>
            </w:r>
          </w:p>
        </w:tc>
        <w:tc>
          <w:tcPr>
            <w:tcW w:w="3610"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Двокамерний не менше 4</w:t>
            </w:r>
            <w:r>
              <w:rPr>
                <w:rFonts w:ascii="Times New Roman" w:hAnsi="Times New Roman"/>
                <w:bCs/>
                <w:sz w:val="24"/>
                <w:szCs w:val="24"/>
              </w:rPr>
              <w:t>0</w:t>
            </w:r>
            <w:r w:rsidRPr="00BD2805">
              <w:rPr>
                <w:rFonts w:ascii="Times New Roman" w:hAnsi="Times New Roman"/>
                <w:bCs/>
                <w:sz w:val="24"/>
                <w:szCs w:val="24"/>
              </w:rPr>
              <w:t>мм (4і-1</w:t>
            </w:r>
            <w:r>
              <w:rPr>
                <w:rFonts w:ascii="Times New Roman" w:hAnsi="Times New Roman"/>
                <w:bCs/>
                <w:sz w:val="24"/>
                <w:szCs w:val="24"/>
              </w:rPr>
              <w:t>4</w:t>
            </w:r>
            <w:r w:rsidRPr="00BD2805">
              <w:rPr>
                <w:rFonts w:ascii="Times New Roman" w:hAnsi="Times New Roman"/>
                <w:bCs/>
                <w:sz w:val="24"/>
                <w:szCs w:val="24"/>
              </w:rPr>
              <w:t>Ar-4-1</w:t>
            </w:r>
            <w:r>
              <w:rPr>
                <w:rFonts w:ascii="Times New Roman" w:hAnsi="Times New Roman"/>
                <w:bCs/>
                <w:sz w:val="24"/>
                <w:szCs w:val="24"/>
              </w:rPr>
              <w:t>4</w:t>
            </w:r>
            <w:r w:rsidRPr="00BD2805">
              <w:rPr>
                <w:rFonts w:ascii="Times New Roman" w:hAnsi="Times New Roman"/>
                <w:bCs/>
                <w:sz w:val="24"/>
                <w:szCs w:val="24"/>
              </w:rPr>
              <w:t>Ar-4і), з енергозберігаючим прозорим склом та коефіцієнтом опору теплопередачі не менше R=0,90 м2*К/Вт – згідно  ДБН В.2.6-31:2021 для першої температурної зони.</w:t>
            </w:r>
          </w:p>
        </w:tc>
      </w:tr>
      <w:tr w:rsidR="006735DC" w:rsidRPr="00BD2805" w:rsidTr="009412D8">
        <w:trPr>
          <w:jc w:val="center"/>
        </w:trPr>
        <w:tc>
          <w:tcPr>
            <w:tcW w:w="279"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5.</w:t>
            </w:r>
          </w:p>
        </w:tc>
        <w:tc>
          <w:tcPr>
            <w:tcW w:w="1111"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Фурнітура</w:t>
            </w:r>
          </w:p>
        </w:tc>
        <w:tc>
          <w:tcPr>
            <w:tcW w:w="3610" w:type="pct"/>
          </w:tcPr>
          <w:p w:rsidR="006735DC" w:rsidRPr="00716542" w:rsidRDefault="006735DC" w:rsidP="009412D8">
            <w:pPr>
              <w:spacing w:after="0" w:line="240" w:lineRule="auto"/>
              <w:jc w:val="both"/>
              <w:rPr>
                <w:rFonts w:ascii="Times New Roman" w:hAnsi="Times New Roman"/>
                <w:bCs/>
                <w:sz w:val="24"/>
                <w:szCs w:val="24"/>
                <w:lang w:val="uk-UA"/>
              </w:rPr>
            </w:pPr>
            <w:r w:rsidRPr="00BD2805">
              <w:rPr>
                <w:rFonts w:ascii="Times New Roman" w:hAnsi="Times New Roman"/>
                <w:bCs/>
                <w:sz w:val="24"/>
                <w:szCs w:val="24"/>
              </w:rPr>
              <w:t>При виборі фурнітури рекомендовано застосовувати якісну фурнітуру (виробники MAC</w:t>
            </w:r>
            <w:r>
              <w:rPr>
                <w:rFonts w:ascii="Times New Roman" w:hAnsi="Times New Roman"/>
                <w:bCs/>
                <w:sz w:val="24"/>
                <w:szCs w:val="24"/>
              </w:rPr>
              <w:t>O, SIEGENIA, ROTO NT, WINKHAUS</w:t>
            </w:r>
            <w:r>
              <w:rPr>
                <w:rFonts w:ascii="Times New Roman" w:hAnsi="Times New Roman"/>
                <w:bCs/>
                <w:sz w:val="24"/>
                <w:szCs w:val="24"/>
                <w:lang w:val="uk-UA"/>
              </w:rPr>
              <w:t xml:space="preserve"> або аналоги)</w:t>
            </w:r>
          </w:p>
        </w:tc>
      </w:tr>
      <w:tr w:rsidR="006735DC" w:rsidRPr="00BD2805" w:rsidTr="009412D8">
        <w:trPr>
          <w:trHeight w:val="211"/>
          <w:jc w:val="center"/>
        </w:trPr>
        <w:tc>
          <w:tcPr>
            <w:tcW w:w="279"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6.</w:t>
            </w:r>
          </w:p>
        </w:tc>
        <w:tc>
          <w:tcPr>
            <w:tcW w:w="1111"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Особливості конструкції</w:t>
            </w:r>
          </w:p>
        </w:tc>
        <w:tc>
          <w:tcPr>
            <w:tcW w:w="3610"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Відкривання та без відкривання.</w:t>
            </w:r>
          </w:p>
        </w:tc>
      </w:tr>
      <w:tr w:rsidR="006735DC" w:rsidRPr="00BD2805" w:rsidTr="009412D8">
        <w:trPr>
          <w:jc w:val="center"/>
        </w:trPr>
        <w:tc>
          <w:tcPr>
            <w:tcW w:w="279"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7.</w:t>
            </w:r>
          </w:p>
        </w:tc>
        <w:tc>
          <w:tcPr>
            <w:tcW w:w="1111"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Москітна сітка</w:t>
            </w:r>
          </w:p>
        </w:tc>
        <w:tc>
          <w:tcPr>
            <w:tcW w:w="3610"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 xml:space="preserve">Так </w:t>
            </w:r>
          </w:p>
        </w:tc>
      </w:tr>
      <w:tr w:rsidR="006735DC" w:rsidRPr="00BD2805" w:rsidTr="009412D8">
        <w:trPr>
          <w:jc w:val="center"/>
        </w:trPr>
        <w:tc>
          <w:tcPr>
            <w:tcW w:w="279"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8.</w:t>
            </w:r>
          </w:p>
        </w:tc>
        <w:tc>
          <w:tcPr>
            <w:tcW w:w="1111"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Ущільнення рами</w:t>
            </w:r>
          </w:p>
        </w:tc>
        <w:tc>
          <w:tcPr>
            <w:tcW w:w="3610"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Рекомендоване виробником віконного профілю ПВХ, сірого або чорного кольору</w:t>
            </w:r>
          </w:p>
        </w:tc>
      </w:tr>
      <w:tr w:rsidR="006735DC" w:rsidRPr="00BD2805" w:rsidTr="009412D8">
        <w:trPr>
          <w:jc w:val="center"/>
        </w:trPr>
        <w:tc>
          <w:tcPr>
            <w:tcW w:w="279"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9.</w:t>
            </w:r>
          </w:p>
        </w:tc>
        <w:tc>
          <w:tcPr>
            <w:tcW w:w="1111" w:type="pct"/>
            <w:vAlign w:val="center"/>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Ущільнення стулки</w:t>
            </w:r>
          </w:p>
        </w:tc>
        <w:tc>
          <w:tcPr>
            <w:tcW w:w="3610"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Рекомендоване виробником віконного профілю ПВХ, сірого або чорного кольору</w:t>
            </w:r>
          </w:p>
        </w:tc>
      </w:tr>
      <w:tr w:rsidR="006735DC" w:rsidRPr="00BD2805" w:rsidTr="009412D8">
        <w:trPr>
          <w:trHeight w:val="846"/>
          <w:jc w:val="center"/>
        </w:trPr>
        <w:tc>
          <w:tcPr>
            <w:tcW w:w="279" w:type="pct"/>
            <w:vAlign w:val="center"/>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1</w:t>
            </w:r>
            <w:r>
              <w:rPr>
                <w:rFonts w:ascii="Times New Roman" w:hAnsi="Times New Roman"/>
                <w:bCs/>
                <w:sz w:val="24"/>
                <w:szCs w:val="24"/>
                <w:lang w:val="uk-UA"/>
              </w:rPr>
              <w:t>0</w:t>
            </w:r>
            <w:r w:rsidRPr="00BD2805">
              <w:rPr>
                <w:rFonts w:ascii="Times New Roman" w:hAnsi="Times New Roman"/>
                <w:bCs/>
                <w:sz w:val="24"/>
                <w:szCs w:val="24"/>
              </w:rPr>
              <w:t>.</w:t>
            </w:r>
          </w:p>
        </w:tc>
        <w:tc>
          <w:tcPr>
            <w:tcW w:w="1111" w:type="pct"/>
            <w:vAlign w:val="center"/>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Відливи</w:t>
            </w:r>
          </w:p>
        </w:tc>
        <w:tc>
          <w:tcPr>
            <w:tcW w:w="3610" w:type="pct"/>
          </w:tcPr>
          <w:p w:rsidR="006735DC" w:rsidRPr="00BD2805" w:rsidRDefault="006735DC" w:rsidP="009412D8">
            <w:pPr>
              <w:spacing w:after="0" w:line="240" w:lineRule="auto"/>
              <w:jc w:val="both"/>
              <w:rPr>
                <w:rFonts w:ascii="Times New Roman" w:hAnsi="Times New Roman"/>
                <w:bCs/>
                <w:sz w:val="24"/>
                <w:szCs w:val="24"/>
              </w:rPr>
            </w:pPr>
            <w:r w:rsidRPr="00BD2805">
              <w:rPr>
                <w:rFonts w:ascii="Times New Roman" w:hAnsi="Times New Roman"/>
                <w:bCs/>
                <w:sz w:val="24"/>
                <w:szCs w:val="24"/>
              </w:rPr>
              <w:t>матеріал – оцинкована сталь фарбована чи з покриттям, довжина відливу повинна відповідати ширині віконної конструкції, колір – білий.</w:t>
            </w:r>
          </w:p>
        </w:tc>
      </w:tr>
    </w:tbl>
    <w:p w:rsidR="006735DC" w:rsidRPr="00716542" w:rsidRDefault="006735DC" w:rsidP="005D37FC">
      <w:pPr>
        <w:spacing w:before="60" w:after="0" w:line="240" w:lineRule="auto"/>
        <w:jc w:val="both"/>
        <w:rPr>
          <w:rFonts w:ascii="Times New Roman" w:hAnsi="Times New Roman"/>
          <w:b/>
          <w:bCs/>
          <w:sz w:val="24"/>
          <w:szCs w:val="24"/>
        </w:rPr>
      </w:pPr>
    </w:p>
    <w:p w:rsidR="006735DC" w:rsidRPr="00BD2805" w:rsidRDefault="006735DC" w:rsidP="005D37FC">
      <w:pPr>
        <w:spacing w:before="60" w:after="0" w:line="240" w:lineRule="auto"/>
        <w:jc w:val="both"/>
        <w:rPr>
          <w:rFonts w:ascii="Times New Roman" w:hAnsi="Times New Roman"/>
          <w:sz w:val="24"/>
          <w:szCs w:val="24"/>
        </w:rPr>
      </w:pPr>
      <w:r w:rsidRPr="00BD2805">
        <w:rPr>
          <w:rFonts w:ascii="Times New Roman" w:hAnsi="Times New Roman"/>
          <w:b/>
          <w:bCs/>
          <w:sz w:val="24"/>
          <w:szCs w:val="24"/>
        </w:rPr>
        <w:t xml:space="preserve">Примітка: </w:t>
      </w:r>
      <w:r w:rsidRPr="00BD2805">
        <w:rPr>
          <w:rFonts w:ascii="Times New Roman" w:hAnsi="Times New Roman"/>
          <w:sz w:val="24"/>
          <w:szCs w:val="24"/>
        </w:rPr>
        <w:t xml:space="preserve">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w:t>
      </w:r>
      <w:r w:rsidRPr="004178AD">
        <w:rPr>
          <w:rFonts w:ascii="Times New Roman" w:hAnsi="Times New Roman"/>
          <w:sz w:val="24"/>
          <w:szCs w:val="24"/>
          <w:u w:val="single"/>
        </w:rPr>
        <w:t>«або еквівалент».</w:t>
      </w:r>
      <w:r w:rsidRPr="00BD2805">
        <w:rPr>
          <w:rFonts w:ascii="Times New Roman" w:hAnsi="Times New Roman"/>
          <w:sz w:val="24"/>
          <w:szCs w:val="24"/>
        </w:rPr>
        <w:t xml:space="preserve">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6735DC" w:rsidRPr="00010144" w:rsidRDefault="006735DC" w:rsidP="00946845">
      <w:pPr>
        <w:suppressAutoHyphens/>
        <w:spacing w:after="0" w:line="240" w:lineRule="auto"/>
        <w:ind w:firstLine="709"/>
        <w:jc w:val="both"/>
        <w:rPr>
          <w:rFonts w:ascii="Times New Roman" w:hAnsi="Times New Roman"/>
          <w:b/>
          <w:i/>
          <w:sz w:val="24"/>
          <w:szCs w:val="24"/>
          <w:lang w:val="uk-UA" w:eastAsia="zh-CN"/>
        </w:rPr>
      </w:pPr>
    </w:p>
    <w:p w:rsidR="006735DC" w:rsidRDefault="006735DC" w:rsidP="00946845">
      <w:pPr>
        <w:suppressAutoHyphens/>
        <w:spacing w:after="0" w:line="240" w:lineRule="auto"/>
        <w:ind w:firstLine="709"/>
        <w:jc w:val="both"/>
        <w:rPr>
          <w:rFonts w:ascii="Times New Roman" w:hAnsi="Times New Roman"/>
          <w:sz w:val="24"/>
          <w:szCs w:val="24"/>
          <w:lang w:val="uk-UA" w:eastAsia="zh-CN"/>
        </w:rPr>
      </w:pPr>
      <w:r w:rsidRPr="00010144">
        <w:rPr>
          <w:rFonts w:ascii="Times New Roman" w:hAnsi="Times New Roman"/>
          <w:sz w:val="24"/>
          <w:szCs w:val="24"/>
          <w:lang w:val="uk-UA" w:eastAsia="zh-CN"/>
        </w:rPr>
        <w:t>Під час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заходи із захисту довкілля.</w:t>
      </w:r>
    </w:p>
    <w:p w:rsidR="006735DC" w:rsidRPr="00E17355" w:rsidRDefault="006735DC" w:rsidP="00E17355">
      <w:pPr>
        <w:spacing w:after="0" w:line="240" w:lineRule="auto"/>
        <w:ind w:firstLine="720"/>
        <w:jc w:val="both"/>
        <w:rPr>
          <w:rFonts w:ascii="Times New Roman" w:hAnsi="Times New Roman"/>
          <w:bCs/>
          <w:sz w:val="24"/>
          <w:szCs w:val="24"/>
        </w:rPr>
      </w:pPr>
      <w:r w:rsidRPr="00E17355">
        <w:rPr>
          <w:rFonts w:ascii="Times New Roman" w:hAnsi="Times New Roman"/>
          <w:bCs/>
          <w:sz w:val="24"/>
          <w:szCs w:val="24"/>
        </w:rPr>
        <w:t xml:space="preserve">На підтвердження якісних характеристик </w:t>
      </w:r>
      <w:r>
        <w:rPr>
          <w:rFonts w:ascii="Times New Roman" w:hAnsi="Times New Roman"/>
          <w:bCs/>
          <w:sz w:val="24"/>
          <w:szCs w:val="24"/>
          <w:lang w:val="uk-UA"/>
        </w:rPr>
        <w:t>використовуваних матеріалів</w:t>
      </w:r>
      <w:r w:rsidRPr="00E17355">
        <w:rPr>
          <w:rFonts w:ascii="Times New Roman" w:hAnsi="Times New Roman"/>
          <w:bCs/>
          <w:sz w:val="24"/>
          <w:szCs w:val="24"/>
        </w:rPr>
        <w:t xml:space="preserve"> Учасник повинен надати у складі тендерної пропозиції наступні документи, які по строку дії мають бути чинні на день розгляду замовником пропозиції учасника:</w:t>
      </w:r>
    </w:p>
    <w:p w:rsidR="006735DC" w:rsidRPr="00BD2805" w:rsidRDefault="006735DC" w:rsidP="00E17355">
      <w:pPr>
        <w:spacing w:after="0" w:line="240" w:lineRule="auto"/>
        <w:jc w:val="both"/>
        <w:rPr>
          <w:rFonts w:ascii="Times New Roman" w:hAnsi="Times New Roman"/>
          <w:bCs/>
          <w:sz w:val="24"/>
          <w:szCs w:val="24"/>
        </w:rPr>
      </w:pPr>
      <w:r w:rsidRPr="00BD2805">
        <w:rPr>
          <w:rFonts w:ascii="Times New Roman" w:hAnsi="Times New Roman"/>
          <w:bCs/>
          <w:sz w:val="24"/>
          <w:szCs w:val="24"/>
        </w:rPr>
        <w:t>- сертифікат відповідності на профіль ПВХ;</w:t>
      </w:r>
    </w:p>
    <w:p w:rsidR="006735DC" w:rsidRPr="00BD2805" w:rsidRDefault="006735DC" w:rsidP="00E17355">
      <w:pPr>
        <w:spacing w:after="0" w:line="240" w:lineRule="auto"/>
        <w:jc w:val="both"/>
        <w:rPr>
          <w:rFonts w:ascii="Times New Roman" w:hAnsi="Times New Roman"/>
          <w:bCs/>
          <w:sz w:val="24"/>
          <w:szCs w:val="24"/>
        </w:rPr>
      </w:pPr>
      <w:r w:rsidRPr="00BD2805">
        <w:rPr>
          <w:rFonts w:ascii="Times New Roman" w:hAnsi="Times New Roman"/>
          <w:bCs/>
          <w:sz w:val="24"/>
          <w:szCs w:val="24"/>
        </w:rPr>
        <w:t>- сертифікат відповідності на склопакет;</w:t>
      </w:r>
    </w:p>
    <w:p w:rsidR="006735DC" w:rsidRPr="00BD2805" w:rsidRDefault="006735DC" w:rsidP="00E17355">
      <w:pPr>
        <w:spacing w:after="0" w:line="240" w:lineRule="auto"/>
        <w:jc w:val="both"/>
        <w:rPr>
          <w:rFonts w:ascii="Times New Roman" w:hAnsi="Times New Roman"/>
          <w:bCs/>
          <w:sz w:val="24"/>
          <w:szCs w:val="24"/>
        </w:rPr>
      </w:pPr>
      <w:r w:rsidRPr="00BD2805">
        <w:rPr>
          <w:rFonts w:ascii="Times New Roman" w:hAnsi="Times New Roman"/>
          <w:bCs/>
          <w:sz w:val="24"/>
          <w:szCs w:val="24"/>
        </w:rPr>
        <w:t>- сертифікат відповідності на фурнітуру;</w:t>
      </w:r>
    </w:p>
    <w:p w:rsidR="006735DC" w:rsidRPr="00BD2805" w:rsidRDefault="006735DC" w:rsidP="00E17355">
      <w:pPr>
        <w:spacing w:after="0" w:line="240" w:lineRule="auto"/>
        <w:jc w:val="both"/>
        <w:rPr>
          <w:rFonts w:ascii="Times New Roman" w:hAnsi="Times New Roman"/>
          <w:bCs/>
          <w:sz w:val="24"/>
          <w:szCs w:val="24"/>
        </w:rPr>
      </w:pPr>
      <w:r w:rsidRPr="00BD2805">
        <w:rPr>
          <w:rFonts w:ascii="Times New Roman" w:hAnsi="Times New Roman"/>
          <w:bCs/>
          <w:sz w:val="24"/>
          <w:szCs w:val="24"/>
        </w:rPr>
        <w:t>- сертифікат відповідності на виріб;</w:t>
      </w:r>
    </w:p>
    <w:p w:rsidR="006735DC" w:rsidRPr="00BD2805" w:rsidRDefault="006735DC" w:rsidP="00E17355">
      <w:pPr>
        <w:spacing w:after="0" w:line="240" w:lineRule="auto"/>
        <w:jc w:val="both"/>
        <w:rPr>
          <w:rFonts w:ascii="Times New Roman" w:hAnsi="Times New Roman"/>
          <w:bCs/>
          <w:sz w:val="24"/>
          <w:szCs w:val="24"/>
        </w:rPr>
      </w:pPr>
      <w:r w:rsidRPr="00BD2805">
        <w:rPr>
          <w:rFonts w:ascii="Times New Roman" w:hAnsi="Times New Roman"/>
          <w:bCs/>
          <w:sz w:val="24"/>
          <w:szCs w:val="24"/>
        </w:rPr>
        <w:t>- протокол випробувань на виріб;</w:t>
      </w:r>
    </w:p>
    <w:p w:rsidR="006735DC" w:rsidRPr="00BD2805" w:rsidRDefault="006735DC" w:rsidP="00E17355">
      <w:pPr>
        <w:spacing w:after="0" w:line="240" w:lineRule="auto"/>
        <w:jc w:val="both"/>
        <w:rPr>
          <w:rFonts w:ascii="Times New Roman" w:hAnsi="Times New Roman"/>
          <w:bCs/>
          <w:sz w:val="24"/>
          <w:szCs w:val="24"/>
        </w:rPr>
      </w:pPr>
      <w:r w:rsidRPr="00BD2805">
        <w:rPr>
          <w:rFonts w:ascii="Times New Roman" w:hAnsi="Times New Roman"/>
          <w:bCs/>
          <w:sz w:val="24"/>
          <w:szCs w:val="24"/>
        </w:rPr>
        <w:t>- сертифікат на систему управління якістю ДСТУ ISO 9001:2009;</w:t>
      </w:r>
    </w:p>
    <w:p w:rsidR="006735DC" w:rsidRPr="00BD2805" w:rsidRDefault="006735DC" w:rsidP="00E17355">
      <w:pPr>
        <w:spacing w:after="0" w:line="240" w:lineRule="auto"/>
        <w:jc w:val="both"/>
        <w:rPr>
          <w:rFonts w:ascii="Times New Roman" w:hAnsi="Times New Roman"/>
          <w:bCs/>
          <w:sz w:val="24"/>
          <w:szCs w:val="24"/>
        </w:rPr>
      </w:pPr>
      <w:r w:rsidRPr="00BD2805">
        <w:rPr>
          <w:rFonts w:ascii="Times New Roman" w:hAnsi="Times New Roman"/>
          <w:bCs/>
          <w:sz w:val="24"/>
          <w:szCs w:val="24"/>
        </w:rPr>
        <w:t>- висновок СЕС на профіль;</w:t>
      </w:r>
    </w:p>
    <w:p w:rsidR="006735DC" w:rsidRPr="00BD2805" w:rsidRDefault="006735DC" w:rsidP="00E17355">
      <w:pPr>
        <w:spacing w:after="0" w:line="240" w:lineRule="auto"/>
        <w:jc w:val="both"/>
        <w:rPr>
          <w:rFonts w:ascii="Times New Roman" w:hAnsi="Times New Roman"/>
          <w:bCs/>
          <w:sz w:val="24"/>
          <w:szCs w:val="24"/>
        </w:rPr>
      </w:pPr>
      <w:r w:rsidRPr="00BD2805">
        <w:rPr>
          <w:rFonts w:ascii="Times New Roman" w:hAnsi="Times New Roman"/>
          <w:bCs/>
          <w:sz w:val="24"/>
          <w:szCs w:val="24"/>
        </w:rPr>
        <w:t>- протокол горючості на профіль.</w:t>
      </w:r>
    </w:p>
    <w:p w:rsidR="006735DC" w:rsidRDefault="006735DC" w:rsidP="00B5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szCs w:val="24"/>
          <w:lang w:val="uk-UA" w:eastAsia="zh-CN"/>
        </w:rPr>
      </w:pPr>
    </w:p>
    <w:p w:rsidR="006735DC" w:rsidRPr="004178AD" w:rsidRDefault="006735DC" w:rsidP="00E17355">
      <w:pPr>
        <w:suppressAutoHyphens/>
        <w:spacing w:after="0" w:line="240" w:lineRule="auto"/>
        <w:ind w:firstLine="540"/>
        <w:jc w:val="both"/>
        <w:rPr>
          <w:rFonts w:ascii="Times New Roman" w:hAnsi="Times New Roman"/>
          <w:sz w:val="24"/>
          <w:szCs w:val="24"/>
          <w:lang w:val="uk-UA" w:eastAsia="zh-CN"/>
        </w:rPr>
      </w:pPr>
      <w:r w:rsidRPr="004178AD">
        <w:rPr>
          <w:rFonts w:ascii="Times New Roman" w:hAnsi="Times New Roman"/>
          <w:sz w:val="24"/>
          <w:szCs w:val="24"/>
          <w:lang w:val="uk-UA" w:eastAsia="zh-CN"/>
        </w:rPr>
        <w:t>Інформація про відповідність запропонованої пропозиції технічним вимогам, встановленим замовником у Додатку 3 до тендерної документації, повинна бути підтверджена наступними документами</w:t>
      </w:r>
    </w:p>
    <w:p w:rsidR="006735DC" w:rsidRPr="00010144" w:rsidRDefault="006735DC" w:rsidP="00946845">
      <w:pPr>
        <w:suppressAutoHyphens/>
        <w:spacing w:after="0" w:line="240" w:lineRule="auto"/>
        <w:jc w:val="both"/>
        <w:rPr>
          <w:rFonts w:ascii="Times New Roman" w:hAnsi="Times New Roman"/>
          <w:b/>
          <w:sz w:val="24"/>
          <w:szCs w:val="24"/>
          <w:lang w:val="uk-UA" w:eastAsia="zh-CN"/>
        </w:rPr>
      </w:pPr>
    </w:p>
    <w:p w:rsidR="006735DC" w:rsidRPr="00010144" w:rsidRDefault="006735DC" w:rsidP="00946845">
      <w:pPr>
        <w:suppressAutoHyphens/>
        <w:spacing w:after="0" w:line="240" w:lineRule="auto"/>
        <w:jc w:val="both"/>
        <w:rPr>
          <w:rFonts w:ascii="Times New Roman" w:hAnsi="Times New Roman"/>
          <w:b/>
          <w:color w:val="FF0000"/>
          <w:sz w:val="24"/>
          <w:szCs w:val="24"/>
          <w:lang w:val="uk-UA" w:eastAsia="zh-CN"/>
        </w:rPr>
      </w:pPr>
      <w:r w:rsidRPr="00010144">
        <w:rPr>
          <w:rFonts w:ascii="Times New Roman" w:hAnsi="Times New Roman"/>
          <w:b/>
          <w:sz w:val="24"/>
          <w:szCs w:val="24"/>
          <w:lang w:val="uk-UA" w:eastAsia="zh-CN"/>
        </w:rPr>
        <w:t>Учасники у складі пропозиції надають наступний пакет документів:</w:t>
      </w:r>
    </w:p>
    <w:p w:rsidR="006735DC" w:rsidRPr="00010144" w:rsidRDefault="006735DC" w:rsidP="00946845">
      <w:pPr>
        <w:tabs>
          <w:tab w:val="left" w:pos="307"/>
        </w:tabs>
        <w:suppressAutoHyphens/>
        <w:snapToGrid w:val="0"/>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 xml:space="preserve">- Договірна ціна </w:t>
      </w:r>
    </w:p>
    <w:p w:rsidR="006735DC" w:rsidRPr="00010144" w:rsidRDefault="006735DC" w:rsidP="00946845">
      <w:pPr>
        <w:tabs>
          <w:tab w:val="left" w:pos="307"/>
        </w:tabs>
        <w:suppressAutoHyphens/>
        <w:snapToGrid w:val="0"/>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 xml:space="preserve">- локальний кошторис </w:t>
      </w:r>
    </w:p>
    <w:p w:rsidR="006735DC" w:rsidRPr="00010144" w:rsidRDefault="006735DC" w:rsidP="00946845">
      <w:pPr>
        <w:tabs>
          <w:tab w:val="left" w:pos="307"/>
        </w:tabs>
        <w:suppressAutoHyphens/>
        <w:snapToGrid w:val="0"/>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 xml:space="preserve">- відомість ресурсів до локального кошторису </w:t>
      </w:r>
    </w:p>
    <w:p w:rsidR="006735DC" w:rsidRPr="00010144" w:rsidRDefault="006735DC" w:rsidP="00946845">
      <w:pPr>
        <w:tabs>
          <w:tab w:val="left" w:pos="307"/>
        </w:tabs>
        <w:suppressAutoHyphens/>
        <w:snapToGrid w:val="0"/>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 xml:space="preserve">- розрахунок загально-виробничих витрат до локального кошторису </w:t>
      </w:r>
    </w:p>
    <w:p w:rsidR="006735DC" w:rsidRPr="00010144" w:rsidRDefault="006735DC" w:rsidP="00946845">
      <w:pPr>
        <w:tabs>
          <w:tab w:val="left" w:pos="307"/>
        </w:tabs>
        <w:suppressAutoHyphens/>
        <w:snapToGrid w:val="0"/>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 xml:space="preserve">- розрахунок прибутку та адміністративних витрат </w:t>
      </w:r>
    </w:p>
    <w:p w:rsidR="006735DC" w:rsidRPr="00010144" w:rsidRDefault="006735DC" w:rsidP="00946845">
      <w:pPr>
        <w:tabs>
          <w:tab w:val="left" w:pos="307"/>
        </w:tabs>
        <w:suppressAutoHyphens/>
        <w:snapToGrid w:val="0"/>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w:t>
      </w:r>
      <w:r>
        <w:rPr>
          <w:rFonts w:ascii="Times New Roman" w:hAnsi="Times New Roman"/>
          <w:sz w:val="24"/>
          <w:szCs w:val="24"/>
          <w:lang w:val="uk-UA" w:eastAsia="zh-CN"/>
        </w:rPr>
        <w:t xml:space="preserve"> </w:t>
      </w:r>
      <w:r w:rsidRPr="00010144">
        <w:rPr>
          <w:rFonts w:ascii="Times New Roman" w:hAnsi="Times New Roman"/>
          <w:sz w:val="24"/>
          <w:szCs w:val="24"/>
          <w:lang w:val="uk-UA" w:eastAsia="zh-CN"/>
        </w:rPr>
        <w:t xml:space="preserve">пояснювальну записку </w:t>
      </w:r>
    </w:p>
    <w:p w:rsidR="006735DC" w:rsidRPr="00010144" w:rsidRDefault="006735DC" w:rsidP="004178AD">
      <w:pPr>
        <w:tabs>
          <w:tab w:val="left" w:pos="180"/>
        </w:tabs>
        <w:suppressAutoHyphens/>
        <w:snapToGrid w:val="0"/>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 xml:space="preserve">- гарантійний лист щодо якості запропонованих матеріалів та засобів, які будуть використовуватися при здійснення </w:t>
      </w:r>
      <w:r>
        <w:rPr>
          <w:rFonts w:ascii="Times New Roman" w:hAnsi="Times New Roman"/>
          <w:sz w:val="24"/>
          <w:szCs w:val="24"/>
          <w:lang w:val="uk-UA" w:eastAsia="zh-CN"/>
        </w:rPr>
        <w:t xml:space="preserve">поточного </w:t>
      </w:r>
      <w:r w:rsidRPr="00010144">
        <w:rPr>
          <w:rFonts w:ascii="Times New Roman" w:hAnsi="Times New Roman"/>
          <w:sz w:val="24"/>
          <w:szCs w:val="24"/>
          <w:lang w:val="uk-UA" w:eastAsia="zh-CN"/>
        </w:rPr>
        <w:t>ремонту.</w:t>
      </w:r>
    </w:p>
    <w:p w:rsidR="006735DC" w:rsidRDefault="006735DC" w:rsidP="00B5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hAnsi="Times New Roman"/>
          <w:sz w:val="24"/>
          <w:szCs w:val="24"/>
          <w:lang w:val="uk-UA" w:eastAsia="zh-CN"/>
        </w:rPr>
      </w:pPr>
      <w:r w:rsidRPr="00010144">
        <w:rPr>
          <w:rFonts w:ascii="Times New Roman" w:hAnsi="Times New Roman"/>
          <w:sz w:val="24"/>
          <w:szCs w:val="24"/>
          <w:lang w:val="uk-UA" w:eastAsia="zh-CN"/>
        </w:rPr>
        <w:t xml:space="preserve">Інформація про відповідність запропонованої учасником пропозиції технічним вимогам, встановленим замовником у Додатку 3 до </w:t>
      </w:r>
      <w:r>
        <w:rPr>
          <w:rFonts w:ascii="Times New Roman" w:hAnsi="Times New Roman"/>
          <w:sz w:val="24"/>
          <w:szCs w:val="24"/>
          <w:lang w:val="uk-UA" w:eastAsia="zh-CN"/>
        </w:rPr>
        <w:t xml:space="preserve"> тендерної документації</w:t>
      </w:r>
      <w:r w:rsidRPr="00010144">
        <w:rPr>
          <w:rFonts w:ascii="Times New Roman" w:hAnsi="Times New Roman"/>
          <w:sz w:val="24"/>
          <w:szCs w:val="24"/>
          <w:lang w:val="uk-UA" w:eastAsia="zh-CN"/>
        </w:rPr>
        <w:t>, 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 На підтвердження цієї вимоги Учасник повинен надати довідку у довільній формі з підтвердженням вищевикладеного.</w:t>
      </w:r>
    </w:p>
    <w:p w:rsidR="006735DC" w:rsidRDefault="006735DC" w:rsidP="0094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uk-UA" w:eastAsia="zh-CN"/>
        </w:rPr>
      </w:pPr>
      <w:r w:rsidRPr="00C531B7">
        <w:rPr>
          <w:rFonts w:ascii="Times New Roman" w:hAnsi="Times New Roman"/>
          <w:sz w:val="24"/>
          <w:szCs w:val="24"/>
          <w:lang w:eastAsia="zh-CN"/>
        </w:rPr>
        <w:t> </w:t>
      </w:r>
      <w:r w:rsidRPr="00C531B7">
        <w:rPr>
          <w:rFonts w:ascii="Times New Roman" w:hAnsi="Times New Roman"/>
          <w:sz w:val="24"/>
          <w:szCs w:val="24"/>
          <w:lang w:val="uk-UA" w:eastAsia="zh-CN"/>
        </w:rPr>
        <w:t xml:space="preserve"> Розрахунок ціноутворення і матеріально-технічна база повинна відповідати, заявленим у кошторисній документації, яка діє на момент подання пропозиції та відповідає останній версії проектно-кошторисної програми.</w:t>
      </w:r>
    </w:p>
    <w:p w:rsidR="006735DC" w:rsidRPr="00FE5725" w:rsidRDefault="006735DC" w:rsidP="0094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uk-UA" w:eastAsia="zh-CN"/>
        </w:rPr>
      </w:pPr>
      <w:r w:rsidRPr="00FE5725">
        <w:rPr>
          <w:rFonts w:ascii="Times New Roman" w:hAnsi="Times New Roman"/>
          <w:sz w:val="24"/>
          <w:szCs w:val="24"/>
          <w:lang w:val="uk-UA" w:eastAsia="zh-CN"/>
        </w:rPr>
        <w:t xml:space="preserve">Учасник повинен надати гарантійний лист в довільній формі, в якому зазначено щодо відповідності </w:t>
      </w:r>
      <w:r>
        <w:rPr>
          <w:rFonts w:ascii="Times New Roman" w:hAnsi="Times New Roman"/>
          <w:sz w:val="24"/>
          <w:szCs w:val="24"/>
          <w:lang w:val="uk-UA" w:eastAsia="zh-CN"/>
        </w:rPr>
        <w:t xml:space="preserve">енергозберігаючих конструкцій </w:t>
      </w:r>
      <w:r w:rsidRPr="00FE5725">
        <w:rPr>
          <w:rFonts w:ascii="Times New Roman" w:hAnsi="Times New Roman"/>
          <w:sz w:val="24"/>
          <w:szCs w:val="24"/>
          <w:lang w:val="uk-UA" w:eastAsia="zh-CN"/>
        </w:rPr>
        <w:t>Державним будівельним нормам, із зазначенням технічних характеристик.</w:t>
      </w:r>
    </w:p>
    <w:p w:rsidR="006735DC" w:rsidRPr="00FE5725" w:rsidRDefault="006735DC" w:rsidP="00417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80"/>
        <w:jc w:val="both"/>
        <w:rPr>
          <w:rFonts w:ascii="Times New Roman" w:hAnsi="Times New Roman"/>
          <w:b/>
          <w:sz w:val="24"/>
          <w:szCs w:val="24"/>
          <w:lang w:val="uk-UA" w:eastAsia="zh-CN"/>
        </w:rPr>
      </w:pPr>
      <w:r w:rsidRPr="00FE5725">
        <w:rPr>
          <w:rFonts w:ascii="Times New Roman" w:hAnsi="Times New Roman"/>
          <w:sz w:val="24"/>
          <w:szCs w:val="24"/>
          <w:lang w:val="uk-UA" w:eastAsia="zh-CN"/>
        </w:rPr>
        <w:t>Також Учасником нада</w:t>
      </w:r>
      <w:r>
        <w:rPr>
          <w:rFonts w:ascii="Times New Roman" w:hAnsi="Times New Roman"/>
          <w:sz w:val="24"/>
          <w:szCs w:val="24"/>
          <w:lang w:val="uk-UA" w:eastAsia="zh-CN"/>
        </w:rPr>
        <w:t>ю</w:t>
      </w:r>
      <w:r w:rsidRPr="00FE5725">
        <w:rPr>
          <w:rFonts w:ascii="Times New Roman" w:hAnsi="Times New Roman"/>
          <w:sz w:val="24"/>
          <w:szCs w:val="24"/>
          <w:lang w:val="uk-UA" w:eastAsia="zh-CN"/>
        </w:rPr>
        <w:t>ться  Сертифікат</w:t>
      </w:r>
      <w:r>
        <w:rPr>
          <w:rFonts w:ascii="Times New Roman" w:hAnsi="Times New Roman"/>
          <w:sz w:val="24"/>
          <w:szCs w:val="24"/>
          <w:lang w:val="uk-UA" w:eastAsia="zh-CN"/>
        </w:rPr>
        <w:t>и</w:t>
      </w:r>
      <w:r w:rsidRPr="00FE5725">
        <w:rPr>
          <w:rFonts w:ascii="Times New Roman" w:hAnsi="Times New Roman"/>
          <w:sz w:val="24"/>
          <w:szCs w:val="24"/>
          <w:lang w:val="uk-UA" w:eastAsia="zh-CN"/>
        </w:rPr>
        <w:t xml:space="preserve"> відповідності</w:t>
      </w:r>
      <w:r>
        <w:rPr>
          <w:rFonts w:ascii="Times New Roman" w:hAnsi="Times New Roman"/>
          <w:sz w:val="24"/>
          <w:szCs w:val="24"/>
          <w:lang w:val="uk-UA" w:eastAsia="zh-CN"/>
        </w:rPr>
        <w:t xml:space="preserve"> на </w:t>
      </w:r>
      <w:r w:rsidRPr="00946845">
        <w:rPr>
          <w:rFonts w:ascii="Times New Roman" w:hAnsi="Times New Roman"/>
          <w:sz w:val="24"/>
          <w:szCs w:val="24"/>
          <w:lang w:val="uk-UA" w:eastAsia="zh-CN"/>
        </w:rPr>
        <w:t>склопакети</w:t>
      </w:r>
      <w:r>
        <w:rPr>
          <w:rFonts w:ascii="Times New Roman" w:hAnsi="Times New Roman"/>
          <w:sz w:val="24"/>
          <w:szCs w:val="24"/>
          <w:lang w:val="uk-UA" w:eastAsia="zh-CN"/>
        </w:rPr>
        <w:t>, профіль, фурнітуру, яка використовується для вікон</w:t>
      </w:r>
      <w:r w:rsidRPr="00FE5725">
        <w:rPr>
          <w:rFonts w:ascii="Times New Roman" w:hAnsi="Times New Roman"/>
          <w:sz w:val="24"/>
          <w:szCs w:val="24"/>
          <w:lang w:val="uk-UA" w:eastAsia="zh-CN"/>
        </w:rPr>
        <w:t xml:space="preserve">, протоколи випробувань </w:t>
      </w:r>
      <w:r>
        <w:rPr>
          <w:rFonts w:ascii="Times New Roman" w:hAnsi="Times New Roman"/>
          <w:sz w:val="24"/>
          <w:szCs w:val="24"/>
          <w:lang w:val="uk-UA" w:eastAsia="zh-CN"/>
        </w:rPr>
        <w:t xml:space="preserve"> на кожен Сертифікат відповідності, </w:t>
      </w:r>
      <w:r w:rsidRPr="00FE5725">
        <w:rPr>
          <w:rFonts w:ascii="Times New Roman" w:hAnsi="Times New Roman"/>
          <w:sz w:val="24"/>
          <w:szCs w:val="24"/>
          <w:lang w:val="uk-UA" w:eastAsia="zh-CN"/>
        </w:rPr>
        <w:t xml:space="preserve"> на підставі яких видавався Сертифікат відповідності, а також Висновок державної санітарно-епідеміологічної експертизи на профіль та фурнітуру.</w:t>
      </w:r>
    </w:p>
    <w:p w:rsidR="006735DC" w:rsidRPr="00010144" w:rsidRDefault="006735DC" w:rsidP="0094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uk-UA" w:eastAsia="zh-CN"/>
        </w:rPr>
      </w:pPr>
    </w:p>
    <w:p w:rsidR="006735DC" w:rsidRDefault="006735DC" w:rsidP="0094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val="uk-UA"/>
        </w:rPr>
      </w:pPr>
    </w:p>
    <w:p w:rsidR="006735DC" w:rsidRPr="00806046" w:rsidRDefault="006735DC" w:rsidP="00946845">
      <w:pPr>
        <w:tabs>
          <w:tab w:val="left" w:pos="307"/>
        </w:tabs>
        <w:suppressAutoHyphens/>
        <w:snapToGrid w:val="0"/>
        <w:spacing w:after="0" w:line="240" w:lineRule="auto"/>
        <w:jc w:val="both"/>
        <w:rPr>
          <w:rFonts w:ascii="Times New Roman" w:hAnsi="Times New Roman"/>
          <w:sz w:val="24"/>
          <w:szCs w:val="24"/>
          <w:lang w:val="uk-UA" w:eastAsia="zh-CN"/>
        </w:rPr>
      </w:pPr>
    </w:p>
    <w:p w:rsidR="006735DC" w:rsidRPr="00010144" w:rsidRDefault="006735DC" w:rsidP="0079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uk-UA" w:eastAsia="zh-CN"/>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Default="006735DC" w:rsidP="00F66D21">
      <w:pPr>
        <w:jc w:val="right"/>
        <w:rPr>
          <w:rFonts w:ascii="Times New Roman" w:hAnsi="Times New Roman"/>
          <w:b/>
          <w:bCs/>
          <w:sz w:val="24"/>
          <w:szCs w:val="24"/>
          <w:lang w:val="uk-UA"/>
        </w:rPr>
      </w:pPr>
    </w:p>
    <w:p w:rsidR="006735DC" w:rsidRPr="00010144" w:rsidRDefault="006735DC" w:rsidP="00F66D21">
      <w:pPr>
        <w:jc w:val="right"/>
        <w:rPr>
          <w:rFonts w:ascii="Times New Roman" w:hAnsi="Times New Roman"/>
          <w:b/>
          <w:bCs/>
          <w:sz w:val="24"/>
          <w:szCs w:val="24"/>
          <w:lang w:val="uk-UA"/>
        </w:rPr>
      </w:pPr>
      <w:bookmarkStart w:id="13" w:name="_Hlk128571249"/>
      <w:r>
        <w:rPr>
          <w:rFonts w:ascii="Times New Roman" w:hAnsi="Times New Roman"/>
          <w:b/>
          <w:bCs/>
          <w:sz w:val="24"/>
          <w:szCs w:val="24"/>
          <w:lang w:val="uk-UA"/>
        </w:rPr>
        <w:t>Д</w:t>
      </w:r>
      <w:r w:rsidRPr="00010144">
        <w:rPr>
          <w:rFonts w:ascii="Times New Roman" w:hAnsi="Times New Roman"/>
          <w:b/>
          <w:bCs/>
          <w:sz w:val="24"/>
          <w:szCs w:val="24"/>
          <w:lang w:val="uk-UA"/>
        </w:rPr>
        <w:t>одаток № 4 до тендерної документації</w:t>
      </w:r>
    </w:p>
    <w:bookmarkEnd w:id="13"/>
    <w:p w:rsidR="006735DC" w:rsidRPr="00010144" w:rsidRDefault="006735DC" w:rsidP="00F66D21">
      <w:pPr>
        <w:pStyle w:val="Standard"/>
        <w:widowControl/>
        <w:jc w:val="center"/>
        <w:rPr>
          <w:rFonts w:ascii="Times New Roman" w:hAnsi="Times New Roman" w:cs="Times New Roman"/>
          <w:b/>
          <w:bCs/>
          <w:kern w:val="0"/>
          <w:shd w:val="clear" w:color="auto" w:fill="FFFFFF"/>
          <w:lang w:val="uk-UA" w:eastAsia="ar-SA" w:bidi="ar-SA"/>
        </w:rPr>
      </w:pPr>
    </w:p>
    <w:p w:rsidR="006735DC" w:rsidRPr="007E3FF5" w:rsidRDefault="006735DC" w:rsidP="007E3FF5">
      <w:pPr>
        <w:rPr>
          <w:rFonts w:ascii="Times New Roman" w:hAnsi="Times New Roman"/>
          <w:b/>
          <w:bCs/>
          <w:color w:val="FF0000"/>
          <w:sz w:val="24"/>
          <w:szCs w:val="24"/>
          <w:lang w:val="uk-UA"/>
        </w:rPr>
      </w:pPr>
      <w:r w:rsidRPr="007E3FF5">
        <w:rPr>
          <w:rFonts w:ascii="Times New Roman" w:hAnsi="Times New Roman"/>
          <w:b/>
          <w:bCs/>
          <w:color w:val="FF0000"/>
          <w:sz w:val="24"/>
          <w:szCs w:val="24"/>
          <w:lang w:val="uk-UA"/>
        </w:rPr>
        <w:t>ПРО</w:t>
      </w:r>
      <w:r>
        <w:rPr>
          <w:rFonts w:ascii="Times New Roman" w:hAnsi="Times New Roman"/>
          <w:b/>
          <w:bCs/>
          <w:color w:val="FF0000"/>
          <w:sz w:val="24"/>
          <w:szCs w:val="24"/>
          <w:lang w:val="uk-UA"/>
        </w:rPr>
        <w:t>Є</w:t>
      </w:r>
      <w:r w:rsidRPr="007E3FF5">
        <w:rPr>
          <w:rFonts w:ascii="Times New Roman" w:hAnsi="Times New Roman"/>
          <w:b/>
          <w:bCs/>
          <w:color w:val="FF0000"/>
          <w:sz w:val="24"/>
          <w:szCs w:val="24"/>
          <w:lang w:val="uk-UA"/>
        </w:rPr>
        <w:t>КТ</w:t>
      </w:r>
    </w:p>
    <w:p w:rsidR="006735DC" w:rsidRPr="007E3FF5" w:rsidRDefault="006735DC" w:rsidP="000208C1">
      <w:pPr>
        <w:jc w:val="center"/>
        <w:rPr>
          <w:rFonts w:ascii="Times New Roman" w:hAnsi="Times New Roman"/>
          <w:sz w:val="24"/>
          <w:szCs w:val="24"/>
          <w:lang w:val="uk-UA"/>
        </w:rPr>
      </w:pPr>
      <w:r w:rsidRPr="003E67FC">
        <w:rPr>
          <w:rFonts w:ascii="Times New Roman" w:hAnsi="Times New Roman"/>
          <w:b/>
          <w:sz w:val="24"/>
          <w:szCs w:val="24"/>
          <w:lang w:val="uk-UA"/>
        </w:rPr>
        <w:t>ДОГОВІР ПІДРЯДУ</w:t>
      </w:r>
      <w:r w:rsidRPr="007E3FF5">
        <w:rPr>
          <w:rFonts w:ascii="Times New Roman" w:hAnsi="Times New Roman"/>
          <w:sz w:val="24"/>
          <w:szCs w:val="24"/>
          <w:lang w:val="uk-UA"/>
        </w:rPr>
        <w:t xml:space="preserve"> № </w:t>
      </w:r>
      <w:r>
        <w:rPr>
          <w:rFonts w:ascii="Times New Roman" w:hAnsi="Times New Roman"/>
          <w:sz w:val="24"/>
          <w:szCs w:val="24"/>
          <w:lang w:val="uk-UA"/>
        </w:rPr>
        <w:t>__</w:t>
      </w:r>
      <w:r w:rsidRPr="007E3FF5">
        <w:rPr>
          <w:rFonts w:ascii="Times New Roman" w:hAnsi="Times New Roman"/>
          <w:sz w:val="24"/>
          <w:szCs w:val="24"/>
          <w:lang w:val="uk-UA"/>
        </w:rPr>
        <w:t xml:space="preserve"> </w:t>
      </w:r>
    </w:p>
    <w:p w:rsidR="006735DC" w:rsidRPr="000208C1" w:rsidRDefault="006735DC" w:rsidP="000208C1">
      <w:pPr>
        <w:spacing w:after="240"/>
        <w:rPr>
          <w:rFonts w:ascii="Times New Roman" w:hAnsi="Times New Roman"/>
          <w:sz w:val="24"/>
          <w:szCs w:val="24"/>
          <w:lang w:val="uk-UA"/>
        </w:rPr>
      </w:pPr>
      <w:r w:rsidRPr="000208C1">
        <w:rPr>
          <w:rFonts w:ascii="Times New Roman" w:hAnsi="Times New Roman"/>
          <w:sz w:val="24"/>
          <w:szCs w:val="24"/>
          <w:lang w:val="uk-UA"/>
        </w:rPr>
        <w:t>смт Березнегувате</w:t>
      </w:r>
      <w:r w:rsidRPr="000208C1">
        <w:rPr>
          <w:rFonts w:ascii="Times New Roman" w:hAnsi="Times New Roman"/>
          <w:sz w:val="24"/>
          <w:szCs w:val="24"/>
          <w:lang w:val="uk-UA"/>
        </w:rPr>
        <w:tab/>
      </w:r>
      <w:r w:rsidRPr="000208C1">
        <w:rPr>
          <w:rFonts w:ascii="Times New Roman" w:hAnsi="Times New Roman"/>
          <w:sz w:val="24"/>
          <w:szCs w:val="24"/>
          <w:lang w:val="uk-UA"/>
        </w:rPr>
        <w:tab/>
      </w:r>
      <w:r w:rsidRPr="000208C1">
        <w:rPr>
          <w:rFonts w:ascii="Times New Roman" w:hAnsi="Times New Roman"/>
          <w:sz w:val="24"/>
          <w:szCs w:val="24"/>
          <w:lang w:val="uk-UA"/>
        </w:rPr>
        <w:tab/>
      </w:r>
      <w:r w:rsidRPr="000208C1">
        <w:rPr>
          <w:rFonts w:ascii="Times New Roman" w:hAnsi="Times New Roman"/>
          <w:sz w:val="24"/>
          <w:szCs w:val="24"/>
          <w:lang w:val="uk-UA"/>
        </w:rPr>
        <w:tab/>
      </w:r>
      <w:r w:rsidRPr="000208C1">
        <w:rPr>
          <w:rFonts w:ascii="Times New Roman" w:hAnsi="Times New Roman"/>
          <w:sz w:val="24"/>
          <w:szCs w:val="24"/>
          <w:lang w:val="uk-UA"/>
        </w:rPr>
        <w:tab/>
      </w:r>
      <w:r w:rsidRPr="000208C1">
        <w:rPr>
          <w:rFonts w:ascii="Times New Roman" w:hAnsi="Times New Roman"/>
          <w:sz w:val="24"/>
          <w:szCs w:val="24"/>
          <w:lang w:val="uk-UA"/>
        </w:rPr>
        <w:tab/>
      </w:r>
      <w:r w:rsidRPr="000208C1">
        <w:rPr>
          <w:rFonts w:ascii="Times New Roman" w:hAnsi="Times New Roman"/>
          <w:sz w:val="24"/>
          <w:szCs w:val="24"/>
          <w:lang w:val="uk-UA"/>
        </w:rPr>
        <w:tab/>
      </w:r>
      <w:r w:rsidRPr="000208C1">
        <w:rPr>
          <w:rFonts w:ascii="Times New Roman" w:hAnsi="Times New Roman"/>
          <w:sz w:val="24"/>
          <w:szCs w:val="24"/>
          <w:lang w:val="uk-UA"/>
        </w:rPr>
        <w:tab/>
        <w:t xml:space="preserve">«    »                      2023року                 </w:t>
      </w:r>
    </w:p>
    <w:p w:rsidR="006735DC" w:rsidRPr="000208C1" w:rsidRDefault="006735DC" w:rsidP="000208C1">
      <w:pPr>
        <w:shd w:val="clear" w:color="auto" w:fill="FFFFFF"/>
        <w:tabs>
          <w:tab w:val="left" w:pos="6437"/>
        </w:tabs>
        <w:spacing w:before="62"/>
        <w:ind w:left="10"/>
        <w:jc w:val="both"/>
        <w:rPr>
          <w:rFonts w:ascii="Times New Roman" w:hAnsi="Times New Roman"/>
          <w:b/>
          <w:bCs/>
          <w:sz w:val="24"/>
          <w:szCs w:val="24"/>
          <w:lang w:val="uk-UA"/>
        </w:rPr>
      </w:pPr>
      <w:r w:rsidRPr="007E3FF5">
        <w:rPr>
          <w:rFonts w:ascii="Times New Roman" w:hAnsi="Times New Roman"/>
          <w:color w:val="000000"/>
          <w:sz w:val="24"/>
          <w:szCs w:val="24"/>
          <w:lang w:val="uk-UA"/>
        </w:rPr>
        <w:t>Березнегуватська селищна рада</w:t>
      </w:r>
      <w:r w:rsidRPr="000208C1">
        <w:rPr>
          <w:rFonts w:ascii="Times New Roman" w:hAnsi="Times New Roman"/>
          <w:color w:val="000000"/>
          <w:sz w:val="24"/>
          <w:szCs w:val="24"/>
          <w:lang w:val="uk-UA"/>
        </w:rPr>
        <w:t>, що іменується в подальшому «Замовник», в особі</w:t>
      </w:r>
      <w:r w:rsidRPr="000208C1">
        <w:rPr>
          <w:rFonts w:ascii="Times New Roman" w:hAnsi="Times New Roman"/>
          <w:b/>
          <w:color w:val="000000"/>
          <w:sz w:val="24"/>
          <w:szCs w:val="24"/>
          <w:lang w:val="uk-UA"/>
        </w:rPr>
        <w:t xml:space="preserve"> </w:t>
      </w:r>
      <w:r w:rsidRPr="007E3FF5">
        <w:rPr>
          <w:rFonts w:ascii="Times New Roman" w:hAnsi="Times New Roman"/>
          <w:color w:val="000000"/>
          <w:sz w:val="24"/>
          <w:szCs w:val="24"/>
          <w:lang w:val="uk-UA"/>
        </w:rPr>
        <w:t>селищного голови Бойка Сергія Сергійовича,</w:t>
      </w:r>
      <w:r w:rsidRPr="000208C1">
        <w:rPr>
          <w:rFonts w:ascii="Times New Roman" w:hAnsi="Times New Roman"/>
          <w:color w:val="000000"/>
          <w:sz w:val="24"/>
          <w:szCs w:val="24"/>
          <w:lang w:val="uk-UA"/>
        </w:rPr>
        <w:t xml:space="preserve"> який діє на підставі Закону України «Про місцеве самоврядування в Україні», з однієї сторони та </w:t>
      </w:r>
      <w:r w:rsidRPr="007A55F0">
        <w:rPr>
          <w:rFonts w:ascii="Times New Roman" w:hAnsi="Times New Roman"/>
          <w:color w:val="000000"/>
          <w:sz w:val="24"/>
          <w:szCs w:val="24"/>
          <w:lang w:val="uk-UA"/>
        </w:rPr>
        <w:t>«</w:t>
      </w:r>
      <w:r w:rsidRPr="007A55F0">
        <w:rPr>
          <w:rFonts w:ascii="Times New Roman" w:hAnsi="Times New Roman"/>
          <w:bCs/>
          <w:sz w:val="24"/>
          <w:szCs w:val="24"/>
          <w:lang w:val="uk-UA"/>
        </w:rPr>
        <w:t>Підрядник»</w:t>
      </w:r>
      <w:r w:rsidRPr="000208C1">
        <w:rPr>
          <w:rFonts w:ascii="Times New Roman" w:hAnsi="Times New Roman"/>
          <w:b/>
          <w:bCs/>
          <w:sz w:val="24"/>
          <w:szCs w:val="24"/>
          <w:lang w:val="uk-UA"/>
        </w:rPr>
        <w:t xml:space="preserve"> </w:t>
      </w:r>
      <w:r w:rsidRPr="000208C1">
        <w:rPr>
          <w:rFonts w:ascii="Times New Roman" w:hAnsi="Times New Roman"/>
          <w:sz w:val="24"/>
          <w:szCs w:val="24"/>
          <w:u w:val="single"/>
          <w:lang w:val="uk-UA"/>
        </w:rPr>
        <w:t>____________________________________</w:t>
      </w:r>
      <w:r w:rsidRPr="000208C1">
        <w:rPr>
          <w:rFonts w:ascii="Times New Roman" w:hAnsi="Times New Roman"/>
          <w:sz w:val="24"/>
          <w:szCs w:val="24"/>
          <w:lang w:val="uk-UA"/>
        </w:rPr>
        <w:t xml:space="preserve"> в особі директора _____________________________________,  що діє на підставі ___________________ з іншої сторони (далі – Сторони), уклали даний договір підряду про наступне. </w:t>
      </w:r>
      <w:r w:rsidRPr="000208C1">
        <w:rPr>
          <w:rFonts w:ascii="Times New Roman" w:hAnsi="Times New Roman"/>
          <w:b/>
          <w:bCs/>
          <w:sz w:val="24"/>
          <w:szCs w:val="24"/>
          <w:lang w:val="uk-UA"/>
        </w:rPr>
        <w:t xml:space="preserve">                                                                                                                                                                                                                                                                                                                                                                                                                                                                                                                                                                                                                                                                                                                                                                                                                                                                                                                                                                                                                                                                                                                                                                                                                                </w:t>
      </w:r>
    </w:p>
    <w:p w:rsidR="006735DC" w:rsidRPr="000208C1" w:rsidRDefault="006735DC" w:rsidP="000208C1">
      <w:pPr>
        <w:shd w:val="clear" w:color="auto" w:fill="FFFFFF"/>
        <w:tabs>
          <w:tab w:val="left" w:leader="underscore" w:pos="8045"/>
        </w:tabs>
        <w:ind w:left="10"/>
        <w:jc w:val="center"/>
        <w:rPr>
          <w:rFonts w:ascii="Times New Roman" w:hAnsi="Times New Roman"/>
          <w:b/>
          <w:bCs/>
          <w:sz w:val="24"/>
          <w:szCs w:val="24"/>
          <w:u w:val="single"/>
          <w:lang w:val="uk-UA"/>
        </w:rPr>
      </w:pPr>
      <w:r w:rsidRPr="000208C1">
        <w:rPr>
          <w:rFonts w:ascii="Times New Roman" w:hAnsi="Times New Roman"/>
          <w:b/>
          <w:sz w:val="24"/>
          <w:szCs w:val="24"/>
          <w:lang w:val="uk-UA"/>
        </w:rPr>
        <w:t>І. Предмет договору</w:t>
      </w:r>
    </w:p>
    <w:p w:rsidR="006735DC" w:rsidRPr="000208C1" w:rsidRDefault="006735DC" w:rsidP="000208C1">
      <w:pPr>
        <w:pStyle w:val="Style3"/>
        <w:widowControl/>
        <w:tabs>
          <w:tab w:val="right" w:pos="9739"/>
        </w:tabs>
        <w:spacing w:before="29"/>
        <w:ind w:left="45"/>
        <w:rPr>
          <w:rStyle w:val="FontStyle12"/>
          <w:szCs w:val="20"/>
          <w:lang w:val="uk-UA"/>
        </w:rPr>
      </w:pPr>
      <w:r w:rsidRPr="000208C1">
        <w:rPr>
          <w:lang w:val="uk-UA"/>
        </w:rPr>
        <w:t>1.1. На підставі Постанови КМУ від 12.10.2022р.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Особливості), Замовник доручає, а Підрядник забезпечує відповідно до умов Договору надання послуг з усунення аварій на об’єкті, пошкодженому в наслідок бойових дій</w:t>
      </w:r>
      <w:r>
        <w:rPr>
          <w:lang w:val="uk-UA"/>
        </w:rPr>
        <w:t>,</w:t>
      </w:r>
      <w:r w:rsidRPr="00C9013C">
        <w:rPr>
          <w:lang w:val="uk-UA"/>
        </w:rPr>
        <w:t xml:space="preserve"> </w:t>
      </w:r>
      <w:r w:rsidRPr="00C9013C">
        <w:rPr>
          <w:bCs/>
          <w:shd w:val="clear" w:color="auto" w:fill="FFFFFF"/>
          <w:lang w:val="uk-UA"/>
        </w:rPr>
        <w:t>терористичних актів, диверсій с</w:t>
      </w:r>
      <w:r>
        <w:rPr>
          <w:lang w:val="uk-UA"/>
        </w:rPr>
        <w:t>причинених збройною агресією Російської Федерації проти України, а саме</w:t>
      </w:r>
      <w:r w:rsidRPr="000208C1">
        <w:rPr>
          <w:lang w:val="uk-UA"/>
        </w:rPr>
        <w:t xml:space="preserve"> </w:t>
      </w:r>
      <w:r w:rsidRPr="000208C1">
        <w:rPr>
          <w:b/>
          <w:i/>
          <w:lang w:val="uk-UA"/>
        </w:rPr>
        <w:t>: «Поточний ремонт адмінбудівлі Березнегуватської селищної ради, розташованої за адресою: Собороно-Миколаївська площа,1, смт Березнегувате, Баштанськийо район, Миколаївська область (заміна вікон)</w:t>
      </w:r>
      <w:r w:rsidRPr="000208C1">
        <w:rPr>
          <w:b/>
          <w:i/>
          <w:color w:val="000000"/>
          <w:lang w:val="uk-UA"/>
        </w:rPr>
        <w:t xml:space="preserve">», </w:t>
      </w:r>
      <w:r w:rsidRPr="000208C1">
        <w:rPr>
          <w:color w:val="000000"/>
          <w:lang w:val="uk-UA"/>
        </w:rPr>
        <w:t xml:space="preserve">відповідно до Єдиного закупівельного словника ДК 021:2015 за кодом </w:t>
      </w:r>
      <w:r>
        <w:rPr>
          <w:color w:val="000000"/>
          <w:lang w:val="uk-UA"/>
        </w:rPr>
        <w:t xml:space="preserve">  </w:t>
      </w:r>
      <w:r w:rsidRPr="000208C1">
        <w:rPr>
          <w:color w:val="000000"/>
          <w:lang w:val="uk-UA"/>
        </w:rPr>
        <w:t>45450000-6 «Інші завершальні будівельні роботи»</w:t>
      </w:r>
      <w:r>
        <w:rPr>
          <w:color w:val="000000"/>
          <w:lang w:val="uk-UA"/>
        </w:rPr>
        <w:t>.</w:t>
      </w:r>
    </w:p>
    <w:p w:rsidR="006735DC" w:rsidRPr="000208C1" w:rsidRDefault="006735DC" w:rsidP="000208C1">
      <w:pPr>
        <w:spacing w:after="240"/>
        <w:jc w:val="both"/>
        <w:rPr>
          <w:rFonts w:ascii="Times New Roman" w:hAnsi="Times New Roman"/>
          <w:sz w:val="24"/>
          <w:szCs w:val="24"/>
          <w:lang w:val="uk-UA"/>
        </w:rPr>
      </w:pPr>
      <w:r w:rsidRPr="000208C1">
        <w:rPr>
          <w:rFonts w:ascii="Times New Roman" w:hAnsi="Times New Roman"/>
          <w:sz w:val="24"/>
          <w:szCs w:val="24"/>
          <w:lang w:val="uk-UA"/>
        </w:rPr>
        <w:t>1.2. Послуги мають бути надані з додержанням відповідних протипожежних та інших норм, з матеріалів, що відповідають державним стандартам.</w:t>
      </w:r>
    </w:p>
    <w:p w:rsidR="006735DC" w:rsidRPr="000208C1" w:rsidRDefault="006735DC" w:rsidP="000208C1">
      <w:pPr>
        <w:jc w:val="both"/>
        <w:rPr>
          <w:rFonts w:ascii="Times New Roman" w:hAnsi="Times New Roman"/>
          <w:sz w:val="24"/>
          <w:szCs w:val="24"/>
          <w:lang w:val="uk-UA"/>
        </w:rPr>
      </w:pPr>
      <w:r w:rsidRPr="000208C1">
        <w:rPr>
          <w:rFonts w:ascii="Times New Roman" w:hAnsi="Times New Roman"/>
          <w:sz w:val="24"/>
          <w:szCs w:val="24"/>
          <w:lang w:val="uk-UA"/>
        </w:rPr>
        <w:t xml:space="preserve"> 1.3. Об’єкт надання послуг – </w:t>
      </w:r>
      <w:r w:rsidRPr="000208C1">
        <w:rPr>
          <w:rFonts w:ascii="Times New Roman" w:hAnsi="Times New Roman"/>
          <w:b/>
          <w:sz w:val="24"/>
          <w:szCs w:val="24"/>
          <w:lang w:val="uk-UA" w:eastAsia="uk-UA"/>
        </w:rPr>
        <w:t>«</w:t>
      </w:r>
      <w:r>
        <w:rPr>
          <w:rFonts w:ascii="Times New Roman" w:hAnsi="Times New Roman"/>
          <w:b/>
          <w:sz w:val="24"/>
          <w:szCs w:val="24"/>
          <w:lang w:val="uk-UA" w:eastAsia="uk-UA"/>
        </w:rPr>
        <w:t>А</w:t>
      </w:r>
      <w:r w:rsidRPr="000208C1">
        <w:rPr>
          <w:rFonts w:ascii="Times New Roman" w:hAnsi="Times New Roman"/>
          <w:b/>
          <w:i/>
          <w:sz w:val="24"/>
          <w:szCs w:val="24"/>
          <w:lang w:val="uk-UA"/>
        </w:rPr>
        <w:t>дмінбудівл</w:t>
      </w:r>
      <w:r>
        <w:rPr>
          <w:rFonts w:ascii="Times New Roman" w:hAnsi="Times New Roman"/>
          <w:b/>
          <w:i/>
          <w:sz w:val="24"/>
          <w:szCs w:val="24"/>
          <w:lang w:val="uk-UA"/>
        </w:rPr>
        <w:t>я</w:t>
      </w:r>
      <w:r w:rsidRPr="000208C1">
        <w:rPr>
          <w:rFonts w:ascii="Times New Roman" w:hAnsi="Times New Roman"/>
          <w:b/>
          <w:i/>
          <w:sz w:val="24"/>
          <w:szCs w:val="24"/>
          <w:lang w:val="uk-UA"/>
        </w:rPr>
        <w:t xml:space="preserve"> Березнегуват</w:t>
      </w:r>
      <w:r>
        <w:rPr>
          <w:rFonts w:ascii="Times New Roman" w:hAnsi="Times New Roman"/>
          <w:b/>
          <w:i/>
          <w:sz w:val="24"/>
          <w:szCs w:val="24"/>
          <w:lang w:val="uk-UA"/>
        </w:rPr>
        <w:t>ської селищної ради, розташована</w:t>
      </w:r>
      <w:r w:rsidRPr="000208C1">
        <w:rPr>
          <w:rFonts w:ascii="Times New Roman" w:hAnsi="Times New Roman"/>
          <w:b/>
          <w:i/>
          <w:sz w:val="24"/>
          <w:szCs w:val="24"/>
          <w:lang w:val="uk-UA"/>
        </w:rPr>
        <w:t xml:space="preserve"> за адресою: Соборно-Миколаївська площа, 1, смт Березнегувате, Баштанський район, Ми</w:t>
      </w:r>
      <w:r>
        <w:rPr>
          <w:rFonts w:ascii="Times New Roman" w:hAnsi="Times New Roman"/>
          <w:b/>
          <w:i/>
          <w:sz w:val="24"/>
          <w:szCs w:val="24"/>
          <w:lang w:val="uk-UA"/>
        </w:rPr>
        <w:t>колаївська область</w:t>
      </w:r>
      <w:r w:rsidRPr="000208C1">
        <w:rPr>
          <w:rFonts w:ascii="Times New Roman" w:hAnsi="Times New Roman"/>
          <w:b/>
          <w:sz w:val="24"/>
          <w:szCs w:val="24"/>
          <w:lang w:val="uk-UA" w:eastAsia="uk-UA"/>
        </w:rPr>
        <w:t>».</w:t>
      </w:r>
    </w:p>
    <w:p w:rsidR="006735DC" w:rsidRPr="000208C1" w:rsidRDefault="006735DC" w:rsidP="000208C1">
      <w:pPr>
        <w:shd w:val="clear" w:color="auto" w:fill="FFFFFF"/>
        <w:spacing w:before="110"/>
        <w:ind w:left="422"/>
        <w:jc w:val="center"/>
        <w:outlineLvl w:val="0"/>
        <w:rPr>
          <w:rFonts w:ascii="Times New Roman" w:hAnsi="Times New Roman"/>
          <w:b/>
          <w:sz w:val="24"/>
          <w:szCs w:val="24"/>
          <w:lang w:val="uk-UA"/>
        </w:rPr>
      </w:pPr>
      <w:r w:rsidRPr="000208C1">
        <w:rPr>
          <w:rFonts w:ascii="Times New Roman" w:hAnsi="Times New Roman"/>
          <w:b/>
          <w:sz w:val="24"/>
          <w:szCs w:val="24"/>
          <w:lang w:val="en-US"/>
        </w:rPr>
        <w:t>II</w:t>
      </w:r>
      <w:r w:rsidRPr="000208C1">
        <w:rPr>
          <w:rFonts w:ascii="Times New Roman" w:hAnsi="Times New Roman"/>
          <w:b/>
          <w:sz w:val="24"/>
          <w:szCs w:val="24"/>
          <w:lang w:val="uk-UA"/>
        </w:rPr>
        <w:t>. Строки виконання робіт</w:t>
      </w:r>
    </w:p>
    <w:p w:rsidR="006735DC" w:rsidRPr="000208C1" w:rsidRDefault="006735DC" w:rsidP="000208C1">
      <w:pPr>
        <w:shd w:val="clear" w:color="auto" w:fill="FFFFFF"/>
        <w:spacing w:before="110"/>
        <w:jc w:val="both"/>
        <w:outlineLvl w:val="0"/>
        <w:rPr>
          <w:rFonts w:ascii="Times New Roman" w:hAnsi="Times New Roman"/>
          <w:bCs/>
          <w:sz w:val="24"/>
          <w:szCs w:val="24"/>
          <w:lang w:val="uk-UA"/>
        </w:rPr>
      </w:pPr>
      <w:r w:rsidRPr="000208C1">
        <w:rPr>
          <w:rFonts w:ascii="Times New Roman" w:hAnsi="Times New Roman"/>
          <w:bCs/>
          <w:sz w:val="24"/>
          <w:szCs w:val="24"/>
          <w:lang w:val="uk-UA"/>
        </w:rPr>
        <w:t>2.1. Завершення надан</w:t>
      </w:r>
      <w:r>
        <w:rPr>
          <w:rFonts w:ascii="Times New Roman" w:hAnsi="Times New Roman"/>
          <w:bCs/>
          <w:sz w:val="24"/>
          <w:szCs w:val="24"/>
          <w:lang w:val="uk-UA"/>
        </w:rPr>
        <w:t>ня послуг не пізніше 40 (сорока</w:t>
      </w:r>
      <w:r w:rsidRPr="000208C1">
        <w:rPr>
          <w:rFonts w:ascii="Times New Roman" w:hAnsi="Times New Roman"/>
          <w:bCs/>
          <w:sz w:val="24"/>
          <w:szCs w:val="24"/>
          <w:lang w:val="uk-UA"/>
        </w:rPr>
        <w:t>) календарних днів з моменту початку їх надання.</w:t>
      </w:r>
    </w:p>
    <w:p w:rsidR="006735DC" w:rsidRPr="000208C1" w:rsidRDefault="006735DC" w:rsidP="000208C1">
      <w:pPr>
        <w:shd w:val="clear" w:color="auto" w:fill="FFFFFF"/>
        <w:spacing w:before="110"/>
        <w:jc w:val="both"/>
        <w:outlineLvl w:val="0"/>
        <w:rPr>
          <w:rFonts w:ascii="Times New Roman" w:hAnsi="Times New Roman"/>
          <w:bCs/>
          <w:sz w:val="24"/>
          <w:szCs w:val="24"/>
          <w:lang w:val="uk-UA"/>
        </w:rPr>
      </w:pPr>
      <w:r w:rsidRPr="000208C1">
        <w:rPr>
          <w:rFonts w:ascii="Times New Roman" w:hAnsi="Times New Roman"/>
          <w:bCs/>
          <w:sz w:val="24"/>
          <w:szCs w:val="24"/>
          <w:lang w:val="uk-UA"/>
        </w:rPr>
        <w:t>2.2. Підрядник може забезпечити дострокове завершення надання послуг і здачу їх Замовнику.</w:t>
      </w:r>
    </w:p>
    <w:p w:rsidR="006735DC" w:rsidRPr="000208C1" w:rsidRDefault="006735DC" w:rsidP="000208C1">
      <w:pPr>
        <w:shd w:val="clear" w:color="auto" w:fill="FFFFFF"/>
        <w:spacing w:before="110"/>
        <w:ind w:firstLine="600"/>
        <w:jc w:val="center"/>
        <w:outlineLvl w:val="0"/>
        <w:rPr>
          <w:rFonts w:ascii="Times New Roman" w:hAnsi="Times New Roman"/>
          <w:b/>
          <w:sz w:val="24"/>
          <w:szCs w:val="24"/>
          <w:lang w:val="uk-UA"/>
        </w:rPr>
      </w:pPr>
      <w:r w:rsidRPr="000208C1">
        <w:rPr>
          <w:rFonts w:ascii="Times New Roman" w:hAnsi="Times New Roman"/>
          <w:b/>
          <w:sz w:val="24"/>
          <w:szCs w:val="24"/>
          <w:lang w:val="uk-UA"/>
        </w:rPr>
        <w:t>ІІІ. Договірна ціна</w:t>
      </w:r>
    </w:p>
    <w:p w:rsidR="006735DC" w:rsidRPr="000208C1" w:rsidRDefault="006735DC" w:rsidP="000208C1">
      <w:pPr>
        <w:shd w:val="clear" w:color="auto" w:fill="FFFFFF"/>
        <w:spacing w:before="115"/>
        <w:ind w:right="38"/>
        <w:rPr>
          <w:rFonts w:ascii="Times New Roman" w:hAnsi="Times New Roman"/>
          <w:sz w:val="24"/>
          <w:szCs w:val="24"/>
          <w:lang w:val="uk-UA"/>
        </w:rPr>
      </w:pPr>
      <w:r w:rsidRPr="000208C1">
        <w:rPr>
          <w:rFonts w:ascii="Times New Roman" w:hAnsi="Times New Roman"/>
          <w:sz w:val="24"/>
          <w:szCs w:val="24"/>
          <w:lang w:val="uk-UA"/>
        </w:rPr>
        <w:t xml:space="preserve">3.1. Договірна ціна визначається на основі кошторису </w:t>
      </w:r>
      <w:r>
        <w:rPr>
          <w:rFonts w:ascii="Times New Roman" w:hAnsi="Times New Roman"/>
          <w:sz w:val="24"/>
          <w:szCs w:val="24"/>
          <w:lang w:val="uk-UA"/>
        </w:rPr>
        <w:t>і включає в себе всі податки та збори, доставку матеріалів, монтаж/демонтаж необхідних елементів та інші супутні витрати, пов’язані з наданням послуги</w:t>
      </w:r>
      <w:r w:rsidRPr="000208C1">
        <w:rPr>
          <w:rFonts w:ascii="Times New Roman" w:hAnsi="Times New Roman"/>
          <w:sz w:val="24"/>
          <w:szCs w:val="24"/>
          <w:lang w:val="uk-UA"/>
        </w:rPr>
        <w:t>.</w:t>
      </w:r>
    </w:p>
    <w:p w:rsidR="006735DC" w:rsidRPr="007A55F0" w:rsidRDefault="006735DC" w:rsidP="000208C1">
      <w:pPr>
        <w:shd w:val="clear" w:color="auto" w:fill="FFFFFF"/>
        <w:spacing w:before="115"/>
        <w:ind w:right="38"/>
        <w:jc w:val="both"/>
        <w:rPr>
          <w:rFonts w:ascii="Times New Roman" w:hAnsi="Times New Roman"/>
          <w:bCs/>
          <w:i/>
          <w:sz w:val="24"/>
          <w:szCs w:val="24"/>
          <w:lang w:val="uk-UA"/>
        </w:rPr>
      </w:pPr>
      <w:r w:rsidRPr="000208C1">
        <w:rPr>
          <w:rFonts w:ascii="Times New Roman" w:hAnsi="Times New Roman"/>
          <w:sz w:val="24"/>
          <w:szCs w:val="24"/>
          <w:lang w:val="uk-UA"/>
        </w:rPr>
        <w:t xml:space="preserve"> 3.2. </w:t>
      </w:r>
      <w:r w:rsidRPr="007A55F0">
        <w:rPr>
          <w:rFonts w:ascii="Times New Roman" w:hAnsi="Times New Roman"/>
          <w:sz w:val="24"/>
          <w:szCs w:val="24"/>
          <w:lang w:val="uk-UA"/>
        </w:rPr>
        <w:t xml:space="preserve">Загальна вартість надання послуг з поточного ремонту об'єкта складає –  </w:t>
      </w:r>
      <w:r w:rsidRPr="007A55F0">
        <w:rPr>
          <w:rFonts w:ascii="Times New Roman" w:hAnsi="Times New Roman"/>
          <w:b/>
          <w:sz w:val="24"/>
          <w:szCs w:val="24"/>
          <w:lang w:val="uk-UA"/>
        </w:rPr>
        <w:t>1 100 000,00</w:t>
      </w:r>
      <w:r w:rsidRPr="007A55F0">
        <w:rPr>
          <w:rFonts w:ascii="Times New Roman" w:hAnsi="Times New Roman"/>
          <w:sz w:val="24"/>
          <w:szCs w:val="24"/>
          <w:lang w:val="uk-UA"/>
        </w:rPr>
        <w:t xml:space="preserve"> гривень </w:t>
      </w:r>
      <w:r>
        <w:rPr>
          <w:rFonts w:ascii="Times New Roman" w:hAnsi="Times New Roman"/>
          <w:sz w:val="24"/>
          <w:szCs w:val="24"/>
          <w:lang w:val="uk-UA"/>
        </w:rPr>
        <w:t xml:space="preserve"> </w:t>
      </w:r>
      <w:r w:rsidRPr="007A55F0">
        <w:rPr>
          <w:rFonts w:ascii="Times New Roman" w:hAnsi="Times New Roman"/>
          <w:i/>
          <w:sz w:val="24"/>
          <w:szCs w:val="24"/>
          <w:lang w:val="uk-UA"/>
        </w:rPr>
        <w:t xml:space="preserve">(один мільйон сто тисяч гривень 00 копійок в т.ч. </w:t>
      </w:r>
      <w:r w:rsidRPr="007A55F0">
        <w:rPr>
          <w:rFonts w:ascii="Times New Roman" w:hAnsi="Times New Roman"/>
          <w:bCs/>
          <w:i/>
          <w:sz w:val="24"/>
          <w:szCs w:val="24"/>
          <w:lang w:val="uk-UA"/>
        </w:rPr>
        <w:t>ПДВ _______________гривень)</w:t>
      </w:r>
    </w:p>
    <w:p w:rsidR="006735DC" w:rsidRPr="000208C1" w:rsidRDefault="006735DC" w:rsidP="000208C1">
      <w:pPr>
        <w:shd w:val="clear" w:color="auto" w:fill="FFFFFF"/>
        <w:spacing w:before="115"/>
        <w:ind w:right="38" w:firstLine="600"/>
        <w:rPr>
          <w:rFonts w:ascii="Times New Roman" w:hAnsi="Times New Roman"/>
          <w:b/>
          <w:bCs/>
          <w:sz w:val="24"/>
          <w:szCs w:val="24"/>
          <w:u w:val="single"/>
          <w:lang w:val="uk-UA"/>
        </w:rPr>
      </w:pPr>
      <w:r w:rsidRPr="000208C1">
        <w:rPr>
          <w:rFonts w:ascii="Times New Roman" w:hAnsi="Times New Roman"/>
          <w:b/>
          <w:sz w:val="24"/>
          <w:szCs w:val="24"/>
          <w:lang w:val="uk-UA"/>
        </w:rPr>
        <w:t xml:space="preserve">                                               </w:t>
      </w:r>
      <w:r w:rsidRPr="000208C1">
        <w:rPr>
          <w:rFonts w:ascii="Times New Roman" w:hAnsi="Times New Roman"/>
          <w:b/>
          <w:sz w:val="24"/>
          <w:szCs w:val="24"/>
          <w:lang w:val="en-US"/>
        </w:rPr>
        <w:t>IV</w:t>
      </w:r>
      <w:r w:rsidRPr="000208C1">
        <w:rPr>
          <w:rFonts w:ascii="Times New Roman" w:hAnsi="Times New Roman"/>
          <w:b/>
          <w:sz w:val="24"/>
          <w:szCs w:val="24"/>
          <w:lang w:val="uk-UA"/>
        </w:rPr>
        <w:t>. Права та обов'язки сторін</w:t>
      </w:r>
    </w:p>
    <w:p w:rsidR="006735DC" w:rsidRPr="000208C1" w:rsidRDefault="006735DC" w:rsidP="000208C1">
      <w:pPr>
        <w:shd w:val="clear" w:color="auto" w:fill="FFFFFF"/>
        <w:spacing w:before="125"/>
        <w:jc w:val="both"/>
        <w:rPr>
          <w:rFonts w:ascii="Times New Roman" w:hAnsi="Times New Roman"/>
          <w:b/>
          <w:sz w:val="24"/>
          <w:szCs w:val="24"/>
          <w:lang w:val="uk-UA"/>
        </w:rPr>
      </w:pPr>
      <w:r w:rsidRPr="000208C1">
        <w:rPr>
          <w:rFonts w:ascii="Times New Roman" w:hAnsi="Times New Roman"/>
          <w:sz w:val="24"/>
          <w:szCs w:val="24"/>
          <w:lang w:val="uk-UA"/>
        </w:rPr>
        <w:t xml:space="preserve">4.1. </w:t>
      </w:r>
      <w:r w:rsidRPr="000208C1">
        <w:rPr>
          <w:rFonts w:ascii="Times New Roman" w:hAnsi="Times New Roman"/>
          <w:b/>
          <w:sz w:val="24"/>
          <w:szCs w:val="24"/>
          <w:lang w:val="uk-UA"/>
        </w:rPr>
        <w:t>Сторони  мають право:</w:t>
      </w:r>
    </w:p>
    <w:p w:rsidR="006735DC" w:rsidRPr="000208C1" w:rsidRDefault="006735DC" w:rsidP="000208C1">
      <w:pPr>
        <w:widowControl w:val="0"/>
        <w:numPr>
          <w:ilvl w:val="0"/>
          <w:numId w:val="3"/>
        </w:numPr>
        <w:shd w:val="clear" w:color="auto" w:fill="FFFFFF"/>
        <w:tabs>
          <w:tab w:val="left" w:pos="821"/>
        </w:tabs>
        <w:autoSpaceDE w:val="0"/>
        <w:autoSpaceDN w:val="0"/>
        <w:adjustRightInd w:val="0"/>
        <w:spacing w:before="62" w:after="0" w:line="240" w:lineRule="auto"/>
        <w:ind w:right="24"/>
        <w:jc w:val="both"/>
        <w:rPr>
          <w:rFonts w:ascii="Times New Roman" w:hAnsi="Times New Roman"/>
          <w:sz w:val="24"/>
          <w:szCs w:val="24"/>
          <w:lang w:val="uk-UA"/>
        </w:rPr>
      </w:pPr>
      <w:r w:rsidRPr="000208C1">
        <w:rPr>
          <w:rFonts w:ascii="Times New Roman" w:hAnsi="Times New Roman"/>
          <w:sz w:val="24"/>
          <w:szCs w:val="24"/>
          <w:lang w:val="uk-UA"/>
        </w:rPr>
        <w:t>Відмовитися від прийняття наданих послуг у разі виявлення недоліків, які виключають можливість їх (його) використання відповідно до призна</w:t>
      </w:r>
      <w:r w:rsidRPr="000208C1">
        <w:rPr>
          <w:rFonts w:ascii="Times New Roman" w:hAnsi="Times New Roman"/>
          <w:sz w:val="24"/>
          <w:szCs w:val="24"/>
          <w:lang w:val="uk-UA"/>
        </w:rPr>
        <w:softHyphen/>
        <w:t>чення;</w:t>
      </w:r>
    </w:p>
    <w:p w:rsidR="006735DC" w:rsidRPr="000208C1" w:rsidRDefault="006735DC" w:rsidP="000208C1">
      <w:pPr>
        <w:widowControl w:val="0"/>
        <w:numPr>
          <w:ilvl w:val="0"/>
          <w:numId w:val="3"/>
        </w:numPr>
        <w:shd w:val="clear" w:color="auto" w:fill="FFFFFF"/>
        <w:tabs>
          <w:tab w:val="left" w:pos="821"/>
        </w:tabs>
        <w:autoSpaceDE w:val="0"/>
        <w:autoSpaceDN w:val="0"/>
        <w:adjustRightInd w:val="0"/>
        <w:spacing w:before="53" w:after="0" w:line="240" w:lineRule="auto"/>
        <w:ind w:right="24"/>
        <w:jc w:val="both"/>
        <w:rPr>
          <w:rFonts w:ascii="Times New Roman" w:hAnsi="Times New Roman"/>
          <w:sz w:val="24"/>
          <w:szCs w:val="24"/>
          <w:lang w:val="uk-UA"/>
        </w:rPr>
      </w:pPr>
      <w:r w:rsidRPr="000208C1">
        <w:rPr>
          <w:rFonts w:ascii="Times New Roman" w:hAnsi="Times New Roman"/>
          <w:sz w:val="24"/>
          <w:szCs w:val="24"/>
          <w:lang w:val="uk-UA"/>
        </w:rPr>
        <w:t xml:space="preserve">Здійснювати у будь-який час, не втручаючись у господарську діяльність </w:t>
      </w:r>
      <w:r w:rsidRPr="007A55F0">
        <w:rPr>
          <w:rFonts w:ascii="Times New Roman" w:hAnsi="Times New Roman"/>
          <w:sz w:val="24"/>
          <w:szCs w:val="24"/>
          <w:lang w:val="uk-UA"/>
        </w:rPr>
        <w:t>Підрядника</w:t>
      </w:r>
      <w:r w:rsidRPr="000208C1">
        <w:rPr>
          <w:rFonts w:ascii="Times New Roman" w:hAnsi="Times New Roman"/>
          <w:b/>
          <w:sz w:val="24"/>
          <w:szCs w:val="24"/>
          <w:lang w:val="uk-UA"/>
        </w:rPr>
        <w:t xml:space="preserve"> </w:t>
      </w:r>
      <w:r w:rsidRPr="000208C1">
        <w:rPr>
          <w:rFonts w:ascii="Times New Roman" w:hAnsi="Times New Roman"/>
          <w:sz w:val="24"/>
          <w:szCs w:val="24"/>
          <w:lang w:val="uk-UA"/>
        </w:rPr>
        <w:t>(субпідрядника), технічний нагляд і контроль за ходом, якістю, вартістю та обсяга</w:t>
      </w:r>
      <w:r w:rsidRPr="000208C1">
        <w:rPr>
          <w:rFonts w:ascii="Times New Roman" w:hAnsi="Times New Roman"/>
          <w:sz w:val="24"/>
          <w:szCs w:val="24"/>
          <w:lang w:val="uk-UA"/>
        </w:rPr>
        <w:softHyphen/>
        <w:t>ми наданих послуг;</w:t>
      </w:r>
    </w:p>
    <w:p w:rsidR="006735DC" w:rsidRPr="007A55F0" w:rsidRDefault="006735DC" w:rsidP="000208C1">
      <w:pPr>
        <w:widowControl w:val="0"/>
        <w:numPr>
          <w:ilvl w:val="0"/>
          <w:numId w:val="3"/>
        </w:numPr>
        <w:shd w:val="clear" w:color="auto" w:fill="FFFFFF"/>
        <w:tabs>
          <w:tab w:val="left" w:pos="821"/>
        </w:tabs>
        <w:autoSpaceDE w:val="0"/>
        <w:autoSpaceDN w:val="0"/>
        <w:adjustRightInd w:val="0"/>
        <w:spacing w:before="53" w:after="0" w:line="240" w:lineRule="auto"/>
        <w:ind w:right="14"/>
        <w:jc w:val="both"/>
        <w:rPr>
          <w:rFonts w:ascii="Times New Roman" w:hAnsi="Times New Roman"/>
          <w:sz w:val="24"/>
          <w:szCs w:val="24"/>
          <w:lang w:val="uk-UA"/>
        </w:rPr>
      </w:pPr>
      <w:r w:rsidRPr="000208C1">
        <w:rPr>
          <w:rFonts w:ascii="Times New Roman" w:hAnsi="Times New Roman"/>
          <w:sz w:val="24"/>
          <w:szCs w:val="24"/>
          <w:lang w:val="uk-UA"/>
        </w:rPr>
        <w:t>Делегувати в установленому законодавством порядку повноваження щодо здійс</w:t>
      </w:r>
      <w:r w:rsidRPr="000208C1">
        <w:rPr>
          <w:rFonts w:ascii="Times New Roman" w:hAnsi="Times New Roman"/>
          <w:sz w:val="24"/>
          <w:szCs w:val="24"/>
          <w:lang w:val="uk-UA"/>
        </w:rPr>
        <w:softHyphen/>
        <w:t>нення технічного нагляду і контролю третій особі, зокрема спеціалізованій органі</w:t>
      </w:r>
      <w:r w:rsidRPr="000208C1">
        <w:rPr>
          <w:rFonts w:ascii="Times New Roman" w:hAnsi="Times New Roman"/>
          <w:sz w:val="24"/>
          <w:szCs w:val="24"/>
          <w:lang w:val="uk-UA"/>
        </w:rPr>
        <w:softHyphen/>
        <w:t>зації (консультаційній, проектній, інжиніринговій тощо) або спеціалісту з визначенням у договорі підряду їх повноважень. Делегування</w:t>
      </w:r>
      <w:r w:rsidRPr="000208C1">
        <w:rPr>
          <w:rFonts w:ascii="Times New Roman" w:hAnsi="Times New Roman"/>
          <w:b/>
          <w:sz w:val="24"/>
          <w:szCs w:val="24"/>
          <w:lang w:val="uk-UA"/>
        </w:rPr>
        <w:t xml:space="preserve"> </w:t>
      </w:r>
      <w:r w:rsidRPr="000208C1">
        <w:rPr>
          <w:rFonts w:ascii="Times New Roman" w:hAnsi="Times New Roman"/>
          <w:sz w:val="24"/>
          <w:szCs w:val="24"/>
          <w:lang w:val="uk-UA"/>
        </w:rPr>
        <w:t xml:space="preserve">своїх повноважень не звільняє їх від відповідальності перед </w:t>
      </w:r>
      <w:r w:rsidRPr="007A55F0">
        <w:rPr>
          <w:rFonts w:ascii="Times New Roman" w:hAnsi="Times New Roman"/>
          <w:sz w:val="24"/>
          <w:szCs w:val="24"/>
          <w:lang w:val="uk-UA"/>
        </w:rPr>
        <w:t>Підрядником за невико</w:t>
      </w:r>
      <w:r w:rsidRPr="007A55F0">
        <w:rPr>
          <w:rFonts w:ascii="Times New Roman" w:hAnsi="Times New Roman"/>
          <w:sz w:val="24"/>
          <w:szCs w:val="24"/>
          <w:lang w:val="uk-UA"/>
        </w:rPr>
        <w:softHyphen/>
        <w:t>нання або неналежне виконання договірних зобов'язань, а також не позбавляє права здійснювати контроль за ходом, якістю, вартістю та обсягами наданих послуг;</w:t>
      </w:r>
    </w:p>
    <w:p w:rsidR="006735DC" w:rsidRPr="007A55F0" w:rsidRDefault="006735DC" w:rsidP="000208C1">
      <w:pPr>
        <w:widowControl w:val="0"/>
        <w:numPr>
          <w:ilvl w:val="0"/>
          <w:numId w:val="3"/>
        </w:numPr>
        <w:shd w:val="clear" w:color="auto" w:fill="FFFFFF"/>
        <w:tabs>
          <w:tab w:val="left" w:pos="797"/>
        </w:tabs>
        <w:autoSpaceDE w:val="0"/>
        <w:autoSpaceDN w:val="0"/>
        <w:adjustRightInd w:val="0"/>
        <w:spacing w:before="62" w:after="0" w:line="240" w:lineRule="auto"/>
        <w:ind w:right="10"/>
        <w:jc w:val="both"/>
        <w:rPr>
          <w:rFonts w:ascii="Times New Roman" w:hAnsi="Times New Roman"/>
          <w:sz w:val="24"/>
          <w:szCs w:val="24"/>
          <w:lang w:val="uk-UA"/>
        </w:rPr>
      </w:pPr>
      <w:r w:rsidRPr="007A55F0">
        <w:rPr>
          <w:rFonts w:ascii="Times New Roman" w:hAnsi="Times New Roman"/>
          <w:sz w:val="24"/>
          <w:szCs w:val="24"/>
          <w:lang w:val="uk-UA"/>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w:t>
      </w:r>
      <w:r w:rsidRPr="007A55F0">
        <w:rPr>
          <w:rFonts w:ascii="Times New Roman" w:hAnsi="Times New Roman"/>
          <w:sz w:val="24"/>
          <w:szCs w:val="24"/>
          <w:lang w:val="uk-UA"/>
        </w:rPr>
        <w:softHyphen/>
        <w:t>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6735DC" w:rsidRPr="007A55F0" w:rsidRDefault="006735DC" w:rsidP="000208C1">
      <w:pPr>
        <w:widowControl w:val="0"/>
        <w:numPr>
          <w:ilvl w:val="0"/>
          <w:numId w:val="3"/>
        </w:numPr>
        <w:shd w:val="clear" w:color="auto" w:fill="FFFFFF"/>
        <w:tabs>
          <w:tab w:val="left" w:pos="792"/>
        </w:tabs>
        <w:autoSpaceDE w:val="0"/>
        <w:autoSpaceDN w:val="0"/>
        <w:adjustRightInd w:val="0"/>
        <w:spacing w:before="58" w:after="0" w:line="240" w:lineRule="auto"/>
        <w:ind w:right="10"/>
        <w:jc w:val="both"/>
        <w:rPr>
          <w:rFonts w:ascii="Times New Roman" w:hAnsi="Times New Roman"/>
          <w:sz w:val="24"/>
          <w:szCs w:val="24"/>
          <w:lang w:val="uk-UA"/>
        </w:rPr>
      </w:pPr>
      <w:r w:rsidRPr="007A55F0">
        <w:rPr>
          <w:rFonts w:ascii="Times New Roman" w:hAnsi="Times New Roman"/>
          <w:sz w:val="24"/>
          <w:szCs w:val="24"/>
          <w:lang w:val="uk-UA"/>
        </w:rPr>
        <w:t>Відмовитися від договору підряду та вимагати відшкодування збитків, якщо Підрядник своєчасно не розпочав надавати послуги або виконує їх настільки повільно, що закін</w:t>
      </w:r>
      <w:r w:rsidRPr="007A55F0">
        <w:rPr>
          <w:rFonts w:ascii="Times New Roman" w:hAnsi="Times New Roman"/>
          <w:sz w:val="24"/>
          <w:szCs w:val="24"/>
          <w:lang w:val="uk-UA"/>
        </w:rPr>
        <w:softHyphen/>
        <w:t>чення їх у строк, визначений договором підряду, стає неможливим;</w:t>
      </w:r>
    </w:p>
    <w:p w:rsidR="006735DC" w:rsidRPr="007A55F0" w:rsidRDefault="006735DC" w:rsidP="000208C1">
      <w:pPr>
        <w:widowControl w:val="0"/>
        <w:numPr>
          <w:ilvl w:val="0"/>
          <w:numId w:val="3"/>
        </w:numPr>
        <w:shd w:val="clear" w:color="auto" w:fill="FFFFFF"/>
        <w:tabs>
          <w:tab w:val="left" w:pos="792"/>
        </w:tabs>
        <w:autoSpaceDE w:val="0"/>
        <w:autoSpaceDN w:val="0"/>
        <w:adjustRightInd w:val="0"/>
        <w:spacing w:before="58" w:after="0" w:line="240" w:lineRule="auto"/>
        <w:ind w:right="5"/>
        <w:jc w:val="both"/>
        <w:rPr>
          <w:rFonts w:ascii="Times New Roman" w:hAnsi="Times New Roman"/>
          <w:sz w:val="24"/>
          <w:szCs w:val="24"/>
          <w:lang w:val="uk-UA"/>
        </w:rPr>
      </w:pPr>
      <w:r w:rsidRPr="007A55F0">
        <w:rPr>
          <w:rFonts w:ascii="Times New Roman" w:hAnsi="Times New Roman"/>
          <w:sz w:val="24"/>
          <w:szCs w:val="24"/>
          <w:lang w:val="uk-UA"/>
        </w:rPr>
        <w:t>Відмовитися від договору підряду в будь-який час до закінчення надання послуг по об'єкту, оплативши Підряднику частину наданих послуг;</w:t>
      </w:r>
    </w:p>
    <w:p w:rsidR="006735DC" w:rsidRPr="007A55F0" w:rsidRDefault="006735DC" w:rsidP="006534E5">
      <w:pPr>
        <w:widowControl w:val="0"/>
        <w:numPr>
          <w:ilvl w:val="2"/>
          <w:numId w:val="37"/>
        </w:numPr>
        <w:shd w:val="clear" w:color="auto" w:fill="FFFFFF"/>
        <w:tabs>
          <w:tab w:val="clear" w:pos="720"/>
          <w:tab w:val="num" w:pos="0"/>
          <w:tab w:val="left" w:pos="540"/>
        </w:tabs>
        <w:autoSpaceDE w:val="0"/>
        <w:autoSpaceDN w:val="0"/>
        <w:adjustRightInd w:val="0"/>
        <w:spacing w:before="53" w:after="0" w:line="240" w:lineRule="auto"/>
        <w:ind w:left="0" w:right="10" w:firstLine="0"/>
        <w:jc w:val="both"/>
        <w:rPr>
          <w:rFonts w:ascii="Times New Roman" w:hAnsi="Times New Roman"/>
          <w:sz w:val="24"/>
          <w:szCs w:val="24"/>
          <w:lang w:val="uk-UA"/>
        </w:rPr>
      </w:pPr>
      <w:r w:rsidRPr="007A55F0">
        <w:rPr>
          <w:rFonts w:ascii="Times New Roman" w:hAnsi="Times New Roman"/>
          <w:sz w:val="24"/>
          <w:szCs w:val="24"/>
          <w:lang w:val="uk-UA"/>
        </w:rPr>
        <w:t>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w:t>
      </w:r>
      <w:r w:rsidRPr="007A55F0">
        <w:rPr>
          <w:rFonts w:ascii="Times New Roman" w:hAnsi="Times New Roman"/>
          <w:sz w:val="24"/>
          <w:szCs w:val="24"/>
          <w:lang w:val="uk-UA"/>
        </w:rPr>
        <w:softHyphen/>
        <w:t>вору підряду;</w:t>
      </w:r>
    </w:p>
    <w:p w:rsidR="006735DC" w:rsidRPr="007A55F0" w:rsidRDefault="006735DC" w:rsidP="000208C1">
      <w:pPr>
        <w:widowControl w:val="0"/>
        <w:numPr>
          <w:ilvl w:val="0"/>
          <w:numId w:val="4"/>
        </w:numPr>
        <w:shd w:val="clear" w:color="auto" w:fill="FFFFFF"/>
        <w:tabs>
          <w:tab w:val="left" w:pos="864"/>
        </w:tabs>
        <w:autoSpaceDE w:val="0"/>
        <w:autoSpaceDN w:val="0"/>
        <w:adjustRightInd w:val="0"/>
        <w:spacing w:before="58" w:after="0" w:line="240" w:lineRule="auto"/>
        <w:ind w:right="10"/>
        <w:jc w:val="both"/>
        <w:rPr>
          <w:rFonts w:ascii="Times New Roman" w:hAnsi="Times New Roman"/>
          <w:sz w:val="24"/>
          <w:szCs w:val="24"/>
          <w:lang w:val="uk-UA"/>
        </w:rPr>
      </w:pPr>
      <w:r w:rsidRPr="007A55F0">
        <w:rPr>
          <w:rFonts w:ascii="Times New Roman" w:hAnsi="Times New Roman"/>
          <w:sz w:val="24"/>
          <w:szCs w:val="24"/>
          <w:lang w:val="uk-UA"/>
        </w:rPr>
        <w:t>Вимагати відшкодування завданих йому збитків, зумовлених порушенням договору підряду;</w:t>
      </w:r>
    </w:p>
    <w:p w:rsidR="006735DC" w:rsidRPr="007A55F0" w:rsidRDefault="006735DC" w:rsidP="006534E5">
      <w:pPr>
        <w:widowControl w:val="0"/>
        <w:shd w:val="clear" w:color="auto" w:fill="FFFFFF"/>
        <w:tabs>
          <w:tab w:val="left" w:pos="965"/>
        </w:tabs>
        <w:autoSpaceDE w:val="0"/>
        <w:autoSpaceDN w:val="0"/>
        <w:adjustRightInd w:val="0"/>
        <w:spacing w:before="58" w:after="0" w:line="240" w:lineRule="auto"/>
        <w:ind w:right="14"/>
        <w:jc w:val="both"/>
        <w:rPr>
          <w:rFonts w:ascii="Times New Roman" w:hAnsi="Times New Roman"/>
          <w:sz w:val="24"/>
          <w:szCs w:val="24"/>
          <w:lang w:val="uk-UA"/>
        </w:rPr>
      </w:pPr>
      <w:r>
        <w:rPr>
          <w:rFonts w:ascii="Times New Roman" w:hAnsi="Times New Roman"/>
          <w:sz w:val="24"/>
          <w:szCs w:val="24"/>
          <w:lang w:val="uk-UA"/>
        </w:rPr>
        <w:t xml:space="preserve">4.1.9 </w:t>
      </w:r>
      <w:r w:rsidRPr="007A55F0">
        <w:rPr>
          <w:rFonts w:ascii="Times New Roman" w:hAnsi="Times New Roman"/>
          <w:sz w:val="24"/>
          <w:szCs w:val="24"/>
          <w:lang w:val="uk-UA"/>
        </w:rPr>
        <w:t>Має право зменшити обсяг закупівлі залежно від реального фінансування видат</w:t>
      </w:r>
      <w:r w:rsidRPr="007A55F0">
        <w:rPr>
          <w:rFonts w:ascii="Times New Roman" w:hAnsi="Times New Roman"/>
          <w:sz w:val="24"/>
          <w:szCs w:val="24"/>
          <w:lang w:val="uk-UA"/>
        </w:rPr>
        <w:softHyphen/>
        <w:t>ків;</w:t>
      </w:r>
    </w:p>
    <w:p w:rsidR="006735DC" w:rsidRPr="000208C1" w:rsidRDefault="006735DC" w:rsidP="000208C1">
      <w:pPr>
        <w:widowControl w:val="0"/>
        <w:numPr>
          <w:ilvl w:val="0"/>
          <w:numId w:val="5"/>
        </w:numPr>
        <w:shd w:val="clear" w:color="auto" w:fill="FFFFFF"/>
        <w:tabs>
          <w:tab w:val="left" w:pos="965"/>
        </w:tabs>
        <w:autoSpaceDE w:val="0"/>
        <w:autoSpaceDN w:val="0"/>
        <w:adjustRightInd w:val="0"/>
        <w:spacing w:before="58" w:after="0" w:line="240" w:lineRule="auto"/>
        <w:ind w:right="10"/>
        <w:jc w:val="both"/>
        <w:rPr>
          <w:rFonts w:ascii="Times New Roman" w:hAnsi="Times New Roman"/>
          <w:sz w:val="24"/>
          <w:szCs w:val="24"/>
          <w:lang w:val="uk-UA"/>
        </w:rPr>
      </w:pPr>
      <w:r w:rsidRPr="007A55F0">
        <w:rPr>
          <w:rFonts w:ascii="Times New Roman" w:hAnsi="Times New Roman"/>
          <w:sz w:val="24"/>
          <w:szCs w:val="24"/>
          <w:lang w:val="uk-UA"/>
        </w:rPr>
        <w:t>Замовник також має інші права, передбачені договором підряду, Цивільним</w:t>
      </w:r>
      <w:r w:rsidRPr="000208C1">
        <w:rPr>
          <w:rFonts w:ascii="Times New Roman" w:hAnsi="Times New Roman"/>
          <w:sz w:val="24"/>
          <w:szCs w:val="24"/>
          <w:lang w:val="uk-UA"/>
        </w:rPr>
        <w:t xml:space="preserve"> і Гос</w:t>
      </w:r>
      <w:r w:rsidRPr="000208C1">
        <w:rPr>
          <w:rFonts w:ascii="Times New Roman" w:hAnsi="Times New Roman"/>
          <w:sz w:val="24"/>
          <w:szCs w:val="24"/>
          <w:lang w:val="uk-UA"/>
        </w:rPr>
        <w:softHyphen/>
        <w:t>подарським кодексами України та іншими актами законодавства.</w:t>
      </w:r>
    </w:p>
    <w:p w:rsidR="006735DC" w:rsidRPr="000208C1" w:rsidRDefault="006735DC" w:rsidP="000208C1">
      <w:pPr>
        <w:shd w:val="clear" w:color="auto" w:fill="FFFFFF"/>
        <w:tabs>
          <w:tab w:val="left" w:pos="398"/>
        </w:tabs>
        <w:spacing w:before="120"/>
        <w:jc w:val="both"/>
        <w:rPr>
          <w:rFonts w:ascii="Times New Roman" w:hAnsi="Times New Roman"/>
          <w:b/>
          <w:sz w:val="24"/>
          <w:szCs w:val="24"/>
          <w:lang w:val="uk-UA"/>
        </w:rPr>
      </w:pPr>
      <w:r w:rsidRPr="000208C1">
        <w:rPr>
          <w:rFonts w:ascii="Times New Roman" w:hAnsi="Times New Roman"/>
          <w:b/>
          <w:sz w:val="24"/>
          <w:szCs w:val="24"/>
          <w:lang w:val="uk-UA"/>
        </w:rPr>
        <w:t>4.2.Замовник зобов'язані:</w:t>
      </w:r>
    </w:p>
    <w:p w:rsidR="006735DC" w:rsidRPr="00164E70" w:rsidRDefault="006735DC" w:rsidP="000208C1">
      <w:pPr>
        <w:widowControl w:val="0"/>
        <w:numPr>
          <w:ilvl w:val="0"/>
          <w:numId w:val="6"/>
        </w:numPr>
        <w:shd w:val="clear" w:color="auto" w:fill="FFFFFF"/>
        <w:tabs>
          <w:tab w:val="left" w:pos="806"/>
        </w:tabs>
        <w:autoSpaceDE w:val="0"/>
        <w:autoSpaceDN w:val="0"/>
        <w:adjustRightInd w:val="0"/>
        <w:spacing w:before="53" w:after="0" w:line="240" w:lineRule="auto"/>
        <w:ind w:right="10"/>
        <w:jc w:val="both"/>
        <w:rPr>
          <w:rFonts w:ascii="Times New Roman" w:hAnsi="Times New Roman"/>
          <w:sz w:val="24"/>
          <w:szCs w:val="24"/>
          <w:lang w:val="uk-UA"/>
        </w:rPr>
      </w:pPr>
      <w:r w:rsidRPr="000208C1">
        <w:rPr>
          <w:rFonts w:ascii="Times New Roman" w:hAnsi="Times New Roman"/>
          <w:sz w:val="24"/>
          <w:szCs w:val="24"/>
          <w:lang w:val="uk-UA"/>
        </w:rPr>
        <w:t xml:space="preserve">Надати </w:t>
      </w:r>
      <w:r w:rsidRPr="00164E70">
        <w:rPr>
          <w:rFonts w:ascii="Times New Roman" w:hAnsi="Times New Roman"/>
          <w:sz w:val="24"/>
          <w:szCs w:val="24"/>
          <w:lang w:val="uk-UA"/>
        </w:rPr>
        <w:t>Підряднику будівельний майданчик (фронт робіт), передати дозвільну та іншу документацію відповідно до договору підряду;</w:t>
      </w:r>
    </w:p>
    <w:p w:rsidR="006735DC" w:rsidRPr="00164E70" w:rsidRDefault="006735DC" w:rsidP="000208C1">
      <w:pPr>
        <w:widowControl w:val="0"/>
        <w:numPr>
          <w:ilvl w:val="0"/>
          <w:numId w:val="6"/>
        </w:numPr>
        <w:shd w:val="clear" w:color="auto" w:fill="FFFFFF"/>
        <w:tabs>
          <w:tab w:val="left" w:pos="806"/>
        </w:tabs>
        <w:autoSpaceDE w:val="0"/>
        <w:autoSpaceDN w:val="0"/>
        <w:adjustRightInd w:val="0"/>
        <w:spacing w:before="43" w:after="0" w:line="240" w:lineRule="auto"/>
        <w:ind w:right="10"/>
        <w:jc w:val="both"/>
        <w:rPr>
          <w:rFonts w:ascii="Times New Roman" w:hAnsi="Times New Roman"/>
          <w:sz w:val="24"/>
          <w:szCs w:val="24"/>
          <w:lang w:val="uk-UA"/>
        </w:rPr>
      </w:pPr>
      <w:r w:rsidRPr="00164E70">
        <w:rPr>
          <w:rFonts w:ascii="Times New Roman" w:hAnsi="Times New Roman"/>
          <w:sz w:val="24"/>
          <w:szCs w:val="24"/>
          <w:lang w:val="uk-UA"/>
        </w:rPr>
        <w:t>Сприяти Підряднику в порядку, встановленому договором підряду, у наданні послуг;</w:t>
      </w:r>
    </w:p>
    <w:p w:rsidR="006735DC" w:rsidRPr="00164E70" w:rsidRDefault="006735DC" w:rsidP="000208C1">
      <w:pPr>
        <w:widowControl w:val="0"/>
        <w:numPr>
          <w:ilvl w:val="0"/>
          <w:numId w:val="7"/>
        </w:numPr>
        <w:shd w:val="clear" w:color="auto" w:fill="FFFFFF"/>
        <w:tabs>
          <w:tab w:val="left" w:pos="802"/>
        </w:tabs>
        <w:autoSpaceDE w:val="0"/>
        <w:autoSpaceDN w:val="0"/>
        <w:adjustRightInd w:val="0"/>
        <w:spacing w:before="53" w:after="0" w:line="240" w:lineRule="auto"/>
        <w:ind w:right="5"/>
        <w:jc w:val="both"/>
        <w:rPr>
          <w:rFonts w:ascii="Times New Roman" w:hAnsi="Times New Roman"/>
          <w:sz w:val="24"/>
          <w:szCs w:val="24"/>
          <w:lang w:val="uk-UA"/>
        </w:rPr>
      </w:pPr>
      <w:r w:rsidRPr="00164E70">
        <w:rPr>
          <w:rFonts w:ascii="Times New Roman" w:hAnsi="Times New Roman"/>
          <w:sz w:val="24"/>
          <w:szCs w:val="24"/>
          <w:lang w:val="uk-UA"/>
        </w:rPr>
        <w:t>Прийняти в установленому порядку надання послуг по об’єкту  та опла</w:t>
      </w:r>
      <w:r w:rsidRPr="00164E70">
        <w:rPr>
          <w:rFonts w:ascii="Times New Roman" w:hAnsi="Times New Roman"/>
          <w:sz w:val="24"/>
          <w:szCs w:val="24"/>
          <w:lang w:val="uk-UA"/>
        </w:rPr>
        <w:softHyphen/>
        <w:t>тити їх;</w:t>
      </w:r>
    </w:p>
    <w:p w:rsidR="006735DC" w:rsidRPr="000208C1" w:rsidRDefault="006735DC" w:rsidP="000208C1">
      <w:pPr>
        <w:widowControl w:val="0"/>
        <w:numPr>
          <w:ilvl w:val="0"/>
          <w:numId w:val="7"/>
        </w:numPr>
        <w:shd w:val="clear" w:color="auto" w:fill="FFFFFF"/>
        <w:tabs>
          <w:tab w:val="left" w:pos="802"/>
        </w:tabs>
        <w:autoSpaceDE w:val="0"/>
        <w:autoSpaceDN w:val="0"/>
        <w:adjustRightInd w:val="0"/>
        <w:spacing w:before="58" w:after="0" w:line="240" w:lineRule="auto"/>
        <w:jc w:val="both"/>
        <w:rPr>
          <w:rFonts w:ascii="Times New Roman" w:hAnsi="Times New Roman"/>
          <w:sz w:val="24"/>
          <w:szCs w:val="24"/>
          <w:lang w:val="uk-UA"/>
        </w:rPr>
      </w:pPr>
      <w:r w:rsidRPr="00164E70">
        <w:rPr>
          <w:rFonts w:ascii="Times New Roman" w:hAnsi="Times New Roman"/>
          <w:sz w:val="24"/>
          <w:szCs w:val="24"/>
          <w:lang w:val="uk-UA"/>
        </w:rPr>
        <w:t>Негайно повідомити Підрядника</w:t>
      </w:r>
      <w:r w:rsidRPr="000208C1">
        <w:rPr>
          <w:rFonts w:ascii="Times New Roman" w:hAnsi="Times New Roman"/>
          <w:b/>
          <w:sz w:val="24"/>
          <w:szCs w:val="24"/>
          <w:lang w:val="uk-UA"/>
        </w:rPr>
        <w:t xml:space="preserve"> </w:t>
      </w:r>
      <w:r w:rsidRPr="000208C1">
        <w:rPr>
          <w:rFonts w:ascii="Times New Roman" w:hAnsi="Times New Roman"/>
          <w:sz w:val="24"/>
          <w:szCs w:val="24"/>
          <w:lang w:val="uk-UA"/>
        </w:rPr>
        <w:t>про виявлені недоліки в роботі;</w:t>
      </w:r>
    </w:p>
    <w:p w:rsidR="006735DC" w:rsidRPr="000208C1" w:rsidRDefault="006735DC" w:rsidP="000208C1">
      <w:pPr>
        <w:widowControl w:val="0"/>
        <w:numPr>
          <w:ilvl w:val="0"/>
          <w:numId w:val="7"/>
        </w:numPr>
        <w:shd w:val="clear" w:color="auto" w:fill="FFFFFF"/>
        <w:tabs>
          <w:tab w:val="left" w:pos="802"/>
        </w:tabs>
        <w:autoSpaceDE w:val="0"/>
        <w:autoSpaceDN w:val="0"/>
        <w:adjustRightInd w:val="0"/>
        <w:spacing w:before="58" w:after="0" w:line="240" w:lineRule="auto"/>
        <w:ind w:right="24"/>
        <w:jc w:val="both"/>
        <w:rPr>
          <w:rFonts w:ascii="Times New Roman" w:hAnsi="Times New Roman"/>
          <w:sz w:val="24"/>
          <w:szCs w:val="24"/>
          <w:lang w:val="uk-UA"/>
        </w:rPr>
      </w:pPr>
      <w:r w:rsidRPr="000208C1">
        <w:rPr>
          <w:rFonts w:ascii="Times New Roman" w:hAnsi="Times New Roman"/>
          <w:sz w:val="24"/>
          <w:szCs w:val="24"/>
          <w:lang w:val="uk-UA"/>
        </w:rPr>
        <w:t>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6735DC" w:rsidRPr="000208C1" w:rsidRDefault="006735DC" w:rsidP="000208C1">
      <w:pPr>
        <w:shd w:val="clear" w:color="auto" w:fill="FFFFFF"/>
        <w:tabs>
          <w:tab w:val="left" w:pos="398"/>
        </w:tabs>
        <w:spacing w:before="130"/>
        <w:jc w:val="both"/>
        <w:rPr>
          <w:rFonts w:ascii="Times New Roman" w:hAnsi="Times New Roman"/>
          <w:b/>
          <w:sz w:val="24"/>
          <w:szCs w:val="24"/>
        </w:rPr>
      </w:pPr>
      <w:r w:rsidRPr="000208C1">
        <w:rPr>
          <w:rFonts w:ascii="Times New Roman" w:hAnsi="Times New Roman"/>
          <w:b/>
          <w:sz w:val="24"/>
          <w:szCs w:val="24"/>
          <w:lang w:val="uk-UA"/>
        </w:rPr>
        <w:t>4.3. Підрядник має право:</w:t>
      </w:r>
    </w:p>
    <w:p w:rsidR="006735DC" w:rsidRPr="000208C1" w:rsidRDefault="006735DC" w:rsidP="000208C1">
      <w:pPr>
        <w:widowControl w:val="0"/>
        <w:numPr>
          <w:ilvl w:val="0"/>
          <w:numId w:val="8"/>
        </w:numPr>
        <w:shd w:val="clear" w:color="auto" w:fill="FFFFFF"/>
        <w:tabs>
          <w:tab w:val="left" w:pos="806"/>
        </w:tabs>
        <w:autoSpaceDE w:val="0"/>
        <w:autoSpaceDN w:val="0"/>
        <w:adjustRightInd w:val="0"/>
        <w:spacing w:before="53" w:after="0" w:line="240" w:lineRule="auto"/>
        <w:ind w:right="5"/>
        <w:jc w:val="both"/>
        <w:rPr>
          <w:rFonts w:ascii="Times New Roman" w:hAnsi="Times New Roman"/>
          <w:sz w:val="24"/>
          <w:szCs w:val="24"/>
          <w:lang w:val="uk-UA"/>
        </w:rPr>
      </w:pPr>
      <w:r w:rsidRPr="000208C1">
        <w:rPr>
          <w:rFonts w:ascii="Times New Roman" w:hAnsi="Times New Roman"/>
          <w:sz w:val="24"/>
          <w:szCs w:val="24"/>
          <w:lang w:val="uk-UA"/>
        </w:rPr>
        <w:t>Залучати, за письмовою згодою Замовника, до виконання будівельних та інших ро</w:t>
      </w:r>
      <w:r w:rsidRPr="000208C1">
        <w:rPr>
          <w:rFonts w:ascii="Times New Roman" w:hAnsi="Times New Roman"/>
          <w:sz w:val="24"/>
          <w:szCs w:val="24"/>
          <w:lang w:val="uk-UA"/>
        </w:rPr>
        <w:softHyphen/>
        <w:t>біт третіх осіб (субпідрядників);</w:t>
      </w:r>
    </w:p>
    <w:p w:rsidR="006735DC" w:rsidRPr="000208C1" w:rsidRDefault="006735DC" w:rsidP="000208C1">
      <w:pPr>
        <w:widowControl w:val="0"/>
        <w:numPr>
          <w:ilvl w:val="0"/>
          <w:numId w:val="8"/>
        </w:numPr>
        <w:shd w:val="clear" w:color="auto" w:fill="FFFFFF"/>
        <w:tabs>
          <w:tab w:val="left" w:pos="806"/>
        </w:tabs>
        <w:autoSpaceDE w:val="0"/>
        <w:autoSpaceDN w:val="0"/>
        <w:adjustRightInd w:val="0"/>
        <w:spacing w:before="58" w:after="0" w:line="240" w:lineRule="auto"/>
        <w:ind w:right="10"/>
        <w:jc w:val="both"/>
        <w:rPr>
          <w:rFonts w:ascii="Times New Roman" w:hAnsi="Times New Roman"/>
          <w:sz w:val="24"/>
          <w:szCs w:val="24"/>
          <w:lang w:val="uk-UA"/>
        </w:rPr>
      </w:pPr>
      <w:r w:rsidRPr="000208C1">
        <w:rPr>
          <w:rFonts w:ascii="Times New Roman" w:hAnsi="Times New Roman"/>
          <w:sz w:val="24"/>
          <w:szCs w:val="24"/>
          <w:lang w:val="uk-UA"/>
        </w:rPr>
        <w:t xml:space="preserve">Зупиняти надання послуг у разі невиконання </w:t>
      </w:r>
      <w:r w:rsidRPr="00164E70">
        <w:rPr>
          <w:rFonts w:ascii="Times New Roman" w:hAnsi="Times New Roman"/>
          <w:sz w:val="24"/>
          <w:szCs w:val="24"/>
          <w:lang w:val="uk-UA"/>
        </w:rPr>
        <w:t>Замовником с</w:t>
      </w:r>
      <w:r w:rsidRPr="000208C1">
        <w:rPr>
          <w:rFonts w:ascii="Times New Roman" w:hAnsi="Times New Roman"/>
          <w:sz w:val="24"/>
          <w:szCs w:val="24"/>
          <w:lang w:val="uk-UA"/>
        </w:rPr>
        <w:t>воїх зобов'язань за договором підряду, що призвело до неможливості здійснення їх підрядником ;</w:t>
      </w:r>
    </w:p>
    <w:p w:rsidR="006735DC" w:rsidRPr="000208C1" w:rsidRDefault="006735DC" w:rsidP="000208C1">
      <w:pPr>
        <w:widowControl w:val="0"/>
        <w:numPr>
          <w:ilvl w:val="0"/>
          <w:numId w:val="8"/>
        </w:numPr>
        <w:shd w:val="clear" w:color="auto" w:fill="FFFFFF"/>
        <w:tabs>
          <w:tab w:val="left" w:pos="806"/>
        </w:tabs>
        <w:autoSpaceDE w:val="0"/>
        <w:autoSpaceDN w:val="0"/>
        <w:adjustRightInd w:val="0"/>
        <w:spacing w:before="38" w:after="0" w:line="240" w:lineRule="auto"/>
        <w:jc w:val="both"/>
        <w:rPr>
          <w:rFonts w:ascii="Times New Roman" w:hAnsi="Times New Roman"/>
          <w:sz w:val="24"/>
          <w:szCs w:val="24"/>
          <w:lang w:val="uk-UA"/>
        </w:rPr>
      </w:pPr>
      <w:r w:rsidRPr="000208C1">
        <w:rPr>
          <w:rFonts w:ascii="Times New Roman" w:hAnsi="Times New Roman"/>
          <w:sz w:val="24"/>
          <w:szCs w:val="24"/>
          <w:lang w:val="uk-UA"/>
        </w:rPr>
        <w:t>На відшкодування завданих йому збитків відповідно до законодавства та договору підряду;</w:t>
      </w:r>
    </w:p>
    <w:p w:rsidR="006735DC" w:rsidRPr="000208C1" w:rsidRDefault="006735DC" w:rsidP="006534E5">
      <w:pPr>
        <w:widowControl w:val="0"/>
        <w:numPr>
          <w:ilvl w:val="2"/>
          <w:numId w:val="38"/>
        </w:numPr>
        <w:shd w:val="clear" w:color="auto" w:fill="FFFFFF"/>
        <w:tabs>
          <w:tab w:val="clear" w:pos="720"/>
          <w:tab w:val="left" w:pos="540"/>
        </w:tabs>
        <w:autoSpaceDE w:val="0"/>
        <w:autoSpaceDN w:val="0"/>
        <w:adjustRightInd w:val="0"/>
        <w:spacing w:before="48" w:after="0" w:line="240" w:lineRule="auto"/>
        <w:ind w:left="540" w:hanging="540"/>
        <w:jc w:val="both"/>
        <w:rPr>
          <w:rFonts w:ascii="Times New Roman" w:hAnsi="Times New Roman"/>
          <w:sz w:val="24"/>
          <w:szCs w:val="24"/>
          <w:lang w:val="uk-UA"/>
        </w:rPr>
      </w:pPr>
      <w:r w:rsidRPr="000208C1">
        <w:rPr>
          <w:rFonts w:ascii="Times New Roman" w:hAnsi="Times New Roman"/>
          <w:sz w:val="24"/>
          <w:szCs w:val="24"/>
          <w:lang w:val="uk-UA"/>
        </w:rPr>
        <w:t>Ініціювати внесення змін у договір підряду;</w:t>
      </w:r>
    </w:p>
    <w:p w:rsidR="006735DC" w:rsidRPr="000208C1" w:rsidRDefault="006735DC" w:rsidP="006534E5">
      <w:pPr>
        <w:widowControl w:val="0"/>
        <w:numPr>
          <w:ilvl w:val="2"/>
          <w:numId w:val="38"/>
        </w:numPr>
        <w:shd w:val="clear" w:color="auto" w:fill="FFFFFF"/>
        <w:tabs>
          <w:tab w:val="clear" w:pos="720"/>
          <w:tab w:val="left" w:pos="0"/>
        </w:tabs>
        <w:autoSpaceDE w:val="0"/>
        <w:autoSpaceDN w:val="0"/>
        <w:adjustRightInd w:val="0"/>
        <w:spacing w:before="48" w:after="0" w:line="240" w:lineRule="auto"/>
        <w:ind w:left="0" w:firstLine="0"/>
        <w:jc w:val="both"/>
        <w:rPr>
          <w:rFonts w:ascii="Times New Roman" w:hAnsi="Times New Roman"/>
          <w:sz w:val="24"/>
          <w:szCs w:val="24"/>
          <w:lang w:val="uk-UA"/>
        </w:rPr>
      </w:pPr>
      <w:r w:rsidRPr="00164E70">
        <w:rPr>
          <w:rFonts w:ascii="Times New Roman" w:hAnsi="Times New Roman"/>
          <w:sz w:val="24"/>
          <w:szCs w:val="24"/>
          <w:lang w:val="uk-UA"/>
        </w:rPr>
        <w:t xml:space="preserve">Підрядник </w:t>
      </w:r>
      <w:r w:rsidRPr="000208C1">
        <w:rPr>
          <w:rFonts w:ascii="Times New Roman" w:hAnsi="Times New Roman"/>
          <w:sz w:val="24"/>
          <w:szCs w:val="24"/>
          <w:lang w:val="uk-UA"/>
        </w:rPr>
        <w:t>має також інші права, передбачені договором підряду, Цивільним і Гос</w:t>
      </w:r>
      <w:r w:rsidRPr="000208C1">
        <w:rPr>
          <w:rFonts w:ascii="Times New Roman" w:hAnsi="Times New Roman"/>
          <w:sz w:val="24"/>
          <w:szCs w:val="24"/>
          <w:lang w:val="uk-UA"/>
        </w:rPr>
        <w:softHyphen/>
        <w:t>подарським кодексами України та іншими актами законодавства.</w:t>
      </w:r>
    </w:p>
    <w:p w:rsidR="006735DC" w:rsidRPr="000208C1" w:rsidRDefault="006735DC" w:rsidP="000208C1">
      <w:pPr>
        <w:shd w:val="clear" w:color="auto" w:fill="FFFFFF"/>
        <w:tabs>
          <w:tab w:val="left" w:pos="398"/>
        </w:tabs>
        <w:spacing w:before="130"/>
        <w:jc w:val="both"/>
        <w:rPr>
          <w:rFonts w:ascii="Times New Roman" w:hAnsi="Times New Roman"/>
          <w:b/>
          <w:sz w:val="24"/>
          <w:szCs w:val="24"/>
        </w:rPr>
      </w:pPr>
      <w:r w:rsidRPr="000208C1">
        <w:rPr>
          <w:rFonts w:ascii="Times New Roman" w:hAnsi="Times New Roman"/>
          <w:b/>
          <w:sz w:val="24"/>
          <w:szCs w:val="24"/>
          <w:lang w:val="uk-UA"/>
        </w:rPr>
        <w:t>4.4. Підрядник зобов'язаний:</w:t>
      </w:r>
    </w:p>
    <w:p w:rsidR="006735DC" w:rsidRPr="000208C1" w:rsidRDefault="006735DC" w:rsidP="000208C1">
      <w:pPr>
        <w:shd w:val="clear" w:color="auto" w:fill="FFFFFF"/>
        <w:tabs>
          <w:tab w:val="left" w:pos="1138"/>
        </w:tabs>
        <w:ind w:right="10"/>
        <w:jc w:val="both"/>
        <w:rPr>
          <w:rFonts w:ascii="Times New Roman" w:hAnsi="Times New Roman"/>
          <w:sz w:val="24"/>
          <w:szCs w:val="24"/>
        </w:rPr>
      </w:pPr>
      <w:r w:rsidRPr="000208C1">
        <w:rPr>
          <w:rFonts w:ascii="Times New Roman" w:hAnsi="Times New Roman"/>
          <w:sz w:val="24"/>
          <w:szCs w:val="24"/>
          <w:lang w:val="uk-UA"/>
        </w:rPr>
        <w:t>4.4.1.Виконати з використанням власних ресурсів та у встановлені строки надання послуг відпо</w:t>
      </w:r>
      <w:r w:rsidRPr="000208C1">
        <w:rPr>
          <w:rFonts w:ascii="Times New Roman" w:hAnsi="Times New Roman"/>
          <w:sz w:val="24"/>
          <w:szCs w:val="24"/>
          <w:lang w:val="uk-UA"/>
        </w:rPr>
        <w:softHyphen/>
        <w:t>відно до  кошторисної документації;</w:t>
      </w:r>
    </w:p>
    <w:p w:rsidR="006735DC" w:rsidRPr="000208C1" w:rsidRDefault="006735DC" w:rsidP="000208C1">
      <w:pPr>
        <w:widowControl w:val="0"/>
        <w:numPr>
          <w:ilvl w:val="0"/>
          <w:numId w:val="11"/>
        </w:numPr>
        <w:shd w:val="clear" w:color="auto" w:fill="FFFFFF"/>
        <w:tabs>
          <w:tab w:val="left" w:pos="1195"/>
        </w:tabs>
        <w:autoSpaceDE w:val="0"/>
        <w:autoSpaceDN w:val="0"/>
        <w:adjustRightInd w:val="0"/>
        <w:spacing w:before="58" w:after="0" w:line="240" w:lineRule="auto"/>
        <w:jc w:val="both"/>
        <w:rPr>
          <w:rFonts w:ascii="Times New Roman" w:hAnsi="Times New Roman"/>
          <w:sz w:val="24"/>
          <w:szCs w:val="24"/>
          <w:lang w:val="uk-UA"/>
        </w:rPr>
      </w:pPr>
      <w:r w:rsidRPr="000208C1">
        <w:rPr>
          <w:rFonts w:ascii="Times New Roman" w:hAnsi="Times New Roman"/>
          <w:sz w:val="24"/>
          <w:szCs w:val="24"/>
          <w:lang w:val="uk-UA"/>
        </w:rPr>
        <w:t>Надати послуги з додержанням ДСТУ Б.Д.1.1-1:2013;</w:t>
      </w:r>
    </w:p>
    <w:p w:rsidR="006735DC" w:rsidRPr="000208C1" w:rsidRDefault="006735DC" w:rsidP="000208C1">
      <w:pPr>
        <w:widowControl w:val="0"/>
        <w:numPr>
          <w:ilvl w:val="0"/>
          <w:numId w:val="11"/>
        </w:numPr>
        <w:shd w:val="clear" w:color="auto" w:fill="FFFFFF"/>
        <w:tabs>
          <w:tab w:val="left" w:pos="1195"/>
        </w:tabs>
        <w:autoSpaceDE w:val="0"/>
        <w:autoSpaceDN w:val="0"/>
        <w:adjustRightInd w:val="0"/>
        <w:spacing w:before="53" w:after="0" w:line="240" w:lineRule="auto"/>
        <w:ind w:right="5"/>
        <w:jc w:val="both"/>
        <w:rPr>
          <w:rFonts w:ascii="Times New Roman" w:hAnsi="Times New Roman"/>
          <w:sz w:val="24"/>
          <w:szCs w:val="24"/>
          <w:lang w:val="uk-UA"/>
        </w:rPr>
      </w:pPr>
      <w:r w:rsidRPr="000208C1">
        <w:rPr>
          <w:rFonts w:ascii="Times New Roman" w:hAnsi="Times New Roman"/>
          <w:sz w:val="24"/>
          <w:szCs w:val="24"/>
          <w:lang w:val="uk-UA"/>
        </w:rPr>
        <w:t>Гарантує якість наданих послуг протягом трьох років після підписання акту надання послуг;</w:t>
      </w:r>
    </w:p>
    <w:p w:rsidR="006735DC" w:rsidRPr="004046B5" w:rsidRDefault="006735DC" w:rsidP="000208C1">
      <w:pPr>
        <w:shd w:val="clear" w:color="auto" w:fill="FFFFFF"/>
        <w:tabs>
          <w:tab w:val="left" w:pos="1133"/>
        </w:tabs>
        <w:spacing w:before="58"/>
        <w:ind w:right="10"/>
        <w:jc w:val="both"/>
        <w:rPr>
          <w:rFonts w:ascii="Times New Roman" w:hAnsi="Times New Roman"/>
          <w:sz w:val="24"/>
          <w:szCs w:val="24"/>
          <w:lang w:val="uk-UA"/>
        </w:rPr>
      </w:pPr>
      <w:r w:rsidRPr="000208C1">
        <w:rPr>
          <w:rFonts w:ascii="Times New Roman" w:hAnsi="Times New Roman"/>
          <w:sz w:val="24"/>
          <w:szCs w:val="24"/>
          <w:lang w:val="uk-UA"/>
        </w:rPr>
        <w:t>4.4.5.З початку надання послуг і до оформлення акту надання послуг  охороняє виконані</w:t>
      </w:r>
      <w:r w:rsidRPr="000208C1">
        <w:rPr>
          <w:rFonts w:ascii="Times New Roman" w:hAnsi="Times New Roman"/>
          <w:sz w:val="24"/>
          <w:szCs w:val="24"/>
          <w:lang w:val="uk-UA"/>
        </w:rPr>
        <w:br/>
        <w:t>конструкції, устаткування, будівельні матеріали та інші цінності, які знаходяться на</w:t>
      </w:r>
      <w:r w:rsidRPr="000208C1">
        <w:rPr>
          <w:rFonts w:ascii="Times New Roman" w:hAnsi="Times New Roman"/>
          <w:sz w:val="24"/>
          <w:szCs w:val="24"/>
          <w:lang w:val="uk-UA"/>
        </w:rPr>
        <w:br/>
        <w:t>об‘єкті;</w:t>
      </w:r>
    </w:p>
    <w:p w:rsidR="006735DC" w:rsidRPr="004046B5" w:rsidRDefault="006735DC" w:rsidP="000208C1">
      <w:pPr>
        <w:shd w:val="clear" w:color="auto" w:fill="FFFFFF"/>
        <w:tabs>
          <w:tab w:val="left" w:pos="1200"/>
        </w:tabs>
        <w:spacing w:before="62"/>
        <w:ind w:right="5"/>
        <w:jc w:val="both"/>
        <w:rPr>
          <w:rFonts w:ascii="Times New Roman" w:hAnsi="Times New Roman"/>
          <w:sz w:val="24"/>
          <w:szCs w:val="24"/>
          <w:lang w:val="uk-UA"/>
        </w:rPr>
      </w:pPr>
      <w:r w:rsidRPr="004046B5">
        <w:rPr>
          <w:rFonts w:ascii="Times New Roman" w:hAnsi="Times New Roman"/>
          <w:sz w:val="24"/>
          <w:szCs w:val="24"/>
          <w:lang w:val="uk-UA"/>
        </w:rPr>
        <w:t>4.4.6.Протягом гарантійного строку відповідає за усі дефекти, які допущені з вини Підрядника, встановлені незалежною комісією, та ліквідує дефекти за свій рахунок по письмовій вимозі замовника;</w:t>
      </w:r>
    </w:p>
    <w:p w:rsidR="006735DC" w:rsidRPr="004046B5" w:rsidRDefault="006735DC" w:rsidP="000208C1">
      <w:pPr>
        <w:widowControl w:val="0"/>
        <w:numPr>
          <w:ilvl w:val="0"/>
          <w:numId w:val="12"/>
        </w:numPr>
        <w:shd w:val="clear" w:color="auto" w:fill="FFFFFF"/>
        <w:tabs>
          <w:tab w:val="left" w:pos="1133"/>
        </w:tabs>
        <w:autoSpaceDE w:val="0"/>
        <w:autoSpaceDN w:val="0"/>
        <w:adjustRightInd w:val="0"/>
        <w:spacing w:before="53"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rsidR="006735DC" w:rsidRPr="004046B5" w:rsidRDefault="006735DC" w:rsidP="000208C1">
      <w:pPr>
        <w:widowControl w:val="0"/>
        <w:numPr>
          <w:ilvl w:val="0"/>
          <w:numId w:val="12"/>
        </w:numPr>
        <w:shd w:val="clear" w:color="auto" w:fill="FFFFFF"/>
        <w:tabs>
          <w:tab w:val="left" w:pos="1133"/>
        </w:tabs>
        <w:autoSpaceDE w:val="0"/>
        <w:autoSpaceDN w:val="0"/>
        <w:adjustRightInd w:val="0"/>
        <w:spacing w:before="53"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Забезпечити страхування ризиків випадкового знищення або пошкодження об'єкта надання послуг;</w:t>
      </w:r>
    </w:p>
    <w:p w:rsidR="006735DC" w:rsidRPr="004046B5" w:rsidRDefault="006735DC" w:rsidP="000208C1">
      <w:pPr>
        <w:widowControl w:val="0"/>
        <w:numPr>
          <w:ilvl w:val="0"/>
          <w:numId w:val="13"/>
        </w:numPr>
        <w:shd w:val="clear" w:color="auto" w:fill="FFFFFF"/>
        <w:tabs>
          <w:tab w:val="left" w:pos="1296"/>
        </w:tabs>
        <w:autoSpaceDE w:val="0"/>
        <w:autoSpaceDN w:val="0"/>
        <w:adjustRightInd w:val="0"/>
        <w:spacing w:before="48"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Передати Замовнику у порядку, передбаченому договором підряду, закінчені ро</w:t>
      </w:r>
      <w:r w:rsidRPr="004046B5">
        <w:rPr>
          <w:rFonts w:ascii="Times New Roman" w:hAnsi="Times New Roman"/>
          <w:sz w:val="24"/>
          <w:szCs w:val="24"/>
          <w:lang w:val="uk-UA"/>
        </w:rPr>
        <w:softHyphen/>
        <w:t>боти об'єкту надання послуг;</w:t>
      </w:r>
    </w:p>
    <w:p w:rsidR="006735DC" w:rsidRPr="004046B5" w:rsidRDefault="006735DC" w:rsidP="000208C1">
      <w:pPr>
        <w:widowControl w:val="0"/>
        <w:numPr>
          <w:ilvl w:val="0"/>
          <w:numId w:val="13"/>
        </w:numPr>
        <w:shd w:val="clear" w:color="auto" w:fill="FFFFFF"/>
        <w:tabs>
          <w:tab w:val="left" w:pos="1296"/>
        </w:tabs>
        <w:autoSpaceDE w:val="0"/>
        <w:autoSpaceDN w:val="0"/>
        <w:adjustRightInd w:val="0"/>
        <w:spacing w:before="48"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Вжити заходів до недопущення передачі без згоди Замовника кошторисної докумен</w:t>
      </w:r>
      <w:r w:rsidRPr="004046B5">
        <w:rPr>
          <w:rFonts w:ascii="Times New Roman" w:hAnsi="Times New Roman"/>
          <w:sz w:val="24"/>
          <w:szCs w:val="24"/>
          <w:lang w:val="uk-UA"/>
        </w:rPr>
        <w:softHyphen/>
        <w:t>тації (примірників, копій) третім особам;</w:t>
      </w:r>
    </w:p>
    <w:p w:rsidR="006735DC" w:rsidRPr="004046B5" w:rsidRDefault="006735DC" w:rsidP="000208C1">
      <w:pPr>
        <w:widowControl w:val="0"/>
        <w:numPr>
          <w:ilvl w:val="0"/>
          <w:numId w:val="13"/>
        </w:numPr>
        <w:shd w:val="clear" w:color="auto" w:fill="FFFFFF"/>
        <w:tabs>
          <w:tab w:val="left" w:pos="1296"/>
        </w:tabs>
        <w:autoSpaceDE w:val="0"/>
        <w:autoSpaceDN w:val="0"/>
        <w:adjustRightInd w:val="0"/>
        <w:spacing w:before="48" w:after="0" w:line="240" w:lineRule="auto"/>
        <w:ind w:right="14"/>
        <w:jc w:val="both"/>
        <w:rPr>
          <w:rFonts w:ascii="Times New Roman" w:hAnsi="Times New Roman"/>
          <w:sz w:val="24"/>
          <w:szCs w:val="24"/>
          <w:lang w:val="uk-UA"/>
        </w:rPr>
      </w:pPr>
      <w:r w:rsidRPr="004046B5">
        <w:rPr>
          <w:rFonts w:ascii="Times New Roman" w:hAnsi="Times New Roman"/>
          <w:sz w:val="24"/>
          <w:szCs w:val="24"/>
          <w:lang w:val="uk-UA"/>
        </w:rPr>
        <w:t>Забезпечити ведення та передачу Замовнику в установленому порядку докумен</w:t>
      </w:r>
      <w:r w:rsidRPr="004046B5">
        <w:rPr>
          <w:rFonts w:ascii="Times New Roman" w:hAnsi="Times New Roman"/>
          <w:sz w:val="24"/>
          <w:szCs w:val="24"/>
          <w:lang w:val="uk-UA"/>
        </w:rPr>
        <w:softHyphen/>
        <w:t>тів про виконання договору підряду;</w:t>
      </w:r>
    </w:p>
    <w:p w:rsidR="006735DC" w:rsidRPr="004046B5" w:rsidRDefault="006735DC" w:rsidP="000208C1">
      <w:pPr>
        <w:widowControl w:val="0"/>
        <w:numPr>
          <w:ilvl w:val="0"/>
          <w:numId w:val="13"/>
        </w:numPr>
        <w:shd w:val="clear" w:color="auto" w:fill="FFFFFF"/>
        <w:tabs>
          <w:tab w:val="left" w:pos="1296"/>
        </w:tabs>
        <w:autoSpaceDE w:val="0"/>
        <w:autoSpaceDN w:val="0"/>
        <w:adjustRightInd w:val="0"/>
        <w:spacing w:before="62" w:after="0" w:line="240" w:lineRule="auto"/>
        <w:jc w:val="both"/>
        <w:rPr>
          <w:rFonts w:ascii="Times New Roman" w:hAnsi="Times New Roman"/>
          <w:sz w:val="24"/>
          <w:szCs w:val="24"/>
          <w:lang w:val="uk-UA"/>
        </w:rPr>
      </w:pPr>
      <w:r w:rsidRPr="004046B5">
        <w:rPr>
          <w:rFonts w:ascii="Times New Roman" w:hAnsi="Times New Roman"/>
          <w:sz w:val="24"/>
          <w:szCs w:val="24"/>
          <w:lang w:val="uk-UA"/>
        </w:rPr>
        <w:t>Координувати діяльність субпідрядників на будівельному майданчику;</w:t>
      </w:r>
    </w:p>
    <w:p w:rsidR="006735DC" w:rsidRPr="004046B5" w:rsidRDefault="006735DC" w:rsidP="000208C1">
      <w:pPr>
        <w:widowControl w:val="0"/>
        <w:numPr>
          <w:ilvl w:val="0"/>
          <w:numId w:val="13"/>
        </w:numPr>
        <w:shd w:val="clear" w:color="auto" w:fill="FFFFFF"/>
        <w:tabs>
          <w:tab w:val="left" w:pos="1296"/>
        </w:tabs>
        <w:autoSpaceDE w:val="0"/>
        <w:autoSpaceDN w:val="0"/>
        <w:adjustRightInd w:val="0"/>
        <w:spacing w:before="62" w:after="0" w:line="240" w:lineRule="auto"/>
        <w:jc w:val="both"/>
        <w:rPr>
          <w:rFonts w:ascii="Times New Roman" w:hAnsi="Times New Roman"/>
          <w:sz w:val="24"/>
          <w:szCs w:val="24"/>
          <w:lang w:val="uk-UA"/>
        </w:rPr>
      </w:pPr>
      <w:r w:rsidRPr="004046B5">
        <w:rPr>
          <w:rFonts w:ascii="Times New Roman" w:hAnsi="Times New Roman"/>
          <w:sz w:val="24"/>
          <w:szCs w:val="24"/>
          <w:lang w:val="uk-UA"/>
        </w:rPr>
        <w:t>Своєчасно усувати недоліки щодо наданих послуг, допущені з його вини;</w:t>
      </w:r>
    </w:p>
    <w:p w:rsidR="006735DC" w:rsidRPr="004046B5" w:rsidRDefault="006735DC" w:rsidP="000208C1">
      <w:pPr>
        <w:widowControl w:val="0"/>
        <w:numPr>
          <w:ilvl w:val="0"/>
          <w:numId w:val="13"/>
        </w:numPr>
        <w:shd w:val="clear" w:color="auto" w:fill="FFFFFF"/>
        <w:tabs>
          <w:tab w:val="left" w:pos="1296"/>
        </w:tabs>
        <w:autoSpaceDE w:val="0"/>
        <w:autoSpaceDN w:val="0"/>
        <w:adjustRightInd w:val="0"/>
        <w:spacing w:before="62"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Відшкодувати відповідно до законодавства та договору підряду завдані Замовнику збитки;</w:t>
      </w:r>
    </w:p>
    <w:p w:rsidR="006735DC" w:rsidRPr="004046B5" w:rsidRDefault="006735DC" w:rsidP="000208C1">
      <w:pPr>
        <w:widowControl w:val="0"/>
        <w:numPr>
          <w:ilvl w:val="0"/>
          <w:numId w:val="13"/>
        </w:numPr>
        <w:shd w:val="clear" w:color="auto" w:fill="FFFFFF"/>
        <w:tabs>
          <w:tab w:val="left" w:pos="1296"/>
        </w:tabs>
        <w:autoSpaceDE w:val="0"/>
        <w:autoSpaceDN w:val="0"/>
        <w:adjustRightInd w:val="0"/>
        <w:spacing w:before="53"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p>
    <w:p w:rsidR="006735DC" w:rsidRPr="004046B5" w:rsidRDefault="006735DC" w:rsidP="000208C1">
      <w:pPr>
        <w:widowControl w:val="0"/>
        <w:numPr>
          <w:ilvl w:val="0"/>
          <w:numId w:val="13"/>
        </w:numPr>
        <w:shd w:val="clear" w:color="auto" w:fill="FFFFFF"/>
        <w:tabs>
          <w:tab w:val="left" w:pos="1296"/>
        </w:tabs>
        <w:autoSpaceDE w:val="0"/>
        <w:autoSpaceDN w:val="0"/>
        <w:adjustRightInd w:val="0"/>
        <w:spacing w:before="53"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На вимогу Замовника надає останньому документи первинної бухгалтерської звіт</w:t>
      </w:r>
      <w:r w:rsidRPr="004046B5">
        <w:rPr>
          <w:rFonts w:ascii="Times New Roman" w:hAnsi="Times New Roman"/>
          <w:sz w:val="24"/>
          <w:szCs w:val="24"/>
          <w:lang w:val="uk-UA"/>
        </w:rPr>
        <w:softHyphen/>
        <w:t>ності - виробничі та бухгалтерські звіти, фактичні накладні витрати по транспорту та механізмах, затверджений перелік основних фондів підприємства;</w:t>
      </w:r>
    </w:p>
    <w:p w:rsidR="006735DC" w:rsidRPr="000208C1" w:rsidRDefault="006735DC" w:rsidP="000208C1">
      <w:pPr>
        <w:widowControl w:val="0"/>
        <w:numPr>
          <w:ilvl w:val="0"/>
          <w:numId w:val="13"/>
        </w:numPr>
        <w:shd w:val="clear" w:color="auto" w:fill="FFFFFF"/>
        <w:tabs>
          <w:tab w:val="left" w:pos="1296"/>
        </w:tabs>
        <w:autoSpaceDE w:val="0"/>
        <w:autoSpaceDN w:val="0"/>
        <w:adjustRightInd w:val="0"/>
        <w:spacing w:before="53"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Звітує перед Замовником про вартість обсягу</w:t>
      </w:r>
      <w:r w:rsidRPr="000208C1">
        <w:rPr>
          <w:rFonts w:ascii="Times New Roman" w:hAnsi="Times New Roman"/>
          <w:sz w:val="24"/>
          <w:szCs w:val="24"/>
          <w:lang w:val="uk-UA"/>
        </w:rPr>
        <w:t xml:space="preserve"> наданих послуг та несе відповідальність, передбачену чинним законодавством, за достовірність наданих відомостей;</w:t>
      </w:r>
    </w:p>
    <w:p w:rsidR="006735DC" w:rsidRPr="000208C1" w:rsidRDefault="006735DC" w:rsidP="000208C1">
      <w:pPr>
        <w:widowControl w:val="0"/>
        <w:numPr>
          <w:ilvl w:val="0"/>
          <w:numId w:val="13"/>
        </w:numPr>
        <w:shd w:val="clear" w:color="auto" w:fill="FFFFFF"/>
        <w:tabs>
          <w:tab w:val="left" w:pos="1296"/>
        </w:tabs>
        <w:autoSpaceDE w:val="0"/>
        <w:autoSpaceDN w:val="0"/>
        <w:adjustRightInd w:val="0"/>
        <w:spacing w:before="58" w:after="0" w:line="240" w:lineRule="auto"/>
        <w:ind w:right="19"/>
        <w:jc w:val="both"/>
        <w:rPr>
          <w:rFonts w:ascii="Times New Roman" w:hAnsi="Times New Roman"/>
          <w:sz w:val="24"/>
          <w:szCs w:val="24"/>
          <w:lang w:val="uk-UA"/>
        </w:rPr>
      </w:pPr>
      <w:r w:rsidRPr="000208C1">
        <w:rPr>
          <w:rFonts w:ascii="Times New Roman" w:hAnsi="Times New Roman"/>
          <w:sz w:val="24"/>
          <w:szCs w:val="24"/>
          <w:lang w:val="uk-UA"/>
        </w:rPr>
        <w:t>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6735DC" w:rsidRDefault="006735DC" w:rsidP="000208C1">
      <w:pPr>
        <w:shd w:val="clear" w:color="auto" w:fill="FFFFFF"/>
        <w:tabs>
          <w:tab w:val="left" w:pos="540"/>
        </w:tabs>
        <w:spacing w:before="43"/>
        <w:ind w:right="5"/>
        <w:jc w:val="center"/>
        <w:rPr>
          <w:rFonts w:ascii="Times New Roman" w:hAnsi="Times New Roman"/>
          <w:b/>
          <w:sz w:val="24"/>
          <w:szCs w:val="24"/>
          <w:lang w:val="uk-UA"/>
        </w:rPr>
      </w:pPr>
    </w:p>
    <w:p w:rsidR="006735DC" w:rsidRPr="000208C1" w:rsidRDefault="006735DC" w:rsidP="000208C1">
      <w:pPr>
        <w:shd w:val="clear" w:color="auto" w:fill="FFFFFF"/>
        <w:tabs>
          <w:tab w:val="left" w:pos="540"/>
        </w:tabs>
        <w:spacing w:before="43"/>
        <w:ind w:right="5"/>
        <w:jc w:val="center"/>
        <w:rPr>
          <w:rFonts w:ascii="Times New Roman" w:hAnsi="Times New Roman"/>
          <w:b/>
          <w:sz w:val="24"/>
          <w:szCs w:val="24"/>
          <w:lang w:val="uk-UA"/>
        </w:rPr>
      </w:pPr>
      <w:r w:rsidRPr="000208C1">
        <w:rPr>
          <w:rFonts w:ascii="Times New Roman" w:hAnsi="Times New Roman"/>
          <w:b/>
          <w:sz w:val="24"/>
          <w:szCs w:val="24"/>
          <w:lang w:val="en-US"/>
        </w:rPr>
        <w:t>V</w:t>
      </w:r>
      <w:r w:rsidRPr="000208C1">
        <w:rPr>
          <w:rFonts w:ascii="Times New Roman" w:hAnsi="Times New Roman"/>
          <w:b/>
          <w:sz w:val="24"/>
          <w:szCs w:val="24"/>
        </w:rPr>
        <w:t xml:space="preserve">. </w:t>
      </w:r>
      <w:r w:rsidRPr="000208C1">
        <w:rPr>
          <w:rFonts w:ascii="Times New Roman" w:hAnsi="Times New Roman"/>
          <w:b/>
          <w:sz w:val="24"/>
          <w:szCs w:val="24"/>
          <w:lang w:val="uk-UA"/>
        </w:rPr>
        <w:t>Ризики випадкового знищення або пошкодження об'єкта надання послуг та їх страхування</w:t>
      </w:r>
    </w:p>
    <w:p w:rsidR="006735DC" w:rsidRPr="000208C1" w:rsidRDefault="006735DC" w:rsidP="000208C1">
      <w:pPr>
        <w:widowControl w:val="0"/>
        <w:numPr>
          <w:ilvl w:val="0"/>
          <w:numId w:val="14"/>
        </w:numPr>
        <w:shd w:val="clear" w:color="auto" w:fill="FFFFFF"/>
        <w:tabs>
          <w:tab w:val="left" w:pos="725"/>
        </w:tabs>
        <w:autoSpaceDE w:val="0"/>
        <w:autoSpaceDN w:val="0"/>
        <w:adjustRightInd w:val="0"/>
        <w:spacing w:before="110" w:after="0" w:line="240" w:lineRule="auto"/>
        <w:jc w:val="both"/>
        <w:rPr>
          <w:rFonts w:ascii="Times New Roman" w:hAnsi="Times New Roman"/>
          <w:sz w:val="24"/>
          <w:szCs w:val="24"/>
          <w:lang w:val="uk-UA"/>
        </w:rPr>
      </w:pPr>
      <w:r w:rsidRPr="000208C1">
        <w:rPr>
          <w:rFonts w:ascii="Times New Roman" w:hAnsi="Times New Roman"/>
          <w:sz w:val="24"/>
          <w:szCs w:val="24"/>
          <w:lang w:val="uk-UA"/>
        </w:rPr>
        <w:t>Сторони зобов'язані вживати необхідних заходів для недопущення випадкового зни</w:t>
      </w:r>
      <w:r w:rsidRPr="000208C1">
        <w:rPr>
          <w:rFonts w:ascii="Times New Roman" w:hAnsi="Times New Roman"/>
          <w:sz w:val="24"/>
          <w:szCs w:val="24"/>
          <w:lang w:val="uk-UA"/>
        </w:rPr>
        <w:softHyphen/>
        <w:t>щення або пошкодження об'єкта надання послуг.</w:t>
      </w:r>
    </w:p>
    <w:p w:rsidR="006735DC" w:rsidRPr="004046B5" w:rsidRDefault="006735DC" w:rsidP="000208C1">
      <w:pPr>
        <w:widowControl w:val="0"/>
        <w:numPr>
          <w:ilvl w:val="0"/>
          <w:numId w:val="14"/>
        </w:numPr>
        <w:shd w:val="clear" w:color="auto" w:fill="FFFFFF"/>
        <w:tabs>
          <w:tab w:val="left" w:pos="725"/>
        </w:tabs>
        <w:autoSpaceDE w:val="0"/>
        <w:autoSpaceDN w:val="0"/>
        <w:adjustRightInd w:val="0"/>
        <w:spacing w:before="106" w:after="0" w:line="240" w:lineRule="auto"/>
        <w:jc w:val="both"/>
        <w:rPr>
          <w:rFonts w:ascii="Times New Roman" w:hAnsi="Times New Roman"/>
          <w:sz w:val="24"/>
          <w:szCs w:val="24"/>
          <w:lang w:val="uk-UA"/>
        </w:rPr>
      </w:pPr>
      <w:r w:rsidRPr="000208C1">
        <w:rPr>
          <w:rFonts w:ascii="Times New Roman" w:hAnsi="Times New Roman"/>
          <w:sz w:val="24"/>
          <w:szCs w:val="24"/>
          <w:lang w:val="uk-UA"/>
        </w:rPr>
        <w:t xml:space="preserve"> З початку робіт та до їх </w:t>
      </w:r>
      <w:r w:rsidRPr="004046B5">
        <w:rPr>
          <w:rFonts w:ascii="Times New Roman" w:hAnsi="Times New Roman"/>
          <w:sz w:val="24"/>
          <w:szCs w:val="24"/>
          <w:lang w:val="uk-UA"/>
        </w:rPr>
        <w:t>закінчення Підрядник забезпечує охорону конструкцій, устатку</w:t>
      </w:r>
      <w:r w:rsidRPr="004046B5">
        <w:rPr>
          <w:rFonts w:ascii="Times New Roman" w:hAnsi="Times New Roman"/>
          <w:sz w:val="24"/>
          <w:szCs w:val="24"/>
          <w:lang w:val="uk-UA"/>
        </w:rPr>
        <w:softHyphen/>
        <w:t>вання, будівельних матеріалів та інших цінностей, які знаходяться на об'єкті.</w:t>
      </w:r>
    </w:p>
    <w:p w:rsidR="006735DC" w:rsidRPr="004046B5" w:rsidRDefault="006735DC" w:rsidP="000208C1">
      <w:pPr>
        <w:widowControl w:val="0"/>
        <w:numPr>
          <w:ilvl w:val="0"/>
          <w:numId w:val="15"/>
        </w:numPr>
        <w:shd w:val="clear" w:color="auto" w:fill="FFFFFF"/>
        <w:tabs>
          <w:tab w:val="left" w:pos="993"/>
        </w:tabs>
        <w:autoSpaceDE w:val="0"/>
        <w:autoSpaceDN w:val="0"/>
        <w:adjustRightInd w:val="0"/>
        <w:spacing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 xml:space="preserve"> Ризик випадкового знищення або пошкодження об'єкта надання послуг до його прийняття Замовником несе Підрядник, крім випадків, коли це сталося внаслідок обставин, що залежа</w:t>
      </w:r>
      <w:r w:rsidRPr="004046B5">
        <w:rPr>
          <w:rFonts w:ascii="Times New Roman" w:hAnsi="Times New Roman"/>
          <w:sz w:val="24"/>
          <w:szCs w:val="24"/>
          <w:lang w:val="uk-UA"/>
        </w:rPr>
        <w:softHyphen/>
        <w:t>ли від Замовника.</w:t>
      </w:r>
    </w:p>
    <w:p w:rsidR="006735DC" w:rsidRPr="000208C1" w:rsidRDefault="006735DC" w:rsidP="000208C1">
      <w:pPr>
        <w:widowControl w:val="0"/>
        <w:numPr>
          <w:ilvl w:val="0"/>
          <w:numId w:val="15"/>
        </w:numPr>
        <w:shd w:val="clear" w:color="auto" w:fill="FFFFFF"/>
        <w:autoSpaceDE w:val="0"/>
        <w:autoSpaceDN w:val="0"/>
        <w:adjustRightInd w:val="0"/>
        <w:spacing w:before="115" w:after="0" w:line="240" w:lineRule="auto"/>
        <w:ind w:right="5"/>
        <w:jc w:val="both"/>
        <w:rPr>
          <w:rFonts w:ascii="Times New Roman" w:hAnsi="Times New Roman"/>
          <w:sz w:val="24"/>
          <w:szCs w:val="24"/>
          <w:lang w:val="uk-UA"/>
        </w:rPr>
      </w:pPr>
      <w:r w:rsidRPr="000208C1">
        <w:rPr>
          <w:rFonts w:ascii="Times New Roman" w:hAnsi="Times New Roman"/>
          <w:sz w:val="24"/>
          <w:szCs w:val="24"/>
          <w:lang w:val="uk-UA"/>
        </w:rPr>
        <w:t xml:space="preserve">   У разі випадкового пошкодження об’єкта надання послуг до передачі його замовнику  </w:t>
      </w:r>
      <w:r w:rsidRPr="004046B5">
        <w:rPr>
          <w:rFonts w:ascii="Times New Roman" w:hAnsi="Times New Roman"/>
          <w:sz w:val="24"/>
          <w:szCs w:val="24"/>
          <w:lang w:val="uk-UA"/>
        </w:rPr>
        <w:t xml:space="preserve">Підрядник </w:t>
      </w:r>
      <w:r w:rsidRPr="000208C1">
        <w:rPr>
          <w:rFonts w:ascii="Times New Roman" w:hAnsi="Times New Roman"/>
          <w:sz w:val="24"/>
          <w:szCs w:val="24"/>
          <w:lang w:val="uk-UA"/>
        </w:rPr>
        <w:t xml:space="preserve"> зобов'язаний укласти договір страхування ризиків випадкового знищення або пошкодження об'єкта будівництва. </w:t>
      </w:r>
    </w:p>
    <w:p w:rsidR="006735DC" w:rsidRPr="000208C1" w:rsidRDefault="006735DC" w:rsidP="000208C1">
      <w:pPr>
        <w:shd w:val="clear" w:color="auto" w:fill="FFFFFF"/>
        <w:spacing w:before="120"/>
        <w:jc w:val="center"/>
        <w:outlineLvl w:val="0"/>
        <w:rPr>
          <w:rFonts w:ascii="Times New Roman" w:hAnsi="Times New Roman"/>
          <w:b/>
          <w:sz w:val="24"/>
          <w:szCs w:val="24"/>
        </w:rPr>
      </w:pPr>
      <w:r w:rsidRPr="000208C1">
        <w:rPr>
          <w:rFonts w:ascii="Times New Roman" w:hAnsi="Times New Roman"/>
          <w:b/>
          <w:sz w:val="24"/>
          <w:szCs w:val="24"/>
          <w:lang w:val="en-US"/>
        </w:rPr>
        <w:t>VI</w:t>
      </w:r>
      <w:r w:rsidRPr="000208C1">
        <w:rPr>
          <w:rFonts w:ascii="Times New Roman" w:hAnsi="Times New Roman"/>
          <w:b/>
          <w:sz w:val="24"/>
          <w:szCs w:val="24"/>
        </w:rPr>
        <w:t xml:space="preserve">. </w:t>
      </w:r>
      <w:r w:rsidRPr="000208C1">
        <w:rPr>
          <w:rFonts w:ascii="Times New Roman" w:hAnsi="Times New Roman"/>
          <w:b/>
          <w:sz w:val="24"/>
          <w:szCs w:val="24"/>
          <w:lang w:val="uk-UA"/>
        </w:rPr>
        <w:t>Забезпечення робіт кошторисної документацією</w:t>
      </w:r>
    </w:p>
    <w:p w:rsidR="006735DC" w:rsidRPr="000208C1" w:rsidRDefault="006735DC" w:rsidP="000208C1">
      <w:pPr>
        <w:widowControl w:val="0"/>
        <w:numPr>
          <w:ilvl w:val="0"/>
          <w:numId w:val="16"/>
        </w:numPr>
        <w:shd w:val="clear" w:color="auto" w:fill="FFFFFF"/>
        <w:tabs>
          <w:tab w:val="left" w:pos="432"/>
        </w:tabs>
        <w:autoSpaceDE w:val="0"/>
        <w:autoSpaceDN w:val="0"/>
        <w:adjustRightInd w:val="0"/>
        <w:spacing w:before="115" w:after="0" w:line="240" w:lineRule="auto"/>
        <w:jc w:val="both"/>
        <w:rPr>
          <w:rFonts w:ascii="Times New Roman" w:hAnsi="Times New Roman"/>
          <w:sz w:val="24"/>
          <w:szCs w:val="24"/>
          <w:lang w:val="uk-UA"/>
        </w:rPr>
      </w:pPr>
      <w:r w:rsidRPr="000208C1">
        <w:rPr>
          <w:rFonts w:ascii="Times New Roman" w:hAnsi="Times New Roman"/>
          <w:sz w:val="24"/>
          <w:szCs w:val="24"/>
          <w:lang w:val="uk-UA"/>
        </w:rPr>
        <w:t>Забезпечення по об'єкту надання послуг кошторисної документації, її погодження з уповноваженими державними органами та органами місцевого самоврядування, а також проведення в установленому порядку експертизи цієї документації здійснюється Замовника</w:t>
      </w:r>
    </w:p>
    <w:p w:rsidR="006735DC" w:rsidRPr="004046B5" w:rsidRDefault="006735DC" w:rsidP="000208C1">
      <w:pPr>
        <w:widowControl w:val="0"/>
        <w:numPr>
          <w:ilvl w:val="0"/>
          <w:numId w:val="16"/>
        </w:numPr>
        <w:shd w:val="clear" w:color="auto" w:fill="FFFFFF"/>
        <w:tabs>
          <w:tab w:val="left" w:pos="432"/>
        </w:tabs>
        <w:autoSpaceDE w:val="0"/>
        <w:autoSpaceDN w:val="0"/>
        <w:adjustRightInd w:val="0"/>
        <w:spacing w:before="120" w:after="0" w:line="240" w:lineRule="auto"/>
        <w:jc w:val="both"/>
        <w:rPr>
          <w:rFonts w:ascii="Times New Roman" w:hAnsi="Times New Roman"/>
          <w:sz w:val="24"/>
          <w:szCs w:val="24"/>
          <w:lang w:val="uk-UA"/>
        </w:rPr>
      </w:pPr>
      <w:r w:rsidRPr="004046B5">
        <w:rPr>
          <w:rFonts w:ascii="Times New Roman" w:hAnsi="Times New Roman"/>
          <w:sz w:val="24"/>
          <w:szCs w:val="24"/>
          <w:lang w:val="uk-UA"/>
        </w:rPr>
        <w:t>Замовник  зобов'язаний  передати Підряднику кошторисну документацію до початку надання послуг.</w:t>
      </w:r>
    </w:p>
    <w:p w:rsidR="006735DC" w:rsidRPr="004046B5" w:rsidRDefault="006735DC" w:rsidP="000208C1">
      <w:pPr>
        <w:widowControl w:val="0"/>
        <w:numPr>
          <w:ilvl w:val="0"/>
          <w:numId w:val="16"/>
        </w:numPr>
        <w:shd w:val="clear" w:color="auto" w:fill="FFFFFF"/>
        <w:tabs>
          <w:tab w:val="left" w:pos="432"/>
        </w:tabs>
        <w:autoSpaceDE w:val="0"/>
        <w:autoSpaceDN w:val="0"/>
        <w:adjustRightInd w:val="0"/>
        <w:spacing w:before="115" w:after="0" w:line="240" w:lineRule="auto"/>
        <w:ind w:right="14"/>
        <w:jc w:val="both"/>
        <w:rPr>
          <w:rFonts w:ascii="Times New Roman" w:hAnsi="Times New Roman"/>
          <w:sz w:val="24"/>
          <w:szCs w:val="24"/>
        </w:rPr>
      </w:pPr>
      <w:r w:rsidRPr="004046B5">
        <w:rPr>
          <w:rFonts w:ascii="Times New Roman" w:hAnsi="Times New Roman"/>
          <w:sz w:val="24"/>
          <w:szCs w:val="24"/>
          <w:lang w:val="uk-UA"/>
        </w:rPr>
        <w:t>Підрядник зобов'язаний  до початку надання послуг перевірити її комплектність та відповідність установленим вимогам. У разі виявлення невідповідності кошторисної документації установленим вимогам Підрядник протягом двох днів повідомляє про це Замовнику.</w:t>
      </w:r>
    </w:p>
    <w:p w:rsidR="006735DC" w:rsidRPr="000208C1" w:rsidRDefault="006735DC" w:rsidP="000208C1">
      <w:pPr>
        <w:widowControl w:val="0"/>
        <w:numPr>
          <w:ilvl w:val="0"/>
          <w:numId w:val="17"/>
        </w:numPr>
        <w:shd w:val="clear" w:color="auto" w:fill="FFFFFF"/>
        <w:autoSpaceDE w:val="0"/>
        <w:autoSpaceDN w:val="0"/>
        <w:adjustRightInd w:val="0"/>
        <w:spacing w:before="115" w:after="0" w:line="240" w:lineRule="auto"/>
        <w:ind w:right="14"/>
        <w:jc w:val="both"/>
        <w:rPr>
          <w:rFonts w:ascii="Times New Roman" w:hAnsi="Times New Roman"/>
          <w:sz w:val="24"/>
          <w:szCs w:val="24"/>
          <w:lang w:val="uk-UA"/>
        </w:rPr>
      </w:pPr>
      <w:r w:rsidRPr="004046B5">
        <w:rPr>
          <w:rFonts w:ascii="Times New Roman" w:hAnsi="Times New Roman"/>
          <w:sz w:val="24"/>
          <w:szCs w:val="24"/>
          <w:lang w:val="uk-UA"/>
        </w:rPr>
        <w:t>Сторона, яка одержала від іншої Сторони інформацію (технічну</w:t>
      </w:r>
      <w:r w:rsidRPr="000208C1">
        <w:rPr>
          <w:rFonts w:ascii="Times New Roman" w:hAnsi="Times New Roman"/>
          <w:sz w:val="24"/>
          <w:szCs w:val="24"/>
          <w:lang w:val="uk-UA"/>
        </w:rPr>
        <w:t>,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6735DC" w:rsidRPr="000208C1" w:rsidRDefault="006735DC" w:rsidP="000208C1">
      <w:pPr>
        <w:shd w:val="clear" w:color="auto" w:fill="FFFFFF"/>
        <w:spacing w:before="110"/>
        <w:ind w:left="422"/>
        <w:jc w:val="center"/>
        <w:outlineLvl w:val="0"/>
        <w:rPr>
          <w:rFonts w:ascii="Times New Roman" w:hAnsi="Times New Roman"/>
          <w:b/>
          <w:sz w:val="16"/>
          <w:szCs w:val="16"/>
          <w:lang w:val="uk-UA"/>
        </w:rPr>
      </w:pPr>
    </w:p>
    <w:p w:rsidR="006735DC" w:rsidRPr="000208C1" w:rsidRDefault="006735DC" w:rsidP="000208C1">
      <w:pPr>
        <w:shd w:val="clear" w:color="auto" w:fill="FFFFFF"/>
        <w:spacing w:before="110"/>
        <w:ind w:left="422"/>
        <w:jc w:val="center"/>
        <w:outlineLvl w:val="0"/>
        <w:rPr>
          <w:rFonts w:ascii="Times New Roman" w:hAnsi="Times New Roman"/>
          <w:b/>
          <w:sz w:val="24"/>
          <w:szCs w:val="24"/>
        </w:rPr>
      </w:pPr>
      <w:r w:rsidRPr="000208C1">
        <w:rPr>
          <w:rFonts w:ascii="Times New Roman" w:hAnsi="Times New Roman"/>
          <w:b/>
          <w:sz w:val="24"/>
          <w:szCs w:val="24"/>
          <w:lang w:val="en-US"/>
        </w:rPr>
        <w:t>VII</w:t>
      </w:r>
      <w:r w:rsidRPr="000208C1">
        <w:rPr>
          <w:rFonts w:ascii="Times New Roman" w:hAnsi="Times New Roman"/>
          <w:b/>
          <w:sz w:val="24"/>
          <w:szCs w:val="24"/>
        </w:rPr>
        <w:t xml:space="preserve">. </w:t>
      </w:r>
      <w:r w:rsidRPr="000208C1">
        <w:rPr>
          <w:rFonts w:ascii="Times New Roman" w:hAnsi="Times New Roman"/>
          <w:b/>
          <w:sz w:val="24"/>
          <w:szCs w:val="24"/>
          <w:lang w:val="uk-UA"/>
        </w:rPr>
        <w:t>Забезпечення робіт матеріальними ресурсами та послугами</w:t>
      </w:r>
    </w:p>
    <w:p w:rsidR="006735DC" w:rsidRPr="000208C1" w:rsidRDefault="006735DC" w:rsidP="000208C1">
      <w:pPr>
        <w:widowControl w:val="0"/>
        <w:numPr>
          <w:ilvl w:val="0"/>
          <w:numId w:val="18"/>
        </w:numPr>
        <w:shd w:val="clear" w:color="auto" w:fill="FFFFFF"/>
        <w:autoSpaceDE w:val="0"/>
        <w:autoSpaceDN w:val="0"/>
        <w:adjustRightInd w:val="0"/>
        <w:spacing w:before="120" w:after="0" w:line="240" w:lineRule="auto"/>
        <w:ind w:right="10"/>
        <w:jc w:val="both"/>
        <w:rPr>
          <w:rFonts w:ascii="Times New Roman" w:hAnsi="Times New Roman"/>
          <w:b/>
          <w:sz w:val="24"/>
          <w:szCs w:val="24"/>
          <w:lang w:val="uk-UA"/>
        </w:rPr>
      </w:pPr>
      <w:r w:rsidRPr="000208C1">
        <w:rPr>
          <w:rFonts w:ascii="Times New Roman" w:hAnsi="Times New Roman"/>
          <w:sz w:val="24"/>
          <w:szCs w:val="24"/>
          <w:lang w:val="uk-UA"/>
        </w:rPr>
        <w:t xml:space="preserve">Матеріально-технічні ресурси та послуги забезпечуються </w:t>
      </w:r>
      <w:r>
        <w:rPr>
          <w:rFonts w:ascii="Times New Roman" w:hAnsi="Times New Roman"/>
          <w:sz w:val="24"/>
          <w:szCs w:val="24"/>
          <w:lang w:val="uk-UA"/>
        </w:rPr>
        <w:t>Підрядником</w:t>
      </w:r>
      <w:r w:rsidRPr="000208C1">
        <w:rPr>
          <w:rFonts w:ascii="Times New Roman" w:hAnsi="Times New Roman"/>
          <w:sz w:val="24"/>
          <w:szCs w:val="24"/>
          <w:lang w:val="uk-UA"/>
        </w:rPr>
        <w:t xml:space="preserve">. </w:t>
      </w:r>
    </w:p>
    <w:p w:rsidR="006735DC" w:rsidRPr="000208C1" w:rsidRDefault="006735DC" w:rsidP="000208C1">
      <w:pPr>
        <w:shd w:val="clear" w:color="auto" w:fill="FFFFFF"/>
        <w:spacing w:before="149"/>
        <w:ind w:left="422"/>
        <w:jc w:val="center"/>
        <w:outlineLvl w:val="0"/>
        <w:rPr>
          <w:rFonts w:ascii="Times New Roman" w:hAnsi="Times New Roman"/>
          <w:b/>
          <w:bCs/>
          <w:sz w:val="16"/>
          <w:szCs w:val="16"/>
          <w:lang w:val="uk-UA"/>
        </w:rPr>
      </w:pPr>
    </w:p>
    <w:p w:rsidR="006735DC" w:rsidRPr="000208C1" w:rsidRDefault="006735DC" w:rsidP="000208C1">
      <w:pPr>
        <w:shd w:val="clear" w:color="auto" w:fill="FFFFFF"/>
        <w:spacing w:before="149"/>
        <w:ind w:left="422"/>
        <w:jc w:val="center"/>
        <w:outlineLvl w:val="0"/>
        <w:rPr>
          <w:rFonts w:ascii="Times New Roman" w:hAnsi="Times New Roman"/>
          <w:b/>
          <w:sz w:val="24"/>
          <w:szCs w:val="24"/>
          <w:lang w:val="uk-UA"/>
        </w:rPr>
      </w:pPr>
      <w:r w:rsidRPr="000208C1">
        <w:rPr>
          <w:rFonts w:ascii="Times New Roman" w:hAnsi="Times New Roman"/>
          <w:b/>
          <w:bCs/>
          <w:sz w:val="24"/>
          <w:szCs w:val="24"/>
          <w:lang w:val="en-US"/>
        </w:rPr>
        <w:t>VIII</w:t>
      </w:r>
      <w:r w:rsidRPr="000208C1">
        <w:rPr>
          <w:rFonts w:ascii="Times New Roman" w:hAnsi="Times New Roman"/>
          <w:b/>
          <w:bCs/>
          <w:sz w:val="24"/>
          <w:szCs w:val="24"/>
        </w:rPr>
        <w:t xml:space="preserve">. </w:t>
      </w:r>
      <w:r w:rsidRPr="000208C1">
        <w:rPr>
          <w:rFonts w:ascii="Times New Roman" w:hAnsi="Times New Roman"/>
          <w:b/>
          <w:bCs/>
          <w:sz w:val="24"/>
          <w:szCs w:val="24"/>
          <w:lang w:val="uk-UA"/>
        </w:rPr>
        <w:t xml:space="preserve">Залучення </w:t>
      </w:r>
      <w:r w:rsidRPr="000208C1">
        <w:rPr>
          <w:rFonts w:ascii="Times New Roman" w:hAnsi="Times New Roman"/>
          <w:b/>
          <w:sz w:val="24"/>
          <w:szCs w:val="24"/>
          <w:lang w:val="uk-UA"/>
        </w:rPr>
        <w:t xml:space="preserve">до </w:t>
      </w:r>
      <w:r w:rsidRPr="000208C1">
        <w:rPr>
          <w:rFonts w:ascii="Times New Roman" w:hAnsi="Times New Roman"/>
          <w:b/>
          <w:bCs/>
          <w:sz w:val="24"/>
          <w:szCs w:val="24"/>
          <w:lang w:val="uk-UA"/>
        </w:rPr>
        <w:t xml:space="preserve">виконання робіт </w:t>
      </w:r>
      <w:r w:rsidRPr="000208C1">
        <w:rPr>
          <w:rFonts w:ascii="Times New Roman" w:hAnsi="Times New Roman"/>
          <w:b/>
          <w:sz w:val="24"/>
          <w:szCs w:val="24"/>
          <w:lang w:val="uk-UA"/>
        </w:rPr>
        <w:t>субпідрядників</w:t>
      </w:r>
    </w:p>
    <w:p w:rsidR="006735DC" w:rsidRPr="000208C1" w:rsidRDefault="006735DC" w:rsidP="000208C1">
      <w:pPr>
        <w:shd w:val="clear" w:color="auto" w:fill="FFFFFF"/>
        <w:spacing w:before="120"/>
        <w:ind w:right="14"/>
        <w:jc w:val="both"/>
        <w:rPr>
          <w:rFonts w:ascii="Times New Roman" w:hAnsi="Times New Roman"/>
          <w:sz w:val="24"/>
          <w:szCs w:val="24"/>
        </w:rPr>
      </w:pPr>
      <w:r w:rsidRPr="000208C1">
        <w:rPr>
          <w:rFonts w:ascii="Times New Roman" w:hAnsi="Times New Roman"/>
          <w:sz w:val="24"/>
          <w:szCs w:val="24"/>
          <w:lang w:val="uk-UA"/>
        </w:rPr>
        <w:t xml:space="preserve">8.1. </w:t>
      </w:r>
      <w:r w:rsidRPr="004046B5">
        <w:rPr>
          <w:rFonts w:ascii="Times New Roman" w:hAnsi="Times New Roman"/>
          <w:sz w:val="24"/>
          <w:szCs w:val="24"/>
          <w:lang w:val="uk-UA"/>
        </w:rPr>
        <w:t>Підрядник може, залучати до надання послуг інших осіб (субпідрядників). При цьому договори субпідряду укладаються та виконуються з дотриманням вимог, визначених цим</w:t>
      </w:r>
      <w:r w:rsidRPr="004046B5">
        <w:rPr>
          <w:rFonts w:ascii="Times New Roman" w:hAnsi="Times New Roman"/>
          <w:sz w:val="24"/>
          <w:szCs w:val="24"/>
        </w:rPr>
        <w:t xml:space="preserve"> </w:t>
      </w:r>
      <w:r w:rsidRPr="004046B5">
        <w:rPr>
          <w:rFonts w:ascii="Times New Roman" w:hAnsi="Times New Roman"/>
          <w:sz w:val="24"/>
          <w:szCs w:val="24"/>
          <w:lang w:val="uk-UA"/>
        </w:rPr>
        <w:t>договором. Підрядник відповідає за результати наданих послуг субпідрядників і виступає перед Замовником як генеральний підрядн</w:t>
      </w:r>
      <w:r w:rsidRPr="000208C1">
        <w:rPr>
          <w:rFonts w:ascii="Times New Roman" w:hAnsi="Times New Roman"/>
          <w:sz w:val="24"/>
          <w:szCs w:val="24"/>
          <w:lang w:val="uk-UA"/>
        </w:rPr>
        <w:t>ик, а перед субпідрядниками — як замовник.</w:t>
      </w:r>
    </w:p>
    <w:p w:rsidR="006735DC" w:rsidRPr="000208C1" w:rsidRDefault="006735DC" w:rsidP="000208C1">
      <w:pPr>
        <w:widowControl w:val="0"/>
        <w:numPr>
          <w:ilvl w:val="0"/>
          <w:numId w:val="19"/>
        </w:numPr>
        <w:shd w:val="clear" w:color="auto" w:fill="FFFFFF"/>
        <w:tabs>
          <w:tab w:val="left" w:pos="0"/>
        </w:tabs>
        <w:autoSpaceDE w:val="0"/>
        <w:autoSpaceDN w:val="0"/>
        <w:adjustRightInd w:val="0"/>
        <w:spacing w:before="115" w:after="0" w:line="240" w:lineRule="auto"/>
        <w:ind w:right="10"/>
        <w:jc w:val="both"/>
        <w:rPr>
          <w:rFonts w:ascii="Times New Roman" w:hAnsi="Times New Roman"/>
          <w:sz w:val="24"/>
          <w:szCs w:val="24"/>
          <w:lang w:val="uk-UA"/>
        </w:rPr>
      </w:pPr>
      <w:r w:rsidRPr="000208C1">
        <w:rPr>
          <w:rFonts w:ascii="Times New Roman" w:hAnsi="Times New Roman"/>
          <w:sz w:val="24"/>
          <w:szCs w:val="24"/>
          <w:lang w:val="uk-UA"/>
        </w:rPr>
        <w:t xml:space="preserve">Генеральний підрядник може залучати до надання послуг субпідрядників на конкурсній основі, у тому числі за результатами проведення торгів (тендеру). В такому разі участь </w:t>
      </w:r>
      <w:r w:rsidRPr="004046B5">
        <w:rPr>
          <w:rFonts w:ascii="Times New Roman" w:hAnsi="Times New Roman"/>
          <w:sz w:val="24"/>
          <w:szCs w:val="24"/>
          <w:lang w:val="uk-UA"/>
        </w:rPr>
        <w:t xml:space="preserve">Замовник </w:t>
      </w:r>
      <w:r w:rsidRPr="000208C1">
        <w:rPr>
          <w:rFonts w:ascii="Times New Roman" w:hAnsi="Times New Roman"/>
          <w:sz w:val="24"/>
          <w:szCs w:val="24"/>
          <w:lang w:val="uk-UA"/>
        </w:rPr>
        <w:t>у визначенні переможця торгів (тендеру) є обов'язковою.</w:t>
      </w:r>
    </w:p>
    <w:p w:rsidR="006735DC" w:rsidRPr="000208C1" w:rsidRDefault="006735DC" w:rsidP="000208C1">
      <w:pPr>
        <w:widowControl w:val="0"/>
        <w:numPr>
          <w:ilvl w:val="0"/>
          <w:numId w:val="19"/>
        </w:numPr>
        <w:shd w:val="clear" w:color="auto" w:fill="FFFFFF"/>
        <w:tabs>
          <w:tab w:val="left" w:pos="0"/>
        </w:tabs>
        <w:autoSpaceDE w:val="0"/>
        <w:autoSpaceDN w:val="0"/>
        <w:adjustRightInd w:val="0"/>
        <w:spacing w:before="115" w:after="0" w:line="240" w:lineRule="auto"/>
        <w:ind w:right="5"/>
        <w:jc w:val="both"/>
        <w:rPr>
          <w:rFonts w:ascii="Times New Roman" w:hAnsi="Times New Roman"/>
          <w:sz w:val="24"/>
          <w:szCs w:val="24"/>
          <w:lang w:val="uk-UA"/>
        </w:rPr>
      </w:pPr>
      <w:r w:rsidRPr="000208C1">
        <w:rPr>
          <w:rFonts w:ascii="Times New Roman" w:hAnsi="Times New Roman"/>
          <w:sz w:val="24"/>
          <w:szCs w:val="24"/>
          <w:lang w:val="uk-UA"/>
        </w:rPr>
        <w:t>Субпідрядники, що залучаються до надання послуг, повинні відповідати кваліфікацій</w:t>
      </w:r>
      <w:r w:rsidRPr="000208C1">
        <w:rPr>
          <w:rFonts w:ascii="Times New Roman" w:hAnsi="Times New Roman"/>
          <w:sz w:val="24"/>
          <w:szCs w:val="24"/>
          <w:lang w:val="uk-UA"/>
        </w:rPr>
        <w:softHyphen/>
        <w:t>ним та іншим вимогам встановленим цим договором підряду, мати ліцензію (дозвіл) на надання послуг, визначених договором підряду, досвід виконання аналогічних робіт та ресурси, достатні для їх виконання.</w:t>
      </w:r>
    </w:p>
    <w:p w:rsidR="006735DC" w:rsidRPr="000208C1" w:rsidRDefault="006735DC" w:rsidP="000208C1">
      <w:pPr>
        <w:shd w:val="clear" w:color="auto" w:fill="FFFFFF"/>
        <w:spacing w:before="120"/>
        <w:ind w:left="422"/>
        <w:jc w:val="center"/>
        <w:outlineLvl w:val="0"/>
        <w:rPr>
          <w:rFonts w:ascii="Times New Roman" w:hAnsi="Times New Roman"/>
          <w:b/>
          <w:sz w:val="16"/>
          <w:szCs w:val="16"/>
          <w:lang w:val="uk-UA"/>
        </w:rPr>
      </w:pPr>
    </w:p>
    <w:p w:rsidR="006735DC" w:rsidRPr="000208C1" w:rsidRDefault="006735DC" w:rsidP="000208C1">
      <w:pPr>
        <w:shd w:val="clear" w:color="auto" w:fill="FFFFFF"/>
        <w:spacing w:before="120"/>
        <w:ind w:left="422"/>
        <w:jc w:val="center"/>
        <w:outlineLvl w:val="0"/>
        <w:rPr>
          <w:rFonts w:ascii="Times New Roman" w:hAnsi="Times New Roman"/>
          <w:b/>
          <w:sz w:val="24"/>
          <w:szCs w:val="24"/>
          <w:lang w:val="uk-UA"/>
        </w:rPr>
      </w:pPr>
      <w:r w:rsidRPr="000208C1">
        <w:rPr>
          <w:rFonts w:ascii="Times New Roman" w:hAnsi="Times New Roman"/>
          <w:b/>
          <w:sz w:val="24"/>
          <w:szCs w:val="24"/>
          <w:lang w:val="en-US"/>
        </w:rPr>
        <w:t>IX</w:t>
      </w:r>
      <w:r w:rsidRPr="000208C1">
        <w:rPr>
          <w:rFonts w:ascii="Times New Roman" w:hAnsi="Times New Roman"/>
          <w:b/>
          <w:sz w:val="24"/>
          <w:szCs w:val="24"/>
        </w:rPr>
        <w:t xml:space="preserve">. </w:t>
      </w:r>
      <w:r w:rsidRPr="000208C1">
        <w:rPr>
          <w:rFonts w:ascii="Times New Roman" w:hAnsi="Times New Roman"/>
          <w:b/>
          <w:sz w:val="24"/>
          <w:szCs w:val="24"/>
          <w:lang w:val="uk-UA"/>
        </w:rPr>
        <w:t>Залучення до виконання робіт робочої сили</w:t>
      </w:r>
    </w:p>
    <w:p w:rsidR="006735DC" w:rsidRPr="004046B5" w:rsidRDefault="006735DC" w:rsidP="000208C1">
      <w:pPr>
        <w:widowControl w:val="0"/>
        <w:numPr>
          <w:ilvl w:val="0"/>
          <w:numId w:val="20"/>
        </w:numPr>
        <w:shd w:val="clear" w:color="auto" w:fill="FFFFFF"/>
        <w:tabs>
          <w:tab w:val="left" w:pos="0"/>
        </w:tabs>
        <w:autoSpaceDE w:val="0"/>
        <w:autoSpaceDN w:val="0"/>
        <w:adjustRightInd w:val="0"/>
        <w:spacing w:before="115" w:after="0" w:line="240" w:lineRule="auto"/>
        <w:ind w:right="10"/>
        <w:jc w:val="both"/>
        <w:rPr>
          <w:rFonts w:ascii="Times New Roman" w:hAnsi="Times New Roman"/>
          <w:sz w:val="24"/>
          <w:szCs w:val="24"/>
          <w:lang w:val="uk-UA"/>
        </w:rPr>
      </w:pPr>
      <w:r w:rsidRPr="000208C1">
        <w:rPr>
          <w:rFonts w:ascii="Times New Roman" w:hAnsi="Times New Roman"/>
          <w:sz w:val="24"/>
          <w:szCs w:val="24"/>
          <w:lang w:val="uk-UA"/>
        </w:rPr>
        <w:t xml:space="preserve">Для надання послуг </w:t>
      </w:r>
      <w:r w:rsidRPr="004046B5">
        <w:rPr>
          <w:rFonts w:ascii="Times New Roman" w:hAnsi="Times New Roman"/>
          <w:sz w:val="24"/>
          <w:szCs w:val="24"/>
          <w:lang w:val="uk-UA"/>
        </w:rPr>
        <w:t>Підрядник може залучати робочу силу в необхідній кількості та відповідної кваліфікації.</w:t>
      </w:r>
    </w:p>
    <w:p w:rsidR="006735DC" w:rsidRPr="000208C1" w:rsidRDefault="006735DC" w:rsidP="000208C1">
      <w:pPr>
        <w:widowControl w:val="0"/>
        <w:numPr>
          <w:ilvl w:val="0"/>
          <w:numId w:val="20"/>
        </w:numPr>
        <w:shd w:val="clear" w:color="auto" w:fill="FFFFFF"/>
        <w:tabs>
          <w:tab w:val="left" w:pos="0"/>
        </w:tabs>
        <w:autoSpaceDE w:val="0"/>
        <w:autoSpaceDN w:val="0"/>
        <w:adjustRightInd w:val="0"/>
        <w:spacing w:before="120"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Підрядник повинен забезпечити</w:t>
      </w:r>
      <w:r w:rsidRPr="000208C1">
        <w:rPr>
          <w:rFonts w:ascii="Times New Roman" w:hAnsi="Times New Roman"/>
          <w:sz w:val="24"/>
          <w:szCs w:val="24"/>
          <w:lang w:val="uk-UA"/>
        </w:rPr>
        <w:t xml:space="preserve"> дотримання трудового законодавства, зокрема ство</w:t>
      </w:r>
      <w:r w:rsidRPr="000208C1">
        <w:rPr>
          <w:rFonts w:ascii="Times New Roman" w:hAnsi="Times New Roman"/>
          <w:sz w:val="24"/>
          <w:szCs w:val="24"/>
          <w:lang w:val="uk-UA"/>
        </w:rPr>
        <w:softHyphen/>
        <w:t>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6735DC" w:rsidRPr="000208C1" w:rsidRDefault="006735DC" w:rsidP="000208C1">
      <w:pPr>
        <w:shd w:val="clear" w:color="auto" w:fill="FFFFFF"/>
        <w:spacing w:before="110"/>
        <w:ind w:left="422"/>
        <w:jc w:val="center"/>
        <w:outlineLvl w:val="0"/>
        <w:rPr>
          <w:rFonts w:ascii="Times New Roman" w:hAnsi="Times New Roman"/>
          <w:b/>
          <w:sz w:val="16"/>
          <w:szCs w:val="16"/>
          <w:lang w:val="uk-UA"/>
        </w:rPr>
      </w:pPr>
    </w:p>
    <w:p w:rsidR="006735DC" w:rsidRPr="000208C1" w:rsidRDefault="006735DC" w:rsidP="000208C1">
      <w:pPr>
        <w:shd w:val="clear" w:color="auto" w:fill="FFFFFF"/>
        <w:spacing w:before="110"/>
        <w:ind w:left="422"/>
        <w:jc w:val="center"/>
        <w:outlineLvl w:val="0"/>
        <w:rPr>
          <w:rFonts w:ascii="Times New Roman" w:hAnsi="Times New Roman"/>
          <w:b/>
          <w:sz w:val="24"/>
          <w:szCs w:val="24"/>
          <w:lang w:val="uk-UA"/>
        </w:rPr>
      </w:pPr>
      <w:r w:rsidRPr="000208C1">
        <w:rPr>
          <w:rFonts w:ascii="Times New Roman" w:hAnsi="Times New Roman"/>
          <w:b/>
          <w:sz w:val="24"/>
          <w:szCs w:val="24"/>
          <w:lang w:val="en-US"/>
        </w:rPr>
        <w:t>X</w:t>
      </w:r>
      <w:r w:rsidRPr="000208C1">
        <w:rPr>
          <w:rFonts w:ascii="Times New Roman" w:hAnsi="Times New Roman"/>
          <w:b/>
          <w:sz w:val="24"/>
          <w:szCs w:val="24"/>
          <w:lang w:val="uk-UA"/>
        </w:rPr>
        <w:t>. Організація виконання робіт</w:t>
      </w:r>
    </w:p>
    <w:p w:rsidR="006735DC" w:rsidRPr="004046B5" w:rsidRDefault="006735DC" w:rsidP="000208C1">
      <w:pPr>
        <w:shd w:val="clear" w:color="auto" w:fill="FFFFFF"/>
        <w:tabs>
          <w:tab w:val="left" w:pos="200"/>
        </w:tabs>
        <w:spacing w:before="110"/>
        <w:ind w:right="5"/>
        <w:jc w:val="both"/>
        <w:rPr>
          <w:rFonts w:ascii="Times New Roman" w:hAnsi="Times New Roman"/>
          <w:sz w:val="24"/>
          <w:szCs w:val="24"/>
          <w:lang w:val="uk-UA"/>
        </w:rPr>
      </w:pPr>
      <w:r w:rsidRPr="000208C1">
        <w:rPr>
          <w:rFonts w:ascii="Times New Roman" w:hAnsi="Times New Roman"/>
          <w:sz w:val="24"/>
          <w:szCs w:val="24"/>
          <w:lang w:val="uk-UA"/>
        </w:rPr>
        <w:t xml:space="preserve">10.1.Фронт робіт </w:t>
      </w:r>
      <w:r w:rsidRPr="004046B5">
        <w:rPr>
          <w:rFonts w:ascii="Times New Roman" w:hAnsi="Times New Roman"/>
          <w:sz w:val="24"/>
          <w:szCs w:val="24"/>
          <w:lang w:val="uk-UA"/>
        </w:rPr>
        <w:t>надається Підряднику  Замовником що оформ</w:t>
      </w:r>
      <w:r w:rsidRPr="004046B5">
        <w:rPr>
          <w:rFonts w:ascii="Times New Roman" w:hAnsi="Times New Roman"/>
          <w:sz w:val="24"/>
          <w:szCs w:val="24"/>
          <w:lang w:val="uk-UA"/>
        </w:rPr>
        <w:softHyphen/>
        <w:t>люється відповідним актом.</w:t>
      </w:r>
    </w:p>
    <w:p w:rsidR="006735DC" w:rsidRPr="000208C1" w:rsidRDefault="006735DC" w:rsidP="000208C1">
      <w:pPr>
        <w:shd w:val="clear" w:color="auto" w:fill="FFFFFF"/>
        <w:tabs>
          <w:tab w:val="left" w:pos="200"/>
        </w:tabs>
        <w:spacing w:before="115"/>
        <w:ind w:right="10"/>
        <w:jc w:val="both"/>
        <w:rPr>
          <w:rFonts w:ascii="Times New Roman" w:hAnsi="Times New Roman"/>
          <w:sz w:val="24"/>
          <w:szCs w:val="24"/>
          <w:lang w:val="uk-UA"/>
        </w:rPr>
      </w:pPr>
      <w:r w:rsidRPr="004046B5">
        <w:rPr>
          <w:rFonts w:ascii="Times New Roman" w:hAnsi="Times New Roman"/>
          <w:sz w:val="24"/>
          <w:szCs w:val="24"/>
          <w:lang w:val="uk-UA"/>
        </w:rPr>
        <w:t xml:space="preserve">10.2. Підрядник забезпечує </w:t>
      </w:r>
      <w:r w:rsidRPr="000208C1">
        <w:rPr>
          <w:rFonts w:ascii="Times New Roman" w:hAnsi="Times New Roman"/>
          <w:sz w:val="24"/>
          <w:szCs w:val="24"/>
          <w:lang w:val="uk-UA"/>
        </w:rPr>
        <w:t>охорону (огородження, освітлення тощо) будівельного майдан</w:t>
      </w:r>
      <w:r w:rsidRPr="000208C1">
        <w:rPr>
          <w:rFonts w:ascii="Times New Roman" w:hAnsi="Times New Roman"/>
          <w:sz w:val="24"/>
          <w:szCs w:val="24"/>
          <w:lang w:val="uk-UA"/>
        </w:rPr>
        <w:softHyphen/>
        <w:t>чика (фронту робіт;, можливість доступу до нього Замовника, інших підрядників, субпідряд</w:t>
      </w:r>
      <w:r w:rsidRPr="000208C1">
        <w:rPr>
          <w:rFonts w:ascii="Times New Roman" w:hAnsi="Times New Roman"/>
          <w:sz w:val="24"/>
          <w:szCs w:val="24"/>
          <w:lang w:val="uk-UA"/>
        </w:rPr>
        <w:softHyphen/>
        <w:t xml:space="preserve">ників, залучених до виконання робіт згідно з умовами договору підряду, до прийняття закінчених робіт об’єкта надання послуг замовником </w:t>
      </w:r>
    </w:p>
    <w:p w:rsidR="006735DC" w:rsidRPr="000208C1" w:rsidRDefault="006735DC" w:rsidP="000208C1">
      <w:pPr>
        <w:widowControl w:val="0"/>
        <w:numPr>
          <w:ilvl w:val="1"/>
          <w:numId w:val="35"/>
        </w:numPr>
        <w:shd w:val="clear" w:color="auto" w:fill="FFFFFF"/>
        <w:tabs>
          <w:tab w:val="left" w:pos="200"/>
          <w:tab w:val="left" w:pos="974"/>
        </w:tabs>
        <w:autoSpaceDE w:val="0"/>
        <w:autoSpaceDN w:val="0"/>
        <w:adjustRightInd w:val="0"/>
        <w:spacing w:before="58" w:after="0" w:line="240" w:lineRule="auto"/>
        <w:rPr>
          <w:rFonts w:ascii="Times New Roman" w:hAnsi="Times New Roman"/>
          <w:sz w:val="24"/>
          <w:szCs w:val="24"/>
          <w:lang w:val="uk-UA"/>
        </w:rPr>
      </w:pPr>
      <w:r w:rsidRPr="000208C1">
        <w:rPr>
          <w:rFonts w:ascii="Times New Roman" w:hAnsi="Times New Roman"/>
          <w:sz w:val="24"/>
          <w:szCs w:val="24"/>
          <w:lang w:val="uk-UA"/>
        </w:rPr>
        <w:t xml:space="preserve"> На письмовий запит підрядник зобов’язаний інформувати замовника про:</w:t>
      </w:r>
    </w:p>
    <w:p w:rsidR="006735DC" w:rsidRPr="000208C1" w:rsidRDefault="006735DC" w:rsidP="000208C1">
      <w:pPr>
        <w:widowControl w:val="0"/>
        <w:numPr>
          <w:ilvl w:val="0"/>
          <w:numId w:val="21"/>
        </w:numPr>
        <w:shd w:val="clear" w:color="auto" w:fill="FFFFFF"/>
        <w:tabs>
          <w:tab w:val="left" w:pos="200"/>
          <w:tab w:val="left" w:pos="974"/>
        </w:tabs>
        <w:autoSpaceDE w:val="0"/>
        <w:autoSpaceDN w:val="0"/>
        <w:adjustRightInd w:val="0"/>
        <w:spacing w:before="58" w:after="0" w:line="240" w:lineRule="auto"/>
        <w:ind w:hanging="100"/>
        <w:rPr>
          <w:rFonts w:ascii="Times New Roman" w:hAnsi="Times New Roman"/>
          <w:sz w:val="24"/>
          <w:szCs w:val="24"/>
          <w:lang w:val="uk-UA"/>
        </w:rPr>
      </w:pPr>
      <w:r w:rsidRPr="000208C1">
        <w:rPr>
          <w:rFonts w:ascii="Times New Roman" w:hAnsi="Times New Roman"/>
          <w:sz w:val="24"/>
          <w:szCs w:val="24"/>
          <w:lang w:val="uk-UA"/>
        </w:rPr>
        <w:t xml:space="preserve"> Хід надання послуг, у тому числі відхилення від графіка їх виконання (причини,заходи щодо усунення відхилення тощо);</w:t>
      </w:r>
    </w:p>
    <w:p w:rsidR="006735DC" w:rsidRPr="000208C1" w:rsidRDefault="006735DC" w:rsidP="000208C1">
      <w:pPr>
        <w:shd w:val="clear" w:color="auto" w:fill="FFFFFF"/>
        <w:tabs>
          <w:tab w:val="left" w:pos="200"/>
          <w:tab w:val="left" w:pos="974"/>
        </w:tabs>
        <w:spacing w:before="48"/>
        <w:jc w:val="both"/>
        <w:rPr>
          <w:rFonts w:ascii="Times New Roman" w:hAnsi="Times New Roman"/>
          <w:sz w:val="24"/>
          <w:szCs w:val="24"/>
          <w:lang w:val="uk-UA"/>
        </w:rPr>
      </w:pPr>
      <w:r w:rsidRPr="000208C1">
        <w:rPr>
          <w:rFonts w:ascii="Times New Roman" w:hAnsi="Times New Roman"/>
          <w:sz w:val="24"/>
          <w:szCs w:val="24"/>
          <w:lang w:val="uk-UA"/>
        </w:rPr>
        <w:t xml:space="preserve">10.3.2 Забезпечення надання послуг матеріальними ресурсами; </w:t>
      </w:r>
    </w:p>
    <w:p w:rsidR="006735DC" w:rsidRPr="000208C1" w:rsidRDefault="006735DC" w:rsidP="000208C1">
      <w:pPr>
        <w:shd w:val="clear" w:color="auto" w:fill="FFFFFF"/>
        <w:tabs>
          <w:tab w:val="left" w:pos="200"/>
          <w:tab w:val="left" w:pos="974"/>
        </w:tabs>
        <w:spacing w:before="48"/>
        <w:jc w:val="both"/>
        <w:rPr>
          <w:rFonts w:ascii="Times New Roman" w:hAnsi="Times New Roman"/>
          <w:sz w:val="24"/>
          <w:szCs w:val="24"/>
          <w:lang w:val="uk-UA"/>
        </w:rPr>
      </w:pPr>
      <w:r w:rsidRPr="000208C1">
        <w:rPr>
          <w:rFonts w:ascii="Times New Roman" w:hAnsi="Times New Roman"/>
          <w:sz w:val="24"/>
          <w:szCs w:val="24"/>
          <w:lang w:val="uk-UA"/>
        </w:rPr>
        <w:t>10.3.3 Залучення до надання послуг робочої сили та субпідрядників;</w:t>
      </w:r>
    </w:p>
    <w:p w:rsidR="006735DC" w:rsidRPr="000208C1" w:rsidRDefault="006735DC" w:rsidP="000208C1">
      <w:pPr>
        <w:widowControl w:val="0"/>
        <w:numPr>
          <w:ilvl w:val="2"/>
          <w:numId w:val="36"/>
        </w:numPr>
        <w:shd w:val="clear" w:color="auto" w:fill="FFFFFF"/>
        <w:tabs>
          <w:tab w:val="left" w:pos="200"/>
          <w:tab w:val="left" w:pos="709"/>
        </w:tabs>
        <w:autoSpaceDE w:val="0"/>
        <w:autoSpaceDN w:val="0"/>
        <w:adjustRightInd w:val="0"/>
        <w:spacing w:before="48" w:after="0" w:line="240" w:lineRule="auto"/>
        <w:ind w:left="709" w:hanging="709"/>
        <w:jc w:val="both"/>
        <w:rPr>
          <w:rFonts w:ascii="Times New Roman" w:hAnsi="Times New Roman"/>
          <w:sz w:val="24"/>
          <w:szCs w:val="24"/>
          <w:lang w:val="uk-UA"/>
        </w:rPr>
      </w:pPr>
      <w:r w:rsidRPr="000208C1">
        <w:rPr>
          <w:rFonts w:ascii="Times New Roman" w:hAnsi="Times New Roman"/>
          <w:sz w:val="24"/>
          <w:szCs w:val="24"/>
          <w:lang w:val="uk-UA"/>
        </w:rPr>
        <w:t>Результати здійснення контролю за якістю наданих послуг ,матеріальних ресурсів;</w:t>
      </w:r>
    </w:p>
    <w:p w:rsidR="006735DC" w:rsidRPr="004046B5" w:rsidRDefault="006735DC" w:rsidP="000208C1">
      <w:pPr>
        <w:shd w:val="clear" w:color="auto" w:fill="FFFFFF"/>
        <w:tabs>
          <w:tab w:val="left" w:pos="200"/>
          <w:tab w:val="left" w:pos="974"/>
        </w:tabs>
        <w:spacing w:before="62"/>
        <w:jc w:val="both"/>
        <w:rPr>
          <w:rFonts w:ascii="Times New Roman" w:hAnsi="Times New Roman"/>
          <w:sz w:val="24"/>
          <w:szCs w:val="24"/>
          <w:lang w:val="uk-UA"/>
        </w:rPr>
      </w:pPr>
      <w:r w:rsidRPr="000208C1">
        <w:rPr>
          <w:rFonts w:ascii="Times New Roman" w:hAnsi="Times New Roman"/>
          <w:sz w:val="24"/>
          <w:szCs w:val="24"/>
          <w:lang w:val="uk-UA"/>
        </w:rPr>
        <w:t xml:space="preserve">10.3.5.Загрозу виконанню договору підряду з </w:t>
      </w:r>
      <w:r w:rsidRPr="004046B5">
        <w:rPr>
          <w:rFonts w:ascii="Times New Roman" w:hAnsi="Times New Roman"/>
          <w:sz w:val="24"/>
          <w:szCs w:val="24"/>
          <w:lang w:val="uk-UA"/>
        </w:rPr>
        <w:t>вини Замовника.</w:t>
      </w:r>
    </w:p>
    <w:p w:rsidR="006735DC" w:rsidRPr="004046B5" w:rsidRDefault="006735DC" w:rsidP="000208C1">
      <w:pPr>
        <w:widowControl w:val="0"/>
        <w:numPr>
          <w:ilvl w:val="0"/>
          <w:numId w:val="22"/>
        </w:numPr>
        <w:shd w:val="clear" w:color="auto" w:fill="FFFFFF"/>
        <w:tabs>
          <w:tab w:val="left" w:pos="200"/>
        </w:tabs>
        <w:autoSpaceDE w:val="0"/>
        <w:autoSpaceDN w:val="0"/>
        <w:adjustRightInd w:val="0"/>
        <w:spacing w:before="115"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Підрядник повинен зберігати на будівельному майданчику один комплект кошторисної документації разом із змінами до неї та надавати її Замовнику на його прохання для корис</w:t>
      </w:r>
      <w:r w:rsidRPr="004046B5">
        <w:rPr>
          <w:rFonts w:ascii="Times New Roman" w:hAnsi="Times New Roman"/>
          <w:sz w:val="24"/>
          <w:szCs w:val="24"/>
          <w:lang w:val="uk-UA"/>
        </w:rPr>
        <w:softHyphen/>
        <w:t>тування.</w:t>
      </w:r>
    </w:p>
    <w:p w:rsidR="006735DC" w:rsidRPr="000208C1" w:rsidRDefault="006735DC" w:rsidP="000208C1">
      <w:pPr>
        <w:widowControl w:val="0"/>
        <w:numPr>
          <w:ilvl w:val="0"/>
          <w:numId w:val="22"/>
        </w:numPr>
        <w:shd w:val="clear" w:color="auto" w:fill="FFFFFF"/>
        <w:tabs>
          <w:tab w:val="left" w:pos="200"/>
        </w:tabs>
        <w:autoSpaceDE w:val="0"/>
        <w:autoSpaceDN w:val="0"/>
        <w:adjustRightInd w:val="0"/>
        <w:spacing w:before="106" w:after="0" w:line="240" w:lineRule="auto"/>
        <w:ind w:right="19"/>
        <w:jc w:val="both"/>
        <w:rPr>
          <w:rFonts w:ascii="Times New Roman" w:hAnsi="Times New Roman"/>
          <w:sz w:val="24"/>
          <w:szCs w:val="24"/>
          <w:lang w:val="uk-UA"/>
        </w:rPr>
      </w:pPr>
      <w:r w:rsidRPr="004046B5">
        <w:rPr>
          <w:rFonts w:ascii="Times New Roman" w:hAnsi="Times New Roman"/>
          <w:sz w:val="24"/>
          <w:szCs w:val="24"/>
          <w:lang w:val="uk-UA"/>
        </w:rPr>
        <w:t>Підрядник веде і передає Замовнику після завершення</w:t>
      </w:r>
      <w:r w:rsidRPr="000208C1">
        <w:rPr>
          <w:rFonts w:ascii="Times New Roman" w:hAnsi="Times New Roman"/>
          <w:sz w:val="24"/>
          <w:szCs w:val="24"/>
          <w:lang w:val="uk-UA"/>
        </w:rPr>
        <w:t xml:space="preserve"> надання послуг документи про виконання договору підряду.</w:t>
      </w:r>
    </w:p>
    <w:p w:rsidR="006735DC" w:rsidRPr="000208C1" w:rsidRDefault="006735DC" w:rsidP="000208C1">
      <w:pPr>
        <w:shd w:val="clear" w:color="auto" w:fill="FFFFFF"/>
        <w:spacing w:before="120"/>
        <w:ind w:left="422"/>
        <w:jc w:val="center"/>
        <w:outlineLvl w:val="0"/>
        <w:rPr>
          <w:rFonts w:ascii="Times New Roman" w:hAnsi="Times New Roman"/>
          <w:b/>
          <w:sz w:val="16"/>
          <w:szCs w:val="16"/>
          <w:lang w:val="uk-UA"/>
        </w:rPr>
      </w:pPr>
    </w:p>
    <w:p w:rsidR="006735DC" w:rsidRPr="000208C1" w:rsidRDefault="006735DC" w:rsidP="000208C1">
      <w:pPr>
        <w:shd w:val="clear" w:color="auto" w:fill="FFFFFF"/>
        <w:spacing w:before="120"/>
        <w:ind w:left="422"/>
        <w:jc w:val="center"/>
        <w:outlineLvl w:val="0"/>
        <w:rPr>
          <w:rFonts w:ascii="Times New Roman" w:hAnsi="Times New Roman"/>
          <w:b/>
          <w:sz w:val="24"/>
          <w:szCs w:val="24"/>
          <w:lang w:val="uk-UA"/>
        </w:rPr>
      </w:pPr>
      <w:r w:rsidRPr="000208C1">
        <w:rPr>
          <w:rFonts w:ascii="Times New Roman" w:hAnsi="Times New Roman"/>
          <w:b/>
          <w:sz w:val="24"/>
          <w:szCs w:val="24"/>
          <w:lang w:val="en-US"/>
        </w:rPr>
        <w:t>XI</w:t>
      </w:r>
      <w:r w:rsidRPr="000208C1">
        <w:rPr>
          <w:rFonts w:ascii="Times New Roman" w:hAnsi="Times New Roman"/>
          <w:b/>
          <w:sz w:val="24"/>
          <w:szCs w:val="24"/>
        </w:rPr>
        <w:t xml:space="preserve">. </w:t>
      </w:r>
      <w:r w:rsidRPr="000208C1">
        <w:rPr>
          <w:rFonts w:ascii="Times New Roman" w:hAnsi="Times New Roman"/>
          <w:b/>
          <w:sz w:val="24"/>
          <w:szCs w:val="24"/>
          <w:lang w:val="uk-UA"/>
        </w:rPr>
        <w:t>Порядок здійснення контролю за якістю робіт і матеріальних ресурсів</w:t>
      </w:r>
    </w:p>
    <w:p w:rsidR="006735DC" w:rsidRPr="000208C1" w:rsidRDefault="006735DC" w:rsidP="000208C1">
      <w:pPr>
        <w:widowControl w:val="0"/>
        <w:numPr>
          <w:ilvl w:val="0"/>
          <w:numId w:val="23"/>
        </w:numPr>
        <w:shd w:val="clear" w:color="auto" w:fill="FFFFFF"/>
        <w:tabs>
          <w:tab w:val="left" w:pos="792"/>
        </w:tabs>
        <w:autoSpaceDE w:val="0"/>
        <w:autoSpaceDN w:val="0"/>
        <w:adjustRightInd w:val="0"/>
        <w:spacing w:before="120" w:after="0" w:line="240" w:lineRule="auto"/>
        <w:ind w:right="5"/>
        <w:jc w:val="both"/>
        <w:rPr>
          <w:rFonts w:ascii="Times New Roman" w:hAnsi="Times New Roman"/>
          <w:sz w:val="24"/>
          <w:szCs w:val="24"/>
          <w:lang w:val="uk-UA"/>
        </w:rPr>
      </w:pPr>
      <w:r w:rsidRPr="000208C1">
        <w:rPr>
          <w:rFonts w:ascii="Times New Roman" w:hAnsi="Times New Roman"/>
          <w:sz w:val="24"/>
          <w:szCs w:val="24"/>
          <w:lang w:val="uk-UA"/>
        </w:rPr>
        <w:t>Послуги і матеріальні ресурси, що використовуються для їх виконання, повинні відпові</w:t>
      </w:r>
      <w:r w:rsidRPr="000208C1">
        <w:rPr>
          <w:rFonts w:ascii="Times New Roman" w:hAnsi="Times New Roman"/>
          <w:sz w:val="24"/>
          <w:szCs w:val="24"/>
          <w:lang w:val="uk-UA"/>
        </w:rPr>
        <w:softHyphen/>
        <w:t>дати державним стандартам, будівельним нормам, іншим нормативним документам, кошторисної документації та договору підряду.</w:t>
      </w:r>
    </w:p>
    <w:p w:rsidR="006735DC" w:rsidRPr="004046B5" w:rsidRDefault="006735DC" w:rsidP="000208C1">
      <w:pPr>
        <w:widowControl w:val="0"/>
        <w:numPr>
          <w:ilvl w:val="0"/>
          <w:numId w:val="23"/>
        </w:numPr>
        <w:shd w:val="clear" w:color="auto" w:fill="FFFFFF"/>
        <w:tabs>
          <w:tab w:val="left" w:pos="792"/>
        </w:tabs>
        <w:autoSpaceDE w:val="0"/>
        <w:autoSpaceDN w:val="0"/>
        <w:adjustRightInd w:val="0"/>
        <w:spacing w:before="120" w:after="0" w:line="240" w:lineRule="auto"/>
        <w:ind w:right="5"/>
        <w:jc w:val="both"/>
        <w:rPr>
          <w:rFonts w:ascii="Times New Roman" w:hAnsi="Times New Roman"/>
          <w:sz w:val="24"/>
          <w:szCs w:val="24"/>
          <w:lang w:val="uk-UA"/>
        </w:rPr>
      </w:pPr>
      <w:r w:rsidRPr="000208C1">
        <w:rPr>
          <w:rFonts w:ascii="Times New Roman" w:hAnsi="Times New Roman"/>
          <w:sz w:val="24"/>
          <w:szCs w:val="24"/>
          <w:lang w:val="uk-UA"/>
        </w:rPr>
        <w:t>З метою забезпечення контролю за відповідністю послуг, матеріальних ресурсів уста</w:t>
      </w:r>
      <w:r w:rsidRPr="000208C1">
        <w:rPr>
          <w:rFonts w:ascii="Times New Roman" w:hAnsi="Times New Roman"/>
          <w:sz w:val="24"/>
          <w:szCs w:val="24"/>
          <w:lang w:val="uk-UA"/>
        </w:rPr>
        <w:softHyphen/>
        <w:t>новленим вимогам</w:t>
      </w:r>
      <w:r w:rsidRPr="000208C1">
        <w:rPr>
          <w:rFonts w:ascii="Times New Roman" w:hAnsi="Times New Roman"/>
          <w:b/>
          <w:sz w:val="24"/>
          <w:szCs w:val="24"/>
          <w:lang w:val="uk-UA"/>
        </w:rPr>
        <w:t xml:space="preserve"> </w:t>
      </w:r>
      <w:r w:rsidRPr="004046B5">
        <w:rPr>
          <w:rFonts w:ascii="Times New Roman" w:hAnsi="Times New Roman"/>
          <w:sz w:val="24"/>
          <w:szCs w:val="24"/>
          <w:lang w:val="uk-UA"/>
        </w:rPr>
        <w:t>Замовник здійснює технічний нагляд та контроль за наданням послуг.</w:t>
      </w:r>
    </w:p>
    <w:p w:rsidR="006735DC" w:rsidRPr="004046B5" w:rsidRDefault="006735DC" w:rsidP="000208C1">
      <w:pPr>
        <w:widowControl w:val="0"/>
        <w:numPr>
          <w:ilvl w:val="0"/>
          <w:numId w:val="23"/>
        </w:numPr>
        <w:shd w:val="clear" w:color="auto" w:fill="FFFFFF"/>
        <w:tabs>
          <w:tab w:val="left" w:pos="792"/>
        </w:tabs>
        <w:autoSpaceDE w:val="0"/>
        <w:autoSpaceDN w:val="0"/>
        <w:adjustRightInd w:val="0"/>
        <w:spacing w:before="120"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Здійснення технічного нагляду та контролю за наданням послуг Замовник може доручити спеціалізованій (консультаційній, проектній, інжиніринговій) організації або спеціалісту з визначенням їх повноважень у відповідному договорі доручення.</w:t>
      </w:r>
    </w:p>
    <w:p w:rsidR="006735DC" w:rsidRPr="004046B5" w:rsidRDefault="006735DC" w:rsidP="000208C1">
      <w:pPr>
        <w:widowControl w:val="0"/>
        <w:numPr>
          <w:ilvl w:val="0"/>
          <w:numId w:val="23"/>
        </w:numPr>
        <w:shd w:val="clear" w:color="auto" w:fill="FFFFFF"/>
        <w:tabs>
          <w:tab w:val="left" w:pos="792"/>
        </w:tabs>
        <w:autoSpaceDE w:val="0"/>
        <w:autoSpaceDN w:val="0"/>
        <w:adjustRightInd w:val="0"/>
        <w:spacing w:before="120"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Для здійснення технічного нагляду та контролю за виконанням пусконалагоджуваль</w:t>
      </w:r>
      <w:r w:rsidRPr="004046B5">
        <w:rPr>
          <w:rFonts w:ascii="Times New Roman" w:hAnsi="Times New Roman"/>
          <w:sz w:val="24"/>
          <w:szCs w:val="24"/>
          <w:lang w:val="uk-UA"/>
        </w:rPr>
        <w:softHyphen/>
        <w:t>них робіт можуть залучатися виробники (постачальники, продавці) відповідного устаткуван</w:t>
      </w:r>
      <w:r w:rsidRPr="004046B5">
        <w:rPr>
          <w:rFonts w:ascii="Times New Roman" w:hAnsi="Times New Roman"/>
          <w:sz w:val="24"/>
          <w:szCs w:val="24"/>
          <w:lang w:val="uk-UA"/>
        </w:rPr>
        <w:softHyphen/>
        <w:t>ня.</w:t>
      </w:r>
    </w:p>
    <w:p w:rsidR="006735DC" w:rsidRPr="004046B5" w:rsidRDefault="006735DC" w:rsidP="000208C1">
      <w:pPr>
        <w:widowControl w:val="0"/>
        <w:numPr>
          <w:ilvl w:val="0"/>
          <w:numId w:val="23"/>
        </w:numPr>
        <w:shd w:val="clear" w:color="auto" w:fill="FFFFFF"/>
        <w:tabs>
          <w:tab w:val="left" w:pos="792"/>
        </w:tabs>
        <w:autoSpaceDE w:val="0"/>
        <w:autoSpaceDN w:val="0"/>
        <w:adjustRightInd w:val="0"/>
        <w:spacing w:before="130" w:after="0" w:line="240" w:lineRule="auto"/>
        <w:jc w:val="both"/>
        <w:rPr>
          <w:rFonts w:ascii="Times New Roman" w:hAnsi="Times New Roman"/>
          <w:sz w:val="24"/>
          <w:szCs w:val="24"/>
          <w:lang w:val="uk-UA"/>
        </w:rPr>
      </w:pPr>
      <w:r w:rsidRPr="004046B5">
        <w:rPr>
          <w:rFonts w:ascii="Times New Roman" w:hAnsi="Times New Roman"/>
          <w:sz w:val="24"/>
          <w:szCs w:val="24"/>
          <w:lang w:val="uk-UA"/>
        </w:rPr>
        <w:t>Технічний нагляд і контроль за за наданням послуг забезпечується шляхом:</w:t>
      </w:r>
    </w:p>
    <w:p w:rsidR="006735DC" w:rsidRPr="004046B5" w:rsidRDefault="006735DC" w:rsidP="000208C1">
      <w:pPr>
        <w:widowControl w:val="0"/>
        <w:numPr>
          <w:ilvl w:val="0"/>
          <w:numId w:val="24"/>
        </w:numPr>
        <w:shd w:val="clear" w:color="auto" w:fill="FFFFFF"/>
        <w:tabs>
          <w:tab w:val="left" w:pos="1262"/>
        </w:tabs>
        <w:autoSpaceDE w:val="0"/>
        <w:autoSpaceDN w:val="0"/>
        <w:adjustRightInd w:val="0"/>
        <w:spacing w:before="53" w:after="0" w:line="240" w:lineRule="auto"/>
        <w:ind w:right="14"/>
        <w:jc w:val="both"/>
        <w:rPr>
          <w:rFonts w:ascii="Times New Roman" w:hAnsi="Times New Roman"/>
          <w:sz w:val="24"/>
          <w:szCs w:val="24"/>
          <w:lang w:val="uk-UA"/>
        </w:rPr>
      </w:pPr>
      <w:r w:rsidRPr="004046B5">
        <w:rPr>
          <w:rFonts w:ascii="Times New Roman" w:hAnsi="Times New Roman"/>
          <w:sz w:val="24"/>
          <w:szCs w:val="24"/>
          <w:lang w:val="uk-UA"/>
        </w:rPr>
        <w:t>Проведення експертизи відповідності послуг і матеріальних ресурсів установленим вимогам, у тому числі із залученням незалежних експертів;</w:t>
      </w:r>
    </w:p>
    <w:p w:rsidR="006735DC" w:rsidRPr="004046B5" w:rsidRDefault="006735DC" w:rsidP="000208C1">
      <w:pPr>
        <w:widowControl w:val="0"/>
        <w:numPr>
          <w:ilvl w:val="0"/>
          <w:numId w:val="24"/>
        </w:numPr>
        <w:shd w:val="clear" w:color="auto" w:fill="FFFFFF"/>
        <w:tabs>
          <w:tab w:val="left" w:pos="1262"/>
        </w:tabs>
        <w:autoSpaceDE w:val="0"/>
        <w:autoSpaceDN w:val="0"/>
        <w:adjustRightInd w:val="0"/>
        <w:spacing w:before="48"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Участі в експертизах (перевірках, випробуваннях) відповідності послуг і матеріаль</w:t>
      </w:r>
      <w:r w:rsidRPr="004046B5">
        <w:rPr>
          <w:rFonts w:ascii="Times New Roman" w:hAnsi="Times New Roman"/>
          <w:sz w:val="24"/>
          <w:szCs w:val="24"/>
          <w:lang w:val="uk-UA"/>
        </w:rPr>
        <w:softHyphen/>
        <w:t>них ресурсів установленим вимогам;</w:t>
      </w:r>
    </w:p>
    <w:p w:rsidR="006735DC" w:rsidRPr="004046B5" w:rsidRDefault="006735DC" w:rsidP="000208C1">
      <w:pPr>
        <w:widowControl w:val="0"/>
        <w:numPr>
          <w:ilvl w:val="0"/>
          <w:numId w:val="24"/>
        </w:numPr>
        <w:shd w:val="clear" w:color="auto" w:fill="FFFFFF"/>
        <w:tabs>
          <w:tab w:val="left" w:pos="1262"/>
        </w:tabs>
        <w:autoSpaceDE w:val="0"/>
        <w:autoSpaceDN w:val="0"/>
        <w:adjustRightInd w:val="0"/>
        <w:spacing w:before="53"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Проведення перевірок наявності у Підрядника документів (дозволів, ліцензій, сер</w:t>
      </w:r>
      <w:r w:rsidRPr="004046B5">
        <w:rPr>
          <w:rFonts w:ascii="Times New Roman" w:hAnsi="Times New Roman"/>
          <w:sz w:val="24"/>
          <w:szCs w:val="24"/>
          <w:lang w:val="uk-UA"/>
        </w:rPr>
        <w:softHyphen/>
        <w:t>тифікатів, паспортів тощо), необхідних для надання послуг;</w:t>
      </w:r>
    </w:p>
    <w:p w:rsidR="006735DC" w:rsidRPr="004046B5" w:rsidRDefault="006735DC" w:rsidP="000208C1">
      <w:pPr>
        <w:widowControl w:val="0"/>
        <w:numPr>
          <w:ilvl w:val="0"/>
          <w:numId w:val="24"/>
        </w:numPr>
        <w:shd w:val="clear" w:color="auto" w:fill="FFFFFF"/>
        <w:tabs>
          <w:tab w:val="left" w:pos="1262"/>
        </w:tabs>
        <w:autoSpaceDE w:val="0"/>
        <w:autoSpaceDN w:val="0"/>
        <w:adjustRightInd w:val="0"/>
        <w:spacing w:before="58" w:after="0" w:line="240" w:lineRule="auto"/>
        <w:ind w:right="10"/>
        <w:jc w:val="both"/>
        <w:rPr>
          <w:rFonts w:ascii="Times New Roman" w:hAnsi="Times New Roman"/>
          <w:sz w:val="24"/>
          <w:szCs w:val="24"/>
          <w:lang w:val="uk-UA"/>
        </w:rPr>
      </w:pPr>
      <w:r w:rsidRPr="004046B5">
        <w:rPr>
          <w:rFonts w:ascii="Times New Roman" w:hAnsi="Times New Roman"/>
          <w:sz w:val="24"/>
          <w:szCs w:val="24"/>
          <w:lang w:val="uk-UA"/>
        </w:rPr>
        <w:t>Перевірки ведення документації про виконання договору підряду та виконання підрядником вказівок і приписів уповноважених державних органів стосовно якості виконаних робіт і матеріальних ресурсів.</w:t>
      </w:r>
    </w:p>
    <w:p w:rsidR="006735DC" w:rsidRPr="004046B5" w:rsidRDefault="006735DC" w:rsidP="000208C1">
      <w:pPr>
        <w:widowControl w:val="0"/>
        <w:numPr>
          <w:ilvl w:val="0"/>
          <w:numId w:val="25"/>
        </w:numPr>
        <w:shd w:val="clear" w:color="auto" w:fill="FFFFFF"/>
        <w:tabs>
          <w:tab w:val="left" w:pos="792"/>
        </w:tabs>
        <w:autoSpaceDE w:val="0"/>
        <w:autoSpaceDN w:val="0"/>
        <w:adjustRightInd w:val="0"/>
        <w:spacing w:before="115" w:after="0" w:line="240" w:lineRule="auto"/>
        <w:jc w:val="both"/>
        <w:rPr>
          <w:rFonts w:ascii="Times New Roman" w:hAnsi="Times New Roman"/>
          <w:sz w:val="24"/>
          <w:szCs w:val="24"/>
          <w:lang w:val="uk-UA"/>
        </w:rPr>
      </w:pPr>
      <w:r w:rsidRPr="004046B5">
        <w:rPr>
          <w:rFonts w:ascii="Times New Roman" w:hAnsi="Times New Roman"/>
          <w:sz w:val="24"/>
          <w:szCs w:val="24"/>
          <w:lang w:val="uk-UA"/>
        </w:rPr>
        <w:t>У разі виявлення невідповідності наданих послуг установленим вимогам Замовник  приймає рішення про усунення Підрядником допущених недоліків або про зупинення вико</w:t>
      </w:r>
      <w:r w:rsidRPr="004046B5">
        <w:rPr>
          <w:rFonts w:ascii="Times New Roman" w:hAnsi="Times New Roman"/>
          <w:sz w:val="24"/>
          <w:szCs w:val="24"/>
          <w:lang w:val="uk-UA"/>
        </w:rPr>
        <w:softHyphen/>
        <w:t>нання робіт об'єкта надання послуг.</w:t>
      </w:r>
    </w:p>
    <w:p w:rsidR="006735DC" w:rsidRPr="004046B5" w:rsidRDefault="006735DC" w:rsidP="000208C1">
      <w:pPr>
        <w:widowControl w:val="0"/>
        <w:numPr>
          <w:ilvl w:val="0"/>
          <w:numId w:val="25"/>
        </w:numPr>
        <w:shd w:val="clear" w:color="auto" w:fill="FFFFFF"/>
        <w:tabs>
          <w:tab w:val="left" w:pos="792"/>
        </w:tabs>
        <w:autoSpaceDE w:val="0"/>
        <w:autoSpaceDN w:val="0"/>
        <w:adjustRightInd w:val="0"/>
        <w:spacing w:before="106" w:after="0" w:line="240" w:lineRule="auto"/>
        <w:ind w:right="14"/>
        <w:jc w:val="both"/>
        <w:rPr>
          <w:rFonts w:ascii="Times New Roman" w:hAnsi="Times New Roman"/>
          <w:sz w:val="24"/>
          <w:szCs w:val="24"/>
          <w:lang w:val="uk-UA"/>
        </w:rPr>
      </w:pPr>
      <w:r w:rsidRPr="004046B5">
        <w:rPr>
          <w:rFonts w:ascii="Times New Roman" w:hAnsi="Times New Roman"/>
          <w:sz w:val="24"/>
          <w:szCs w:val="24"/>
          <w:lang w:val="uk-UA"/>
        </w:rPr>
        <w:t>У випадку виявлення невідповідності матеріальних ресурсів встановленим вимогам Підрядник зобов'язана негайно провести заміну цих ресурсів.</w:t>
      </w:r>
    </w:p>
    <w:p w:rsidR="006735DC" w:rsidRPr="000208C1" w:rsidRDefault="006735DC" w:rsidP="000208C1">
      <w:pPr>
        <w:shd w:val="clear" w:color="auto" w:fill="FFFFFF"/>
        <w:spacing w:before="53"/>
        <w:ind w:left="422"/>
        <w:jc w:val="center"/>
        <w:outlineLvl w:val="0"/>
        <w:rPr>
          <w:rFonts w:ascii="Times New Roman" w:hAnsi="Times New Roman"/>
          <w:b/>
          <w:sz w:val="16"/>
          <w:szCs w:val="16"/>
          <w:lang w:val="uk-UA"/>
        </w:rPr>
      </w:pPr>
    </w:p>
    <w:p w:rsidR="006735DC" w:rsidRPr="000208C1" w:rsidRDefault="006735DC" w:rsidP="000208C1">
      <w:pPr>
        <w:shd w:val="clear" w:color="auto" w:fill="FFFFFF"/>
        <w:spacing w:before="53"/>
        <w:ind w:left="422"/>
        <w:jc w:val="center"/>
        <w:outlineLvl w:val="0"/>
        <w:rPr>
          <w:rFonts w:ascii="Times New Roman" w:hAnsi="Times New Roman"/>
          <w:b/>
          <w:sz w:val="24"/>
          <w:szCs w:val="24"/>
          <w:lang w:val="uk-UA"/>
        </w:rPr>
      </w:pPr>
      <w:r w:rsidRPr="000208C1">
        <w:rPr>
          <w:rFonts w:ascii="Times New Roman" w:hAnsi="Times New Roman"/>
          <w:b/>
          <w:sz w:val="24"/>
          <w:szCs w:val="24"/>
          <w:lang w:val="en-US"/>
        </w:rPr>
        <w:t>XII</w:t>
      </w:r>
      <w:r w:rsidRPr="000208C1">
        <w:rPr>
          <w:rFonts w:ascii="Times New Roman" w:hAnsi="Times New Roman"/>
          <w:b/>
          <w:sz w:val="24"/>
          <w:szCs w:val="24"/>
          <w:lang w:val="uk-UA"/>
        </w:rPr>
        <w:t xml:space="preserve">. Фінансування робіт </w:t>
      </w:r>
    </w:p>
    <w:p w:rsidR="006735DC" w:rsidRPr="000208C1" w:rsidRDefault="006735DC" w:rsidP="000208C1">
      <w:pPr>
        <w:shd w:val="clear" w:color="auto" w:fill="FFFFFF"/>
        <w:spacing w:before="120"/>
        <w:jc w:val="both"/>
        <w:rPr>
          <w:rFonts w:ascii="Times New Roman" w:hAnsi="Times New Roman"/>
          <w:b/>
          <w:bCs/>
          <w:sz w:val="24"/>
          <w:szCs w:val="24"/>
          <w:u w:val="single"/>
          <w:lang w:val="uk-UA"/>
        </w:rPr>
      </w:pPr>
      <w:r w:rsidRPr="000208C1">
        <w:rPr>
          <w:rFonts w:ascii="Times New Roman" w:hAnsi="Times New Roman"/>
          <w:sz w:val="24"/>
          <w:szCs w:val="24"/>
          <w:lang w:val="uk-UA"/>
        </w:rPr>
        <w:t xml:space="preserve">12.1.Джерелом фінансування послуг по поточному ремонту об'єкта є: </w:t>
      </w:r>
      <w:r w:rsidRPr="000208C1">
        <w:rPr>
          <w:rFonts w:ascii="Times New Roman" w:hAnsi="Times New Roman"/>
          <w:bCs/>
          <w:sz w:val="24"/>
          <w:szCs w:val="24"/>
          <w:lang w:val="uk-UA"/>
        </w:rPr>
        <w:t>місцевий бюджет</w:t>
      </w:r>
    </w:p>
    <w:p w:rsidR="006735DC" w:rsidRPr="004046B5" w:rsidRDefault="006735DC" w:rsidP="000208C1">
      <w:pPr>
        <w:shd w:val="clear" w:color="auto" w:fill="FFFFFF"/>
        <w:spacing w:before="120"/>
        <w:jc w:val="both"/>
        <w:rPr>
          <w:rFonts w:ascii="Times New Roman" w:hAnsi="Times New Roman"/>
          <w:sz w:val="24"/>
          <w:szCs w:val="24"/>
          <w:lang w:val="uk-UA"/>
        </w:rPr>
      </w:pPr>
      <w:r w:rsidRPr="000208C1">
        <w:rPr>
          <w:rFonts w:ascii="Times New Roman" w:hAnsi="Times New Roman"/>
          <w:sz w:val="24"/>
          <w:szCs w:val="24"/>
          <w:lang w:val="uk-UA"/>
        </w:rPr>
        <w:t xml:space="preserve">12.2.У разі </w:t>
      </w:r>
      <w:r w:rsidRPr="004046B5">
        <w:rPr>
          <w:rFonts w:ascii="Times New Roman" w:hAnsi="Times New Roman"/>
          <w:sz w:val="24"/>
          <w:szCs w:val="24"/>
          <w:lang w:val="uk-UA"/>
        </w:rPr>
        <w:t>прийняття Замовником рішення про прискорення чи уповільнення темпів</w:t>
      </w:r>
      <w:r w:rsidRPr="004046B5">
        <w:rPr>
          <w:rFonts w:ascii="Times New Roman" w:hAnsi="Times New Roman"/>
          <w:sz w:val="24"/>
          <w:szCs w:val="24"/>
          <w:lang w:val="uk-UA"/>
        </w:rPr>
        <w:br/>
        <w:t>надання послуг письмово повідомляє про це Підрядника, а при необхідності</w:t>
      </w:r>
      <w:r w:rsidRPr="004046B5">
        <w:rPr>
          <w:rFonts w:ascii="Times New Roman" w:hAnsi="Times New Roman"/>
          <w:sz w:val="24"/>
          <w:szCs w:val="24"/>
          <w:lang w:val="uk-UA"/>
        </w:rPr>
        <w:br/>
        <w:t>укладає додаткову угоду.</w:t>
      </w:r>
    </w:p>
    <w:p w:rsidR="006735DC" w:rsidRPr="000208C1" w:rsidRDefault="006735DC" w:rsidP="000208C1">
      <w:pPr>
        <w:shd w:val="clear" w:color="auto" w:fill="FFFFFF"/>
        <w:spacing w:before="115"/>
        <w:ind w:left="422"/>
        <w:jc w:val="center"/>
        <w:outlineLvl w:val="0"/>
        <w:rPr>
          <w:rFonts w:ascii="Times New Roman" w:hAnsi="Times New Roman"/>
          <w:b/>
          <w:sz w:val="16"/>
          <w:szCs w:val="16"/>
          <w:lang w:val="uk-UA"/>
        </w:rPr>
      </w:pPr>
    </w:p>
    <w:p w:rsidR="006735DC" w:rsidRPr="000208C1" w:rsidRDefault="006735DC" w:rsidP="000208C1">
      <w:pPr>
        <w:shd w:val="clear" w:color="auto" w:fill="FFFFFF"/>
        <w:spacing w:before="115"/>
        <w:ind w:left="422"/>
        <w:jc w:val="center"/>
        <w:outlineLvl w:val="0"/>
        <w:rPr>
          <w:rFonts w:ascii="Times New Roman" w:hAnsi="Times New Roman"/>
          <w:b/>
          <w:sz w:val="24"/>
          <w:szCs w:val="24"/>
          <w:lang w:val="uk-UA"/>
        </w:rPr>
      </w:pPr>
      <w:r w:rsidRPr="000208C1">
        <w:rPr>
          <w:rFonts w:ascii="Times New Roman" w:hAnsi="Times New Roman"/>
          <w:b/>
          <w:sz w:val="24"/>
          <w:szCs w:val="24"/>
          <w:lang w:val="en-US"/>
        </w:rPr>
        <w:t>XIII</w:t>
      </w:r>
      <w:r w:rsidRPr="000208C1">
        <w:rPr>
          <w:rFonts w:ascii="Times New Roman" w:hAnsi="Times New Roman"/>
          <w:b/>
          <w:sz w:val="24"/>
          <w:szCs w:val="24"/>
        </w:rPr>
        <w:t xml:space="preserve">. </w:t>
      </w:r>
      <w:r w:rsidRPr="000208C1">
        <w:rPr>
          <w:rFonts w:ascii="Times New Roman" w:hAnsi="Times New Roman"/>
          <w:b/>
          <w:sz w:val="24"/>
          <w:szCs w:val="24"/>
          <w:lang w:val="uk-UA"/>
        </w:rPr>
        <w:t xml:space="preserve">Приймання-передача закінчених робіт </w:t>
      </w:r>
    </w:p>
    <w:p w:rsidR="006735DC" w:rsidRPr="004046B5" w:rsidRDefault="006735DC" w:rsidP="000208C1">
      <w:pPr>
        <w:widowControl w:val="0"/>
        <w:numPr>
          <w:ilvl w:val="0"/>
          <w:numId w:val="26"/>
        </w:numPr>
        <w:shd w:val="clear" w:color="auto" w:fill="FFFFFF"/>
        <w:tabs>
          <w:tab w:val="left" w:pos="802"/>
        </w:tabs>
        <w:autoSpaceDE w:val="0"/>
        <w:autoSpaceDN w:val="0"/>
        <w:adjustRightInd w:val="0"/>
        <w:spacing w:before="106" w:after="0" w:line="240" w:lineRule="auto"/>
        <w:ind w:right="5"/>
        <w:jc w:val="both"/>
        <w:rPr>
          <w:rFonts w:ascii="Times New Roman" w:hAnsi="Times New Roman"/>
          <w:sz w:val="24"/>
          <w:szCs w:val="24"/>
          <w:lang w:val="uk-UA"/>
        </w:rPr>
      </w:pPr>
      <w:r w:rsidRPr="000208C1">
        <w:rPr>
          <w:rFonts w:ascii="Times New Roman" w:hAnsi="Times New Roman"/>
          <w:sz w:val="24"/>
          <w:szCs w:val="24"/>
          <w:lang w:val="uk-UA"/>
        </w:rPr>
        <w:t xml:space="preserve">Після одержання </w:t>
      </w:r>
      <w:r w:rsidRPr="004046B5">
        <w:rPr>
          <w:rFonts w:ascii="Times New Roman" w:hAnsi="Times New Roman"/>
          <w:sz w:val="24"/>
          <w:szCs w:val="24"/>
          <w:lang w:val="uk-UA"/>
        </w:rPr>
        <w:t>повідомлення Підрядника про готовність до передачі наданих послуг Замовник зобов'язаний негайно розпочати їх приймання.</w:t>
      </w:r>
    </w:p>
    <w:p w:rsidR="006735DC" w:rsidRPr="004046B5" w:rsidRDefault="006735DC" w:rsidP="000208C1">
      <w:pPr>
        <w:widowControl w:val="0"/>
        <w:numPr>
          <w:ilvl w:val="0"/>
          <w:numId w:val="26"/>
        </w:numPr>
        <w:shd w:val="clear" w:color="auto" w:fill="FFFFFF"/>
        <w:tabs>
          <w:tab w:val="left" w:pos="802"/>
        </w:tabs>
        <w:autoSpaceDE w:val="0"/>
        <w:autoSpaceDN w:val="0"/>
        <w:adjustRightInd w:val="0"/>
        <w:spacing w:before="101" w:after="0" w:line="240" w:lineRule="auto"/>
        <w:ind w:right="14"/>
        <w:jc w:val="both"/>
        <w:rPr>
          <w:rFonts w:ascii="Times New Roman" w:hAnsi="Times New Roman"/>
          <w:sz w:val="24"/>
          <w:szCs w:val="24"/>
          <w:lang w:val="uk-UA"/>
        </w:rPr>
      </w:pPr>
      <w:r w:rsidRPr="004046B5">
        <w:rPr>
          <w:rFonts w:ascii="Times New Roman" w:hAnsi="Times New Roman"/>
          <w:sz w:val="24"/>
          <w:szCs w:val="24"/>
          <w:lang w:val="uk-UA"/>
        </w:rPr>
        <w:t>Фінансування витрат на організацію</w:t>
      </w:r>
      <w:r w:rsidRPr="000208C1">
        <w:rPr>
          <w:rFonts w:ascii="Times New Roman" w:hAnsi="Times New Roman"/>
          <w:sz w:val="24"/>
          <w:szCs w:val="24"/>
          <w:lang w:val="uk-UA"/>
        </w:rPr>
        <w:t xml:space="preserve"> приймання наданих послуг покладається на </w:t>
      </w:r>
      <w:r w:rsidRPr="004046B5">
        <w:rPr>
          <w:rFonts w:ascii="Times New Roman" w:hAnsi="Times New Roman"/>
          <w:sz w:val="24"/>
          <w:szCs w:val="24"/>
          <w:lang w:val="uk-UA"/>
        </w:rPr>
        <w:t>Підрядника.</w:t>
      </w:r>
    </w:p>
    <w:p w:rsidR="006735DC" w:rsidRPr="004046B5" w:rsidRDefault="006735DC" w:rsidP="000208C1">
      <w:pPr>
        <w:widowControl w:val="0"/>
        <w:numPr>
          <w:ilvl w:val="0"/>
          <w:numId w:val="26"/>
        </w:numPr>
        <w:shd w:val="clear" w:color="auto" w:fill="FFFFFF"/>
        <w:tabs>
          <w:tab w:val="left" w:pos="802"/>
        </w:tabs>
        <w:autoSpaceDE w:val="0"/>
        <w:autoSpaceDN w:val="0"/>
        <w:adjustRightInd w:val="0"/>
        <w:spacing w:before="96"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Передача наданих послуг підрядником і приймання їх Замовником оформлюється ак</w:t>
      </w:r>
      <w:r w:rsidRPr="004046B5">
        <w:rPr>
          <w:rFonts w:ascii="Times New Roman" w:hAnsi="Times New Roman"/>
          <w:sz w:val="24"/>
          <w:szCs w:val="24"/>
          <w:lang w:val="uk-UA"/>
        </w:rPr>
        <w:softHyphen/>
        <w:t>том надання послуг, який підписується обома сторонами.</w:t>
      </w:r>
    </w:p>
    <w:p w:rsidR="006735DC" w:rsidRPr="004046B5" w:rsidRDefault="006735DC" w:rsidP="000208C1">
      <w:pPr>
        <w:widowControl w:val="0"/>
        <w:numPr>
          <w:ilvl w:val="0"/>
          <w:numId w:val="27"/>
        </w:numPr>
        <w:shd w:val="clear" w:color="auto" w:fill="FFFFFF"/>
        <w:tabs>
          <w:tab w:val="left" w:pos="509"/>
        </w:tabs>
        <w:autoSpaceDE w:val="0"/>
        <w:autoSpaceDN w:val="0"/>
        <w:adjustRightInd w:val="0"/>
        <w:spacing w:after="0" w:line="240" w:lineRule="auto"/>
        <w:jc w:val="both"/>
        <w:rPr>
          <w:rFonts w:ascii="Times New Roman" w:hAnsi="Times New Roman"/>
          <w:sz w:val="24"/>
          <w:szCs w:val="24"/>
          <w:lang w:val="uk-UA"/>
        </w:rPr>
      </w:pPr>
      <w:r w:rsidRPr="004046B5">
        <w:rPr>
          <w:rFonts w:ascii="Times New Roman" w:hAnsi="Times New Roman"/>
          <w:sz w:val="24"/>
          <w:szCs w:val="24"/>
          <w:lang w:val="uk-UA"/>
        </w:rPr>
        <w:t>До прийняття наданих послуг замовник може провести попередні випробування об'єкта надання послуг. У цьому випадку приймання-передача об'єкта надання послуг проводиться у разі позитивного результату попереднього випробування.</w:t>
      </w:r>
    </w:p>
    <w:p w:rsidR="006735DC" w:rsidRPr="004046B5" w:rsidRDefault="006735DC" w:rsidP="000208C1">
      <w:pPr>
        <w:widowControl w:val="0"/>
        <w:numPr>
          <w:ilvl w:val="0"/>
          <w:numId w:val="27"/>
        </w:numPr>
        <w:shd w:val="clear" w:color="auto" w:fill="FFFFFF"/>
        <w:tabs>
          <w:tab w:val="left" w:pos="509"/>
        </w:tabs>
        <w:autoSpaceDE w:val="0"/>
        <w:autoSpaceDN w:val="0"/>
        <w:adjustRightInd w:val="0"/>
        <w:spacing w:before="120"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У разі виявлення в процесі приймання-передачі наданих послуг недоліків, допущених з вини Підрядника, він у визначений строк зобов'язаний усунути їх і повторно повідомити  про готовність до передачі наданих послуг. Якщо Підрядник не ба</w:t>
      </w:r>
      <w:r w:rsidRPr="004046B5">
        <w:rPr>
          <w:rFonts w:ascii="Times New Roman" w:hAnsi="Times New Roman"/>
          <w:sz w:val="24"/>
          <w:szCs w:val="24"/>
          <w:lang w:val="uk-UA"/>
        </w:rPr>
        <w:softHyphen/>
        <w:t>жає чи не може усунути такі недоліки, Замовник може, попередньо повідомивши Підрядника, усунути їх своїми силами або із залученням третіх осіб. Витрати, пов'язані усуненням не</w:t>
      </w:r>
      <w:r w:rsidRPr="004046B5">
        <w:rPr>
          <w:rFonts w:ascii="Times New Roman" w:hAnsi="Times New Roman"/>
          <w:sz w:val="24"/>
          <w:szCs w:val="24"/>
          <w:lang w:val="uk-UA"/>
        </w:rPr>
        <w:softHyphen/>
        <w:t>доліків покладаються на Підрядника або ним компенсуються.</w:t>
      </w:r>
    </w:p>
    <w:p w:rsidR="006735DC" w:rsidRPr="000208C1" w:rsidRDefault="006735DC" w:rsidP="000208C1">
      <w:pPr>
        <w:widowControl w:val="0"/>
        <w:numPr>
          <w:ilvl w:val="0"/>
          <w:numId w:val="28"/>
        </w:numPr>
        <w:shd w:val="clear" w:color="auto" w:fill="FFFFFF"/>
        <w:autoSpaceDE w:val="0"/>
        <w:autoSpaceDN w:val="0"/>
        <w:adjustRightInd w:val="0"/>
        <w:spacing w:before="120" w:after="0" w:line="240" w:lineRule="auto"/>
        <w:ind w:right="5"/>
        <w:jc w:val="both"/>
        <w:rPr>
          <w:rFonts w:ascii="Times New Roman" w:hAnsi="Times New Roman"/>
          <w:b/>
          <w:sz w:val="24"/>
          <w:szCs w:val="24"/>
          <w:lang w:val="uk-UA"/>
        </w:rPr>
      </w:pPr>
      <w:r w:rsidRPr="004046B5">
        <w:rPr>
          <w:rFonts w:ascii="Times New Roman" w:hAnsi="Times New Roman"/>
          <w:sz w:val="24"/>
          <w:szCs w:val="24"/>
          <w:lang w:val="uk-UA"/>
        </w:rPr>
        <w:t>Після приймання наданих Підрядником послуг проводиться</w:t>
      </w:r>
      <w:r w:rsidRPr="000208C1">
        <w:rPr>
          <w:rFonts w:ascii="Times New Roman" w:hAnsi="Times New Roman"/>
          <w:sz w:val="24"/>
          <w:szCs w:val="24"/>
          <w:lang w:val="uk-UA"/>
        </w:rPr>
        <w:t xml:space="preserve"> прийняття в експлуатацію об'єкта. </w:t>
      </w:r>
    </w:p>
    <w:p w:rsidR="006735DC" w:rsidRPr="000208C1" w:rsidRDefault="006735DC" w:rsidP="000208C1">
      <w:pPr>
        <w:shd w:val="clear" w:color="auto" w:fill="FFFFFF"/>
        <w:spacing w:before="120"/>
        <w:ind w:right="5"/>
        <w:jc w:val="center"/>
        <w:rPr>
          <w:rFonts w:ascii="Times New Roman" w:hAnsi="Times New Roman"/>
          <w:b/>
          <w:sz w:val="16"/>
          <w:szCs w:val="16"/>
          <w:lang w:val="uk-UA"/>
        </w:rPr>
      </w:pPr>
    </w:p>
    <w:p w:rsidR="006735DC" w:rsidRPr="000208C1" w:rsidRDefault="006735DC" w:rsidP="000208C1">
      <w:pPr>
        <w:shd w:val="clear" w:color="auto" w:fill="FFFFFF"/>
        <w:spacing w:before="120"/>
        <w:ind w:right="5"/>
        <w:jc w:val="center"/>
        <w:rPr>
          <w:rFonts w:ascii="Times New Roman" w:hAnsi="Times New Roman"/>
          <w:b/>
          <w:sz w:val="24"/>
          <w:szCs w:val="24"/>
          <w:lang w:val="uk-UA"/>
        </w:rPr>
      </w:pPr>
      <w:r w:rsidRPr="000208C1">
        <w:rPr>
          <w:rFonts w:ascii="Times New Roman" w:hAnsi="Times New Roman"/>
          <w:b/>
          <w:sz w:val="24"/>
          <w:szCs w:val="24"/>
          <w:lang w:val="en-US"/>
        </w:rPr>
        <w:t>XIV</w:t>
      </w:r>
      <w:r w:rsidRPr="000208C1">
        <w:rPr>
          <w:rFonts w:ascii="Times New Roman" w:hAnsi="Times New Roman"/>
          <w:b/>
          <w:sz w:val="24"/>
          <w:szCs w:val="24"/>
        </w:rPr>
        <w:t xml:space="preserve">. </w:t>
      </w:r>
      <w:r w:rsidRPr="000208C1">
        <w:rPr>
          <w:rFonts w:ascii="Times New Roman" w:hAnsi="Times New Roman"/>
          <w:b/>
          <w:sz w:val="24"/>
          <w:szCs w:val="24"/>
          <w:lang w:val="uk-UA"/>
        </w:rPr>
        <w:t>Проведення розрахунків за виконані роботи</w:t>
      </w:r>
    </w:p>
    <w:p w:rsidR="006735DC" w:rsidRPr="004046B5" w:rsidRDefault="006735DC" w:rsidP="000208C1">
      <w:pPr>
        <w:shd w:val="clear" w:color="auto" w:fill="FFFFFF"/>
        <w:spacing w:before="110"/>
        <w:ind w:right="10"/>
        <w:jc w:val="both"/>
        <w:rPr>
          <w:rFonts w:ascii="Times New Roman" w:hAnsi="Times New Roman"/>
          <w:color w:val="4F81BD"/>
          <w:sz w:val="24"/>
          <w:szCs w:val="24"/>
          <w:u w:val="single"/>
          <w:lang w:val="uk-UA"/>
        </w:rPr>
      </w:pPr>
      <w:r w:rsidRPr="000208C1">
        <w:rPr>
          <w:rFonts w:ascii="Times New Roman" w:hAnsi="Times New Roman"/>
          <w:sz w:val="24"/>
          <w:szCs w:val="24"/>
          <w:lang w:val="uk-UA"/>
        </w:rPr>
        <w:t xml:space="preserve">14.1.За надані </w:t>
      </w:r>
      <w:r w:rsidRPr="004046B5">
        <w:rPr>
          <w:rFonts w:ascii="Times New Roman" w:hAnsi="Times New Roman"/>
          <w:sz w:val="24"/>
          <w:szCs w:val="24"/>
          <w:lang w:val="uk-UA"/>
        </w:rPr>
        <w:t xml:space="preserve">послуги Замовник перераховує Підряднику загальну вартість робіт по даному об‘єкту,згідно акту наданих послуг. </w:t>
      </w:r>
    </w:p>
    <w:p w:rsidR="006735DC" w:rsidRPr="004046B5" w:rsidRDefault="006735DC" w:rsidP="000208C1">
      <w:pPr>
        <w:shd w:val="clear" w:color="auto" w:fill="FFFFFF"/>
        <w:tabs>
          <w:tab w:val="left" w:pos="499"/>
        </w:tabs>
        <w:spacing w:before="120"/>
        <w:ind w:right="5"/>
        <w:jc w:val="both"/>
        <w:rPr>
          <w:rFonts w:ascii="Times New Roman" w:hAnsi="Times New Roman"/>
          <w:sz w:val="24"/>
          <w:szCs w:val="24"/>
          <w:lang w:val="uk-UA"/>
        </w:rPr>
      </w:pPr>
      <w:r w:rsidRPr="004046B5">
        <w:rPr>
          <w:rFonts w:ascii="Times New Roman" w:hAnsi="Times New Roman"/>
          <w:sz w:val="24"/>
          <w:szCs w:val="24"/>
          <w:lang w:val="uk-UA"/>
        </w:rPr>
        <w:t>14.2.Розрахунки за надані послуги проводяться на підставі документів про обсяги наданих послуг та їх вартість.  Документи про надані послуги та їх вартість складаються і підписуються Підрядником  та передаються Замовнику . Замовник перевіряє ці документи і в разі відсутності зауважень підписує їх.</w:t>
      </w:r>
    </w:p>
    <w:p w:rsidR="006735DC" w:rsidRPr="000208C1" w:rsidRDefault="006735DC" w:rsidP="000208C1">
      <w:pPr>
        <w:shd w:val="clear" w:color="auto" w:fill="FFFFFF"/>
        <w:tabs>
          <w:tab w:val="left" w:pos="504"/>
        </w:tabs>
        <w:spacing w:before="106"/>
        <w:ind w:right="10"/>
        <w:jc w:val="both"/>
        <w:rPr>
          <w:rFonts w:ascii="Times New Roman" w:hAnsi="Times New Roman"/>
          <w:sz w:val="24"/>
          <w:szCs w:val="24"/>
          <w:lang w:val="uk-UA"/>
        </w:rPr>
      </w:pPr>
      <w:r w:rsidRPr="004046B5">
        <w:rPr>
          <w:rFonts w:ascii="Times New Roman" w:hAnsi="Times New Roman"/>
          <w:sz w:val="24"/>
          <w:szCs w:val="24"/>
          <w:lang w:val="uk-UA"/>
        </w:rPr>
        <w:t>14.3. У разі виявлення невідповідності щодо надання послуг, пред'явлених до оплати, встановленим вимо</w:t>
      </w:r>
      <w:r w:rsidRPr="004046B5">
        <w:rPr>
          <w:rFonts w:ascii="Times New Roman" w:hAnsi="Times New Roman"/>
          <w:sz w:val="24"/>
          <w:szCs w:val="24"/>
          <w:lang w:val="uk-UA"/>
        </w:rPr>
        <w:softHyphen/>
        <w:t>гам, завищення їх обсягів або неправильного застосування кошторисних норм, поточних цін, розцінок та інших помилок, що вплинули на ціну наданих послуг, Замовник має право за участю Підрядника скорегувати су</w:t>
      </w:r>
      <w:r w:rsidRPr="000208C1">
        <w:rPr>
          <w:rFonts w:ascii="Times New Roman" w:hAnsi="Times New Roman"/>
          <w:sz w:val="24"/>
          <w:szCs w:val="24"/>
          <w:lang w:val="uk-UA"/>
        </w:rPr>
        <w:t>му, що підлягає сплаті.</w:t>
      </w:r>
    </w:p>
    <w:p w:rsidR="006735DC" w:rsidRPr="000208C1" w:rsidRDefault="006735DC" w:rsidP="000208C1">
      <w:pPr>
        <w:shd w:val="clear" w:color="auto" w:fill="FFFFFF"/>
        <w:spacing w:before="115"/>
        <w:ind w:left="422" w:right="518"/>
        <w:jc w:val="center"/>
        <w:rPr>
          <w:rFonts w:ascii="Times New Roman" w:hAnsi="Times New Roman"/>
          <w:b/>
          <w:sz w:val="16"/>
          <w:szCs w:val="16"/>
          <w:lang w:val="uk-UA"/>
        </w:rPr>
      </w:pPr>
    </w:p>
    <w:p w:rsidR="006735DC" w:rsidRPr="000208C1" w:rsidRDefault="006735DC" w:rsidP="000208C1">
      <w:pPr>
        <w:shd w:val="clear" w:color="auto" w:fill="FFFFFF"/>
        <w:spacing w:before="115"/>
        <w:ind w:left="422" w:right="518"/>
        <w:jc w:val="center"/>
        <w:rPr>
          <w:rFonts w:ascii="Times New Roman" w:hAnsi="Times New Roman"/>
          <w:b/>
          <w:sz w:val="24"/>
          <w:szCs w:val="24"/>
          <w:lang w:val="uk-UA"/>
        </w:rPr>
      </w:pPr>
      <w:r w:rsidRPr="000208C1">
        <w:rPr>
          <w:rFonts w:ascii="Times New Roman" w:hAnsi="Times New Roman"/>
          <w:b/>
          <w:sz w:val="24"/>
          <w:szCs w:val="24"/>
          <w:lang w:val="en-US"/>
        </w:rPr>
        <w:t>XV</w:t>
      </w:r>
      <w:r w:rsidRPr="000208C1">
        <w:rPr>
          <w:rFonts w:ascii="Times New Roman" w:hAnsi="Times New Roman"/>
          <w:b/>
          <w:sz w:val="24"/>
          <w:szCs w:val="24"/>
          <w:lang w:val="uk-UA"/>
        </w:rPr>
        <w:t>. Гарантійні строки якості закінчених робіт та порядок усунення виявлених недоліків (дефектів)</w:t>
      </w:r>
    </w:p>
    <w:p w:rsidR="006735DC" w:rsidRPr="004046B5" w:rsidRDefault="006735DC" w:rsidP="000208C1">
      <w:pPr>
        <w:shd w:val="clear" w:color="auto" w:fill="FFFFFF"/>
        <w:spacing w:before="24"/>
        <w:ind w:right="5"/>
        <w:jc w:val="both"/>
        <w:rPr>
          <w:rFonts w:ascii="Times New Roman" w:hAnsi="Times New Roman"/>
          <w:sz w:val="24"/>
          <w:szCs w:val="24"/>
          <w:lang w:val="uk-UA"/>
        </w:rPr>
      </w:pPr>
      <w:r w:rsidRPr="000208C1">
        <w:rPr>
          <w:rFonts w:ascii="Times New Roman" w:hAnsi="Times New Roman"/>
          <w:sz w:val="24"/>
          <w:szCs w:val="24"/>
          <w:lang w:val="uk-UA"/>
        </w:rPr>
        <w:t>15.1.</w:t>
      </w:r>
      <w:r w:rsidRPr="000208C1">
        <w:rPr>
          <w:rFonts w:ascii="Times New Roman" w:hAnsi="Times New Roman"/>
          <w:b/>
          <w:sz w:val="24"/>
          <w:szCs w:val="24"/>
          <w:lang w:val="uk-UA"/>
        </w:rPr>
        <w:t xml:space="preserve"> </w:t>
      </w:r>
      <w:r w:rsidRPr="004046B5">
        <w:rPr>
          <w:rFonts w:ascii="Times New Roman" w:hAnsi="Times New Roman"/>
          <w:sz w:val="24"/>
          <w:szCs w:val="24"/>
          <w:lang w:val="uk-UA"/>
        </w:rPr>
        <w:t>Підрядник гарантує якість наданих послуг і змонтованих конструкцій, досягнення   по</w:t>
      </w:r>
      <w:r w:rsidRPr="004046B5">
        <w:rPr>
          <w:rFonts w:ascii="Times New Roman" w:hAnsi="Times New Roman"/>
          <w:sz w:val="24"/>
          <w:szCs w:val="24"/>
          <w:lang w:val="uk-UA"/>
        </w:rPr>
        <w:softHyphen/>
        <w:t>казників, визначених у кошторисній документації та можливість їх експлуатації протягом гаран</w:t>
      </w:r>
      <w:r w:rsidRPr="004046B5">
        <w:rPr>
          <w:rFonts w:ascii="Times New Roman" w:hAnsi="Times New Roman"/>
          <w:sz w:val="24"/>
          <w:szCs w:val="24"/>
          <w:lang w:val="uk-UA"/>
        </w:rPr>
        <w:softHyphen/>
        <w:t>тійного строку, який становить три роки</w:t>
      </w:r>
      <w:r w:rsidRPr="004046B5">
        <w:rPr>
          <w:rFonts w:ascii="Times New Roman" w:hAnsi="Times New Roman"/>
          <w:color w:val="4F81BD"/>
          <w:sz w:val="24"/>
          <w:szCs w:val="24"/>
          <w:u w:val="single"/>
          <w:lang w:val="uk-UA"/>
        </w:rPr>
        <w:t xml:space="preserve"> </w:t>
      </w:r>
      <w:r w:rsidRPr="004046B5">
        <w:rPr>
          <w:rFonts w:ascii="Times New Roman" w:hAnsi="Times New Roman"/>
          <w:sz w:val="24"/>
          <w:szCs w:val="24"/>
          <w:lang w:val="uk-UA"/>
        </w:rPr>
        <w:t>від дня його прийняття .</w:t>
      </w:r>
    </w:p>
    <w:p w:rsidR="006735DC" w:rsidRPr="004046B5" w:rsidRDefault="006735DC" w:rsidP="000208C1">
      <w:pPr>
        <w:widowControl w:val="0"/>
        <w:numPr>
          <w:ilvl w:val="0"/>
          <w:numId w:val="29"/>
        </w:numPr>
        <w:shd w:val="clear" w:color="auto" w:fill="FFFFFF"/>
        <w:tabs>
          <w:tab w:val="left" w:pos="509"/>
        </w:tabs>
        <w:autoSpaceDE w:val="0"/>
        <w:autoSpaceDN w:val="0"/>
        <w:adjustRightInd w:val="0"/>
        <w:spacing w:before="10"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Початком гарантійних строків вважається день підписання акта про виконання підрядних робіт об'єкта надання послуг.</w:t>
      </w:r>
    </w:p>
    <w:p w:rsidR="006735DC" w:rsidRPr="004046B5" w:rsidRDefault="006735DC" w:rsidP="000208C1">
      <w:pPr>
        <w:widowControl w:val="0"/>
        <w:numPr>
          <w:ilvl w:val="0"/>
          <w:numId w:val="29"/>
        </w:numPr>
        <w:shd w:val="clear" w:color="auto" w:fill="FFFFFF"/>
        <w:tabs>
          <w:tab w:val="left" w:pos="509"/>
        </w:tabs>
        <w:autoSpaceDE w:val="0"/>
        <w:autoSpaceDN w:val="0"/>
        <w:adjustRightInd w:val="0"/>
        <w:spacing w:before="120" w:after="0" w:line="240" w:lineRule="auto"/>
        <w:jc w:val="both"/>
        <w:rPr>
          <w:rFonts w:ascii="Times New Roman" w:hAnsi="Times New Roman"/>
          <w:sz w:val="24"/>
          <w:szCs w:val="24"/>
          <w:lang w:val="uk-UA"/>
        </w:rPr>
      </w:pPr>
      <w:r w:rsidRPr="004046B5">
        <w:rPr>
          <w:rFonts w:ascii="Times New Roman" w:hAnsi="Times New Roman"/>
          <w:sz w:val="24"/>
          <w:szCs w:val="24"/>
          <w:lang w:val="uk-UA"/>
        </w:rPr>
        <w:t>У разі виявлення Замовником протягом гарантійних строків недоліків (дефектів) у закінчені наданих послуг по об'єкту і змонтованих конструкціях він повідомляє про них Підрядника</w:t>
      </w:r>
    </w:p>
    <w:p w:rsidR="006735DC" w:rsidRPr="004046B5" w:rsidRDefault="006735DC" w:rsidP="000208C1">
      <w:pPr>
        <w:widowControl w:val="0"/>
        <w:numPr>
          <w:ilvl w:val="0"/>
          <w:numId w:val="29"/>
        </w:numPr>
        <w:shd w:val="clear" w:color="auto" w:fill="FFFFFF"/>
        <w:tabs>
          <w:tab w:val="left" w:pos="509"/>
        </w:tabs>
        <w:autoSpaceDE w:val="0"/>
        <w:autoSpaceDN w:val="0"/>
        <w:adjustRightInd w:val="0"/>
        <w:spacing w:before="120" w:after="0" w:line="240" w:lineRule="auto"/>
        <w:ind w:right="5"/>
        <w:jc w:val="both"/>
        <w:rPr>
          <w:rFonts w:ascii="Times New Roman" w:hAnsi="Times New Roman"/>
          <w:sz w:val="24"/>
          <w:szCs w:val="24"/>
          <w:lang w:val="uk-UA"/>
        </w:rPr>
      </w:pPr>
      <w:r w:rsidRPr="004046B5">
        <w:rPr>
          <w:rFonts w:ascii="Times New Roman" w:hAnsi="Times New Roman"/>
          <w:sz w:val="24"/>
          <w:szCs w:val="24"/>
          <w:lang w:val="uk-UA"/>
        </w:rPr>
        <w:t>Гарантійні строки продовжуються на час, протягом якого закінчені роботи об'єкта надання послуг, відповідальність за які несе Підрядник .</w:t>
      </w:r>
    </w:p>
    <w:p w:rsidR="006735DC" w:rsidRPr="004046B5" w:rsidRDefault="006735DC" w:rsidP="000208C1">
      <w:pPr>
        <w:widowControl w:val="0"/>
        <w:numPr>
          <w:ilvl w:val="0"/>
          <w:numId w:val="29"/>
        </w:numPr>
        <w:shd w:val="clear" w:color="auto" w:fill="FFFFFF"/>
        <w:tabs>
          <w:tab w:val="left" w:pos="509"/>
        </w:tabs>
        <w:autoSpaceDE w:val="0"/>
        <w:autoSpaceDN w:val="0"/>
        <w:adjustRightInd w:val="0"/>
        <w:spacing w:before="115" w:after="0" w:line="240" w:lineRule="auto"/>
        <w:ind w:right="14"/>
        <w:jc w:val="both"/>
        <w:rPr>
          <w:rFonts w:ascii="Times New Roman" w:hAnsi="Times New Roman"/>
          <w:sz w:val="24"/>
          <w:szCs w:val="24"/>
          <w:lang w:val="uk-UA"/>
        </w:rPr>
      </w:pPr>
      <w:r w:rsidRPr="004046B5">
        <w:rPr>
          <w:rFonts w:ascii="Times New Roman" w:hAnsi="Times New Roman"/>
          <w:sz w:val="24"/>
          <w:szCs w:val="24"/>
          <w:lang w:val="uk-UA"/>
        </w:rPr>
        <w:t>Підрядник відповідає за недоліки (дефекти), виявлені в закінчених роботах об'єкта надання послуг і змонтованих конструкціях протягом гарантійних строків, якщо він не доведе, що:</w:t>
      </w:r>
    </w:p>
    <w:p w:rsidR="006735DC" w:rsidRPr="004046B5" w:rsidRDefault="006735DC" w:rsidP="000208C1">
      <w:pPr>
        <w:widowControl w:val="0"/>
        <w:numPr>
          <w:ilvl w:val="0"/>
          <w:numId w:val="30"/>
        </w:numPr>
        <w:shd w:val="clear" w:color="auto" w:fill="FFFFFF"/>
        <w:tabs>
          <w:tab w:val="left" w:pos="974"/>
        </w:tabs>
        <w:autoSpaceDE w:val="0"/>
        <w:autoSpaceDN w:val="0"/>
        <w:adjustRightInd w:val="0"/>
        <w:spacing w:before="67" w:after="0" w:line="240" w:lineRule="auto"/>
        <w:jc w:val="both"/>
        <w:rPr>
          <w:rFonts w:ascii="Times New Roman" w:hAnsi="Times New Roman"/>
          <w:sz w:val="24"/>
          <w:szCs w:val="24"/>
          <w:lang w:val="uk-UA"/>
        </w:rPr>
      </w:pPr>
      <w:r w:rsidRPr="004046B5">
        <w:rPr>
          <w:rFonts w:ascii="Times New Roman" w:hAnsi="Times New Roman"/>
          <w:sz w:val="24"/>
          <w:szCs w:val="24"/>
          <w:lang w:val="uk-UA"/>
        </w:rPr>
        <w:t>Недоліки були відомі або могли бути відомі замовнику на момент їх прийняття, але не зазначені в акті;</w:t>
      </w:r>
    </w:p>
    <w:p w:rsidR="006735DC" w:rsidRPr="004046B5" w:rsidRDefault="006735DC" w:rsidP="000208C1">
      <w:pPr>
        <w:widowControl w:val="0"/>
        <w:numPr>
          <w:ilvl w:val="0"/>
          <w:numId w:val="31"/>
        </w:numPr>
        <w:shd w:val="clear" w:color="auto" w:fill="FFFFFF"/>
        <w:tabs>
          <w:tab w:val="left" w:pos="974"/>
        </w:tabs>
        <w:autoSpaceDE w:val="0"/>
        <w:autoSpaceDN w:val="0"/>
        <w:adjustRightInd w:val="0"/>
        <w:spacing w:before="58" w:after="0" w:line="240" w:lineRule="auto"/>
        <w:jc w:val="both"/>
        <w:rPr>
          <w:rFonts w:ascii="Times New Roman" w:hAnsi="Times New Roman"/>
          <w:sz w:val="24"/>
          <w:szCs w:val="24"/>
          <w:lang w:val="uk-UA"/>
        </w:rPr>
      </w:pPr>
      <w:r w:rsidRPr="004046B5">
        <w:rPr>
          <w:rFonts w:ascii="Times New Roman" w:hAnsi="Times New Roman"/>
          <w:sz w:val="24"/>
          <w:szCs w:val="24"/>
          <w:lang w:val="uk-UA"/>
        </w:rPr>
        <w:t>Недоліки виникли внаслідок:</w:t>
      </w:r>
    </w:p>
    <w:p w:rsidR="006735DC" w:rsidRPr="000208C1" w:rsidRDefault="006735DC" w:rsidP="000208C1">
      <w:pPr>
        <w:widowControl w:val="0"/>
        <w:numPr>
          <w:ilvl w:val="0"/>
          <w:numId w:val="32"/>
        </w:numPr>
        <w:shd w:val="clear" w:color="auto" w:fill="FFFFFF"/>
        <w:tabs>
          <w:tab w:val="left" w:pos="854"/>
        </w:tabs>
        <w:autoSpaceDE w:val="0"/>
        <w:autoSpaceDN w:val="0"/>
        <w:adjustRightInd w:val="0"/>
        <w:spacing w:before="82" w:after="0" w:line="240" w:lineRule="auto"/>
        <w:jc w:val="both"/>
        <w:rPr>
          <w:rFonts w:ascii="Times New Roman" w:hAnsi="Times New Roman"/>
          <w:sz w:val="24"/>
          <w:szCs w:val="24"/>
          <w:lang w:val="uk-UA"/>
        </w:rPr>
      </w:pPr>
      <w:r w:rsidRPr="004046B5">
        <w:rPr>
          <w:rFonts w:ascii="Times New Roman" w:hAnsi="Times New Roman"/>
          <w:sz w:val="24"/>
          <w:szCs w:val="24"/>
          <w:lang w:val="uk-UA"/>
        </w:rPr>
        <w:t>неналежної підготовки кошторисної документації</w:t>
      </w:r>
      <w:r w:rsidRPr="000208C1">
        <w:rPr>
          <w:rFonts w:ascii="Times New Roman" w:hAnsi="Times New Roman"/>
          <w:sz w:val="24"/>
          <w:szCs w:val="24"/>
          <w:lang w:val="uk-UA"/>
        </w:rPr>
        <w:t>;</w:t>
      </w:r>
    </w:p>
    <w:p w:rsidR="006735DC" w:rsidRPr="000208C1" w:rsidRDefault="006735DC" w:rsidP="000208C1">
      <w:pPr>
        <w:widowControl w:val="0"/>
        <w:numPr>
          <w:ilvl w:val="0"/>
          <w:numId w:val="33"/>
        </w:numPr>
        <w:shd w:val="clear" w:color="auto" w:fill="FFFFFF"/>
        <w:tabs>
          <w:tab w:val="left" w:pos="854"/>
        </w:tabs>
        <w:autoSpaceDE w:val="0"/>
        <w:autoSpaceDN w:val="0"/>
        <w:adjustRightInd w:val="0"/>
        <w:spacing w:before="72" w:after="0" w:line="240" w:lineRule="auto"/>
        <w:ind w:right="5"/>
        <w:jc w:val="both"/>
        <w:rPr>
          <w:rFonts w:ascii="Times New Roman" w:hAnsi="Times New Roman"/>
          <w:sz w:val="24"/>
          <w:szCs w:val="24"/>
          <w:lang w:val="uk-UA"/>
        </w:rPr>
      </w:pPr>
      <w:r w:rsidRPr="000208C1">
        <w:rPr>
          <w:rFonts w:ascii="Times New Roman" w:hAnsi="Times New Roman"/>
          <w:sz w:val="24"/>
          <w:szCs w:val="24"/>
          <w:lang w:val="uk-UA"/>
        </w:rPr>
        <w:t>природного зносу результату закінчених робіт об'єкта надання послуг, змонтованих конструкцій;</w:t>
      </w:r>
    </w:p>
    <w:p w:rsidR="006735DC" w:rsidRPr="000208C1" w:rsidRDefault="006735DC" w:rsidP="000208C1">
      <w:pPr>
        <w:widowControl w:val="0"/>
        <w:numPr>
          <w:ilvl w:val="0"/>
          <w:numId w:val="33"/>
        </w:numPr>
        <w:shd w:val="clear" w:color="auto" w:fill="FFFFFF"/>
        <w:tabs>
          <w:tab w:val="left" w:pos="854"/>
        </w:tabs>
        <w:autoSpaceDE w:val="0"/>
        <w:autoSpaceDN w:val="0"/>
        <w:adjustRightInd w:val="0"/>
        <w:spacing w:before="77" w:after="0" w:line="240" w:lineRule="auto"/>
        <w:ind w:right="10"/>
        <w:jc w:val="both"/>
        <w:rPr>
          <w:rFonts w:ascii="Times New Roman" w:hAnsi="Times New Roman"/>
          <w:sz w:val="24"/>
          <w:szCs w:val="24"/>
          <w:lang w:val="uk-UA"/>
        </w:rPr>
      </w:pPr>
      <w:r w:rsidRPr="000208C1">
        <w:rPr>
          <w:rFonts w:ascii="Times New Roman" w:hAnsi="Times New Roman"/>
          <w:sz w:val="24"/>
          <w:szCs w:val="24"/>
          <w:lang w:val="uk-UA"/>
        </w:rPr>
        <w:t>неправильної експлуатації або неправильності інструкцій щодо експлуатації змон</w:t>
      </w:r>
      <w:r w:rsidRPr="000208C1">
        <w:rPr>
          <w:rFonts w:ascii="Times New Roman" w:hAnsi="Times New Roman"/>
          <w:sz w:val="24"/>
          <w:szCs w:val="24"/>
          <w:lang w:val="uk-UA"/>
        </w:rPr>
        <w:softHyphen/>
        <w:t>тованих конструкцій та/або об'єкта будівництва, розроблених самим замовником або залученими ним третіми особами;</w:t>
      </w:r>
    </w:p>
    <w:p w:rsidR="006735DC" w:rsidRPr="000208C1" w:rsidRDefault="006735DC" w:rsidP="000208C1">
      <w:pPr>
        <w:widowControl w:val="0"/>
        <w:numPr>
          <w:ilvl w:val="0"/>
          <w:numId w:val="33"/>
        </w:numPr>
        <w:shd w:val="clear" w:color="auto" w:fill="FFFFFF"/>
        <w:tabs>
          <w:tab w:val="left" w:pos="854"/>
        </w:tabs>
        <w:autoSpaceDE w:val="0"/>
        <w:autoSpaceDN w:val="0"/>
        <w:adjustRightInd w:val="0"/>
        <w:spacing w:before="67" w:after="0" w:line="240" w:lineRule="auto"/>
        <w:ind w:right="14"/>
        <w:jc w:val="both"/>
        <w:rPr>
          <w:rFonts w:ascii="Times New Roman" w:hAnsi="Times New Roman"/>
          <w:sz w:val="24"/>
          <w:szCs w:val="24"/>
          <w:lang w:val="uk-UA"/>
        </w:rPr>
      </w:pPr>
      <w:r w:rsidRPr="000208C1">
        <w:rPr>
          <w:rFonts w:ascii="Times New Roman" w:hAnsi="Times New Roman"/>
          <w:sz w:val="24"/>
          <w:szCs w:val="24"/>
          <w:lang w:val="uk-UA"/>
        </w:rPr>
        <w:t>неналежного ремонту змонтованих конструкцій, об'єкта будівництва, проведеного самим замовником або залученими ним третіми особами;</w:t>
      </w:r>
    </w:p>
    <w:p w:rsidR="006735DC" w:rsidRPr="000208C1" w:rsidRDefault="006735DC" w:rsidP="000208C1">
      <w:pPr>
        <w:widowControl w:val="0"/>
        <w:numPr>
          <w:ilvl w:val="0"/>
          <w:numId w:val="32"/>
        </w:numPr>
        <w:shd w:val="clear" w:color="auto" w:fill="FFFFFF"/>
        <w:tabs>
          <w:tab w:val="left" w:pos="854"/>
        </w:tabs>
        <w:autoSpaceDE w:val="0"/>
        <w:autoSpaceDN w:val="0"/>
        <w:adjustRightInd w:val="0"/>
        <w:spacing w:before="82" w:after="0" w:line="240" w:lineRule="auto"/>
        <w:jc w:val="both"/>
        <w:rPr>
          <w:rFonts w:ascii="Times New Roman" w:hAnsi="Times New Roman"/>
          <w:sz w:val="24"/>
          <w:szCs w:val="24"/>
          <w:lang w:val="uk-UA"/>
        </w:rPr>
      </w:pPr>
      <w:r w:rsidRPr="000208C1">
        <w:rPr>
          <w:rFonts w:ascii="Times New Roman" w:hAnsi="Times New Roman"/>
          <w:sz w:val="24"/>
          <w:szCs w:val="24"/>
          <w:lang w:val="uk-UA"/>
        </w:rPr>
        <w:t>інших незалежних від підрядника обставин.</w:t>
      </w:r>
    </w:p>
    <w:p w:rsidR="006735DC" w:rsidRPr="000208C1" w:rsidRDefault="006735DC" w:rsidP="000208C1">
      <w:pPr>
        <w:shd w:val="clear" w:color="auto" w:fill="FFFFFF"/>
        <w:tabs>
          <w:tab w:val="left" w:pos="-100"/>
          <w:tab w:val="left" w:pos="619"/>
        </w:tabs>
        <w:spacing w:before="120"/>
        <w:ind w:right="10"/>
        <w:jc w:val="both"/>
        <w:rPr>
          <w:rFonts w:ascii="Times New Roman" w:hAnsi="Times New Roman"/>
          <w:sz w:val="24"/>
          <w:szCs w:val="24"/>
          <w:lang w:val="uk-UA"/>
        </w:rPr>
      </w:pPr>
    </w:p>
    <w:p w:rsidR="006735DC" w:rsidRPr="000208C1" w:rsidRDefault="006735DC" w:rsidP="000208C1">
      <w:pPr>
        <w:shd w:val="clear" w:color="auto" w:fill="FFFFFF"/>
        <w:ind w:left="422"/>
        <w:jc w:val="center"/>
        <w:outlineLvl w:val="0"/>
        <w:rPr>
          <w:rFonts w:ascii="Times New Roman" w:hAnsi="Times New Roman"/>
          <w:b/>
          <w:sz w:val="24"/>
          <w:szCs w:val="24"/>
        </w:rPr>
      </w:pPr>
      <w:r w:rsidRPr="000208C1">
        <w:rPr>
          <w:rFonts w:ascii="Times New Roman" w:hAnsi="Times New Roman"/>
          <w:b/>
          <w:sz w:val="24"/>
          <w:szCs w:val="24"/>
          <w:lang w:val="en-US"/>
        </w:rPr>
        <w:t>XVI</w:t>
      </w:r>
      <w:r w:rsidRPr="000208C1">
        <w:rPr>
          <w:rFonts w:ascii="Times New Roman" w:hAnsi="Times New Roman"/>
          <w:b/>
          <w:sz w:val="24"/>
          <w:szCs w:val="24"/>
        </w:rPr>
        <w:t xml:space="preserve">. </w:t>
      </w:r>
      <w:r w:rsidRPr="000208C1">
        <w:rPr>
          <w:rFonts w:ascii="Times New Roman" w:hAnsi="Times New Roman"/>
          <w:b/>
          <w:sz w:val="24"/>
          <w:szCs w:val="24"/>
          <w:lang w:val="uk-UA"/>
        </w:rPr>
        <w:t>Відповідальність сторін за порушення зобов'язань за договором підряду</w:t>
      </w:r>
    </w:p>
    <w:p w:rsidR="006735DC" w:rsidRPr="000208C1" w:rsidRDefault="006735DC" w:rsidP="000208C1">
      <w:pPr>
        <w:shd w:val="clear" w:color="auto" w:fill="FFFFFF"/>
        <w:ind w:left="422" w:right="115"/>
        <w:jc w:val="center"/>
        <w:rPr>
          <w:rFonts w:ascii="Times New Roman" w:hAnsi="Times New Roman"/>
          <w:b/>
          <w:sz w:val="24"/>
          <w:szCs w:val="24"/>
        </w:rPr>
      </w:pPr>
      <w:r w:rsidRPr="000208C1">
        <w:rPr>
          <w:rFonts w:ascii="Times New Roman" w:hAnsi="Times New Roman"/>
          <w:b/>
          <w:sz w:val="24"/>
          <w:szCs w:val="24"/>
          <w:lang w:val="uk-UA"/>
        </w:rPr>
        <w:t>та порядок урегулювання спорів</w:t>
      </w:r>
    </w:p>
    <w:p w:rsidR="006735DC" w:rsidRPr="000208C1" w:rsidRDefault="006735DC" w:rsidP="000208C1">
      <w:pPr>
        <w:shd w:val="clear" w:color="auto" w:fill="FFFFFF"/>
        <w:tabs>
          <w:tab w:val="left" w:pos="1099"/>
        </w:tabs>
        <w:spacing w:before="134"/>
        <w:jc w:val="both"/>
        <w:rPr>
          <w:rFonts w:ascii="Times New Roman" w:hAnsi="Times New Roman"/>
          <w:sz w:val="24"/>
          <w:szCs w:val="24"/>
        </w:rPr>
      </w:pPr>
      <w:r w:rsidRPr="000208C1">
        <w:rPr>
          <w:rFonts w:ascii="Times New Roman" w:hAnsi="Times New Roman"/>
          <w:sz w:val="24"/>
          <w:szCs w:val="24"/>
          <w:lang w:val="uk-UA"/>
        </w:rPr>
        <w:t xml:space="preserve">16.1.За порушення зобов'язань за договором </w:t>
      </w:r>
      <w:r w:rsidRPr="004046B5">
        <w:rPr>
          <w:rFonts w:ascii="Times New Roman" w:hAnsi="Times New Roman"/>
          <w:sz w:val="24"/>
          <w:szCs w:val="24"/>
          <w:lang w:val="uk-UA"/>
        </w:rPr>
        <w:t>Підрядник не</w:t>
      </w:r>
      <w:r w:rsidRPr="000208C1">
        <w:rPr>
          <w:rFonts w:ascii="Times New Roman" w:hAnsi="Times New Roman"/>
          <w:sz w:val="24"/>
          <w:szCs w:val="24"/>
          <w:lang w:val="uk-UA"/>
        </w:rPr>
        <w:t>се наступну відповідальність:</w:t>
      </w:r>
    </w:p>
    <w:p w:rsidR="006735DC" w:rsidRPr="000208C1" w:rsidRDefault="006735DC" w:rsidP="000208C1">
      <w:pPr>
        <w:widowControl w:val="0"/>
        <w:numPr>
          <w:ilvl w:val="0"/>
          <w:numId w:val="34"/>
        </w:numPr>
        <w:shd w:val="clear" w:color="auto" w:fill="FFFFFF"/>
        <w:tabs>
          <w:tab w:val="left" w:pos="1565"/>
        </w:tabs>
        <w:autoSpaceDE w:val="0"/>
        <w:autoSpaceDN w:val="0"/>
        <w:adjustRightInd w:val="0"/>
        <w:spacing w:before="48" w:after="0" w:line="240" w:lineRule="auto"/>
        <w:jc w:val="both"/>
        <w:rPr>
          <w:rFonts w:ascii="Times New Roman" w:hAnsi="Times New Roman"/>
          <w:sz w:val="24"/>
          <w:szCs w:val="24"/>
          <w:lang w:val="uk-UA"/>
        </w:rPr>
      </w:pPr>
      <w:r w:rsidRPr="000208C1">
        <w:rPr>
          <w:rFonts w:ascii="Times New Roman" w:hAnsi="Times New Roman"/>
          <w:sz w:val="24"/>
          <w:szCs w:val="24"/>
          <w:lang w:val="uk-UA"/>
        </w:rPr>
        <w:t>За порушення умов зобов’язання щодо якості наданих послуг, виявлених недоліків стягується штраф у розмірі двадцяти відсотків вартості неякісних послуг.</w:t>
      </w:r>
    </w:p>
    <w:p w:rsidR="006735DC" w:rsidRPr="000208C1" w:rsidRDefault="006735DC" w:rsidP="000208C1">
      <w:pPr>
        <w:widowControl w:val="0"/>
        <w:numPr>
          <w:ilvl w:val="0"/>
          <w:numId w:val="34"/>
        </w:numPr>
        <w:shd w:val="clear" w:color="auto" w:fill="FFFFFF"/>
        <w:tabs>
          <w:tab w:val="left" w:pos="1565"/>
        </w:tabs>
        <w:autoSpaceDE w:val="0"/>
        <w:autoSpaceDN w:val="0"/>
        <w:adjustRightInd w:val="0"/>
        <w:spacing w:before="62" w:after="0" w:line="240" w:lineRule="auto"/>
        <w:ind w:right="5"/>
        <w:jc w:val="both"/>
        <w:rPr>
          <w:rFonts w:ascii="Times New Roman" w:hAnsi="Times New Roman"/>
          <w:sz w:val="24"/>
          <w:szCs w:val="24"/>
          <w:lang w:val="uk-UA"/>
        </w:rPr>
      </w:pPr>
      <w:r w:rsidRPr="000208C1">
        <w:rPr>
          <w:rFonts w:ascii="Times New Roman" w:hAnsi="Times New Roman"/>
          <w:sz w:val="24"/>
          <w:szCs w:val="24"/>
          <w:lang w:val="uk-UA"/>
        </w:rPr>
        <w:t>За порушення строків виконання зобов'язання, зокрема строків надання послуг,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6735DC" w:rsidRPr="000208C1" w:rsidRDefault="006735DC" w:rsidP="000208C1">
      <w:pPr>
        <w:shd w:val="clear" w:color="auto" w:fill="FFFFFF"/>
        <w:spacing w:before="58"/>
        <w:jc w:val="both"/>
        <w:rPr>
          <w:rFonts w:ascii="Times New Roman" w:hAnsi="Times New Roman"/>
          <w:sz w:val="24"/>
          <w:szCs w:val="24"/>
          <w:lang w:val="uk-UA"/>
        </w:rPr>
      </w:pPr>
      <w:r w:rsidRPr="000208C1">
        <w:rPr>
          <w:rFonts w:ascii="Times New Roman" w:hAnsi="Times New Roman"/>
          <w:sz w:val="24"/>
          <w:szCs w:val="24"/>
          <w:lang w:val="uk-UA"/>
        </w:rPr>
        <w:t>16.2 Застосування господарських санкцій до сторони, яка порушила зобов'язання за догово</w:t>
      </w:r>
      <w:r w:rsidRPr="000208C1">
        <w:rPr>
          <w:rFonts w:ascii="Times New Roman" w:hAnsi="Times New Roman"/>
          <w:sz w:val="24"/>
          <w:szCs w:val="24"/>
          <w:lang w:val="uk-UA"/>
        </w:rPr>
        <w:softHyphen/>
        <w:t>ром підряду, не звільняє її від виконання зобов'язань.</w:t>
      </w:r>
    </w:p>
    <w:p w:rsidR="006735DC" w:rsidRPr="000208C1" w:rsidRDefault="006735DC" w:rsidP="000208C1">
      <w:pPr>
        <w:shd w:val="clear" w:color="auto" w:fill="FFFFFF"/>
        <w:tabs>
          <w:tab w:val="left" w:pos="878"/>
        </w:tabs>
        <w:spacing w:before="106"/>
        <w:ind w:right="5"/>
        <w:jc w:val="both"/>
        <w:rPr>
          <w:rFonts w:ascii="Times New Roman" w:hAnsi="Times New Roman"/>
          <w:sz w:val="24"/>
          <w:szCs w:val="24"/>
          <w:lang w:val="uk-UA"/>
        </w:rPr>
      </w:pPr>
      <w:r w:rsidRPr="000208C1">
        <w:rPr>
          <w:rFonts w:ascii="Times New Roman" w:hAnsi="Times New Roman"/>
          <w:sz w:val="24"/>
          <w:szCs w:val="24"/>
          <w:lang w:val="uk-UA"/>
        </w:rPr>
        <w:t>16.3.Сторони зобов'язані докладати зусиль до вирішення конфліктних ситуацій шляхом пере</w:t>
      </w:r>
      <w:r w:rsidRPr="000208C1">
        <w:rPr>
          <w:rFonts w:ascii="Times New Roman" w:hAnsi="Times New Roman"/>
          <w:sz w:val="24"/>
          <w:szCs w:val="24"/>
          <w:lang w:val="uk-UA"/>
        </w:rPr>
        <w:softHyphen/>
        <w:t>говорів, пошуку взаємоприйнятних рішень.</w:t>
      </w:r>
    </w:p>
    <w:p w:rsidR="006735DC" w:rsidRPr="000208C1" w:rsidRDefault="006735DC" w:rsidP="000208C1">
      <w:pPr>
        <w:shd w:val="clear" w:color="auto" w:fill="FFFFFF"/>
        <w:tabs>
          <w:tab w:val="left" w:pos="878"/>
        </w:tabs>
        <w:spacing w:before="110"/>
        <w:ind w:right="14"/>
        <w:jc w:val="both"/>
        <w:rPr>
          <w:rFonts w:ascii="Times New Roman" w:hAnsi="Times New Roman"/>
          <w:sz w:val="24"/>
          <w:szCs w:val="24"/>
          <w:lang w:val="uk-UA"/>
        </w:rPr>
      </w:pPr>
      <w:r w:rsidRPr="000208C1">
        <w:rPr>
          <w:rFonts w:ascii="Times New Roman" w:hAnsi="Times New Roman"/>
          <w:sz w:val="24"/>
          <w:szCs w:val="24"/>
          <w:lang w:val="uk-UA"/>
        </w:rPr>
        <w:t>16.4.Для усунення розбіжностей, за якими не досягнуто згоди, сторони можуть залучати професійних експертів.</w:t>
      </w:r>
    </w:p>
    <w:p w:rsidR="006735DC" w:rsidRPr="000208C1" w:rsidRDefault="006735DC" w:rsidP="000208C1">
      <w:pPr>
        <w:shd w:val="clear" w:color="auto" w:fill="FFFFFF"/>
        <w:tabs>
          <w:tab w:val="left" w:pos="878"/>
        </w:tabs>
        <w:spacing w:before="115"/>
        <w:ind w:right="5"/>
        <w:jc w:val="both"/>
        <w:rPr>
          <w:rFonts w:ascii="Times New Roman" w:hAnsi="Times New Roman"/>
          <w:sz w:val="24"/>
          <w:szCs w:val="24"/>
          <w:lang w:val="uk-UA"/>
        </w:rPr>
      </w:pPr>
      <w:r w:rsidRPr="000208C1">
        <w:rPr>
          <w:rFonts w:ascii="Times New Roman" w:hAnsi="Times New Roman"/>
          <w:sz w:val="24"/>
          <w:szCs w:val="24"/>
          <w:lang w:val="uk-UA"/>
        </w:rPr>
        <w:t>16.5.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6735DC" w:rsidRPr="000208C1" w:rsidRDefault="006735DC" w:rsidP="000208C1">
      <w:pPr>
        <w:shd w:val="clear" w:color="auto" w:fill="FFFFFF"/>
        <w:tabs>
          <w:tab w:val="left" w:pos="878"/>
        </w:tabs>
        <w:spacing w:before="115"/>
        <w:ind w:right="5"/>
        <w:jc w:val="both"/>
        <w:rPr>
          <w:rFonts w:ascii="Times New Roman" w:hAnsi="Times New Roman"/>
          <w:sz w:val="24"/>
          <w:szCs w:val="24"/>
          <w:lang w:val="uk-UA"/>
        </w:rPr>
      </w:pPr>
      <w:r w:rsidRPr="000208C1">
        <w:rPr>
          <w:rFonts w:ascii="Times New Roman" w:hAnsi="Times New Roman"/>
          <w:sz w:val="24"/>
          <w:szCs w:val="24"/>
          <w:lang w:val="uk-UA"/>
        </w:rPr>
        <w:t>16.6.По питанням, що не врегульовані даним договором підряду сторони керуються Цивіль</w:t>
      </w:r>
      <w:r w:rsidRPr="000208C1">
        <w:rPr>
          <w:rFonts w:ascii="Times New Roman" w:hAnsi="Times New Roman"/>
          <w:sz w:val="24"/>
          <w:szCs w:val="24"/>
          <w:lang w:val="uk-UA"/>
        </w:rPr>
        <w:softHyphen/>
        <w:t>ним та Господарським кодексами України, а також іншими нормативними актами.</w:t>
      </w:r>
    </w:p>
    <w:p w:rsidR="006735DC" w:rsidRPr="000208C1" w:rsidRDefault="006735DC" w:rsidP="000208C1">
      <w:pPr>
        <w:shd w:val="clear" w:color="auto" w:fill="FFFFFF"/>
        <w:spacing w:before="115"/>
        <w:ind w:left="422"/>
        <w:jc w:val="center"/>
        <w:outlineLvl w:val="0"/>
        <w:rPr>
          <w:rFonts w:ascii="Times New Roman" w:hAnsi="Times New Roman"/>
          <w:b/>
          <w:sz w:val="16"/>
          <w:szCs w:val="16"/>
          <w:lang w:val="uk-UA"/>
        </w:rPr>
      </w:pPr>
    </w:p>
    <w:p w:rsidR="006735DC" w:rsidRPr="000208C1" w:rsidRDefault="006735DC" w:rsidP="000208C1">
      <w:pPr>
        <w:shd w:val="clear" w:color="auto" w:fill="FFFFFF"/>
        <w:spacing w:before="115"/>
        <w:ind w:left="422"/>
        <w:jc w:val="center"/>
        <w:outlineLvl w:val="0"/>
        <w:rPr>
          <w:rFonts w:ascii="Times New Roman" w:hAnsi="Times New Roman"/>
          <w:b/>
          <w:sz w:val="24"/>
          <w:szCs w:val="24"/>
          <w:lang w:val="uk-UA"/>
        </w:rPr>
      </w:pPr>
      <w:r w:rsidRPr="000208C1">
        <w:rPr>
          <w:rFonts w:ascii="Times New Roman" w:hAnsi="Times New Roman"/>
          <w:b/>
          <w:sz w:val="24"/>
          <w:szCs w:val="24"/>
          <w:lang w:val="en-US"/>
        </w:rPr>
        <w:t>XVII</w:t>
      </w:r>
      <w:r w:rsidRPr="000208C1">
        <w:rPr>
          <w:rFonts w:ascii="Times New Roman" w:hAnsi="Times New Roman"/>
          <w:b/>
          <w:sz w:val="24"/>
          <w:szCs w:val="24"/>
        </w:rPr>
        <w:t xml:space="preserve">. </w:t>
      </w:r>
      <w:r w:rsidRPr="000208C1">
        <w:rPr>
          <w:rFonts w:ascii="Times New Roman" w:hAnsi="Times New Roman"/>
          <w:b/>
          <w:sz w:val="24"/>
          <w:szCs w:val="24"/>
          <w:lang w:val="uk-UA"/>
        </w:rPr>
        <w:t>Внесення змін у договір підряду та його розірвання</w:t>
      </w:r>
    </w:p>
    <w:p w:rsidR="006735DC" w:rsidRPr="000208C1" w:rsidRDefault="006735DC" w:rsidP="000208C1">
      <w:pPr>
        <w:shd w:val="clear" w:color="auto" w:fill="FFFFFF"/>
        <w:spacing w:before="110"/>
        <w:ind w:right="24"/>
        <w:jc w:val="both"/>
        <w:rPr>
          <w:rFonts w:ascii="Times New Roman" w:hAnsi="Times New Roman"/>
          <w:color w:val="FF0000"/>
          <w:sz w:val="24"/>
          <w:szCs w:val="24"/>
          <w:lang w:val="uk-UA"/>
        </w:rPr>
      </w:pPr>
      <w:r w:rsidRPr="000208C1">
        <w:rPr>
          <w:rFonts w:ascii="Times New Roman" w:hAnsi="Times New Roman"/>
          <w:sz w:val="24"/>
          <w:szCs w:val="24"/>
          <w:lang w:val="uk-UA"/>
        </w:rPr>
        <w:t xml:space="preserve">17.1. Внесення змін у договір підряду чи його розірвання допускається тільки за згодою сторін. </w:t>
      </w:r>
    </w:p>
    <w:p w:rsidR="006735DC" w:rsidRPr="000208C1" w:rsidRDefault="006735DC" w:rsidP="000208C1">
      <w:pPr>
        <w:shd w:val="clear" w:color="auto" w:fill="FFFFFF"/>
        <w:spacing w:before="125"/>
        <w:jc w:val="both"/>
        <w:rPr>
          <w:rFonts w:ascii="Times New Roman" w:hAnsi="Times New Roman"/>
          <w:sz w:val="24"/>
          <w:szCs w:val="24"/>
          <w:lang w:val="uk-UA"/>
        </w:rPr>
      </w:pPr>
      <w:r w:rsidRPr="000208C1">
        <w:rPr>
          <w:rFonts w:ascii="Times New Roman" w:hAnsi="Times New Roman"/>
          <w:sz w:val="24"/>
          <w:szCs w:val="24"/>
          <w:lang w:val="uk-UA"/>
        </w:rPr>
        <w:t>17.2. Внесення змін у договір підряду оформлюється додатковою угодою.</w:t>
      </w:r>
    </w:p>
    <w:p w:rsidR="006735DC" w:rsidRPr="000208C1" w:rsidRDefault="006735DC" w:rsidP="000208C1">
      <w:pPr>
        <w:shd w:val="clear" w:color="auto" w:fill="FFFFFF"/>
        <w:tabs>
          <w:tab w:val="left" w:pos="888"/>
        </w:tabs>
        <w:spacing w:before="120"/>
        <w:ind w:right="14"/>
        <w:jc w:val="both"/>
        <w:rPr>
          <w:rFonts w:ascii="Times New Roman" w:hAnsi="Times New Roman"/>
          <w:sz w:val="24"/>
          <w:szCs w:val="24"/>
          <w:lang w:val="uk-UA"/>
        </w:rPr>
      </w:pPr>
      <w:r w:rsidRPr="000208C1">
        <w:rPr>
          <w:rFonts w:ascii="Times New Roman" w:hAnsi="Times New Roman"/>
          <w:sz w:val="24"/>
          <w:szCs w:val="24"/>
          <w:lang w:val="uk-UA"/>
        </w:rPr>
        <w:t>17.3.Сторона договору підряду, яка вважає за необхідне внести зміни у договір підряду чи розірвати його, повинна надіслати відповідну пропозицію другій стороні.</w:t>
      </w:r>
    </w:p>
    <w:p w:rsidR="006735DC" w:rsidRPr="000208C1" w:rsidRDefault="006735DC" w:rsidP="000208C1">
      <w:pPr>
        <w:shd w:val="clear" w:color="auto" w:fill="FFFFFF"/>
        <w:tabs>
          <w:tab w:val="left" w:pos="888"/>
        </w:tabs>
        <w:spacing w:before="115"/>
        <w:ind w:left="100" w:right="10" w:hanging="100"/>
        <w:jc w:val="both"/>
        <w:rPr>
          <w:rFonts w:ascii="Times New Roman" w:hAnsi="Times New Roman"/>
          <w:sz w:val="24"/>
          <w:szCs w:val="24"/>
          <w:lang w:val="uk-UA"/>
        </w:rPr>
      </w:pPr>
      <w:r w:rsidRPr="000208C1">
        <w:rPr>
          <w:rFonts w:ascii="Times New Roman" w:hAnsi="Times New Roman"/>
          <w:sz w:val="24"/>
          <w:szCs w:val="24"/>
          <w:lang w:val="uk-UA"/>
        </w:rPr>
        <w:t>17.4.Сторона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w:t>
      </w:r>
    </w:p>
    <w:p w:rsidR="006735DC" w:rsidRPr="000208C1" w:rsidRDefault="006735DC" w:rsidP="000208C1">
      <w:pPr>
        <w:shd w:val="clear" w:color="auto" w:fill="FFFFFF"/>
        <w:tabs>
          <w:tab w:val="left" w:pos="888"/>
        </w:tabs>
        <w:spacing w:before="120"/>
        <w:ind w:left="100" w:right="5" w:hanging="100"/>
        <w:jc w:val="both"/>
        <w:rPr>
          <w:rFonts w:ascii="Times New Roman" w:hAnsi="Times New Roman"/>
          <w:sz w:val="24"/>
          <w:szCs w:val="24"/>
          <w:lang w:val="uk-UA"/>
        </w:rPr>
      </w:pPr>
      <w:r w:rsidRPr="000208C1">
        <w:rPr>
          <w:rFonts w:ascii="Times New Roman" w:hAnsi="Times New Roman"/>
          <w:sz w:val="24"/>
          <w:szCs w:val="24"/>
          <w:lang w:val="uk-UA"/>
        </w:rPr>
        <w:t>17.5.У разі коли сторони не досягли згоди щодо внесення змін у договір підряду або розі</w:t>
      </w:r>
      <w:r w:rsidRPr="000208C1">
        <w:rPr>
          <w:rFonts w:ascii="Times New Roman" w:hAnsi="Times New Roman"/>
          <w:sz w:val="24"/>
          <w:szCs w:val="24"/>
          <w:lang w:val="uk-UA"/>
        </w:rPr>
        <w:softHyphen/>
        <w:t>рвання його чи у разі неодержання відповіді в установлений строк з урахуванням часу по</w:t>
      </w:r>
      <w:r w:rsidRPr="000208C1">
        <w:rPr>
          <w:rFonts w:ascii="Times New Roman" w:hAnsi="Times New Roman"/>
          <w:sz w:val="24"/>
          <w:szCs w:val="24"/>
          <w:lang w:val="uk-UA"/>
        </w:rPr>
        <w:softHyphen/>
        <w:t>штового обігу, заінтересована сторона може звернутися до суду.</w:t>
      </w:r>
    </w:p>
    <w:p w:rsidR="006735DC" w:rsidRPr="000208C1" w:rsidRDefault="006735DC" w:rsidP="000208C1">
      <w:pPr>
        <w:shd w:val="clear" w:color="auto" w:fill="FFFFFF"/>
        <w:ind w:left="422"/>
        <w:jc w:val="center"/>
        <w:outlineLvl w:val="0"/>
        <w:rPr>
          <w:rFonts w:ascii="Times New Roman" w:hAnsi="Times New Roman"/>
          <w:b/>
          <w:bCs/>
          <w:sz w:val="24"/>
          <w:szCs w:val="24"/>
          <w:lang w:val="uk-UA"/>
        </w:rPr>
      </w:pPr>
      <w:r w:rsidRPr="000208C1">
        <w:rPr>
          <w:rFonts w:ascii="Times New Roman" w:hAnsi="Times New Roman"/>
          <w:b/>
          <w:bCs/>
          <w:sz w:val="24"/>
          <w:szCs w:val="24"/>
          <w:lang w:val="en-US"/>
        </w:rPr>
        <w:t>XVIII</w:t>
      </w:r>
      <w:r w:rsidRPr="000208C1">
        <w:rPr>
          <w:rFonts w:ascii="Times New Roman" w:hAnsi="Times New Roman"/>
          <w:b/>
          <w:bCs/>
          <w:sz w:val="24"/>
          <w:szCs w:val="24"/>
        </w:rPr>
        <w:t xml:space="preserve">. </w:t>
      </w:r>
      <w:r w:rsidRPr="000208C1">
        <w:rPr>
          <w:rFonts w:ascii="Times New Roman" w:hAnsi="Times New Roman"/>
          <w:b/>
          <w:bCs/>
          <w:sz w:val="24"/>
          <w:szCs w:val="24"/>
          <w:lang w:val="uk-UA"/>
        </w:rPr>
        <w:t>Інші умови</w:t>
      </w:r>
    </w:p>
    <w:p w:rsidR="006735DC" w:rsidRPr="000208C1" w:rsidRDefault="006735DC" w:rsidP="000208C1">
      <w:pPr>
        <w:shd w:val="clear" w:color="auto" w:fill="FFFFFF"/>
        <w:tabs>
          <w:tab w:val="left" w:pos="696"/>
        </w:tabs>
        <w:spacing w:before="125"/>
        <w:ind w:left="360" w:hanging="360"/>
        <w:rPr>
          <w:rFonts w:ascii="Times New Roman" w:hAnsi="Times New Roman"/>
          <w:sz w:val="24"/>
          <w:szCs w:val="24"/>
          <w:lang w:val="uk-UA"/>
        </w:rPr>
      </w:pPr>
      <w:r w:rsidRPr="000208C1">
        <w:rPr>
          <w:rFonts w:ascii="Times New Roman" w:hAnsi="Times New Roman"/>
          <w:sz w:val="24"/>
          <w:szCs w:val="24"/>
          <w:lang w:val="uk-UA"/>
        </w:rPr>
        <w:t xml:space="preserve">18.1.Договір підряду складено в  </w:t>
      </w:r>
      <w:r w:rsidRPr="000208C1">
        <w:rPr>
          <w:rFonts w:ascii="Times New Roman" w:hAnsi="Times New Roman"/>
          <w:b/>
          <w:sz w:val="24"/>
          <w:szCs w:val="24"/>
          <w:u w:val="single"/>
          <w:lang w:val="uk-UA"/>
        </w:rPr>
        <w:t>двох</w:t>
      </w:r>
      <w:r w:rsidRPr="000208C1">
        <w:rPr>
          <w:rFonts w:ascii="Times New Roman" w:hAnsi="Times New Roman"/>
          <w:sz w:val="24"/>
          <w:szCs w:val="24"/>
          <w:lang w:val="uk-UA"/>
        </w:rPr>
        <w:t xml:space="preserve">   оригінальних примірниках.</w:t>
      </w:r>
    </w:p>
    <w:p w:rsidR="006735DC" w:rsidRPr="000208C1" w:rsidRDefault="006735DC" w:rsidP="000208C1">
      <w:pPr>
        <w:shd w:val="clear" w:color="auto" w:fill="FFFFFF"/>
        <w:tabs>
          <w:tab w:val="left" w:pos="696"/>
        </w:tabs>
        <w:spacing w:before="110"/>
        <w:ind w:right="5"/>
        <w:rPr>
          <w:rFonts w:ascii="Times New Roman" w:hAnsi="Times New Roman"/>
          <w:sz w:val="24"/>
          <w:szCs w:val="24"/>
          <w:lang w:val="uk-UA"/>
        </w:rPr>
      </w:pPr>
      <w:r w:rsidRPr="000208C1">
        <w:rPr>
          <w:rFonts w:ascii="Times New Roman" w:hAnsi="Times New Roman"/>
          <w:sz w:val="24"/>
          <w:szCs w:val="24"/>
          <w:lang w:val="uk-UA"/>
        </w:rPr>
        <w:t>18.2.Визначення вартості обсягів наданих послуг проводиться згідно Наказу Мінрегіону від 01.11.2021 року №281.</w:t>
      </w:r>
    </w:p>
    <w:p w:rsidR="006735DC" w:rsidRPr="000208C1" w:rsidRDefault="006735DC" w:rsidP="000208C1">
      <w:pPr>
        <w:shd w:val="clear" w:color="auto" w:fill="FFFFFF"/>
        <w:tabs>
          <w:tab w:val="left" w:pos="696"/>
        </w:tabs>
        <w:spacing w:before="115"/>
        <w:ind w:right="5"/>
        <w:rPr>
          <w:rFonts w:ascii="Times New Roman" w:hAnsi="Times New Roman"/>
          <w:sz w:val="24"/>
          <w:szCs w:val="24"/>
          <w:lang w:val="uk-UA"/>
        </w:rPr>
      </w:pPr>
      <w:r w:rsidRPr="000208C1">
        <w:rPr>
          <w:rFonts w:ascii="Times New Roman" w:hAnsi="Times New Roman"/>
          <w:sz w:val="24"/>
          <w:szCs w:val="24"/>
          <w:lang w:val="uk-UA"/>
        </w:rPr>
        <w:t>18.3.Вартість матеріалів , виробів і конструкцій, застосування яких передбачено кошторисною документацією , не повинно перевищувати рівень що склався у регіоні за ці</w:t>
      </w:r>
      <w:r w:rsidRPr="000208C1">
        <w:rPr>
          <w:rFonts w:ascii="Times New Roman" w:hAnsi="Times New Roman"/>
          <w:sz w:val="24"/>
          <w:szCs w:val="24"/>
          <w:lang w:val="uk-UA"/>
        </w:rPr>
        <w:softHyphen/>
        <w:t>нами виробників.</w:t>
      </w:r>
    </w:p>
    <w:p w:rsidR="006735DC" w:rsidRPr="000208C1" w:rsidRDefault="006735DC" w:rsidP="000208C1">
      <w:pPr>
        <w:shd w:val="clear" w:color="auto" w:fill="FFFFFF"/>
        <w:tabs>
          <w:tab w:val="left" w:pos="696"/>
        </w:tabs>
        <w:spacing w:before="110"/>
        <w:rPr>
          <w:rFonts w:ascii="Times New Roman" w:hAnsi="Times New Roman"/>
          <w:sz w:val="24"/>
          <w:szCs w:val="24"/>
          <w:lang w:val="uk-UA"/>
        </w:rPr>
      </w:pPr>
      <w:r w:rsidRPr="000208C1">
        <w:rPr>
          <w:rFonts w:ascii="Times New Roman" w:hAnsi="Times New Roman"/>
          <w:sz w:val="24"/>
          <w:szCs w:val="24"/>
          <w:lang w:val="uk-UA"/>
        </w:rPr>
        <w:t>18.4.На придбання матеріальних ресурсів за поточними цінами , які відрізняються від серед</w:t>
      </w:r>
      <w:r w:rsidRPr="000208C1">
        <w:rPr>
          <w:rFonts w:ascii="Times New Roman" w:hAnsi="Times New Roman"/>
          <w:sz w:val="24"/>
          <w:szCs w:val="24"/>
          <w:lang w:val="uk-UA"/>
        </w:rPr>
        <w:softHyphen/>
        <w:t>ньо-регіональних, підрядна організація отримує письмове погодження замовника. При відсу</w:t>
      </w:r>
      <w:r w:rsidRPr="000208C1">
        <w:rPr>
          <w:rFonts w:ascii="Times New Roman" w:hAnsi="Times New Roman"/>
          <w:sz w:val="24"/>
          <w:szCs w:val="24"/>
          <w:lang w:val="uk-UA"/>
        </w:rPr>
        <w:softHyphen/>
        <w:t>тності погодження , різниця між вартістю цих ресурсів та ціною, що склалась в регіоні</w:t>
      </w:r>
      <w:r w:rsidRPr="004046B5">
        <w:rPr>
          <w:rFonts w:ascii="Times New Roman" w:hAnsi="Times New Roman"/>
          <w:sz w:val="24"/>
          <w:szCs w:val="24"/>
          <w:lang w:val="uk-UA"/>
        </w:rPr>
        <w:t>, Замовником не</w:t>
      </w:r>
      <w:r w:rsidRPr="000208C1">
        <w:rPr>
          <w:rFonts w:ascii="Times New Roman" w:hAnsi="Times New Roman"/>
          <w:sz w:val="24"/>
          <w:szCs w:val="24"/>
          <w:lang w:val="uk-UA"/>
        </w:rPr>
        <w:t xml:space="preserve"> компенсується.</w:t>
      </w:r>
    </w:p>
    <w:p w:rsidR="006735DC" w:rsidRPr="000208C1" w:rsidRDefault="006735DC" w:rsidP="000208C1">
      <w:pPr>
        <w:shd w:val="clear" w:color="auto" w:fill="FFFFFF"/>
        <w:tabs>
          <w:tab w:val="left" w:pos="696"/>
        </w:tabs>
        <w:spacing w:before="120"/>
        <w:rPr>
          <w:rFonts w:ascii="Times New Roman" w:hAnsi="Times New Roman"/>
          <w:sz w:val="24"/>
          <w:szCs w:val="24"/>
          <w:lang w:val="uk-UA"/>
        </w:rPr>
      </w:pPr>
      <w:r w:rsidRPr="000208C1">
        <w:rPr>
          <w:rFonts w:ascii="Times New Roman" w:hAnsi="Times New Roman"/>
          <w:sz w:val="24"/>
          <w:szCs w:val="24"/>
          <w:lang w:val="uk-UA"/>
        </w:rPr>
        <w:t xml:space="preserve">18.5.Договір підряду набуває чинності з моменту його підписання сторонами. </w:t>
      </w:r>
    </w:p>
    <w:p w:rsidR="006735DC" w:rsidRPr="000208C1" w:rsidRDefault="006735DC" w:rsidP="000208C1">
      <w:pPr>
        <w:shd w:val="clear" w:color="auto" w:fill="FFFFFF"/>
        <w:tabs>
          <w:tab w:val="left" w:pos="888"/>
        </w:tabs>
        <w:spacing w:before="120"/>
        <w:ind w:right="5"/>
        <w:rPr>
          <w:rFonts w:ascii="Times New Roman" w:hAnsi="Times New Roman"/>
          <w:sz w:val="24"/>
          <w:szCs w:val="24"/>
          <w:lang w:val="uk-UA"/>
        </w:rPr>
      </w:pPr>
      <w:r w:rsidRPr="000208C1">
        <w:rPr>
          <w:rFonts w:ascii="Times New Roman" w:hAnsi="Times New Roman"/>
          <w:sz w:val="24"/>
          <w:szCs w:val="24"/>
        </w:rPr>
        <w:t>18.6</w:t>
      </w:r>
      <w:r w:rsidRPr="000208C1">
        <w:rPr>
          <w:rFonts w:ascii="Times New Roman" w:hAnsi="Times New Roman"/>
          <w:sz w:val="24"/>
          <w:szCs w:val="24"/>
          <w:lang w:val="uk-UA"/>
        </w:rPr>
        <w:t xml:space="preserve"> Строк дії договору з моменту укладення та до повного виконання сторонами своїх зобов‘язань в частині оплати, але не пізніше 31.12.2023р.</w:t>
      </w:r>
    </w:p>
    <w:p w:rsidR="006735DC" w:rsidRPr="000208C1" w:rsidRDefault="006735DC" w:rsidP="000208C1">
      <w:pPr>
        <w:spacing w:after="0" w:line="240" w:lineRule="auto"/>
        <w:ind w:left="360"/>
        <w:jc w:val="center"/>
        <w:rPr>
          <w:rFonts w:ascii="Times New Roman" w:hAnsi="Times New Roman"/>
          <w:b/>
          <w:sz w:val="16"/>
          <w:szCs w:val="16"/>
          <w:lang w:val="uk-UA" w:eastAsia="ru-RU"/>
        </w:rPr>
      </w:pPr>
    </w:p>
    <w:p w:rsidR="006735DC" w:rsidRPr="000208C1" w:rsidRDefault="006735DC" w:rsidP="000208C1">
      <w:pPr>
        <w:spacing w:after="0" w:line="240" w:lineRule="auto"/>
        <w:ind w:left="360"/>
        <w:jc w:val="center"/>
        <w:rPr>
          <w:rFonts w:ascii="Times New Roman" w:hAnsi="Times New Roman"/>
          <w:b/>
          <w:sz w:val="24"/>
          <w:szCs w:val="24"/>
          <w:lang w:val="uk-UA" w:eastAsia="ru-RU"/>
        </w:rPr>
      </w:pPr>
      <w:r w:rsidRPr="000208C1">
        <w:rPr>
          <w:rFonts w:ascii="Times New Roman" w:hAnsi="Times New Roman"/>
          <w:b/>
          <w:sz w:val="24"/>
          <w:szCs w:val="24"/>
          <w:lang w:val="uk-UA" w:eastAsia="ru-RU"/>
        </w:rPr>
        <w:t>ІХ. Невід’ємною частиною цього Договору є:</w:t>
      </w:r>
    </w:p>
    <w:p w:rsidR="006735DC" w:rsidRDefault="006735DC" w:rsidP="000208C1">
      <w:pPr>
        <w:spacing w:after="0" w:line="240" w:lineRule="auto"/>
        <w:rPr>
          <w:rFonts w:ascii="Times New Roman" w:hAnsi="Times New Roman"/>
          <w:sz w:val="24"/>
          <w:szCs w:val="24"/>
          <w:lang w:val="uk-UA" w:eastAsia="ru-RU"/>
        </w:rPr>
      </w:pPr>
      <w:r w:rsidRPr="000208C1">
        <w:rPr>
          <w:rFonts w:ascii="Times New Roman" w:hAnsi="Times New Roman"/>
          <w:lang w:val="uk-UA" w:eastAsia="ru-RU"/>
        </w:rPr>
        <w:t xml:space="preserve">- </w:t>
      </w:r>
      <w:r w:rsidRPr="000208C1">
        <w:rPr>
          <w:rFonts w:ascii="Times New Roman" w:hAnsi="Times New Roman"/>
          <w:sz w:val="24"/>
          <w:szCs w:val="24"/>
          <w:lang w:val="uk-UA" w:eastAsia="ru-RU"/>
        </w:rPr>
        <w:t>Розрахунок ціни договору (Додаток №1)</w:t>
      </w:r>
    </w:p>
    <w:p w:rsidR="006735DC" w:rsidRPr="000208C1" w:rsidRDefault="006735DC" w:rsidP="000208C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Кошторисні розрахунки по предмету договору.</w:t>
      </w:r>
    </w:p>
    <w:p w:rsidR="006735DC" w:rsidRPr="000208C1" w:rsidRDefault="006735DC" w:rsidP="000208C1">
      <w:pPr>
        <w:spacing w:after="0" w:line="240" w:lineRule="auto"/>
        <w:ind w:left="360"/>
        <w:jc w:val="center"/>
        <w:rPr>
          <w:rFonts w:ascii="Times New Roman" w:hAnsi="Times New Roman"/>
          <w:b/>
          <w:sz w:val="24"/>
          <w:szCs w:val="24"/>
          <w:lang w:val="uk-UA" w:eastAsia="ru-RU"/>
        </w:rPr>
      </w:pPr>
    </w:p>
    <w:p w:rsidR="006735DC" w:rsidRDefault="006735DC" w:rsidP="000208C1">
      <w:pPr>
        <w:spacing w:after="0" w:line="240" w:lineRule="auto"/>
        <w:ind w:left="360"/>
        <w:jc w:val="center"/>
        <w:rPr>
          <w:rFonts w:ascii="Times New Roman" w:hAnsi="Times New Roman"/>
          <w:b/>
          <w:sz w:val="24"/>
          <w:szCs w:val="24"/>
          <w:lang w:val="uk-UA" w:eastAsia="ru-RU"/>
        </w:rPr>
      </w:pPr>
      <w:r w:rsidRPr="000208C1">
        <w:rPr>
          <w:rFonts w:ascii="Times New Roman" w:hAnsi="Times New Roman"/>
          <w:b/>
          <w:sz w:val="24"/>
          <w:szCs w:val="24"/>
          <w:lang w:val="uk-UA" w:eastAsia="ru-RU"/>
        </w:rPr>
        <w:t xml:space="preserve">Х. Банківські реквізити, місцезнаходження та підписи сторін : </w:t>
      </w:r>
    </w:p>
    <w:p w:rsidR="006735DC" w:rsidRPr="000208C1" w:rsidRDefault="006735DC" w:rsidP="000208C1">
      <w:pPr>
        <w:spacing w:after="0" w:line="240" w:lineRule="auto"/>
        <w:ind w:left="36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4"/>
        <w:gridCol w:w="4824"/>
      </w:tblGrid>
      <w:tr w:rsidR="006735DC" w:rsidRPr="000208C1" w:rsidTr="009412D8">
        <w:tc>
          <w:tcPr>
            <w:tcW w:w="4824" w:type="dxa"/>
          </w:tcPr>
          <w:p w:rsidR="006735DC" w:rsidRPr="000208C1" w:rsidRDefault="006735DC" w:rsidP="009412D8">
            <w:pPr>
              <w:tabs>
                <w:tab w:val="left" w:pos="888"/>
              </w:tabs>
              <w:spacing w:before="120"/>
              <w:ind w:right="5"/>
              <w:jc w:val="center"/>
              <w:rPr>
                <w:rFonts w:ascii="Times New Roman" w:hAnsi="Times New Roman"/>
                <w:b/>
                <w:sz w:val="24"/>
                <w:szCs w:val="24"/>
                <w:lang w:val="uk-UA"/>
              </w:rPr>
            </w:pPr>
            <w:r w:rsidRPr="000208C1">
              <w:rPr>
                <w:rFonts w:ascii="Times New Roman" w:hAnsi="Times New Roman"/>
                <w:b/>
                <w:sz w:val="24"/>
                <w:szCs w:val="24"/>
                <w:lang w:val="uk-UA"/>
              </w:rPr>
              <w:t>Замовник</w:t>
            </w:r>
          </w:p>
          <w:p w:rsidR="006735DC" w:rsidRPr="000208C1" w:rsidRDefault="006735DC" w:rsidP="009412D8">
            <w:pPr>
              <w:rPr>
                <w:rFonts w:ascii="Times New Roman" w:hAnsi="Times New Roman"/>
                <w:sz w:val="24"/>
                <w:szCs w:val="24"/>
                <w:lang w:val="uk-UA"/>
              </w:rPr>
            </w:pPr>
            <w:r w:rsidRPr="000208C1">
              <w:rPr>
                <w:rFonts w:ascii="Times New Roman" w:hAnsi="Times New Roman"/>
                <w:sz w:val="24"/>
                <w:szCs w:val="24"/>
                <w:lang w:val="uk-UA"/>
              </w:rPr>
              <w:t>Березнегуватська селищна рада</w:t>
            </w:r>
          </w:p>
          <w:p w:rsidR="006735DC" w:rsidRPr="000208C1" w:rsidRDefault="006735DC" w:rsidP="009412D8">
            <w:pPr>
              <w:rPr>
                <w:rFonts w:ascii="Times New Roman" w:hAnsi="Times New Roman"/>
                <w:sz w:val="24"/>
                <w:szCs w:val="24"/>
                <w:lang w:val="uk-UA"/>
              </w:rPr>
            </w:pPr>
            <w:r w:rsidRPr="000208C1">
              <w:rPr>
                <w:rFonts w:ascii="Times New Roman" w:hAnsi="Times New Roman"/>
                <w:sz w:val="24"/>
                <w:szCs w:val="24"/>
                <w:lang w:val="uk-UA"/>
              </w:rPr>
              <w:t xml:space="preserve">Місцезнаходження: Соборно-Миколаївська площа, 10, смт Березнегувате, Баштанський район, Миколаївська область </w:t>
            </w:r>
          </w:p>
          <w:p w:rsidR="006735DC" w:rsidRPr="000208C1" w:rsidRDefault="006735DC" w:rsidP="009412D8">
            <w:pPr>
              <w:rPr>
                <w:rFonts w:ascii="Times New Roman" w:hAnsi="Times New Roman"/>
                <w:sz w:val="24"/>
                <w:szCs w:val="24"/>
                <w:lang w:val="uk-UA"/>
              </w:rPr>
            </w:pPr>
            <w:r w:rsidRPr="000208C1">
              <w:rPr>
                <w:rFonts w:ascii="Times New Roman" w:hAnsi="Times New Roman"/>
                <w:sz w:val="24"/>
                <w:szCs w:val="24"/>
                <w:lang w:val="uk-UA"/>
              </w:rPr>
              <w:t>Код ЄДРПОУ: 04375808</w:t>
            </w:r>
          </w:p>
          <w:p w:rsidR="006735DC" w:rsidRPr="000208C1" w:rsidRDefault="006735DC" w:rsidP="009412D8">
            <w:pPr>
              <w:pBdr>
                <w:bottom w:val="single" w:sz="12" w:space="1" w:color="auto"/>
              </w:pBdr>
              <w:rPr>
                <w:rFonts w:ascii="Times New Roman" w:hAnsi="Times New Roman"/>
                <w:sz w:val="24"/>
                <w:szCs w:val="24"/>
                <w:lang w:val="uk-UA"/>
              </w:rPr>
            </w:pPr>
            <w:r w:rsidRPr="000208C1">
              <w:rPr>
                <w:rFonts w:ascii="Times New Roman" w:hAnsi="Times New Roman"/>
                <w:sz w:val="24"/>
                <w:szCs w:val="24"/>
                <w:lang w:val="uk-UA"/>
              </w:rPr>
              <w:t>р/р</w:t>
            </w:r>
            <w:r w:rsidRPr="000208C1">
              <w:rPr>
                <w:rFonts w:ascii="Times New Roman" w:hAnsi="Times New Roman"/>
                <w:sz w:val="24"/>
                <w:szCs w:val="24"/>
                <w:lang w:val="en-US"/>
              </w:rPr>
              <w:t>UA</w:t>
            </w:r>
            <w:r w:rsidRPr="000208C1">
              <w:rPr>
                <w:rFonts w:ascii="Times New Roman" w:hAnsi="Times New Roman"/>
                <w:sz w:val="24"/>
                <w:szCs w:val="24"/>
                <w:lang w:val="uk-UA"/>
              </w:rPr>
              <w:t>848201720344250009000020645</w:t>
            </w:r>
          </w:p>
          <w:p w:rsidR="006735DC" w:rsidRPr="000208C1" w:rsidRDefault="006735DC" w:rsidP="009412D8">
            <w:pPr>
              <w:pBdr>
                <w:bottom w:val="single" w:sz="12" w:space="1" w:color="auto"/>
              </w:pBdr>
              <w:rPr>
                <w:rFonts w:ascii="Times New Roman" w:hAnsi="Times New Roman"/>
                <w:sz w:val="24"/>
                <w:szCs w:val="24"/>
              </w:rPr>
            </w:pPr>
            <w:r w:rsidRPr="000208C1">
              <w:rPr>
                <w:rFonts w:ascii="Times New Roman" w:hAnsi="Times New Roman"/>
                <w:sz w:val="24"/>
                <w:szCs w:val="24"/>
              </w:rPr>
              <w:t>Банк: Державна казначейська служба в Україні м. Київ УДКСУ у Березнегуватському районі</w:t>
            </w:r>
          </w:p>
          <w:p w:rsidR="006735DC" w:rsidRPr="000208C1" w:rsidRDefault="006735DC" w:rsidP="009412D8">
            <w:pPr>
              <w:rPr>
                <w:rFonts w:ascii="Times New Roman" w:hAnsi="Times New Roman"/>
                <w:sz w:val="24"/>
                <w:szCs w:val="24"/>
              </w:rPr>
            </w:pPr>
            <w:r w:rsidRPr="000208C1">
              <w:rPr>
                <w:rFonts w:ascii="Times New Roman" w:hAnsi="Times New Roman"/>
                <w:sz w:val="24"/>
                <w:szCs w:val="24"/>
              </w:rPr>
              <w:t>МФО:820172</w:t>
            </w:r>
          </w:p>
          <w:p w:rsidR="006735DC" w:rsidRPr="000208C1" w:rsidRDefault="006735DC" w:rsidP="009412D8">
            <w:pPr>
              <w:tabs>
                <w:tab w:val="left" w:pos="888"/>
              </w:tabs>
              <w:spacing w:before="120"/>
              <w:ind w:right="5"/>
              <w:rPr>
                <w:rFonts w:ascii="Times New Roman" w:hAnsi="Times New Roman"/>
                <w:sz w:val="24"/>
                <w:szCs w:val="24"/>
                <w:lang w:val="uk-UA"/>
              </w:rPr>
            </w:pPr>
          </w:p>
        </w:tc>
        <w:tc>
          <w:tcPr>
            <w:tcW w:w="4824" w:type="dxa"/>
          </w:tcPr>
          <w:p w:rsidR="006735DC" w:rsidRPr="000208C1" w:rsidRDefault="006735DC" w:rsidP="009412D8">
            <w:pPr>
              <w:tabs>
                <w:tab w:val="left" w:pos="888"/>
              </w:tabs>
              <w:spacing w:before="120"/>
              <w:ind w:right="5"/>
              <w:jc w:val="center"/>
              <w:rPr>
                <w:rFonts w:ascii="Times New Roman" w:hAnsi="Times New Roman"/>
                <w:b/>
                <w:sz w:val="24"/>
                <w:szCs w:val="24"/>
                <w:lang w:val="uk-UA"/>
              </w:rPr>
            </w:pPr>
            <w:r w:rsidRPr="000208C1">
              <w:rPr>
                <w:rFonts w:ascii="Times New Roman" w:hAnsi="Times New Roman"/>
                <w:b/>
                <w:sz w:val="24"/>
                <w:szCs w:val="24"/>
                <w:lang w:val="uk-UA"/>
              </w:rPr>
              <w:t>Підрядник</w:t>
            </w:r>
          </w:p>
          <w:p w:rsidR="006735DC" w:rsidRPr="000208C1" w:rsidRDefault="006735DC" w:rsidP="009412D8">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p>
          <w:p w:rsidR="006735DC" w:rsidRPr="000208C1" w:rsidRDefault="006735DC" w:rsidP="009412D8">
            <w:pPr>
              <w:tabs>
                <w:tab w:val="left" w:pos="888"/>
              </w:tabs>
              <w:spacing w:before="120"/>
              <w:ind w:right="5"/>
              <w:jc w:val="center"/>
              <w:rPr>
                <w:rFonts w:ascii="Times New Roman" w:hAnsi="Times New Roman"/>
                <w:sz w:val="24"/>
                <w:szCs w:val="24"/>
                <w:lang w:val="uk-UA"/>
              </w:rPr>
            </w:pPr>
          </w:p>
        </w:tc>
      </w:tr>
      <w:tr w:rsidR="006735DC" w:rsidRPr="000208C1" w:rsidTr="009412D8">
        <w:tc>
          <w:tcPr>
            <w:tcW w:w="4824" w:type="dxa"/>
          </w:tcPr>
          <w:p w:rsidR="006735DC" w:rsidRPr="000208C1" w:rsidRDefault="006735DC" w:rsidP="009412D8">
            <w:pPr>
              <w:tabs>
                <w:tab w:val="left" w:pos="888"/>
              </w:tabs>
              <w:spacing w:before="120"/>
              <w:ind w:right="5"/>
              <w:jc w:val="center"/>
              <w:rPr>
                <w:rFonts w:ascii="Times New Roman" w:hAnsi="Times New Roman"/>
                <w:b/>
                <w:sz w:val="24"/>
                <w:szCs w:val="24"/>
                <w:lang w:val="uk-UA"/>
              </w:rPr>
            </w:pPr>
            <w:r w:rsidRPr="000208C1">
              <w:rPr>
                <w:rFonts w:ascii="Times New Roman" w:hAnsi="Times New Roman"/>
                <w:b/>
                <w:sz w:val="24"/>
                <w:szCs w:val="24"/>
                <w:lang w:val="uk-UA"/>
              </w:rPr>
              <w:t xml:space="preserve">Селищний голова </w:t>
            </w:r>
          </w:p>
          <w:p w:rsidR="006735DC" w:rsidRPr="000208C1" w:rsidRDefault="006735DC" w:rsidP="009412D8">
            <w:pPr>
              <w:tabs>
                <w:tab w:val="left" w:pos="888"/>
              </w:tabs>
              <w:spacing w:before="120"/>
              <w:ind w:right="5"/>
              <w:rPr>
                <w:rFonts w:ascii="Times New Roman" w:hAnsi="Times New Roman"/>
                <w:b/>
                <w:sz w:val="24"/>
                <w:szCs w:val="24"/>
                <w:lang w:val="uk-UA"/>
              </w:rPr>
            </w:pPr>
          </w:p>
          <w:p w:rsidR="006735DC" w:rsidRPr="000208C1" w:rsidRDefault="006735DC" w:rsidP="009412D8">
            <w:pPr>
              <w:tabs>
                <w:tab w:val="left" w:pos="888"/>
              </w:tabs>
              <w:spacing w:before="120"/>
              <w:ind w:right="5"/>
              <w:jc w:val="center"/>
              <w:rPr>
                <w:rFonts w:ascii="Times New Roman" w:hAnsi="Times New Roman"/>
                <w:b/>
                <w:sz w:val="24"/>
                <w:szCs w:val="24"/>
                <w:lang w:val="uk-UA"/>
              </w:rPr>
            </w:pPr>
            <w:r w:rsidRPr="000208C1">
              <w:rPr>
                <w:rFonts w:ascii="Times New Roman" w:hAnsi="Times New Roman"/>
                <w:b/>
                <w:sz w:val="24"/>
                <w:szCs w:val="24"/>
                <w:lang w:val="uk-UA"/>
              </w:rPr>
              <w:t>_____________</w:t>
            </w:r>
            <w:r w:rsidRPr="000208C1">
              <w:rPr>
                <w:rFonts w:ascii="Times New Roman" w:hAnsi="Times New Roman"/>
                <w:sz w:val="24"/>
                <w:szCs w:val="24"/>
                <w:lang w:val="uk-UA"/>
              </w:rPr>
              <w:t xml:space="preserve"> Сергій БОЙКО</w:t>
            </w:r>
          </w:p>
          <w:p w:rsidR="006735DC" w:rsidRPr="000208C1" w:rsidRDefault="006735DC" w:rsidP="009412D8">
            <w:pPr>
              <w:tabs>
                <w:tab w:val="left" w:pos="888"/>
              </w:tabs>
              <w:spacing w:before="120"/>
              <w:ind w:right="5"/>
              <w:jc w:val="center"/>
              <w:rPr>
                <w:rFonts w:ascii="Times New Roman" w:hAnsi="Times New Roman"/>
                <w:b/>
                <w:sz w:val="24"/>
                <w:szCs w:val="24"/>
                <w:lang w:val="uk-UA"/>
              </w:rPr>
            </w:pPr>
          </w:p>
        </w:tc>
        <w:tc>
          <w:tcPr>
            <w:tcW w:w="4824" w:type="dxa"/>
          </w:tcPr>
          <w:p w:rsidR="006735DC" w:rsidRPr="000208C1" w:rsidRDefault="006735DC" w:rsidP="00DA3D8E">
            <w:pPr>
              <w:tabs>
                <w:tab w:val="left" w:pos="888"/>
              </w:tabs>
              <w:spacing w:before="120"/>
              <w:ind w:right="432"/>
              <w:jc w:val="center"/>
              <w:rPr>
                <w:rFonts w:ascii="Times New Roman" w:hAnsi="Times New Roman"/>
                <w:b/>
                <w:sz w:val="24"/>
                <w:szCs w:val="24"/>
                <w:lang w:val="uk-UA"/>
              </w:rPr>
            </w:pPr>
            <w:r w:rsidRPr="000208C1">
              <w:rPr>
                <w:rFonts w:ascii="Times New Roman" w:hAnsi="Times New Roman"/>
                <w:b/>
                <w:sz w:val="24"/>
                <w:szCs w:val="24"/>
                <w:lang w:val="uk-UA"/>
              </w:rPr>
              <w:t>Директор</w:t>
            </w:r>
          </w:p>
          <w:p w:rsidR="006735DC" w:rsidRPr="000208C1" w:rsidRDefault="006735DC" w:rsidP="009412D8">
            <w:pPr>
              <w:tabs>
                <w:tab w:val="left" w:pos="888"/>
              </w:tabs>
              <w:spacing w:before="120"/>
              <w:ind w:right="5"/>
              <w:jc w:val="center"/>
              <w:rPr>
                <w:rFonts w:ascii="Times New Roman" w:hAnsi="Times New Roman"/>
                <w:b/>
                <w:sz w:val="24"/>
                <w:szCs w:val="24"/>
                <w:lang w:val="uk-UA"/>
              </w:rPr>
            </w:pPr>
          </w:p>
          <w:p w:rsidR="006735DC" w:rsidRPr="000208C1" w:rsidRDefault="006735DC" w:rsidP="009412D8">
            <w:pPr>
              <w:tabs>
                <w:tab w:val="left" w:pos="888"/>
              </w:tabs>
              <w:spacing w:before="120"/>
              <w:ind w:right="5"/>
              <w:jc w:val="center"/>
              <w:rPr>
                <w:rFonts w:ascii="Times New Roman" w:hAnsi="Times New Roman"/>
                <w:b/>
                <w:sz w:val="24"/>
                <w:szCs w:val="24"/>
                <w:lang w:val="uk-UA"/>
              </w:rPr>
            </w:pPr>
            <w:r w:rsidRPr="000208C1">
              <w:rPr>
                <w:rFonts w:ascii="Times New Roman" w:hAnsi="Times New Roman"/>
                <w:b/>
                <w:sz w:val="24"/>
                <w:szCs w:val="24"/>
                <w:lang w:val="uk-UA"/>
              </w:rPr>
              <w:t>______________</w:t>
            </w:r>
          </w:p>
          <w:p w:rsidR="006735DC" w:rsidRPr="000208C1" w:rsidRDefault="006735DC" w:rsidP="009412D8">
            <w:pPr>
              <w:tabs>
                <w:tab w:val="left" w:pos="888"/>
              </w:tabs>
              <w:spacing w:before="120"/>
              <w:ind w:right="5"/>
              <w:jc w:val="center"/>
              <w:rPr>
                <w:rFonts w:ascii="Times New Roman" w:hAnsi="Times New Roman"/>
                <w:b/>
                <w:sz w:val="24"/>
                <w:szCs w:val="24"/>
                <w:lang w:val="uk-UA"/>
              </w:rPr>
            </w:pPr>
          </w:p>
        </w:tc>
      </w:tr>
    </w:tbl>
    <w:p w:rsidR="006735DC" w:rsidRPr="000208C1" w:rsidRDefault="006735DC" w:rsidP="00AD11C0">
      <w:pPr>
        <w:shd w:val="clear" w:color="auto" w:fill="FFFFFF"/>
        <w:spacing w:after="0" w:line="240" w:lineRule="auto"/>
        <w:jc w:val="both"/>
        <w:rPr>
          <w:rFonts w:ascii="Times New Roman" w:hAnsi="Times New Roman"/>
          <w:sz w:val="24"/>
          <w:szCs w:val="24"/>
          <w:lang w:val="uk-UA" w:eastAsia="ru-RU"/>
        </w:rPr>
      </w:pPr>
    </w:p>
    <w:p w:rsidR="006735DC" w:rsidRPr="000208C1" w:rsidRDefault="006735DC" w:rsidP="00AD11C0">
      <w:pPr>
        <w:shd w:val="clear" w:color="auto" w:fill="FFFFFF"/>
        <w:spacing w:after="0" w:line="240" w:lineRule="auto"/>
        <w:jc w:val="both"/>
        <w:rPr>
          <w:rFonts w:ascii="Times New Roman" w:hAnsi="Times New Roman"/>
          <w:sz w:val="24"/>
          <w:szCs w:val="24"/>
          <w:lang w:val="uk-UA" w:eastAsia="ru-RU"/>
        </w:rPr>
      </w:pPr>
    </w:p>
    <w:p w:rsidR="006735DC" w:rsidRDefault="006735DC" w:rsidP="00F66D21">
      <w:pPr>
        <w:spacing w:after="0" w:line="240" w:lineRule="auto"/>
        <w:rPr>
          <w:rFonts w:ascii="Times New Roman" w:hAnsi="Times New Roman"/>
          <w:b/>
          <w:sz w:val="24"/>
          <w:szCs w:val="24"/>
          <w:lang w:val="uk-UA" w:eastAsia="ru-RU"/>
        </w:rPr>
      </w:pPr>
    </w:p>
    <w:p w:rsidR="006735DC" w:rsidRDefault="006735DC" w:rsidP="00F66D21">
      <w:pPr>
        <w:spacing w:after="0" w:line="240" w:lineRule="auto"/>
        <w:rPr>
          <w:rFonts w:ascii="Times New Roman" w:hAnsi="Times New Roman"/>
          <w:b/>
          <w:sz w:val="24"/>
          <w:szCs w:val="24"/>
          <w:lang w:val="uk-UA" w:eastAsia="ru-RU"/>
        </w:rPr>
      </w:pPr>
    </w:p>
    <w:p w:rsidR="006735DC" w:rsidRDefault="006735DC" w:rsidP="00F66D21">
      <w:pPr>
        <w:spacing w:after="0" w:line="240" w:lineRule="auto"/>
        <w:rPr>
          <w:rFonts w:ascii="Times New Roman" w:hAnsi="Times New Roman"/>
          <w:b/>
          <w:sz w:val="24"/>
          <w:szCs w:val="24"/>
          <w:lang w:val="uk-UA" w:eastAsia="ru-RU"/>
        </w:rPr>
      </w:pPr>
    </w:p>
    <w:p w:rsidR="006735DC" w:rsidRDefault="006735DC" w:rsidP="00F66D21">
      <w:pPr>
        <w:spacing w:after="0" w:line="240" w:lineRule="auto"/>
        <w:rPr>
          <w:rFonts w:ascii="Times New Roman" w:hAnsi="Times New Roman"/>
          <w:b/>
          <w:sz w:val="24"/>
          <w:szCs w:val="24"/>
          <w:lang w:val="uk-UA" w:eastAsia="ru-RU"/>
        </w:rPr>
      </w:pPr>
    </w:p>
    <w:p w:rsidR="006735DC" w:rsidRDefault="006735DC" w:rsidP="00F66D21">
      <w:pPr>
        <w:spacing w:after="0" w:line="240" w:lineRule="auto"/>
        <w:rPr>
          <w:rFonts w:ascii="Times New Roman" w:hAnsi="Times New Roman"/>
          <w:b/>
          <w:sz w:val="24"/>
          <w:szCs w:val="24"/>
          <w:lang w:val="uk-UA" w:eastAsia="ru-RU"/>
        </w:rPr>
      </w:pPr>
    </w:p>
    <w:p w:rsidR="006735DC" w:rsidRDefault="006735DC" w:rsidP="00F66D21">
      <w:pPr>
        <w:spacing w:after="0" w:line="240" w:lineRule="auto"/>
        <w:rPr>
          <w:rFonts w:ascii="Times New Roman" w:hAnsi="Times New Roman"/>
          <w:b/>
          <w:sz w:val="24"/>
          <w:szCs w:val="24"/>
          <w:lang w:val="uk-UA" w:eastAsia="ru-RU"/>
        </w:rPr>
      </w:pPr>
    </w:p>
    <w:p w:rsidR="006735DC" w:rsidRDefault="006735DC" w:rsidP="00F66D21">
      <w:pPr>
        <w:spacing w:after="0" w:line="240" w:lineRule="auto"/>
        <w:rPr>
          <w:rFonts w:ascii="Times New Roman" w:hAnsi="Times New Roman"/>
          <w:b/>
          <w:sz w:val="24"/>
          <w:szCs w:val="24"/>
          <w:lang w:val="uk-UA" w:eastAsia="ru-RU"/>
        </w:rPr>
      </w:pPr>
    </w:p>
    <w:p w:rsidR="006735DC" w:rsidRPr="00010144" w:rsidRDefault="006735DC" w:rsidP="00F66D21">
      <w:pPr>
        <w:spacing w:after="0" w:line="240" w:lineRule="auto"/>
        <w:rPr>
          <w:rFonts w:ascii="Times New Roman" w:hAnsi="Times New Roman"/>
          <w:b/>
          <w:sz w:val="24"/>
          <w:szCs w:val="24"/>
          <w:lang w:val="uk-UA" w:eastAsia="ru-RU"/>
        </w:rPr>
      </w:pPr>
    </w:p>
    <w:p w:rsidR="006735DC" w:rsidRPr="00010144" w:rsidRDefault="006735DC" w:rsidP="00F66D21">
      <w:pPr>
        <w:spacing w:after="0" w:line="240" w:lineRule="auto"/>
        <w:rPr>
          <w:rFonts w:ascii="Times New Roman" w:hAnsi="Times New Roman"/>
          <w:sz w:val="23"/>
          <w:szCs w:val="23"/>
          <w:lang w:val="uk-UA" w:eastAsia="ru-RU"/>
        </w:rPr>
      </w:pPr>
      <w:r w:rsidRPr="00010144">
        <w:rPr>
          <w:rFonts w:ascii="Times New Roman" w:hAnsi="Times New Roman"/>
          <w:sz w:val="23"/>
          <w:szCs w:val="23"/>
          <w:lang w:val="uk-UA" w:eastAsia="ru-RU"/>
        </w:rPr>
        <w:t xml:space="preserve">                                                                                                                                           Додаток № 1 </w:t>
      </w:r>
    </w:p>
    <w:p w:rsidR="006735DC" w:rsidRDefault="006735DC" w:rsidP="00F66D21">
      <w:pPr>
        <w:spacing w:after="0" w:line="240" w:lineRule="auto"/>
        <w:jc w:val="right"/>
        <w:rPr>
          <w:rFonts w:ascii="Times New Roman" w:hAnsi="Times New Roman"/>
          <w:sz w:val="23"/>
          <w:szCs w:val="23"/>
          <w:lang w:val="uk-UA" w:eastAsia="ru-RU"/>
        </w:rPr>
      </w:pPr>
      <w:r w:rsidRPr="00010144">
        <w:rPr>
          <w:rFonts w:ascii="Times New Roman" w:hAnsi="Times New Roman"/>
          <w:sz w:val="23"/>
          <w:szCs w:val="23"/>
          <w:lang w:val="uk-UA" w:eastAsia="ru-RU"/>
        </w:rPr>
        <w:t>до договору</w:t>
      </w:r>
      <w:r>
        <w:rPr>
          <w:rFonts w:ascii="Times New Roman" w:hAnsi="Times New Roman"/>
          <w:sz w:val="23"/>
          <w:szCs w:val="23"/>
          <w:lang w:val="uk-UA" w:eastAsia="ru-RU"/>
        </w:rPr>
        <w:t xml:space="preserve"> підряду №_____</w:t>
      </w:r>
      <w:r w:rsidRPr="00010144">
        <w:rPr>
          <w:rFonts w:ascii="Times New Roman" w:hAnsi="Times New Roman"/>
          <w:sz w:val="23"/>
          <w:szCs w:val="23"/>
          <w:lang w:val="uk-UA" w:eastAsia="ru-RU"/>
        </w:rPr>
        <w:t xml:space="preserve"> </w:t>
      </w:r>
    </w:p>
    <w:p w:rsidR="006735DC" w:rsidRPr="00010144" w:rsidRDefault="006735DC" w:rsidP="00F66D21">
      <w:pPr>
        <w:spacing w:after="0" w:line="240" w:lineRule="auto"/>
        <w:jc w:val="right"/>
        <w:rPr>
          <w:rFonts w:ascii="Times New Roman" w:hAnsi="Times New Roman"/>
          <w:sz w:val="23"/>
          <w:szCs w:val="23"/>
          <w:lang w:val="uk-UA" w:eastAsia="ru-RU"/>
        </w:rPr>
      </w:pPr>
      <w:r>
        <w:rPr>
          <w:rFonts w:ascii="Times New Roman" w:hAnsi="Times New Roman"/>
          <w:sz w:val="23"/>
          <w:szCs w:val="23"/>
          <w:lang w:val="uk-UA" w:eastAsia="ru-RU"/>
        </w:rPr>
        <w:t xml:space="preserve">від _____________ </w:t>
      </w:r>
      <w:r w:rsidRPr="00010144">
        <w:rPr>
          <w:rFonts w:ascii="Times New Roman" w:hAnsi="Times New Roman"/>
          <w:sz w:val="23"/>
          <w:szCs w:val="23"/>
          <w:lang w:val="uk-UA" w:eastAsia="ru-RU"/>
        </w:rPr>
        <w:t xml:space="preserve"> _</w:t>
      </w:r>
      <w:r>
        <w:rPr>
          <w:rFonts w:ascii="Times New Roman" w:hAnsi="Times New Roman"/>
          <w:sz w:val="23"/>
          <w:szCs w:val="23"/>
          <w:lang w:val="uk-UA" w:eastAsia="ru-RU"/>
        </w:rPr>
        <w:t>__</w:t>
      </w:r>
      <w:r w:rsidRPr="00010144">
        <w:rPr>
          <w:rFonts w:ascii="Times New Roman" w:hAnsi="Times New Roman"/>
          <w:sz w:val="23"/>
          <w:szCs w:val="23"/>
          <w:lang w:val="uk-UA" w:eastAsia="ru-RU"/>
        </w:rPr>
        <w:t>_____</w:t>
      </w:r>
    </w:p>
    <w:p w:rsidR="006735DC" w:rsidRPr="00010144" w:rsidRDefault="006735DC" w:rsidP="00F66D21">
      <w:pPr>
        <w:spacing w:after="0" w:line="240" w:lineRule="auto"/>
        <w:jc w:val="right"/>
        <w:rPr>
          <w:rFonts w:ascii="Times New Roman" w:hAnsi="Times New Roman"/>
          <w:sz w:val="23"/>
          <w:szCs w:val="23"/>
          <w:lang w:val="uk-UA" w:eastAsia="ru-RU"/>
        </w:rPr>
      </w:pPr>
    </w:p>
    <w:p w:rsidR="006735DC" w:rsidRPr="00010144" w:rsidRDefault="006735DC" w:rsidP="00F66D21">
      <w:pPr>
        <w:spacing w:after="0" w:line="240" w:lineRule="auto"/>
        <w:jc w:val="right"/>
        <w:rPr>
          <w:rFonts w:ascii="Times New Roman" w:hAnsi="Times New Roman"/>
          <w:sz w:val="23"/>
          <w:szCs w:val="23"/>
          <w:lang w:val="uk-UA" w:eastAsia="ru-RU"/>
        </w:rPr>
      </w:pPr>
    </w:p>
    <w:p w:rsidR="006735DC" w:rsidRPr="00010144" w:rsidRDefault="006735DC" w:rsidP="00F66D21">
      <w:pPr>
        <w:spacing w:after="0" w:line="240" w:lineRule="auto"/>
        <w:jc w:val="center"/>
        <w:rPr>
          <w:rFonts w:ascii="Times New Roman" w:hAnsi="Times New Roman"/>
          <w:b/>
          <w:sz w:val="24"/>
          <w:szCs w:val="24"/>
          <w:lang w:val="uk-UA" w:eastAsia="ru-RU"/>
        </w:rPr>
      </w:pPr>
      <w:r w:rsidRPr="00010144">
        <w:rPr>
          <w:rFonts w:ascii="Times New Roman" w:hAnsi="Times New Roman"/>
          <w:b/>
          <w:sz w:val="24"/>
          <w:szCs w:val="24"/>
          <w:lang w:val="uk-UA" w:eastAsia="ru-RU"/>
        </w:rPr>
        <w:t>Розрахунок ціни договору</w:t>
      </w:r>
    </w:p>
    <w:p w:rsidR="006735DC" w:rsidRPr="00010144" w:rsidRDefault="006735DC" w:rsidP="00F66D21">
      <w:pPr>
        <w:spacing w:after="0" w:line="240" w:lineRule="auto"/>
        <w:ind w:left="-284" w:firstLine="284"/>
        <w:jc w:val="center"/>
        <w:rPr>
          <w:rFonts w:ascii="Times New Roman" w:hAnsi="Times New Roman"/>
          <w:b/>
          <w:sz w:val="24"/>
          <w:szCs w:val="24"/>
          <w:lang w:val="uk-UA" w:eastAsia="ru-RU"/>
        </w:rPr>
      </w:pPr>
      <w:r w:rsidRPr="00010144">
        <w:rPr>
          <w:rFonts w:ascii="Times New Roman" w:hAnsi="Times New Roman"/>
          <w:b/>
          <w:bCs/>
          <w:sz w:val="24"/>
          <w:szCs w:val="24"/>
          <w:lang w:val="uk-UA" w:eastAsia="ru-RU"/>
        </w:rPr>
        <w:t xml:space="preserve"> ________________________</w:t>
      </w:r>
    </w:p>
    <w:p w:rsidR="006735DC" w:rsidRPr="00010144" w:rsidRDefault="006735DC" w:rsidP="00F66D21">
      <w:pPr>
        <w:spacing w:after="0" w:line="240" w:lineRule="auto"/>
        <w:ind w:left="-284" w:firstLine="284"/>
        <w:jc w:val="center"/>
        <w:rPr>
          <w:rFonts w:ascii="Times New Roman" w:hAnsi="Times New Roman"/>
          <w:sz w:val="24"/>
          <w:szCs w:val="24"/>
          <w:lang w:val="uk-UA" w:eastAsia="ru-RU"/>
        </w:rPr>
      </w:pPr>
      <w:r w:rsidRPr="00010144">
        <w:rPr>
          <w:rFonts w:ascii="Times New Roman" w:hAnsi="Times New Roman"/>
          <w:sz w:val="24"/>
          <w:szCs w:val="24"/>
          <w:lang w:val="uk-UA" w:eastAsia="ru-RU"/>
        </w:rPr>
        <w:t>ДК 021:2015:  ____________________</w:t>
      </w:r>
    </w:p>
    <w:p w:rsidR="006735DC" w:rsidRPr="00010144" w:rsidRDefault="006735DC" w:rsidP="00F66D21">
      <w:pPr>
        <w:spacing w:after="0" w:line="240" w:lineRule="auto"/>
        <w:jc w:val="center"/>
        <w:rPr>
          <w:rFonts w:ascii="Times New Roman" w:hAnsi="Times New Roman"/>
          <w:b/>
          <w:sz w:val="24"/>
          <w:szCs w:val="24"/>
          <w:lang w:val="uk-UA" w:eastAsia="ru-RU"/>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969"/>
        <w:gridCol w:w="1559"/>
        <w:gridCol w:w="1701"/>
        <w:gridCol w:w="2013"/>
      </w:tblGrid>
      <w:tr w:rsidR="006735DC" w:rsidRPr="00B853D6" w:rsidTr="001C2D35">
        <w:tc>
          <w:tcPr>
            <w:tcW w:w="568" w:type="dxa"/>
          </w:tcPr>
          <w:p w:rsidR="006735DC" w:rsidRPr="00B853D6" w:rsidRDefault="006735DC" w:rsidP="001C2D35">
            <w:pPr>
              <w:spacing w:after="0" w:line="240" w:lineRule="auto"/>
              <w:jc w:val="center"/>
              <w:rPr>
                <w:rFonts w:ascii="Times New Roman" w:hAnsi="Times New Roman"/>
                <w:b/>
                <w:sz w:val="23"/>
                <w:szCs w:val="23"/>
                <w:lang w:val="uk-UA" w:eastAsia="ru-RU"/>
              </w:rPr>
            </w:pPr>
            <w:r w:rsidRPr="00B853D6">
              <w:rPr>
                <w:rFonts w:ascii="Times New Roman" w:hAnsi="Times New Roman"/>
                <w:b/>
                <w:sz w:val="23"/>
                <w:szCs w:val="23"/>
                <w:lang w:val="uk-UA" w:eastAsia="ru-RU"/>
              </w:rPr>
              <w:t>№ з/п</w:t>
            </w:r>
          </w:p>
        </w:tc>
        <w:tc>
          <w:tcPr>
            <w:tcW w:w="3969" w:type="dxa"/>
          </w:tcPr>
          <w:p w:rsidR="006735DC" w:rsidRPr="00B853D6" w:rsidRDefault="006735DC" w:rsidP="001C2D35">
            <w:pPr>
              <w:spacing w:after="0" w:line="240" w:lineRule="auto"/>
              <w:jc w:val="center"/>
              <w:rPr>
                <w:rFonts w:ascii="Times New Roman" w:hAnsi="Times New Roman"/>
                <w:b/>
                <w:sz w:val="23"/>
                <w:szCs w:val="23"/>
                <w:lang w:val="uk-UA" w:eastAsia="ru-RU"/>
              </w:rPr>
            </w:pPr>
            <w:r w:rsidRPr="00B853D6">
              <w:rPr>
                <w:rFonts w:ascii="Times New Roman" w:hAnsi="Times New Roman"/>
                <w:b/>
                <w:sz w:val="23"/>
                <w:szCs w:val="23"/>
                <w:lang w:val="uk-UA" w:eastAsia="ru-RU"/>
              </w:rPr>
              <w:t>Найменування послуг</w:t>
            </w:r>
          </w:p>
        </w:tc>
        <w:tc>
          <w:tcPr>
            <w:tcW w:w="1559" w:type="dxa"/>
          </w:tcPr>
          <w:p w:rsidR="006735DC" w:rsidRPr="00B853D6" w:rsidRDefault="006735DC" w:rsidP="001C2D35">
            <w:pPr>
              <w:spacing w:after="0" w:line="240" w:lineRule="auto"/>
              <w:jc w:val="center"/>
              <w:rPr>
                <w:rFonts w:ascii="Times New Roman" w:hAnsi="Times New Roman"/>
                <w:b/>
                <w:sz w:val="23"/>
                <w:szCs w:val="23"/>
                <w:lang w:val="uk-UA" w:eastAsia="ru-RU"/>
              </w:rPr>
            </w:pPr>
            <w:r w:rsidRPr="00B853D6">
              <w:rPr>
                <w:rFonts w:ascii="Times New Roman" w:hAnsi="Times New Roman"/>
                <w:b/>
                <w:sz w:val="23"/>
                <w:szCs w:val="23"/>
                <w:lang w:val="uk-UA" w:eastAsia="ru-RU"/>
              </w:rPr>
              <w:t>Кількість послуг</w:t>
            </w:r>
          </w:p>
        </w:tc>
        <w:tc>
          <w:tcPr>
            <w:tcW w:w="1701" w:type="dxa"/>
          </w:tcPr>
          <w:p w:rsidR="006735DC" w:rsidRPr="00B853D6" w:rsidRDefault="006735DC" w:rsidP="001C2D35">
            <w:pPr>
              <w:spacing w:after="0" w:line="240" w:lineRule="auto"/>
              <w:jc w:val="center"/>
              <w:rPr>
                <w:rFonts w:ascii="Times New Roman" w:hAnsi="Times New Roman"/>
                <w:b/>
                <w:sz w:val="23"/>
                <w:szCs w:val="23"/>
                <w:lang w:val="uk-UA" w:eastAsia="ru-RU"/>
              </w:rPr>
            </w:pPr>
            <w:r w:rsidRPr="00B853D6">
              <w:rPr>
                <w:rFonts w:ascii="Times New Roman" w:hAnsi="Times New Roman"/>
                <w:b/>
                <w:sz w:val="23"/>
                <w:szCs w:val="23"/>
                <w:lang w:val="uk-UA" w:eastAsia="ru-RU"/>
              </w:rPr>
              <w:t>Ціна без ПДВ (грн.)</w:t>
            </w:r>
          </w:p>
        </w:tc>
        <w:tc>
          <w:tcPr>
            <w:tcW w:w="2013" w:type="dxa"/>
          </w:tcPr>
          <w:p w:rsidR="006735DC" w:rsidRPr="00B853D6" w:rsidRDefault="006735DC" w:rsidP="001C2D35">
            <w:pPr>
              <w:spacing w:after="0" w:line="240" w:lineRule="auto"/>
              <w:jc w:val="center"/>
              <w:rPr>
                <w:rFonts w:ascii="Times New Roman" w:hAnsi="Times New Roman"/>
                <w:b/>
                <w:sz w:val="23"/>
                <w:szCs w:val="23"/>
                <w:lang w:val="uk-UA" w:eastAsia="ru-RU"/>
              </w:rPr>
            </w:pPr>
            <w:r w:rsidRPr="00B853D6">
              <w:rPr>
                <w:rFonts w:ascii="Times New Roman" w:hAnsi="Times New Roman"/>
                <w:b/>
                <w:sz w:val="23"/>
                <w:szCs w:val="23"/>
                <w:lang w:val="uk-UA" w:eastAsia="ru-RU"/>
              </w:rPr>
              <w:t>Загальна вартість (грн.)</w:t>
            </w:r>
          </w:p>
        </w:tc>
      </w:tr>
      <w:tr w:rsidR="006735DC" w:rsidRPr="00B853D6" w:rsidTr="001C2D35">
        <w:tc>
          <w:tcPr>
            <w:tcW w:w="568" w:type="dxa"/>
            <w:vAlign w:val="center"/>
          </w:tcPr>
          <w:p w:rsidR="006735DC" w:rsidRPr="00B853D6" w:rsidRDefault="006735DC" w:rsidP="001C2D35">
            <w:pPr>
              <w:spacing w:after="0" w:line="240" w:lineRule="auto"/>
              <w:jc w:val="center"/>
              <w:rPr>
                <w:rFonts w:ascii="Times New Roman" w:hAnsi="Times New Roman"/>
                <w:b/>
                <w:sz w:val="24"/>
                <w:szCs w:val="24"/>
                <w:lang w:val="uk-UA" w:eastAsia="ru-RU"/>
              </w:rPr>
            </w:pPr>
            <w:r w:rsidRPr="00B853D6">
              <w:rPr>
                <w:rFonts w:ascii="Times New Roman" w:hAnsi="Times New Roman"/>
                <w:b/>
                <w:sz w:val="18"/>
                <w:szCs w:val="18"/>
                <w:lang w:val="uk-UA" w:eastAsia="ru-RU"/>
              </w:rPr>
              <w:t>1</w:t>
            </w:r>
          </w:p>
        </w:tc>
        <w:tc>
          <w:tcPr>
            <w:tcW w:w="3969" w:type="dxa"/>
            <w:vAlign w:val="center"/>
          </w:tcPr>
          <w:p w:rsidR="006735DC" w:rsidRPr="00B853D6" w:rsidRDefault="006735DC" w:rsidP="001C2D35">
            <w:pPr>
              <w:spacing w:after="0" w:line="240" w:lineRule="auto"/>
              <w:jc w:val="center"/>
              <w:rPr>
                <w:rFonts w:ascii="Times New Roman" w:hAnsi="Times New Roman"/>
                <w:b/>
                <w:i/>
                <w:iCs/>
                <w:lang w:val="uk-UA" w:eastAsia="ru-RU"/>
              </w:rPr>
            </w:pPr>
          </w:p>
        </w:tc>
        <w:tc>
          <w:tcPr>
            <w:tcW w:w="1559" w:type="dxa"/>
            <w:vAlign w:val="center"/>
          </w:tcPr>
          <w:p w:rsidR="006735DC" w:rsidRPr="00B853D6" w:rsidRDefault="006735DC" w:rsidP="001C2D35">
            <w:pPr>
              <w:spacing w:after="0" w:line="240" w:lineRule="auto"/>
              <w:jc w:val="center"/>
              <w:rPr>
                <w:rFonts w:ascii="Times New Roman" w:hAnsi="Times New Roman"/>
                <w:lang w:val="uk-UA" w:eastAsia="ru-RU"/>
              </w:rPr>
            </w:pPr>
            <w:r w:rsidRPr="00B853D6">
              <w:rPr>
                <w:rFonts w:ascii="Times New Roman" w:hAnsi="Times New Roman"/>
                <w:b/>
                <w:sz w:val="24"/>
                <w:szCs w:val="24"/>
                <w:lang w:val="uk-UA" w:eastAsia="ru-RU"/>
              </w:rPr>
              <w:t>1</w:t>
            </w:r>
          </w:p>
        </w:tc>
        <w:tc>
          <w:tcPr>
            <w:tcW w:w="1701" w:type="dxa"/>
            <w:vAlign w:val="center"/>
          </w:tcPr>
          <w:p w:rsidR="006735DC" w:rsidRPr="00B853D6" w:rsidRDefault="006735DC" w:rsidP="001C2D35">
            <w:pPr>
              <w:spacing w:after="0" w:line="240" w:lineRule="auto"/>
              <w:jc w:val="center"/>
              <w:rPr>
                <w:rFonts w:ascii="Times New Roman" w:hAnsi="Times New Roman"/>
                <w:b/>
                <w:sz w:val="24"/>
                <w:szCs w:val="24"/>
                <w:lang w:val="uk-UA" w:eastAsia="ru-RU"/>
              </w:rPr>
            </w:pPr>
          </w:p>
        </w:tc>
        <w:tc>
          <w:tcPr>
            <w:tcW w:w="2013" w:type="dxa"/>
            <w:vAlign w:val="center"/>
          </w:tcPr>
          <w:p w:rsidR="006735DC" w:rsidRPr="00B853D6" w:rsidRDefault="006735DC" w:rsidP="001C2D35">
            <w:pPr>
              <w:spacing w:after="0" w:line="240" w:lineRule="auto"/>
              <w:jc w:val="center"/>
              <w:rPr>
                <w:rFonts w:ascii="Times New Roman" w:hAnsi="Times New Roman"/>
                <w:b/>
                <w:sz w:val="24"/>
                <w:szCs w:val="24"/>
                <w:lang w:val="uk-UA" w:eastAsia="ru-RU"/>
              </w:rPr>
            </w:pPr>
          </w:p>
        </w:tc>
      </w:tr>
      <w:tr w:rsidR="006735DC" w:rsidRPr="00B853D6" w:rsidTr="001C2D35">
        <w:tc>
          <w:tcPr>
            <w:tcW w:w="7797" w:type="dxa"/>
            <w:gridSpan w:val="4"/>
          </w:tcPr>
          <w:p w:rsidR="006735DC" w:rsidRPr="00B853D6" w:rsidRDefault="006735DC" w:rsidP="001C2D35">
            <w:pPr>
              <w:spacing w:after="0" w:line="240" w:lineRule="auto"/>
              <w:jc w:val="center"/>
              <w:rPr>
                <w:rFonts w:ascii="Times New Roman" w:hAnsi="Times New Roman"/>
                <w:b/>
                <w:sz w:val="24"/>
                <w:szCs w:val="24"/>
                <w:lang w:val="uk-UA" w:eastAsia="ru-RU"/>
              </w:rPr>
            </w:pPr>
            <w:r w:rsidRPr="00B853D6">
              <w:rPr>
                <w:rFonts w:ascii="Times New Roman" w:hAnsi="Times New Roman"/>
                <w:b/>
                <w:sz w:val="24"/>
                <w:szCs w:val="24"/>
                <w:lang w:val="uk-UA" w:eastAsia="ru-RU"/>
              </w:rPr>
              <w:t>Разом без ПДВ</w:t>
            </w:r>
          </w:p>
        </w:tc>
        <w:tc>
          <w:tcPr>
            <w:tcW w:w="2013" w:type="dxa"/>
            <w:vAlign w:val="center"/>
          </w:tcPr>
          <w:p w:rsidR="006735DC" w:rsidRPr="00B853D6" w:rsidRDefault="006735DC" w:rsidP="001C2D35">
            <w:pPr>
              <w:spacing w:after="0" w:line="240" w:lineRule="auto"/>
              <w:jc w:val="center"/>
              <w:rPr>
                <w:rFonts w:ascii="Times New Roman" w:hAnsi="Times New Roman"/>
                <w:b/>
                <w:sz w:val="24"/>
                <w:szCs w:val="24"/>
                <w:lang w:val="uk-UA" w:eastAsia="ru-RU"/>
              </w:rPr>
            </w:pPr>
          </w:p>
        </w:tc>
      </w:tr>
      <w:tr w:rsidR="006735DC" w:rsidRPr="00B853D6" w:rsidTr="001C2D35">
        <w:tc>
          <w:tcPr>
            <w:tcW w:w="7797" w:type="dxa"/>
            <w:gridSpan w:val="4"/>
          </w:tcPr>
          <w:p w:rsidR="006735DC" w:rsidRPr="00B853D6" w:rsidRDefault="006735DC" w:rsidP="001C2D35">
            <w:pPr>
              <w:spacing w:after="0" w:line="240" w:lineRule="auto"/>
              <w:jc w:val="center"/>
              <w:rPr>
                <w:rFonts w:ascii="Times New Roman" w:hAnsi="Times New Roman"/>
                <w:b/>
                <w:sz w:val="24"/>
                <w:szCs w:val="24"/>
                <w:lang w:val="uk-UA" w:eastAsia="ru-RU"/>
              </w:rPr>
            </w:pPr>
            <w:r w:rsidRPr="00B853D6">
              <w:rPr>
                <w:rFonts w:ascii="Times New Roman" w:hAnsi="Times New Roman"/>
                <w:b/>
                <w:sz w:val="24"/>
                <w:szCs w:val="24"/>
                <w:lang w:val="uk-UA" w:eastAsia="ru-RU"/>
              </w:rPr>
              <w:t>ПДВ</w:t>
            </w:r>
          </w:p>
        </w:tc>
        <w:tc>
          <w:tcPr>
            <w:tcW w:w="2013" w:type="dxa"/>
            <w:vAlign w:val="center"/>
          </w:tcPr>
          <w:p w:rsidR="006735DC" w:rsidRPr="00B853D6" w:rsidRDefault="006735DC" w:rsidP="001C2D35">
            <w:pPr>
              <w:spacing w:after="0" w:line="240" w:lineRule="auto"/>
              <w:jc w:val="center"/>
              <w:rPr>
                <w:rFonts w:ascii="Times New Roman" w:hAnsi="Times New Roman"/>
                <w:b/>
                <w:sz w:val="24"/>
                <w:szCs w:val="24"/>
                <w:lang w:val="uk-UA" w:eastAsia="ru-RU"/>
              </w:rPr>
            </w:pPr>
          </w:p>
        </w:tc>
      </w:tr>
      <w:tr w:rsidR="006735DC" w:rsidRPr="00B853D6" w:rsidTr="001C2D35">
        <w:tc>
          <w:tcPr>
            <w:tcW w:w="7797" w:type="dxa"/>
            <w:gridSpan w:val="4"/>
          </w:tcPr>
          <w:p w:rsidR="006735DC" w:rsidRPr="00B853D6" w:rsidRDefault="006735DC" w:rsidP="001C2D35">
            <w:pPr>
              <w:spacing w:after="0" w:line="240" w:lineRule="auto"/>
              <w:jc w:val="center"/>
              <w:rPr>
                <w:rFonts w:ascii="Times New Roman" w:hAnsi="Times New Roman"/>
                <w:b/>
                <w:sz w:val="24"/>
                <w:szCs w:val="24"/>
                <w:lang w:val="uk-UA" w:eastAsia="ru-RU"/>
              </w:rPr>
            </w:pPr>
            <w:r w:rsidRPr="00B853D6">
              <w:rPr>
                <w:rFonts w:ascii="Times New Roman" w:hAnsi="Times New Roman"/>
                <w:b/>
                <w:sz w:val="24"/>
                <w:szCs w:val="24"/>
                <w:lang w:val="uk-UA" w:eastAsia="ru-RU"/>
              </w:rPr>
              <w:t>Разом з ПДВ</w:t>
            </w:r>
          </w:p>
        </w:tc>
        <w:tc>
          <w:tcPr>
            <w:tcW w:w="2013" w:type="dxa"/>
            <w:vAlign w:val="center"/>
          </w:tcPr>
          <w:p w:rsidR="006735DC" w:rsidRPr="00B853D6" w:rsidRDefault="006735DC" w:rsidP="001C2D35">
            <w:pPr>
              <w:spacing w:after="0" w:line="240" w:lineRule="auto"/>
              <w:jc w:val="center"/>
              <w:rPr>
                <w:rFonts w:ascii="Times New Roman" w:hAnsi="Times New Roman"/>
                <w:b/>
                <w:sz w:val="24"/>
                <w:szCs w:val="24"/>
                <w:lang w:val="uk-UA" w:eastAsia="ru-RU"/>
              </w:rPr>
            </w:pPr>
          </w:p>
        </w:tc>
      </w:tr>
    </w:tbl>
    <w:p w:rsidR="006735DC" w:rsidRPr="00010144" w:rsidRDefault="006735DC" w:rsidP="00F66D21">
      <w:pPr>
        <w:spacing w:after="0" w:line="240" w:lineRule="auto"/>
        <w:rPr>
          <w:rFonts w:ascii="Times New Roman" w:hAnsi="Times New Roman"/>
          <w:b/>
          <w:sz w:val="24"/>
          <w:szCs w:val="24"/>
          <w:lang w:val="uk-UA" w:eastAsia="ru-RU"/>
        </w:rPr>
      </w:pPr>
    </w:p>
    <w:p w:rsidR="006735DC" w:rsidRPr="00010144" w:rsidRDefault="006735DC" w:rsidP="00F66D21">
      <w:pPr>
        <w:spacing w:after="0" w:line="240" w:lineRule="auto"/>
        <w:rPr>
          <w:rFonts w:ascii="Times New Roman" w:hAnsi="Times New Roman"/>
          <w:b/>
          <w:sz w:val="24"/>
          <w:szCs w:val="24"/>
          <w:lang w:val="uk-UA" w:eastAsia="ru-RU"/>
        </w:rPr>
      </w:pPr>
    </w:p>
    <w:p w:rsidR="006735DC" w:rsidRPr="00010144" w:rsidRDefault="006735DC" w:rsidP="00F66D21">
      <w:pPr>
        <w:spacing w:after="0" w:line="240" w:lineRule="auto"/>
        <w:rPr>
          <w:rFonts w:ascii="Times New Roman" w:hAnsi="Times New Roman"/>
          <w:b/>
          <w:sz w:val="24"/>
          <w:szCs w:val="24"/>
          <w:lang w:val="uk-UA" w:eastAsia="ru-RU"/>
        </w:rPr>
      </w:pPr>
    </w:p>
    <w:p w:rsidR="006735DC" w:rsidRPr="00010144" w:rsidRDefault="006735DC" w:rsidP="00F66D21">
      <w:pPr>
        <w:spacing w:after="0" w:line="240" w:lineRule="auto"/>
        <w:rPr>
          <w:rFonts w:ascii="Times New Roman" w:hAnsi="Times New Roman"/>
          <w:b/>
          <w:sz w:val="24"/>
          <w:szCs w:val="24"/>
          <w:lang w:val="uk-UA" w:eastAsia="ru-RU"/>
        </w:rPr>
      </w:pP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2"/>
        <w:gridCol w:w="4961"/>
      </w:tblGrid>
      <w:tr w:rsidR="006735DC" w:rsidRPr="00B853D6" w:rsidTr="001C2D35">
        <w:trPr>
          <w:trHeight w:val="308"/>
        </w:trPr>
        <w:tc>
          <w:tcPr>
            <w:tcW w:w="4962" w:type="dxa"/>
            <w:tcMar>
              <w:top w:w="100" w:type="dxa"/>
              <w:left w:w="100" w:type="dxa"/>
              <w:bottom w:w="100" w:type="dxa"/>
              <w:right w:w="100" w:type="dxa"/>
            </w:tcMar>
          </w:tcPr>
          <w:p w:rsidR="006735DC" w:rsidRPr="00B853D6" w:rsidRDefault="006735DC" w:rsidP="001C2D35">
            <w:pPr>
              <w:spacing w:after="0" w:line="240" w:lineRule="auto"/>
              <w:jc w:val="both"/>
              <w:rPr>
                <w:rFonts w:ascii="Times New Roman" w:hAnsi="Times New Roman"/>
                <w:sz w:val="24"/>
                <w:szCs w:val="24"/>
                <w:lang w:val="uk-UA" w:eastAsia="ru-RU"/>
              </w:rPr>
            </w:pPr>
            <w:r w:rsidRPr="00B853D6">
              <w:rPr>
                <w:rFonts w:ascii="Times New Roman" w:hAnsi="Times New Roman"/>
                <w:b/>
                <w:color w:val="000000"/>
                <w:sz w:val="24"/>
                <w:szCs w:val="24"/>
                <w:lang w:val="uk-UA" w:eastAsia="ru-RU"/>
              </w:rPr>
              <w:t>ЗАМОВНИК</w:t>
            </w:r>
          </w:p>
          <w:p w:rsidR="006735DC" w:rsidRPr="00B853D6" w:rsidRDefault="006735DC" w:rsidP="001C2D35">
            <w:pPr>
              <w:spacing w:after="0" w:line="240" w:lineRule="auto"/>
              <w:rPr>
                <w:rFonts w:ascii="Times New Roman" w:hAnsi="Times New Roman"/>
                <w:b/>
                <w:color w:val="000000"/>
                <w:sz w:val="24"/>
                <w:szCs w:val="24"/>
                <w:lang w:val="uk-UA" w:eastAsia="ru-RU"/>
              </w:rPr>
            </w:pPr>
            <w:r w:rsidRPr="00B853D6">
              <w:rPr>
                <w:rFonts w:ascii="Times New Roman" w:hAnsi="Times New Roman"/>
                <w:b/>
                <w:color w:val="000000"/>
                <w:sz w:val="24"/>
                <w:szCs w:val="24"/>
                <w:lang w:val="uk-UA" w:eastAsia="ru-RU"/>
              </w:rPr>
              <w:t>Департамент з питань самоорганізації населення Дніпровської міської ради</w:t>
            </w:r>
          </w:p>
          <w:p w:rsidR="006735DC" w:rsidRPr="00B853D6" w:rsidRDefault="006735DC" w:rsidP="001C2D35">
            <w:pPr>
              <w:spacing w:after="0" w:line="240" w:lineRule="auto"/>
              <w:rPr>
                <w:rFonts w:ascii="Times New Roman" w:hAnsi="Times New Roman"/>
                <w:color w:val="000000"/>
                <w:sz w:val="24"/>
                <w:szCs w:val="24"/>
                <w:lang w:val="uk-UA" w:eastAsia="ru-RU"/>
              </w:rPr>
            </w:pPr>
          </w:p>
          <w:p w:rsidR="006735DC" w:rsidRPr="00B853D6" w:rsidRDefault="006735DC" w:rsidP="001C2D35">
            <w:pPr>
              <w:spacing w:after="0" w:line="240" w:lineRule="auto"/>
              <w:rPr>
                <w:rFonts w:ascii="Times New Roman" w:hAnsi="Times New Roman"/>
                <w:color w:val="000000"/>
                <w:sz w:val="24"/>
                <w:szCs w:val="24"/>
                <w:lang w:val="uk-UA" w:eastAsia="ru-RU"/>
              </w:rPr>
            </w:pPr>
            <w:r w:rsidRPr="00B853D6">
              <w:rPr>
                <w:rFonts w:ascii="Times New Roman" w:hAnsi="Times New Roman"/>
                <w:color w:val="000000"/>
                <w:sz w:val="24"/>
                <w:szCs w:val="24"/>
                <w:lang w:val="uk-UA" w:eastAsia="ru-RU"/>
              </w:rPr>
              <w:t>Юридична адреса:</w:t>
            </w:r>
            <w:r w:rsidRPr="00B853D6">
              <w:rPr>
                <w:rFonts w:ascii="Times New Roman" w:hAnsi="Times New Roman"/>
                <w:color w:val="000000"/>
                <w:sz w:val="24"/>
                <w:szCs w:val="24"/>
                <w:lang w:val="uk-UA" w:eastAsia="ru-RU"/>
              </w:rPr>
              <w:br/>
              <w:t>49000, м. Дніпро,</w:t>
            </w:r>
          </w:p>
          <w:p w:rsidR="006735DC" w:rsidRPr="00B853D6" w:rsidRDefault="006735DC" w:rsidP="001C2D35">
            <w:pPr>
              <w:spacing w:after="0" w:line="240" w:lineRule="auto"/>
              <w:jc w:val="both"/>
              <w:rPr>
                <w:rFonts w:ascii="Times New Roman" w:hAnsi="Times New Roman"/>
                <w:color w:val="000000"/>
                <w:sz w:val="24"/>
                <w:szCs w:val="24"/>
                <w:lang w:val="uk-UA" w:eastAsia="ru-RU"/>
              </w:rPr>
            </w:pPr>
            <w:r w:rsidRPr="00B853D6">
              <w:rPr>
                <w:rFonts w:ascii="Times New Roman" w:hAnsi="Times New Roman"/>
                <w:color w:val="000000"/>
                <w:sz w:val="24"/>
                <w:szCs w:val="24"/>
                <w:lang w:val="uk-UA" w:eastAsia="ru-RU"/>
              </w:rPr>
              <w:t xml:space="preserve">просп. Дмитра Яворницького, буд. 75 </w:t>
            </w:r>
          </w:p>
          <w:p w:rsidR="006735DC" w:rsidRPr="00B853D6" w:rsidRDefault="006735DC" w:rsidP="001C2D35">
            <w:pPr>
              <w:spacing w:after="0" w:line="240" w:lineRule="auto"/>
              <w:rPr>
                <w:rFonts w:ascii="Times New Roman" w:hAnsi="Times New Roman"/>
                <w:color w:val="000000"/>
                <w:sz w:val="24"/>
                <w:szCs w:val="24"/>
                <w:lang w:val="uk-UA" w:eastAsia="ru-RU"/>
              </w:rPr>
            </w:pPr>
            <w:r w:rsidRPr="00B853D6">
              <w:rPr>
                <w:rFonts w:ascii="Times New Roman" w:hAnsi="Times New Roman"/>
                <w:color w:val="000000"/>
                <w:sz w:val="24"/>
                <w:szCs w:val="24"/>
                <w:lang w:val="uk-UA" w:eastAsia="ru-RU"/>
              </w:rPr>
              <w:t>ЄДРПОУ:  44124263</w:t>
            </w:r>
          </w:p>
          <w:p w:rsidR="006735DC" w:rsidRPr="00B853D6" w:rsidRDefault="006735DC" w:rsidP="001C2D35">
            <w:pPr>
              <w:spacing w:after="0" w:line="240" w:lineRule="auto"/>
              <w:rPr>
                <w:rFonts w:ascii="Times New Roman" w:hAnsi="Times New Roman"/>
                <w:color w:val="000000"/>
                <w:sz w:val="24"/>
                <w:szCs w:val="24"/>
                <w:lang w:val="uk-UA" w:eastAsia="ru-RU"/>
              </w:rPr>
            </w:pPr>
            <w:r w:rsidRPr="00B853D6">
              <w:rPr>
                <w:rFonts w:ascii="Times New Roman" w:hAnsi="Times New Roman"/>
                <w:color w:val="000000"/>
                <w:sz w:val="24"/>
                <w:szCs w:val="24"/>
                <w:lang w:val="uk-UA" w:eastAsia="ru-RU"/>
              </w:rPr>
              <w:t xml:space="preserve">Р/р ІВАN UA </w:t>
            </w:r>
          </w:p>
          <w:p w:rsidR="006735DC" w:rsidRPr="00B853D6" w:rsidRDefault="006735DC" w:rsidP="001C2D35">
            <w:pPr>
              <w:spacing w:after="0" w:line="240" w:lineRule="auto"/>
              <w:rPr>
                <w:rFonts w:ascii="Times New Roman" w:hAnsi="Times New Roman"/>
                <w:color w:val="000000"/>
                <w:sz w:val="24"/>
                <w:szCs w:val="24"/>
                <w:lang w:val="uk-UA" w:eastAsia="ru-RU"/>
              </w:rPr>
            </w:pPr>
            <w:r w:rsidRPr="00B853D6">
              <w:rPr>
                <w:rFonts w:ascii="Times New Roman" w:hAnsi="Times New Roman"/>
                <w:color w:val="000000"/>
                <w:sz w:val="24"/>
                <w:szCs w:val="24"/>
                <w:lang w:val="uk-UA" w:eastAsia="ru-RU"/>
              </w:rPr>
              <w:t>Держказначейська служба України, м. Київ</w:t>
            </w:r>
          </w:p>
          <w:p w:rsidR="006735DC" w:rsidRPr="00B853D6" w:rsidRDefault="006735DC" w:rsidP="001C2D35">
            <w:pPr>
              <w:spacing w:after="0" w:line="240" w:lineRule="auto"/>
              <w:jc w:val="both"/>
              <w:rPr>
                <w:rFonts w:ascii="Times New Roman" w:hAnsi="Times New Roman"/>
                <w:color w:val="000000"/>
                <w:sz w:val="24"/>
                <w:szCs w:val="24"/>
                <w:lang w:val="uk-UA" w:eastAsia="ru-RU"/>
              </w:rPr>
            </w:pPr>
            <w:r w:rsidRPr="00B853D6">
              <w:rPr>
                <w:rFonts w:ascii="Times New Roman" w:hAnsi="Times New Roman"/>
                <w:color w:val="000000"/>
                <w:sz w:val="24"/>
                <w:szCs w:val="24"/>
                <w:lang w:val="uk-UA" w:eastAsia="ru-RU"/>
              </w:rPr>
              <w:t>МФО 820172</w:t>
            </w:r>
          </w:p>
          <w:p w:rsidR="006735DC" w:rsidRPr="00B853D6" w:rsidRDefault="006735DC" w:rsidP="001C2D35">
            <w:pPr>
              <w:spacing w:after="0" w:line="240" w:lineRule="auto"/>
              <w:jc w:val="both"/>
              <w:rPr>
                <w:rFonts w:ascii="Times New Roman" w:hAnsi="Times New Roman"/>
                <w:color w:val="000000"/>
                <w:sz w:val="24"/>
                <w:szCs w:val="24"/>
                <w:lang w:val="uk-UA" w:eastAsia="ru-RU"/>
              </w:rPr>
            </w:pPr>
            <w:r w:rsidRPr="00B853D6">
              <w:rPr>
                <w:rFonts w:ascii="Times New Roman" w:hAnsi="Times New Roman"/>
                <w:color w:val="000000"/>
                <w:sz w:val="24"/>
                <w:szCs w:val="24"/>
                <w:lang w:val="uk-UA" w:eastAsia="ru-RU"/>
              </w:rPr>
              <w:t>Тел. 093 181 63 34</w:t>
            </w:r>
          </w:p>
          <w:p w:rsidR="006735DC" w:rsidRPr="00B853D6" w:rsidRDefault="006735DC" w:rsidP="001C2D35">
            <w:pPr>
              <w:spacing w:after="0" w:line="240" w:lineRule="auto"/>
              <w:jc w:val="both"/>
              <w:rPr>
                <w:rFonts w:ascii="Times New Roman" w:hAnsi="Times New Roman"/>
                <w:color w:val="000000"/>
                <w:sz w:val="24"/>
                <w:szCs w:val="24"/>
                <w:lang w:val="uk-UA" w:eastAsia="ru-RU"/>
              </w:rPr>
            </w:pPr>
            <w:r w:rsidRPr="00B853D6">
              <w:rPr>
                <w:rFonts w:ascii="Times New Roman" w:hAnsi="Times New Roman"/>
                <w:color w:val="000000"/>
                <w:sz w:val="24"/>
                <w:szCs w:val="24"/>
                <w:lang w:val="uk-UA" w:eastAsia="ru-RU"/>
              </w:rPr>
              <w:t>Директор  департаменту</w:t>
            </w:r>
          </w:p>
          <w:p w:rsidR="006735DC" w:rsidRPr="00B853D6" w:rsidRDefault="006735DC" w:rsidP="001C2D35">
            <w:pPr>
              <w:spacing w:after="0" w:line="240" w:lineRule="auto"/>
              <w:jc w:val="both"/>
              <w:rPr>
                <w:rFonts w:ascii="Times New Roman" w:hAnsi="Times New Roman"/>
                <w:color w:val="000000"/>
                <w:sz w:val="24"/>
                <w:szCs w:val="24"/>
                <w:lang w:val="uk-UA" w:eastAsia="ru-RU"/>
              </w:rPr>
            </w:pPr>
          </w:p>
          <w:p w:rsidR="006735DC" w:rsidRPr="00B853D6" w:rsidRDefault="006735DC" w:rsidP="001C2D35">
            <w:pPr>
              <w:spacing w:after="0" w:line="240" w:lineRule="auto"/>
              <w:jc w:val="both"/>
              <w:rPr>
                <w:rFonts w:ascii="Times New Roman" w:hAnsi="Times New Roman"/>
                <w:color w:val="000000"/>
                <w:sz w:val="24"/>
                <w:szCs w:val="24"/>
                <w:lang w:val="uk-UA" w:eastAsia="ru-RU"/>
              </w:rPr>
            </w:pPr>
          </w:p>
          <w:p w:rsidR="006735DC" w:rsidRPr="00B853D6" w:rsidRDefault="006735DC" w:rsidP="001C2D35">
            <w:pPr>
              <w:spacing w:after="0" w:line="240" w:lineRule="auto"/>
              <w:jc w:val="both"/>
              <w:rPr>
                <w:rFonts w:ascii="Times New Roman" w:hAnsi="Times New Roman"/>
                <w:sz w:val="24"/>
                <w:szCs w:val="24"/>
                <w:lang w:val="uk-UA" w:eastAsia="ru-RU"/>
              </w:rPr>
            </w:pPr>
          </w:p>
          <w:p w:rsidR="006735DC" w:rsidRPr="00B853D6" w:rsidRDefault="006735DC" w:rsidP="001C2D35">
            <w:pPr>
              <w:spacing w:after="0" w:line="240" w:lineRule="auto"/>
              <w:rPr>
                <w:rFonts w:ascii="Times New Roman" w:hAnsi="Times New Roman"/>
                <w:color w:val="000000"/>
                <w:sz w:val="24"/>
                <w:szCs w:val="24"/>
                <w:lang w:val="uk-UA" w:eastAsia="ru-RU"/>
              </w:rPr>
            </w:pPr>
            <w:r w:rsidRPr="00B853D6">
              <w:rPr>
                <w:rFonts w:ascii="Times New Roman" w:hAnsi="Times New Roman"/>
                <w:color w:val="000000"/>
                <w:sz w:val="24"/>
                <w:szCs w:val="24"/>
                <w:lang w:val="uk-UA" w:eastAsia="ru-RU"/>
              </w:rPr>
              <w:t xml:space="preserve">___________________  </w:t>
            </w:r>
            <w:r w:rsidRPr="00B853D6">
              <w:rPr>
                <w:rFonts w:ascii="Times New Roman" w:hAnsi="Times New Roman"/>
                <w:color w:val="000000"/>
                <w:sz w:val="24"/>
                <w:szCs w:val="24"/>
                <w:lang w:val="uk-UA"/>
              </w:rPr>
              <w:t>С.М. ТКАЧЕНКО</w:t>
            </w:r>
          </w:p>
          <w:p w:rsidR="006735DC" w:rsidRPr="00B853D6" w:rsidRDefault="006735DC" w:rsidP="001C2D35">
            <w:pPr>
              <w:spacing w:after="0" w:line="240" w:lineRule="auto"/>
              <w:jc w:val="both"/>
              <w:rPr>
                <w:rFonts w:ascii="Times New Roman" w:hAnsi="Times New Roman"/>
                <w:sz w:val="20"/>
                <w:szCs w:val="20"/>
                <w:lang w:val="uk-UA" w:eastAsia="ru-RU"/>
              </w:rPr>
            </w:pPr>
            <w:r w:rsidRPr="00B853D6">
              <w:rPr>
                <w:rFonts w:ascii="Times New Roman" w:hAnsi="Times New Roman"/>
                <w:color w:val="000000"/>
                <w:sz w:val="24"/>
                <w:szCs w:val="24"/>
                <w:lang w:val="uk-UA" w:eastAsia="ru-RU"/>
              </w:rPr>
              <w:t>МП</w:t>
            </w:r>
          </w:p>
        </w:tc>
        <w:tc>
          <w:tcPr>
            <w:tcW w:w="4961" w:type="dxa"/>
            <w:tcMar>
              <w:top w:w="100" w:type="dxa"/>
              <w:left w:w="100" w:type="dxa"/>
              <w:bottom w:w="100" w:type="dxa"/>
              <w:right w:w="100" w:type="dxa"/>
            </w:tcMar>
          </w:tcPr>
          <w:p w:rsidR="006735DC" w:rsidRPr="00B853D6" w:rsidRDefault="006735DC" w:rsidP="001C2D35">
            <w:pPr>
              <w:spacing w:after="0" w:line="240" w:lineRule="auto"/>
              <w:ind w:right="6"/>
              <w:jc w:val="both"/>
              <w:rPr>
                <w:rFonts w:ascii="Times New Roman" w:hAnsi="Times New Roman"/>
                <w:b/>
                <w:color w:val="000000"/>
                <w:sz w:val="24"/>
                <w:szCs w:val="24"/>
                <w:lang w:val="uk-UA" w:eastAsia="ru-RU"/>
              </w:rPr>
            </w:pPr>
            <w:r w:rsidRPr="00B853D6">
              <w:rPr>
                <w:rFonts w:ascii="Times New Roman" w:hAnsi="Times New Roman"/>
                <w:b/>
                <w:color w:val="000000"/>
                <w:sz w:val="24"/>
                <w:szCs w:val="24"/>
                <w:lang w:val="uk-UA" w:eastAsia="ru-RU"/>
              </w:rPr>
              <w:t>ПІДРЯДНИК</w:t>
            </w:r>
          </w:p>
          <w:p w:rsidR="006735DC" w:rsidRPr="00B853D6" w:rsidRDefault="006735DC" w:rsidP="001C2D35">
            <w:pPr>
              <w:spacing w:after="0" w:line="240" w:lineRule="auto"/>
              <w:rPr>
                <w:rFonts w:ascii="Times New Roman" w:hAnsi="Times New Roman"/>
                <w:b/>
                <w:color w:val="000000"/>
                <w:sz w:val="24"/>
                <w:szCs w:val="24"/>
                <w:lang w:val="uk-UA" w:eastAsia="ru-RU"/>
              </w:rPr>
            </w:pP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0208C1" w:rsidRDefault="006735DC" w:rsidP="00DA3D8E">
            <w:pPr>
              <w:tabs>
                <w:tab w:val="left" w:pos="888"/>
              </w:tabs>
              <w:spacing w:before="120"/>
              <w:ind w:right="5"/>
              <w:jc w:val="center"/>
              <w:rPr>
                <w:rFonts w:ascii="Times New Roman" w:hAnsi="Times New Roman"/>
                <w:sz w:val="24"/>
                <w:szCs w:val="24"/>
                <w:lang w:val="uk-UA"/>
              </w:rPr>
            </w:pPr>
            <w:r>
              <w:rPr>
                <w:rFonts w:ascii="Times New Roman" w:hAnsi="Times New Roman"/>
                <w:sz w:val="24"/>
                <w:szCs w:val="24"/>
                <w:lang w:val="uk-UA"/>
              </w:rPr>
              <w:t>_________________________</w:t>
            </w:r>
          </w:p>
          <w:p w:rsidR="006735DC" w:rsidRPr="00B853D6" w:rsidRDefault="006735DC" w:rsidP="001C2D35">
            <w:pPr>
              <w:spacing w:after="0" w:line="240" w:lineRule="auto"/>
              <w:jc w:val="both"/>
              <w:rPr>
                <w:rFonts w:ascii="Times New Roman" w:hAnsi="Times New Roman"/>
                <w:sz w:val="24"/>
                <w:szCs w:val="24"/>
                <w:lang w:val="uk-UA"/>
              </w:rPr>
            </w:pPr>
          </w:p>
          <w:p w:rsidR="006735DC" w:rsidRPr="00B853D6" w:rsidRDefault="006735DC" w:rsidP="001C2D35">
            <w:pPr>
              <w:spacing w:after="0" w:line="240" w:lineRule="auto"/>
              <w:rPr>
                <w:rFonts w:ascii="Times New Roman" w:hAnsi="Times New Roman"/>
                <w:sz w:val="24"/>
                <w:szCs w:val="24"/>
                <w:lang w:val="uk-UA"/>
              </w:rPr>
            </w:pPr>
            <w:r w:rsidRPr="00B853D6">
              <w:rPr>
                <w:rFonts w:ascii="Times New Roman" w:hAnsi="Times New Roman"/>
                <w:color w:val="000000"/>
                <w:sz w:val="24"/>
                <w:szCs w:val="24"/>
                <w:lang w:val="uk-UA"/>
              </w:rPr>
              <w:t xml:space="preserve">___________________  </w:t>
            </w:r>
          </w:p>
          <w:p w:rsidR="006735DC" w:rsidRPr="00B853D6" w:rsidRDefault="006735DC" w:rsidP="001C2D35">
            <w:pPr>
              <w:spacing w:after="0" w:line="240" w:lineRule="auto"/>
              <w:rPr>
                <w:rFonts w:ascii="Times New Roman" w:hAnsi="Times New Roman"/>
                <w:sz w:val="24"/>
                <w:szCs w:val="24"/>
                <w:lang w:val="uk-UA" w:eastAsia="ru-RU"/>
              </w:rPr>
            </w:pPr>
            <w:r w:rsidRPr="00B853D6">
              <w:rPr>
                <w:rFonts w:ascii="Times New Roman" w:hAnsi="Times New Roman"/>
                <w:color w:val="000000"/>
                <w:sz w:val="24"/>
                <w:szCs w:val="24"/>
                <w:lang w:val="uk-UA"/>
              </w:rPr>
              <w:t>МП</w:t>
            </w:r>
          </w:p>
        </w:tc>
      </w:tr>
    </w:tbl>
    <w:p w:rsidR="006735DC" w:rsidRPr="00010144" w:rsidRDefault="006735DC" w:rsidP="00F66D21">
      <w:pPr>
        <w:tabs>
          <w:tab w:val="left" w:pos="6320"/>
        </w:tabs>
        <w:spacing w:after="0" w:line="240" w:lineRule="auto"/>
        <w:ind w:firstLine="618"/>
        <w:jc w:val="both"/>
        <w:rPr>
          <w:rFonts w:ascii="Times New Roman" w:hAnsi="Times New Roman"/>
          <w:sz w:val="24"/>
          <w:szCs w:val="24"/>
          <w:lang w:val="uk-UA" w:eastAsia="ru-RU"/>
        </w:rPr>
      </w:pPr>
    </w:p>
    <w:p w:rsidR="006735DC" w:rsidRPr="00010144" w:rsidRDefault="006735DC" w:rsidP="00F66D21">
      <w:pPr>
        <w:spacing w:after="0" w:line="240" w:lineRule="auto"/>
        <w:rPr>
          <w:lang w:val="uk-UA"/>
        </w:rPr>
      </w:pPr>
    </w:p>
    <w:p w:rsidR="006735DC" w:rsidRPr="00010144" w:rsidRDefault="006735DC" w:rsidP="00F66D21">
      <w:pPr>
        <w:contextualSpacing/>
        <w:jc w:val="center"/>
        <w:rPr>
          <w:rFonts w:ascii="Times New Roman" w:hAnsi="Times New Roman"/>
          <w:b/>
          <w:bCs/>
          <w:i/>
          <w:iCs/>
          <w:sz w:val="24"/>
          <w:szCs w:val="24"/>
          <w:lang w:val="uk-UA"/>
        </w:rPr>
      </w:pPr>
    </w:p>
    <w:p w:rsidR="006735DC" w:rsidRPr="00010144" w:rsidRDefault="006735DC" w:rsidP="00F66D21">
      <w:pPr>
        <w:contextualSpacing/>
        <w:jc w:val="center"/>
        <w:rPr>
          <w:rFonts w:ascii="Times New Roman" w:hAnsi="Times New Roman"/>
          <w:b/>
          <w:bCs/>
          <w:i/>
          <w:iCs/>
          <w:sz w:val="24"/>
          <w:szCs w:val="24"/>
          <w:lang w:val="uk-UA"/>
        </w:rPr>
      </w:pPr>
    </w:p>
    <w:p w:rsidR="006735DC" w:rsidRPr="00010144" w:rsidRDefault="006735DC" w:rsidP="00F66D21">
      <w:pPr>
        <w:contextualSpacing/>
        <w:jc w:val="center"/>
        <w:rPr>
          <w:rFonts w:ascii="Times New Roman" w:hAnsi="Times New Roman"/>
          <w:b/>
          <w:bCs/>
          <w:i/>
          <w:iCs/>
          <w:sz w:val="24"/>
          <w:szCs w:val="24"/>
          <w:lang w:val="uk-UA"/>
        </w:rPr>
      </w:pPr>
    </w:p>
    <w:p w:rsidR="006735DC" w:rsidRPr="00010144" w:rsidRDefault="006735DC" w:rsidP="00F66D21">
      <w:pPr>
        <w:contextualSpacing/>
        <w:jc w:val="center"/>
        <w:rPr>
          <w:rFonts w:ascii="Times New Roman" w:hAnsi="Times New Roman"/>
          <w:b/>
          <w:bCs/>
          <w:i/>
          <w:i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contextualSpacing/>
        <w:jc w:val="right"/>
        <w:rPr>
          <w:rFonts w:ascii="Times New Roman" w:hAnsi="Times New Roman"/>
          <w:b/>
          <w:bCs/>
          <w:sz w:val="24"/>
          <w:szCs w:val="24"/>
          <w:lang w:val="uk-UA"/>
        </w:rPr>
      </w:pPr>
    </w:p>
    <w:p w:rsidR="006735DC" w:rsidRPr="00010144" w:rsidRDefault="006735DC" w:rsidP="00F66D21">
      <w:pPr>
        <w:suppressAutoHyphens/>
        <w:spacing w:after="0" w:line="240" w:lineRule="auto"/>
        <w:jc w:val="right"/>
        <w:rPr>
          <w:rFonts w:ascii="Times New Roman" w:hAnsi="Times New Roman"/>
          <w:b/>
          <w:bCs/>
          <w:sz w:val="24"/>
          <w:szCs w:val="24"/>
          <w:lang w:val="uk-UA"/>
        </w:rPr>
      </w:pPr>
      <w:r w:rsidRPr="00010144">
        <w:rPr>
          <w:rFonts w:ascii="Times New Roman" w:hAnsi="Times New Roman"/>
          <w:b/>
          <w:bCs/>
          <w:sz w:val="24"/>
          <w:szCs w:val="24"/>
          <w:lang w:val="uk-UA"/>
        </w:rPr>
        <w:t>Додаток № 5 до тендерної документації</w:t>
      </w:r>
    </w:p>
    <w:p w:rsidR="006735DC" w:rsidRPr="00010144" w:rsidRDefault="006735DC" w:rsidP="00F66D21">
      <w:pPr>
        <w:suppressAutoHyphens/>
        <w:spacing w:after="0" w:line="240" w:lineRule="auto"/>
        <w:jc w:val="right"/>
        <w:rPr>
          <w:rFonts w:ascii="Times New Roman" w:hAnsi="Times New Roman"/>
          <w:sz w:val="24"/>
          <w:szCs w:val="24"/>
          <w:lang w:val="uk-UA" w:eastAsia="zh-CN"/>
        </w:rPr>
      </w:pPr>
    </w:p>
    <w:p w:rsidR="006735DC" w:rsidRPr="00010144" w:rsidRDefault="006735DC" w:rsidP="00F66D21">
      <w:pPr>
        <w:suppressAutoHyphens/>
        <w:spacing w:after="0" w:line="240" w:lineRule="auto"/>
        <w:jc w:val="center"/>
        <w:rPr>
          <w:rFonts w:ascii="Times New Roman" w:hAnsi="Times New Roman"/>
          <w:b/>
          <w:sz w:val="24"/>
          <w:szCs w:val="24"/>
          <w:lang w:val="uk-UA" w:eastAsia="zh-CN"/>
        </w:rPr>
      </w:pPr>
    </w:p>
    <w:p w:rsidR="006735DC" w:rsidRPr="00010144" w:rsidRDefault="006735DC" w:rsidP="00F66D21">
      <w:pPr>
        <w:suppressAutoHyphens/>
        <w:spacing w:after="0" w:line="240" w:lineRule="auto"/>
        <w:jc w:val="center"/>
        <w:rPr>
          <w:rFonts w:ascii="Times New Roman" w:hAnsi="Times New Roman"/>
          <w:b/>
          <w:sz w:val="24"/>
          <w:szCs w:val="24"/>
          <w:lang w:val="uk-UA" w:eastAsia="zh-CN"/>
        </w:rPr>
      </w:pPr>
      <w:bookmarkStart w:id="14" w:name="_Hlk107932790"/>
      <w:r w:rsidRPr="00010144">
        <w:rPr>
          <w:rFonts w:ascii="Times New Roman" w:hAnsi="Times New Roman"/>
          <w:b/>
          <w:sz w:val="24"/>
          <w:szCs w:val="24"/>
          <w:lang w:val="uk-UA" w:eastAsia="zh-CN"/>
        </w:rPr>
        <w:t>Довідка</w:t>
      </w:r>
    </w:p>
    <w:p w:rsidR="006735DC" w:rsidRPr="00010144" w:rsidRDefault="006735DC" w:rsidP="00F66D21">
      <w:pPr>
        <w:suppressAutoHyphens/>
        <w:spacing w:after="0" w:line="240" w:lineRule="auto"/>
        <w:jc w:val="center"/>
        <w:rPr>
          <w:rFonts w:ascii="Times New Roman" w:hAnsi="Times New Roman"/>
          <w:b/>
          <w:bCs/>
          <w:color w:val="000000"/>
          <w:sz w:val="24"/>
          <w:szCs w:val="24"/>
          <w:lang w:val="uk-UA" w:eastAsia="zh-CN"/>
        </w:rPr>
      </w:pPr>
      <w:r w:rsidRPr="00010144">
        <w:rPr>
          <w:rFonts w:ascii="Times New Roman" w:hAnsi="Times New Roman"/>
          <w:b/>
          <w:sz w:val="24"/>
          <w:szCs w:val="24"/>
          <w:lang w:val="uk-UA" w:eastAsia="zh-CN"/>
        </w:rPr>
        <w:t>про наявність в учасника процедури закупівлі обладнання, матеріально-технічної бази та технологій</w:t>
      </w:r>
    </w:p>
    <w:p w:rsidR="006735DC" w:rsidRPr="00010144" w:rsidRDefault="006735DC" w:rsidP="00F66D21">
      <w:pPr>
        <w:suppressAutoHyphens/>
        <w:spacing w:after="0" w:line="240" w:lineRule="auto"/>
        <w:jc w:val="center"/>
        <w:rPr>
          <w:rFonts w:ascii="Times New Roman" w:hAnsi="Times New Roman"/>
          <w:b/>
          <w:sz w:val="24"/>
          <w:szCs w:val="24"/>
          <w:lang w:val="uk-UA" w:eastAsia="zh-CN"/>
        </w:rPr>
      </w:pPr>
    </w:p>
    <w:tbl>
      <w:tblPr>
        <w:tblW w:w="5000" w:type="pct"/>
        <w:tblLook w:val="0000"/>
      </w:tblPr>
      <w:tblGrid>
        <w:gridCol w:w="565"/>
        <w:gridCol w:w="3378"/>
        <w:gridCol w:w="3641"/>
        <w:gridCol w:w="2836"/>
      </w:tblGrid>
      <w:tr w:rsidR="006735DC" w:rsidRPr="00B853D6" w:rsidTr="001C2D35">
        <w:tc>
          <w:tcPr>
            <w:tcW w:w="271" w:type="pct"/>
            <w:tcBorders>
              <w:top w:val="single" w:sz="4" w:space="0" w:color="000000"/>
              <w:left w:val="single" w:sz="4" w:space="0" w:color="000000"/>
              <w:bottom w:val="single" w:sz="4" w:space="0" w:color="000000"/>
            </w:tcBorders>
          </w:tcPr>
          <w:p w:rsidR="006735DC" w:rsidRPr="00010144" w:rsidRDefault="006735DC" w:rsidP="00F66D21">
            <w:pPr>
              <w:suppressAutoHyphens/>
              <w:spacing w:after="0" w:line="240" w:lineRule="auto"/>
              <w:jc w:val="center"/>
              <w:rPr>
                <w:rFonts w:ascii="Times New Roman" w:hAnsi="Times New Roman"/>
                <w:sz w:val="24"/>
                <w:szCs w:val="24"/>
                <w:lang w:val="uk-UA" w:eastAsia="zh-CN"/>
              </w:rPr>
            </w:pPr>
            <w:r w:rsidRPr="00010144">
              <w:rPr>
                <w:rFonts w:ascii="Times New Roman" w:hAnsi="Times New Roman"/>
                <w:sz w:val="24"/>
                <w:szCs w:val="24"/>
                <w:lang w:val="uk-UA" w:eastAsia="zh-CN"/>
              </w:rPr>
              <w:t>№</w:t>
            </w:r>
          </w:p>
          <w:p w:rsidR="006735DC" w:rsidRPr="00010144" w:rsidRDefault="006735DC" w:rsidP="00F66D21">
            <w:pPr>
              <w:suppressAutoHyphens/>
              <w:spacing w:after="0" w:line="240" w:lineRule="auto"/>
              <w:jc w:val="center"/>
              <w:rPr>
                <w:rFonts w:ascii="Times New Roman" w:hAnsi="Times New Roman"/>
                <w:sz w:val="24"/>
                <w:szCs w:val="24"/>
                <w:lang w:val="uk-UA" w:eastAsia="zh-CN"/>
              </w:rPr>
            </w:pPr>
            <w:r w:rsidRPr="00010144">
              <w:rPr>
                <w:rFonts w:ascii="Times New Roman" w:hAnsi="Times New Roman"/>
                <w:sz w:val="24"/>
                <w:szCs w:val="24"/>
                <w:lang w:val="uk-UA" w:eastAsia="zh-CN"/>
              </w:rPr>
              <w:t>з/п</w:t>
            </w:r>
          </w:p>
        </w:tc>
        <w:tc>
          <w:tcPr>
            <w:tcW w:w="1621" w:type="pct"/>
            <w:tcBorders>
              <w:top w:val="single" w:sz="4" w:space="0" w:color="000000"/>
              <w:left w:val="single" w:sz="4" w:space="0" w:color="000000"/>
              <w:bottom w:val="single" w:sz="4" w:space="0" w:color="000000"/>
            </w:tcBorders>
          </w:tcPr>
          <w:p w:rsidR="006735DC" w:rsidRPr="00010144" w:rsidRDefault="006735DC" w:rsidP="00F66D21">
            <w:pPr>
              <w:suppressAutoHyphens/>
              <w:spacing w:after="0" w:line="240" w:lineRule="auto"/>
              <w:jc w:val="center"/>
              <w:rPr>
                <w:rFonts w:ascii="Times New Roman" w:hAnsi="Times New Roman"/>
                <w:sz w:val="24"/>
                <w:szCs w:val="24"/>
                <w:lang w:val="uk-UA" w:eastAsia="zh-CN"/>
              </w:rPr>
            </w:pPr>
            <w:r w:rsidRPr="00010144">
              <w:rPr>
                <w:rFonts w:ascii="Times New Roman" w:hAnsi="Times New Roman"/>
                <w:sz w:val="24"/>
                <w:szCs w:val="24"/>
                <w:lang w:val="uk-UA" w:eastAsia="zh-CN"/>
              </w:rPr>
              <w:t>Найменування обладнання, матеріально-технічної бази та технологій, кількість, термін експлуатації</w:t>
            </w:r>
          </w:p>
        </w:tc>
        <w:tc>
          <w:tcPr>
            <w:tcW w:w="1747"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pacing w:after="0" w:line="240" w:lineRule="auto"/>
              <w:jc w:val="center"/>
              <w:rPr>
                <w:rFonts w:ascii="Times New Roman" w:hAnsi="Times New Roman"/>
                <w:bCs/>
                <w:sz w:val="24"/>
                <w:szCs w:val="24"/>
                <w:lang w:val="uk-UA" w:eastAsia="zh-CN"/>
              </w:rPr>
            </w:pPr>
            <w:r w:rsidRPr="00010144">
              <w:rPr>
                <w:rFonts w:ascii="Times New Roman" w:hAnsi="Times New Roman"/>
                <w:bCs/>
                <w:sz w:val="24"/>
                <w:szCs w:val="24"/>
                <w:lang w:val="uk-UA" w:eastAsia="zh-CN"/>
              </w:rPr>
              <w:t>Стан обладнання машин чи механізмів</w:t>
            </w:r>
            <w:r w:rsidRPr="00010144">
              <w:rPr>
                <w:rFonts w:ascii="Times New Roman" w:hAnsi="Times New Roman"/>
                <w:sz w:val="24"/>
                <w:szCs w:val="24"/>
                <w:shd w:val="clear" w:color="auto" w:fill="FFFFFF"/>
                <w:lang w:val="uk-UA" w:eastAsia="zh-CN"/>
              </w:rPr>
              <w:t xml:space="preserve"> чи технологій</w:t>
            </w:r>
            <w:r w:rsidRPr="00010144">
              <w:rPr>
                <w:rFonts w:ascii="Times New Roman" w:hAnsi="Times New Roman"/>
                <w:bCs/>
                <w:sz w:val="24"/>
                <w:szCs w:val="24"/>
                <w:lang w:val="uk-UA" w:eastAsia="zh-CN"/>
              </w:rPr>
              <w:t xml:space="preserve"> (нове, справне, не справне тощо)</w:t>
            </w:r>
          </w:p>
        </w:tc>
        <w:tc>
          <w:tcPr>
            <w:tcW w:w="1361"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pacing w:after="0" w:line="240" w:lineRule="auto"/>
              <w:jc w:val="center"/>
              <w:rPr>
                <w:rFonts w:ascii="Times New Roman" w:hAnsi="Times New Roman"/>
                <w:sz w:val="24"/>
                <w:szCs w:val="24"/>
                <w:lang w:val="uk-UA" w:eastAsia="zh-CN"/>
              </w:rPr>
            </w:pPr>
            <w:r w:rsidRPr="00010144">
              <w:rPr>
                <w:rFonts w:ascii="Times New Roman" w:hAnsi="Times New Roman"/>
                <w:bCs/>
                <w:sz w:val="24"/>
                <w:szCs w:val="24"/>
                <w:lang w:val="uk-UA" w:eastAsia="zh-CN"/>
              </w:rPr>
              <w:t xml:space="preserve">Власне, орендоване, (надання послуг) залучається </w:t>
            </w:r>
            <w:r w:rsidRPr="00010144">
              <w:rPr>
                <w:rFonts w:ascii="Times New Roman" w:hAnsi="Times New Roman"/>
                <w:sz w:val="24"/>
                <w:szCs w:val="24"/>
                <w:lang w:val="uk-UA" w:eastAsia="zh-CN"/>
              </w:rPr>
              <w:t>субпідрядника(ів)</w:t>
            </w:r>
          </w:p>
          <w:p w:rsidR="006735DC" w:rsidRPr="00010144" w:rsidRDefault="006735DC" w:rsidP="00F66D21">
            <w:pPr>
              <w:suppressAutoHyphens/>
              <w:spacing w:after="0" w:line="240" w:lineRule="auto"/>
              <w:jc w:val="center"/>
              <w:rPr>
                <w:rFonts w:ascii="Times New Roman" w:hAnsi="Times New Roman"/>
                <w:sz w:val="24"/>
                <w:szCs w:val="24"/>
                <w:lang w:val="uk-UA" w:eastAsia="zh-CN"/>
              </w:rPr>
            </w:pPr>
            <w:r w:rsidRPr="00010144">
              <w:rPr>
                <w:rFonts w:ascii="Times New Roman" w:hAnsi="Times New Roman"/>
                <w:sz w:val="24"/>
                <w:szCs w:val="24"/>
                <w:lang w:val="uk-UA" w:eastAsia="zh-CN"/>
              </w:rPr>
              <w:t>/співвиконавця(ів)</w:t>
            </w:r>
          </w:p>
          <w:p w:rsidR="006735DC" w:rsidRPr="00010144" w:rsidRDefault="006735DC" w:rsidP="00F66D21">
            <w:pPr>
              <w:suppressAutoHyphens/>
              <w:spacing w:after="0" w:line="240" w:lineRule="auto"/>
              <w:jc w:val="center"/>
              <w:rPr>
                <w:rFonts w:ascii="Times New Roman" w:hAnsi="Times New Roman"/>
                <w:sz w:val="24"/>
                <w:szCs w:val="24"/>
                <w:lang w:val="uk-UA" w:eastAsia="zh-CN"/>
              </w:rPr>
            </w:pPr>
            <w:r w:rsidRPr="00010144">
              <w:rPr>
                <w:rFonts w:ascii="Times New Roman" w:hAnsi="Times New Roman"/>
                <w:sz w:val="24"/>
                <w:szCs w:val="24"/>
                <w:lang w:val="uk-UA" w:eastAsia="zh-CN"/>
              </w:rPr>
              <w:t>тощо</w:t>
            </w:r>
          </w:p>
          <w:p w:rsidR="006735DC" w:rsidRPr="00010144" w:rsidRDefault="006735DC" w:rsidP="00F66D21">
            <w:pPr>
              <w:suppressAutoHyphens/>
              <w:spacing w:after="0" w:line="240" w:lineRule="auto"/>
              <w:jc w:val="center"/>
              <w:rPr>
                <w:rFonts w:ascii="Times New Roman" w:hAnsi="Times New Roman"/>
                <w:sz w:val="24"/>
                <w:szCs w:val="24"/>
                <w:lang w:val="uk-UA" w:eastAsia="zh-CN"/>
              </w:rPr>
            </w:pPr>
          </w:p>
        </w:tc>
      </w:tr>
      <w:tr w:rsidR="006735DC" w:rsidRPr="00B853D6" w:rsidTr="001C2D35">
        <w:tc>
          <w:tcPr>
            <w:tcW w:w="271"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pacing w:after="0" w:line="240" w:lineRule="auto"/>
              <w:jc w:val="center"/>
              <w:rPr>
                <w:rFonts w:ascii="Times New Roman" w:hAnsi="Times New Roman"/>
                <w:sz w:val="24"/>
                <w:szCs w:val="24"/>
                <w:lang w:val="uk-UA" w:eastAsia="zh-CN"/>
              </w:rPr>
            </w:pPr>
            <w:r w:rsidRPr="00010144">
              <w:rPr>
                <w:rFonts w:ascii="Times New Roman" w:hAnsi="Times New Roman"/>
                <w:sz w:val="24"/>
                <w:szCs w:val="24"/>
                <w:lang w:val="uk-UA" w:eastAsia="zh-CN"/>
              </w:rPr>
              <w:t>1</w:t>
            </w:r>
          </w:p>
        </w:tc>
        <w:tc>
          <w:tcPr>
            <w:tcW w:w="1621"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pacing w:after="0" w:line="240" w:lineRule="auto"/>
              <w:jc w:val="center"/>
              <w:rPr>
                <w:rFonts w:ascii="Times New Roman" w:hAnsi="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pacing w:after="0" w:line="240" w:lineRule="auto"/>
              <w:jc w:val="center"/>
              <w:rPr>
                <w:rFonts w:ascii="Times New Roman" w:hAnsi="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pacing w:after="0" w:line="240" w:lineRule="auto"/>
              <w:jc w:val="center"/>
              <w:rPr>
                <w:rFonts w:ascii="Times New Roman" w:hAnsi="Times New Roman"/>
                <w:sz w:val="24"/>
                <w:szCs w:val="24"/>
                <w:lang w:val="uk-UA" w:eastAsia="zh-CN"/>
              </w:rPr>
            </w:pPr>
          </w:p>
        </w:tc>
      </w:tr>
      <w:tr w:rsidR="006735DC" w:rsidRPr="00B853D6" w:rsidTr="001C2D35">
        <w:tc>
          <w:tcPr>
            <w:tcW w:w="271" w:type="pct"/>
            <w:tcBorders>
              <w:top w:val="single" w:sz="4" w:space="0" w:color="000000"/>
              <w:left w:val="single" w:sz="4" w:space="0" w:color="000000"/>
              <w:bottom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621" w:type="pct"/>
            <w:tcBorders>
              <w:top w:val="single" w:sz="4" w:space="0" w:color="000000"/>
              <w:left w:val="single" w:sz="4" w:space="0" w:color="000000"/>
              <w:bottom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r>
      <w:tr w:rsidR="006735DC" w:rsidRPr="00B853D6" w:rsidTr="001C2D35">
        <w:tc>
          <w:tcPr>
            <w:tcW w:w="271" w:type="pct"/>
            <w:tcBorders>
              <w:top w:val="single" w:sz="4" w:space="0" w:color="000000"/>
              <w:left w:val="single" w:sz="4" w:space="0" w:color="000000"/>
              <w:bottom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621" w:type="pct"/>
            <w:tcBorders>
              <w:top w:val="single" w:sz="4" w:space="0" w:color="000000"/>
              <w:left w:val="single" w:sz="4" w:space="0" w:color="000000"/>
              <w:bottom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r>
      <w:tr w:rsidR="006735DC" w:rsidRPr="00B853D6" w:rsidTr="001C2D35">
        <w:tc>
          <w:tcPr>
            <w:tcW w:w="271" w:type="pct"/>
            <w:tcBorders>
              <w:top w:val="single" w:sz="4" w:space="0" w:color="000000"/>
              <w:left w:val="single" w:sz="4" w:space="0" w:color="000000"/>
              <w:bottom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621" w:type="pct"/>
            <w:tcBorders>
              <w:top w:val="single" w:sz="4" w:space="0" w:color="000000"/>
              <w:left w:val="single" w:sz="4" w:space="0" w:color="000000"/>
              <w:bottom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r>
      <w:tr w:rsidR="006735DC" w:rsidRPr="00B853D6" w:rsidTr="001C2D35">
        <w:tc>
          <w:tcPr>
            <w:tcW w:w="271" w:type="pct"/>
            <w:tcBorders>
              <w:top w:val="single" w:sz="4" w:space="0" w:color="000000"/>
              <w:left w:val="single" w:sz="4" w:space="0" w:color="000000"/>
              <w:bottom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621" w:type="pct"/>
            <w:tcBorders>
              <w:top w:val="single" w:sz="4" w:space="0" w:color="000000"/>
              <w:left w:val="single" w:sz="4" w:space="0" w:color="000000"/>
              <w:bottom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rsidR="006735DC" w:rsidRPr="00010144" w:rsidRDefault="006735DC" w:rsidP="00F66D21">
            <w:pPr>
              <w:suppressAutoHyphens/>
              <w:snapToGrid w:val="0"/>
              <w:spacing w:after="0" w:line="240" w:lineRule="auto"/>
              <w:jc w:val="center"/>
              <w:rPr>
                <w:rFonts w:ascii="Times New Roman" w:hAnsi="Times New Roman"/>
                <w:sz w:val="24"/>
                <w:szCs w:val="24"/>
                <w:lang w:val="uk-UA" w:eastAsia="zh-CN"/>
              </w:rPr>
            </w:pPr>
          </w:p>
        </w:tc>
      </w:tr>
    </w:tbl>
    <w:p w:rsidR="006735DC" w:rsidRPr="00010144" w:rsidRDefault="006735DC" w:rsidP="00F66D21">
      <w:pPr>
        <w:suppressAutoHyphens/>
        <w:spacing w:after="0" w:line="240" w:lineRule="auto"/>
        <w:jc w:val="center"/>
        <w:rPr>
          <w:rFonts w:ascii="Times New Roman" w:hAnsi="Times New Roman"/>
          <w:sz w:val="24"/>
          <w:szCs w:val="24"/>
          <w:lang w:val="uk-UA" w:eastAsia="zh-CN"/>
        </w:rPr>
      </w:pPr>
    </w:p>
    <w:bookmarkEnd w:id="14"/>
    <w:p w:rsidR="006735DC" w:rsidRPr="00010144" w:rsidRDefault="006735DC" w:rsidP="00F66D21">
      <w:pPr>
        <w:suppressAutoHyphens/>
        <w:spacing w:after="0" w:line="240" w:lineRule="auto"/>
        <w:jc w:val="both"/>
        <w:rPr>
          <w:rFonts w:ascii="Times New Roman" w:hAnsi="Times New Roman"/>
          <w:sz w:val="24"/>
          <w:szCs w:val="24"/>
          <w:lang w:val="uk-UA" w:eastAsia="zh-CN"/>
        </w:rPr>
      </w:pPr>
    </w:p>
    <w:p w:rsidR="006735DC" w:rsidRPr="00010144" w:rsidRDefault="006735DC" w:rsidP="00F66D21">
      <w:pPr>
        <w:suppressAutoHyphens/>
        <w:spacing w:after="0" w:line="240" w:lineRule="auto"/>
        <w:jc w:val="both"/>
        <w:rPr>
          <w:rFonts w:ascii="Times New Roman" w:hAnsi="Times New Roman"/>
          <w:sz w:val="24"/>
          <w:szCs w:val="24"/>
          <w:lang w:val="uk-UA" w:eastAsia="zh-CN"/>
        </w:rPr>
      </w:pPr>
    </w:p>
    <w:p w:rsidR="006735DC" w:rsidRPr="00010144" w:rsidRDefault="006735DC" w:rsidP="00F66D21">
      <w:pPr>
        <w:suppressAutoHyphens/>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_________________________________________________                           _______________</w:t>
      </w:r>
    </w:p>
    <w:p w:rsidR="006735DC" w:rsidRPr="00010144" w:rsidRDefault="006735DC" w:rsidP="00F66D21">
      <w:pPr>
        <w:suppressAutoHyphens/>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посада, прізвище, ініціали уповноваженої особи учасника</w:t>
      </w:r>
      <w:r w:rsidRPr="00010144">
        <w:rPr>
          <w:rFonts w:ascii="Times New Roman" w:hAnsi="Times New Roman"/>
          <w:sz w:val="24"/>
          <w:szCs w:val="24"/>
          <w:lang w:val="uk-UA" w:eastAsia="zh-CN"/>
        </w:rPr>
        <w:tab/>
      </w:r>
      <w:r w:rsidRPr="00010144">
        <w:rPr>
          <w:rFonts w:ascii="Times New Roman" w:hAnsi="Times New Roman"/>
          <w:sz w:val="24"/>
          <w:szCs w:val="24"/>
          <w:lang w:val="uk-UA" w:eastAsia="zh-CN"/>
        </w:rPr>
        <w:tab/>
      </w:r>
      <w:r w:rsidRPr="00010144">
        <w:rPr>
          <w:rFonts w:ascii="Times New Roman" w:hAnsi="Times New Roman"/>
          <w:sz w:val="24"/>
          <w:szCs w:val="24"/>
          <w:lang w:val="uk-UA" w:eastAsia="zh-CN"/>
        </w:rPr>
        <w:tab/>
      </w:r>
      <w:r w:rsidRPr="00010144">
        <w:rPr>
          <w:rFonts w:ascii="Times New Roman" w:hAnsi="Times New Roman"/>
          <w:sz w:val="24"/>
          <w:szCs w:val="24"/>
          <w:lang w:val="uk-UA" w:eastAsia="zh-CN"/>
        </w:rPr>
        <w:tab/>
        <w:t>(підпис)</w:t>
      </w:r>
    </w:p>
    <w:p w:rsidR="006735DC" w:rsidRPr="00010144" w:rsidRDefault="006735DC" w:rsidP="00F66D21">
      <w:pPr>
        <w:suppressAutoHyphens/>
        <w:spacing w:after="0" w:line="240" w:lineRule="auto"/>
        <w:jc w:val="both"/>
        <w:rPr>
          <w:rFonts w:ascii="Times New Roman" w:hAnsi="Times New Roman"/>
          <w:sz w:val="24"/>
          <w:szCs w:val="24"/>
          <w:lang w:val="uk-UA" w:eastAsia="zh-CN"/>
        </w:rPr>
      </w:pPr>
    </w:p>
    <w:p w:rsidR="006735DC" w:rsidRPr="00010144" w:rsidRDefault="006735DC" w:rsidP="00F66D21">
      <w:pPr>
        <w:suppressAutoHyphens/>
        <w:spacing w:after="0" w:line="240" w:lineRule="auto"/>
        <w:jc w:val="both"/>
        <w:rPr>
          <w:rFonts w:ascii="Times New Roman" w:hAnsi="Times New Roman"/>
          <w:sz w:val="24"/>
          <w:szCs w:val="24"/>
          <w:lang w:val="uk-UA" w:eastAsia="zh-CN"/>
        </w:rPr>
      </w:pPr>
    </w:p>
    <w:p w:rsidR="006735DC" w:rsidRPr="00010144" w:rsidRDefault="006735DC" w:rsidP="00F66D21">
      <w:pPr>
        <w:suppressAutoHyphens/>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М.П.</w:t>
      </w:r>
    </w:p>
    <w:p w:rsidR="006735DC" w:rsidRPr="00010144" w:rsidRDefault="006735DC" w:rsidP="00F66D21">
      <w:pPr>
        <w:suppressAutoHyphens/>
        <w:spacing w:after="0" w:line="240" w:lineRule="auto"/>
        <w:jc w:val="both"/>
        <w:rPr>
          <w:rFonts w:ascii="Times New Roman" w:hAnsi="Times New Roman"/>
          <w:sz w:val="24"/>
          <w:szCs w:val="24"/>
          <w:lang w:val="uk-UA" w:eastAsia="zh-CN"/>
        </w:rPr>
      </w:pPr>
    </w:p>
    <w:p w:rsidR="006735DC" w:rsidRPr="00010144" w:rsidRDefault="006735DC" w:rsidP="00F66D21">
      <w:pPr>
        <w:widowControl w:val="0"/>
        <w:suppressAutoHyphens/>
        <w:autoSpaceDE w:val="0"/>
        <w:autoSpaceDN w:val="0"/>
        <w:adjustRightInd w:val="0"/>
        <w:spacing w:after="0" w:line="240" w:lineRule="auto"/>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52A1E">
      <w:pPr>
        <w:suppressAutoHyphens/>
        <w:spacing w:after="0" w:line="240" w:lineRule="auto"/>
        <w:jc w:val="right"/>
        <w:rPr>
          <w:rFonts w:ascii="Times New Roman" w:hAnsi="Times New Roman"/>
          <w:b/>
          <w:bCs/>
          <w:iCs/>
          <w:sz w:val="24"/>
          <w:szCs w:val="24"/>
          <w:lang w:val="uk-UA" w:eastAsia="zh-CN"/>
        </w:rPr>
      </w:pPr>
      <w:r w:rsidRPr="00010144">
        <w:rPr>
          <w:rFonts w:ascii="Times New Roman" w:hAnsi="Times New Roman"/>
          <w:b/>
          <w:bCs/>
          <w:iCs/>
          <w:sz w:val="24"/>
          <w:szCs w:val="24"/>
          <w:lang w:val="uk-UA" w:eastAsia="zh-CN"/>
        </w:rPr>
        <w:t>Додаток № 6 до тендерної документації</w:t>
      </w:r>
    </w:p>
    <w:p w:rsidR="006735DC" w:rsidRPr="00010144" w:rsidRDefault="006735DC" w:rsidP="00F52A1E">
      <w:pPr>
        <w:suppressAutoHyphens/>
        <w:spacing w:after="0" w:line="240" w:lineRule="auto"/>
        <w:jc w:val="right"/>
        <w:rPr>
          <w:rFonts w:ascii="Times New Roman" w:hAnsi="Times New Roman"/>
          <w:b/>
          <w:i/>
          <w:sz w:val="24"/>
          <w:szCs w:val="24"/>
          <w:lang w:val="uk-UA" w:eastAsia="zh-CN"/>
        </w:rPr>
      </w:pPr>
    </w:p>
    <w:p w:rsidR="006735DC" w:rsidRPr="00010144" w:rsidRDefault="006735DC" w:rsidP="00F52A1E">
      <w:pPr>
        <w:suppressAutoHyphens/>
        <w:spacing w:after="0" w:line="240" w:lineRule="auto"/>
        <w:jc w:val="right"/>
        <w:rPr>
          <w:rFonts w:ascii="Times New Roman" w:hAnsi="Times New Roman"/>
          <w:b/>
          <w:bCs/>
          <w:iCs/>
          <w:sz w:val="24"/>
          <w:szCs w:val="24"/>
          <w:lang w:val="uk-UA" w:eastAsia="zh-CN"/>
        </w:rPr>
      </w:pPr>
    </w:p>
    <w:p w:rsidR="006735DC" w:rsidRPr="00010144" w:rsidRDefault="006735DC" w:rsidP="00F52A1E">
      <w:pPr>
        <w:suppressAutoHyphens/>
        <w:spacing w:after="0" w:line="240" w:lineRule="auto"/>
        <w:jc w:val="center"/>
        <w:rPr>
          <w:rFonts w:ascii="Times New Roman" w:hAnsi="Times New Roman"/>
          <w:b/>
          <w:sz w:val="24"/>
          <w:szCs w:val="24"/>
          <w:lang w:val="uk-UA" w:eastAsia="zh-CN"/>
        </w:rPr>
      </w:pPr>
      <w:r w:rsidRPr="00010144">
        <w:rPr>
          <w:rFonts w:ascii="Times New Roman" w:hAnsi="Times New Roman"/>
          <w:b/>
          <w:sz w:val="24"/>
          <w:szCs w:val="24"/>
          <w:lang w:val="uk-UA" w:eastAsia="zh-CN"/>
        </w:rPr>
        <w:t>Довідка про наявність у Учасника торгів документально підтвердженого досвіду виконання аналогічних договорів</w:t>
      </w:r>
    </w:p>
    <w:p w:rsidR="006735DC" w:rsidRPr="00010144" w:rsidRDefault="006735DC" w:rsidP="00F52A1E">
      <w:pPr>
        <w:suppressAutoHyphens/>
        <w:spacing w:after="0" w:line="240" w:lineRule="auto"/>
        <w:jc w:val="center"/>
        <w:rPr>
          <w:rFonts w:ascii="Times New Roman" w:hAnsi="Times New Roman"/>
          <w:b/>
          <w:sz w:val="24"/>
          <w:szCs w:val="24"/>
          <w:lang w:val="uk-UA" w:eastAsia="zh-CN"/>
        </w:rPr>
      </w:pPr>
    </w:p>
    <w:tbl>
      <w:tblPr>
        <w:tblW w:w="9749"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2250"/>
        <w:gridCol w:w="2126"/>
        <w:gridCol w:w="2552"/>
        <w:gridCol w:w="2268"/>
      </w:tblGrid>
      <w:tr w:rsidR="006735DC" w:rsidRPr="00B853D6" w:rsidTr="00B66EF9">
        <w:trPr>
          <w:jc w:val="center"/>
        </w:trPr>
        <w:tc>
          <w:tcPr>
            <w:tcW w:w="553" w:type="dxa"/>
            <w:vAlign w:val="center"/>
          </w:tcPr>
          <w:p w:rsidR="006735DC" w:rsidRPr="00010144" w:rsidRDefault="006735DC" w:rsidP="00F52A1E">
            <w:pPr>
              <w:suppressAutoHyphens/>
              <w:spacing w:after="0" w:line="240" w:lineRule="auto"/>
              <w:jc w:val="right"/>
              <w:rPr>
                <w:rFonts w:ascii="Times New Roman" w:hAnsi="Times New Roman"/>
                <w:sz w:val="24"/>
                <w:szCs w:val="24"/>
                <w:lang w:val="uk-UA" w:eastAsia="zh-CN"/>
              </w:rPr>
            </w:pPr>
            <w:r w:rsidRPr="00010144">
              <w:rPr>
                <w:rFonts w:ascii="Times New Roman" w:hAnsi="Times New Roman"/>
                <w:sz w:val="24"/>
                <w:szCs w:val="24"/>
                <w:lang w:val="uk-UA" w:eastAsia="zh-CN"/>
              </w:rPr>
              <w:t>№ з/п</w:t>
            </w:r>
          </w:p>
        </w:tc>
        <w:tc>
          <w:tcPr>
            <w:tcW w:w="2250" w:type="dxa"/>
            <w:vAlign w:val="center"/>
          </w:tcPr>
          <w:p w:rsidR="006735DC" w:rsidRPr="00010144" w:rsidRDefault="006735DC" w:rsidP="00F52A1E">
            <w:pPr>
              <w:suppressAutoHyphens/>
              <w:spacing w:after="0" w:line="240" w:lineRule="auto"/>
              <w:jc w:val="right"/>
              <w:rPr>
                <w:rFonts w:ascii="Times New Roman" w:hAnsi="Times New Roman"/>
                <w:sz w:val="24"/>
                <w:szCs w:val="24"/>
                <w:lang w:val="uk-UA" w:eastAsia="zh-CN"/>
              </w:rPr>
            </w:pPr>
            <w:r w:rsidRPr="00010144">
              <w:rPr>
                <w:rFonts w:ascii="Times New Roman" w:hAnsi="Times New Roman"/>
                <w:sz w:val="24"/>
                <w:szCs w:val="24"/>
                <w:lang w:val="uk-UA" w:eastAsia="zh-CN"/>
              </w:rPr>
              <w:t>Повне найменування замовника</w:t>
            </w:r>
          </w:p>
        </w:tc>
        <w:tc>
          <w:tcPr>
            <w:tcW w:w="2126" w:type="dxa"/>
            <w:vAlign w:val="center"/>
          </w:tcPr>
          <w:p w:rsidR="006735DC" w:rsidRPr="00010144" w:rsidRDefault="006735DC" w:rsidP="00F52A1E">
            <w:pPr>
              <w:suppressAutoHyphens/>
              <w:spacing w:after="0" w:line="240" w:lineRule="auto"/>
              <w:jc w:val="right"/>
              <w:rPr>
                <w:rFonts w:ascii="Times New Roman" w:hAnsi="Times New Roman"/>
                <w:sz w:val="24"/>
                <w:szCs w:val="24"/>
                <w:lang w:val="uk-UA" w:eastAsia="zh-CN"/>
              </w:rPr>
            </w:pPr>
            <w:r w:rsidRPr="00010144">
              <w:rPr>
                <w:rFonts w:ascii="Times New Roman" w:hAnsi="Times New Roman"/>
                <w:sz w:val="24"/>
                <w:szCs w:val="24"/>
                <w:lang w:val="uk-UA" w:eastAsia="zh-CN"/>
              </w:rPr>
              <w:t>Адреса замовника</w:t>
            </w:r>
          </w:p>
        </w:tc>
        <w:tc>
          <w:tcPr>
            <w:tcW w:w="2552" w:type="dxa"/>
            <w:vAlign w:val="center"/>
          </w:tcPr>
          <w:p w:rsidR="006735DC" w:rsidRPr="00010144" w:rsidRDefault="006735DC" w:rsidP="00F52A1E">
            <w:pPr>
              <w:suppressAutoHyphens/>
              <w:spacing w:after="0" w:line="240" w:lineRule="auto"/>
              <w:jc w:val="right"/>
              <w:rPr>
                <w:rFonts w:ascii="Times New Roman" w:hAnsi="Times New Roman"/>
                <w:sz w:val="24"/>
                <w:szCs w:val="24"/>
                <w:lang w:val="uk-UA" w:eastAsia="zh-CN"/>
              </w:rPr>
            </w:pPr>
            <w:r w:rsidRPr="00010144">
              <w:rPr>
                <w:rFonts w:ascii="Times New Roman" w:hAnsi="Times New Roman"/>
                <w:sz w:val="24"/>
                <w:szCs w:val="24"/>
                <w:lang w:val="uk-UA" w:eastAsia="zh-CN"/>
              </w:rPr>
              <w:t>Найменування предмету договору</w:t>
            </w:r>
          </w:p>
        </w:tc>
        <w:tc>
          <w:tcPr>
            <w:tcW w:w="2268" w:type="dxa"/>
            <w:vAlign w:val="center"/>
          </w:tcPr>
          <w:p w:rsidR="006735DC" w:rsidRPr="00010144" w:rsidRDefault="006735DC" w:rsidP="00F52A1E">
            <w:pPr>
              <w:suppressAutoHyphens/>
              <w:spacing w:after="0" w:line="240" w:lineRule="auto"/>
              <w:jc w:val="right"/>
              <w:rPr>
                <w:rFonts w:ascii="Times New Roman" w:hAnsi="Times New Roman"/>
                <w:sz w:val="24"/>
                <w:szCs w:val="24"/>
                <w:lang w:val="uk-UA" w:eastAsia="zh-CN"/>
              </w:rPr>
            </w:pPr>
            <w:r w:rsidRPr="00010144">
              <w:rPr>
                <w:rFonts w:ascii="Times New Roman" w:hAnsi="Times New Roman"/>
                <w:sz w:val="24"/>
                <w:szCs w:val="24"/>
                <w:lang w:val="uk-UA" w:eastAsia="zh-CN"/>
              </w:rPr>
              <w:t>Строки виконання</w:t>
            </w:r>
          </w:p>
        </w:tc>
      </w:tr>
      <w:tr w:rsidR="006735DC" w:rsidRPr="00B853D6" w:rsidTr="00B66EF9">
        <w:trPr>
          <w:jc w:val="center"/>
        </w:trPr>
        <w:tc>
          <w:tcPr>
            <w:tcW w:w="553"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c>
          <w:tcPr>
            <w:tcW w:w="2250"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c>
          <w:tcPr>
            <w:tcW w:w="2126"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c>
          <w:tcPr>
            <w:tcW w:w="2552"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c>
          <w:tcPr>
            <w:tcW w:w="2268"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r>
      <w:tr w:rsidR="006735DC" w:rsidRPr="00B853D6" w:rsidTr="00B66EF9">
        <w:trPr>
          <w:jc w:val="center"/>
        </w:trPr>
        <w:tc>
          <w:tcPr>
            <w:tcW w:w="553"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c>
          <w:tcPr>
            <w:tcW w:w="2250"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c>
          <w:tcPr>
            <w:tcW w:w="2126"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c>
          <w:tcPr>
            <w:tcW w:w="2552"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c>
          <w:tcPr>
            <w:tcW w:w="2268" w:type="dxa"/>
          </w:tcPr>
          <w:p w:rsidR="006735DC" w:rsidRPr="00010144" w:rsidRDefault="006735DC" w:rsidP="00F52A1E">
            <w:pPr>
              <w:suppressAutoHyphens/>
              <w:spacing w:after="0" w:line="240" w:lineRule="auto"/>
              <w:jc w:val="right"/>
              <w:rPr>
                <w:rFonts w:ascii="Times New Roman" w:hAnsi="Times New Roman"/>
                <w:b/>
                <w:sz w:val="24"/>
                <w:szCs w:val="24"/>
                <w:lang w:val="uk-UA" w:eastAsia="zh-CN"/>
              </w:rPr>
            </w:pPr>
          </w:p>
        </w:tc>
      </w:tr>
    </w:tbl>
    <w:p w:rsidR="006735DC" w:rsidRPr="00010144" w:rsidRDefault="006735DC" w:rsidP="00F52A1E">
      <w:pPr>
        <w:suppressAutoHyphens/>
        <w:spacing w:after="0" w:line="240" w:lineRule="auto"/>
        <w:jc w:val="right"/>
        <w:rPr>
          <w:rFonts w:ascii="Times New Roman" w:hAnsi="Times New Roman"/>
          <w:sz w:val="24"/>
          <w:szCs w:val="24"/>
          <w:lang w:val="uk-UA" w:eastAsia="zh-CN"/>
        </w:rPr>
      </w:pPr>
    </w:p>
    <w:p w:rsidR="006735DC" w:rsidRPr="00010144" w:rsidRDefault="006735DC" w:rsidP="00F66D21">
      <w:pPr>
        <w:suppressAutoHyphens/>
        <w:spacing w:after="0" w:line="240" w:lineRule="auto"/>
        <w:jc w:val="right"/>
        <w:rPr>
          <w:rFonts w:ascii="Times New Roman" w:hAnsi="Times New Roman"/>
          <w:b/>
          <w:bCs/>
          <w:iCs/>
          <w:sz w:val="24"/>
          <w:szCs w:val="24"/>
          <w:lang w:val="uk-UA" w:eastAsia="zh-CN"/>
        </w:rPr>
      </w:pPr>
      <w:r w:rsidRPr="00010144">
        <w:rPr>
          <w:rFonts w:ascii="Times New Roman" w:hAnsi="Times New Roman"/>
          <w:sz w:val="24"/>
          <w:szCs w:val="24"/>
          <w:lang w:val="uk-UA" w:eastAsia="zh-CN"/>
        </w:rPr>
        <w:br w:type="page"/>
      </w:r>
      <w:r w:rsidRPr="00010144">
        <w:rPr>
          <w:rFonts w:ascii="Times New Roman" w:hAnsi="Times New Roman"/>
          <w:b/>
          <w:bCs/>
          <w:iCs/>
          <w:sz w:val="24"/>
          <w:szCs w:val="24"/>
          <w:lang w:val="uk-UA" w:eastAsia="zh-CN"/>
        </w:rPr>
        <w:t>Додаток №7  до тендерної документації</w:t>
      </w:r>
    </w:p>
    <w:p w:rsidR="006735DC" w:rsidRPr="00010144" w:rsidRDefault="006735DC" w:rsidP="00F66D21">
      <w:pPr>
        <w:suppressAutoHyphens/>
        <w:spacing w:after="0" w:line="240" w:lineRule="auto"/>
        <w:jc w:val="right"/>
        <w:rPr>
          <w:rFonts w:ascii="Times New Roman" w:hAnsi="Times New Roman"/>
          <w:i/>
          <w:sz w:val="24"/>
          <w:szCs w:val="24"/>
          <w:lang w:val="uk-UA" w:eastAsia="zh-CN"/>
        </w:rPr>
      </w:pPr>
      <w:r w:rsidRPr="00010144">
        <w:rPr>
          <w:rFonts w:ascii="Times New Roman" w:hAnsi="Times New Roman"/>
          <w:b/>
          <w:i/>
          <w:sz w:val="24"/>
          <w:szCs w:val="24"/>
          <w:lang w:val="uk-UA" w:eastAsia="zh-CN"/>
        </w:rPr>
        <w:tab/>
      </w:r>
    </w:p>
    <w:p w:rsidR="006735DC" w:rsidRPr="00010144" w:rsidRDefault="006735DC" w:rsidP="00F66D21">
      <w:pPr>
        <w:widowControl w:val="0"/>
        <w:suppressAutoHyphens/>
        <w:spacing w:after="0" w:line="240" w:lineRule="auto"/>
        <w:ind w:right="113"/>
        <w:contextualSpacing/>
        <w:jc w:val="both"/>
        <w:rPr>
          <w:rFonts w:ascii="Times New Roman" w:hAnsi="Times New Roman"/>
          <w:i/>
          <w:sz w:val="24"/>
          <w:szCs w:val="24"/>
          <w:lang w:val="uk-UA" w:eastAsia="zh-CN"/>
        </w:rPr>
      </w:pPr>
    </w:p>
    <w:p w:rsidR="006735DC" w:rsidRPr="00010144" w:rsidRDefault="006735DC"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hAnsi="Times New Roman"/>
          <w:b/>
          <w:bCs/>
          <w:sz w:val="24"/>
          <w:szCs w:val="24"/>
          <w:lang w:val="uk-UA" w:eastAsia="uk-UA"/>
        </w:rPr>
      </w:pPr>
      <w:r w:rsidRPr="00010144">
        <w:rPr>
          <w:rFonts w:ascii="Times New Roman" w:hAnsi="Times New Roman"/>
          <w:b/>
          <w:bCs/>
          <w:sz w:val="24"/>
          <w:szCs w:val="24"/>
          <w:lang w:val="uk-UA" w:eastAsia="uk-UA"/>
        </w:rPr>
        <w:t>Форма</w:t>
      </w:r>
    </w:p>
    <w:p w:rsidR="006735DC" w:rsidRPr="00010144" w:rsidRDefault="006735DC"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hAnsi="Times New Roman"/>
          <w:b/>
          <w:bCs/>
          <w:sz w:val="24"/>
          <w:szCs w:val="24"/>
          <w:lang w:val="uk-UA" w:eastAsia="uk-UA"/>
        </w:rPr>
      </w:pPr>
      <w:r w:rsidRPr="00010144">
        <w:rPr>
          <w:rFonts w:ascii="Times New Roman" w:hAnsi="Times New Roman"/>
          <w:b/>
          <w:bCs/>
          <w:sz w:val="24"/>
          <w:szCs w:val="24"/>
          <w:lang w:val="uk-UA" w:eastAsia="uk-UA"/>
        </w:rPr>
        <w:t>довідки, що містить відомості про учасника</w:t>
      </w:r>
    </w:p>
    <w:p w:rsidR="006735DC" w:rsidRPr="00010144" w:rsidRDefault="006735DC"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hAnsi="Times New Roman"/>
          <w:b/>
          <w:bCs/>
          <w:sz w:val="24"/>
          <w:szCs w:val="24"/>
          <w:lang w:val="uk-UA" w:eastAsia="uk-UA"/>
        </w:rPr>
      </w:pPr>
    </w:p>
    <w:p w:rsidR="006735DC" w:rsidRPr="00010144" w:rsidRDefault="006735DC"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hAnsi="Times New Roman"/>
          <w:b/>
          <w:bCs/>
          <w:sz w:val="24"/>
          <w:szCs w:val="24"/>
          <w:lang w:val="uk-UA" w:eastAsia="uk-UA"/>
        </w:rPr>
      </w:pPr>
    </w:p>
    <w:p w:rsidR="006735DC" w:rsidRPr="00010144" w:rsidRDefault="006735DC"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hAnsi="Times New Roman"/>
          <w:b/>
          <w:bCs/>
          <w:sz w:val="24"/>
          <w:szCs w:val="24"/>
          <w:lang w:val="uk-UA" w:eastAsia="uk-UA"/>
        </w:rPr>
      </w:pPr>
    </w:p>
    <w:p w:rsidR="006735DC" w:rsidRPr="00010144" w:rsidRDefault="006735DC"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hAnsi="Times New Roman"/>
          <w:b/>
          <w:bCs/>
          <w:sz w:val="24"/>
          <w:szCs w:val="24"/>
          <w:lang w:val="uk-UA" w:eastAsia="uk-UA"/>
        </w:rPr>
      </w:pPr>
      <w:r w:rsidRPr="00010144">
        <w:rPr>
          <w:rFonts w:ascii="Times New Roman" w:hAnsi="Times New Roman"/>
          <w:b/>
          <w:bCs/>
          <w:sz w:val="24"/>
          <w:szCs w:val="24"/>
          <w:lang w:val="uk-UA" w:eastAsia="uk-UA"/>
        </w:rPr>
        <w:t xml:space="preserve">ВІДОМОСТІ </w:t>
      </w:r>
    </w:p>
    <w:p w:rsidR="006735DC" w:rsidRPr="00010144" w:rsidRDefault="006735DC"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hAnsi="Times New Roman"/>
          <w:b/>
          <w:bCs/>
          <w:sz w:val="24"/>
          <w:szCs w:val="24"/>
          <w:lang w:val="uk-UA" w:eastAsia="uk-UA"/>
        </w:rPr>
      </w:pPr>
      <w:r w:rsidRPr="00010144">
        <w:rPr>
          <w:rFonts w:ascii="Times New Roman" w:hAnsi="Times New Roman"/>
          <w:b/>
          <w:bCs/>
          <w:sz w:val="24"/>
          <w:szCs w:val="24"/>
          <w:lang w:val="uk-UA" w:eastAsia="uk-UA"/>
        </w:rPr>
        <w:t>про учасника</w:t>
      </w:r>
    </w:p>
    <w:p w:rsidR="006735DC" w:rsidRPr="00010144" w:rsidRDefault="006735DC"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hAnsi="Times New Roman"/>
          <w:b/>
          <w:bCs/>
          <w:sz w:val="24"/>
          <w:szCs w:val="24"/>
          <w:lang w:val="uk-UA" w:eastAsia="uk-UA"/>
        </w:rPr>
      </w:pPr>
    </w:p>
    <w:p w:rsidR="006735DC" w:rsidRPr="00010144" w:rsidRDefault="006735DC" w:rsidP="00F66D21">
      <w:pPr>
        <w:tabs>
          <w:tab w:val="left" w:leader="underscore" w:pos="9049"/>
        </w:tabs>
        <w:suppressAutoHyphens/>
        <w:spacing w:after="0" w:line="240" w:lineRule="auto"/>
        <w:ind w:left="20"/>
        <w:rPr>
          <w:rFonts w:ascii="Times New Roman" w:hAnsi="Times New Roman"/>
          <w:sz w:val="24"/>
          <w:szCs w:val="24"/>
          <w:lang w:val="uk-UA" w:eastAsia="zh-CN"/>
        </w:rPr>
      </w:pPr>
      <w:r w:rsidRPr="00010144">
        <w:rPr>
          <w:rFonts w:ascii="Times New Roman" w:hAnsi="Times New Roman"/>
          <w:sz w:val="24"/>
          <w:szCs w:val="24"/>
          <w:lang w:val="uk-UA" w:eastAsia="uk-UA"/>
        </w:rPr>
        <w:t>Повна назва:__________________________________________________________________</w:t>
      </w:r>
    </w:p>
    <w:p w:rsidR="006735DC" w:rsidRPr="00010144" w:rsidRDefault="006735DC" w:rsidP="00F66D21">
      <w:pPr>
        <w:tabs>
          <w:tab w:val="left" w:leader="underscore" w:pos="9025"/>
        </w:tabs>
        <w:suppressAutoHyphens/>
        <w:spacing w:after="0" w:line="240" w:lineRule="auto"/>
        <w:ind w:left="20"/>
        <w:rPr>
          <w:rFonts w:ascii="Times New Roman" w:hAnsi="Times New Roman"/>
          <w:sz w:val="24"/>
          <w:szCs w:val="24"/>
          <w:lang w:val="uk-UA" w:eastAsia="uk-UA"/>
        </w:rPr>
      </w:pPr>
    </w:p>
    <w:p w:rsidR="006735DC" w:rsidRPr="00010144" w:rsidRDefault="006735DC" w:rsidP="00F66D21">
      <w:pPr>
        <w:tabs>
          <w:tab w:val="left" w:leader="underscore" w:pos="9025"/>
        </w:tabs>
        <w:suppressAutoHyphens/>
        <w:spacing w:after="0" w:line="240" w:lineRule="auto"/>
        <w:ind w:left="20"/>
        <w:rPr>
          <w:rFonts w:ascii="Times New Roman" w:hAnsi="Times New Roman"/>
          <w:sz w:val="24"/>
          <w:szCs w:val="24"/>
          <w:lang w:val="uk-UA" w:eastAsia="zh-CN"/>
        </w:rPr>
      </w:pPr>
      <w:r w:rsidRPr="00010144">
        <w:rPr>
          <w:rFonts w:ascii="Times New Roman" w:hAnsi="Times New Roman"/>
          <w:sz w:val="24"/>
          <w:szCs w:val="24"/>
          <w:lang w:val="uk-UA" w:eastAsia="uk-UA"/>
        </w:rPr>
        <w:t>ЄДРПОУ/Ідентифікаційний код:_________________________________________________</w:t>
      </w:r>
    </w:p>
    <w:p w:rsidR="006735DC" w:rsidRPr="00010144" w:rsidRDefault="006735DC" w:rsidP="00F66D21">
      <w:pPr>
        <w:tabs>
          <w:tab w:val="left" w:leader="underscore" w:pos="8972"/>
        </w:tabs>
        <w:suppressAutoHyphens/>
        <w:spacing w:after="0" w:line="240" w:lineRule="auto"/>
        <w:ind w:left="20"/>
        <w:rPr>
          <w:rFonts w:ascii="Times New Roman" w:hAnsi="Times New Roman"/>
          <w:sz w:val="24"/>
          <w:szCs w:val="24"/>
          <w:lang w:val="uk-UA" w:eastAsia="uk-UA"/>
        </w:rPr>
      </w:pPr>
    </w:p>
    <w:p w:rsidR="006735DC" w:rsidRPr="00010144" w:rsidRDefault="006735DC" w:rsidP="00F66D21">
      <w:pPr>
        <w:tabs>
          <w:tab w:val="left" w:leader="underscore" w:pos="8972"/>
        </w:tabs>
        <w:suppressAutoHyphens/>
        <w:spacing w:after="0" w:line="240" w:lineRule="auto"/>
        <w:ind w:left="20"/>
        <w:rPr>
          <w:rFonts w:ascii="Times New Roman" w:hAnsi="Times New Roman"/>
          <w:sz w:val="24"/>
          <w:szCs w:val="24"/>
          <w:lang w:val="uk-UA" w:eastAsia="zh-CN"/>
        </w:rPr>
      </w:pPr>
      <w:r w:rsidRPr="00010144">
        <w:rPr>
          <w:rFonts w:ascii="Times New Roman" w:hAnsi="Times New Roman"/>
          <w:sz w:val="24"/>
          <w:szCs w:val="24"/>
          <w:lang w:val="uk-UA" w:eastAsia="uk-UA"/>
        </w:rPr>
        <w:t>Форма власності: ______________________________________________________________</w:t>
      </w:r>
    </w:p>
    <w:p w:rsidR="006735DC" w:rsidRPr="00010144" w:rsidRDefault="006735DC" w:rsidP="00F66D21">
      <w:pPr>
        <w:tabs>
          <w:tab w:val="left" w:leader="underscore" w:pos="9015"/>
        </w:tabs>
        <w:suppressAutoHyphens/>
        <w:spacing w:after="0" w:line="240" w:lineRule="auto"/>
        <w:ind w:left="20"/>
        <w:rPr>
          <w:rFonts w:ascii="Times New Roman" w:hAnsi="Times New Roman"/>
          <w:sz w:val="24"/>
          <w:szCs w:val="24"/>
          <w:lang w:val="uk-UA" w:eastAsia="uk-UA"/>
        </w:rPr>
      </w:pPr>
    </w:p>
    <w:p w:rsidR="006735DC" w:rsidRPr="00010144" w:rsidRDefault="006735DC" w:rsidP="00F66D21">
      <w:pPr>
        <w:tabs>
          <w:tab w:val="left" w:leader="underscore" w:pos="9015"/>
        </w:tabs>
        <w:suppressAutoHyphens/>
        <w:spacing w:after="0" w:line="240" w:lineRule="auto"/>
        <w:ind w:left="20"/>
        <w:rPr>
          <w:rFonts w:ascii="Times New Roman" w:hAnsi="Times New Roman"/>
          <w:sz w:val="24"/>
          <w:szCs w:val="24"/>
          <w:lang w:val="uk-UA" w:eastAsia="uk-UA"/>
        </w:rPr>
      </w:pPr>
      <w:r w:rsidRPr="00010144">
        <w:rPr>
          <w:rFonts w:ascii="Times New Roman" w:hAnsi="Times New Roman"/>
          <w:sz w:val="24"/>
          <w:szCs w:val="24"/>
          <w:lang w:val="uk-UA" w:eastAsia="uk-UA"/>
        </w:rPr>
        <w:t xml:space="preserve">Юридична адреса:_____________________________________________________________  </w:t>
      </w:r>
    </w:p>
    <w:p w:rsidR="006735DC" w:rsidRPr="00010144" w:rsidRDefault="006735DC" w:rsidP="00F66D21">
      <w:pPr>
        <w:tabs>
          <w:tab w:val="left" w:leader="underscore" w:pos="9015"/>
        </w:tabs>
        <w:suppressAutoHyphens/>
        <w:spacing w:after="0" w:line="240" w:lineRule="auto"/>
        <w:ind w:left="20"/>
        <w:rPr>
          <w:rFonts w:ascii="Times New Roman" w:hAnsi="Times New Roman"/>
          <w:sz w:val="24"/>
          <w:szCs w:val="24"/>
          <w:lang w:val="uk-UA" w:eastAsia="uk-UA"/>
        </w:rPr>
      </w:pPr>
    </w:p>
    <w:p w:rsidR="006735DC" w:rsidRPr="00010144" w:rsidRDefault="006735DC" w:rsidP="00F66D21">
      <w:pPr>
        <w:tabs>
          <w:tab w:val="left" w:leader="underscore" w:pos="9015"/>
        </w:tabs>
        <w:suppressAutoHyphens/>
        <w:spacing w:after="0" w:line="240" w:lineRule="auto"/>
        <w:ind w:left="20"/>
        <w:rPr>
          <w:rFonts w:ascii="Times New Roman" w:hAnsi="Times New Roman"/>
          <w:sz w:val="24"/>
          <w:szCs w:val="24"/>
          <w:lang w:val="uk-UA" w:eastAsia="zh-CN"/>
        </w:rPr>
      </w:pPr>
      <w:r w:rsidRPr="00010144">
        <w:rPr>
          <w:rFonts w:ascii="Times New Roman" w:hAnsi="Times New Roman"/>
          <w:sz w:val="24"/>
          <w:szCs w:val="24"/>
          <w:lang w:val="uk-UA" w:eastAsia="zh-CN"/>
        </w:rPr>
        <w:t>Фактична адреса:______________________________________________________________</w:t>
      </w:r>
    </w:p>
    <w:p w:rsidR="006735DC" w:rsidRPr="00010144" w:rsidRDefault="006735DC" w:rsidP="00F66D21">
      <w:pPr>
        <w:keepNext/>
        <w:keepLines/>
        <w:tabs>
          <w:tab w:val="left" w:leader="underscore" w:pos="4522"/>
          <w:tab w:val="left" w:leader="underscore" w:pos="9034"/>
        </w:tabs>
        <w:suppressAutoHyphens/>
        <w:spacing w:after="0" w:line="240" w:lineRule="auto"/>
        <w:ind w:left="20"/>
        <w:outlineLvl w:val="1"/>
        <w:rPr>
          <w:rFonts w:ascii="Times New Roman" w:hAnsi="Times New Roman"/>
          <w:bCs/>
          <w:sz w:val="24"/>
          <w:szCs w:val="24"/>
          <w:lang w:val="uk-UA" w:eastAsia="uk-UA"/>
        </w:rPr>
      </w:pPr>
    </w:p>
    <w:p w:rsidR="006735DC" w:rsidRPr="00010144" w:rsidRDefault="006735DC" w:rsidP="00F66D21">
      <w:pPr>
        <w:keepNext/>
        <w:keepLines/>
        <w:tabs>
          <w:tab w:val="left" w:leader="underscore" w:pos="4522"/>
          <w:tab w:val="left" w:leader="underscore" w:pos="9034"/>
        </w:tabs>
        <w:suppressAutoHyphens/>
        <w:spacing w:after="0" w:line="240" w:lineRule="auto"/>
        <w:ind w:left="20"/>
        <w:outlineLvl w:val="1"/>
        <w:rPr>
          <w:rFonts w:ascii="Times New Roman" w:hAnsi="Times New Roman"/>
          <w:bCs/>
          <w:sz w:val="24"/>
          <w:szCs w:val="24"/>
          <w:lang w:val="uk-UA" w:eastAsia="zh-CN"/>
        </w:rPr>
      </w:pPr>
      <w:r w:rsidRPr="00010144">
        <w:rPr>
          <w:rFonts w:ascii="Times New Roman" w:hAnsi="Times New Roman"/>
          <w:bCs/>
          <w:sz w:val="24"/>
          <w:szCs w:val="24"/>
          <w:lang w:val="uk-UA" w:eastAsia="uk-UA"/>
        </w:rPr>
        <w:t>Телефон:_____________________________________________________________________</w:t>
      </w:r>
    </w:p>
    <w:p w:rsidR="006735DC" w:rsidRPr="00010144" w:rsidRDefault="006735DC" w:rsidP="00F66D21">
      <w:pPr>
        <w:tabs>
          <w:tab w:val="left" w:leader="underscore" w:pos="8554"/>
          <w:tab w:val="left" w:leader="underscore" w:pos="8593"/>
          <w:tab w:val="left" w:leader="underscore" w:pos="8842"/>
          <w:tab w:val="left" w:leader="underscore" w:pos="9020"/>
        </w:tabs>
        <w:suppressAutoHyphens/>
        <w:spacing w:after="0" w:line="240" w:lineRule="auto"/>
        <w:ind w:left="20"/>
        <w:rPr>
          <w:rFonts w:ascii="Times New Roman" w:hAnsi="Times New Roman"/>
          <w:sz w:val="24"/>
          <w:szCs w:val="24"/>
          <w:lang w:val="uk-UA" w:eastAsia="uk-UA"/>
        </w:rPr>
      </w:pPr>
    </w:p>
    <w:p w:rsidR="006735DC" w:rsidRPr="00010144" w:rsidRDefault="006735DC" w:rsidP="00F66D21">
      <w:pPr>
        <w:tabs>
          <w:tab w:val="left" w:leader="underscore" w:pos="2905"/>
          <w:tab w:val="left" w:leader="underscore" w:pos="3020"/>
          <w:tab w:val="left" w:leader="underscore" w:pos="9049"/>
        </w:tabs>
        <w:suppressAutoHyphens/>
        <w:spacing w:after="0" w:line="240" w:lineRule="auto"/>
        <w:ind w:left="20"/>
        <w:rPr>
          <w:rFonts w:ascii="Times New Roman" w:hAnsi="Times New Roman"/>
          <w:sz w:val="24"/>
          <w:szCs w:val="24"/>
          <w:lang w:val="uk-UA" w:eastAsia="zh-CN"/>
        </w:rPr>
      </w:pPr>
      <w:r w:rsidRPr="00010144">
        <w:rPr>
          <w:rFonts w:ascii="Times New Roman" w:hAnsi="Times New Roman"/>
          <w:sz w:val="24"/>
          <w:szCs w:val="24"/>
          <w:lang w:val="uk-UA" w:eastAsia="zh-CN"/>
        </w:rPr>
        <w:t>E-mail:_______________________________________________________________________</w:t>
      </w:r>
    </w:p>
    <w:p w:rsidR="006735DC" w:rsidRPr="00010144" w:rsidRDefault="006735DC" w:rsidP="00F66D21">
      <w:pPr>
        <w:tabs>
          <w:tab w:val="left" w:leader="underscore" w:pos="9068"/>
        </w:tabs>
        <w:suppressAutoHyphens/>
        <w:spacing w:after="0" w:line="240" w:lineRule="auto"/>
        <w:ind w:left="20"/>
        <w:rPr>
          <w:rFonts w:ascii="Times New Roman" w:hAnsi="Times New Roman"/>
          <w:sz w:val="24"/>
          <w:szCs w:val="24"/>
          <w:lang w:val="uk-UA" w:eastAsia="uk-UA"/>
        </w:rPr>
      </w:pPr>
    </w:p>
    <w:p w:rsidR="006735DC" w:rsidRPr="00010144" w:rsidRDefault="006735DC" w:rsidP="00F66D21">
      <w:pPr>
        <w:tabs>
          <w:tab w:val="left" w:leader="underscore" w:pos="5430"/>
          <w:tab w:val="left" w:leader="underscore" w:pos="5506"/>
          <w:tab w:val="left" w:leader="underscore" w:pos="9015"/>
        </w:tabs>
        <w:suppressAutoHyphens/>
        <w:spacing w:after="0" w:line="240" w:lineRule="auto"/>
        <w:ind w:left="20"/>
        <w:rPr>
          <w:rFonts w:ascii="Times New Roman" w:hAnsi="Times New Roman"/>
          <w:sz w:val="24"/>
          <w:szCs w:val="24"/>
          <w:lang w:val="uk-UA" w:eastAsia="zh-CN"/>
        </w:rPr>
      </w:pPr>
      <w:r w:rsidRPr="00010144">
        <w:rPr>
          <w:rFonts w:ascii="Times New Roman" w:hAnsi="Times New Roman"/>
          <w:sz w:val="24"/>
          <w:szCs w:val="24"/>
          <w:lang w:val="uk-UA" w:eastAsia="uk-UA"/>
        </w:rPr>
        <w:t>Профілюючий вид діяльності:___________________________________________________</w:t>
      </w:r>
    </w:p>
    <w:p w:rsidR="006735DC" w:rsidRPr="00010144" w:rsidRDefault="006735DC" w:rsidP="00F66D21">
      <w:pPr>
        <w:tabs>
          <w:tab w:val="left" w:leader="underscore" w:pos="9058"/>
        </w:tabs>
        <w:suppressAutoHyphens/>
        <w:spacing w:after="0" w:line="240" w:lineRule="auto"/>
        <w:ind w:left="20"/>
        <w:rPr>
          <w:rFonts w:ascii="Times New Roman" w:hAnsi="Times New Roman"/>
          <w:sz w:val="24"/>
          <w:szCs w:val="24"/>
          <w:lang w:val="uk-UA" w:eastAsia="uk-UA"/>
        </w:rPr>
      </w:pPr>
    </w:p>
    <w:p w:rsidR="006735DC" w:rsidRPr="00010144" w:rsidRDefault="006735DC" w:rsidP="00F66D21">
      <w:pPr>
        <w:tabs>
          <w:tab w:val="left" w:leader="underscore" w:pos="9058"/>
        </w:tabs>
        <w:suppressAutoHyphens/>
        <w:spacing w:after="0" w:line="240" w:lineRule="auto"/>
        <w:ind w:left="20"/>
        <w:rPr>
          <w:rFonts w:ascii="Times New Roman" w:hAnsi="Times New Roman"/>
          <w:sz w:val="24"/>
          <w:szCs w:val="24"/>
          <w:lang w:val="uk-UA" w:eastAsia="uk-UA"/>
        </w:rPr>
      </w:pPr>
      <w:r w:rsidRPr="00010144">
        <w:rPr>
          <w:rFonts w:ascii="Times New Roman" w:hAnsi="Times New Roman"/>
          <w:sz w:val="24"/>
          <w:szCs w:val="24"/>
          <w:lang w:val="uk-UA" w:eastAsia="uk-UA"/>
        </w:rPr>
        <w:t>Найменування банку, що обслуговує Учасника: ____________________________________</w:t>
      </w:r>
    </w:p>
    <w:p w:rsidR="006735DC" w:rsidRPr="00010144" w:rsidRDefault="006735DC" w:rsidP="00F66D21">
      <w:pPr>
        <w:tabs>
          <w:tab w:val="left" w:leader="underscore" w:pos="3870"/>
          <w:tab w:val="left" w:leader="underscore" w:pos="3980"/>
          <w:tab w:val="left" w:leader="underscore" w:pos="8022"/>
          <w:tab w:val="left" w:leader="underscore" w:pos="9020"/>
        </w:tabs>
        <w:suppressAutoHyphens/>
        <w:spacing w:after="0" w:line="240" w:lineRule="auto"/>
        <w:ind w:left="20"/>
        <w:rPr>
          <w:rFonts w:ascii="Times New Roman" w:hAnsi="Times New Roman"/>
          <w:sz w:val="24"/>
          <w:szCs w:val="24"/>
          <w:lang w:val="uk-UA" w:eastAsia="uk-UA"/>
        </w:rPr>
      </w:pPr>
    </w:p>
    <w:p w:rsidR="006735DC" w:rsidRPr="00010144" w:rsidRDefault="006735DC" w:rsidP="00F66D21">
      <w:pPr>
        <w:tabs>
          <w:tab w:val="left" w:leader="underscore" w:pos="3870"/>
          <w:tab w:val="left" w:leader="underscore" w:pos="3980"/>
          <w:tab w:val="left" w:leader="underscore" w:pos="8022"/>
          <w:tab w:val="left" w:leader="underscore" w:pos="9020"/>
        </w:tabs>
        <w:suppressAutoHyphens/>
        <w:spacing w:after="0" w:line="240" w:lineRule="auto"/>
        <w:ind w:left="20"/>
        <w:rPr>
          <w:rFonts w:ascii="Times New Roman" w:hAnsi="Times New Roman"/>
          <w:sz w:val="24"/>
          <w:szCs w:val="24"/>
          <w:lang w:val="uk-UA" w:eastAsia="zh-CN"/>
        </w:rPr>
      </w:pPr>
      <w:r w:rsidRPr="00010144">
        <w:rPr>
          <w:rFonts w:ascii="Times New Roman" w:hAnsi="Times New Roman"/>
          <w:sz w:val="24"/>
          <w:szCs w:val="24"/>
          <w:lang w:val="uk-UA" w:eastAsia="uk-UA"/>
        </w:rPr>
        <w:t>Розрахунковий рахунок:________________________________________________________</w:t>
      </w:r>
    </w:p>
    <w:p w:rsidR="006735DC" w:rsidRPr="00010144" w:rsidRDefault="006735DC" w:rsidP="00F66D21">
      <w:pPr>
        <w:tabs>
          <w:tab w:val="left" w:leader="underscore" w:pos="1657"/>
          <w:tab w:val="left" w:leader="underscore" w:pos="1868"/>
          <w:tab w:val="left" w:leader="underscore" w:pos="2319"/>
          <w:tab w:val="left" w:leader="underscore" w:pos="2482"/>
          <w:tab w:val="left" w:leader="underscore" w:pos="9049"/>
        </w:tabs>
        <w:suppressAutoHyphens/>
        <w:spacing w:after="0" w:line="240" w:lineRule="auto"/>
        <w:ind w:left="20"/>
        <w:rPr>
          <w:rFonts w:ascii="Times New Roman" w:hAnsi="Times New Roman"/>
          <w:sz w:val="24"/>
          <w:szCs w:val="24"/>
          <w:lang w:val="uk-UA" w:eastAsia="zh-CN"/>
        </w:rPr>
      </w:pPr>
    </w:p>
    <w:p w:rsidR="006735DC" w:rsidRPr="00010144" w:rsidRDefault="006735DC" w:rsidP="00F66D21">
      <w:pPr>
        <w:tabs>
          <w:tab w:val="left" w:leader="underscore" w:pos="6999"/>
          <w:tab w:val="left" w:leader="underscore" w:pos="8986"/>
        </w:tabs>
        <w:suppressAutoHyphens/>
        <w:spacing w:after="0" w:line="240" w:lineRule="auto"/>
        <w:ind w:left="20"/>
        <w:rPr>
          <w:rFonts w:ascii="Times New Roman" w:hAnsi="Times New Roman"/>
          <w:sz w:val="24"/>
          <w:szCs w:val="24"/>
          <w:lang w:val="uk-UA" w:eastAsia="zh-CN"/>
        </w:rPr>
      </w:pPr>
      <w:r w:rsidRPr="00010144">
        <w:rPr>
          <w:rFonts w:ascii="Times New Roman" w:hAnsi="Times New Roman"/>
          <w:sz w:val="24"/>
          <w:szCs w:val="24"/>
          <w:lang w:val="uk-UA" w:eastAsia="uk-UA"/>
        </w:rPr>
        <w:t>Прізвище, ім'я, по-батькові керівника:_____________________________________________</w:t>
      </w:r>
    </w:p>
    <w:p w:rsidR="006735DC" w:rsidRPr="00010144" w:rsidRDefault="006735DC" w:rsidP="00F66D21">
      <w:pPr>
        <w:tabs>
          <w:tab w:val="left" w:leader="underscore" w:pos="6999"/>
          <w:tab w:val="left" w:leader="underscore" w:pos="8986"/>
        </w:tabs>
        <w:suppressAutoHyphens/>
        <w:spacing w:after="0" w:line="240" w:lineRule="auto"/>
        <w:ind w:left="20"/>
        <w:rPr>
          <w:rFonts w:ascii="Times New Roman" w:hAnsi="Times New Roman"/>
          <w:sz w:val="24"/>
          <w:szCs w:val="24"/>
          <w:lang w:val="uk-UA" w:eastAsia="zh-CN"/>
        </w:rPr>
      </w:pPr>
    </w:p>
    <w:p w:rsidR="006735DC" w:rsidRPr="00010144" w:rsidRDefault="006735DC" w:rsidP="00F66D21">
      <w:pPr>
        <w:tabs>
          <w:tab w:val="left" w:leader="underscore" w:pos="6999"/>
          <w:tab w:val="left" w:leader="underscore" w:pos="8986"/>
        </w:tabs>
        <w:suppressAutoHyphens/>
        <w:spacing w:after="0" w:line="240" w:lineRule="auto"/>
        <w:ind w:left="20"/>
        <w:rPr>
          <w:rFonts w:ascii="Times New Roman" w:hAnsi="Times New Roman"/>
          <w:sz w:val="24"/>
          <w:szCs w:val="24"/>
          <w:lang w:val="uk-UA" w:eastAsia="zh-CN"/>
        </w:rPr>
      </w:pPr>
    </w:p>
    <w:p w:rsidR="006735DC" w:rsidRPr="00010144" w:rsidRDefault="006735DC"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i/>
          <w:sz w:val="24"/>
          <w:szCs w:val="24"/>
          <w:lang w:val="uk-UA" w:eastAsia="zh-CN" w:bidi="hi-IN"/>
        </w:rPr>
      </w:pPr>
      <w:bookmarkStart w:id="15" w:name="BM17"/>
      <w:bookmarkEnd w:id="15"/>
      <w:r w:rsidRPr="00010144">
        <w:rPr>
          <w:rFonts w:ascii="Times New Roman" w:hAnsi="Times New Roman"/>
          <w:i/>
          <w:sz w:val="24"/>
          <w:szCs w:val="24"/>
          <w:lang w:val="uk-UA" w:eastAsia="zh-CN" w:bidi="hi-IN"/>
        </w:rPr>
        <w:t>Посада, прізвище, ініціали, уповноваженої особи учасника.</w:t>
      </w:r>
    </w:p>
    <w:p w:rsidR="006735DC" w:rsidRPr="00010144" w:rsidRDefault="006735DC"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i/>
          <w:sz w:val="24"/>
          <w:szCs w:val="24"/>
          <w:lang w:val="uk-UA" w:eastAsia="zh-CN" w:bidi="hi-IN"/>
        </w:rPr>
      </w:pPr>
    </w:p>
    <w:p w:rsidR="006735DC" w:rsidRPr="00010144" w:rsidRDefault="006735DC"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82"/>
        <w:jc w:val="both"/>
        <w:rPr>
          <w:rFonts w:ascii="Times New Roman" w:hAnsi="Times New Roman"/>
          <w:iCs/>
          <w:sz w:val="24"/>
          <w:szCs w:val="24"/>
          <w:lang w:val="uk-UA" w:eastAsia="zh-CN" w:bidi="hi-IN"/>
        </w:rPr>
      </w:pPr>
    </w:p>
    <w:p w:rsidR="006735DC" w:rsidRPr="00010144" w:rsidRDefault="006735DC"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lang w:val="uk-UA" w:eastAsia="zh-CN" w:bidi="hi-IN"/>
        </w:rPr>
      </w:pPr>
    </w:p>
    <w:p w:rsidR="006735DC" w:rsidRPr="00010144" w:rsidRDefault="006735DC" w:rsidP="00F66D21">
      <w:pPr>
        <w:widowControl w:val="0"/>
        <w:suppressAutoHyphens/>
        <w:spacing w:after="0" w:line="240" w:lineRule="auto"/>
        <w:ind w:right="113"/>
        <w:contextualSpacing/>
        <w:jc w:val="both"/>
        <w:rPr>
          <w:rFonts w:ascii="Times New Roman" w:hAnsi="Times New Roman"/>
          <w:i/>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rPr>
          <w:rFonts w:ascii="Times New Roman" w:hAnsi="Times New Roman"/>
          <w:sz w:val="24"/>
          <w:szCs w:val="24"/>
          <w:lang w:val="uk-UA" w:eastAsia="zh-CN"/>
        </w:rPr>
      </w:pPr>
    </w:p>
    <w:p w:rsidR="006735DC" w:rsidRPr="00010144" w:rsidRDefault="006735DC" w:rsidP="00F66D21">
      <w:pPr>
        <w:spacing w:after="0" w:line="240" w:lineRule="auto"/>
        <w:rPr>
          <w:rFonts w:ascii="Times New Roman" w:hAnsi="Times New Roman"/>
          <w:sz w:val="24"/>
          <w:szCs w:val="24"/>
          <w:lang w:val="uk-UA" w:eastAsia="zh-CN"/>
        </w:rPr>
      </w:pPr>
    </w:p>
    <w:p w:rsidR="006735DC" w:rsidRPr="00010144" w:rsidRDefault="006735DC" w:rsidP="00F66D21">
      <w:pPr>
        <w:suppressAutoHyphens/>
        <w:spacing w:after="0" w:line="240" w:lineRule="auto"/>
        <w:jc w:val="right"/>
        <w:rPr>
          <w:rFonts w:ascii="Times New Roman" w:hAnsi="Times New Roman"/>
          <w:b/>
          <w:i/>
          <w:sz w:val="24"/>
          <w:szCs w:val="24"/>
          <w:lang w:val="uk-UA" w:eastAsia="zh-CN"/>
        </w:rPr>
      </w:pPr>
    </w:p>
    <w:p w:rsidR="006735DC" w:rsidRPr="00010144" w:rsidRDefault="006735DC" w:rsidP="00150F03">
      <w:pPr>
        <w:keepNext/>
        <w:suppressAutoHyphens/>
        <w:spacing w:after="0" w:line="240" w:lineRule="auto"/>
        <w:jc w:val="both"/>
        <w:rPr>
          <w:rFonts w:ascii="Times New Roman" w:hAnsi="Times New Roman"/>
          <w:b/>
          <w:bCs/>
          <w:iCs/>
          <w:sz w:val="24"/>
          <w:szCs w:val="24"/>
          <w:lang w:val="uk-UA" w:eastAsia="uk-UA"/>
        </w:rPr>
      </w:pPr>
      <w:r w:rsidRPr="00010144">
        <w:rPr>
          <w:rFonts w:ascii="Times New Roman" w:hAnsi="Times New Roman"/>
          <w:b/>
          <w:bCs/>
          <w:iCs/>
          <w:sz w:val="24"/>
          <w:szCs w:val="24"/>
          <w:lang w:val="uk-UA" w:eastAsia="uk-UA"/>
        </w:rPr>
        <w:t xml:space="preserve">                                                                                    Додаток № 8 до тендерної документації</w:t>
      </w:r>
    </w:p>
    <w:p w:rsidR="006735DC" w:rsidRPr="00010144" w:rsidRDefault="006735DC" w:rsidP="00150F03">
      <w:pPr>
        <w:keepNext/>
        <w:suppressAutoHyphens/>
        <w:spacing w:after="0" w:line="240" w:lineRule="auto"/>
        <w:jc w:val="both"/>
        <w:rPr>
          <w:rFonts w:ascii="Times New Roman" w:hAnsi="Times New Roman"/>
          <w:i/>
          <w:sz w:val="24"/>
          <w:szCs w:val="24"/>
          <w:lang w:val="uk-UA" w:eastAsia="uk-UA"/>
        </w:rPr>
      </w:pPr>
    </w:p>
    <w:p w:rsidR="006735DC" w:rsidRPr="00010144" w:rsidRDefault="006735DC" w:rsidP="00150F03">
      <w:pPr>
        <w:keepNext/>
        <w:suppressAutoHyphens/>
        <w:spacing w:after="0" w:line="240" w:lineRule="auto"/>
        <w:jc w:val="both"/>
        <w:rPr>
          <w:rFonts w:ascii="Times New Roman" w:eastAsia="Batang" w:hAnsi="Times New Roman"/>
          <w:i/>
          <w:caps/>
          <w:lang w:val="uk-UA" w:eastAsia="ar-SA"/>
        </w:rPr>
      </w:pPr>
      <w:r w:rsidRPr="00010144">
        <w:rPr>
          <w:rFonts w:ascii="Times New Roman" w:hAnsi="Times New Roman"/>
          <w:i/>
          <w:sz w:val="24"/>
          <w:szCs w:val="24"/>
          <w:lang w:val="uk-UA" w:eastAsia="uk-UA"/>
        </w:rPr>
        <w:t>Форма подається на фірмовому бланку у разі наявності у учасника фірмового бланку.</w:t>
      </w:r>
    </w:p>
    <w:p w:rsidR="006735DC" w:rsidRPr="00010144" w:rsidRDefault="006735DC" w:rsidP="00150F03">
      <w:pPr>
        <w:suppressAutoHyphens/>
        <w:spacing w:after="0" w:line="240" w:lineRule="auto"/>
        <w:ind w:firstLine="567"/>
        <w:jc w:val="right"/>
        <w:rPr>
          <w:rFonts w:ascii="Times New Roman" w:hAnsi="Times New Roman"/>
          <w:b/>
          <w:sz w:val="28"/>
          <w:szCs w:val="28"/>
          <w:lang w:val="uk-UA" w:eastAsia="zh-CN"/>
        </w:rPr>
      </w:pPr>
    </w:p>
    <w:p w:rsidR="006735DC" w:rsidRPr="00010144" w:rsidRDefault="006735DC" w:rsidP="00150F03">
      <w:pPr>
        <w:keepNext/>
        <w:suppressAutoHyphens/>
        <w:spacing w:after="200" w:line="276" w:lineRule="auto"/>
        <w:jc w:val="center"/>
        <w:rPr>
          <w:rFonts w:ascii="Times New Roman" w:eastAsia="Batang" w:hAnsi="Times New Roman"/>
          <w:b/>
          <w:caps/>
          <w:lang w:val="uk-UA" w:eastAsia="ar-SA"/>
        </w:rPr>
      </w:pPr>
      <w:r w:rsidRPr="00010144">
        <w:rPr>
          <w:rFonts w:ascii="Times New Roman" w:eastAsia="Batang" w:hAnsi="Times New Roman"/>
          <w:b/>
          <w:caps/>
          <w:lang w:val="uk-UA" w:eastAsia="ar-SA"/>
        </w:rPr>
        <w:t>ТЕНДЕРНА пропозиціЯ</w:t>
      </w:r>
    </w:p>
    <w:p w:rsidR="006735DC" w:rsidRPr="00010144" w:rsidRDefault="006735DC" w:rsidP="00150F03">
      <w:pPr>
        <w:suppressAutoHyphens/>
        <w:spacing w:after="0" w:line="240" w:lineRule="auto"/>
        <w:jc w:val="both"/>
        <w:rPr>
          <w:rFonts w:ascii="Times New Roman" w:hAnsi="Times New Roman"/>
          <w:b/>
          <w:sz w:val="24"/>
          <w:szCs w:val="24"/>
          <w:lang w:val="uk-UA" w:eastAsia="uk-UA"/>
        </w:rPr>
      </w:pPr>
      <w:r w:rsidRPr="00010144">
        <w:rPr>
          <w:rFonts w:ascii="Times New Roman" w:hAnsi="Times New Roman"/>
          <w:sz w:val="24"/>
          <w:szCs w:val="24"/>
          <w:lang w:val="uk-UA" w:eastAsia="uk-UA"/>
        </w:rPr>
        <w:t>Ми, _____________________________________________________________________________ (</w:t>
      </w:r>
      <w:r w:rsidRPr="00010144">
        <w:rPr>
          <w:rFonts w:ascii="Times New Roman" w:hAnsi="Times New Roman"/>
          <w:i/>
          <w:sz w:val="24"/>
          <w:szCs w:val="24"/>
          <w:lang w:val="uk-UA" w:eastAsia="uk-UA"/>
        </w:rPr>
        <w:t>повна назва Учасника</w:t>
      </w:r>
      <w:r w:rsidRPr="00010144">
        <w:rPr>
          <w:rFonts w:ascii="Times New Roman" w:hAnsi="Times New Roman"/>
          <w:sz w:val="24"/>
          <w:szCs w:val="24"/>
          <w:lang w:val="uk-UA" w:eastAsia="uk-UA"/>
        </w:rPr>
        <w:t>), надаємо свою тендерну пропозицію щодо участі у закупівлі: «______________________________________________________» (</w:t>
      </w:r>
      <w:r w:rsidRPr="00010144">
        <w:rPr>
          <w:rFonts w:ascii="Times New Roman" w:hAnsi="Times New Roman"/>
          <w:b/>
          <w:sz w:val="24"/>
          <w:szCs w:val="24"/>
          <w:lang w:val="uk-UA" w:eastAsia="uk-UA"/>
        </w:rPr>
        <w:t xml:space="preserve">зазначається назва предмету закупівлі відповідно до оголошення про проведення  відкритих торгів), </w:t>
      </w:r>
      <w:r w:rsidRPr="00010144">
        <w:rPr>
          <w:rFonts w:ascii="Times New Roman" w:hAnsi="Times New Roman"/>
          <w:color w:val="00000A"/>
          <w:sz w:val="24"/>
          <w:szCs w:val="24"/>
          <w:lang w:val="uk-UA" w:eastAsia="zh-CN" w:bidi="hi-IN"/>
        </w:rPr>
        <w:t>згідно</w:t>
      </w:r>
      <w:r>
        <w:rPr>
          <w:rFonts w:ascii="Times New Roman" w:hAnsi="Times New Roman"/>
          <w:color w:val="00000A"/>
          <w:sz w:val="24"/>
          <w:szCs w:val="24"/>
          <w:lang w:val="uk-UA" w:eastAsia="zh-CN" w:bidi="hi-IN"/>
        </w:rPr>
        <w:t xml:space="preserve"> </w:t>
      </w:r>
      <w:r w:rsidRPr="00010144">
        <w:rPr>
          <w:rFonts w:ascii="Times New Roman" w:hAnsi="Times New Roman"/>
          <w:color w:val="00000A"/>
          <w:sz w:val="24"/>
          <w:szCs w:val="24"/>
          <w:lang w:val="uk-UA" w:eastAsia="zh-CN" w:bidi="hi-IN"/>
        </w:rPr>
        <w:t>з технічними та іншими вимогами Замовника торгів</w:t>
      </w:r>
    </w:p>
    <w:p w:rsidR="006735DC" w:rsidRPr="00010144" w:rsidRDefault="006735DC" w:rsidP="0015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720"/>
        <w:jc w:val="both"/>
        <w:rPr>
          <w:rFonts w:ascii="Times New Roman" w:hAnsi="Times New Roman"/>
          <w:b/>
          <w:i/>
          <w:color w:val="00000A"/>
          <w:sz w:val="24"/>
          <w:szCs w:val="24"/>
          <w:lang w:val="uk-UA" w:eastAsia="zh-CN" w:bidi="hi-IN"/>
        </w:rPr>
      </w:pPr>
    </w:p>
    <w:p w:rsidR="006735DC" w:rsidRPr="00010144" w:rsidRDefault="006735DC" w:rsidP="0015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olor w:val="00000A"/>
          <w:sz w:val="24"/>
          <w:szCs w:val="24"/>
          <w:lang w:val="uk-UA" w:eastAsia="zh-CN" w:bidi="hi-IN"/>
        </w:rPr>
      </w:pPr>
      <w:r w:rsidRPr="00010144">
        <w:rPr>
          <w:rFonts w:ascii="Times New Roman" w:hAnsi="Times New Roman"/>
          <w:color w:val="00000A"/>
          <w:sz w:val="24"/>
          <w:szCs w:val="24"/>
          <w:lang w:val="uk-UA" w:eastAsia="zh-CN" w:bidi="hi-IN"/>
        </w:rPr>
        <w:t xml:space="preserve">  Вивчивши оголошення про проведення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rsidR="006735DC" w:rsidRPr="00010144" w:rsidRDefault="006735DC" w:rsidP="00150F03">
      <w:pPr>
        <w:tabs>
          <w:tab w:val="left" w:pos="3079"/>
          <w:tab w:val="left" w:pos="6442"/>
          <w:tab w:val="left" w:pos="7846"/>
          <w:tab w:val="left" w:pos="9781"/>
        </w:tabs>
        <w:suppressAutoHyphens/>
        <w:spacing w:after="0" w:line="240" w:lineRule="auto"/>
        <w:ind w:left="118" w:firstLine="549"/>
        <w:jc w:val="both"/>
        <w:rPr>
          <w:rFonts w:ascii="Times New Roman" w:hAnsi="Times New Roman"/>
          <w:sz w:val="24"/>
          <w:szCs w:val="24"/>
          <w:lang w:val="uk-UA" w:eastAsia="zh-CN" w:bidi="hi-IN"/>
        </w:rPr>
      </w:pPr>
      <w:r w:rsidRPr="00010144">
        <w:rPr>
          <w:rFonts w:ascii="Times New Roman" w:hAnsi="Times New Roman"/>
          <w:color w:val="00000A"/>
          <w:sz w:val="24"/>
          <w:szCs w:val="24"/>
          <w:lang w:val="uk-UA" w:eastAsia="zh-CN" w:bidi="hi-IN"/>
        </w:rPr>
        <w:t xml:space="preserve">Загальна вартість тендерної пропозиції </w:t>
      </w:r>
      <w:r w:rsidRPr="00010144">
        <w:rPr>
          <w:rFonts w:ascii="Times New Roman" w:hAnsi="Times New Roman"/>
          <w:sz w:val="24"/>
          <w:szCs w:val="24"/>
          <w:lang w:val="uk-UA" w:eastAsia="zh-CN" w:bidi="hi-IN"/>
        </w:rPr>
        <w:t>становить</w:t>
      </w:r>
      <w:r w:rsidRPr="00010144">
        <w:rPr>
          <w:rFonts w:ascii="Times New Roman" w:hAnsi="Times New Roman"/>
          <w:sz w:val="24"/>
          <w:szCs w:val="24"/>
          <w:u w:val="single"/>
          <w:lang w:val="uk-UA" w:eastAsia="zh-CN" w:bidi="hi-IN"/>
        </w:rPr>
        <w:tab/>
      </w:r>
      <w:r w:rsidRPr="00010144">
        <w:rPr>
          <w:rFonts w:ascii="Times New Roman" w:hAnsi="Times New Roman"/>
          <w:sz w:val="24"/>
          <w:szCs w:val="24"/>
          <w:lang w:val="uk-UA" w:eastAsia="zh-CN" w:bidi="hi-IN"/>
        </w:rPr>
        <w:t xml:space="preserve"> грн. (</w:t>
      </w:r>
      <w:r w:rsidRPr="00010144">
        <w:rPr>
          <w:rFonts w:ascii="Times New Roman" w:hAnsi="Times New Roman"/>
          <w:sz w:val="24"/>
          <w:szCs w:val="24"/>
          <w:u w:val="single"/>
          <w:lang w:val="uk-UA" w:eastAsia="zh-CN" w:bidi="hi-IN"/>
        </w:rPr>
        <w:tab/>
      </w:r>
      <w:r w:rsidRPr="00010144">
        <w:rPr>
          <w:rFonts w:ascii="Times New Roman" w:hAnsi="Times New Roman"/>
          <w:sz w:val="24"/>
          <w:szCs w:val="24"/>
          <w:lang w:val="uk-UA" w:eastAsia="zh-CN" w:bidi="hi-IN"/>
        </w:rPr>
        <w:t xml:space="preserve">), без ПДВ, </w:t>
      </w:r>
    </w:p>
    <w:p w:rsidR="006735DC" w:rsidRPr="00010144" w:rsidRDefault="006735DC" w:rsidP="00150F03">
      <w:pPr>
        <w:tabs>
          <w:tab w:val="left" w:pos="3079"/>
          <w:tab w:val="left" w:pos="6442"/>
          <w:tab w:val="left" w:pos="7846"/>
          <w:tab w:val="left" w:pos="9781"/>
        </w:tabs>
        <w:suppressAutoHyphens/>
        <w:spacing w:after="0" w:line="240" w:lineRule="auto"/>
        <w:ind w:left="118" w:firstLine="549"/>
        <w:jc w:val="both"/>
        <w:rPr>
          <w:rFonts w:ascii="Times New Roman" w:hAnsi="Times New Roman"/>
          <w:color w:val="00000A"/>
          <w:sz w:val="24"/>
          <w:szCs w:val="24"/>
          <w:lang w:val="uk-UA" w:eastAsia="zh-CN" w:bidi="hi-IN"/>
        </w:rPr>
      </w:pPr>
      <w:r w:rsidRPr="00010144">
        <w:rPr>
          <w:rFonts w:ascii="Times New Roman" w:hAnsi="Times New Roman"/>
          <w:color w:val="00000A"/>
          <w:sz w:val="24"/>
          <w:szCs w:val="24"/>
          <w:lang w:val="uk-UA" w:eastAsia="zh-CN" w:bidi="hi-IN"/>
        </w:rPr>
        <w:t>загальна вартість</w:t>
      </w:r>
      <w:r w:rsidRPr="00010144">
        <w:rPr>
          <w:rFonts w:ascii="Times New Roman" w:hAnsi="Times New Roman"/>
          <w:sz w:val="24"/>
          <w:szCs w:val="24"/>
          <w:lang w:val="uk-UA" w:eastAsia="zh-CN" w:bidi="hi-IN"/>
        </w:rPr>
        <w:t xml:space="preserve"> тендерної пропозиції складає ____________ грн. (</w:t>
      </w:r>
      <w:r w:rsidRPr="00010144">
        <w:rPr>
          <w:rFonts w:ascii="Times New Roman" w:hAnsi="Times New Roman"/>
          <w:sz w:val="24"/>
          <w:szCs w:val="24"/>
          <w:u w:val="single"/>
          <w:lang w:val="uk-UA" w:eastAsia="zh-CN" w:bidi="hi-IN"/>
        </w:rPr>
        <w:t>___________</w:t>
      </w:r>
      <w:r w:rsidRPr="00010144">
        <w:rPr>
          <w:rFonts w:ascii="Times New Roman" w:hAnsi="Times New Roman"/>
          <w:sz w:val="24"/>
          <w:szCs w:val="24"/>
          <w:lang w:val="uk-UA" w:eastAsia="zh-CN" w:bidi="hi-IN"/>
        </w:rPr>
        <w:t>) з ПДВ (</w:t>
      </w:r>
      <w:r w:rsidRPr="00010144">
        <w:rPr>
          <w:rFonts w:ascii="Times New Roman" w:hAnsi="Times New Roman"/>
          <w:i/>
          <w:sz w:val="24"/>
          <w:szCs w:val="24"/>
          <w:lang w:val="uk-UA" w:eastAsia="zh-CN" w:bidi="hi-IN"/>
        </w:rPr>
        <w:t>вартістьзазначити цифрами та словами)</w:t>
      </w:r>
      <w:r w:rsidRPr="00010144">
        <w:rPr>
          <w:rFonts w:ascii="Times New Roman" w:hAnsi="Times New Roman"/>
          <w:sz w:val="24"/>
          <w:szCs w:val="24"/>
          <w:lang w:val="uk-UA" w:eastAsia="zh-CN" w:bidi="hi-IN"/>
        </w:rPr>
        <w:t>.</w:t>
      </w:r>
    </w:p>
    <w:p w:rsidR="006735DC" w:rsidRPr="00010144" w:rsidRDefault="006735DC" w:rsidP="00150F03">
      <w:pPr>
        <w:widowControl w:val="0"/>
        <w:tabs>
          <w:tab w:val="left" w:pos="5966"/>
        </w:tabs>
        <w:suppressAutoHyphens/>
        <w:autoSpaceDE w:val="0"/>
        <w:autoSpaceDN w:val="0"/>
        <w:adjustRightInd w:val="0"/>
        <w:spacing w:after="0" w:line="240" w:lineRule="auto"/>
        <w:ind w:firstLine="284"/>
        <w:jc w:val="both"/>
        <w:rPr>
          <w:rFonts w:ascii="Times New Roman" w:hAnsi="Times New Roman"/>
          <w:sz w:val="24"/>
          <w:szCs w:val="24"/>
          <w:lang w:val="uk-UA" w:eastAsia="zh-CN"/>
        </w:rPr>
      </w:pPr>
    </w:p>
    <w:p w:rsidR="006735DC" w:rsidRPr="00010144" w:rsidRDefault="006735DC" w:rsidP="00284FB2">
      <w:pPr>
        <w:widowControl w:val="0"/>
        <w:tabs>
          <w:tab w:val="left" w:pos="5966"/>
        </w:tabs>
        <w:suppressAutoHyphens/>
        <w:autoSpaceDE w:val="0"/>
        <w:autoSpaceDN w:val="0"/>
        <w:adjustRightInd w:val="0"/>
        <w:spacing w:after="0" w:line="240" w:lineRule="auto"/>
        <w:jc w:val="both"/>
        <w:rPr>
          <w:rFonts w:ascii="Times New Roman" w:hAnsi="Times New Roman"/>
          <w:sz w:val="24"/>
          <w:szCs w:val="24"/>
          <w:lang w:val="uk-UA" w:eastAsia="zh-CN"/>
        </w:rPr>
      </w:pPr>
      <w:r w:rsidRPr="00010144">
        <w:rPr>
          <w:rFonts w:ascii="Times New Roman" w:hAnsi="Times New Roman"/>
          <w:sz w:val="24"/>
          <w:szCs w:val="24"/>
          <w:lang w:val="uk-UA" w:eastAsia="zh-CN"/>
        </w:rPr>
        <w:t>У разі перемоги в торгах, ми зобов’язуємося укласти Договір відповідно до вимог Замовника, документації та умов пропозиції не пізніше ніж через 15 днів з дати  прийняття рішення  про намір укласти договір  про  закупівлю</w:t>
      </w:r>
      <w:r>
        <w:rPr>
          <w:rFonts w:ascii="Times New Roman" w:hAnsi="Times New Roman"/>
          <w:sz w:val="24"/>
          <w:szCs w:val="24"/>
          <w:lang w:val="uk-UA" w:eastAsia="zh-CN"/>
        </w:rPr>
        <w:t xml:space="preserve">, </w:t>
      </w:r>
      <w:r w:rsidRPr="00010144">
        <w:rPr>
          <w:rFonts w:ascii="Times New Roman" w:hAnsi="Times New Roman"/>
          <w:sz w:val="24"/>
          <w:szCs w:val="24"/>
          <w:lang w:val="uk-UA" w:eastAsia="zh-CN"/>
        </w:rPr>
        <w:t>але не раніше, ніж через 5 днів з дати оприлюднення на веб-порталі Уповноваженого органу повідомлення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735DC" w:rsidRPr="00010144" w:rsidRDefault="006735DC" w:rsidP="00150F03">
      <w:pPr>
        <w:widowControl w:val="0"/>
        <w:tabs>
          <w:tab w:val="left" w:pos="5966"/>
        </w:tabs>
        <w:suppressAutoHyphens/>
        <w:autoSpaceDE w:val="0"/>
        <w:autoSpaceDN w:val="0"/>
        <w:adjustRightInd w:val="0"/>
        <w:spacing w:after="0" w:line="240" w:lineRule="auto"/>
        <w:ind w:firstLine="284"/>
        <w:jc w:val="both"/>
        <w:rPr>
          <w:rFonts w:ascii="Times New Roman" w:hAnsi="Times New Roman"/>
          <w:sz w:val="24"/>
          <w:szCs w:val="24"/>
          <w:lang w:val="uk-UA" w:eastAsia="zh-CN"/>
        </w:rPr>
      </w:pPr>
      <w:r w:rsidRPr="00010144">
        <w:rPr>
          <w:rFonts w:ascii="Times New Roman" w:hAnsi="Times New Roman"/>
          <w:sz w:val="24"/>
          <w:szCs w:val="24"/>
          <w:lang w:val="uk-UA" w:eastAsia="zh-CN"/>
        </w:rPr>
        <w:t>Ми погоджуємося з умовами, що Ви можете відхилити нашу чи всі тендерні пропозиції згідно з умовами  оголошення про відкриті торги, та розуміємо, що Ви не обмежені у прийнятті будь-якої іншої тендерної пропозиції з більш вигідними для Вас умовами.</w:t>
      </w:r>
    </w:p>
    <w:p w:rsidR="006735DC" w:rsidRPr="00010144" w:rsidRDefault="006735DC" w:rsidP="00150F03">
      <w:pPr>
        <w:widowControl w:val="0"/>
        <w:tabs>
          <w:tab w:val="left" w:pos="5966"/>
        </w:tabs>
        <w:suppressAutoHyphens/>
        <w:autoSpaceDE w:val="0"/>
        <w:autoSpaceDN w:val="0"/>
        <w:adjustRightInd w:val="0"/>
        <w:spacing w:after="0" w:line="240" w:lineRule="auto"/>
        <w:ind w:firstLine="284"/>
        <w:jc w:val="both"/>
        <w:rPr>
          <w:rFonts w:ascii="Times New Roman" w:hAnsi="Times New Roman"/>
          <w:sz w:val="24"/>
          <w:szCs w:val="24"/>
          <w:lang w:val="uk-UA" w:eastAsia="zh-CN"/>
        </w:rPr>
      </w:pPr>
    </w:p>
    <w:p w:rsidR="006735DC" w:rsidRPr="00010144" w:rsidRDefault="006735DC" w:rsidP="00150F03">
      <w:pPr>
        <w:widowControl w:val="0"/>
        <w:tabs>
          <w:tab w:val="left" w:pos="5966"/>
        </w:tabs>
        <w:suppressAutoHyphens/>
        <w:autoSpaceDE w:val="0"/>
        <w:autoSpaceDN w:val="0"/>
        <w:adjustRightInd w:val="0"/>
        <w:spacing w:after="0" w:line="240" w:lineRule="auto"/>
        <w:ind w:firstLine="284"/>
        <w:jc w:val="both"/>
        <w:rPr>
          <w:rFonts w:ascii="Times New Roman" w:hAnsi="Times New Roman"/>
          <w:b/>
          <w:iCs/>
          <w:sz w:val="24"/>
          <w:szCs w:val="24"/>
          <w:lang w:val="uk-UA" w:eastAsia="zh-CN"/>
        </w:rPr>
      </w:pPr>
      <w:r w:rsidRPr="00010144">
        <w:rPr>
          <w:rFonts w:ascii="Times New Roman" w:hAnsi="Times New Roman"/>
          <w:b/>
          <w:iCs/>
          <w:sz w:val="24"/>
          <w:szCs w:val="24"/>
          <w:lang w:val="uk-UA" w:eastAsia="zh-CN"/>
        </w:rPr>
        <w:t>Примітки:</w:t>
      </w:r>
    </w:p>
    <w:p w:rsidR="006735DC" w:rsidRPr="00010144" w:rsidRDefault="006735DC" w:rsidP="00150F03">
      <w:pPr>
        <w:widowControl w:val="0"/>
        <w:tabs>
          <w:tab w:val="left" w:pos="5966"/>
        </w:tabs>
        <w:suppressAutoHyphens/>
        <w:autoSpaceDE w:val="0"/>
        <w:autoSpaceDN w:val="0"/>
        <w:adjustRightInd w:val="0"/>
        <w:spacing w:after="0" w:line="240" w:lineRule="auto"/>
        <w:ind w:firstLine="284"/>
        <w:jc w:val="both"/>
        <w:rPr>
          <w:rFonts w:ascii="Times New Roman" w:hAnsi="Times New Roman"/>
          <w:sz w:val="24"/>
          <w:szCs w:val="24"/>
          <w:lang w:val="uk-UA" w:eastAsia="zh-CN"/>
        </w:rPr>
      </w:pPr>
      <w:r w:rsidRPr="00010144">
        <w:rPr>
          <w:rFonts w:ascii="Times New Roman" w:hAnsi="Times New Roman"/>
          <w:sz w:val="24"/>
          <w:szCs w:val="24"/>
          <w:lang w:val="uk-UA" w:eastAsia="zh-CN"/>
        </w:rPr>
        <w:t>Учасники - фізичні особи, фізичні особи-підприємці складають тендерну  пропозицію за цією ж формою, але від імені першої особи.</w:t>
      </w:r>
    </w:p>
    <w:p w:rsidR="006735DC" w:rsidRPr="00010144" w:rsidRDefault="006735DC" w:rsidP="00150F03">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r w:rsidRPr="00010144">
        <w:rPr>
          <w:rFonts w:ascii="Times New Roman" w:hAnsi="Times New Roman"/>
          <w:iCs/>
          <w:sz w:val="24"/>
          <w:szCs w:val="24"/>
          <w:lang w:val="uk-UA" w:eastAsia="zh-CN"/>
        </w:rPr>
        <w:t xml:space="preserve">Якщо учасник не є платником ПДВ, то у формі  тендерної пропозиції вказує тільки загальну вартість тендерної пропозиції без ПДВ та видаляє з форми тендерної пропозиції наступні строчки: </w:t>
      </w:r>
      <w:r w:rsidRPr="00010144">
        <w:rPr>
          <w:rFonts w:ascii="Times New Roman" w:hAnsi="Times New Roman"/>
          <w:i/>
          <w:iCs/>
          <w:sz w:val="24"/>
          <w:szCs w:val="24"/>
          <w:lang w:val="uk-UA" w:eastAsia="zh-CN"/>
        </w:rPr>
        <w:t>«сума ПДВ ___грн., загальна вартість  тендерної пропозиції складає ____________(___________) грн. з ПДВ (зазначити цифрами та словами)»</w:t>
      </w:r>
    </w:p>
    <w:p w:rsidR="006735DC" w:rsidRPr="00010144" w:rsidRDefault="006735DC" w:rsidP="00150F03">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Pr="00010144" w:rsidRDefault="006735DC" w:rsidP="00150F03">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Default="006735DC" w:rsidP="00E72F0F">
      <w:pPr>
        <w:widowControl w:val="0"/>
        <w:tabs>
          <w:tab w:val="left" w:pos="5966"/>
        </w:tabs>
        <w:suppressAutoHyphens/>
        <w:autoSpaceDE w:val="0"/>
        <w:autoSpaceDN w:val="0"/>
        <w:adjustRightInd w:val="0"/>
        <w:spacing w:after="0" w:line="240" w:lineRule="auto"/>
        <w:ind w:firstLine="284"/>
        <w:rPr>
          <w:rFonts w:ascii="Times New Roman" w:hAnsi="Times New Roman"/>
          <w:iCs/>
          <w:sz w:val="24"/>
          <w:szCs w:val="24"/>
          <w:lang w:val="uk-UA" w:eastAsia="zh-CN"/>
        </w:rPr>
      </w:pPr>
      <w:r>
        <w:rPr>
          <w:rFonts w:ascii="Times New Roman" w:hAnsi="Times New Roman"/>
          <w:iCs/>
          <w:sz w:val="24"/>
          <w:szCs w:val="24"/>
          <w:lang w:val="uk-UA" w:eastAsia="zh-CN"/>
        </w:rPr>
        <w:t xml:space="preserve">Керівник Учасника </w:t>
      </w:r>
      <w:r w:rsidRPr="00010144">
        <w:rPr>
          <w:rFonts w:ascii="Times New Roman" w:hAnsi="Times New Roman"/>
          <w:iCs/>
          <w:sz w:val="24"/>
          <w:szCs w:val="24"/>
          <w:lang w:val="uk-UA" w:eastAsia="zh-CN"/>
        </w:rPr>
        <w:t>закупівлі   _____________Прізвище, ініціали</w:t>
      </w:r>
      <w:r>
        <w:rPr>
          <w:rFonts w:ascii="Times New Roman" w:hAnsi="Times New Roman"/>
          <w:iCs/>
          <w:sz w:val="24"/>
          <w:szCs w:val="24"/>
          <w:lang w:val="uk-UA" w:eastAsia="zh-CN"/>
        </w:rPr>
        <w:t xml:space="preserve"> </w:t>
      </w:r>
      <w:r w:rsidRPr="00010144">
        <w:rPr>
          <w:rFonts w:ascii="Times New Roman" w:hAnsi="Times New Roman"/>
          <w:iCs/>
          <w:sz w:val="24"/>
          <w:szCs w:val="24"/>
          <w:lang w:val="uk-UA" w:eastAsia="zh-CN"/>
        </w:rPr>
        <w:t xml:space="preserve">(або уповноважена особа)                                      </w:t>
      </w:r>
      <w:r>
        <w:rPr>
          <w:rFonts w:ascii="Times New Roman" w:hAnsi="Times New Roman"/>
          <w:iCs/>
          <w:sz w:val="24"/>
          <w:szCs w:val="24"/>
          <w:lang w:val="uk-UA" w:eastAsia="zh-CN"/>
        </w:rPr>
        <w:t xml:space="preserve">  </w:t>
      </w:r>
    </w:p>
    <w:p w:rsidR="006735DC" w:rsidRDefault="006735DC" w:rsidP="00E72F0F">
      <w:pPr>
        <w:widowControl w:val="0"/>
        <w:tabs>
          <w:tab w:val="left" w:pos="5966"/>
        </w:tabs>
        <w:suppressAutoHyphens/>
        <w:autoSpaceDE w:val="0"/>
        <w:autoSpaceDN w:val="0"/>
        <w:adjustRightInd w:val="0"/>
        <w:spacing w:after="0" w:line="240" w:lineRule="auto"/>
        <w:ind w:firstLine="284"/>
        <w:rPr>
          <w:rFonts w:ascii="Times New Roman" w:hAnsi="Times New Roman"/>
          <w:iCs/>
          <w:sz w:val="24"/>
          <w:szCs w:val="24"/>
          <w:lang w:val="uk-UA" w:eastAsia="zh-CN"/>
        </w:rPr>
      </w:pPr>
      <w:r>
        <w:rPr>
          <w:rFonts w:ascii="Times New Roman" w:hAnsi="Times New Roman"/>
          <w:iCs/>
          <w:sz w:val="24"/>
          <w:szCs w:val="24"/>
          <w:lang w:val="uk-UA" w:eastAsia="zh-CN"/>
        </w:rPr>
        <w:t xml:space="preserve">                                                          </w:t>
      </w:r>
      <w:r w:rsidRPr="00010144">
        <w:rPr>
          <w:rFonts w:ascii="Times New Roman" w:hAnsi="Times New Roman"/>
          <w:iCs/>
          <w:sz w:val="24"/>
          <w:szCs w:val="24"/>
          <w:lang w:val="uk-UA" w:eastAsia="zh-CN"/>
        </w:rPr>
        <w:t xml:space="preserve">(підпис)                                  </w:t>
      </w:r>
    </w:p>
    <w:p w:rsidR="006735DC" w:rsidRPr="00010144" w:rsidRDefault="006735DC" w:rsidP="00E72F0F">
      <w:pPr>
        <w:widowControl w:val="0"/>
        <w:tabs>
          <w:tab w:val="left" w:pos="5966"/>
        </w:tabs>
        <w:suppressAutoHyphens/>
        <w:autoSpaceDE w:val="0"/>
        <w:autoSpaceDN w:val="0"/>
        <w:adjustRightInd w:val="0"/>
        <w:spacing w:after="0" w:line="240" w:lineRule="auto"/>
        <w:ind w:firstLine="284"/>
        <w:rPr>
          <w:rFonts w:ascii="Times New Roman" w:hAnsi="Times New Roman"/>
          <w:i/>
          <w:iCs/>
          <w:sz w:val="24"/>
          <w:szCs w:val="24"/>
          <w:lang w:val="uk-UA" w:eastAsia="zh-CN"/>
        </w:rPr>
      </w:pPr>
      <w:r w:rsidRPr="00010144">
        <w:rPr>
          <w:rFonts w:ascii="Times New Roman" w:hAnsi="Times New Roman"/>
          <w:iCs/>
          <w:sz w:val="24"/>
          <w:szCs w:val="24"/>
          <w:lang w:val="uk-UA" w:eastAsia="zh-CN"/>
        </w:rPr>
        <w:t>дата</w:t>
      </w:r>
      <w:r>
        <w:rPr>
          <w:rFonts w:ascii="Times New Roman" w:hAnsi="Times New Roman"/>
          <w:iCs/>
          <w:sz w:val="24"/>
          <w:szCs w:val="24"/>
          <w:lang w:val="uk-UA" w:eastAsia="zh-CN"/>
        </w:rPr>
        <w:t xml:space="preserve"> </w:t>
      </w: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r w:rsidRPr="00010144">
        <w:rPr>
          <w:rFonts w:ascii="Times New Roman" w:hAnsi="Times New Roman"/>
          <w:iCs/>
          <w:sz w:val="24"/>
          <w:szCs w:val="24"/>
          <w:lang w:val="uk-UA" w:eastAsia="zh-CN"/>
        </w:rPr>
        <w:t>МП</w:t>
      </w: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Default="006735DC" w:rsidP="00E75FD6">
      <w:pPr>
        <w:widowControl w:val="0"/>
        <w:tabs>
          <w:tab w:val="left" w:pos="5966"/>
        </w:tabs>
        <w:suppressAutoHyphens/>
        <w:autoSpaceDE w:val="0"/>
        <w:autoSpaceDN w:val="0"/>
        <w:adjustRightInd w:val="0"/>
        <w:spacing w:after="0" w:line="240" w:lineRule="auto"/>
        <w:ind w:firstLine="284"/>
        <w:jc w:val="both"/>
        <w:rPr>
          <w:rFonts w:ascii="Times New Roman" w:hAnsi="Times New Roman"/>
          <w:iCs/>
          <w:sz w:val="24"/>
          <w:szCs w:val="24"/>
          <w:lang w:val="uk-UA" w:eastAsia="zh-CN"/>
        </w:rPr>
      </w:pPr>
    </w:p>
    <w:p w:rsidR="006735DC" w:rsidRPr="00BC782D" w:rsidRDefault="006735DC" w:rsidP="00034011">
      <w:pPr>
        <w:spacing w:after="0" w:line="240" w:lineRule="auto"/>
        <w:jc w:val="right"/>
        <w:rPr>
          <w:rFonts w:ascii="Times New Roman" w:hAnsi="Times New Roman"/>
          <w:b/>
          <w:sz w:val="24"/>
          <w:szCs w:val="24"/>
          <w:lang w:eastAsia="ru-RU"/>
        </w:rPr>
      </w:pPr>
      <w:r w:rsidRPr="00BC782D">
        <w:rPr>
          <w:rFonts w:ascii="Times New Roman" w:hAnsi="Times New Roman"/>
          <w:b/>
          <w:sz w:val="24"/>
          <w:szCs w:val="24"/>
          <w:lang w:eastAsia="ru-RU"/>
        </w:rPr>
        <w:t>Додаток №</w:t>
      </w:r>
      <w:r>
        <w:rPr>
          <w:rFonts w:ascii="Times New Roman" w:hAnsi="Times New Roman"/>
          <w:b/>
          <w:sz w:val="24"/>
          <w:szCs w:val="24"/>
          <w:lang w:val="uk-UA" w:eastAsia="ru-RU"/>
        </w:rPr>
        <w:t>9</w:t>
      </w:r>
    </w:p>
    <w:p w:rsidR="006735DC" w:rsidRPr="00BC782D" w:rsidRDefault="006735DC" w:rsidP="00034011">
      <w:pPr>
        <w:spacing w:after="0" w:line="240" w:lineRule="auto"/>
        <w:jc w:val="right"/>
        <w:rPr>
          <w:rFonts w:ascii="Times New Roman" w:hAnsi="Times New Roman"/>
          <w:i/>
          <w:sz w:val="24"/>
          <w:szCs w:val="24"/>
          <w:lang w:eastAsia="ru-RU"/>
        </w:rPr>
      </w:pPr>
      <w:r w:rsidRPr="00BC782D">
        <w:rPr>
          <w:rFonts w:ascii="Times New Roman" w:hAnsi="Times New Roman"/>
          <w:i/>
          <w:sz w:val="24"/>
          <w:szCs w:val="24"/>
          <w:lang w:eastAsia="ru-RU"/>
        </w:rPr>
        <w:t xml:space="preserve">до тендерної документації </w:t>
      </w:r>
    </w:p>
    <w:p w:rsidR="006735DC" w:rsidRDefault="006735DC" w:rsidP="0003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eastAsia="ru-RU"/>
        </w:rPr>
      </w:pPr>
    </w:p>
    <w:p w:rsidR="006735DC" w:rsidRPr="00BC782D" w:rsidRDefault="006735DC" w:rsidP="0003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BC782D">
        <w:rPr>
          <w:rFonts w:ascii="Times New Roman" w:hAnsi="Times New Roman"/>
          <w:b/>
          <w:sz w:val="24"/>
          <w:szCs w:val="24"/>
          <w:lang w:eastAsia="ru-RU"/>
        </w:rPr>
        <w:t>Зразок</w:t>
      </w:r>
    </w:p>
    <w:p w:rsidR="006735DC" w:rsidRPr="00BC782D" w:rsidRDefault="006735DC" w:rsidP="00034011">
      <w:pPr>
        <w:widowControl w:val="0"/>
        <w:autoSpaceDE w:val="0"/>
        <w:autoSpaceDN w:val="0"/>
        <w:adjustRightInd w:val="0"/>
        <w:spacing w:after="0" w:line="240" w:lineRule="auto"/>
        <w:jc w:val="center"/>
        <w:rPr>
          <w:rFonts w:ascii="Times New Roman" w:hAnsi="Times New Roman"/>
          <w:bCs/>
          <w:i/>
          <w:color w:val="000000"/>
          <w:sz w:val="24"/>
          <w:szCs w:val="24"/>
          <w:lang w:eastAsia="ru-RU"/>
        </w:rPr>
      </w:pPr>
    </w:p>
    <w:p w:rsidR="006735DC" w:rsidRPr="00BC782D" w:rsidRDefault="006735DC" w:rsidP="00034011">
      <w:pPr>
        <w:widowControl w:val="0"/>
        <w:autoSpaceDE w:val="0"/>
        <w:autoSpaceDN w:val="0"/>
        <w:adjustRightInd w:val="0"/>
        <w:spacing w:after="0" w:line="240" w:lineRule="auto"/>
        <w:jc w:val="center"/>
        <w:rPr>
          <w:rFonts w:ascii="Times New Roman" w:hAnsi="Times New Roman"/>
          <w:bCs/>
          <w:i/>
          <w:color w:val="000000"/>
          <w:sz w:val="24"/>
          <w:szCs w:val="24"/>
          <w:lang w:eastAsia="ru-RU"/>
        </w:rPr>
      </w:pPr>
      <w:r w:rsidRPr="00BC782D">
        <w:rPr>
          <w:rFonts w:ascii="Times New Roman" w:hAnsi="Times New Roman"/>
          <w:bCs/>
          <w:i/>
          <w:color w:val="000000"/>
          <w:sz w:val="24"/>
          <w:szCs w:val="24"/>
          <w:lang w:eastAsia="ru-RU"/>
        </w:rPr>
        <w:t>НА БЛАНКУ УЧАСНИКА (за наявності)</w:t>
      </w:r>
    </w:p>
    <w:p w:rsidR="006735DC" w:rsidRPr="00BC782D" w:rsidRDefault="006735DC" w:rsidP="0003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rsidR="006735DC" w:rsidRPr="00BC782D" w:rsidRDefault="006735DC" w:rsidP="00034011">
      <w:pPr>
        <w:tabs>
          <w:tab w:val="left" w:pos="3345"/>
        </w:tabs>
        <w:spacing w:after="0" w:line="240" w:lineRule="auto"/>
        <w:jc w:val="center"/>
        <w:rPr>
          <w:rFonts w:ascii="Times New Roman" w:hAnsi="Times New Roman"/>
          <w:b/>
          <w:sz w:val="24"/>
          <w:szCs w:val="24"/>
          <w:lang w:eastAsia="ru-RU"/>
        </w:rPr>
      </w:pPr>
      <w:r w:rsidRPr="00BC782D">
        <w:rPr>
          <w:rFonts w:ascii="Times New Roman" w:hAnsi="Times New Roman"/>
          <w:b/>
          <w:sz w:val="24"/>
          <w:szCs w:val="24"/>
          <w:lang w:eastAsia="ru-RU"/>
        </w:rPr>
        <w:t>Лист-згода на обробку персональних даних</w:t>
      </w:r>
    </w:p>
    <w:p w:rsidR="006735DC" w:rsidRPr="00BC782D" w:rsidRDefault="006735DC" w:rsidP="00034011">
      <w:pPr>
        <w:tabs>
          <w:tab w:val="left" w:pos="0"/>
        </w:tabs>
        <w:spacing w:after="0" w:line="240" w:lineRule="auto"/>
        <w:jc w:val="both"/>
        <w:rPr>
          <w:rFonts w:ascii="Times New Roman" w:hAnsi="Times New Roman"/>
          <w:sz w:val="24"/>
          <w:szCs w:val="24"/>
          <w:lang w:eastAsia="ru-RU"/>
        </w:rPr>
      </w:pPr>
      <w:r w:rsidRPr="00BC782D">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6735DC" w:rsidRPr="00BC782D" w:rsidRDefault="006735DC" w:rsidP="0003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p>
    <w:p w:rsidR="006735DC" w:rsidRPr="00BC782D" w:rsidRDefault="006735DC" w:rsidP="0003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BC782D">
        <w:rPr>
          <w:rFonts w:ascii="Times New Roman" w:hAnsi="Times New Roman"/>
          <w:i/>
          <w:sz w:val="24"/>
          <w:szCs w:val="24"/>
          <w:lang w:eastAsia="ru-RU"/>
        </w:rPr>
        <w:t>Посада, прізвище, ініціали, підпис уповноваженої особи учасника</w:t>
      </w:r>
    </w:p>
    <w:p w:rsidR="006735DC" w:rsidRPr="00034011" w:rsidRDefault="006735DC" w:rsidP="00E75FD6">
      <w:pPr>
        <w:widowControl w:val="0"/>
        <w:tabs>
          <w:tab w:val="left" w:pos="5966"/>
        </w:tabs>
        <w:suppressAutoHyphens/>
        <w:autoSpaceDE w:val="0"/>
        <w:autoSpaceDN w:val="0"/>
        <w:adjustRightInd w:val="0"/>
        <w:spacing w:after="0" w:line="240" w:lineRule="auto"/>
        <w:ind w:firstLine="284"/>
        <w:jc w:val="both"/>
      </w:pPr>
    </w:p>
    <w:sectPr w:rsidR="006735DC" w:rsidRPr="00034011" w:rsidSect="0076108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5DC" w:rsidRDefault="006735DC">
      <w:r>
        <w:separator/>
      </w:r>
    </w:p>
  </w:endnote>
  <w:endnote w:type="continuationSeparator" w:id="1">
    <w:p w:rsidR="006735DC" w:rsidRDefault="00673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5DC" w:rsidRDefault="006735DC">
      <w:r>
        <w:separator/>
      </w:r>
    </w:p>
  </w:footnote>
  <w:footnote w:type="continuationSeparator" w:id="1">
    <w:p w:rsidR="006735DC" w:rsidRDefault="00673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1EABDC"/>
    <w:lvl w:ilvl="0">
      <w:numFmt w:val="bullet"/>
      <w:lvlText w:val="*"/>
      <w:lvlJc w:val="left"/>
    </w:lvl>
  </w:abstractNum>
  <w:abstractNum w:abstractNumId="1">
    <w:nsid w:val="02937B94"/>
    <w:multiLevelType w:val="singleLevel"/>
    <w:tmpl w:val="137C0018"/>
    <w:lvl w:ilvl="0">
      <w:start w:val="2"/>
      <w:numFmt w:val="decimal"/>
      <w:lvlText w:val="15.%1."/>
      <w:legacy w:legacy="1" w:legacySpace="0" w:legacyIndent="509"/>
      <w:lvlJc w:val="left"/>
      <w:rPr>
        <w:rFonts w:ascii="Times New Roman" w:hAnsi="Times New Roman" w:cs="Times New Roman" w:hint="default"/>
      </w:rPr>
    </w:lvl>
  </w:abstractNum>
  <w:abstractNum w:abstractNumId="2">
    <w:nsid w:val="02DC67DA"/>
    <w:multiLevelType w:val="singleLevel"/>
    <w:tmpl w:val="6ED0AD4E"/>
    <w:lvl w:ilvl="0">
      <w:start w:val="6"/>
      <w:numFmt w:val="decimal"/>
      <w:lvlText w:val="4.3.%1."/>
      <w:legacy w:legacy="1" w:legacySpace="0" w:legacyIndent="524"/>
      <w:lvlJc w:val="left"/>
      <w:rPr>
        <w:rFonts w:ascii="Times New Roman" w:hAnsi="Times New Roman" w:cs="Times New Roman" w:hint="default"/>
      </w:rPr>
    </w:lvl>
  </w:abstractNum>
  <w:abstractNum w:abstractNumId="3">
    <w:nsid w:val="03783E1D"/>
    <w:multiLevelType w:val="singleLevel"/>
    <w:tmpl w:val="3ABCAF9A"/>
    <w:lvl w:ilvl="0">
      <w:start w:val="3"/>
      <w:numFmt w:val="decimal"/>
      <w:lvlText w:val="4.2.%1."/>
      <w:legacy w:legacy="1" w:legacySpace="0" w:legacyIndent="509"/>
      <w:lvlJc w:val="left"/>
      <w:rPr>
        <w:rFonts w:ascii="Times New Roman" w:hAnsi="Times New Roman" w:cs="Times New Roman" w:hint="default"/>
      </w:rPr>
    </w:lvl>
  </w:abstractNum>
  <w:abstractNum w:abstractNumId="4">
    <w:nsid w:val="050C45AA"/>
    <w:multiLevelType w:val="multilevel"/>
    <w:tmpl w:val="39C211B0"/>
    <w:lvl w:ilvl="0">
      <w:start w:val="10"/>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8763481"/>
    <w:multiLevelType w:val="singleLevel"/>
    <w:tmpl w:val="D2D022EA"/>
    <w:lvl w:ilvl="0">
      <w:start w:val="1"/>
      <w:numFmt w:val="decimal"/>
      <w:lvlText w:val="7.%1."/>
      <w:legacy w:legacy="1" w:legacySpace="0" w:legacyIndent="398"/>
      <w:lvlJc w:val="left"/>
      <w:rPr>
        <w:rFonts w:ascii="Times New Roman" w:hAnsi="Times New Roman" w:cs="Times New Roman" w:hint="default"/>
      </w:rPr>
    </w:lvl>
  </w:abstractNum>
  <w:abstractNum w:abstractNumId="6">
    <w:nsid w:val="0D5A54CC"/>
    <w:multiLevelType w:val="singleLevel"/>
    <w:tmpl w:val="6ED0BC96"/>
    <w:lvl w:ilvl="0">
      <w:start w:val="1"/>
      <w:numFmt w:val="decimal"/>
      <w:lvlText w:val="9.%1."/>
      <w:legacy w:legacy="1" w:legacySpace="0" w:legacyIndent="393"/>
      <w:lvlJc w:val="left"/>
      <w:rPr>
        <w:rFonts w:ascii="Times New Roman" w:hAnsi="Times New Roman" w:cs="Times New Roman" w:hint="default"/>
      </w:rPr>
    </w:lvl>
  </w:abstractNum>
  <w:abstractNum w:abstractNumId="7">
    <w:nsid w:val="0E504A48"/>
    <w:multiLevelType w:val="singleLevel"/>
    <w:tmpl w:val="5DB08DD2"/>
    <w:lvl w:ilvl="0">
      <w:start w:val="10"/>
      <w:numFmt w:val="decimal"/>
      <w:lvlText w:val="4.1.%1."/>
      <w:legacy w:legacy="1" w:legacySpace="0" w:legacyIndent="672"/>
      <w:lvlJc w:val="left"/>
      <w:rPr>
        <w:rFonts w:ascii="Times New Roman" w:hAnsi="Times New Roman" w:cs="Times New Roman" w:hint="default"/>
      </w:rPr>
    </w:lvl>
  </w:abstractNum>
  <w:abstractNum w:abstractNumId="8">
    <w:nsid w:val="0E546DEB"/>
    <w:multiLevelType w:val="singleLevel"/>
    <w:tmpl w:val="0E4CFCF6"/>
    <w:lvl w:ilvl="0">
      <w:start w:val="1"/>
      <w:numFmt w:val="decimal"/>
      <w:lvlText w:val="10.3.%1."/>
      <w:legacy w:legacy="1" w:legacySpace="0" w:legacyIndent="657"/>
      <w:lvlJc w:val="left"/>
      <w:pPr>
        <w:ind w:left="100"/>
      </w:pPr>
      <w:rPr>
        <w:rFonts w:ascii="Times New Roman" w:hAnsi="Times New Roman" w:cs="Times New Roman" w:hint="default"/>
      </w:rPr>
    </w:lvl>
  </w:abstractNum>
  <w:abstractNum w:abstractNumId="9">
    <w:nsid w:val="15191B4E"/>
    <w:multiLevelType w:val="singleLevel"/>
    <w:tmpl w:val="CABC26DE"/>
    <w:lvl w:ilvl="0">
      <w:start w:val="4"/>
      <w:numFmt w:val="decimal"/>
      <w:lvlText w:val="13.%1."/>
      <w:legacy w:legacy="1" w:legacySpace="0" w:legacyIndent="499"/>
      <w:lvlJc w:val="left"/>
      <w:rPr>
        <w:rFonts w:ascii="Times New Roman" w:hAnsi="Times New Roman" w:cs="Times New Roman" w:hint="default"/>
      </w:rPr>
    </w:lvl>
  </w:abstractNum>
  <w:abstractNum w:abstractNumId="10">
    <w:nsid w:val="178C06CB"/>
    <w:multiLevelType w:val="singleLevel"/>
    <w:tmpl w:val="B98CCC82"/>
    <w:lvl w:ilvl="0">
      <w:start w:val="7"/>
      <w:numFmt w:val="decimal"/>
      <w:lvlText w:val="4.4.%1."/>
      <w:legacy w:legacy="1" w:legacySpace="0" w:legacyIndent="509"/>
      <w:lvlJc w:val="left"/>
      <w:rPr>
        <w:rFonts w:ascii="Times New Roman" w:hAnsi="Times New Roman" w:cs="Times New Roman" w:hint="default"/>
      </w:rPr>
    </w:lvl>
  </w:abstractNum>
  <w:abstractNum w:abstractNumId="11">
    <w:nsid w:val="1C366868"/>
    <w:multiLevelType w:val="multilevel"/>
    <w:tmpl w:val="4BDEF74C"/>
    <w:lvl w:ilvl="0">
      <w:start w:val="4"/>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D0B7411"/>
    <w:multiLevelType w:val="singleLevel"/>
    <w:tmpl w:val="BD06335E"/>
    <w:lvl w:ilvl="0">
      <w:start w:val="1"/>
      <w:numFmt w:val="decimal"/>
      <w:lvlText w:val="11.%1."/>
      <w:legacy w:legacy="1" w:legacySpace="0" w:legacyIndent="494"/>
      <w:lvlJc w:val="left"/>
      <w:rPr>
        <w:rFonts w:ascii="Times New Roman" w:hAnsi="Times New Roman" w:cs="Times New Roman" w:hint="default"/>
      </w:rPr>
    </w:lvl>
  </w:abstractNum>
  <w:abstractNum w:abstractNumId="13">
    <w:nsid w:val="1E4D1BDD"/>
    <w:multiLevelType w:val="singleLevel"/>
    <w:tmpl w:val="47D29338"/>
    <w:lvl w:ilvl="0">
      <w:start w:val="1"/>
      <w:numFmt w:val="decimal"/>
      <w:lvlText w:val="11.5.%1."/>
      <w:legacy w:legacy="1" w:legacySpace="0" w:legacyIndent="653"/>
      <w:lvlJc w:val="left"/>
      <w:rPr>
        <w:rFonts w:ascii="Times New Roman" w:hAnsi="Times New Roman" w:cs="Times New Roman" w:hint="default"/>
      </w:rPr>
    </w:lvl>
  </w:abstractNum>
  <w:abstractNum w:abstractNumId="14">
    <w:nsid w:val="22FA0810"/>
    <w:multiLevelType w:val="singleLevel"/>
    <w:tmpl w:val="C10209D0"/>
    <w:lvl w:ilvl="0">
      <w:start w:val="8"/>
      <w:numFmt w:val="decimal"/>
      <w:lvlText w:val="13.%1."/>
      <w:legacy w:legacy="1" w:legacySpace="0" w:legacyIndent="518"/>
      <w:lvlJc w:val="left"/>
      <w:rPr>
        <w:rFonts w:ascii="Times New Roman" w:hAnsi="Times New Roman" w:cs="Times New Roman" w:hint="default"/>
        <w:b w:val="0"/>
      </w:rPr>
    </w:lvl>
  </w:abstractNum>
  <w:abstractNum w:abstractNumId="15">
    <w:nsid w:val="2AAB0A1A"/>
    <w:multiLevelType w:val="singleLevel"/>
    <w:tmpl w:val="345C2418"/>
    <w:lvl w:ilvl="0">
      <w:start w:val="1"/>
      <w:numFmt w:val="decimal"/>
      <w:lvlText w:val="4.3.%1."/>
      <w:legacy w:legacy="1" w:legacySpace="0" w:legacyIndent="509"/>
      <w:lvlJc w:val="left"/>
      <w:rPr>
        <w:rFonts w:ascii="Times New Roman" w:hAnsi="Times New Roman" w:cs="Times New Roman" w:hint="default"/>
      </w:rPr>
    </w:lvl>
  </w:abstractNum>
  <w:abstractNum w:abstractNumId="16">
    <w:nsid w:val="31454FBD"/>
    <w:multiLevelType w:val="singleLevel"/>
    <w:tmpl w:val="627C9BD6"/>
    <w:lvl w:ilvl="0">
      <w:start w:val="2"/>
      <w:numFmt w:val="decimal"/>
      <w:lvlText w:val="8.%1."/>
      <w:legacy w:legacy="1" w:legacySpace="0" w:legacyIndent="394"/>
      <w:lvlJc w:val="left"/>
      <w:rPr>
        <w:rFonts w:ascii="Times New Roman" w:hAnsi="Times New Roman" w:cs="Times New Roman" w:hint="default"/>
      </w:rPr>
    </w:lvl>
  </w:abstractNum>
  <w:abstractNum w:abstractNumId="17">
    <w:nsid w:val="3F026FAB"/>
    <w:multiLevelType w:val="singleLevel"/>
    <w:tmpl w:val="41D639B8"/>
    <w:lvl w:ilvl="0">
      <w:start w:val="1"/>
      <w:numFmt w:val="decimal"/>
      <w:lvlText w:val="5.%1."/>
      <w:legacy w:legacy="1" w:legacySpace="0" w:legacyIndent="384"/>
      <w:lvlJc w:val="left"/>
      <w:rPr>
        <w:rFonts w:ascii="Times New Roman" w:hAnsi="Times New Roman" w:cs="Times New Roman"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1C2700"/>
    <w:multiLevelType w:val="singleLevel"/>
    <w:tmpl w:val="258CD5EC"/>
    <w:lvl w:ilvl="0">
      <w:start w:val="1"/>
      <w:numFmt w:val="decimal"/>
      <w:lvlText w:val="16.1.%1."/>
      <w:legacy w:legacy="1" w:legacySpace="0" w:legacyIndent="658"/>
      <w:lvlJc w:val="left"/>
      <w:rPr>
        <w:rFonts w:ascii="Times New Roman" w:hAnsi="Times New Roman" w:cs="Times New Roman" w:hint="default"/>
      </w:rPr>
    </w:lvl>
  </w:abstractNum>
  <w:abstractNum w:abstractNumId="20">
    <w:nsid w:val="55AA2EFB"/>
    <w:multiLevelType w:val="singleLevel"/>
    <w:tmpl w:val="A748F810"/>
    <w:lvl w:ilvl="0">
      <w:start w:val="2"/>
      <w:numFmt w:val="decimal"/>
      <w:lvlText w:val="4.4.%1."/>
      <w:legacy w:legacy="1" w:legacySpace="0" w:legacyIndent="576"/>
      <w:lvlJc w:val="left"/>
      <w:rPr>
        <w:rFonts w:ascii="Times New Roman" w:hAnsi="Times New Roman" w:cs="Times New Roman" w:hint="default"/>
      </w:rPr>
    </w:lvl>
  </w:abstractNum>
  <w:abstractNum w:abstractNumId="21">
    <w:nsid w:val="56262AE6"/>
    <w:multiLevelType w:val="singleLevel"/>
    <w:tmpl w:val="0B2E3296"/>
    <w:lvl w:ilvl="0">
      <w:start w:val="1"/>
      <w:numFmt w:val="decimal"/>
      <w:lvlText w:val="6.%1."/>
      <w:legacy w:legacy="1" w:legacySpace="0" w:legacyIndent="403"/>
      <w:lvlJc w:val="left"/>
      <w:rPr>
        <w:rFonts w:ascii="Times New Roman" w:hAnsi="Times New Roman" w:cs="Times New Roman" w:hint="default"/>
      </w:rPr>
    </w:lvl>
  </w:abstractNum>
  <w:abstractNum w:abstractNumId="22">
    <w:nsid w:val="59F427A5"/>
    <w:multiLevelType w:val="singleLevel"/>
    <w:tmpl w:val="8CD0A4C0"/>
    <w:lvl w:ilvl="0">
      <w:start w:val="1"/>
      <w:numFmt w:val="decimal"/>
      <w:lvlText w:val="13.%1."/>
      <w:legacy w:legacy="1" w:legacySpace="0" w:legacyIndent="500"/>
      <w:lvlJc w:val="left"/>
      <w:rPr>
        <w:rFonts w:ascii="Times New Roman" w:hAnsi="Times New Roman" w:cs="Times New Roman" w:hint="default"/>
      </w:rPr>
    </w:lvl>
  </w:abstractNum>
  <w:abstractNum w:abstractNumId="23">
    <w:nsid w:val="59F9663E"/>
    <w:multiLevelType w:val="multilevel"/>
    <w:tmpl w:val="31FAAED6"/>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D94403D"/>
    <w:multiLevelType w:val="singleLevel"/>
    <w:tmpl w:val="B448AB38"/>
    <w:lvl w:ilvl="0">
      <w:start w:val="5"/>
      <w:numFmt w:val="decimal"/>
      <w:lvlText w:val="6.%1."/>
      <w:legacy w:legacy="1" w:legacySpace="0" w:legacyIndent="398"/>
      <w:lvlJc w:val="left"/>
      <w:rPr>
        <w:rFonts w:ascii="Times New Roman" w:hAnsi="Times New Roman" w:cs="Times New Roman" w:hint="default"/>
      </w:rPr>
    </w:lvl>
  </w:abstractNum>
  <w:abstractNum w:abstractNumId="25">
    <w:nsid w:val="5DAF4D0B"/>
    <w:multiLevelType w:val="hybridMultilevel"/>
    <w:tmpl w:val="4386F9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520B83"/>
    <w:multiLevelType w:val="singleLevel"/>
    <w:tmpl w:val="B02630BA"/>
    <w:lvl w:ilvl="0">
      <w:start w:val="1"/>
      <w:numFmt w:val="decimal"/>
      <w:lvlText w:val="4.1.%1."/>
      <w:legacy w:legacy="1" w:legacySpace="0" w:legacyIndent="509"/>
      <w:lvlJc w:val="left"/>
      <w:rPr>
        <w:rFonts w:ascii="Times New Roman" w:hAnsi="Times New Roman" w:cs="Times New Roman" w:hint="default"/>
      </w:rPr>
    </w:lvl>
  </w:abstractNum>
  <w:abstractNum w:abstractNumId="27">
    <w:nsid w:val="618F7A10"/>
    <w:multiLevelType w:val="multilevel"/>
    <w:tmpl w:val="B7AA8240"/>
    <w:lvl w:ilvl="0">
      <w:start w:val="10"/>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9E40BF6"/>
    <w:multiLevelType w:val="singleLevel"/>
    <w:tmpl w:val="22D47808"/>
    <w:lvl w:ilvl="0">
      <w:start w:val="1"/>
      <w:numFmt w:val="decimal"/>
      <w:lvlText w:val="15.5.%1."/>
      <w:legacy w:legacy="1" w:legacySpace="0" w:legacyIndent="658"/>
      <w:lvlJc w:val="left"/>
      <w:rPr>
        <w:rFonts w:ascii="Times New Roman" w:hAnsi="Times New Roman" w:cs="Times New Roman" w:hint="default"/>
      </w:rPr>
    </w:lvl>
  </w:abstractNum>
  <w:abstractNum w:abstractNumId="29">
    <w:nsid w:val="6E2975FC"/>
    <w:multiLevelType w:val="singleLevel"/>
    <w:tmpl w:val="C09A625E"/>
    <w:lvl w:ilvl="0">
      <w:start w:val="4"/>
      <w:numFmt w:val="decimal"/>
      <w:lvlText w:val="10.%1."/>
      <w:legacy w:legacy="1" w:legacySpace="0" w:legacyIndent="518"/>
      <w:lvlJc w:val="left"/>
      <w:rPr>
        <w:rFonts w:ascii="Times New Roman" w:hAnsi="Times New Roman" w:cs="Times New Roman" w:hint="default"/>
      </w:rPr>
    </w:lvl>
  </w:abstractNum>
  <w:abstractNum w:abstractNumId="30">
    <w:nsid w:val="71104BBD"/>
    <w:multiLevelType w:val="singleLevel"/>
    <w:tmpl w:val="FD485F7C"/>
    <w:lvl w:ilvl="0">
      <w:start w:val="3"/>
      <w:numFmt w:val="decimal"/>
      <w:lvlText w:val="5.%1."/>
      <w:legacy w:legacy="1" w:legacySpace="0" w:legacyIndent="398"/>
      <w:lvlJc w:val="left"/>
      <w:rPr>
        <w:rFonts w:ascii="Times New Roman" w:hAnsi="Times New Roman" w:cs="Times New Roman" w:hint="default"/>
      </w:rPr>
    </w:lvl>
  </w:abstractNum>
  <w:abstractNum w:abstractNumId="31">
    <w:nsid w:val="72224C79"/>
    <w:multiLevelType w:val="singleLevel"/>
    <w:tmpl w:val="CC50C43E"/>
    <w:lvl w:ilvl="0">
      <w:start w:val="1"/>
      <w:numFmt w:val="decimal"/>
      <w:lvlText w:val="4.2.%1."/>
      <w:legacy w:legacy="1" w:legacySpace="0" w:legacyIndent="509"/>
      <w:lvlJc w:val="left"/>
      <w:rPr>
        <w:rFonts w:ascii="Times New Roman" w:hAnsi="Times New Roman" w:cs="Times New Roman" w:hint="default"/>
      </w:rPr>
    </w:lvl>
  </w:abstractNum>
  <w:abstractNum w:abstractNumId="32">
    <w:nsid w:val="73D50233"/>
    <w:multiLevelType w:val="singleLevel"/>
    <w:tmpl w:val="F7C603DA"/>
    <w:lvl w:ilvl="0">
      <w:start w:val="10"/>
      <w:numFmt w:val="decimal"/>
      <w:lvlText w:val="4.4.%1."/>
      <w:legacy w:legacy="1" w:legacySpace="0" w:legacyIndent="672"/>
      <w:lvlJc w:val="left"/>
      <w:rPr>
        <w:rFonts w:ascii="Times New Roman" w:hAnsi="Times New Roman" w:cs="Times New Roman" w:hint="default"/>
      </w:rPr>
    </w:lvl>
  </w:abstractNum>
  <w:abstractNum w:abstractNumId="33">
    <w:nsid w:val="79D065F8"/>
    <w:multiLevelType w:val="singleLevel"/>
    <w:tmpl w:val="1C66D512"/>
    <w:lvl w:ilvl="0">
      <w:start w:val="8"/>
      <w:numFmt w:val="decimal"/>
      <w:lvlText w:val="4.1.%1."/>
      <w:legacy w:legacy="1" w:legacySpace="0" w:legacyIndent="571"/>
      <w:lvlJc w:val="left"/>
      <w:rPr>
        <w:rFonts w:ascii="Times New Roman" w:hAnsi="Times New Roman" w:cs="Times New Roman" w:hint="default"/>
      </w:rPr>
    </w:lvl>
  </w:abstractNum>
  <w:abstractNum w:abstractNumId="34">
    <w:nsid w:val="7B262EBB"/>
    <w:multiLevelType w:val="singleLevel"/>
    <w:tmpl w:val="60F04988"/>
    <w:lvl w:ilvl="0">
      <w:start w:val="6"/>
      <w:numFmt w:val="decimal"/>
      <w:lvlText w:val="11.%1."/>
      <w:legacy w:legacy="1" w:legacySpace="0" w:legacyIndent="494"/>
      <w:lvlJc w:val="left"/>
      <w:rPr>
        <w:rFonts w:ascii="Times New Roman" w:hAnsi="Times New Roman" w:cs="Times New Roman" w:hint="default"/>
      </w:rPr>
    </w:lvl>
  </w:abstractNum>
  <w:num w:numId="1">
    <w:abstractNumId w:val="18"/>
  </w:num>
  <w:num w:numId="2">
    <w:abstractNumId w:val="25"/>
  </w:num>
  <w:num w:numId="3">
    <w:abstractNumId w:val="26"/>
    <w:lvlOverride w:ilvl="0">
      <w:startOverride w:val="1"/>
    </w:lvlOverride>
  </w:num>
  <w:num w:numId="4">
    <w:abstractNumId w:val="33"/>
  </w:num>
  <w:num w:numId="5">
    <w:abstractNumId w:val="7"/>
    <w:lvlOverride w:ilvl="0">
      <w:startOverride w:val="10"/>
    </w:lvlOverride>
  </w:num>
  <w:num w:numId="6">
    <w:abstractNumId w:val="31"/>
    <w:lvlOverride w:ilvl="0">
      <w:startOverride w:val="1"/>
    </w:lvlOverride>
  </w:num>
  <w:num w:numId="7">
    <w:abstractNumId w:val="3"/>
    <w:lvlOverride w:ilvl="0">
      <w:startOverride w:val="3"/>
    </w:lvlOverride>
  </w:num>
  <w:num w:numId="8">
    <w:abstractNumId w:val="15"/>
    <w:lvlOverride w:ilvl="0">
      <w:startOverride w:val="1"/>
    </w:lvlOverride>
  </w:num>
  <w:num w:numId="9">
    <w:abstractNumId w:val="2"/>
    <w:lvlOverride w:ilvl="0">
      <w:startOverride w:val="6"/>
    </w:lvlOverride>
  </w:num>
  <w:num w:numId="10">
    <w:abstractNumId w:val="2"/>
    <w:lvlOverride w:ilvl="0">
      <w:lvl w:ilvl="0">
        <w:start w:val="6"/>
        <w:numFmt w:val="decimal"/>
        <w:lvlText w:val="4.3.%1."/>
        <w:legacy w:legacy="1" w:legacySpace="0" w:legacyIndent="523"/>
        <w:lvlJc w:val="left"/>
        <w:rPr>
          <w:rFonts w:ascii="Times New Roman" w:hAnsi="Times New Roman" w:cs="Times New Roman" w:hint="default"/>
        </w:rPr>
      </w:lvl>
    </w:lvlOverride>
  </w:num>
  <w:num w:numId="11">
    <w:abstractNumId w:val="20"/>
    <w:lvlOverride w:ilvl="0">
      <w:startOverride w:val="2"/>
    </w:lvlOverride>
  </w:num>
  <w:num w:numId="12">
    <w:abstractNumId w:val="10"/>
    <w:lvlOverride w:ilvl="0">
      <w:startOverride w:val="7"/>
    </w:lvlOverride>
  </w:num>
  <w:num w:numId="13">
    <w:abstractNumId w:val="32"/>
    <w:lvlOverride w:ilvl="0">
      <w:startOverride w:val="10"/>
    </w:lvlOverride>
  </w:num>
  <w:num w:numId="14">
    <w:abstractNumId w:val="17"/>
    <w:lvlOverride w:ilvl="0">
      <w:startOverride w:val="1"/>
    </w:lvlOverride>
  </w:num>
  <w:num w:numId="15">
    <w:abstractNumId w:val="30"/>
    <w:lvlOverride w:ilvl="0">
      <w:startOverride w:val="3"/>
    </w:lvlOverride>
  </w:num>
  <w:num w:numId="16">
    <w:abstractNumId w:val="21"/>
    <w:lvlOverride w:ilvl="0">
      <w:startOverride w:val="1"/>
    </w:lvlOverride>
  </w:num>
  <w:num w:numId="17">
    <w:abstractNumId w:val="24"/>
    <w:lvlOverride w:ilvl="0">
      <w:startOverride w:val="5"/>
    </w:lvlOverride>
  </w:num>
  <w:num w:numId="18">
    <w:abstractNumId w:val="5"/>
    <w:lvlOverride w:ilvl="0">
      <w:startOverride w:val="1"/>
    </w:lvlOverride>
  </w:num>
  <w:num w:numId="19">
    <w:abstractNumId w:val="16"/>
    <w:lvlOverride w:ilvl="0">
      <w:startOverride w:val="2"/>
    </w:lvlOverride>
  </w:num>
  <w:num w:numId="20">
    <w:abstractNumId w:val="6"/>
    <w:lvlOverride w:ilvl="0">
      <w:startOverride w:val="1"/>
    </w:lvlOverride>
  </w:num>
  <w:num w:numId="21">
    <w:abstractNumId w:val="8"/>
    <w:lvlOverride w:ilvl="0">
      <w:startOverride w:val="1"/>
    </w:lvlOverride>
  </w:num>
  <w:num w:numId="22">
    <w:abstractNumId w:val="29"/>
    <w:lvlOverride w:ilvl="0">
      <w:startOverride w:val="4"/>
    </w:lvlOverride>
  </w:num>
  <w:num w:numId="23">
    <w:abstractNumId w:val="12"/>
    <w:lvlOverride w:ilvl="0">
      <w:startOverride w:val="1"/>
    </w:lvlOverride>
  </w:num>
  <w:num w:numId="24">
    <w:abstractNumId w:val="13"/>
    <w:lvlOverride w:ilvl="0">
      <w:startOverride w:val="1"/>
    </w:lvlOverride>
  </w:num>
  <w:num w:numId="25">
    <w:abstractNumId w:val="34"/>
    <w:lvlOverride w:ilvl="0">
      <w:startOverride w:val="6"/>
    </w:lvlOverride>
  </w:num>
  <w:num w:numId="26">
    <w:abstractNumId w:val="22"/>
    <w:lvlOverride w:ilvl="0">
      <w:startOverride w:val="1"/>
    </w:lvlOverride>
  </w:num>
  <w:num w:numId="27">
    <w:abstractNumId w:val="9"/>
    <w:lvlOverride w:ilvl="0">
      <w:startOverride w:val="4"/>
    </w:lvlOverride>
  </w:num>
  <w:num w:numId="28">
    <w:abstractNumId w:val="14"/>
    <w:lvlOverride w:ilvl="0">
      <w:startOverride w:val="8"/>
    </w:lvlOverride>
  </w:num>
  <w:num w:numId="29">
    <w:abstractNumId w:val="1"/>
    <w:lvlOverride w:ilvl="0">
      <w:startOverride w:val="2"/>
    </w:lvlOverride>
  </w:num>
  <w:num w:numId="30">
    <w:abstractNumId w:val="28"/>
    <w:lvlOverride w:ilvl="0">
      <w:startOverride w:val="1"/>
    </w:lvlOverride>
  </w:num>
  <w:num w:numId="31">
    <w:abstractNumId w:val="28"/>
    <w:lvlOverride w:ilvl="0">
      <w:lvl w:ilvl="0">
        <w:start w:val="1"/>
        <w:numFmt w:val="decimal"/>
        <w:lvlText w:val="15.5.%1."/>
        <w:legacy w:legacy="1" w:legacySpace="0" w:legacyIndent="657"/>
        <w:lvlJc w:val="left"/>
        <w:rPr>
          <w:rFonts w:ascii="Times New Roman" w:hAnsi="Times New Roman" w:cs="Times New Roman" w:hint="default"/>
        </w:rPr>
      </w:lvl>
    </w:lvlOverride>
  </w:num>
  <w:num w:numId="32">
    <w:abstractNumId w:val="0"/>
    <w:lvlOverride w:ilvl="0">
      <w:lvl w:ilvl="0">
        <w:numFmt w:val="bullet"/>
        <w:lvlText w:val="-"/>
        <w:legacy w:legacy="1" w:legacySpace="0" w:legacyIndent="340"/>
        <w:lvlJc w:val="left"/>
        <w:rPr>
          <w:rFonts w:ascii="Arial" w:hAnsi="Arial" w:hint="default"/>
        </w:rPr>
      </w:lvl>
    </w:lvlOverride>
  </w:num>
  <w:num w:numId="33">
    <w:abstractNumId w:val="0"/>
    <w:lvlOverride w:ilvl="0">
      <w:lvl w:ilvl="0">
        <w:numFmt w:val="bullet"/>
        <w:lvlText w:val="-"/>
        <w:legacy w:legacy="1" w:legacySpace="0" w:legacyIndent="341"/>
        <w:lvlJc w:val="left"/>
        <w:rPr>
          <w:rFonts w:ascii="Arial" w:hAnsi="Arial" w:hint="default"/>
        </w:rPr>
      </w:lvl>
    </w:lvlOverride>
  </w:num>
  <w:num w:numId="34">
    <w:abstractNumId w:val="19"/>
    <w:lvlOverride w:ilvl="0">
      <w:startOverride w:val="1"/>
    </w:lvlOverride>
  </w:num>
  <w:num w:numId="35">
    <w:abstractNumId w:val="4"/>
  </w:num>
  <w:num w:numId="36">
    <w:abstractNumId w:val="27"/>
  </w:num>
  <w:num w:numId="37">
    <w:abstractNumId w:val="23"/>
  </w:num>
  <w:num w:numId="38">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354"/>
    <w:rsid w:val="00007246"/>
    <w:rsid w:val="00010144"/>
    <w:rsid w:val="00015412"/>
    <w:rsid w:val="000208C1"/>
    <w:rsid w:val="00025094"/>
    <w:rsid w:val="00025B34"/>
    <w:rsid w:val="000266A5"/>
    <w:rsid w:val="00027769"/>
    <w:rsid w:val="00034011"/>
    <w:rsid w:val="00043C20"/>
    <w:rsid w:val="00047154"/>
    <w:rsid w:val="000629A4"/>
    <w:rsid w:val="0006392B"/>
    <w:rsid w:val="00065350"/>
    <w:rsid w:val="00076901"/>
    <w:rsid w:val="000853CE"/>
    <w:rsid w:val="00096762"/>
    <w:rsid w:val="000B40C4"/>
    <w:rsid w:val="000B5295"/>
    <w:rsid w:val="000B75B2"/>
    <w:rsid w:val="000C5C03"/>
    <w:rsid w:val="000C7D7B"/>
    <w:rsid w:val="000D110D"/>
    <w:rsid w:val="000E60DC"/>
    <w:rsid w:val="000F67D0"/>
    <w:rsid w:val="00113556"/>
    <w:rsid w:val="00114F9A"/>
    <w:rsid w:val="00115A47"/>
    <w:rsid w:val="00116629"/>
    <w:rsid w:val="00116D89"/>
    <w:rsid w:val="00121CB2"/>
    <w:rsid w:val="001340C2"/>
    <w:rsid w:val="001349F3"/>
    <w:rsid w:val="001456A0"/>
    <w:rsid w:val="0014677B"/>
    <w:rsid w:val="00150F03"/>
    <w:rsid w:val="00164E70"/>
    <w:rsid w:val="00174706"/>
    <w:rsid w:val="001902BF"/>
    <w:rsid w:val="00191E70"/>
    <w:rsid w:val="00192279"/>
    <w:rsid w:val="001A03FE"/>
    <w:rsid w:val="001B29F4"/>
    <w:rsid w:val="001C2D35"/>
    <w:rsid w:val="001E5D16"/>
    <w:rsid w:val="001F27B7"/>
    <w:rsid w:val="00201504"/>
    <w:rsid w:val="00206894"/>
    <w:rsid w:val="0021522D"/>
    <w:rsid w:val="00221D1E"/>
    <w:rsid w:val="002234DE"/>
    <w:rsid w:val="00231EE4"/>
    <w:rsid w:val="002323CD"/>
    <w:rsid w:val="002539A8"/>
    <w:rsid w:val="00256CC7"/>
    <w:rsid w:val="00262191"/>
    <w:rsid w:val="00264E43"/>
    <w:rsid w:val="002719E1"/>
    <w:rsid w:val="00272415"/>
    <w:rsid w:val="0028272E"/>
    <w:rsid w:val="00284FB2"/>
    <w:rsid w:val="00291DCD"/>
    <w:rsid w:val="00297429"/>
    <w:rsid w:val="00297986"/>
    <w:rsid w:val="002A2C68"/>
    <w:rsid w:val="002C0B23"/>
    <w:rsid w:val="002C1A76"/>
    <w:rsid w:val="002C6968"/>
    <w:rsid w:val="002D1956"/>
    <w:rsid w:val="002D1D3C"/>
    <w:rsid w:val="002D3D00"/>
    <w:rsid w:val="002D4EA4"/>
    <w:rsid w:val="002D6816"/>
    <w:rsid w:val="002E1D22"/>
    <w:rsid w:val="002E1E85"/>
    <w:rsid w:val="002E38A8"/>
    <w:rsid w:val="002E59A9"/>
    <w:rsid w:val="002F0E9C"/>
    <w:rsid w:val="002F12F9"/>
    <w:rsid w:val="002F4575"/>
    <w:rsid w:val="002F628D"/>
    <w:rsid w:val="002F7921"/>
    <w:rsid w:val="00303EC1"/>
    <w:rsid w:val="0031008D"/>
    <w:rsid w:val="003132B0"/>
    <w:rsid w:val="0032520D"/>
    <w:rsid w:val="00332048"/>
    <w:rsid w:val="003373EC"/>
    <w:rsid w:val="003444E1"/>
    <w:rsid w:val="00345D45"/>
    <w:rsid w:val="00350328"/>
    <w:rsid w:val="0035480F"/>
    <w:rsid w:val="003607C3"/>
    <w:rsid w:val="0036153C"/>
    <w:rsid w:val="00367AFF"/>
    <w:rsid w:val="00370433"/>
    <w:rsid w:val="00372932"/>
    <w:rsid w:val="00373463"/>
    <w:rsid w:val="00375BFB"/>
    <w:rsid w:val="00377754"/>
    <w:rsid w:val="003853BE"/>
    <w:rsid w:val="003906CC"/>
    <w:rsid w:val="003970C1"/>
    <w:rsid w:val="003A67AA"/>
    <w:rsid w:val="003B0308"/>
    <w:rsid w:val="003B167D"/>
    <w:rsid w:val="003B2B86"/>
    <w:rsid w:val="003B4F85"/>
    <w:rsid w:val="003C04A4"/>
    <w:rsid w:val="003C1423"/>
    <w:rsid w:val="003C3DD1"/>
    <w:rsid w:val="003C5854"/>
    <w:rsid w:val="003D5FD1"/>
    <w:rsid w:val="003D6867"/>
    <w:rsid w:val="003E2F7B"/>
    <w:rsid w:val="003E67FC"/>
    <w:rsid w:val="003E7B90"/>
    <w:rsid w:val="003F0FC8"/>
    <w:rsid w:val="004046B5"/>
    <w:rsid w:val="004178AD"/>
    <w:rsid w:val="004227F1"/>
    <w:rsid w:val="00430B49"/>
    <w:rsid w:val="0043496A"/>
    <w:rsid w:val="004375BF"/>
    <w:rsid w:val="00443A58"/>
    <w:rsid w:val="00446B7C"/>
    <w:rsid w:val="00461FD9"/>
    <w:rsid w:val="00466C0D"/>
    <w:rsid w:val="004759A1"/>
    <w:rsid w:val="00483AB7"/>
    <w:rsid w:val="00493488"/>
    <w:rsid w:val="004A06B4"/>
    <w:rsid w:val="004A5BE2"/>
    <w:rsid w:val="004A6947"/>
    <w:rsid w:val="004B4C3B"/>
    <w:rsid w:val="004C0328"/>
    <w:rsid w:val="004D05C4"/>
    <w:rsid w:val="004D449A"/>
    <w:rsid w:val="004D5E65"/>
    <w:rsid w:val="004E1A1E"/>
    <w:rsid w:val="004F06E6"/>
    <w:rsid w:val="004F3984"/>
    <w:rsid w:val="005078AB"/>
    <w:rsid w:val="00514204"/>
    <w:rsid w:val="005159D8"/>
    <w:rsid w:val="005179D7"/>
    <w:rsid w:val="005212C3"/>
    <w:rsid w:val="005245F7"/>
    <w:rsid w:val="00527A1A"/>
    <w:rsid w:val="00540614"/>
    <w:rsid w:val="00544BF3"/>
    <w:rsid w:val="005532B2"/>
    <w:rsid w:val="00554976"/>
    <w:rsid w:val="00561819"/>
    <w:rsid w:val="00571FAB"/>
    <w:rsid w:val="00577E1A"/>
    <w:rsid w:val="005865E0"/>
    <w:rsid w:val="005A582B"/>
    <w:rsid w:val="005B39D9"/>
    <w:rsid w:val="005C09A6"/>
    <w:rsid w:val="005C24F1"/>
    <w:rsid w:val="005D2254"/>
    <w:rsid w:val="005D37FC"/>
    <w:rsid w:val="005E286B"/>
    <w:rsid w:val="005E2CC8"/>
    <w:rsid w:val="005E5AFB"/>
    <w:rsid w:val="005F309F"/>
    <w:rsid w:val="00603264"/>
    <w:rsid w:val="006149FF"/>
    <w:rsid w:val="006152AF"/>
    <w:rsid w:val="00626E71"/>
    <w:rsid w:val="00627817"/>
    <w:rsid w:val="00632146"/>
    <w:rsid w:val="006358C0"/>
    <w:rsid w:val="00643E3A"/>
    <w:rsid w:val="00644419"/>
    <w:rsid w:val="006447B8"/>
    <w:rsid w:val="00644A7E"/>
    <w:rsid w:val="00646A57"/>
    <w:rsid w:val="006534E5"/>
    <w:rsid w:val="0066753E"/>
    <w:rsid w:val="006701FD"/>
    <w:rsid w:val="006735DC"/>
    <w:rsid w:val="0067456D"/>
    <w:rsid w:val="00676740"/>
    <w:rsid w:val="00676E76"/>
    <w:rsid w:val="00687101"/>
    <w:rsid w:val="0068793B"/>
    <w:rsid w:val="0069090C"/>
    <w:rsid w:val="00697C05"/>
    <w:rsid w:val="006A37E3"/>
    <w:rsid w:val="006A39DC"/>
    <w:rsid w:val="006A55CA"/>
    <w:rsid w:val="006C1FA3"/>
    <w:rsid w:val="006C3DC0"/>
    <w:rsid w:val="006C61A0"/>
    <w:rsid w:val="006C7C15"/>
    <w:rsid w:val="006E2D19"/>
    <w:rsid w:val="006E3E1E"/>
    <w:rsid w:val="006E74F6"/>
    <w:rsid w:val="006F1005"/>
    <w:rsid w:val="00705F0F"/>
    <w:rsid w:val="0071330D"/>
    <w:rsid w:val="00716542"/>
    <w:rsid w:val="007212DC"/>
    <w:rsid w:val="007233DF"/>
    <w:rsid w:val="007469C3"/>
    <w:rsid w:val="00752036"/>
    <w:rsid w:val="00754DE0"/>
    <w:rsid w:val="00761082"/>
    <w:rsid w:val="00762323"/>
    <w:rsid w:val="0078115B"/>
    <w:rsid w:val="00786FD8"/>
    <w:rsid w:val="00792AC2"/>
    <w:rsid w:val="00793BE1"/>
    <w:rsid w:val="007A0BDA"/>
    <w:rsid w:val="007A55F0"/>
    <w:rsid w:val="007B5E59"/>
    <w:rsid w:val="007C0354"/>
    <w:rsid w:val="007D15E2"/>
    <w:rsid w:val="007D23DA"/>
    <w:rsid w:val="007D29A4"/>
    <w:rsid w:val="007D5B89"/>
    <w:rsid w:val="007E2FFE"/>
    <w:rsid w:val="007E3FF5"/>
    <w:rsid w:val="007E4593"/>
    <w:rsid w:val="00806046"/>
    <w:rsid w:val="00816F36"/>
    <w:rsid w:val="00817CF0"/>
    <w:rsid w:val="00821DC8"/>
    <w:rsid w:val="00827CF2"/>
    <w:rsid w:val="008512D1"/>
    <w:rsid w:val="008621B7"/>
    <w:rsid w:val="00863838"/>
    <w:rsid w:val="00893656"/>
    <w:rsid w:val="0089726C"/>
    <w:rsid w:val="008A667B"/>
    <w:rsid w:val="008B7CA2"/>
    <w:rsid w:val="008C15B3"/>
    <w:rsid w:val="008C2AEB"/>
    <w:rsid w:val="008D249A"/>
    <w:rsid w:val="008D5252"/>
    <w:rsid w:val="008E03EC"/>
    <w:rsid w:val="008F4488"/>
    <w:rsid w:val="008F5143"/>
    <w:rsid w:val="00902B67"/>
    <w:rsid w:val="009035BC"/>
    <w:rsid w:val="0090650D"/>
    <w:rsid w:val="0090681E"/>
    <w:rsid w:val="00907E9A"/>
    <w:rsid w:val="0091089B"/>
    <w:rsid w:val="0091311C"/>
    <w:rsid w:val="00917903"/>
    <w:rsid w:val="009205A0"/>
    <w:rsid w:val="009216FD"/>
    <w:rsid w:val="009300AD"/>
    <w:rsid w:val="009312ED"/>
    <w:rsid w:val="00933531"/>
    <w:rsid w:val="00940F88"/>
    <w:rsid w:val="00941208"/>
    <w:rsid w:val="009412D8"/>
    <w:rsid w:val="00946845"/>
    <w:rsid w:val="00956BFF"/>
    <w:rsid w:val="00971E10"/>
    <w:rsid w:val="0097738F"/>
    <w:rsid w:val="0098544C"/>
    <w:rsid w:val="00991A2C"/>
    <w:rsid w:val="00993031"/>
    <w:rsid w:val="00993386"/>
    <w:rsid w:val="009A0758"/>
    <w:rsid w:val="009C4290"/>
    <w:rsid w:val="009C764A"/>
    <w:rsid w:val="009D20E9"/>
    <w:rsid w:val="009D539E"/>
    <w:rsid w:val="009D551E"/>
    <w:rsid w:val="009E25A2"/>
    <w:rsid w:val="009E6FD2"/>
    <w:rsid w:val="009F0E4F"/>
    <w:rsid w:val="009F132D"/>
    <w:rsid w:val="009F32EF"/>
    <w:rsid w:val="00A111B9"/>
    <w:rsid w:val="00A17A56"/>
    <w:rsid w:val="00A24EFC"/>
    <w:rsid w:val="00A3054F"/>
    <w:rsid w:val="00A322BE"/>
    <w:rsid w:val="00A46E00"/>
    <w:rsid w:val="00A52050"/>
    <w:rsid w:val="00A81431"/>
    <w:rsid w:val="00A9219A"/>
    <w:rsid w:val="00A925D7"/>
    <w:rsid w:val="00A9350C"/>
    <w:rsid w:val="00AA0FC3"/>
    <w:rsid w:val="00AA3F95"/>
    <w:rsid w:val="00AA620C"/>
    <w:rsid w:val="00AC614B"/>
    <w:rsid w:val="00AD11C0"/>
    <w:rsid w:val="00AD7B6B"/>
    <w:rsid w:val="00AE41B7"/>
    <w:rsid w:val="00AF1F34"/>
    <w:rsid w:val="00B0443C"/>
    <w:rsid w:val="00B1233C"/>
    <w:rsid w:val="00B13245"/>
    <w:rsid w:val="00B155D6"/>
    <w:rsid w:val="00B23C79"/>
    <w:rsid w:val="00B31CAE"/>
    <w:rsid w:val="00B43970"/>
    <w:rsid w:val="00B456DF"/>
    <w:rsid w:val="00B51225"/>
    <w:rsid w:val="00B5368B"/>
    <w:rsid w:val="00B53E2C"/>
    <w:rsid w:val="00B552EA"/>
    <w:rsid w:val="00B56476"/>
    <w:rsid w:val="00B64346"/>
    <w:rsid w:val="00B6548F"/>
    <w:rsid w:val="00B657BE"/>
    <w:rsid w:val="00B66EF9"/>
    <w:rsid w:val="00B678F2"/>
    <w:rsid w:val="00B77DD0"/>
    <w:rsid w:val="00B84D43"/>
    <w:rsid w:val="00B853D6"/>
    <w:rsid w:val="00B9033E"/>
    <w:rsid w:val="00BA72A5"/>
    <w:rsid w:val="00BB1BE7"/>
    <w:rsid w:val="00BB2FB6"/>
    <w:rsid w:val="00BB5A2F"/>
    <w:rsid w:val="00BB690C"/>
    <w:rsid w:val="00BC19C7"/>
    <w:rsid w:val="00BC2827"/>
    <w:rsid w:val="00BC5474"/>
    <w:rsid w:val="00BC6561"/>
    <w:rsid w:val="00BC782D"/>
    <w:rsid w:val="00BD214C"/>
    <w:rsid w:val="00BD2805"/>
    <w:rsid w:val="00BD37EC"/>
    <w:rsid w:val="00BE23B0"/>
    <w:rsid w:val="00BE5C1E"/>
    <w:rsid w:val="00BF4167"/>
    <w:rsid w:val="00C00E8D"/>
    <w:rsid w:val="00C139E9"/>
    <w:rsid w:val="00C25FD3"/>
    <w:rsid w:val="00C26373"/>
    <w:rsid w:val="00C26746"/>
    <w:rsid w:val="00C37976"/>
    <w:rsid w:val="00C51C67"/>
    <w:rsid w:val="00C52AE5"/>
    <w:rsid w:val="00C531B7"/>
    <w:rsid w:val="00C571C7"/>
    <w:rsid w:val="00C57616"/>
    <w:rsid w:val="00C65BA9"/>
    <w:rsid w:val="00C67605"/>
    <w:rsid w:val="00C71FFD"/>
    <w:rsid w:val="00C745A3"/>
    <w:rsid w:val="00C773E0"/>
    <w:rsid w:val="00C801B0"/>
    <w:rsid w:val="00C836E0"/>
    <w:rsid w:val="00C9013C"/>
    <w:rsid w:val="00C9601B"/>
    <w:rsid w:val="00C96EC2"/>
    <w:rsid w:val="00C97F29"/>
    <w:rsid w:val="00CA159F"/>
    <w:rsid w:val="00CA303F"/>
    <w:rsid w:val="00CA40C4"/>
    <w:rsid w:val="00CA6542"/>
    <w:rsid w:val="00CB0D90"/>
    <w:rsid w:val="00CB4C98"/>
    <w:rsid w:val="00CC6DA3"/>
    <w:rsid w:val="00CF508A"/>
    <w:rsid w:val="00D05B46"/>
    <w:rsid w:val="00D06A31"/>
    <w:rsid w:val="00D06A97"/>
    <w:rsid w:val="00D24BDF"/>
    <w:rsid w:val="00D2579D"/>
    <w:rsid w:val="00D276FF"/>
    <w:rsid w:val="00D30C0D"/>
    <w:rsid w:val="00D36361"/>
    <w:rsid w:val="00D43A0F"/>
    <w:rsid w:val="00D44BA1"/>
    <w:rsid w:val="00D47713"/>
    <w:rsid w:val="00D532EF"/>
    <w:rsid w:val="00D5437B"/>
    <w:rsid w:val="00D61AEA"/>
    <w:rsid w:val="00D6440E"/>
    <w:rsid w:val="00D70DA6"/>
    <w:rsid w:val="00D720C0"/>
    <w:rsid w:val="00D72807"/>
    <w:rsid w:val="00D76C28"/>
    <w:rsid w:val="00DA3D8E"/>
    <w:rsid w:val="00DA75C0"/>
    <w:rsid w:val="00DB2B30"/>
    <w:rsid w:val="00DB711A"/>
    <w:rsid w:val="00DC3EF4"/>
    <w:rsid w:val="00DC45EF"/>
    <w:rsid w:val="00DC4F5C"/>
    <w:rsid w:val="00DD16EB"/>
    <w:rsid w:val="00DD2F2A"/>
    <w:rsid w:val="00DD41EB"/>
    <w:rsid w:val="00DE1C34"/>
    <w:rsid w:val="00DE679D"/>
    <w:rsid w:val="00DF56FE"/>
    <w:rsid w:val="00E01658"/>
    <w:rsid w:val="00E13F71"/>
    <w:rsid w:val="00E17355"/>
    <w:rsid w:val="00E207CC"/>
    <w:rsid w:val="00E25011"/>
    <w:rsid w:val="00E27B67"/>
    <w:rsid w:val="00E3411E"/>
    <w:rsid w:val="00E355CB"/>
    <w:rsid w:val="00E50724"/>
    <w:rsid w:val="00E66C51"/>
    <w:rsid w:val="00E7296B"/>
    <w:rsid w:val="00E72F0F"/>
    <w:rsid w:val="00E735A8"/>
    <w:rsid w:val="00E75FD6"/>
    <w:rsid w:val="00E76E41"/>
    <w:rsid w:val="00E94237"/>
    <w:rsid w:val="00E969C1"/>
    <w:rsid w:val="00EB12E0"/>
    <w:rsid w:val="00EB19A8"/>
    <w:rsid w:val="00EB4C80"/>
    <w:rsid w:val="00ED73B7"/>
    <w:rsid w:val="00ED7E67"/>
    <w:rsid w:val="00EE091B"/>
    <w:rsid w:val="00EE0DA9"/>
    <w:rsid w:val="00EF41C0"/>
    <w:rsid w:val="00F03C3A"/>
    <w:rsid w:val="00F05CEA"/>
    <w:rsid w:val="00F21642"/>
    <w:rsid w:val="00F24821"/>
    <w:rsid w:val="00F34DB4"/>
    <w:rsid w:val="00F51957"/>
    <w:rsid w:val="00F51AAA"/>
    <w:rsid w:val="00F52A1E"/>
    <w:rsid w:val="00F66D21"/>
    <w:rsid w:val="00F67F9E"/>
    <w:rsid w:val="00F730AE"/>
    <w:rsid w:val="00F77B2B"/>
    <w:rsid w:val="00F912E6"/>
    <w:rsid w:val="00F91D2D"/>
    <w:rsid w:val="00F95B7A"/>
    <w:rsid w:val="00FA0EE1"/>
    <w:rsid w:val="00FA4779"/>
    <w:rsid w:val="00FB3D95"/>
    <w:rsid w:val="00FD7498"/>
    <w:rsid w:val="00FE1999"/>
    <w:rsid w:val="00FE4775"/>
    <w:rsid w:val="00FE5725"/>
    <w:rsid w:val="00FF5C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5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1AAA"/>
    <w:rPr>
      <w:rFonts w:cs="Times New Roman"/>
      <w:color w:val="0000FF"/>
      <w:u w:val="single"/>
    </w:rPr>
  </w:style>
  <w:style w:type="paragraph" w:styleId="ListParagraph">
    <w:name w:val="List Paragraph"/>
    <w:basedOn w:val="Normal"/>
    <w:uiPriority w:val="99"/>
    <w:qFormat/>
    <w:rsid w:val="00F51AAA"/>
    <w:pPr>
      <w:ind w:left="720"/>
      <w:contextualSpacing/>
    </w:pPr>
  </w:style>
  <w:style w:type="paragraph" w:customStyle="1" w:styleId="Standard">
    <w:name w:val="Standard"/>
    <w:uiPriority w:val="99"/>
    <w:rsid w:val="00F66D21"/>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F66D21"/>
    <w:rPr>
      <w:color w:val="000000"/>
    </w:rPr>
  </w:style>
  <w:style w:type="character" w:customStyle="1" w:styleId="1">
    <w:name w:val="Неразрешенное упоминание1"/>
    <w:basedOn w:val="DefaultParagraphFont"/>
    <w:uiPriority w:val="99"/>
    <w:semiHidden/>
    <w:rsid w:val="00F66D21"/>
    <w:rPr>
      <w:rFonts w:cs="Times New Roman"/>
      <w:color w:val="605E5C"/>
      <w:shd w:val="clear" w:color="auto" w:fill="E1DFDD"/>
    </w:rPr>
  </w:style>
  <w:style w:type="paragraph" w:styleId="NormalWeb">
    <w:name w:val="Normal (Web)"/>
    <w:basedOn w:val="Normal"/>
    <w:uiPriority w:val="99"/>
    <w:semiHidden/>
    <w:rsid w:val="00C67605"/>
    <w:rPr>
      <w:rFonts w:ascii="Times New Roman" w:hAnsi="Times New Roman"/>
      <w:sz w:val="24"/>
      <w:szCs w:val="24"/>
    </w:rPr>
  </w:style>
  <w:style w:type="character" w:customStyle="1" w:styleId="2">
    <w:name w:val="Неразрешенное упоминание2"/>
    <w:basedOn w:val="DefaultParagraphFont"/>
    <w:uiPriority w:val="99"/>
    <w:semiHidden/>
    <w:rsid w:val="00E3411E"/>
    <w:rPr>
      <w:rFonts w:cs="Times New Roman"/>
      <w:color w:val="605E5C"/>
      <w:shd w:val="clear" w:color="auto" w:fill="E1DFDD"/>
    </w:rPr>
  </w:style>
  <w:style w:type="table" w:styleId="TableGrid">
    <w:name w:val="Table Grid"/>
    <w:basedOn w:val="TableNormal"/>
    <w:uiPriority w:val="99"/>
    <w:rsid w:val="009468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0208C1"/>
    <w:pPr>
      <w:widowControl w:val="0"/>
      <w:autoSpaceDE w:val="0"/>
      <w:autoSpaceDN w:val="0"/>
      <w:adjustRightInd w:val="0"/>
      <w:spacing w:after="0" w:line="269" w:lineRule="exact"/>
      <w:jc w:val="both"/>
    </w:pPr>
    <w:rPr>
      <w:rFonts w:ascii="Times New Roman" w:hAnsi="Times New Roman"/>
      <w:sz w:val="24"/>
      <w:szCs w:val="24"/>
      <w:lang w:eastAsia="ru-RU"/>
    </w:rPr>
  </w:style>
  <w:style w:type="character" w:customStyle="1" w:styleId="FontStyle12">
    <w:name w:val="Font Style12"/>
    <w:uiPriority w:val="99"/>
    <w:rsid w:val="000208C1"/>
    <w:rPr>
      <w:rFonts w:ascii="Times New Roman" w:hAnsi="Times New Roman"/>
      <w:sz w:val="20"/>
    </w:rPr>
  </w:style>
  <w:style w:type="paragraph" w:styleId="Header">
    <w:name w:val="header"/>
    <w:basedOn w:val="Normal"/>
    <w:link w:val="HeaderChar"/>
    <w:uiPriority w:val="99"/>
    <w:rsid w:val="00BD214C"/>
    <w:pPr>
      <w:tabs>
        <w:tab w:val="center" w:pos="4677"/>
        <w:tab w:val="right" w:pos="9355"/>
      </w:tabs>
    </w:pPr>
  </w:style>
  <w:style w:type="character" w:customStyle="1" w:styleId="HeaderChar">
    <w:name w:val="Header Char"/>
    <w:basedOn w:val="DefaultParagraphFont"/>
    <w:link w:val="Header"/>
    <w:uiPriority w:val="99"/>
    <w:semiHidden/>
    <w:locked/>
    <w:rsid w:val="00D2579D"/>
    <w:rPr>
      <w:rFonts w:cs="Times New Roman"/>
      <w:lang w:eastAsia="en-US"/>
    </w:rPr>
  </w:style>
  <w:style w:type="paragraph" w:styleId="Footer">
    <w:name w:val="footer"/>
    <w:basedOn w:val="Normal"/>
    <w:link w:val="FooterChar"/>
    <w:uiPriority w:val="99"/>
    <w:rsid w:val="00BD214C"/>
    <w:pPr>
      <w:tabs>
        <w:tab w:val="center" w:pos="4677"/>
        <w:tab w:val="right" w:pos="9355"/>
      </w:tabs>
    </w:pPr>
  </w:style>
  <w:style w:type="character" w:customStyle="1" w:styleId="FooterChar">
    <w:name w:val="Footer Char"/>
    <w:basedOn w:val="DefaultParagraphFont"/>
    <w:link w:val="Footer"/>
    <w:uiPriority w:val="99"/>
    <w:semiHidden/>
    <w:locked/>
    <w:rsid w:val="00D2579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43894348">
      <w:marLeft w:val="0"/>
      <w:marRight w:val="0"/>
      <w:marTop w:val="0"/>
      <w:marBottom w:val="0"/>
      <w:divBdr>
        <w:top w:val="none" w:sz="0" w:space="0" w:color="auto"/>
        <w:left w:val="none" w:sz="0" w:space="0" w:color="auto"/>
        <w:bottom w:val="none" w:sz="0" w:space="0" w:color="auto"/>
        <w:right w:val="none" w:sz="0" w:space="0" w:color="auto"/>
      </w:divBdr>
    </w:div>
    <w:div w:id="1343894349">
      <w:marLeft w:val="0"/>
      <w:marRight w:val="0"/>
      <w:marTop w:val="0"/>
      <w:marBottom w:val="0"/>
      <w:divBdr>
        <w:top w:val="none" w:sz="0" w:space="0" w:color="auto"/>
        <w:left w:val="none" w:sz="0" w:space="0" w:color="auto"/>
        <w:bottom w:val="none" w:sz="0" w:space="0" w:color="auto"/>
        <w:right w:val="none" w:sz="0" w:space="0" w:color="auto"/>
      </w:divBdr>
    </w:div>
    <w:div w:id="1343894350">
      <w:marLeft w:val="0"/>
      <w:marRight w:val="0"/>
      <w:marTop w:val="0"/>
      <w:marBottom w:val="0"/>
      <w:divBdr>
        <w:top w:val="none" w:sz="0" w:space="0" w:color="auto"/>
        <w:left w:val="none" w:sz="0" w:space="0" w:color="auto"/>
        <w:bottom w:val="none" w:sz="0" w:space="0" w:color="auto"/>
        <w:right w:val="none" w:sz="0" w:space="0" w:color="auto"/>
      </w:divBdr>
    </w:div>
    <w:div w:id="1343894351">
      <w:marLeft w:val="0"/>
      <w:marRight w:val="0"/>
      <w:marTop w:val="0"/>
      <w:marBottom w:val="0"/>
      <w:divBdr>
        <w:top w:val="none" w:sz="0" w:space="0" w:color="auto"/>
        <w:left w:val="none" w:sz="0" w:space="0" w:color="auto"/>
        <w:bottom w:val="none" w:sz="0" w:space="0" w:color="auto"/>
        <w:right w:val="none" w:sz="0" w:space="0" w:color="auto"/>
      </w:divBdr>
    </w:div>
    <w:div w:id="1343894352">
      <w:marLeft w:val="0"/>
      <w:marRight w:val="0"/>
      <w:marTop w:val="0"/>
      <w:marBottom w:val="0"/>
      <w:divBdr>
        <w:top w:val="none" w:sz="0" w:space="0" w:color="auto"/>
        <w:left w:val="none" w:sz="0" w:space="0" w:color="auto"/>
        <w:bottom w:val="none" w:sz="0" w:space="0" w:color="auto"/>
        <w:right w:val="none" w:sz="0" w:space="0" w:color="auto"/>
      </w:divBdr>
    </w:div>
    <w:div w:id="1343894353">
      <w:marLeft w:val="0"/>
      <w:marRight w:val="0"/>
      <w:marTop w:val="0"/>
      <w:marBottom w:val="0"/>
      <w:divBdr>
        <w:top w:val="none" w:sz="0" w:space="0" w:color="auto"/>
        <w:left w:val="none" w:sz="0" w:space="0" w:color="auto"/>
        <w:bottom w:val="none" w:sz="0" w:space="0" w:color="auto"/>
        <w:right w:val="none" w:sz="0" w:space="0" w:color="auto"/>
      </w:divBdr>
    </w:div>
    <w:div w:id="1343894354">
      <w:marLeft w:val="0"/>
      <w:marRight w:val="0"/>
      <w:marTop w:val="0"/>
      <w:marBottom w:val="0"/>
      <w:divBdr>
        <w:top w:val="none" w:sz="0" w:space="0" w:color="auto"/>
        <w:left w:val="none" w:sz="0" w:space="0" w:color="auto"/>
        <w:bottom w:val="none" w:sz="0" w:space="0" w:color="auto"/>
        <w:right w:val="none" w:sz="0" w:space="0" w:color="auto"/>
      </w:divBdr>
    </w:div>
    <w:div w:id="1343894355">
      <w:marLeft w:val="0"/>
      <w:marRight w:val="0"/>
      <w:marTop w:val="0"/>
      <w:marBottom w:val="0"/>
      <w:divBdr>
        <w:top w:val="none" w:sz="0" w:space="0" w:color="auto"/>
        <w:left w:val="none" w:sz="0" w:space="0" w:color="auto"/>
        <w:bottom w:val="none" w:sz="0" w:space="0" w:color="auto"/>
        <w:right w:val="none" w:sz="0" w:space="0" w:color="auto"/>
      </w:divBdr>
    </w:div>
    <w:div w:id="1343894356">
      <w:marLeft w:val="0"/>
      <w:marRight w:val="0"/>
      <w:marTop w:val="0"/>
      <w:marBottom w:val="0"/>
      <w:divBdr>
        <w:top w:val="none" w:sz="0" w:space="0" w:color="auto"/>
        <w:left w:val="none" w:sz="0" w:space="0" w:color="auto"/>
        <w:bottom w:val="none" w:sz="0" w:space="0" w:color="auto"/>
        <w:right w:val="none" w:sz="0" w:space="0" w:color="auto"/>
      </w:divBdr>
    </w:div>
    <w:div w:id="1343894357">
      <w:marLeft w:val="0"/>
      <w:marRight w:val="0"/>
      <w:marTop w:val="0"/>
      <w:marBottom w:val="0"/>
      <w:divBdr>
        <w:top w:val="none" w:sz="0" w:space="0" w:color="auto"/>
        <w:left w:val="none" w:sz="0" w:space="0" w:color="auto"/>
        <w:bottom w:val="none" w:sz="0" w:space="0" w:color="auto"/>
        <w:right w:val="none" w:sz="0" w:space="0" w:color="auto"/>
      </w:divBdr>
    </w:div>
    <w:div w:id="1343894358">
      <w:marLeft w:val="0"/>
      <w:marRight w:val="0"/>
      <w:marTop w:val="0"/>
      <w:marBottom w:val="0"/>
      <w:divBdr>
        <w:top w:val="none" w:sz="0" w:space="0" w:color="auto"/>
        <w:left w:val="none" w:sz="0" w:space="0" w:color="auto"/>
        <w:bottom w:val="none" w:sz="0" w:space="0" w:color="auto"/>
        <w:right w:val="none" w:sz="0" w:space="0" w:color="auto"/>
      </w:divBdr>
    </w:div>
    <w:div w:id="1343894359">
      <w:marLeft w:val="0"/>
      <w:marRight w:val="0"/>
      <w:marTop w:val="0"/>
      <w:marBottom w:val="0"/>
      <w:divBdr>
        <w:top w:val="none" w:sz="0" w:space="0" w:color="auto"/>
        <w:left w:val="none" w:sz="0" w:space="0" w:color="auto"/>
        <w:bottom w:val="none" w:sz="0" w:space="0" w:color="auto"/>
        <w:right w:val="none" w:sz="0" w:space="0" w:color="auto"/>
      </w:divBdr>
    </w:div>
    <w:div w:id="1343894360">
      <w:marLeft w:val="0"/>
      <w:marRight w:val="0"/>
      <w:marTop w:val="0"/>
      <w:marBottom w:val="0"/>
      <w:divBdr>
        <w:top w:val="none" w:sz="0" w:space="0" w:color="auto"/>
        <w:left w:val="none" w:sz="0" w:space="0" w:color="auto"/>
        <w:bottom w:val="none" w:sz="0" w:space="0" w:color="auto"/>
        <w:right w:val="none" w:sz="0" w:space="0" w:color="auto"/>
      </w:divBdr>
    </w:div>
    <w:div w:id="1343894361">
      <w:marLeft w:val="0"/>
      <w:marRight w:val="0"/>
      <w:marTop w:val="0"/>
      <w:marBottom w:val="0"/>
      <w:divBdr>
        <w:top w:val="none" w:sz="0" w:space="0" w:color="auto"/>
        <w:left w:val="none" w:sz="0" w:space="0" w:color="auto"/>
        <w:bottom w:val="none" w:sz="0" w:space="0" w:color="auto"/>
        <w:right w:val="none" w:sz="0" w:space="0" w:color="auto"/>
      </w:divBdr>
    </w:div>
    <w:div w:id="1343894362">
      <w:marLeft w:val="0"/>
      <w:marRight w:val="0"/>
      <w:marTop w:val="0"/>
      <w:marBottom w:val="0"/>
      <w:divBdr>
        <w:top w:val="none" w:sz="0" w:space="0" w:color="auto"/>
        <w:left w:val="none" w:sz="0" w:space="0" w:color="auto"/>
        <w:bottom w:val="none" w:sz="0" w:space="0" w:color="auto"/>
        <w:right w:val="none" w:sz="0" w:space="0" w:color="auto"/>
      </w:divBdr>
    </w:div>
    <w:div w:id="1343894363">
      <w:marLeft w:val="0"/>
      <w:marRight w:val="0"/>
      <w:marTop w:val="0"/>
      <w:marBottom w:val="0"/>
      <w:divBdr>
        <w:top w:val="none" w:sz="0" w:space="0" w:color="auto"/>
        <w:left w:val="none" w:sz="0" w:space="0" w:color="auto"/>
        <w:bottom w:val="none" w:sz="0" w:space="0" w:color="auto"/>
        <w:right w:val="none" w:sz="0" w:space="0" w:color="auto"/>
      </w:divBdr>
    </w:div>
    <w:div w:id="1343894364">
      <w:marLeft w:val="0"/>
      <w:marRight w:val="0"/>
      <w:marTop w:val="0"/>
      <w:marBottom w:val="0"/>
      <w:divBdr>
        <w:top w:val="none" w:sz="0" w:space="0" w:color="auto"/>
        <w:left w:val="none" w:sz="0" w:space="0" w:color="auto"/>
        <w:bottom w:val="none" w:sz="0" w:space="0" w:color="auto"/>
        <w:right w:val="none" w:sz="0" w:space="0" w:color="auto"/>
      </w:divBdr>
    </w:div>
    <w:div w:id="1343894365">
      <w:marLeft w:val="0"/>
      <w:marRight w:val="0"/>
      <w:marTop w:val="0"/>
      <w:marBottom w:val="0"/>
      <w:divBdr>
        <w:top w:val="none" w:sz="0" w:space="0" w:color="auto"/>
        <w:left w:val="none" w:sz="0" w:space="0" w:color="auto"/>
        <w:bottom w:val="none" w:sz="0" w:space="0" w:color="auto"/>
        <w:right w:val="none" w:sz="0" w:space="0" w:color="auto"/>
      </w:divBdr>
    </w:div>
    <w:div w:id="1343894366">
      <w:marLeft w:val="0"/>
      <w:marRight w:val="0"/>
      <w:marTop w:val="0"/>
      <w:marBottom w:val="0"/>
      <w:divBdr>
        <w:top w:val="none" w:sz="0" w:space="0" w:color="auto"/>
        <w:left w:val="none" w:sz="0" w:space="0" w:color="auto"/>
        <w:bottom w:val="none" w:sz="0" w:space="0" w:color="auto"/>
        <w:right w:val="none" w:sz="0" w:space="0" w:color="auto"/>
      </w:divBdr>
    </w:div>
    <w:div w:id="1343894367">
      <w:marLeft w:val="0"/>
      <w:marRight w:val="0"/>
      <w:marTop w:val="0"/>
      <w:marBottom w:val="0"/>
      <w:divBdr>
        <w:top w:val="none" w:sz="0" w:space="0" w:color="auto"/>
        <w:left w:val="none" w:sz="0" w:space="0" w:color="auto"/>
        <w:bottom w:val="none" w:sz="0" w:space="0" w:color="auto"/>
        <w:right w:val="none" w:sz="0" w:space="0" w:color="auto"/>
      </w:divBdr>
    </w:div>
    <w:div w:id="1343894368">
      <w:marLeft w:val="0"/>
      <w:marRight w:val="0"/>
      <w:marTop w:val="0"/>
      <w:marBottom w:val="0"/>
      <w:divBdr>
        <w:top w:val="none" w:sz="0" w:space="0" w:color="auto"/>
        <w:left w:val="none" w:sz="0" w:space="0" w:color="auto"/>
        <w:bottom w:val="none" w:sz="0" w:space="0" w:color="auto"/>
        <w:right w:val="none" w:sz="0" w:space="0" w:color="auto"/>
      </w:divBdr>
    </w:div>
    <w:div w:id="1343894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anna-vereskyn2023@ukr.ne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3102</TotalTime>
  <Pages>52</Pages>
  <Words>17192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Макарец</dc:creator>
  <cp:keywords/>
  <dc:description/>
  <cp:lastModifiedBy>Пользователь Windows</cp:lastModifiedBy>
  <cp:revision>308</cp:revision>
  <cp:lastPrinted>2023-06-01T08:49:00Z</cp:lastPrinted>
  <dcterms:created xsi:type="dcterms:W3CDTF">2022-11-17T10:22:00Z</dcterms:created>
  <dcterms:modified xsi:type="dcterms:W3CDTF">2023-06-05T05:53:00Z</dcterms:modified>
</cp:coreProperties>
</file>