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417AFF" w:rsidRPr="00B22668" w:rsidRDefault="0030280B" w:rsidP="00B226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:rsidR="0030280B" w:rsidRDefault="0030280B" w:rsidP="00AC492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F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AC4929" w:rsidRPr="008F4E70" w:rsidRDefault="00AC4929" w:rsidP="00AC492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04"/>
        <w:gridCol w:w="7171"/>
      </w:tblGrid>
      <w:tr w:rsidR="0030280B" w:rsidRPr="00930F77" w:rsidTr="0057449D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280B" w:rsidRPr="00314C24" w:rsidRDefault="0030280B" w:rsidP="00AC49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280B" w:rsidRPr="00314C24" w:rsidRDefault="0030280B" w:rsidP="00AC49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280B" w:rsidRPr="00314C24" w:rsidRDefault="0030280B" w:rsidP="00AC49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</w:t>
            </w:r>
            <w:r w:rsidR="00DD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="00DD30F3" w:rsidRPr="00D9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інформація</w:t>
            </w: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 які підтверджують відповідність Учасника кваліфікаційним критеріям</w:t>
            </w:r>
            <w:r w:rsidR="00005250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**</w:t>
            </w:r>
          </w:p>
        </w:tc>
      </w:tr>
      <w:tr w:rsidR="0057449D" w:rsidRPr="005C35EE" w:rsidTr="0057449D">
        <w:trPr>
          <w:trHeight w:val="1014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49D" w:rsidRPr="00314C24" w:rsidRDefault="00D94A81" w:rsidP="00AC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57449D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49D" w:rsidRPr="00A3166A" w:rsidRDefault="0057449D" w:rsidP="00AC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49D" w:rsidRPr="00AC4929" w:rsidRDefault="0057449D" w:rsidP="002C1B2C">
            <w:pPr>
              <w:shd w:val="clear" w:color="auto" w:fill="EEEEEE"/>
              <w:spacing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lang w:val="uk-UA" w:eastAsia="uk-UA"/>
              </w:rPr>
            </w:pPr>
            <w:r w:rsidRPr="00402155">
              <w:rPr>
                <w:sz w:val="24"/>
                <w:szCs w:val="24"/>
              </w:rPr>
              <w:t xml:space="preserve">- </w:t>
            </w: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Довідку в довільній формі, за підписом уповноваженої особи Учасника, скріплена печаткою Учасника (за наявності), з зазначенням аналогічного договору*, найменування організації (замовника), його  адреси та контактними телефонами, суми договору та стану виконання, разом з копією такого договору та документами, що підтверджують його виконання</w:t>
            </w:r>
            <w:r w:rsidR="002C1B2C" w:rsidRPr="005173CB">
              <w:rPr>
                <w:rFonts w:ascii="Times New Roman" w:hAnsi="Times New Roman"/>
                <w:lang w:val="uk-UA"/>
              </w:rPr>
              <w:t xml:space="preserve">, </w:t>
            </w: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(видаткова накладна та лист-відгук про виконання договору, підписаний відповідним замовником). </w:t>
            </w:r>
            <w:r w:rsidR="00AC4929"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Аналогічними договорами є договори на закупівлю товарів</w:t>
            </w:r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послуг</w:t>
            </w:r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згідно переліку кодів за класом: «код ДК 021:2015</w:t>
            </w:r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що зазначений в оголошенні.</w:t>
            </w:r>
          </w:p>
        </w:tc>
      </w:tr>
    </w:tbl>
    <w:p w:rsidR="002C1B2C" w:rsidRDefault="002C1B2C" w:rsidP="00AC49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2C1B2C" w:rsidRDefault="002C1B2C" w:rsidP="002C1B2C">
      <w:pPr>
        <w:pStyle w:val="21"/>
        <w:spacing w:line="240" w:lineRule="auto"/>
        <w:ind w:right="113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15C62">
        <w:rPr>
          <w:rFonts w:ascii="Times New Roman" w:hAnsi="Times New Roman"/>
          <w:b/>
          <w:i/>
          <w:sz w:val="24"/>
          <w:szCs w:val="24"/>
          <w:lang w:val="uk-UA"/>
        </w:rPr>
        <w:t>Аналогічний договір може надаватися без додатків, специфікацій,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415C62">
        <w:rPr>
          <w:rFonts w:ascii="Times New Roman" w:hAnsi="Times New Roman"/>
          <w:b/>
          <w:i/>
          <w:sz w:val="24"/>
          <w:szCs w:val="24"/>
          <w:lang w:val="uk-UA"/>
        </w:rPr>
        <w:t>додаткових угод, тощо до аналогічного договору, які зазначені в ньому як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415C62">
        <w:rPr>
          <w:rFonts w:ascii="Times New Roman" w:hAnsi="Times New Roman"/>
          <w:b/>
          <w:i/>
          <w:sz w:val="24"/>
          <w:szCs w:val="24"/>
          <w:lang w:val="uk-UA"/>
        </w:rPr>
        <w:t>невід’ємні частини  договору. Їх відсутність не буде вважатись невідповідністю тендерної пропозиції  учасника.</w:t>
      </w:r>
    </w:p>
    <w:p w:rsidR="000D0D50" w:rsidRPr="002C1B2C" w:rsidRDefault="000D0D50" w:rsidP="002C1B2C">
      <w:pPr>
        <w:pStyle w:val="21"/>
        <w:spacing w:line="240" w:lineRule="auto"/>
        <w:ind w:right="113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5136B">
        <w:rPr>
          <w:rFonts w:ascii="Times New Roman" w:hAnsi="Times New Roman"/>
          <w:b/>
          <w:i/>
          <w:sz w:val="24"/>
          <w:szCs w:val="24"/>
          <w:lang w:val="uk-UA"/>
        </w:rPr>
        <w:t>Інформація та документи можуть надаватися про частково виконаний договір, дія якого не закінчена</w:t>
      </w:r>
    </w:p>
    <w:p w:rsidR="008806C6" w:rsidRPr="00A3166A" w:rsidRDefault="00005250" w:rsidP="00AC49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A31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E12F7" w:rsidRPr="0029247E" w:rsidRDefault="001E12F7" w:rsidP="00AC4929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Hlk74566690"/>
      <w:r w:rsidRPr="0029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Підтвердження відповідності УЧАСНИКА  вимогам, визначеним у статті 17 Закону “Про публічні закупівлі” (далі – Закон).</w:t>
      </w:r>
    </w:p>
    <w:p w:rsidR="00301C25" w:rsidRPr="00AD68E4" w:rsidRDefault="00301C25" w:rsidP="00AC4929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1" w:name="_Hlk41326527"/>
    </w:p>
    <w:p w:rsidR="00D94A81" w:rsidRPr="00D94A81" w:rsidRDefault="00D94A81" w:rsidP="00AC4929">
      <w:pPr>
        <w:spacing w:before="120" w:line="240" w:lineRule="auto"/>
        <w:jc w:val="both"/>
        <w:rPr>
          <w:rFonts w:ascii="Times New Roman" w:hAnsi="Times New Roman"/>
          <w:color w:val="000000"/>
          <w:shd w:val="solid" w:color="FFFFFF" w:fill="FFFFFF"/>
          <w:lang w:val="uk-UA"/>
        </w:rPr>
      </w:pPr>
      <w:r w:rsidRPr="00D94A81">
        <w:rPr>
          <w:rFonts w:ascii="Times New Roman" w:hAnsi="Times New Roman"/>
          <w:color w:val="000000"/>
          <w:shd w:val="solid" w:color="FFFFFF" w:fill="FFFFFF"/>
          <w:lang w:val="uk-UA"/>
        </w:rPr>
        <w:t>Учасник процедури закупівлі підтверджує відсутність підстав, зазначених в ст..17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D94A81" w:rsidRPr="00243F25" w:rsidRDefault="00D94A81" w:rsidP="00AC4929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hd w:val="solid" w:color="FFFFFF" w:fill="FFFFFF"/>
          <w:lang w:val="uk-UA"/>
        </w:rPr>
      </w:pPr>
      <w:r w:rsidRPr="00D94A81">
        <w:rPr>
          <w:rFonts w:ascii="Times New Roman" w:hAnsi="Times New Roman"/>
          <w:color w:val="000000"/>
          <w:shd w:val="solid" w:color="FFFFFF" w:fill="FFFFFF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ст..17 Закону, крім самостійного декларування відсутності таких підстав учасником процедури закупівлі.</w:t>
      </w:r>
    </w:p>
    <w:bookmarkEnd w:id="0"/>
    <w:bookmarkEnd w:id="1"/>
    <w:p w:rsidR="00A3166A" w:rsidRPr="00AC4929" w:rsidRDefault="0030280B" w:rsidP="00AC4929">
      <w:pPr>
        <w:pStyle w:val="a3"/>
        <w:spacing w:before="240"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C4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ПЕРЕМОЖЦЯ вимогам, визначеним у статті 17 Закону  “Про публічні закупівлі”:</w:t>
      </w:r>
    </w:p>
    <w:p w:rsidR="00AC4929" w:rsidRPr="00AC4929" w:rsidRDefault="00AC4929" w:rsidP="00AC4929">
      <w:pPr>
        <w:pStyle w:val="a3"/>
        <w:spacing w:before="240"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067" w:rsidRPr="00314C24" w:rsidRDefault="00185067" w:rsidP="00AC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2" w:name="_Hlk37754101"/>
      <w:r w:rsidRPr="000052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1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3.1. Документи, які надаються  ПЕРЕМОЖЦЕМ (</w:t>
      </w:r>
      <w:r w:rsidR="00E94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фізичною/</w:t>
      </w:r>
      <w:r w:rsidRPr="0031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юридичною особою):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418"/>
        <w:gridCol w:w="4384"/>
      </w:tblGrid>
      <w:tr w:rsidR="00185067" w:rsidRPr="00314C24" w:rsidTr="00185067">
        <w:trPr>
          <w:trHeight w:val="14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2"/>
          <w:p w:rsidR="00185067" w:rsidRPr="00314C24" w:rsidRDefault="0018506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№</w:t>
            </w:r>
          </w:p>
          <w:p w:rsidR="00185067" w:rsidRPr="00314C24" w:rsidRDefault="0018506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67" w:rsidRPr="00314C24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статті 17 Закону</w:t>
            </w:r>
          </w:p>
          <w:p w:rsidR="00185067" w:rsidRPr="00314C24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67" w:rsidRPr="00314C24" w:rsidRDefault="00185067" w:rsidP="00AC492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185067" w:rsidRPr="00930F77" w:rsidTr="00185067">
        <w:trPr>
          <w:trHeight w:val="2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185067" w:rsidRDefault="00D94A81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D94A81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185067" w:rsidRPr="00D94A81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9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AC4929" w:rsidRDefault="00D94A81" w:rsidP="00AC4929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solid" w:color="FFFFFF" w:fill="FFFFFF"/>
                <w:lang w:val="uk-UA"/>
              </w:rPr>
            </w:pPr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 п 3. ч.1 ст.17 -Інформаційна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службової (посадової) особи учасника процедури закупівлі/фізичної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185067" w:rsidRPr="00005250" w:rsidTr="00185067">
        <w:trPr>
          <w:trHeight w:val="1018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185067" w:rsidRDefault="00E948D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8D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Для фізичних осіб та фізичних осіб підприємців</w:t>
            </w:r>
          </w:p>
          <w:p w:rsidR="00E948D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Ф</w:t>
            </w:r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порядку;</w:t>
            </w:r>
          </w:p>
          <w:p w:rsidR="00E948D7" w:rsidRPr="00AC4929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частини 1 статті 17 Закону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E948D7" w:rsidRPr="00E948D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94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Для юридичних осіб</w:t>
            </w:r>
          </w:p>
          <w:p w:rsidR="00185067" w:rsidRPr="00185067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</w:t>
            </w:r>
            <w:r w:rsidR="009421BF" w:rsidRPr="0094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кримінальне правопорушення, вчинене з корисливих мотивів (зокрема, пов’язане</w:t>
            </w: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  <w:p w:rsidR="00E948D7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(пункт 6 частини 1 статті 17 </w:t>
            </w: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Закону)</w:t>
            </w:r>
          </w:p>
          <w:p w:rsidR="00E948D7" w:rsidRPr="0018506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948D7" w:rsidRPr="0018506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E948D7" w:rsidRDefault="00254086" w:rsidP="00AC4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9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-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 п.</w:t>
            </w:r>
            <w:r w:rsid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5,</w:t>
            </w:r>
            <w:r w:rsidR="00E948D7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6,</w:t>
            </w:r>
            <w:r w:rsidR="00E948D7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  <w:r w:rsidR="00D94A81"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ч.1 ст.17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Витяг з інформаційно-аналітичної системи "Облік відомостей про притягнення особи до кримінальної відповідальності та наявності судимості" із інформацією про </w:t>
            </w:r>
            <w:r w:rsidR="00D94A81"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те, що фізичну особу, яка є учасником, чи службову (посадову) особу учасника, яка </w:t>
            </w:r>
            <w:r w:rsidR="00D94A81"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підписала тендерну пропозицію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94A81"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не було засуджено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порядку, який датований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не більше двохмісячної давнини відносно дати подання тендерних пропозицій.</w:t>
            </w:r>
          </w:p>
        </w:tc>
      </w:tr>
      <w:tr w:rsidR="00F1473D" w:rsidRPr="00930F77" w:rsidTr="00AC4929">
        <w:trPr>
          <w:trHeight w:val="31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73D" w:rsidRPr="00314C24" w:rsidRDefault="00E948D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73D" w:rsidRPr="00005250" w:rsidRDefault="00F1473D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F1473D" w:rsidRPr="00047201" w:rsidRDefault="00F1473D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4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(частина 2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73D" w:rsidRPr="00E948D7" w:rsidRDefault="00E948D7" w:rsidP="00AC492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4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Довідка,</w:t>
            </w:r>
            <w:r w:rsidRPr="00E94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складена учасником у довільній формі,</w:t>
            </w:r>
            <w:r w:rsidRPr="00E94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підтверджує відсутність підстави, передбаченої абзацом 1 ч. 2 ст. 17 Закону, або інформація у довільній формі, що підтверджує вжиття заходів для доведення надійності учасника, згідно абзацу 2 ч. 2 ст. 17 Закону.</w:t>
            </w:r>
          </w:p>
        </w:tc>
      </w:tr>
    </w:tbl>
    <w:p w:rsidR="008806C6" w:rsidRDefault="008806C6" w:rsidP="00AC492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8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Документи та інформацію, що підтверджують відсутність підстав, визначених частинами першою і другою ст. 17 Закону переможець повинен подати замовникові у строк, що не перевищує </w:t>
      </w:r>
      <w:r w:rsidR="00F2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 календарні дні</w:t>
      </w:r>
      <w:r w:rsidRPr="0088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 дати оприлюднення на веб-порталі Уповноваженого органу повідомлення намір укласти договір.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ст. 33 Закону)</w:t>
      </w:r>
    </w:p>
    <w:p w:rsidR="00D128C0" w:rsidRPr="00145A40" w:rsidRDefault="00D128C0" w:rsidP="00AC492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Інша інформація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встановлена відповідно до законодавства</w:t>
      </w: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(для УЧАСНИКІВ - юридичних осіб, фізичних осіб та фізичних осіб-підприємців).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419"/>
      </w:tblGrid>
      <w:tr w:rsidR="0030280B" w:rsidRPr="00005250" w:rsidTr="00145A40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145A40" w:rsidRDefault="0030280B" w:rsidP="00AC49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30280B" w:rsidRPr="00930F77" w:rsidTr="00145A40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145A40" w:rsidRDefault="00235FFC" w:rsidP="00AC492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005250" w:rsidRDefault="0030280B" w:rsidP="00AC492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0280B" w:rsidRPr="00F1417E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145A40" w:rsidRDefault="00235FFC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005250" w:rsidRDefault="00E40A10" w:rsidP="00AC4929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0A10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Достовірна інформація у вигляді довідки довільної форми</w:t>
            </w:r>
            <w:r w:rsidR="00605A4A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40A10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0A10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="004C42B4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4C42B4" w:rsidRPr="004C42B4"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8806C6" w:rsidRPr="00930F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Pr="00E40A10" w:rsidRDefault="008806C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відповідності пропозиції Учасника необхідним технічним, якісним та кількісним характеристикам предмета закупівлі, у тому числі відповідній технічній специфікації (у разі потреби - планам, кресленням, малюнкам чи опису предмета закупівлі) у вигляді листа-гарантїї наступного змісту: «Ми, </w:t>
            </w:r>
            <w:r w:rsidRPr="00D01C2E"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зазначити найменування Учасника</w:t>
            </w:r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підтверджуємо відповідність своєї </w:t>
            </w:r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тендерній документації, в т.ч. Додатку 2 тендерної документації, а також підтверджуємо можливість поставки товару, у відповідності до вимог, визначених згідно з умовами тендерної документації</w:t>
            </w:r>
          </w:p>
        </w:tc>
      </w:tr>
      <w:tr w:rsidR="008806C6" w:rsidRPr="008806C6" w:rsidTr="00AC492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C6" w:rsidRPr="008806C6" w:rsidRDefault="008806C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Цінову пропозицію згідно з Додатком </w:t>
            </w:r>
            <w:r w:rsidR="00D01C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880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8806C6" w:rsidRPr="008806C6" w:rsidTr="00AC4929">
        <w:trPr>
          <w:trHeight w:val="4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C6" w:rsidRPr="008806C6" w:rsidRDefault="008806C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E30">
              <w:rPr>
                <w:rFonts w:ascii="Times New Roman" w:hAnsi="Times New Roman"/>
              </w:rPr>
              <w:t xml:space="preserve">Проект договору згідно з Додатком </w:t>
            </w:r>
            <w:r w:rsidR="00D01C2E">
              <w:rPr>
                <w:rFonts w:ascii="Times New Roman" w:hAnsi="Times New Roman"/>
                <w:lang w:val="uk-UA"/>
              </w:rPr>
              <w:t>5</w:t>
            </w:r>
            <w:r w:rsidRPr="00854E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(лист - згода з проектом договору у довільній формі)</w:t>
            </w:r>
          </w:p>
        </w:tc>
      </w:tr>
      <w:tr w:rsidR="008806C6" w:rsidRPr="008806C6" w:rsidTr="00875227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C6" w:rsidRPr="00AC4929" w:rsidRDefault="008806C6" w:rsidP="00AC4929">
            <w:pPr>
              <w:spacing w:line="240" w:lineRule="auto"/>
              <w:ind w:left="113" w:right="132"/>
              <w:jc w:val="both"/>
              <w:rPr>
                <w:rStyle w:val="ad"/>
                <w:rFonts w:ascii="Times New Roman" w:hAnsi="Times New Roman"/>
                <w:b w:val="0"/>
                <w:bCs w:val="0"/>
                <w:lang w:val="uk-UA"/>
              </w:rPr>
            </w:pPr>
            <w:r w:rsidRPr="00854E30">
              <w:rPr>
                <w:rFonts w:ascii="Times New Roman" w:hAnsi="Times New Roman"/>
              </w:rPr>
              <w:t xml:space="preserve">Лист-згода на обробку персональних даних (надається на керівника </w:t>
            </w:r>
            <w:r w:rsidR="00F26D79">
              <w:rPr>
                <w:rFonts w:ascii="Times New Roman" w:hAnsi="Times New Roman"/>
                <w:lang w:val="uk-UA"/>
              </w:rPr>
              <w:t>або</w:t>
            </w:r>
            <w:r w:rsidRPr="00854E30">
              <w:rPr>
                <w:rFonts w:ascii="Times New Roman" w:hAnsi="Times New Roman"/>
              </w:rPr>
              <w:t xml:space="preserve"> на посадову особу учасника, яка призначена на підписання тендерних документів) (Додаток </w:t>
            </w:r>
            <w:r w:rsidR="00D01C2E">
              <w:rPr>
                <w:rFonts w:ascii="Times New Roman" w:hAnsi="Times New Roman"/>
                <w:lang w:val="uk-UA"/>
              </w:rPr>
              <w:t>4</w:t>
            </w:r>
            <w:r w:rsidRPr="00854E30">
              <w:rPr>
                <w:rFonts w:ascii="Times New Roman" w:hAnsi="Times New Roman"/>
              </w:rPr>
              <w:t>).</w:t>
            </w:r>
          </w:p>
        </w:tc>
      </w:tr>
      <w:tr w:rsidR="008806C6" w:rsidRPr="008806C6" w:rsidTr="00AC4929">
        <w:trPr>
          <w:trHeight w:val="4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C6" w:rsidRPr="008806C6" w:rsidRDefault="008806C6" w:rsidP="00AC4929">
            <w:pPr>
              <w:spacing w:line="240" w:lineRule="auto"/>
              <w:ind w:left="113" w:right="132"/>
              <w:jc w:val="both"/>
              <w:rPr>
                <w:rStyle w:val="ad"/>
                <w:rFonts w:ascii="Times New Roman" w:hAnsi="Times New Roman"/>
                <w:b w:val="0"/>
                <w:bCs w:val="0"/>
              </w:rPr>
            </w:pPr>
            <w:r w:rsidRPr="00854E30">
              <w:rPr>
                <w:rFonts w:ascii="Times New Roman" w:hAnsi="Times New Roman"/>
              </w:rPr>
              <w:t>Довідка у довільній формі, в якій Учасник гарантує застосування із захисту довкілля під час виконання умов договору.</w:t>
            </w:r>
          </w:p>
        </w:tc>
      </w:tr>
      <w:tr w:rsidR="008806C6" w:rsidRPr="008806C6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E0778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Учасники відповідають за зміст своїх тендерних пропозицій, та повинні дотримуватись норм чинного законодавства України, в тому числі: 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Закону України «Про санкції» від 14.08.2014р. № 1644-VII;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 від 14.10.2014р. № 1702-VII;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областей»;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 xml:space="preserve">Постанови Кабінету Міністрів України від 30 грудня 2015р.  № 1147 «Про заборону ввезення на митну територію України товарів, що походять з Російської Федерації», 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Указу Президента України від 15.05.2017р. № 133/2017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Указу Президента від 21.06.2018 № 176/2018 «Про рішення Ради національної безпеки і оборони України від 21 червня 2018 року «Про застосування та внесення змін до персональних спеціальних економічних та інших обмежувальних заходів (санкцій)».</w:t>
            </w:r>
          </w:p>
          <w:p w:rsidR="008806C6" w:rsidRPr="008806C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На підтвердження чого у складі пропозиції надається лист-гарантія, складена учасником в довільній формі, за підписом уповноваженої особи учасника та завірена печаткою (за наявності).</w:t>
            </w:r>
          </w:p>
        </w:tc>
      </w:tr>
      <w:tr w:rsidR="00930F77" w:rsidRPr="008806C6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77" w:rsidRDefault="00930F77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77" w:rsidRPr="00930F77" w:rsidRDefault="00930F77" w:rsidP="00930F77">
            <w:pPr>
              <w:spacing w:after="0" w:line="240" w:lineRule="auto"/>
              <w:ind w:right="120"/>
              <w:jc w:val="both"/>
              <w:rPr>
                <w:rStyle w:val="ad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bookmarkStart w:id="3" w:name="_GoBack"/>
            <w:bookmarkEnd w:id="3"/>
            <w:r w:rsidRPr="00930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Відповідну інформацію про право підписання договору про закупівлю</w:t>
            </w:r>
          </w:p>
        </w:tc>
      </w:tr>
    </w:tbl>
    <w:p w:rsidR="00A23DA5" w:rsidRPr="002E14E9" w:rsidRDefault="00A23DA5" w:rsidP="00AC4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sectPr w:rsidR="00A23DA5" w:rsidRPr="002E14E9" w:rsidSect="005122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012"/>
    <w:rsid w:val="00005250"/>
    <w:rsid w:val="00013984"/>
    <w:rsid w:val="00015F1F"/>
    <w:rsid w:val="00037C19"/>
    <w:rsid w:val="00047201"/>
    <w:rsid w:val="00084DE0"/>
    <w:rsid w:val="000865ED"/>
    <w:rsid w:val="000A2CFB"/>
    <w:rsid w:val="000C3321"/>
    <w:rsid w:val="000D0D50"/>
    <w:rsid w:val="000D793D"/>
    <w:rsid w:val="000E255C"/>
    <w:rsid w:val="000E6455"/>
    <w:rsid w:val="000F20D7"/>
    <w:rsid w:val="000F51CB"/>
    <w:rsid w:val="0010582A"/>
    <w:rsid w:val="00145A40"/>
    <w:rsid w:val="00146151"/>
    <w:rsid w:val="001551DD"/>
    <w:rsid w:val="001816D8"/>
    <w:rsid w:val="00182639"/>
    <w:rsid w:val="00185067"/>
    <w:rsid w:val="001A286E"/>
    <w:rsid w:val="001B2B81"/>
    <w:rsid w:val="001D3671"/>
    <w:rsid w:val="001E12F7"/>
    <w:rsid w:val="001E1656"/>
    <w:rsid w:val="001F2BE7"/>
    <w:rsid w:val="001F7596"/>
    <w:rsid w:val="00230E12"/>
    <w:rsid w:val="00235FFC"/>
    <w:rsid w:val="00236CA2"/>
    <w:rsid w:val="00245E7B"/>
    <w:rsid w:val="00246ABF"/>
    <w:rsid w:val="00254086"/>
    <w:rsid w:val="002662B6"/>
    <w:rsid w:val="00280EA3"/>
    <w:rsid w:val="00286F6D"/>
    <w:rsid w:val="0029247E"/>
    <w:rsid w:val="00296DBC"/>
    <w:rsid w:val="002B6F72"/>
    <w:rsid w:val="002B7CCD"/>
    <w:rsid w:val="002C1B2C"/>
    <w:rsid w:val="002D6E64"/>
    <w:rsid w:val="002E14E9"/>
    <w:rsid w:val="002E21BB"/>
    <w:rsid w:val="00301C25"/>
    <w:rsid w:val="0030280B"/>
    <w:rsid w:val="00312CA9"/>
    <w:rsid w:val="00314C24"/>
    <w:rsid w:val="00317D98"/>
    <w:rsid w:val="003210EF"/>
    <w:rsid w:val="00332A8C"/>
    <w:rsid w:val="00337510"/>
    <w:rsid w:val="00341CB9"/>
    <w:rsid w:val="00357B98"/>
    <w:rsid w:val="00390AA3"/>
    <w:rsid w:val="0039417D"/>
    <w:rsid w:val="003C1112"/>
    <w:rsid w:val="003C7569"/>
    <w:rsid w:val="00402155"/>
    <w:rsid w:val="00403B40"/>
    <w:rsid w:val="0040490A"/>
    <w:rsid w:val="00417AFF"/>
    <w:rsid w:val="00447088"/>
    <w:rsid w:val="004562CD"/>
    <w:rsid w:val="004742FF"/>
    <w:rsid w:val="004753D4"/>
    <w:rsid w:val="004A0262"/>
    <w:rsid w:val="004A1F99"/>
    <w:rsid w:val="004A3BC5"/>
    <w:rsid w:val="004B6F18"/>
    <w:rsid w:val="004C143C"/>
    <w:rsid w:val="004C42B4"/>
    <w:rsid w:val="004D3082"/>
    <w:rsid w:val="004E7C3B"/>
    <w:rsid w:val="004F0F5C"/>
    <w:rsid w:val="005076B1"/>
    <w:rsid w:val="0051223D"/>
    <w:rsid w:val="00516C44"/>
    <w:rsid w:val="00520722"/>
    <w:rsid w:val="00526E92"/>
    <w:rsid w:val="00542C05"/>
    <w:rsid w:val="00550F82"/>
    <w:rsid w:val="0057449D"/>
    <w:rsid w:val="0057561B"/>
    <w:rsid w:val="00586846"/>
    <w:rsid w:val="00586C01"/>
    <w:rsid w:val="00590F6C"/>
    <w:rsid w:val="00591318"/>
    <w:rsid w:val="005920C8"/>
    <w:rsid w:val="00596526"/>
    <w:rsid w:val="005A42D7"/>
    <w:rsid w:val="005C232F"/>
    <w:rsid w:val="005C35EE"/>
    <w:rsid w:val="005D4DFA"/>
    <w:rsid w:val="005D7D19"/>
    <w:rsid w:val="005F6781"/>
    <w:rsid w:val="00600A69"/>
    <w:rsid w:val="00605A4A"/>
    <w:rsid w:val="006174D4"/>
    <w:rsid w:val="00622568"/>
    <w:rsid w:val="00630B8F"/>
    <w:rsid w:val="006426F4"/>
    <w:rsid w:val="00643890"/>
    <w:rsid w:val="00644BD1"/>
    <w:rsid w:val="00675123"/>
    <w:rsid w:val="00685BA7"/>
    <w:rsid w:val="0069468A"/>
    <w:rsid w:val="006B011F"/>
    <w:rsid w:val="006B073A"/>
    <w:rsid w:val="006B4A14"/>
    <w:rsid w:val="006C347D"/>
    <w:rsid w:val="006D51AD"/>
    <w:rsid w:val="00704CA8"/>
    <w:rsid w:val="00716197"/>
    <w:rsid w:val="00721FB5"/>
    <w:rsid w:val="007255FF"/>
    <w:rsid w:val="007364C3"/>
    <w:rsid w:val="00736F8D"/>
    <w:rsid w:val="00741607"/>
    <w:rsid w:val="0074445A"/>
    <w:rsid w:val="00754644"/>
    <w:rsid w:val="00763EF9"/>
    <w:rsid w:val="007742DB"/>
    <w:rsid w:val="007B26F2"/>
    <w:rsid w:val="007D23C2"/>
    <w:rsid w:val="007D4A71"/>
    <w:rsid w:val="007E0BA4"/>
    <w:rsid w:val="007F5306"/>
    <w:rsid w:val="0080696D"/>
    <w:rsid w:val="008171B7"/>
    <w:rsid w:val="008177DE"/>
    <w:rsid w:val="0084584C"/>
    <w:rsid w:val="00850C74"/>
    <w:rsid w:val="008572D2"/>
    <w:rsid w:val="008806C6"/>
    <w:rsid w:val="008841F5"/>
    <w:rsid w:val="008B0209"/>
    <w:rsid w:val="008D7E08"/>
    <w:rsid w:val="008E4862"/>
    <w:rsid w:val="008F4E70"/>
    <w:rsid w:val="009010BE"/>
    <w:rsid w:val="009014A8"/>
    <w:rsid w:val="009021B9"/>
    <w:rsid w:val="00930F77"/>
    <w:rsid w:val="00935DFA"/>
    <w:rsid w:val="009421BF"/>
    <w:rsid w:val="00944706"/>
    <w:rsid w:val="00944E4A"/>
    <w:rsid w:val="00953146"/>
    <w:rsid w:val="009951FD"/>
    <w:rsid w:val="009A295A"/>
    <w:rsid w:val="00A07D68"/>
    <w:rsid w:val="00A171D3"/>
    <w:rsid w:val="00A177BA"/>
    <w:rsid w:val="00A22C09"/>
    <w:rsid w:val="00A23DA5"/>
    <w:rsid w:val="00A269FE"/>
    <w:rsid w:val="00A3166A"/>
    <w:rsid w:val="00A327D1"/>
    <w:rsid w:val="00A3622A"/>
    <w:rsid w:val="00A47F90"/>
    <w:rsid w:val="00A71075"/>
    <w:rsid w:val="00A84883"/>
    <w:rsid w:val="00A9329A"/>
    <w:rsid w:val="00A96CF2"/>
    <w:rsid w:val="00AA24C7"/>
    <w:rsid w:val="00AA6F28"/>
    <w:rsid w:val="00AC4929"/>
    <w:rsid w:val="00AC7281"/>
    <w:rsid w:val="00AD4DBC"/>
    <w:rsid w:val="00AD68E4"/>
    <w:rsid w:val="00AE73FD"/>
    <w:rsid w:val="00AF0A40"/>
    <w:rsid w:val="00B02F13"/>
    <w:rsid w:val="00B04308"/>
    <w:rsid w:val="00B201A7"/>
    <w:rsid w:val="00B22668"/>
    <w:rsid w:val="00B229CA"/>
    <w:rsid w:val="00B51B96"/>
    <w:rsid w:val="00B72A27"/>
    <w:rsid w:val="00B7446B"/>
    <w:rsid w:val="00B773F3"/>
    <w:rsid w:val="00BA2F2D"/>
    <w:rsid w:val="00BA67FD"/>
    <w:rsid w:val="00BB4F4C"/>
    <w:rsid w:val="00BC1B89"/>
    <w:rsid w:val="00BC65E4"/>
    <w:rsid w:val="00BD5CF8"/>
    <w:rsid w:val="00BF2C47"/>
    <w:rsid w:val="00BF31C7"/>
    <w:rsid w:val="00BF3564"/>
    <w:rsid w:val="00C3084C"/>
    <w:rsid w:val="00C31573"/>
    <w:rsid w:val="00C33667"/>
    <w:rsid w:val="00C34D9A"/>
    <w:rsid w:val="00C37251"/>
    <w:rsid w:val="00C42CDD"/>
    <w:rsid w:val="00C464B9"/>
    <w:rsid w:val="00C46502"/>
    <w:rsid w:val="00C5005A"/>
    <w:rsid w:val="00C60CA0"/>
    <w:rsid w:val="00C6115E"/>
    <w:rsid w:val="00C621F6"/>
    <w:rsid w:val="00C904B4"/>
    <w:rsid w:val="00C91ABA"/>
    <w:rsid w:val="00C94555"/>
    <w:rsid w:val="00C954F1"/>
    <w:rsid w:val="00C96AF9"/>
    <w:rsid w:val="00CB2039"/>
    <w:rsid w:val="00CC098C"/>
    <w:rsid w:val="00CC2F2E"/>
    <w:rsid w:val="00CD36DF"/>
    <w:rsid w:val="00D01C2E"/>
    <w:rsid w:val="00D01E38"/>
    <w:rsid w:val="00D024AD"/>
    <w:rsid w:val="00D05C71"/>
    <w:rsid w:val="00D128C0"/>
    <w:rsid w:val="00D22A33"/>
    <w:rsid w:val="00D35741"/>
    <w:rsid w:val="00D36C47"/>
    <w:rsid w:val="00D64125"/>
    <w:rsid w:val="00D72012"/>
    <w:rsid w:val="00D819E4"/>
    <w:rsid w:val="00D83E40"/>
    <w:rsid w:val="00D87D46"/>
    <w:rsid w:val="00D94A81"/>
    <w:rsid w:val="00D977B8"/>
    <w:rsid w:val="00D97A3C"/>
    <w:rsid w:val="00D97B8A"/>
    <w:rsid w:val="00DA0973"/>
    <w:rsid w:val="00DA3380"/>
    <w:rsid w:val="00DA46B2"/>
    <w:rsid w:val="00DD30F3"/>
    <w:rsid w:val="00DD5AAB"/>
    <w:rsid w:val="00DE564E"/>
    <w:rsid w:val="00DE6250"/>
    <w:rsid w:val="00DE6B4C"/>
    <w:rsid w:val="00DF1735"/>
    <w:rsid w:val="00E07786"/>
    <w:rsid w:val="00E11CC4"/>
    <w:rsid w:val="00E40803"/>
    <w:rsid w:val="00E40A10"/>
    <w:rsid w:val="00E40B53"/>
    <w:rsid w:val="00E433C0"/>
    <w:rsid w:val="00E93681"/>
    <w:rsid w:val="00E940FE"/>
    <w:rsid w:val="00E948D7"/>
    <w:rsid w:val="00E94A4F"/>
    <w:rsid w:val="00EA5186"/>
    <w:rsid w:val="00EC47A7"/>
    <w:rsid w:val="00EE0079"/>
    <w:rsid w:val="00EF26A6"/>
    <w:rsid w:val="00F05515"/>
    <w:rsid w:val="00F1417E"/>
    <w:rsid w:val="00F1473D"/>
    <w:rsid w:val="00F26D79"/>
    <w:rsid w:val="00F351F7"/>
    <w:rsid w:val="00F410D9"/>
    <w:rsid w:val="00F57A60"/>
    <w:rsid w:val="00F65779"/>
    <w:rsid w:val="00F77257"/>
    <w:rsid w:val="00F87C25"/>
    <w:rsid w:val="00F903EC"/>
    <w:rsid w:val="00FB6BD8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DB13"/>
  <w15:docId w15:val="{6F2EFA29-512A-4E77-B541-7A3D9041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0B"/>
  </w:style>
  <w:style w:type="paragraph" w:styleId="1">
    <w:name w:val="heading 1"/>
    <w:basedOn w:val="a"/>
    <w:link w:val="10"/>
    <w:uiPriority w:val="9"/>
    <w:qFormat/>
    <w:rsid w:val="00596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qFormat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652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1">
    <w:name w:val="Основной текст с отступом 21"/>
    <w:basedOn w:val="a"/>
    <w:rsid w:val="002C1B2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F49E-05B7-41AC-9E34-94AEF97E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4</Pages>
  <Words>6396</Words>
  <Characters>3646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Настя бажецька</cp:lastModifiedBy>
  <cp:revision>240</cp:revision>
  <dcterms:created xsi:type="dcterms:W3CDTF">2020-04-07T14:53:00Z</dcterms:created>
  <dcterms:modified xsi:type="dcterms:W3CDTF">2022-11-09T07:04:00Z</dcterms:modified>
</cp:coreProperties>
</file>