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39" w:rsidRPr="00965F52" w:rsidRDefault="00834F39" w:rsidP="00834F39">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Додаток № 3</w:t>
      </w:r>
      <w:r w:rsidRPr="00965F52">
        <w:rPr>
          <w:rFonts w:ascii="Times New Roman" w:eastAsia="Times New Roman" w:hAnsi="Times New Roman" w:cs="Times New Roman"/>
          <w:b/>
          <w:color w:val="000000"/>
          <w:sz w:val="24"/>
          <w:szCs w:val="24"/>
          <w:lang w:eastAsia="ru-RU"/>
        </w:rPr>
        <w:t xml:space="preserve">  до  </w:t>
      </w:r>
      <w:r w:rsidRPr="00965F52">
        <w:rPr>
          <w:rFonts w:ascii="Times New Roman" w:eastAsia="Times New Roman" w:hAnsi="Times New Roman" w:cs="Times New Roman"/>
          <w:b/>
          <w:color w:val="000000"/>
          <w:sz w:val="24"/>
          <w:szCs w:val="24"/>
          <w:lang w:eastAsia="ru-RU"/>
        </w:rPr>
        <w:br/>
      </w:r>
      <w:proofErr w:type="spellStart"/>
      <w:r w:rsidRPr="00965F52">
        <w:rPr>
          <w:rFonts w:ascii="Times New Roman" w:eastAsia="Times New Roman" w:hAnsi="Times New Roman" w:cs="Times New Roman"/>
          <w:b/>
          <w:color w:val="000000"/>
          <w:sz w:val="24"/>
          <w:szCs w:val="24"/>
          <w:lang w:eastAsia="ru-RU"/>
        </w:rPr>
        <w:t>тендерної</w:t>
      </w:r>
      <w:proofErr w:type="spellEnd"/>
      <w:r w:rsidRPr="00965F52">
        <w:rPr>
          <w:rFonts w:ascii="Times New Roman" w:eastAsia="Times New Roman" w:hAnsi="Times New Roman" w:cs="Times New Roman"/>
          <w:b/>
          <w:color w:val="000000"/>
          <w:sz w:val="24"/>
          <w:szCs w:val="24"/>
          <w:lang w:eastAsia="ru-RU"/>
        </w:rPr>
        <w:t xml:space="preserve"> </w:t>
      </w:r>
      <w:proofErr w:type="spellStart"/>
      <w:r w:rsidRPr="00965F52">
        <w:rPr>
          <w:rFonts w:ascii="Times New Roman" w:eastAsia="Times New Roman" w:hAnsi="Times New Roman" w:cs="Times New Roman"/>
          <w:b/>
          <w:color w:val="000000"/>
          <w:sz w:val="24"/>
          <w:szCs w:val="24"/>
          <w:lang w:eastAsia="ru-RU"/>
        </w:rPr>
        <w:t>документації</w:t>
      </w:r>
      <w:proofErr w:type="spellEnd"/>
    </w:p>
    <w:p w:rsidR="00834F39" w:rsidRPr="00965F52" w:rsidRDefault="00834F39" w:rsidP="00834F39">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Проект договору</w:t>
      </w:r>
    </w:p>
    <w:p w:rsidR="00834F39" w:rsidRDefault="00834F39" w:rsidP="00834F39">
      <w:pPr>
        <w:spacing w:after="0" w:line="240" w:lineRule="auto"/>
        <w:rPr>
          <w:rFonts w:ascii="Times New Roman" w:eastAsia="Times New Roman" w:hAnsi="Times New Roman" w:cs="Times New Roman"/>
          <w:b/>
          <w:color w:val="000000"/>
          <w:sz w:val="24"/>
          <w:szCs w:val="24"/>
          <w:lang w:val="uk-UA" w:eastAsia="ru-RU"/>
        </w:rPr>
      </w:pPr>
    </w:p>
    <w:p w:rsidR="00834F39" w:rsidRPr="00564B9F" w:rsidRDefault="00834F39" w:rsidP="0083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564B9F">
        <w:rPr>
          <w:rFonts w:ascii="Times New Roman" w:eastAsia="Calibri" w:hAnsi="Times New Roman" w:cs="Times New Roman"/>
          <w:b/>
          <w:bCs/>
          <w:sz w:val="24"/>
          <w:szCs w:val="24"/>
          <w:lang w:val="uk-UA"/>
        </w:rPr>
        <w:t>Договір про закупівлю №_____</w:t>
      </w:r>
    </w:p>
    <w:p w:rsidR="00834F39" w:rsidRPr="00564B9F" w:rsidRDefault="00834F39" w:rsidP="0083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834F39" w:rsidRPr="00564B9F" w:rsidRDefault="00834F39" w:rsidP="0083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м. Ніжин                                                                                   « _____ » _________202</w:t>
      </w:r>
      <w:r>
        <w:rPr>
          <w:rFonts w:ascii="Times New Roman" w:eastAsia="Calibri" w:hAnsi="Times New Roman" w:cs="Times New Roman"/>
          <w:sz w:val="24"/>
          <w:szCs w:val="24"/>
          <w:lang w:val="uk-UA"/>
        </w:rPr>
        <w:t>3</w:t>
      </w:r>
      <w:r w:rsidRPr="00564B9F">
        <w:rPr>
          <w:rFonts w:ascii="Times New Roman" w:eastAsia="Calibri" w:hAnsi="Times New Roman" w:cs="Times New Roman"/>
          <w:sz w:val="24"/>
          <w:szCs w:val="24"/>
          <w:lang w:val="uk-UA"/>
        </w:rPr>
        <w:t xml:space="preserve"> року </w:t>
      </w:r>
    </w:p>
    <w:p w:rsidR="00834F39" w:rsidRPr="00564B9F" w:rsidRDefault="00834F39" w:rsidP="0083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4"/>
          <w:szCs w:val="24"/>
          <w:lang w:val="uk-UA"/>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r w:rsidRPr="00564B9F">
        <w:rPr>
          <w:rFonts w:ascii="Times New Roman" w:eastAsia="Calibri" w:hAnsi="Times New Roman" w:cs="Times New Roman"/>
          <w:b/>
          <w:bCs/>
          <w:sz w:val="24"/>
          <w:szCs w:val="24"/>
          <w:lang w:val="uk-UA" w:eastAsia="ru-RU"/>
        </w:rPr>
        <w:t>(далі - Покупець)</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в особі начальника Управління освіти </w:t>
      </w:r>
      <w:proofErr w:type="spellStart"/>
      <w:r w:rsidRPr="00564B9F">
        <w:rPr>
          <w:rFonts w:ascii="Times New Roman" w:eastAsia="Calibri" w:hAnsi="Times New Roman" w:cs="Times New Roman"/>
          <w:sz w:val="24"/>
          <w:szCs w:val="24"/>
          <w:lang w:val="uk-UA" w:eastAsia="ru-RU"/>
        </w:rPr>
        <w:t>Градобик</w:t>
      </w:r>
      <w:proofErr w:type="spellEnd"/>
      <w:r w:rsidRPr="00564B9F">
        <w:rPr>
          <w:rFonts w:ascii="Times New Roman" w:eastAsia="Calibri" w:hAnsi="Times New Roman" w:cs="Times New Roman"/>
          <w:sz w:val="24"/>
          <w:szCs w:val="24"/>
          <w:lang w:val="uk-UA" w:eastAsia="ru-RU"/>
        </w:rPr>
        <w:t xml:space="preserve"> Валентини Валентинівни, яка діє на підставі Положення, з однієї сторони, та</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___________________________________________________________________________________,</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val="uk-UA" w:eastAsia="ru-RU"/>
        </w:rPr>
      </w:pPr>
      <w:r w:rsidRPr="00564B9F">
        <w:rPr>
          <w:rFonts w:ascii="Times New Roman" w:eastAsia="Calibri" w:hAnsi="Times New Roman" w:cs="Times New Roman"/>
          <w:sz w:val="20"/>
          <w:szCs w:val="20"/>
          <w:lang w:val="uk-UA" w:eastAsia="ru-RU"/>
        </w:rPr>
        <w:t>(переможець торгів)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(далі – Продавець),</w:t>
      </w:r>
      <w:r w:rsidRPr="00564B9F">
        <w:rPr>
          <w:rFonts w:ascii="Times New Roman" w:eastAsia="Calibri" w:hAnsi="Times New Roman" w:cs="Times New Roman"/>
          <w:sz w:val="24"/>
          <w:szCs w:val="24"/>
          <w:lang w:val="uk-UA" w:eastAsia="ru-RU"/>
        </w:rPr>
        <w:t xml:space="preserve"> в особі _______________________________________________________</w:t>
      </w:r>
      <w:r w:rsidRPr="00564B9F">
        <w:rPr>
          <w:rFonts w:ascii="Times New Roman" w:eastAsia="Calibri" w:hAnsi="Times New Roman" w:cs="Times New Roman"/>
          <w:b/>
          <w:bCs/>
          <w:sz w:val="24"/>
          <w:szCs w:val="24"/>
          <w:lang w:val="uk-UA" w:eastAsia="ru-RU"/>
        </w:rPr>
        <w:t xml:space="preserve">, </w:t>
      </w:r>
      <w:r w:rsidRPr="00564B9F">
        <w:rPr>
          <w:rFonts w:ascii="Times New Roman" w:eastAsia="Calibri" w:hAnsi="Times New Roman" w:cs="Times New Roman"/>
          <w:sz w:val="24"/>
          <w:szCs w:val="24"/>
          <w:lang w:val="uk-UA" w:eastAsia="ru-RU"/>
        </w:rPr>
        <w:t>який діє на підставі</w:t>
      </w:r>
      <w:r w:rsidRPr="00564B9F">
        <w:rPr>
          <w:rFonts w:ascii="Times New Roman" w:eastAsia="Calibri" w:hAnsi="Times New Roman" w:cs="Times New Roman"/>
          <w:b/>
          <w:bCs/>
          <w:sz w:val="24"/>
          <w:szCs w:val="24"/>
          <w:lang w:val="uk-UA" w:eastAsia="ru-RU"/>
        </w:rPr>
        <w:t xml:space="preserve"> __________________, </w:t>
      </w:r>
      <w:r w:rsidRPr="00564B9F">
        <w:rPr>
          <w:rFonts w:ascii="Times New Roman" w:eastAsia="Calibri" w:hAnsi="Times New Roman" w:cs="Times New Roman"/>
          <w:sz w:val="24"/>
          <w:szCs w:val="24"/>
          <w:lang w:val="uk-UA" w:eastAsia="ru-RU"/>
        </w:rPr>
        <w:t xml:space="preserve"> з другої сторони, разом </w:t>
      </w:r>
      <w:r w:rsidRPr="00564B9F">
        <w:rPr>
          <w:rFonts w:ascii="Times New Roman" w:eastAsia="Calibri" w:hAnsi="Times New Roman" w:cs="Times New Roman"/>
          <w:b/>
          <w:bCs/>
          <w:sz w:val="24"/>
          <w:szCs w:val="24"/>
          <w:lang w:val="uk-UA" w:eastAsia="ru-RU"/>
        </w:rPr>
        <w:t xml:space="preserve">- Сторони, </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u w:val="single"/>
          <w:lang w:val="uk-UA"/>
        </w:rPr>
      </w:pPr>
      <w:r w:rsidRPr="00564B9F">
        <w:rPr>
          <w:rFonts w:ascii="Times New Roman" w:eastAsia="Calibri" w:hAnsi="Times New Roman" w:cs="Times New Roman"/>
          <w:sz w:val="24"/>
          <w:szCs w:val="24"/>
          <w:lang w:val="uk-UA"/>
        </w:rPr>
        <w:t>за результатами проведених електронних торгів (Ідентифікатор закупівлі _______________________) уклали цей договір про закупівлю (далі - Договір) про таке:</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bookmarkStart w:id="0" w:name="BM18"/>
      <w:bookmarkStart w:id="1" w:name="BM19"/>
      <w:bookmarkEnd w:id="0"/>
      <w:bookmarkEnd w:id="1"/>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I. Предмет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uppressAutoHyphen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закупівлі: </w:t>
      </w:r>
      <w:r w:rsidRPr="00564B9F">
        <w:rPr>
          <w:rFonts w:ascii="Times New Roman" w:eastAsia="Calibri" w:hAnsi="Times New Roman" w:cs="Times New Roman"/>
          <w:b/>
          <w:bCs/>
          <w:sz w:val="24"/>
          <w:szCs w:val="24"/>
          <w:lang w:val="uk-UA"/>
        </w:rPr>
        <w:t>Фарба в асортименті (за код ДК 021:2015:  44810000-1 - Фарби), (</w:t>
      </w:r>
      <w:r w:rsidRPr="00564B9F">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834F39" w:rsidRPr="00564B9F" w:rsidRDefault="00834F39" w:rsidP="00834F39">
      <w:pPr>
        <w:spacing w:after="0" w:line="240" w:lineRule="auto"/>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        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rsidR="00834F39" w:rsidRPr="00564B9F" w:rsidRDefault="00834F39" w:rsidP="00834F39">
      <w:pPr>
        <w:spacing w:after="0" w:line="240" w:lineRule="auto"/>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       1.3. Обсяги закупівлі Товару можуть бути зменшені залежно від реального фінансування видатків.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ІI. Якість та гарантії якості Товару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 xml:space="preserve"> </w:t>
      </w:r>
    </w:p>
    <w:p w:rsidR="00834F39" w:rsidRPr="00564B9F" w:rsidRDefault="00834F39" w:rsidP="00834F3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2.1. Товар, що поставляються в порядку та на умовах Договору, 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rsidR="00834F39" w:rsidRPr="00564B9F" w:rsidRDefault="00834F39" w:rsidP="00834F3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2.2.  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санітарно-гігієнічні висновки тощо). </w:t>
      </w:r>
    </w:p>
    <w:p w:rsidR="00834F39" w:rsidRPr="00564B9F" w:rsidRDefault="00834F39" w:rsidP="00834F3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rsidR="00834F39" w:rsidRPr="00564B9F" w:rsidRDefault="00834F39" w:rsidP="00834F3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834F39" w:rsidRPr="00564B9F" w:rsidRDefault="00834F39" w:rsidP="00834F3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2.5.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834F39" w:rsidRPr="00564B9F" w:rsidRDefault="00834F39" w:rsidP="00834F3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rsidR="00834F39" w:rsidRPr="00564B9F" w:rsidRDefault="00834F39" w:rsidP="00834F39">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p>
    <w:p w:rsidR="00834F39" w:rsidRPr="00564B9F" w:rsidRDefault="00834F39" w:rsidP="00834F39">
      <w:pPr>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lastRenderedPageBreak/>
        <w:t>II. Ціна Договору та порядок розрахунків</w:t>
      </w:r>
    </w:p>
    <w:p w:rsidR="00834F39" w:rsidRPr="00564B9F" w:rsidRDefault="00834F39" w:rsidP="00834F39">
      <w:pPr>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3.1. Ціна цього Договору вказується в національній валюті України – гривні.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w:t>
      </w:r>
      <w:r w:rsidRPr="00564B9F">
        <w:rPr>
          <w:rFonts w:ascii="Times New Roman" w:eastAsia="Calibri" w:hAnsi="Times New Roman" w:cs="Times New Roman"/>
          <w:sz w:val="24"/>
          <w:szCs w:val="24"/>
          <w:lang w:val="uk-UA" w:eastAsia="ar-SA"/>
        </w:rPr>
        <w:t>Продавц</w:t>
      </w:r>
      <w:r w:rsidRPr="00564B9F">
        <w:rPr>
          <w:rFonts w:ascii="Times New Roman" w:eastAsia="Calibri" w:hAnsi="Times New Roman" w:cs="Times New Roman"/>
          <w:sz w:val="24"/>
          <w:szCs w:val="24"/>
          <w:lang w:val="uk-UA"/>
        </w:rPr>
        <w:t>я.</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Ціна даного Договору відповідає ціні пропозиції переможця за результатами проведеної процедури торгів.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3.2. </w:t>
      </w:r>
      <w:r w:rsidRPr="00564B9F">
        <w:rPr>
          <w:rFonts w:ascii="Times New Roman" w:eastAsia="Calibri" w:hAnsi="Times New Roman" w:cs="Times New Roman"/>
          <w:sz w:val="24"/>
          <w:szCs w:val="24"/>
          <w:lang w:val="uk-UA"/>
        </w:rPr>
        <w:t>Загальна ціна цього Договору визначається відповідно до Специфікації Товару (Додаток 1) та становить _______________грн. (прописом)</w:t>
      </w:r>
      <w:r w:rsidRPr="00564B9F">
        <w:rPr>
          <w:rFonts w:ascii="Times New Roman" w:eastAsia="Calibri" w:hAnsi="Times New Roman" w:cs="Times New Roman"/>
          <w:sz w:val="24"/>
          <w:szCs w:val="24"/>
          <w:lang w:val="uk-UA" w:eastAsia="ru-RU"/>
        </w:rPr>
        <w:t xml:space="preserve"> у тому числі ПДВ ________грн.</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3.3. </w:t>
      </w:r>
      <w:r w:rsidRPr="00564B9F">
        <w:rPr>
          <w:rFonts w:ascii="Times New Roman" w:eastAsia="Calibri" w:hAnsi="Times New Roman" w:cs="Times New Roman"/>
          <w:sz w:val="24"/>
          <w:szCs w:val="24"/>
          <w:lang w:val="uk-UA"/>
        </w:rPr>
        <w:t>Загальна ціна цього Договору включає в себе вартість Товару та будь-які витрати Продавця, пов'язані з пакуванням, маркуванням, транспортуванням (доставкою) та вивантаженням Товару.</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rPr>
        <w:t xml:space="preserve">3.4. </w:t>
      </w:r>
      <w:r w:rsidRPr="00564B9F">
        <w:rPr>
          <w:rFonts w:ascii="Times New Roman" w:eastAsia="Calibri" w:hAnsi="Times New Roman" w:cs="Times New Roman"/>
          <w:sz w:val="24"/>
          <w:szCs w:val="24"/>
          <w:lang w:val="uk-UA" w:eastAsia="ru-RU"/>
        </w:rPr>
        <w:t>Зобов’язання по цьому Договору виникають у разі наявності та в межах відповідних бюджетних асигнувань на 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рік. </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3.5. </w:t>
      </w:r>
      <w:r w:rsidRPr="00564B9F">
        <w:rPr>
          <w:rFonts w:ascii="Times New Roman" w:eastAsia="Calibri" w:hAnsi="Times New Roman" w:cs="Times New Roman"/>
          <w:sz w:val="24"/>
          <w:szCs w:val="24"/>
          <w:lang w:val="uk-UA"/>
        </w:rPr>
        <w:t xml:space="preserve">Розрахунки здійснюються по факту доставки Товару, протягом 30 (тридцяти) банківських днів, після пред'явлення Продавцем  документів (оформлених відповідно до чинного законодавства України): </w:t>
      </w:r>
    </w:p>
    <w:p w:rsidR="00834F39" w:rsidRPr="00564B9F" w:rsidRDefault="00834F39" w:rsidP="00834F39">
      <w:pPr>
        <w:numPr>
          <w:ilvl w:val="0"/>
          <w:numId w:val="1"/>
        </w:num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рахунку; </w:t>
      </w:r>
    </w:p>
    <w:p w:rsidR="00834F39" w:rsidRPr="00564B9F" w:rsidRDefault="00834F39" w:rsidP="00834F39">
      <w:pPr>
        <w:numPr>
          <w:ilvl w:val="0"/>
          <w:numId w:val="1"/>
        </w:numPr>
        <w:shd w:val="clear" w:color="auto" w:fill="FFFFFF"/>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накладних;</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У платіжних дорученнях повинно бути посилання на номер даного Договору. </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3.6.</w:t>
      </w:r>
      <w:r w:rsidRPr="00564B9F">
        <w:rPr>
          <w:rFonts w:ascii="Times New Roman" w:eastAsia="Calibri" w:hAnsi="Times New Roman" w:cs="Times New Roman"/>
          <w:sz w:val="24"/>
          <w:szCs w:val="24"/>
          <w:lang w:val="uk-UA"/>
        </w:rPr>
        <w:t xml:space="preserve"> Покупець не несе відповідальності за затримку фінансування по цьому Договору, яка сталася не з його вини.</w:t>
      </w:r>
    </w:p>
    <w:p w:rsidR="00834F39" w:rsidRPr="00564B9F" w:rsidRDefault="00834F39" w:rsidP="00834F39">
      <w:pPr>
        <w:spacing w:after="0" w:line="240" w:lineRule="auto"/>
        <w:ind w:firstLine="709"/>
        <w:jc w:val="both"/>
        <w:rPr>
          <w:rFonts w:ascii="Times New Roman" w:eastAsia="Calibri" w:hAnsi="Times New Roman" w:cs="Times New Roman"/>
          <w:lang w:val="uk-UA"/>
        </w:rPr>
      </w:pPr>
      <w:r w:rsidRPr="00564B9F">
        <w:rPr>
          <w:rFonts w:ascii="Times New Roman" w:eastAsia="Calibri" w:hAnsi="Times New Roman" w:cs="Times New Roman"/>
          <w:sz w:val="24"/>
          <w:szCs w:val="24"/>
          <w:lang w:val="uk-UA" w:eastAsia="ru-RU"/>
        </w:rPr>
        <w:t>3.7.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r w:rsidRPr="00564B9F">
        <w:rPr>
          <w:rFonts w:ascii="Times New Roman" w:eastAsia="Calibri" w:hAnsi="Times New Roman" w:cs="Times New Roman"/>
          <w:lang w:val="uk-UA"/>
        </w:rPr>
        <w:t xml:space="preserve"> </w:t>
      </w:r>
    </w:p>
    <w:p w:rsidR="00834F39" w:rsidRPr="00564B9F" w:rsidRDefault="00834F39" w:rsidP="00834F3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3.8. Оплата вважається такою, що відбулася, з моменту надходження грошових коштів на поточний рахунок Продавця в повному обсязі.</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eastAsia="ru-RU"/>
        </w:rPr>
        <w:t>IV. Місце та строк доставки</w:t>
      </w:r>
      <w:r w:rsidRPr="00564B9F">
        <w:rPr>
          <w:rFonts w:ascii="Times New Roman" w:eastAsia="Calibri" w:hAnsi="Times New Roman" w:cs="Times New Roman"/>
          <w:b/>
          <w:bCs/>
          <w:sz w:val="24"/>
          <w:szCs w:val="24"/>
          <w:lang w:val="uk-UA"/>
        </w:rPr>
        <w:t xml:space="preserve"> Товару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4.1. </w:t>
      </w:r>
      <w:r w:rsidRPr="00564B9F">
        <w:rPr>
          <w:rFonts w:ascii="Times New Roman" w:eastAsia="Calibri" w:hAnsi="Times New Roman" w:cs="Times New Roman"/>
          <w:sz w:val="24"/>
          <w:szCs w:val="24"/>
          <w:lang w:val="uk-UA"/>
        </w:rPr>
        <w:t xml:space="preserve">Товар постачається Покупцю транспортом і за рахунок Продавця на умовах </w:t>
      </w:r>
      <w:r w:rsidRPr="00564B9F">
        <w:rPr>
          <w:rFonts w:ascii="Times New Roman" w:eastAsia="Calibri" w:hAnsi="Times New Roman" w:cs="Times New Roman"/>
          <w:b/>
          <w:bCs/>
          <w:sz w:val="24"/>
          <w:szCs w:val="24"/>
          <w:lang w:val="uk-UA"/>
        </w:rPr>
        <w:t>DDP</w:t>
      </w:r>
      <w:r w:rsidRPr="00564B9F">
        <w:rPr>
          <w:rFonts w:ascii="Times New Roman" w:eastAsia="Calibri" w:hAnsi="Times New Roman" w:cs="Times New Roman"/>
          <w:sz w:val="24"/>
          <w:szCs w:val="24"/>
          <w:lang w:val="uk-UA"/>
        </w:rPr>
        <w:t xml:space="preserve"> -</w:t>
      </w:r>
      <w:r w:rsidRPr="00564B9F">
        <w:rPr>
          <w:rFonts w:ascii="Times New Roman" w:eastAsia="Calibri" w:hAnsi="Times New Roman" w:cs="Times New Roman"/>
          <w:sz w:val="24"/>
          <w:szCs w:val="24"/>
          <w:lang w:val="uk-UA" w:eastAsia="ru-RU"/>
        </w:rPr>
        <w:t xml:space="preserve"> </w:t>
      </w:r>
      <w:r w:rsidRPr="00564B9F">
        <w:rPr>
          <w:rFonts w:ascii="Times New Roman" w:eastAsia="Calibri" w:hAnsi="Times New Roman" w:cs="Times New Roman"/>
          <w:b/>
          <w:bCs/>
          <w:sz w:val="24"/>
          <w:szCs w:val="24"/>
          <w:lang w:val="uk-UA" w:eastAsia="ru-RU"/>
        </w:rPr>
        <w:t xml:space="preserve">склад </w:t>
      </w:r>
      <w:r w:rsidRPr="00564B9F">
        <w:rPr>
          <w:rFonts w:ascii="Times New Roman" w:eastAsia="Calibri" w:hAnsi="Times New Roman" w:cs="Times New Roman"/>
          <w:sz w:val="24"/>
          <w:szCs w:val="24"/>
          <w:lang w:val="uk-UA" w:eastAsia="ru-RU"/>
        </w:rPr>
        <w:t>Покупця («</w:t>
      </w:r>
      <w:proofErr w:type="spellStart"/>
      <w:r w:rsidRPr="00564B9F">
        <w:rPr>
          <w:rFonts w:ascii="Times New Roman" w:eastAsia="Calibri" w:hAnsi="Times New Roman" w:cs="Times New Roman"/>
          <w:b/>
          <w:bCs/>
          <w:sz w:val="24"/>
          <w:szCs w:val="24"/>
          <w:lang w:val="uk-UA" w:eastAsia="ru-RU"/>
        </w:rPr>
        <w:t>Інкотермс</w:t>
      </w:r>
      <w:proofErr w:type="spellEnd"/>
      <w:r w:rsidRPr="00564B9F">
        <w:rPr>
          <w:rFonts w:ascii="Times New Roman" w:eastAsia="Calibri" w:hAnsi="Times New Roman" w:cs="Times New Roman"/>
          <w:b/>
          <w:bCs/>
          <w:sz w:val="24"/>
          <w:szCs w:val="24"/>
          <w:lang w:val="uk-UA" w:eastAsia="ru-RU"/>
        </w:rPr>
        <w:t>» у редакції 2010 року</w:t>
      </w:r>
      <w:r w:rsidRPr="00564B9F">
        <w:rPr>
          <w:rFonts w:ascii="Times New Roman" w:eastAsia="Calibri" w:hAnsi="Times New Roman" w:cs="Times New Roman"/>
          <w:sz w:val="24"/>
          <w:szCs w:val="24"/>
          <w:lang w:val="uk-UA" w:eastAsia="ru-RU"/>
        </w:rPr>
        <w:t xml:space="preserve">) в упаковці, яка забезпечує її збереження під час транспортування та </w:t>
      </w:r>
      <w:proofErr w:type="spellStart"/>
      <w:r w:rsidRPr="00564B9F">
        <w:rPr>
          <w:rFonts w:ascii="Times New Roman" w:eastAsia="Calibri" w:hAnsi="Times New Roman" w:cs="Times New Roman"/>
          <w:sz w:val="24"/>
          <w:szCs w:val="24"/>
          <w:lang w:val="uk-UA" w:eastAsia="ru-RU"/>
        </w:rPr>
        <w:t>вантажно</w:t>
      </w:r>
      <w:proofErr w:type="spellEnd"/>
      <w:r w:rsidRPr="00564B9F">
        <w:rPr>
          <w:rFonts w:ascii="Times New Roman" w:eastAsia="Calibri" w:hAnsi="Times New Roman" w:cs="Times New Roman"/>
          <w:sz w:val="24"/>
          <w:szCs w:val="24"/>
          <w:lang w:val="uk-UA" w:eastAsia="ru-RU"/>
        </w:rPr>
        <w:t xml:space="preserve"> - розвантажувальних робіт. </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sz w:val="24"/>
          <w:szCs w:val="24"/>
          <w:lang w:val="uk-UA" w:eastAsia="ru-RU"/>
        </w:rPr>
        <w:t>4.2.</w:t>
      </w:r>
      <w:r w:rsidRPr="00564B9F">
        <w:rPr>
          <w:rFonts w:ascii="Times New Roman" w:eastAsia="Calibri" w:hAnsi="Times New Roman" w:cs="Times New Roman"/>
          <w:sz w:val="24"/>
          <w:szCs w:val="24"/>
          <w:lang w:val="uk-UA"/>
        </w:rPr>
        <w:t xml:space="preserve"> </w:t>
      </w:r>
      <w:r w:rsidRPr="00564B9F">
        <w:rPr>
          <w:rFonts w:ascii="Times New Roman" w:eastAsia="Calibri" w:hAnsi="Times New Roman" w:cs="Times New Roman"/>
          <w:sz w:val="24"/>
          <w:szCs w:val="24"/>
          <w:lang w:val="uk-UA" w:eastAsia="ru-RU"/>
        </w:rPr>
        <w:t xml:space="preserve">Строк (термін) доставки  Товару: </w:t>
      </w:r>
      <w:r w:rsidRPr="00564B9F">
        <w:rPr>
          <w:rFonts w:ascii="Times New Roman" w:eastAsia="Calibri" w:hAnsi="Times New Roman" w:cs="Times New Roman"/>
          <w:b/>
          <w:bCs/>
          <w:sz w:val="24"/>
          <w:szCs w:val="24"/>
          <w:lang w:val="uk-UA" w:eastAsia="ru-RU"/>
        </w:rPr>
        <w:t xml:space="preserve">до </w:t>
      </w:r>
      <w:r>
        <w:rPr>
          <w:rFonts w:ascii="Times New Roman" w:eastAsia="Calibri" w:hAnsi="Times New Roman" w:cs="Times New Roman"/>
          <w:b/>
          <w:bCs/>
          <w:sz w:val="24"/>
          <w:szCs w:val="24"/>
          <w:lang w:val="uk-UA" w:eastAsia="ru-RU"/>
        </w:rPr>
        <w:t>3</w:t>
      </w:r>
      <w:r w:rsidRPr="00564B9F">
        <w:rPr>
          <w:rFonts w:ascii="Times New Roman" w:eastAsia="Calibri" w:hAnsi="Times New Roman" w:cs="Times New Roman"/>
          <w:b/>
          <w:bCs/>
          <w:sz w:val="24"/>
          <w:szCs w:val="24"/>
          <w:lang w:val="uk-UA" w:eastAsia="ru-RU"/>
        </w:rPr>
        <w:t xml:space="preserve">0 </w:t>
      </w:r>
      <w:r>
        <w:rPr>
          <w:rFonts w:ascii="Times New Roman" w:eastAsia="Calibri" w:hAnsi="Times New Roman" w:cs="Times New Roman"/>
          <w:b/>
          <w:bCs/>
          <w:sz w:val="24"/>
          <w:szCs w:val="24"/>
          <w:lang w:val="uk-UA" w:eastAsia="ru-RU"/>
        </w:rPr>
        <w:t>листопада</w:t>
      </w:r>
      <w:r w:rsidRPr="00564B9F">
        <w:rPr>
          <w:rFonts w:ascii="Times New Roman" w:eastAsia="Calibri" w:hAnsi="Times New Roman" w:cs="Times New Roman"/>
          <w:b/>
          <w:bCs/>
          <w:sz w:val="24"/>
          <w:szCs w:val="24"/>
          <w:lang w:val="uk-UA" w:eastAsia="ru-RU"/>
        </w:rPr>
        <w:t xml:space="preserve"> 202</w:t>
      </w:r>
      <w:r>
        <w:rPr>
          <w:rFonts w:ascii="Times New Roman" w:eastAsia="Calibri" w:hAnsi="Times New Roman" w:cs="Times New Roman"/>
          <w:b/>
          <w:bCs/>
          <w:sz w:val="24"/>
          <w:szCs w:val="24"/>
          <w:lang w:val="uk-UA" w:eastAsia="ru-RU"/>
        </w:rPr>
        <w:t>3</w:t>
      </w:r>
      <w:r w:rsidRPr="00564B9F">
        <w:rPr>
          <w:rFonts w:ascii="Times New Roman" w:eastAsia="Calibri" w:hAnsi="Times New Roman" w:cs="Times New Roman"/>
          <w:b/>
          <w:bCs/>
          <w:sz w:val="24"/>
          <w:szCs w:val="24"/>
          <w:lang w:val="uk-UA" w:eastAsia="ru-RU"/>
        </w:rPr>
        <w:t xml:space="preserve"> року.</w:t>
      </w:r>
    </w:p>
    <w:p w:rsidR="00834F39" w:rsidRPr="00564B9F" w:rsidRDefault="00834F39" w:rsidP="00834F39">
      <w:pPr>
        <w:spacing w:after="0" w:line="240" w:lineRule="auto"/>
        <w:ind w:firstLine="709"/>
        <w:jc w:val="both"/>
        <w:rPr>
          <w:rFonts w:ascii="Times New Roman" w:eastAsia="Calibri" w:hAnsi="Times New Roman" w:cs="Times New Roman"/>
          <w:b/>
          <w:bCs/>
          <w:sz w:val="24"/>
          <w:szCs w:val="24"/>
          <w:u w:val="single"/>
          <w:lang w:val="uk-UA"/>
        </w:rPr>
      </w:pPr>
      <w:r w:rsidRPr="00564B9F">
        <w:rPr>
          <w:rFonts w:ascii="Times New Roman" w:eastAsia="Calibri" w:hAnsi="Times New Roman" w:cs="Times New Roman"/>
          <w:sz w:val="24"/>
          <w:szCs w:val="24"/>
          <w:lang w:val="uk-UA" w:eastAsia="ru-RU"/>
        </w:rPr>
        <w:t xml:space="preserve">4.3. Місце доставки </w:t>
      </w:r>
      <w:r w:rsidRPr="00564B9F">
        <w:rPr>
          <w:rFonts w:ascii="Times New Roman" w:eastAsia="Calibri" w:hAnsi="Times New Roman" w:cs="Times New Roman"/>
          <w:sz w:val="24"/>
          <w:szCs w:val="24"/>
          <w:lang w:val="uk-UA"/>
        </w:rPr>
        <w:t xml:space="preserve">Товару: </w:t>
      </w:r>
      <w:r w:rsidRPr="00564B9F">
        <w:rPr>
          <w:rFonts w:ascii="Times New Roman" w:eastAsia="Calibri" w:hAnsi="Times New Roman" w:cs="Times New Roman"/>
          <w:bCs/>
          <w:i/>
          <w:sz w:val="24"/>
          <w:szCs w:val="24"/>
          <w:u w:val="single"/>
          <w:lang w:val="uk-UA"/>
        </w:rPr>
        <w:t>(узгоджується з замовником під час підписання Договору).</w:t>
      </w:r>
    </w:p>
    <w:p w:rsidR="00834F39" w:rsidRDefault="00834F39" w:rsidP="00834F39">
      <w:pPr>
        <w:widowControl w:val="0"/>
        <w:shd w:val="clear" w:color="auto" w:fill="FFFFFF"/>
        <w:tabs>
          <w:tab w:val="left" w:pos="993"/>
        </w:tabs>
        <w:autoSpaceDE w:val="0"/>
        <w:autoSpaceDN w:val="0"/>
        <w:adjustRightInd w:val="0"/>
        <w:spacing w:after="0" w:line="240" w:lineRule="auto"/>
        <w:ind w:right="37"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4.4. Ризик випадкового знищення та випадкового пошкодження Товару переходить до Покупця одночасно з передачею йому Товару після підписання накладної та акта приймання-передачі уповноваженими представниками Сторін. </w:t>
      </w:r>
    </w:p>
    <w:p w:rsidR="00834F39" w:rsidRPr="005D34B3" w:rsidRDefault="00834F39" w:rsidP="00834F39">
      <w:pPr>
        <w:suppressAutoHyphens/>
        <w:spacing w:after="0" w:line="240" w:lineRule="auto"/>
        <w:ind w:firstLine="709"/>
        <w:jc w:val="both"/>
        <w:rPr>
          <w:rFonts w:ascii="Times New Roman" w:eastAsia="Calibri" w:hAnsi="Times New Roman" w:cs="Times New Roman"/>
          <w:sz w:val="16"/>
          <w:szCs w:val="16"/>
          <w:lang w:val="uk-UA" w:eastAsia="ar-SA"/>
        </w:rPr>
      </w:pPr>
      <w:r w:rsidRPr="00834F39">
        <w:rPr>
          <w:rFonts w:ascii="Times New Roman" w:eastAsia="Calibri" w:hAnsi="Times New Roman" w:cs="Times New Roman"/>
          <w:sz w:val="24"/>
          <w:szCs w:val="24"/>
          <w:lang w:val="uk-UA" w:eastAsia="ar-SA"/>
        </w:rPr>
        <w:t>4.5. Разом з Товаром Продавець передає Покупцеві наступні документи: сертифікати (паспорти) якості або інші документи, що засвідчують якість та загальну безпечність, інструкція з експлуатації вказується на етикетках виробів.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 Права та обов'язки Сторін</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b/>
          <w:bCs/>
          <w:sz w:val="24"/>
          <w:szCs w:val="24"/>
          <w:lang w:val="uk-UA" w:eastAsia="ru-RU"/>
        </w:rPr>
        <w:t>5.1. Покупець зобов'язаний</w:t>
      </w:r>
      <w:r w:rsidRPr="00564B9F">
        <w:rPr>
          <w:rFonts w:ascii="Times New Roman" w:eastAsia="Calibri" w:hAnsi="Times New Roman" w:cs="Times New Roman"/>
          <w:sz w:val="24"/>
          <w:szCs w:val="24"/>
          <w:lang w:val="uk-UA" w:eastAsia="ru-RU"/>
        </w:rPr>
        <w:t>:</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5.1.1. Своєчасно та в повному обсязі сплатити за поставлений Товар;</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5.1.2. </w:t>
      </w:r>
      <w:r w:rsidRPr="00564B9F">
        <w:rPr>
          <w:rFonts w:ascii="Times New Roman" w:eastAsia="Calibri" w:hAnsi="Times New Roman" w:cs="Times New Roman"/>
          <w:sz w:val="24"/>
          <w:szCs w:val="24"/>
          <w:lang w:val="uk-UA"/>
        </w:rPr>
        <w:t>Повідомляти Продавця про виявлені недоліки Товару у 2-денний термін з дня їх виявлення;</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rPr>
        <w:t>5.1.3. Дотримуватись інструкції з експлуатації за Товаром.</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5.2. Покупець має право:</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5.2.1. Контролювати доставку Товару у строки, встановлені цим Договором;</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lastRenderedPageBreak/>
        <w:t>5.2.2.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даного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5.2.3. Повернути рахунок Продавцю без здійснення  оплати в разі неналежного оформлення документів, зазначених у пункті 3.5 розділу III цього Договору (відсутність печатки, підписів тощо);</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5.2.4. У разі виявлення істотних недоліків відмовитися від приймання товару неналежної якості та вимагати від Продавця безоплатного усунення виявлених недоліків;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5.2.5. Вимагати відшкодування завданих Покупцю збитків, зумовлених порушенням Постачальником умов цього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5.2.6. У разі недостатнього фінансування проводити закупівлю не на всю суму, заявлену в даному Договорі.</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5.2.7. У разі порушення Продавцем порядку та строків доставки Товару, його кількості, якості, а також при зміні  Продавцем в односторонньому порядку умов цього Договору чи відмови від виконання даного Договору Покупець, в односторонньому порядку, має право:</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відмовитися від подальшого виконання зобов’язань Продавцем за цим Договором;</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достроково розірвати даний Договір, повідомивши про це Продавця у строк не пізніше 5 (п’яти) робочих днів з дня настання таких підстав.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5.3. Продавець зобов'язаний:</w:t>
      </w:r>
    </w:p>
    <w:p w:rsidR="00834F39"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5.3.1. Забезпечити доставку Товару у строки та місці, встановлені цим Договором;</w:t>
      </w:r>
    </w:p>
    <w:p w:rsidR="00834F39" w:rsidRPr="00834F39"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834F39">
        <w:rPr>
          <w:rFonts w:ascii="Times New Roman" w:eastAsia="Calibri" w:hAnsi="Times New Roman" w:cs="Times New Roman"/>
          <w:sz w:val="24"/>
          <w:szCs w:val="24"/>
          <w:lang w:val="uk-UA" w:eastAsia="ru-RU"/>
        </w:rPr>
        <w:t>5.3.2. Забезпечити доставку, якість та кількість яких відповідає умовам, установленим розділом II цього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834F39">
        <w:rPr>
          <w:rFonts w:ascii="Times New Roman" w:eastAsia="Calibri" w:hAnsi="Times New Roman" w:cs="Times New Roman"/>
          <w:sz w:val="24"/>
          <w:szCs w:val="24"/>
          <w:lang w:val="uk-UA" w:eastAsia="ru-RU"/>
        </w:rPr>
        <w:t>5.3.3. Надати документи, що засвідчують якість та безпеку Товару (висновок санітарно-гігієнічної експертизи тощо).</w:t>
      </w:r>
    </w:p>
    <w:p w:rsidR="00834F39"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5.3.4. Забезпечити гарантійне обслуговування Товару;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5.4. Продавець має право:</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5.4.1. Своєчасно та в повному обсязі отримувати плату за поставлений Товар;</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5.4.2. На підставі ст.12 Цивільного кодексу України Продавець має право відмовитись від майнових прав на частину вартості товару. </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bCs/>
          <w:sz w:val="16"/>
          <w:szCs w:val="16"/>
          <w:lang w:val="uk-UA" w:eastAsia="ru-RU"/>
        </w:rPr>
      </w:pPr>
      <w:r w:rsidRPr="00564B9F">
        <w:rPr>
          <w:rFonts w:ascii="Times New Roman" w:eastAsia="Calibri" w:hAnsi="Times New Roman" w:cs="Times New Roman"/>
          <w:sz w:val="24"/>
          <w:szCs w:val="24"/>
          <w:lang w:val="uk-UA"/>
        </w:rPr>
        <w:t>5.4.3. На дострокову поставку Товару за погодженням з Покупцем.</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VI. Відповідальність сторін</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6.1. У разі невиконання або неналежного виконання своїх зобов'язань за цим Договором, Сторони несуть </w:t>
      </w:r>
      <w:r w:rsidRPr="005D34B3">
        <w:rPr>
          <w:rFonts w:ascii="Times New Roman" w:eastAsia="Calibri" w:hAnsi="Times New Roman" w:cs="Times New Roman"/>
          <w:sz w:val="24"/>
          <w:szCs w:val="24"/>
          <w:lang w:val="uk-UA" w:eastAsia="ru-RU"/>
        </w:rPr>
        <w:t xml:space="preserve">відповідальність, передбачену чинним законодавством України  та даним Договором. </w:t>
      </w:r>
    </w:p>
    <w:p w:rsidR="00834F39" w:rsidRPr="00834F39"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834F39">
        <w:rPr>
          <w:rFonts w:ascii="Times New Roman" w:eastAsia="Calibri" w:hAnsi="Times New Roman" w:cs="Times New Roman"/>
          <w:sz w:val="24"/>
          <w:szCs w:val="24"/>
          <w:lang w:val="uk-UA" w:eastAsia="ru-RU"/>
        </w:rPr>
        <w:t xml:space="preserve">6.2. У разі невиконання або несвоєчасного виконання зобов'язань по цьому Договору при доставці Товару Продавець сплачує Покупцю штрафні санкції (пеня) у розмірі подвійної облікової ставки НБУ за кожен день прострочення.  </w:t>
      </w:r>
    </w:p>
    <w:p w:rsidR="00834F39"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834F39">
        <w:rPr>
          <w:rFonts w:ascii="Times New Roman" w:eastAsia="Calibri" w:hAnsi="Times New Roman" w:cs="Times New Roman"/>
          <w:sz w:val="24"/>
          <w:szCs w:val="24"/>
          <w:lang w:val="uk-UA"/>
        </w:rPr>
        <w:t>6.3. У випадку, якщо Продавець не виконує чи неналежним чином виконує свої гарантійні зобов'язання за цим Договором, а саме, у строки, погоджені Сторонами, не вчинить необхідних дій щодо заміни товару неналежної якості, Продавець сплачує Покупцю неустойку у розмірі 20 % від вартості Товару неналежної якості за кожний такий випадок.</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6.4. Сторона вважається невинуватою і не несе відповідальності за порушення умов цього Договору, якщо вона доведе, що вжила всіх залежних від неї заходів щодо належного виконання даного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6.5. Сплата штрафних санкцій не звільняє Сторону, яка їх сплатила, від виконання прийнятих зобов’язань за цим Договором.</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VIІ. Обставини непереборної сили</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7.1.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даним Договором </w:t>
      </w:r>
      <w:r w:rsidRPr="00564B9F">
        <w:rPr>
          <w:rFonts w:ascii="Times New Roman" w:eastAsia="Calibri" w:hAnsi="Times New Roman" w:cs="Times New Roman"/>
          <w:sz w:val="24"/>
          <w:szCs w:val="24"/>
          <w:lang w:val="uk-UA" w:eastAsia="ru-RU"/>
        </w:rPr>
        <w:lastRenderedPageBreak/>
        <w:t>та не залежать від Сторін, термін виконання зобов’язань відкладається на час, протягом якого будуть діяти такі обставини.</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7.2.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7.3. Сторона, що не може виконувати зобов'язання за цим Договором внаслідок дії обставин непереборної сили, повинна не пізніше ніж протягом </w:t>
      </w:r>
      <w:r w:rsidRPr="00834F39">
        <w:rPr>
          <w:rFonts w:ascii="Times New Roman" w:eastAsia="Calibri" w:hAnsi="Times New Roman" w:cs="Times New Roman"/>
          <w:sz w:val="24"/>
          <w:szCs w:val="24"/>
          <w:lang w:val="uk-UA" w:eastAsia="ru-RU"/>
        </w:rPr>
        <w:t>20 (двадцяти) днів з моменту їх виникнення повідомити  іншу Сторону у письмовій формі або будь-яким іншим доступним способом про настання і</w:t>
      </w:r>
      <w:r w:rsidRPr="00564B9F">
        <w:rPr>
          <w:rFonts w:ascii="Times New Roman" w:eastAsia="Calibri" w:hAnsi="Times New Roman" w:cs="Times New Roman"/>
          <w:sz w:val="24"/>
          <w:szCs w:val="24"/>
          <w:lang w:val="uk-UA" w:eastAsia="ru-RU"/>
        </w:rPr>
        <w:t xml:space="preserve"> припинення обставин, що перешкоджають виконанню умов даного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7.4. Доказом виникнення обставин непереборної сили та строку їх дії є відповідні документи, які видаються Торгово-промисловою палатою України чи </w:t>
      </w:r>
      <w:r w:rsidRPr="00834F39">
        <w:rPr>
          <w:rFonts w:ascii="Times New Roman" w:eastAsia="Calibri" w:hAnsi="Times New Roman" w:cs="Times New Roman"/>
          <w:sz w:val="24"/>
          <w:szCs w:val="24"/>
          <w:lang w:val="uk-UA" w:eastAsia="ru-RU"/>
        </w:rPr>
        <w:t>іншого  компетентного органу</w:t>
      </w:r>
      <w:r w:rsidRPr="00564B9F">
        <w:rPr>
          <w:rFonts w:ascii="Times New Roman" w:eastAsia="Calibri" w:hAnsi="Times New Roman" w:cs="Times New Roman"/>
          <w:sz w:val="24"/>
          <w:szCs w:val="24"/>
          <w:lang w:val="uk-UA" w:eastAsia="ru-RU"/>
        </w:rPr>
        <w:t xml:space="preserve">. </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VIII. Вирішення спорів</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8.2. У разі недосягнення Сторонами згоди з приводу предмета спору шляхом переговорів, то всі спори та розбіжності Сторін щодо виконання умов цього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IX. Строк дії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9.1. Цей Договір набирає чинності з дня його підписання Сторонами і діє до 31.12.202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року, а в частині розрахунків та гарантійних зобов’язань за переданий Товар - до повного виконання Сторонами своїх зобов’язань за цим Договором.. </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9.2. Закінчення терміну дії цього Договору не звільняє Сторони від відповідальності за порушення, які мали місце під час дії даного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X. Внесення змін до Договору</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10.1. Всі зміни та доповнення до цього Договору оформлюються додатковими угодами.</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10.2. Додаткові угоди до цього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10.3.</w:t>
      </w:r>
      <w:r w:rsidRPr="00564B9F">
        <w:rPr>
          <w:rFonts w:ascii="Times New Roman" w:eastAsia="Calibri" w:hAnsi="Times New Roman" w:cs="Times New Roman"/>
          <w:kern w:val="2"/>
          <w:sz w:val="24"/>
          <w:szCs w:val="24"/>
          <w:lang w:val="uk-UA" w:eastAsia="ru-RU"/>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64B9F">
        <w:rPr>
          <w:rFonts w:ascii="Times New Roman" w:eastAsia="Calibri" w:hAnsi="Times New Roman" w:cs="Times New Roman"/>
          <w:sz w:val="24"/>
          <w:szCs w:val="24"/>
          <w:lang w:val="uk-UA"/>
        </w:rPr>
        <w:t xml:space="preserve">письмовим підтвердженням </w:t>
      </w:r>
      <w:r w:rsidRPr="00564B9F">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10.4. </w:t>
      </w:r>
      <w:r w:rsidRPr="00564B9F">
        <w:rPr>
          <w:rFonts w:ascii="Times New Roman" w:eastAsia="Calibri" w:hAnsi="Times New Roman" w:cs="Times New Roman"/>
          <w:sz w:val="24"/>
          <w:szCs w:val="24"/>
          <w:lang w:val="uk-UA"/>
        </w:rPr>
        <w:t>Умови цього Договору не повинні відрізнятися від змісту пропозиції конкурсних торгів.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(надалі – Закон), а саме:</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bookmarkStart w:id="2" w:name="n1770"/>
      <w:bookmarkEnd w:id="2"/>
      <w:r w:rsidRPr="00564B9F">
        <w:rPr>
          <w:rFonts w:ascii="Times New Roman" w:eastAsia="Calibri" w:hAnsi="Times New Roman" w:cs="Times New Roman"/>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w:t>
      </w:r>
      <w:r w:rsidRPr="00564B9F">
        <w:rPr>
          <w:rFonts w:ascii="Times New Roman" w:eastAsia="Calibri" w:hAnsi="Times New Roman" w:cs="Times New Roman"/>
          <w:sz w:val="24"/>
          <w:szCs w:val="24"/>
          <w:lang w:val="uk-UA"/>
        </w:rPr>
        <w:lastRenderedPageBreak/>
        <w:t>застосовується у випадках зміни умов договору про закупівлю бензину та дизельного пального, газу та електричної енергії;</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bookmarkStart w:id="3" w:name="n1771"/>
      <w:bookmarkEnd w:id="3"/>
      <w:r w:rsidRPr="00564B9F">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bookmarkStart w:id="4" w:name="n1772"/>
      <w:bookmarkEnd w:id="4"/>
      <w:r w:rsidRPr="00564B9F">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bookmarkStart w:id="5" w:name="n1773"/>
      <w:bookmarkEnd w:id="5"/>
      <w:r w:rsidRPr="00564B9F">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bookmarkStart w:id="6" w:name="n1774"/>
      <w:bookmarkEnd w:id="6"/>
      <w:r w:rsidRPr="00564B9F">
        <w:rPr>
          <w:rFonts w:ascii="Times New Roman" w:eastAsia="Calibri"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bookmarkStart w:id="7" w:name="n1775"/>
      <w:bookmarkEnd w:id="7"/>
      <w:r w:rsidRPr="00564B9F">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B9F">
        <w:rPr>
          <w:rFonts w:ascii="Times New Roman" w:eastAsia="Calibri" w:hAnsi="Times New Roman" w:cs="Times New Roman"/>
          <w:sz w:val="24"/>
          <w:szCs w:val="24"/>
          <w:lang w:val="uk-UA"/>
        </w:rPr>
        <w:t>Platts</w:t>
      </w:r>
      <w:proofErr w:type="spellEnd"/>
      <w:r w:rsidRPr="00564B9F">
        <w:rPr>
          <w:rFonts w:ascii="Times New Roman" w:eastAsia="Calibri"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bookmarkStart w:id="8" w:name="n1776"/>
      <w:bookmarkEnd w:id="8"/>
      <w:r w:rsidRPr="00564B9F">
        <w:rPr>
          <w:rFonts w:ascii="Times New Roman" w:eastAsia="Calibri" w:hAnsi="Times New Roman" w:cs="Times New Roman"/>
          <w:sz w:val="24"/>
          <w:szCs w:val="24"/>
          <w:lang w:val="uk-UA"/>
        </w:rPr>
        <w:t>8) зміни умов у зв’язку із застосуванням положень </w:t>
      </w:r>
      <w:hyperlink r:id="rId6" w:anchor="n1778" w:history="1">
        <w:r w:rsidRPr="00564B9F">
          <w:rPr>
            <w:rFonts w:ascii="Times New Roman" w:eastAsia="Calibri" w:hAnsi="Times New Roman" w:cs="Times New Roman"/>
            <w:sz w:val="24"/>
            <w:szCs w:val="24"/>
            <w:lang w:val="uk-UA"/>
          </w:rPr>
          <w:t>частини шостої</w:t>
        </w:r>
      </w:hyperlink>
      <w:r w:rsidRPr="00564B9F">
        <w:rPr>
          <w:rFonts w:ascii="Times New Roman" w:eastAsia="Calibri" w:hAnsi="Times New Roman" w:cs="Times New Roman"/>
          <w:sz w:val="24"/>
          <w:szCs w:val="24"/>
          <w:lang w:val="uk-UA"/>
        </w:rPr>
        <w:t> цієї статті Закону.</w:t>
      </w:r>
    </w:p>
    <w:p w:rsidR="00834F39" w:rsidRPr="00564B9F" w:rsidRDefault="00834F39" w:rsidP="00834F39">
      <w:pPr>
        <w:spacing w:after="0" w:line="240" w:lineRule="auto"/>
        <w:ind w:firstLine="567"/>
        <w:jc w:val="both"/>
        <w:rPr>
          <w:rFonts w:ascii="Times New Roman" w:eastAsia="Calibri" w:hAnsi="Times New Roman" w:cs="Times New Roman"/>
          <w:sz w:val="24"/>
          <w:szCs w:val="24"/>
          <w:lang w:val="uk-UA"/>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XI. Інші умови</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eastAsia="uk-UA"/>
        </w:rPr>
      </w:pPr>
      <w:r w:rsidRPr="00564B9F">
        <w:rPr>
          <w:rFonts w:ascii="Times New Roman" w:eastAsia="Calibri" w:hAnsi="Times New Roman" w:cs="Times New Roman"/>
          <w:sz w:val="24"/>
          <w:szCs w:val="24"/>
          <w:lang w:val="uk-UA" w:eastAsia="uk-UA"/>
        </w:rPr>
        <w:t>11.1. Сторони несуть повну відповідальність за правильність вказаних ними у даному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eastAsia="uk-UA"/>
        </w:rPr>
      </w:pPr>
      <w:r w:rsidRPr="00564B9F">
        <w:rPr>
          <w:rFonts w:ascii="Times New Roman" w:eastAsia="Calibri" w:hAnsi="Times New Roman" w:cs="Times New Roman"/>
          <w:sz w:val="24"/>
          <w:szCs w:val="24"/>
          <w:lang w:val="uk-UA" w:eastAsia="uk-UA"/>
        </w:rPr>
        <w:t>11.2.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іншими Сторонами.</w:t>
      </w:r>
    </w:p>
    <w:p w:rsidR="00834F39" w:rsidRDefault="00834F39" w:rsidP="00834F39">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uk-UA"/>
        </w:rPr>
        <w:t>11.3.</w:t>
      </w:r>
      <w:r w:rsidRPr="00564B9F">
        <w:rPr>
          <w:rFonts w:ascii="Times New Roman" w:eastAsia="Calibri" w:hAnsi="Times New Roman" w:cs="Times New Roman"/>
          <w:sz w:val="24"/>
          <w:szCs w:val="24"/>
          <w:lang w:val="uk-UA" w:eastAsia="ru-RU"/>
        </w:rPr>
        <w:t xml:space="preserve"> Продавець здійснює передачу Товару матеріально-відповідальній особі навчального закладу освіти, згідно з накладними.</w:t>
      </w:r>
    </w:p>
    <w:p w:rsidR="00834F39" w:rsidRPr="00834F39" w:rsidRDefault="00834F39" w:rsidP="00834F39">
      <w:pPr>
        <w:spacing w:after="0" w:line="240" w:lineRule="auto"/>
        <w:ind w:firstLine="709"/>
        <w:jc w:val="both"/>
        <w:rPr>
          <w:rFonts w:ascii="Times New Roman" w:eastAsia="Calibri" w:hAnsi="Times New Roman" w:cs="Times New Roman"/>
          <w:sz w:val="24"/>
          <w:szCs w:val="24"/>
          <w:lang w:val="uk-UA" w:eastAsia="uk-UA"/>
        </w:rPr>
      </w:pPr>
      <w:r w:rsidRPr="00834F39">
        <w:rPr>
          <w:rFonts w:ascii="Times New Roman" w:eastAsia="Calibri" w:hAnsi="Times New Roman" w:cs="Times New Roman"/>
          <w:sz w:val="24"/>
          <w:szCs w:val="24"/>
          <w:lang w:val="uk-UA" w:eastAsia="uk-UA"/>
        </w:rPr>
        <w:t>11.4.</w:t>
      </w:r>
      <w:r w:rsidRPr="00834F39">
        <w:rPr>
          <w:lang w:val="uk-UA"/>
        </w:rPr>
        <w:t xml:space="preserve"> </w:t>
      </w:r>
      <w:r w:rsidRPr="00834F39">
        <w:rPr>
          <w:rFonts w:ascii="Times New Roman" w:eastAsia="Calibri" w:hAnsi="Times New Roman" w:cs="Times New Roman"/>
          <w:sz w:val="24"/>
          <w:szCs w:val="24"/>
          <w:lang w:val="uk-UA" w:eastAsia="uk-UA"/>
        </w:rPr>
        <w:t xml:space="preserve">Сторони погодили, що вони підтверджують та визнають, що військова агресія </w:t>
      </w:r>
      <w:proofErr w:type="spellStart"/>
      <w:r w:rsidRPr="00834F39">
        <w:rPr>
          <w:rFonts w:ascii="Times New Roman" w:eastAsia="Calibri" w:hAnsi="Times New Roman" w:cs="Times New Roman"/>
          <w:sz w:val="24"/>
          <w:szCs w:val="24"/>
          <w:lang w:val="uk-UA" w:eastAsia="uk-UA"/>
        </w:rPr>
        <w:t>рф</w:t>
      </w:r>
      <w:proofErr w:type="spellEnd"/>
      <w:r w:rsidRPr="00834F39">
        <w:rPr>
          <w:rFonts w:ascii="Times New Roman" w:eastAsia="Calibri" w:hAnsi="Times New Roman" w:cs="Times New Roman"/>
          <w:sz w:val="24"/>
          <w:szCs w:val="24"/>
          <w:lang w:val="uk-UA" w:eastAsia="uk-UA"/>
        </w:rPr>
        <w:t xml:space="preserve"> проти України та (або) її наслідки: 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 тощо вважається обставиною непереборної сили (форс-мажором) для цілей виконання цього Договору якщо вони:</w:t>
      </w:r>
    </w:p>
    <w:p w:rsidR="00834F39" w:rsidRPr="00834F39" w:rsidRDefault="00834F39" w:rsidP="00834F39">
      <w:pPr>
        <w:spacing w:after="0" w:line="240" w:lineRule="auto"/>
        <w:ind w:firstLine="709"/>
        <w:jc w:val="both"/>
        <w:rPr>
          <w:rFonts w:ascii="Times New Roman" w:eastAsia="Calibri" w:hAnsi="Times New Roman" w:cs="Times New Roman"/>
          <w:sz w:val="24"/>
          <w:szCs w:val="24"/>
          <w:lang w:val="uk-UA" w:eastAsia="uk-UA"/>
        </w:rPr>
      </w:pPr>
      <w:r w:rsidRPr="00834F39">
        <w:rPr>
          <w:rFonts w:ascii="Times New Roman" w:eastAsia="Calibri" w:hAnsi="Times New Roman" w:cs="Times New Roman"/>
          <w:sz w:val="24"/>
          <w:szCs w:val="24"/>
          <w:lang w:val="uk-UA" w:eastAsia="uk-UA"/>
        </w:rPr>
        <w:t>- безпосередньо впливають на можливість Сторони виконувати зобов’язання за договором;</w:t>
      </w:r>
    </w:p>
    <w:p w:rsidR="00834F39" w:rsidRPr="00834F39" w:rsidRDefault="00834F39" w:rsidP="00834F39">
      <w:pPr>
        <w:spacing w:after="0" w:line="240" w:lineRule="auto"/>
        <w:ind w:firstLine="709"/>
        <w:jc w:val="both"/>
        <w:rPr>
          <w:rFonts w:ascii="Times New Roman" w:eastAsia="Calibri" w:hAnsi="Times New Roman" w:cs="Times New Roman"/>
          <w:sz w:val="24"/>
          <w:szCs w:val="24"/>
          <w:lang w:val="uk-UA" w:eastAsia="uk-UA"/>
        </w:rPr>
      </w:pPr>
      <w:r w:rsidRPr="00834F39">
        <w:rPr>
          <w:rFonts w:ascii="Times New Roman" w:eastAsia="Calibri" w:hAnsi="Times New Roman" w:cs="Times New Roman"/>
          <w:sz w:val="24"/>
          <w:szCs w:val="24"/>
          <w:lang w:val="uk-UA" w:eastAsia="uk-UA"/>
        </w:rPr>
        <w:t>- настали після укладання цього Договору;</w:t>
      </w:r>
    </w:p>
    <w:p w:rsidR="00834F39" w:rsidRPr="00834F39" w:rsidRDefault="00834F39" w:rsidP="00834F39">
      <w:pPr>
        <w:spacing w:after="0" w:line="240" w:lineRule="auto"/>
        <w:ind w:firstLine="709"/>
        <w:jc w:val="both"/>
        <w:rPr>
          <w:rFonts w:ascii="Times New Roman" w:eastAsia="Calibri" w:hAnsi="Times New Roman" w:cs="Times New Roman"/>
          <w:sz w:val="24"/>
          <w:szCs w:val="24"/>
          <w:lang w:val="uk-UA" w:eastAsia="uk-UA"/>
        </w:rPr>
      </w:pPr>
      <w:r w:rsidRPr="00834F39">
        <w:rPr>
          <w:rFonts w:ascii="Times New Roman" w:eastAsia="Calibri" w:hAnsi="Times New Roman" w:cs="Times New Roman"/>
          <w:sz w:val="24"/>
          <w:szCs w:val="24"/>
          <w:lang w:val="uk-UA" w:eastAsia="uk-UA"/>
        </w:rPr>
        <w:t>- підтверджені відповідними доказами.</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eastAsia="ru-RU"/>
        </w:rPr>
      </w:pPr>
      <w:r w:rsidRPr="003409C1">
        <w:rPr>
          <w:rFonts w:ascii="Times New Roman" w:eastAsia="Calibri" w:hAnsi="Times New Roman" w:cs="Times New Roman"/>
          <w:sz w:val="24"/>
          <w:szCs w:val="24"/>
          <w:lang w:val="uk-UA" w:eastAsia="ru-RU"/>
        </w:rPr>
        <w:t>11.5. Цей Договір укладається і підписується</w:t>
      </w:r>
      <w:r w:rsidRPr="00564B9F">
        <w:rPr>
          <w:rFonts w:ascii="Times New Roman" w:eastAsia="Calibri" w:hAnsi="Times New Roman" w:cs="Times New Roman"/>
          <w:sz w:val="24"/>
          <w:szCs w:val="24"/>
          <w:lang w:val="uk-UA" w:eastAsia="ru-RU"/>
        </w:rPr>
        <w:t xml:space="preserve"> у 2 (двох) автентичних примірниках</w:t>
      </w:r>
      <w:r w:rsidRPr="00564B9F">
        <w:rPr>
          <w:rFonts w:ascii="Times New Roman" w:eastAsia="Calibri" w:hAnsi="Times New Roman" w:cs="Times New Roman"/>
          <w:sz w:val="20"/>
          <w:szCs w:val="20"/>
          <w:lang w:val="uk-UA"/>
        </w:rPr>
        <w:t xml:space="preserve"> </w:t>
      </w:r>
      <w:r w:rsidRPr="00564B9F">
        <w:rPr>
          <w:rFonts w:ascii="Times New Roman" w:eastAsia="Calibri" w:hAnsi="Times New Roman" w:cs="Times New Roman"/>
          <w:sz w:val="24"/>
          <w:szCs w:val="24"/>
          <w:lang w:val="uk-UA"/>
        </w:rPr>
        <w:t>на усіх сторінках</w:t>
      </w:r>
      <w:r w:rsidRPr="00564B9F">
        <w:rPr>
          <w:rFonts w:ascii="Times New Roman" w:eastAsia="Calibri" w:hAnsi="Times New Roman" w:cs="Times New Roman"/>
          <w:sz w:val="24"/>
          <w:szCs w:val="24"/>
          <w:lang w:val="uk-UA" w:eastAsia="ru-RU"/>
        </w:rPr>
        <w:t xml:space="preserve">, що мають однакову юридичну силу, по одному для кожної із Сторін. </w:t>
      </w:r>
    </w:p>
    <w:p w:rsidR="00834F39" w:rsidRPr="00564B9F" w:rsidRDefault="00834F39" w:rsidP="00834F39">
      <w:pPr>
        <w:spacing w:after="0" w:line="240" w:lineRule="auto"/>
        <w:ind w:firstLine="566"/>
        <w:jc w:val="center"/>
        <w:rPr>
          <w:rFonts w:ascii="Times New Roman" w:eastAsia="Calibri" w:hAnsi="Times New Roman" w:cs="Times New Roman"/>
          <w:b/>
          <w:bCs/>
          <w:sz w:val="24"/>
          <w:szCs w:val="24"/>
          <w:lang w:val="uk-UA"/>
        </w:rPr>
      </w:pPr>
    </w:p>
    <w:p w:rsidR="00834F39" w:rsidRPr="00564B9F" w:rsidRDefault="00834F39" w:rsidP="00834F39">
      <w:pPr>
        <w:spacing w:after="0" w:line="240" w:lineRule="auto"/>
        <w:ind w:firstLine="566"/>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XІІ. Антикорупційні застереження</w:t>
      </w:r>
    </w:p>
    <w:p w:rsidR="00834F39" w:rsidRPr="00564B9F" w:rsidRDefault="00834F39" w:rsidP="00834F39">
      <w:pPr>
        <w:spacing w:after="0" w:line="240" w:lineRule="auto"/>
        <w:ind w:firstLine="566"/>
        <w:jc w:val="center"/>
        <w:rPr>
          <w:rFonts w:ascii="Times New Roman" w:eastAsia="Calibri" w:hAnsi="Times New Roman" w:cs="Times New Roman"/>
          <w:b/>
          <w:bCs/>
          <w:sz w:val="24"/>
          <w:szCs w:val="24"/>
          <w:lang w:val="uk-UA"/>
        </w:rPr>
      </w:pP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w:t>
      </w:r>
      <w:r w:rsidRPr="00564B9F">
        <w:rPr>
          <w:rFonts w:ascii="Times New Roman" w:eastAsia="Calibri" w:hAnsi="Times New Roman" w:cs="Times New Roman"/>
          <w:sz w:val="24"/>
          <w:szCs w:val="24"/>
          <w:lang w:val="uk-UA"/>
        </w:rPr>
        <w:lastRenderedPageBreak/>
        <w:t>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34F39" w:rsidRDefault="00834F39" w:rsidP="00834F39">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34F39" w:rsidRPr="00564B9F" w:rsidRDefault="00834F39" w:rsidP="00834F39">
      <w:pPr>
        <w:spacing w:after="0" w:line="240" w:lineRule="auto"/>
        <w:ind w:firstLine="709"/>
        <w:jc w:val="both"/>
        <w:rPr>
          <w:rFonts w:ascii="Times New Roman" w:eastAsia="Calibri" w:hAnsi="Times New Roman" w:cs="Times New Roman"/>
          <w:sz w:val="24"/>
          <w:szCs w:val="24"/>
          <w:lang w:val="uk-UA"/>
        </w:rPr>
      </w:pPr>
      <w:r w:rsidRPr="00834F39">
        <w:rPr>
          <w:rFonts w:ascii="Times New Roman" w:eastAsia="Calibri" w:hAnsi="Times New Roman" w:cs="Times New Roman"/>
          <w:sz w:val="24"/>
          <w:szCs w:val="24"/>
          <w:lang w:val="uk-UA"/>
        </w:rPr>
        <w:t>12.5.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bookmarkStart w:id="9" w:name="_GoBack"/>
      <w:bookmarkEnd w:id="9"/>
    </w:p>
    <w:p w:rsidR="00834F39" w:rsidRPr="00564B9F" w:rsidRDefault="00834F39" w:rsidP="00834F39">
      <w:pPr>
        <w:spacing w:after="0" w:line="240" w:lineRule="auto"/>
        <w:jc w:val="center"/>
        <w:rPr>
          <w:rFonts w:ascii="Times New Roman" w:eastAsia="Calibri" w:hAnsi="Times New Roman" w:cs="Times New Roman"/>
          <w:b/>
          <w:bCs/>
          <w:sz w:val="24"/>
          <w:szCs w:val="24"/>
          <w:lang w:val="uk-UA"/>
        </w:rPr>
      </w:pPr>
    </w:p>
    <w:p w:rsidR="00834F39" w:rsidRPr="00564B9F" w:rsidRDefault="00834F39" w:rsidP="00834F39">
      <w:pPr>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XІІІ. Додатки до Договору</w:t>
      </w:r>
    </w:p>
    <w:p w:rsidR="00834F39" w:rsidRPr="00564B9F" w:rsidRDefault="00834F39" w:rsidP="00834F39">
      <w:pPr>
        <w:spacing w:after="0" w:line="240" w:lineRule="auto"/>
        <w:jc w:val="center"/>
        <w:rPr>
          <w:rFonts w:ascii="Times New Roman" w:eastAsia="Calibri" w:hAnsi="Times New Roman" w:cs="Times New Roman"/>
          <w:b/>
          <w:bCs/>
          <w:sz w:val="24"/>
          <w:szCs w:val="24"/>
          <w:lang w:val="uk-UA"/>
        </w:rPr>
      </w:pPr>
    </w:p>
    <w:p w:rsidR="00834F39" w:rsidRPr="00564B9F" w:rsidRDefault="00834F39" w:rsidP="00834F39">
      <w:pPr>
        <w:spacing w:after="0" w:line="240" w:lineRule="auto"/>
        <w:ind w:firstLine="708"/>
        <w:rPr>
          <w:rFonts w:ascii="Times New Roman" w:eastAsia="Calibri" w:hAnsi="Times New Roman" w:cs="Times New Roman"/>
          <w:lang w:val="uk-UA"/>
        </w:rPr>
      </w:pPr>
      <w:r w:rsidRPr="00564B9F">
        <w:rPr>
          <w:rFonts w:ascii="Times New Roman" w:eastAsia="Calibri" w:hAnsi="Times New Roman" w:cs="Times New Roman"/>
          <w:sz w:val="24"/>
          <w:szCs w:val="24"/>
          <w:lang w:val="uk-UA"/>
        </w:rPr>
        <w:t xml:space="preserve">13.1. Додаток № 1 </w:t>
      </w:r>
      <w:proofErr w:type="spellStart"/>
      <w:r w:rsidRPr="00564B9F">
        <w:rPr>
          <w:rFonts w:ascii="Times New Roman" w:eastAsia="Calibri" w:hAnsi="Times New Roman" w:cs="Times New Roman"/>
          <w:sz w:val="24"/>
          <w:szCs w:val="24"/>
          <w:lang w:val="uk-UA"/>
        </w:rPr>
        <w:t>-Специфікація</w:t>
      </w:r>
      <w:proofErr w:type="spellEnd"/>
      <w:r w:rsidRPr="00564B9F">
        <w:rPr>
          <w:rFonts w:ascii="Times New Roman" w:eastAsia="Calibri" w:hAnsi="Times New Roman" w:cs="Times New Roman"/>
          <w:sz w:val="24"/>
          <w:szCs w:val="24"/>
          <w:lang w:val="uk-UA"/>
        </w:rPr>
        <w:t xml:space="preserve"> Товару</w:t>
      </w:r>
      <w:r w:rsidRPr="00564B9F">
        <w:rPr>
          <w:rFonts w:ascii="Times New Roman" w:eastAsia="Calibri" w:hAnsi="Times New Roman" w:cs="Times New Roman"/>
          <w:lang w:val="uk-UA"/>
        </w:rPr>
        <w:t>.</w:t>
      </w: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834F39" w:rsidRPr="00564B9F" w:rsidRDefault="00834F39" w:rsidP="00834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 xml:space="preserve">XІІІ. Місцезнаходження та банківські реквізити Сторін </w:t>
      </w:r>
    </w:p>
    <w:p w:rsidR="00834F39" w:rsidRPr="00564B9F" w:rsidRDefault="00834F39" w:rsidP="00834F39">
      <w:pPr>
        <w:spacing w:after="0"/>
        <w:rPr>
          <w:rFonts w:ascii="Times New Roman" w:eastAsia="Calibri" w:hAnsi="Times New Roman" w:cs="Times New Roman"/>
          <w:lang w:val="uk-UA"/>
        </w:rPr>
      </w:pPr>
    </w:p>
    <w:tbl>
      <w:tblPr>
        <w:tblW w:w="8771" w:type="dxa"/>
        <w:jc w:val="center"/>
        <w:tblLayout w:type="fixed"/>
        <w:tblLook w:val="00A0" w:firstRow="1" w:lastRow="0" w:firstColumn="1" w:lastColumn="0" w:noHBand="0" w:noVBand="0"/>
      </w:tblPr>
      <w:tblGrid>
        <w:gridCol w:w="4535"/>
        <w:gridCol w:w="4236"/>
      </w:tblGrid>
      <w:tr w:rsidR="00834F39" w:rsidRPr="00564B9F" w:rsidTr="00261C99">
        <w:trPr>
          <w:trHeight w:val="300"/>
          <w:jc w:val="center"/>
        </w:trPr>
        <w:tc>
          <w:tcPr>
            <w:tcW w:w="4535"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spacing w:after="0" w:line="240" w:lineRule="auto"/>
              <w:jc w:val="center"/>
              <w:rPr>
                <w:rFonts w:ascii="Times New Roman" w:eastAsia="Times New Roman" w:hAnsi="Times New Roman" w:cs="Times New Roman"/>
                <w:b/>
                <w:bCs/>
                <w:sz w:val="24"/>
                <w:szCs w:val="24"/>
                <w:u w:val="single"/>
                <w:lang w:val="uk-UA" w:eastAsia="ru-RU"/>
              </w:rPr>
            </w:pPr>
            <w:r w:rsidRPr="00564B9F">
              <w:rPr>
                <w:rFonts w:ascii="Times New Roman" w:eastAsia="Times New Roman" w:hAnsi="Times New Roman" w:cs="Times New Roman"/>
                <w:b/>
                <w:bCs/>
                <w:sz w:val="24"/>
                <w:szCs w:val="24"/>
                <w:lang w:val="uk-UA" w:eastAsia="ru-RU"/>
              </w:rPr>
              <w:t>ПОКУПЕЦЬ:</w:t>
            </w:r>
          </w:p>
        </w:tc>
        <w:tc>
          <w:tcPr>
            <w:tcW w:w="4236"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ПРОДАВЕЦЬ:</w:t>
            </w:r>
          </w:p>
        </w:tc>
      </w:tr>
      <w:tr w:rsidR="00834F39" w:rsidRPr="00564B9F" w:rsidTr="00261C99">
        <w:trPr>
          <w:trHeight w:val="5325"/>
          <w:jc w:val="center"/>
        </w:trPr>
        <w:tc>
          <w:tcPr>
            <w:tcW w:w="4535"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Управління освіти</w:t>
            </w:r>
          </w:p>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Ніжинської міської ради</w:t>
            </w:r>
          </w:p>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 xml:space="preserve">Чернігівської області  </w:t>
            </w:r>
          </w:p>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sz w:val="24"/>
                <w:szCs w:val="24"/>
                <w:lang w:val="uk-UA" w:eastAsia="ru-RU"/>
              </w:rPr>
              <w:t>Код ЄДРПОУ 02147606</w:t>
            </w:r>
            <w:r w:rsidRPr="00564B9F">
              <w:rPr>
                <w:rFonts w:ascii="Times New Roman" w:eastAsia="Times New Roman" w:hAnsi="Times New Roman" w:cs="Times New Roman"/>
                <w:b/>
                <w:bCs/>
                <w:sz w:val="24"/>
                <w:szCs w:val="24"/>
                <w:lang w:val="uk-UA" w:eastAsia="ru-RU"/>
              </w:rPr>
              <w:t xml:space="preserve">        </w:t>
            </w:r>
            <w:r w:rsidRPr="00564B9F">
              <w:rPr>
                <w:rFonts w:ascii="Times New Roman" w:eastAsia="Times New Roman" w:hAnsi="Times New Roman" w:cs="Times New Roman"/>
                <w:b/>
                <w:bCs/>
                <w:sz w:val="24"/>
                <w:szCs w:val="24"/>
                <w:lang w:val="uk-UA" w:eastAsia="ru-RU"/>
              </w:rPr>
              <w:tab/>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Адреса: Україна, 16600, Чернігівська обл., місто Ніжин, вулиця Купецька, будинок 13</w:t>
            </w:r>
            <w:r w:rsidRPr="00564B9F">
              <w:rPr>
                <w:rFonts w:ascii="Times New Roman" w:eastAsia="Times New Roman" w:hAnsi="Times New Roman" w:cs="Times New Roman"/>
                <w:sz w:val="24"/>
                <w:szCs w:val="24"/>
                <w:lang w:val="uk-UA" w:eastAsia="ru-RU"/>
              </w:rPr>
              <w:tab/>
              <w:t xml:space="preserve">            </w:t>
            </w:r>
            <w:r w:rsidRPr="00564B9F">
              <w:rPr>
                <w:rFonts w:ascii="Times New Roman" w:eastAsia="Times New Roman" w:hAnsi="Times New Roman" w:cs="Times New Roman"/>
                <w:sz w:val="24"/>
                <w:szCs w:val="24"/>
                <w:lang w:val="uk-UA" w:eastAsia="ru-RU"/>
              </w:rPr>
              <w:tab/>
              <w:t xml:space="preserve"> </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р/</w:t>
            </w:r>
            <w:proofErr w:type="spellStart"/>
            <w:r w:rsidRPr="00564B9F">
              <w:rPr>
                <w:rFonts w:ascii="Times New Roman" w:eastAsia="Times New Roman" w:hAnsi="Times New Roman" w:cs="Times New Roman"/>
                <w:sz w:val="24"/>
                <w:szCs w:val="24"/>
                <w:lang w:val="uk-UA" w:eastAsia="ru-RU"/>
              </w:rPr>
              <w:t>р</w:t>
            </w:r>
            <w:proofErr w:type="spellEnd"/>
            <w:r w:rsidRPr="00564B9F">
              <w:rPr>
                <w:rFonts w:ascii="Times New Roman" w:eastAsia="Times New Roman" w:hAnsi="Times New Roman" w:cs="Times New Roman"/>
                <w:sz w:val="24"/>
                <w:szCs w:val="24"/>
                <w:lang w:val="uk-UA" w:eastAsia="ru-RU"/>
              </w:rPr>
              <w:t xml:space="preserve"> IBAN:                                                                                  UA:</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428201720344230001000031209</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458201720344200015000031209</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758201720344270016000031209</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878201720344210018000031209</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489201720344210021000031209</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298201720344250007000031209</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438201720344240020000031209</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 xml:space="preserve">в ДКСУ м. Київ.             </w:t>
            </w:r>
            <w:r w:rsidRPr="00564B9F">
              <w:rPr>
                <w:rFonts w:ascii="Times New Roman" w:eastAsia="Times New Roman" w:hAnsi="Times New Roman" w:cs="Times New Roman"/>
                <w:sz w:val="24"/>
                <w:szCs w:val="24"/>
                <w:lang w:val="uk-UA" w:eastAsia="ru-RU"/>
              </w:rPr>
              <w:tab/>
              <w:t xml:space="preserve">                                 МФО 820172, </w:t>
            </w:r>
          </w:p>
          <w:p w:rsidR="00834F39" w:rsidRPr="00564B9F" w:rsidRDefault="00834F39" w:rsidP="00261C99">
            <w:pPr>
              <w:spacing w:after="0" w:line="240" w:lineRule="auto"/>
              <w:jc w:val="both"/>
              <w:rPr>
                <w:rFonts w:ascii="Times New Roman" w:eastAsia="Times New Roman" w:hAnsi="Times New Roman" w:cs="Times New Roman"/>
                <w:sz w:val="24"/>
                <w:szCs w:val="24"/>
                <w:lang w:val="uk-UA" w:eastAsia="ru-RU"/>
              </w:rPr>
            </w:pPr>
            <w:proofErr w:type="spellStart"/>
            <w:r w:rsidRPr="00564B9F">
              <w:rPr>
                <w:rFonts w:ascii="Times New Roman" w:eastAsia="Times New Roman" w:hAnsi="Times New Roman" w:cs="Times New Roman"/>
                <w:sz w:val="24"/>
                <w:szCs w:val="24"/>
                <w:lang w:val="uk-UA" w:eastAsia="ru-RU"/>
              </w:rPr>
              <w:t>Тел</w:t>
            </w:r>
            <w:proofErr w:type="spellEnd"/>
            <w:r w:rsidRPr="00564B9F">
              <w:rPr>
                <w:rFonts w:ascii="Times New Roman" w:eastAsia="Times New Roman" w:hAnsi="Times New Roman" w:cs="Times New Roman"/>
                <w:sz w:val="24"/>
                <w:szCs w:val="24"/>
                <w:lang w:val="uk-UA" w:eastAsia="ru-RU"/>
              </w:rPr>
              <w:t xml:space="preserve">: +380463171524    </w:t>
            </w:r>
            <w:r w:rsidRPr="00564B9F">
              <w:rPr>
                <w:rFonts w:ascii="Times New Roman" w:eastAsia="Times New Roman" w:hAnsi="Times New Roman" w:cs="Times New Roman"/>
                <w:sz w:val="24"/>
                <w:szCs w:val="24"/>
                <w:lang w:val="uk-UA" w:eastAsia="ru-RU"/>
              </w:rPr>
              <w:tab/>
            </w:r>
          </w:p>
          <w:p w:rsidR="00834F39" w:rsidRPr="00564B9F" w:rsidRDefault="00834F39" w:rsidP="00261C99">
            <w:pPr>
              <w:spacing w:after="0" w:line="240" w:lineRule="auto"/>
              <w:jc w:val="both"/>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e-</w:t>
            </w:r>
            <w:proofErr w:type="spellStart"/>
            <w:r w:rsidRPr="00564B9F">
              <w:rPr>
                <w:rFonts w:ascii="Times New Roman" w:eastAsia="Times New Roman" w:hAnsi="Times New Roman" w:cs="Times New Roman"/>
                <w:sz w:val="24"/>
                <w:szCs w:val="24"/>
                <w:lang w:val="uk-UA" w:eastAsia="ru-RU"/>
              </w:rPr>
              <w:t>mail</w:t>
            </w:r>
            <w:proofErr w:type="spellEnd"/>
            <w:r w:rsidRPr="00564B9F">
              <w:rPr>
                <w:rFonts w:ascii="Times New Roman" w:eastAsia="Times New Roman" w:hAnsi="Times New Roman" w:cs="Times New Roman"/>
                <w:sz w:val="24"/>
                <w:szCs w:val="24"/>
                <w:lang w:val="uk-UA" w:eastAsia="ru-RU"/>
              </w:rPr>
              <w:t>:</w:t>
            </w:r>
            <w:r w:rsidRPr="00564B9F">
              <w:rPr>
                <w:rFonts w:ascii="Times New Roman" w:eastAsia="Times New Roman" w:hAnsi="Times New Roman" w:cs="Times New Roman"/>
                <w:sz w:val="24"/>
                <w:szCs w:val="24"/>
                <w:lang w:val="uk-UA" w:eastAsia="ru-RU"/>
              </w:rPr>
              <w:tab/>
            </w:r>
            <w:proofErr w:type="spellStart"/>
            <w:r w:rsidRPr="00564B9F">
              <w:rPr>
                <w:rFonts w:ascii="Times New Roman" w:eastAsia="Times New Roman" w:hAnsi="Times New Roman" w:cs="Calibri"/>
                <w:bCs/>
                <w:sz w:val="24"/>
                <w:szCs w:val="24"/>
                <w:lang w:val="en-US" w:eastAsia="uk-UA"/>
              </w:rPr>
              <w:t>tenderosvitanizhyn</w:t>
            </w:r>
            <w:proofErr w:type="spellEnd"/>
            <w:r w:rsidRPr="00564B9F">
              <w:rPr>
                <w:rFonts w:ascii="Times New Roman" w:eastAsia="Times New Roman" w:hAnsi="Times New Roman" w:cs="Calibri"/>
                <w:bCs/>
                <w:sz w:val="24"/>
                <w:szCs w:val="24"/>
                <w:lang w:eastAsia="uk-UA"/>
              </w:rPr>
              <w:t>@</w:t>
            </w:r>
            <w:proofErr w:type="spellStart"/>
            <w:r w:rsidRPr="00564B9F">
              <w:rPr>
                <w:rFonts w:ascii="Times New Roman" w:eastAsia="Times New Roman" w:hAnsi="Times New Roman" w:cs="Calibri"/>
                <w:bCs/>
                <w:sz w:val="24"/>
                <w:szCs w:val="24"/>
                <w:lang w:val="en-US" w:eastAsia="uk-UA"/>
              </w:rPr>
              <w:t>ukr</w:t>
            </w:r>
            <w:proofErr w:type="spellEnd"/>
            <w:r w:rsidRPr="00564B9F">
              <w:rPr>
                <w:rFonts w:ascii="Times New Roman" w:eastAsia="Times New Roman" w:hAnsi="Times New Roman" w:cs="Calibri"/>
                <w:bCs/>
                <w:sz w:val="24"/>
                <w:szCs w:val="24"/>
                <w:lang w:eastAsia="uk-UA"/>
              </w:rPr>
              <w:t>.</w:t>
            </w:r>
            <w:r w:rsidRPr="00564B9F">
              <w:rPr>
                <w:rFonts w:ascii="Times New Roman" w:eastAsia="Times New Roman" w:hAnsi="Times New Roman" w:cs="Calibri"/>
                <w:bCs/>
                <w:sz w:val="24"/>
                <w:szCs w:val="24"/>
                <w:lang w:val="en-US" w:eastAsia="uk-UA"/>
              </w:rPr>
              <w:t>net</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b/>
                <w:bCs/>
                <w:sz w:val="24"/>
                <w:szCs w:val="24"/>
                <w:lang w:val="uk-UA" w:eastAsia="ru-RU"/>
              </w:rPr>
              <w:tab/>
            </w:r>
            <w:r w:rsidRPr="00564B9F">
              <w:rPr>
                <w:rFonts w:ascii="Times New Roman" w:eastAsia="Times New Roman" w:hAnsi="Times New Roman" w:cs="Times New Roman"/>
                <w:b/>
                <w:bCs/>
                <w:sz w:val="24"/>
                <w:szCs w:val="24"/>
                <w:lang w:val="uk-UA" w:eastAsia="ru-RU"/>
              </w:rPr>
              <w:tab/>
            </w:r>
          </w:p>
          <w:p w:rsidR="00834F39" w:rsidRPr="00564B9F" w:rsidRDefault="00834F39" w:rsidP="00261C99">
            <w:pPr>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_____________________/В.В.</w:t>
            </w:r>
            <w:proofErr w:type="spellStart"/>
            <w:r w:rsidRPr="00564B9F">
              <w:rPr>
                <w:rFonts w:ascii="Times New Roman" w:eastAsia="Calibri" w:hAnsi="Times New Roman" w:cs="Times New Roman"/>
                <w:sz w:val="24"/>
                <w:szCs w:val="24"/>
                <w:lang w:val="uk-UA"/>
              </w:rPr>
              <w:t>Градобик</w:t>
            </w:r>
            <w:proofErr w:type="spellEnd"/>
            <w:r w:rsidRPr="00564B9F">
              <w:rPr>
                <w:rFonts w:ascii="Times New Roman" w:eastAsia="Calibri" w:hAnsi="Times New Roman" w:cs="Times New Roman"/>
                <w:sz w:val="24"/>
                <w:szCs w:val="24"/>
                <w:lang w:val="uk-UA"/>
              </w:rPr>
              <w:t>/</w:t>
            </w:r>
          </w:p>
          <w:p w:rsidR="00834F39" w:rsidRPr="00564B9F" w:rsidRDefault="00834F39" w:rsidP="00261C99">
            <w:pPr>
              <w:rPr>
                <w:rFonts w:ascii="Times New Roman" w:eastAsia="Calibri" w:hAnsi="Times New Roman" w:cs="Times New Roman"/>
                <w:i/>
                <w:sz w:val="24"/>
                <w:szCs w:val="24"/>
                <w:lang w:val="uk-UA"/>
              </w:rPr>
            </w:pPr>
            <w:r w:rsidRPr="00564B9F">
              <w:rPr>
                <w:rFonts w:ascii="Times New Roman" w:eastAsia="Calibri" w:hAnsi="Times New Roman" w:cs="Times New Roman"/>
                <w:i/>
                <w:sz w:val="24"/>
                <w:szCs w:val="24"/>
                <w:lang w:val="uk-UA"/>
              </w:rPr>
              <w:lastRenderedPageBreak/>
              <w:t>М.П.</w:t>
            </w:r>
          </w:p>
        </w:tc>
        <w:tc>
          <w:tcPr>
            <w:tcW w:w="4236"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Код ЄДРПОУ 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Адреса: 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р/</w:t>
            </w:r>
            <w:proofErr w:type="spellStart"/>
            <w:r w:rsidRPr="00564B9F">
              <w:rPr>
                <w:rFonts w:ascii="Times New Roman" w:eastAsia="Calibri" w:hAnsi="Times New Roman" w:cs="Times New Roman"/>
                <w:sz w:val="24"/>
                <w:szCs w:val="24"/>
                <w:lang w:val="uk-UA"/>
              </w:rPr>
              <w:t>р</w:t>
            </w:r>
            <w:proofErr w:type="spellEnd"/>
            <w:r w:rsidRPr="00564B9F">
              <w:rPr>
                <w:rFonts w:ascii="Times New Roman" w:eastAsia="Calibri" w:hAnsi="Times New Roman" w:cs="Times New Roman"/>
                <w:sz w:val="24"/>
                <w:szCs w:val="24"/>
                <w:lang w:val="uk-UA"/>
              </w:rPr>
              <w:t>______________________________ __________________________________________________________________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р/</w:t>
            </w:r>
            <w:proofErr w:type="spellStart"/>
            <w:r w:rsidRPr="00564B9F">
              <w:rPr>
                <w:rFonts w:ascii="Times New Roman" w:eastAsia="Calibri" w:hAnsi="Times New Roman" w:cs="Times New Roman"/>
                <w:sz w:val="24"/>
                <w:szCs w:val="24"/>
                <w:lang w:val="uk-UA"/>
              </w:rPr>
              <w:t>р</w:t>
            </w:r>
            <w:proofErr w:type="spellEnd"/>
            <w:r w:rsidRPr="00564B9F">
              <w:rPr>
                <w:rFonts w:ascii="Times New Roman" w:eastAsia="Calibri" w:hAnsi="Times New Roman" w:cs="Times New Roman"/>
                <w:sz w:val="24"/>
                <w:szCs w:val="24"/>
                <w:lang w:val="uk-UA"/>
              </w:rPr>
              <w:t xml:space="preserve"> IBAN:                                                                                  UA______________________________________________________________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roofErr w:type="spellStart"/>
            <w:r w:rsidRPr="00564B9F">
              <w:rPr>
                <w:rFonts w:ascii="Times New Roman" w:eastAsia="Calibri" w:hAnsi="Times New Roman" w:cs="Times New Roman"/>
                <w:sz w:val="24"/>
                <w:szCs w:val="24"/>
                <w:lang w:val="uk-UA"/>
              </w:rPr>
              <w:t>Тел</w:t>
            </w:r>
            <w:proofErr w:type="spellEnd"/>
            <w:r w:rsidRPr="00564B9F">
              <w:rPr>
                <w:rFonts w:ascii="Times New Roman" w:eastAsia="Calibri" w:hAnsi="Times New Roman" w:cs="Times New Roman"/>
                <w:sz w:val="24"/>
                <w:szCs w:val="24"/>
                <w:lang w:val="uk-UA"/>
              </w:rPr>
              <w:t>/e-</w:t>
            </w:r>
            <w:proofErr w:type="spellStart"/>
            <w:r w:rsidRPr="00564B9F">
              <w:rPr>
                <w:rFonts w:ascii="Times New Roman" w:eastAsia="Calibri" w:hAnsi="Times New Roman" w:cs="Times New Roman"/>
                <w:sz w:val="24"/>
                <w:szCs w:val="24"/>
                <w:lang w:val="uk-UA"/>
              </w:rPr>
              <w:t>mail</w:t>
            </w:r>
            <w:proofErr w:type="spellEnd"/>
            <w:r w:rsidRPr="00564B9F">
              <w:rPr>
                <w:rFonts w:ascii="Times New Roman" w:eastAsia="Calibri" w:hAnsi="Times New Roman" w:cs="Times New Roman"/>
                <w:sz w:val="24"/>
                <w:szCs w:val="24"/>
                <w:lang w:val="uk-UA"/>
              </w:rPr>
              <w:t>: 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_________/______________/</w:t>
            </w:r>
          </w:p>
          <w:p w:rsidR="00834F39" w:rsidRPr="00564B9F" w:rsidRDefault="00834F39" w:rsidP="00261C99">
            <w:pPr>
              <w:spacing w:after="0" w:line="240" w:lineRule="auto"/>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 </w:t>
            </w:r>
          </w:p>
          <w:p w:rsidR="00834F39" w:rsidRPr="00564B9F" w:rsidRDefault="00834F39" w:rsidP="00261C99">
            <w:pPr>
              <w:spacing w:after="0" w:line="240" w:lineRule="auto"/>
              <w:jc w:val="both"/>
              <w:rPr>
                <w:rFonts w:ascii="Times New Roman" w:eastAsia="Calibri" w:hAnsi="Times New Roman" w:cs="Times New Roman"/>
                <w:i/>
                <w:sz w:val="24"/>
                <w:szCs w:val="24"/>
                <w:lang w:val="uk-UA"/>
              </w:rPr>
            </w:pPr>
            <w:r w:rsidRPr="00564B9F">
              <w:rPr>
                <w:rFonts w:ascii="Times New Roman" w:eastAsia="Calibri" w:hAnsi="Times New Roman" w:cs="Times New Roman"/>
                <w:i/>
                <w:sz w:val="24"/>
                <w:szCs w:val="24"/>
                <w:lang w:val="uk-UA"/>
              </w:rPr>
              <w:t>М.П.</w:t>
            </w:r>
            <w:r w:rsidRPr="00564B9F">
              <w:rPr>
                <w:rFonts w:ascii="Times New Roman" w:eastAsia="Calibri" w:hAnsi="Times New Roman" w:cs="Times New Roman"/>
                <w:i/>
                <w:sz w:val="24"/>
                <w:szCs w:val="24"/>
                <w:lang w:val="uk-UA"/>
              </w:rPr>
              <w:tab/>
            </w:r>
          </w:p>
        </w:tc>
      </w:tr>
    </w:tbl>
    <w:p w:rsidR="00834F39" w:rsidRPr="00564B9F" w:rsidRDefault="00834F39" w:rsidP="00834F39">
      <w:pPr>
        <w:spacing w:after="0"/>
        <w:rPr>
          <w:rFonts w:ascii="Times New Roman" w:eastAsia="Calibri" w:hAnsi="Times New Roman" w:cs="Times New Roman"/>
          <w:lang w:val="uk-UA"/>
        </w:rPr>
      </w:pPr>
    </w:p>
    <w:p w:rsidR="00834F39" w:rsidRPr="00564B9F" w:rsidRDefault="00834F39" w:rsidP="00834F39">
      <w:pPr>
        <w:spacing w:after="0"/>
        <w:rPr>
          <w:rFonts w:ascii="Times New Roman" w:eastAsia="Calibri" w:hAnsi="Times New Roman" w:cs="Times New Roman"/>
          <w:vanish/>
          <w:lang w:val="uk-UA"/>
        </w:rPr>
      </w:pPr>
    </w:p>
    <w:p w:rsidR="00834F39" w:rsidRPr="00564B9F" w:rsidRDefault="00834F39" w:rsidP="00834F39">
      <w:pPr>
        <w:spacing w:before="240" w:after="60" w:line="240" w:lineRule="auto"/>
        <w:jc w:val="right"/>
        <w:outlineLvl w:val="6"/>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w:t>
      </w:r>
    </w:p>
    <w:p w:rsidR="00834F39" w:rsidRPr="00564B9F" w:rsidRDefault="00834F39" w:rsidP="00834F39">
      <w:pPr>
        <w:spacing w:before="240" w:after="60" w:line="240" w:lineRule="auto"/>
        <w:jc w:val="right"/>
        <w:outlineLvl w:val="6"/>
        <w:rPr>
          <w:rFonts w:ascii="Times New Roman" w:eastAsia="Calibri" w:hAnsi="Times New Roman" w:cs="Times New Roman"/>
          <w:color w:val="000000"/>
          <w:sz w:val="24"/>
          <w:szCs w:val="24"/>
          <w:lang w:val="uk-UA" w:eastAsia="ru-RU"/>
        </w:rPr>
      </w:pPr>
    </w:p>
    <w:p w:rsidR="00834F39" w:rsidRPr="00564B9F" w:rsidRDefault="00834F39" w:rsidP="00834F39">
      <w:pPr>
        <w:spacing w:before="240" w:after="60" w:line="240" w:lineRule="auto"/>
        <w:jc w:val="right"/>
        <w:outlineLvl w:val="6"/>
        <w:rPr>
          <w:rFonts w:ascii="Times New Roman" w:eastAsia="Calibri" w:hAnsi="Times New Roman" w:cs="Times New Roman"/>
          <w:color w:val="000000"/>
          <w:sz w:val="24"/>
          <w:szCs w:val="24"/>
          <w:lang w:val="uk-UA" w:eastAsia="ru-RU"/>
        </w:rPr>
      </w:pPr>
    </w:p>
    <w:p w:rsidR="00834F39" w:rsidRPr="00564B9F" w:rsidRDefault="00834F39" w:rsidP="00834F39">
      <w:pPr>
        <w:spacing w:before="240" w:after="60" w:line="240" w:lineRule="auto"/>
        <w:jc w:val="right"/>
        <w:outlineLvl w:val="6"/>
        <w:rPr>
          <w:rFonts w:ascii="Times New Roman" w:eastAsia="Calibri" w:hAnsi="Times New Roman" w:cs="Times New Roman"/>
          <w:color w:val="000000"/>
          <w:sz w:val="24"/>
          <w:szCs w:val="24"/>
          <w:lang w:val="uk-UA" w:eastAsia="ru-RU"/>
        </w:rPr>
      </w:pPr>
    </w:p>
    <w:p w:rsidR="00834F39" w:rsidRDefault="00834F39" w:rsidP="00834F39">
      <w:pPr>
        <w:spacing w:after="0" w:line="240" w:lineRule="auto"/>
        <w:ind w:left="720"/>
        <w:jc w:val="right"/>
        <w:rPr>
          <w:rFonts w:ascii="Times New Roman" w:eastAsia="Calibri" w:hAnsi="Times New Roman" w:cs="Times New Roman"/>
          <w:sz w:val="24"/>
          <w:szCs w:val="24"/>
          <w:lang w:val="uk-UA" w:eastAsia="ru-RU"/>
        </w:rPr>
      </w:pPr>
    </w:p>
    <w:p w:rsidR="00834F39" w:rsidRPr="00564B9F" w:rsidRDefault="00834F39" w:rsidP="00834F39">
      <w:pPr>
        <w:spacing w:after="0" w:line="240" w:lineRule="auto"/>
        <w:ind w:left="720"/>
        <w:jc w:val="right"/>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Додаток 1 </w:t>
      </w:r>
    </w:p>
    <w:p w:rsidR="00834F39" w:rsidRPr="00564B9F" w:rsidRDefault="00834F39" w:rsidP="00834F39">
      <w:pPr>
        <w:spacing w:after="0" w:line="240" w:lineRule="auto"/>
        <w:ind w:left="720"/>
        <w:jc w:val="right"/>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до Договору про закупівлю №_____</w:t>
      </w:r>
    </w:p>
    <w:p w:rsidR="00834F39" w:rsidRPr="00564B9F" w:rsidRDefault="00834F39" w:rsidP="00834F39">
      <w:pPr>
        <w:spacing w:after="0" w:line="240" w:lineRule="auto"/>
        <w:ind w:left="720"/>
        <w:jc w:val="right"/>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від «_____» ___________202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w:t>
      </w:r>
    </w:p>
    <w:p w:rsidR="00834F39" w:rsidRPr="00564B9F" w:rsidRDefault="00834F39" w:rsidP="00834F39">
      <w:pPr>
        <w:spacing w:after="100" w:afterAutospacing="1" w:line="240" w:lineRule="auto"/>
        <w:jc w:val="center"/>
        <w:outlineLvl w:val="6"/>
        <w:rPr>
          <w:rFonts w:ascii="Times New Roman" w:eastAsia="Calibri" w:hAnsi="Times New Roman" w:cs="Times New Roman"/>
          <w:b/>
          <w:bCs/>
          <w:sz w:val="24"/>
          <w:szCs w:val="24"/>
          <w:lang w:val="uk-UA" w:eastAsia="ru-RU"/>
        </w:rPr>
      </w:pPr>
    </w:p>
    <w:p w:rsidR="00834F39" w:rsidRPr="00564B9F" w:rsidRDefault="00834F39" w:rsidP="00834F39">
      <w:pPr>
        <w:spacing w:after="100" w:afterAutospacing="1" w:line="240" w:lineRule="auto"/>
        <w:jc w:val="center"/>
        <w:outlineLvl w:val="6"/>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СПЕЦИФІКАЦІЯ **</w:t>
      </w:r>
    </w:p>
    <w:p w:rsidR="00834F39" w:rsidRPr="00564B9F" w:rsidRDefault="00834F39" w:rsidP="00834F39">
      <w:pPr>
        <w:spacing w:after="0" w:line="240" w:lineRule="auto"/>
        <w:jc w:val="center"/>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м. Ніжин</w:t>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t xml:space="preserve">                            «____» _________202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w:t>
      </w:r>
    </w:p>
    <w:p w:rsidR="00834F39" w:rsidRPr="00564B9F" w:rsidRDefault="00834F39" w:rsidP="00834F39">
      <w:pPr>
        <w:suppressAutoHyphens/>
        <w:autoSpaceDE w:val="0"/>
        <w:spacing w:after="0" w:line="240" w:lineRule="auto"/>
        <w:ind w:right="-1"/>
        <w:jc w:val="center"/>
        <w:rPr>
          <w:rFonts w:ascii="Times New Roman" w:eastAsia="Calibri" w:hAnsi="Times New Roman" w:cs="Times New Roman"/>
          <w:b/>
          <w:bCs/>
          <w:i/>
          <w:iCs/>
          <w:sz w:val="24"/>
          <w:szCs w:val="24"/>
          <w:lang w:val="uk-UA" w:eastAsia="zh-CN"/>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78"/>
        <w:gridCol w:w="982"/>
        <w:gridCol w:w="1120"/>
        <w:gridCol w:w="1399"/>
        <w:gridCol w:w="1119"/>
        <w:gridCol w:w="1225"/>
        <w:gridCol w:w="1421"/>
      </w:tblGrid>
      <w:tr w:rsidR="00834F39" w:rsidRPr="00564B9F" w:rsidTr="00261C99">
        <w:trPr>
          <w:trHeight w:val="585"/>
        </w:trPr>
        <w:tc>
          <w:tcPr>
            <w:tcW w:w="527"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w:t>
            </w:r>
          </w:p>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п/</w:t>
            </w:r>
            <w:proofErr w:type="spellStart"/>
            <w:r w:rsidRPr="00564B9F">
              <w:rPr>
                <w:rFonts w:ascii="Times New Roman" w:eastAsia="Calibri" w:hAnsi="Times New Roman" w:cs="Times New Roman"/>
                <w:b/>
                <w:bCs/>
                <w:sz w:val="24"/>
                <w:szCs w:val="24"/>
                <w:lang w:val="uk-UA"/>
              </w:rPr>
              <w:t>п</w:t>
            </w:r>
            <w:proofErr w:type="spellEnd"/>
          </w:p>
        </w:tc>
        <w:tc>
          <w:tcPr>
            <w:tcW w:w="2378"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 xml:space="preserve">Найменування </w:t>
            </w:r>
          </w:p>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товару</w:t>
            </w:r>
          </w:p>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p>
        </w:tc>
        <w:tc>
          <w:tcPr>
            <w:tcW w:w="982"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Од. виміру</w:t>
            </w:r>
          </w:p>
        </w:tc>
        <w:tc>
          <w:tcPr>
            <w:tcW w:w="1120"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proofErr w:type="spellStart"/>
            <w:r w:rsidRPr="00564B9F">
              <w:rPr>
                <w:rFonts w:ascii="Times New Roman" w:eastAsia="Calibri" w:hAnsi="Times New Roman" w:cs="Times New Roman"/>
                <w:b/>
                <w:bCs/>
                <w:lang w:val="uk-UA"/>
              </w:rPr>
              <w:t>Кіль-кість</w:t>
            </w:r>
            <w:proofErr w:type="spellEnd"/>
          </w:p>
        </w:tc>
        <w:tc>
          <w:tcPr>
            <w:tcW w:w="1399"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Ціна за одиницю грн. без ПДВ</w:t>
            </w:r>
          </w:p>
        </w:tc>
        <w:tc>
          <w:tcPr>
            <w:tcW w:w="1119"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Ціна за одиницю грн. з ПДВ</w:t>
            </w:r>
          </w:p>
        </w:tc>
        <w:tc>
          <w:tcPr>
            <w:tcW w:w="1225"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Загальна вартість грн. без ПДВ</w:t>
            </w:r>
          </w:p>
        </w:tc>
        <w:tc>
          <w:tcPr>
            <w:tcW w:w="1421" w:type="dxa"/>
          </w:tcPr>
          <w:p w:rsidR="00834F39" w:rsidRPr="00564B9F" w:rsidRDefault="00834F39" w:rsidP="00261C99">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Загальна вартість грн. з ПДВ</w:t>
            </w:r>
          </w:p>
        </w:tc>
      </w:tr>
      <w:tr w:rsidR="00834F39" w:rsidRPr="00564B9F" w:rsidTr="00261C99">
        <w:trPr>
          <w:trHeight w:val="1727"/>
        </w:trPr>
        <w:tc>
          <w:tcPr>
            <w:tcW w:w="527" w:type="dxa"/>
          </w:tcPr>
          <w:p w:rsidR="00834F39" w:rsidRPr="00564B9F" w:rsidRDefault="00834F39" w:rsidP="00261C99">
            <w:pPr>
              <w:rPr>
                <w:rFonts w:ascii="Times New Roman" w:eastAsia="Calibri" w:hAnsi="Times New Roman" w:cs="Times New Roman"/>
                <w:sz w:val="24"/>
                <w:szCs w:val="24"/>
                <w:lang w:val="uk-UA"/>
              </w:rPr>
            </w:pPr>
          </w:p>
        </w:tc>
        <w:tc>
          <w:tcPr>
            <w:tcW w:w="2378" w:type="dxa"/>
          </w:tcPr>
          <w:p w:rsidR="00834F39" w:rsidRPr="00564B9F" w:rsidRDefault="00834F39" w:rsidP="00261C99">
            <w:pPr>
              <w:widowControl w:val="0"/>
              <w:spacing w:after="0" w:line="240" w:lineRule="auto"/>
              <w:jc w:val="center"/>
              <w:rPr>
                <w:rFonts w:ascii="Times New Roman" w:eastAsia="Calibri" w:hAnsi="Times New Roman" w:cs="Times New Roman"/>
                <w:sz w:val="24"/>
                <w:szCs w:val="24"/>
                <w:lang w:val="uk-UA"/>
              </w:rPr>
            </w:pPr>
          </w:p>
        </w:tc>
        <w:tc>
          <w:tcPr>
            <w:tcW w:w="982" w:type="dxa"/>
          </w:tcPr>
          <w:p w:rsidR="00834F39" w:rsidRPr="00564B9F" w:rsidRDefault="00834F39" w:rsidP="00261C99">
            <w:pPr>
              <w:rPr>
                <w:rFonts w:ascii="Times New Roman" w:eastAsia="Calibri" w:hAnsi="Times New Roman" w:cs="Times New Roman"/>
                <w:sz w:val="24"/>
                <w:szCs w:val="24"/>
                <w:lang w:val="uk-UA"/>
              </w:rPr>
            </w:pPr>
          </w:p>
        </w:tc>
        <w:tc>
          <w:tcPr>
            <w:tcW w:w="1120" w:type="dxa"/>
          </w:tcPr>
          <w:p w:rsidR="00834F39" w:rsidRPr="00564B9F" w:rsidRDefault="00834F39" w:rsidP="00261C99">
            <w:pPr>
              <w:rPr>
                <w:rFonts w:ascii="Times New Roman" w:eastAsia="Calibri" w:hAnsi="Times New Roman" w:cs="Times New Roman"/>
                <w:sz w:val="24"/>
                <w:szCs w:val="24"/>
                <w:lang w:val="uk-UA"/>
              </w:rPr>
            </w:pPr>
          </w:p>
        </w:tc>
        <w:tc>
          <w:tcPr>
            <w:tcW w:w="1399" w:type="dxa"/>
          </w:tcPr>
          <w:p w:rsidR="00834F39" w:rsidRPr="00564B9F" w:rsidRDefault="00834F39" w:rsidP="00261C99">
            <w:pPr>
              <w:rPr>
                <w:rFonts w:ascii="Times New Roman" w:eastAsia="Calibri" w:hAnsi="Times New Roman" w:cs="Times New Roman"/>
                <w:sz w:val="24"/>
                <w:szCs w:val="24"/>
                <w:lang w:val="uk-UA"/>
              </w:rPr>
            </w:pPr>
          </w:p>
        </w:tc>
        <w:tc>
          <w:tcPr>
            <w:tcW w:w="1119" w:type="dxa"/>
          </w:tcPr>
          <w:p w:rsidR="00834F39" w:rsidRPr="00564B9F" w:rsidRDefault="00834F39" w:rsidP="00261C99">
            <w:pPr>
              <w:rPr>
                <w:rFonts w:ascii="Times New Roman" w:eastAsia="Calibri" w:hAnsi="Times New Roman" w:cs="Times New Roman"/>
                <w:sz w:val="24"/>
                <w:szCs w:val="24"/>
                <w:lang w:val="uk-UA"/>
              </w:rPr>
            </w:pPr>
          </w:p>
        </w:tc>
        <w:tc>
          <w:tcPr>
            <w:tcW w:w="1225" w:type="dxa"/>
          </w:tcPr>
          <w:p w:rsidR="00834F39" w:rsidRPr="00564B9F" w:rsidRDefault="00834F39" w:rsidP="00261C99">
            <w:pPr>
              <w:rPr>
                <w:rFonts w:ascii="Times New Roman" w:eastAsia="Calibri" w:hAnsi="Times New Roman" w:cs="Times New Roman"/>
                <w:sz w:val="24"/>
                <w:szCs w:val="24"/>
                <w:lang w:val="uk-UA"/>
              </w:rPr>
            </w:pPr>
          </w:p>
        </w:tc>
        <w:tc>
          <w:tcPr>
            <w:tcW w:w="1421" w:type="dxa"/>
          </w:tcPr>
          <w:p w:rsidR="00834F39" w:rsidRPr="00564B9F" w:rsidRDefault="00834F39" w:rsidP="00261C99">
            <w:pPr>
              <w:rPr>
                <w:rFonts w:ascii="Times New Roman" w:eastAsia="Calibri" w:hAnsi="Times New Roman" w:cs="Times New Roman"/>
                <w:sz w:val="24"/>
                <w:szCs w:val="24"/>
                <w:lang w:val="uk-UA"/>
              </w:rPr>
            </w:pPr>
          </w:p>
        </w:tc>
      </w:tr>
      <w:tr w:rsidR="00834F39" w:rsidRPr="00564B9F" w:rsidTr="00261C99">
        <w:trPr>
          <w:trHeight w:val="288"/>
        </w:trPr>
        <w:tc>
          <w:tcPr>
            <w:tcW w:w="3887" w:type="dxa"/>
            <w:gridSpan w:val="3"/>
          </w:tcPr>
          <w:p w:rsidR="00834F39" w:rsidRPr="00564B9F" w:rsidRDefault="00834F39" w:rsidP="00261C99">
            <w:pP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 xml:space="preserve">                                                                 Всього:</w:t>
            </w:r>
          </w:p>
        </w:tc>
        <w:tc>
          <w:tcPr>
            <w:tcW w:w="1120" w:type="dxa"/>
          </w:tcPr>
          <w:p w:rsidR="00834F39" w:rsidRPr="00564B9F" w:rsidRDefault="00834F39" w:rsidP="00261C99">
            <w:pPr>
              <w:rPr>
                <w:rFonts w:ascii="Times New Roman" w:eastAsia="Calibri" w:hAnsi="Times New Roman" w:cs="Times New Roman"/>
                <w:b/>
                <w:bCs/>
                <w:sz w:val="24"/>
                <w:szCs w:val="24"/>
                <w:lang w:val="uk-UA"/>
              </w:rPr>
            </w:pPr>
          </w:p>
        </w:tc>
        <w:tc>
          <w:tcPr>
            <w:tcW w:w="1399" w:type="dxa"/>
          </w:tcPr>
          <w:p w:rsidR="00834F39" w:rsidRPr="00564B9F" w:rsidRDefault="00834F39" w:rsidP="00261C99">
            <w:pPr>
              <w:rPr>
                <w:rFonts w:ascii="Times New Roman" w:eastAsia="Calibri" w:hAnsi="Times New Roman" w:cs="Times New Roman"/>
                <w:b/>
                <w:bCs/>
                <w:sz w:val="24"/>
                <w:szCs w:val="24"/>
                <w:lang w:val="uk-UA"/>
              </w:rPr>
            </w:pPr>
          </w:p>
        </w:tc>
        <w:tc>
          <w:tcPr>
            <w:tcW w:w="1119" w:type="dxa"/>
          </w:tcPr>
          <w:p w:rsidR="00834F39" w:rsidRPr="00564B9F" w:rsidRDefault="00834F39" w:rsidP="00261C99">
            <w:pPr>
              <w:rPr>
                <w:rFonts w:ascii="Times New Roman" w:eastAsia="Calibri" w:hAnsi="Times New Roman" w:cs="Times New Roman"/>
                <w:b/>
                <w:bCs/>
                <w:sz w:val="24"/>
                <w:szCs w:val="24"/>
                <w:lang w:val="uk-UA"/>
              </w:rPr>
            </w:pPr>
          </w:p>
        </w:tc>
        <w:tc>
          <w:tcPr>
            <w:tcW w:w="1225" w:type="dxa"/>
          </w:tcPr>
          <w:p w:rsidR="00834F39" w:rsidRPr="00564B9F" w:rsidRDefault="00834F39" w:rsidP="00261C99">
            <w:pPr>
              <w:rPr>
                <w:rFonts w:ascii="Times New Roman" w:eastAsia="Calibri" w:hAnsi="Times New Roman" w:cs="Times New Roman"/>
                <w:b/>
                <w:bCs/>
                <w:sz w:val="24"/>
                <w:szCs w:val="24"/>
                <w:lang w:val="uk-UA"/>
              </w:rPr>
            </w:pPr>
          </w:p>
        </w:tc>
        <w:tc>
          <w:tcPr>
            <w:tcW w:w="1421" w:type="dxa"/>
          </w:tcPr>
          <w:p w:rsidR="00834F39" w:rsidRPr="00564B9F" w:rsidRDefault="00834F39" w:rsidP="00261C99">
            <w:pPr>
              <w:rPr>
                <w:rFonts w:ascii="Times New Roman" w:eastAsia="Calibri" w:hAnsi="Times New Roman" w:cs="Times New Roman"/>
                <w:b/>
                <w:bCs/>
                <w:sz w:val="24"/>
                <w:szCs w:val="24"/>
                <w:lang w:val="uk-UA"/>
              </w:rPr>
            </w:pPr>
          </w:p>
        </w:tc>
      </w:tr>
    </w:tbl>
    <w:p w:rsidR="00834F39" w:rsidRPr="00564B9F" w:rsidRDefault="00834F39" w:rsidP="00834F39">
      <w:pPr>
        <w:rPr>
          <w:rFonts w:ascii="Times New Roman" w:eastAsia="Calibri" w:hAnsi="Times New Roman" w:cs="Times New Roman"/>
          <w:lang w:val="uk-UA"/>
        </w:rPr>
      </w:pPr>
    </w:p>
    <w:p w:rsidR="00834F39" w:rsidRPr="00564B9F" w:rsidRDefault="00834F39" w:rsidP="00834F39">
      <w:pPr>
        <w:rPr>
          <w:rFonts w:ascii="Times New Roman" w:eastAsia="Calibri" w:hAnsi="Times New Roman" w:cs="Times New Roman"/>
          <w:lang w:val="uk-UA"/>
        </w:rPr>
      </w:pPr>
    </w:p>
    <w:tbl>
      <w:tblPr>
        <w:tblW w:w="10062" w:type="dxa"/>
        <w:jc w:val="center"/>
        <w:tblLayout w:type="fixed"/>
        <w:tblLook w:val="00A0" w:firstRow="1" w:lastRow="0" w:firstColumn="1" w:lastColumn="0" w:noHBand="0" w:noVBand="0"/>
      </w:tblPr>
      <w:tblGrid>
        <w:gridCol w:w="5392"/>
        <w:gridCol w:w="4670"/>
      </w:tblGrid>
      <w:tr w:rsidR="00834F39" w:rsidRPr="00564B9F" w:rsidTr="00261C99">
        <w:trPr>
          <w:trHeight w:val="300"/>
          <w:jc w:val="center"/>
        </w:trPr>
        <w:tc>
          <w:tcPr>
            <w:tcW w:w="5392"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spacing w:after="0" w:line="240" w:lineRule="auto"/>
              <w:jc w:val="center"/>
              <w:rPr>
                <w:rFonts w:ascii="Times New Roman" w:eastAsia="Times New Roman" w:hAnsi="Times New Roman" w:cs="Times New Roman"/>
                <w:b/>
                <w:bCs/>
                <w:sz w:val="24"/>
                <w:szCs w:val="24"/>
                <w:u w:val="single"/>
                <w:lang w:val="uk-UA" w:eastAsia="ru-RU"/>
              </w:rPr>
            </w:pPr>
            <w:r w:rsidRPr="00564B9F">
              <w:rPr>
                <w:rFonts w:ascii="Times New Roman" w:eastAsia="Times New Roman" w:hAnsi="Times New Roman" w:cs="Times New Roman"/>
                <w:b/>
                <w:bCs/>
                <w:sz w:val="24"/>
                <w:szCs w:val="24"/>
                <w:lang w:val="uk-UA" w:eastAsia="ru-RU"/>
              </w:rPr>
              <w:t>ПОКУПЕЦЬ:</w:t>
            </w:r>
          </w:p>
        </w:tc>
        <w:tc>
          <w:tcPr>
            <w:tcW w:w="4670"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ПРОДАВЕЦЬ:</w:t>
            </w:r>
          </w:p>
        </w:tc>
      </w:tr>
      <w:tr w:rsidR="00834F39" w:rsidRPr="00564B9F" w:rsidTr="00261C99">
        <w:trPr>
          <w:trHeight w:val="3220"/>
          <w:jc w:val="center"/>
        </w:trPr>
        <w:tc>
          <w:tcPr>
            <w:tcW w:w="5392"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Управління освіти</w:t>
            </w:r>
          </w:p>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Ніжинської міської ради</w:t>
            </w:r>
          </w:p>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 xml:space="preserve">Чернігівської області  </w:t>
            </w:r>
          </w:p>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p>
          <w:p w:rsidR="00834F39" w:rsidRPr="00564B9F" w:rsidRDefault="00834F39" w:rsidP="00261C99">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sz w:val="24"/>
                <w:szCs w:val="24"/>
                <w:lang w:val="uk-UA" w:eastAsia="ru-RU"/>
              </w:rPr>
              <w:t>Код ЄДРПОУ 02147606</w:t>
            </w:r>
            <w:r w:rsidRPr="00564B9F">
              <w:rPr>
                <w:rFonts w:ascii="Times New Roman" w:eastAsia="Times New Roman" w:hAnsi="Times New Roman" w:cs="Times New Roman"/>
                <w:b/>
                <w:bCs/>
                <w:sz w:val="24"/>
                <w:szCs w:val="24"/>
                <w:lang w:val="uk-UA" w:eastAsia="ru-RU"/>
              </w:rPr>
              <w:t xml:space="preserve">        </w:t>
            </w:r>
            <w:r w:rsidRPr="00564B9F">
              <w:rPr>
                <w:rFonts w:ascii="Times New Roman" w:eastAsia="Times New Roman" w:hAnsi="Times New Roman" w:cs="Times New Roman"/>
                <w:b/>
                <w:bCs/>
                <w:sz w:val="24"/>
                <w:szCs w:val="24"/>
                <w:lang w:val="uk-UA" w:eastAsia="ru-RU"/>
              </w:rPr>
              <w:tab/>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Адреса: Україна, 16600, Чернігівська обл., місто Ніжин, вулиця Купецька, будинок 13</w:t>
            </w:r>
            <w:r w:rsidRPr="00564B9F">
              <w:rPr>
                <w:rFonts w:ascii="Times New Roman" w:eastAsia="Times New Roman" w:hAnsi="Times New Roman" w:cs="Times New Roman"/>
                <w:sz w:val="24"/>
                <w:szCs w:val="24"/>
                <w:lang w:val="uk-UA" w:eastAsia="ru-RU"/>
              </w:rPr>
              <w:tab/>
              <w:t xml:space="preserve">            </w:t>
            </w:r>
            <w:r w:rsidRPr="00564B9F">
              <w:rPr>
                <w:rFonts w:ascii="Times New Roman" w:eastAsia="Times New Roman" w:hAnsi="Times New Roman" w:cs="Times New Roman"/>
                <w:sz w:val="24"/>
                <w:szCs w:val="24"/>
                <w:lang w:val="uk-UA" w:eastAsia="ru-RU"/>
              </w:rPr>
              <w:tab/>
              <w:t xml:space="preserve"> </w:t>
            </w: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p>
          <w:p w:rsidR="00834F39" w:rsidRPr="00564B9F" w:rsidRDefault="00834F39" w:rsidP="00261C99">
            <w:pPr>
              <w:spacing w:after="0" w:line="240" w:lineRule="auto"/>
              <w:rPr>
                <w:rFonts w:ascii="Times New Roman" w:eastAsia="Times New Roman" w:hAnsi="Times New Roman" w:cs="Times New Roman"/>
                <w:sz w:val="24"/>
                <w:szCs w:val="24"/>
                <w:lang w:val="uk-UA" w:eastAsia="ru-RU"/>
              </w:rPr>
            </w:pPr>
          </w:p>
          <w:p w:rsidR="00834F39" w:rsidRPr="00564B9F" w:rsidRDefault="00834F39" w:rsidP="00261C99">
            <w:pPr>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________________________/В.В.</w:t>
            </w:r>
            <w:proofErr w:type="spellStart"/>
            <w:r w:rsidRPr="00564B9F">
              <w:rPr>
                <w:rFonts w:ascii="Times New Roman" w:eastAsia="Calibri" w:hAnsi="Times New Roman" w:cs="Times New Roman"/>
                <w:sz w:val="24"/>
                <w:szCs w:val="24"/>
                <w:lang w:val="uk-UA"/>
              </w:rPr>
              <w:t>Градобик</w:t>
            </w:r>
            <w:proofErr w:type="spellEnd"/>
            <w:r w:rsidRPr="00564B9F">
              <w:rPr>
                <w:rFonts w:ascii="Times New Roman" w:eastAsia="Calibri" w:hAnsi="Times New Roman" w:cs="Times New Roman"/>
                <w:sz w:val="24"/>
                <w:szCs w:val="24"/>
                <w:lang w:val="uk-UA"/>
              </w:rPr>
              <w:t>/</w:t>
            </w:r>
            <w:r w:rsidRPr="00564B9F">
              <w:rPr>
                <w:rFonts w:ascii="Times New Roman" w:eastAsia="Calibri" w:hAnsi="Times New Roman" w:cs="Times New Roman"/>
                <w:sz w:val="24"/>
                <w:szCs w:val="24"/>
                <w:lang w:val="uk-UA"/>
              </w:rPr>
              <w:br/>
            </w:r>
            <w:r w:rsidRPr="00564B9F">
              <w:rPr>
                <w:rFonts w:ascii="Times New Roman" w:eastAsia="Calibri" w:hAnsi="Times New Roman" w:cs="Times New Roman"/>
                <w:i/>
                <w:sz w:val="24"/>
                <w:szCs w:val="24"/>
                <w:lang w:val="uk-UA"/>
              </w:rPr>
              <w:t>М.П.</w:t>
            </w:r>
            <w:r w:rsidRPr="00564B9F">
              <w:rPr>
                <w:rFonts w:ascii="Times New Roman" w:eastAsia="Calibri" w:hAnsi="Times New Roman" w:cs="Times New Roman"/>
                <w:i/>
                <w:sz w:val="24"/>
                <w:szCs w:val="24"/>
                <w:lang w:val="uk-UA"/>
              </w:rPr>
              <w:br/>
            </w:r>
          </w:p>
        </w:tc>
        <w:tc>
          <w:tcPr>
            <w:tcW w:w="4670" w:type="dxa"/>
            <w:tcBorders>
              <w:top w:val="single" w:sz="4" w:space="0" w:color="auto"/>
              <w:left w:val="single" w:sz="4" w:space="0" w:color="auto"/>
              <w:bottom w:val="single" w:sz="4" w:space="0" w:color="auto"/>
              <w:right w:val="single" w:sz="4" w:space="0" w:color="auto"/>
            </w:tcBorders>
          </w:tcPr>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Код ЄДРПОУ 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Адреса: __________________________</w:t>
            </w: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sz w:val="24"/>
                <w:szCs w:val="24"/>
                <w:lang w:val="uk-UA"/>
              </w:rPr>
            </w:pPr>
          </w:p>
          <w:p w:rsidR="00834F39" w:rsidRPr="00564B9F" w:rsidRDefault="00834F39" w:rsidP="00261C99">
            <w:pPr>
              <w:spacing w:after="0" w:line="240" w:lineRule="auto"/>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_________/______________/</w:t>
            </w:r>
          </w:p>
          <w:p w:rsidR="00834F39" w:rsidRPr="00564B9F" w:rsidRDefault="00834F39" w:rsidP="00261C99">
            <w:pPr>
              <w:spacing w:after="0" w:line="240" w:lineRule="auto"/>
              <w:jc w:val="both"/>
              <w:rPr>
                <w:rFonts w:ascii="Times New Roman" w:eastAsia="Calibri" w:hAnsi="Times New Roman" w:cs="Times New Roman"/>
                <w:i/>
                <w:sz w:val="24"/>
                <w:szCs w:val="24"/>
                <w:lang w:val="uk-UA"/>
              </w:rPr>
            </w:pPr>
            <w:r w:rsidRPr="00564B9F">
              <w:rPr>
                <w:rFonts w:ascii="Times New Roman" w:eastAsia="Calibri" w:hAnsi="Times New Roman" w:cs="Times New Roman"/>
                <w:sz w:val="24"/>
                <w:szCs w:val="24"/>
                <w:lang w:val="uk-UA"/>
              </w:rPr>
              <w:t xml:space="preserve"> </w:t>
            </w:r>
            <w:r w:rsidRPr="00564B9F">
              <w:rPr>
                <w:rFonts w:ascii="Times New Roman" w:eastAsia="Calibri" w:hAnsi="Times New Roman" w:cs="Times New Roman"/>
                <w:i/>
                <w:sz w:val="24"/>
                <w:szCs w:val="24"/>
                <w:lang w:val="uk-UA"/>
              </w:rPr>
              <w:t>М.П.</w:t>
            </w:r>
            <w:r w:rsidRPr="00564B9F">
              <w:rPr>
                <w:rFonts w:ascii="Times New Roman" w:eastAsia="Calibri" w:hAnsi="Times New Roman" w:cs="Times New Roman"/>
                <w:i/>
                <w:sz w:val="24"/>
                <w:szCs w:val="24"/>
                <w:lang w:val="uk-UA"/>
              </w:rPr>
              <w:tab/>
            </w:r>
          </w:p>
        </w:tc>
      </w:tr>
    </w:tbl>
    <w:p w:rsidR="00834F39" w:rsidRPr="00564B9F" w:rsidRDefault="00834F39" w:rsidP="00834F39">
      <w:pPr>
        <w:rPr>
          <w:rFonts w:ascii="Times New Roman" w:eastAsia="Calibri" w:hAnsi="Times New Roman" w:cs="Times New Roman"/>
          <w:lang w:val="uk-UA"/>
        </w:rPr>
      </w:pPr>
    </w:p>
    <w:p w:rsidR="00834F39" w:rsidRPr="00965F52" w:rsidRDefault="00834F39" w:rsidP="00834F39">
      <w:pPr>
        <w:spacing w:after="0" w:line="240" w:lineRule="auto"/>
        <w:rPr>
          <w:rFonts w:ascii="Times New Roman" w:eastAsia="Times New Roman" w:hAnsi="Times New Roman" w:cs="Times New Roman"/>
          <w:b/>
          <w:color w:val="000000"/>
          <w:sz w:val="24"/>
          <w:szCs w:val="24"/>
          <w:lang w:val="uk-UA" w:eastAsia="ru-RU"/>
        </w:rPr>
      </w:pPr>
    </w:p>
    <w:p w:rsidR="00F453B6" w:rsidRPr="00834F39" w:rsidRDefault="00F453B6">
      <w:pPr>
        <w:rPr>
          <w:lang w:val="uk-UA"/>
        </w:rPr>
      </w:pPr>
    </w:p>
    <w:sectPr w:rsidR="00F453B6" w:rsidRPr="00834F39" w:rsidSect="00F874C7">
      <w:pgSz w:w="12240" w:h="15840"/>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B6"/>
    <w:rsid w:val="004D46B6"/>
    <w:rsid w:val="00834F39"/>
    <w:rsid w:val="00F4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3098</Words>
  <Characters>17665</Characters>
  <Application>Microsoft Office Word</Application>
  <DocSecurity>0</DocSecurity>
  <Lines>147</Lines>
  <Paragraphs>41</Paragraphs>
  <ScaleCrop>false</ScaleCrop>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2023-10-20T09:08:00Z</dcterms:created>
  <dcterms:modified xsi:type="dcterms:W3CDTF">2023-10-20T09:17:00Z</dcterms:modified>
</cp:coreProperties>
</file>