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5" w:rsidRDefault="00643EA5" w:rsidP="00643EA5">
      <w:pPr>
        <w:spacing w:after="0" w:line="240" w:lineRule="auto"/>
        <w:ind w:right="198"/>
        <w:rPr>
          <w:b/>
          <w:bCs/>
          <w:color w:val="000000"/>
          <w:sz w:val="24"/>
          <w:szCs w:val="24"/>
        </w:rPr>
      </w:pPr>
    </w:p>
    <w:p w:rsidR="00643EA5" w:rsidRDefault="00643EA5" w:rsidP="00643EA5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1</w:t>
      </w:r>
    </w:p>
    <w:p w:rsidR="00643EA5" w:rsidRDefault="00643EA5" w:rsidP="00643EA5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643EA5" w:rsidRDefault="00643EA5" w:rsidP="00643EA5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643EA5" w:rsidRDefault="00643EA5" w:rsidP="00643EA5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643EA5" w:rsidRDefault="00643EA5" w:rsidP="00643EA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643EA5" w:rsidRDefault="00643EA5" w:rsidP="00643EA5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643EA5" w:rsidRDefault="00643EA5" w:rsidP="00643EA5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643EA5" w:rsidRDefault="00643EA5" w:rsidP="00643EA5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643EA5" w:rsidRDefault="00643EA5" w:rsidP="00643EA5">
      <w:pPr>
        <w:widowControl w:val="0"/>
        <w:spacing w:after="0" w:line="240" w:lineRule="auto"/>
        <w:ind w:right="113"/>
        <w:contextualSpacing/>
        <w:rPr>
          <w:b/>
          <w:sz w:val="32"/>
          <w:szCs w:val="28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  <w:lang w:eastAsia="uk-UA"/>
        </w:rPr>
        <w:t xml:space="preserve">ДК 021-2015: </w:t>
      </w:r>
      <w:r>
        <w:rPr>
          <w:b/>
          <w:sz w:val="24"/>
          <w:szCs w:val="24"/>
        </w:rPr>
        <w:t>60130000-8  Послуги спеціалізованих автомобільних перевезень пасажирів.</w:t>
      </w:r>
    </w:p>
    <w:p w:rsidR="00643EA5" w:rsidRDefault="00643EA5" w:rsidP="00643EA5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t>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p w:rsidR="00643EA5" w:rsidRDefault="00643EA5" w:rsidP="00643EA5">
      <w:pPr>
        <w:spacing w:after="0" w:line="240" w:lineRule="auto"/>
        <w:jc w:val="right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1418"/>
        <w:gridCol w:w="1842"/>
        <w:gridCol w:w="1985"/>
        <w:gridCol w:w="1559"/>
      </w:tblGrid>
      <w:tr w:rsidR="00643EA5" w:rsidTr="00643EA5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Кількість днів</w:t>
            </w:r>
          </w:p>
          <w:p w:rsidR="00643EA5" w:rsidRDefault="00643EA5">
            <w:pPr>
              <w:spacing w:after="0" w:line="240" w:lineRule="auto"/>
              <w:ind w:right="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Вартість послуги по закладу, грн.,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Загальна</w:t>
            </w:r>
            <w:r>
              <w:rPr>
                <w:rFonts w:eastAsia="Calibri"/>
                <w:sz w:val="24"/>
                <w:szCs w:val="24"/>
              </w:rPr>
              <w:br/>
              <w:t xml:space="preserve">сума 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послуги</w:t>
            </w:r>
          </w:p>
        </w:tc>
      </w:tr>
      <w:tr w:rsidR="00643EA5" w:rsidTr="00643EA5">
        <w:trPr>
          <w:trHeight w:val="1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Абазівська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загальноосвітня школа І-ІІІ ступенів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Бричківський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– виховний комплекс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Гожулівський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– виховний комплекс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Ковалівська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загальноосвітня школа І ступеня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Пальчиків</w:t>
            </w:r>
            <w:r w:rsidR="00367BFF"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ький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– виховний комплекс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Супрунівський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– виховний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комплекс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Сем’янівс</w:t>
            </w:r>
            <w:r w:rsidR="00367BFF">
              <w:rPr>
                <w:rFonts w:eastAsia="Calibri"/>
                <w:bCs/>
                <w:sz w:val="24"/>
                <w:szCs w:val="24"/>
              </w:rPr>
              <w:t>ь</w:t>
            </w:r>
            <w:bookmarkStart w:id="0" w:name="_GoBack"/>
            <w:bookmarkEnd w:id="0"/>
            <w:r>
              <w:rPr>
                <w:rFonts w:eastAsia="Calibri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– виховний комплекс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2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Тахтаулівський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опорний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– виховний комплекс імені Самійла Величка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3EA5" w:rsidTr="00643EA5">
        <w:trPr>
          <w:trHeight w:val="1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Чорноглазівська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загальноосвітня школа І-ІІ ступенів Полтавської міської ради та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Валківська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загальноосвітня школа І-ІІІ ступенів Полтавської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A5" w:rsidRDefault="00643E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A5" w:rsidRDefault="00643EA5">
            <w:pPr>
              <w:spacing w:after="160" w:line="25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A5" w:rsidRDefault="00643EA5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643EA5" w:rsidRDefault="00643EA5" w:rsidP="00643EA5">
      <w:pPr>
        <w:jc w:val="both"/>
        <w:rPr>
          <w:rFonts w:eastAsia="Calibri"/>
          <w:sz w:val="24"/>
          <w:szCs w:val="24"/>
        </w:rPr>
      </w:pPr>
    </w:p>
    <w:p w:rsidR="00643EA5" w:rsidRDefault="00643EA5" w:rsidP="00643EA5">
      <w:pPr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643EA5" w:rsidRDefault="00643EA5" w:rsidP="00643EA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643EA5" w:rsidRDefault="00643EA5" w:rsidP="00643EA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643EA5" w:rsidRDefault="00643EA5" w:rsidP="00643EA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643EA5" w:rsidRDefault="00643EA5" w:rsidP="00643EA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 </w:t>
      </w:r>
    </w:p>
    <w:sectPr w:rsidR="00643EA5" w:rsidSect="00643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A5"/>
    <w:rsid w:val="003240B5"/>
    <w:rsid w:val="00367BFF"/>
    <w:rsid w:val="006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5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5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2023-12-13T14:34:00Z</dcterms:created>
  <dcterms:modified xsi:type="dcterms:W3CDTF">2023-12-14T09:10:00Z</dcterms:modified>
</cp:coreProperties>
</file>