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F2" w:rsidRPr="00C42672" w:rsidRDefault="00A73405">
      <w:pPr>
        <w:spacing w:after="0" w:line="240" w:lineRule="auto"/>
        <w:jc w:val="center"/>
        <w:rPr>
          <w:rFonts w:ascii="Times New Roman" w:hAnsi="Times New Roman" w:cs="Times New Roman"/>
          <w:b/>
          <w:sz w:val="28"/>
          <w:szCs w:val="28"/>
        </w:rPr>
      </w:pPr>
      <w:r w:rsidRPr="00C42672">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9B6CF2" w:rsidRPr="00C42672" w:rsidRDefault="009B6CF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9B6CF2" w:rsidRPr="00C42672">
        <w:trPr>
          <w:trHeight w:val="403"/>
        </w:trPr>
        <w:tc>
          <w:tcPr>
            <w:tcW w:w="4157" w:type="dxa"/>
          </w:tcPr>
          <w:p w:rsidR="009B6CF2" w:rsidRPr="00C42672" w:rsidRDefault="009B6CF2">
            <w:pPr>
              <w:widowControl w:val="0"/>
              <w:spacing w:after="0"/>
              <w:rPr>
                <w:rFonts w:ascii="Times New Roman" w:hAnsi="Times New Roman" w:cs="Times New Roman"/>
                <w:b/>
                <w:bCs/>
                <w:sz w:val="20"/>
                <w:szCs w:val="20"/>
              </w:rPr>
            </w:pPr>
          </w:p>
        </w:tc>
        <w:tc>
          <w:tcPr>
            <w:tcW w:w="5997" w:type="dxa"/>
          </w:tcPr>
          <w:p w:rsidR="009B6CF2" w:rsidRPr="00C42672" w:rsidRDefault="009B6CF2">
            <w:pPr>
              <w:widowControl w:val="0"/>
              <w:spacing w:after="0"/>
              <w:ind w:left="463"/>
              <w:rPr>
                <w:rFonts w:ascii="Times New Roman" w:hAnsi="Times New Roman" w:cs="Times New Roman"/>
                <w:b/>
                <w:bCs/>
                <w:sz w:val="20"/>
                <w:szCs w:val="20"/>
              </w:rPr>
            </w:pPr>
          </w:p>
        </w:tc>
        <w:tc>
          <w:tcPr>
            <w:tcW w:w="5997" w:type="dxa"/>
          </w:tcPr>
          <w:p w:rsidR="009B6CF2" w:rsidRPr="00C42672" w:rsidRDefault="009B6CF2">
            <w:pPr>
              <w:widowControl w:val="0"/>
              <w:spacing w:after="0"/>
              <w:ind w:left="463"/>
              <w:rPr>
                <w:rFonts w:ascii="Times New Roman" w:hAnsi="Times New Roman" w:cs="Times New Roman"/>
                <w:b/>
                <w:bCs/>
                <w:sz w:val="20"/>
                <w:szCs w:val="20"/>
              </w:rPr>
            </w:pPr>
          </w:p>
        </w:tc>
      </w:tr>
      <w:tr w:rsidR="009B6CF2" w:rsidRPr="00C42672">
        <w:trPr>
          <w:trHeight w:val="315"/>
        </w:trPr>
        <w:tc>
          <w:tcPr>
            <w:tcW w:w="4157" w:type="dxa"/>
          </w:tcPr>
          <w:p w:rsidR="009B6CF2" w:rsidRPr="00C42672" w:rsidRDefault="009B6CF2">
            <w:pPr>
              <w:widowControl w:val="0"/>
              <w:spacing w:after="0"/>
              <w:rPr>
                <w:rFonts w:ascii="Times New Roman" w:hAnsi="Times New Roman" w:cs="Times New Roman"/>
                <w:b/>
                <w:bCs/>
                <w:sz w:val="20"/>
                <w:szCs w:val="20"/>
                <w:highlight w:val="yellow"/>
              </w:rPr>
            </w:pPr>
          </w:p>
        </w:tc>
        <w:tc>
          <w:tcPr>
            <w:tcW w:w="5997" w:type="dxa"/>
          </w:tcPr>
          <w:p w:rsidR="009B6CF2" w:rsidRPr="00C42672" w:rsidRDefault="00A73405">
            <w:pPr>
              <w:widowControl w:val="0"/>
              <w:spacing w:after="0" w:line="240" w:lineRule="auto"/>
              <w:jc w:val="right"/>
              <w:rPr>
                <w:rFonts w:ascii="Times New Roman" w:hAnsi="Times New Roman" w:cs="Times New Roman"/>
                <w:b/>
                <w:color w:val="000000"/>
                <w:sz w:val="24"/>
                <w:szCs w:val="24"/>
                <w:lang w:eastAsia="ru-RU"/>
              </w:rPr>
            </w:pPr>
            <w:r w:rsidRPr="00C42672">
              <w:rPr>
                <w:rFonts w:ascii="Times New Roman" w:hAnsi="Times New Roman" w:cs="Times New Roman"/>
                <w:b/>
                <w:color w:val="000000"/>
                <w:sz w:val="24"/>
                <w:szCs w:val="24"/>
                <w:lang w:eastAsia="ru-RU"/>
              </w:rPr>
              <w:t>ЗАТВЕРДЖЕНО</w:t>
            </w:r>
          </w:p>
          <w:p w:rsidR="009B6CF2" w:rsidRPr="00C42672" w:rsidRDefault="00A73405">
            <w:pPr>
              <w:widowControl w:val="0"/>
              <w:spacing w:after="0" w:line="240" w:lineRule="auto"/>
              <w:jc w:val="right"/>
              <w:rPr>
                <w:rFonts w:ascii="Times New Roman" w:hAnsi="Times New Roman" w:cs="Times New Roman"/>
                <w:b/>
                <w:color w:val="000000"/>
                <w:sz w:val="24"/>
                <w:szCs w:val="24"/>
                <w:lang w:eastAsia="ru-RU"/>
              </w:rPr>
            </w:pPr>
            <w:r w:rsidRPr="00C42672">
              <w:rPr>
                <w:rFonts w:ascii="Times New Roman" w:hAnsi="Times New Roman" w:cs="Times New Roman"/>
                <w:b/>
                <w:color w:val="000000"/>
                <w:sz w:val="24"/>
                <w:szCs w:val="24"/>
                <w:lang w:eastAsia="ru-RU"/>
              </w:rPr>
              <w:t>Протоколом уповноваженої особи</w:t>
            </w:r>
          </w:p>
          <w:p w:rsidR="009B6CF2" w:rsidRPr="00C42672" w:rsidRDefault="00A73405">
            <w:pPr>
              <w:widowControl w:val="0"/>
              <w:spacing w:after="0" w:line="240" w:lineRule="auto"/>
              <w:jc w:val="right"/>
              <w:rPr>
                <w:rFonts w:ascii="Times New Roman" w:hAnsi="Times New Roman" w:cs="Times New Roman"/>
                <w:b/>
                <w:color w:val="000000"/>
                <w:sz w:val="24"/>
                <w:szCs w:val="24"/>
                <w:lang w:eastAsia="ru-RU"/>
              </w:rPr>
            </w:pPr>
            <w:r w:rsidRPr="00C42672">
              <w:rPr>
                <w:rFonts w:ascii="Times New Roman" w:hAnsi="Times New Roman" w:cs="Times New Roman"/>
                <w:b/>
                <w:color w:val="000000"/>
                <w:sz w:val="24"/>
                <w:szCs w:val="24"/>
                <w:lang w:eastAsia="ru-RU"/>
              </w:rPr>
              <w:t xml:space="preserve">від </w:t>
            </w:r>
            <w:r w:rsidR="00C42672" w:rsidRPr="00C42672">
              <w:rPr>
                <w:rFonts w:ascii="Times New Roman" w:hAnsi="Times New Roman" w:cs="Times New Roman"/>
                <w:b/>
                <w:color w:val="000000"/>
                <w:sz w:val="24"/>
                <w:szCs w:val="24"/>
                <w:lang w:eastAsia="ru-RU"/>
              </w:rPr>
              <w:t>1</w:t>
            </w:r>
            <w:r w:rsidR="0045735D">
              <w:rPr>
                <w:rFonts w:ascii="Times New Roman" w:hAnsi="Times New Roman" w:cs="Times New Roman"/>
                <w:b/>
                <w:color w:val="000000"/>
                <w:sz w:val="24"/>
                <w:szCs w:val="24"/>
                <w:lang w:eastAsia="ru-RU"/>
              </w:rPr>
              <w:t>1</w:t>
            </w:r>
            <w:r w:rsidRPr="00C42672">
              <w:rPr>
                <w:rFonts w:ascii="Times New Roman" w:hAnsi="Times New Roman" w:cs="Times New Roman"/>
                <w:b/>
                <w:color w:val="000000"/>
                <w:sz w:val="24"/>
                <w:szCs w:val="24"/>
                <w:lang w:eastAsia="ru-RU"/>
              </w:rPr>
              <w:t>.0</w:t>
            </w:r>
            <w:r w:rsidR="00C42672" w:rsidRPr="00C42672">
              <w:rPr>
                <w:rFonts w:ascii="Times New Roman" w:hAnsi="Times New Roman" w:cs="Times New Roman"/>
                <w:b/>
                <w:color w:val="000000"/>
                <w:sz w:val="24"/>
                <w:szCs w:val="24"/>
                <w:lang w:eastAsia="ru-RU"/>
              </w:rPr>
              <w:t>8</w:t>
            </w:r>
            <w:r w:rsidRPr="00C42672">
              <w:rPr>
                <w:rFonts w:ascii="Times New Roman" w:hAnsi="Times New Roman" w:cs="Times New Roman"/>
                <w:b/>
                <w:color w:val="000000"/>
                <w:sz w:val="24"/>
                <w:szCs w:val="24"/>
                <w:lang w:eastAsia="ru-RU"/>
              </w:rPr>
              <w:t>.2022 р.</w:t>
            </w:r>
          </w:p>
          <w:p w:rsidR="009B6CF2" w:rsidRPr="00C42672" w:rsidRDefault="00A73405">
            <w:pPr>
              <w:widowControl w:val="0"/>
              <w:spacing w:after="0" w:line="240" w:lineRule="auto"/>
              <w:jc w:val="right"/>
              <w:rPr>
                <w:rFonts w:ascii="Times New Roman" w:hAnsi="Times New Roman" w:cs="Times New Roman"/>
                <w:b/>
                <w:sz w:val="28"/>
                <w:szCs w:val="28"/>
              </w:rPr>
            </w:pPr>
            <w:r w:rsidRPr="00C42672">
              <w:rPr>
                <w:rFonts w:ascii="Times New Roman" w:hAnsi="Times New Roman" w:cs="Times New Roman"/>
                <w:b/>
                <w:color w:val="000000"/>
                <w:sz w:val="24"/>
                <w:szCs w:val="24"/>
                <w:lang w:eastAsia="ru-RU"/>
              </w:rPr>
              <w:t>____________  Федорович Л.М.</w:t>
            </w:r>
          </w:p>
          <w:p w:rsidR="009B6CF2" w:rsidRPr="00C42672" w:rsidRDefault="009B6CF2">
            <w:pPr>
              <w:widowControl w:val="0"/>
              <w:spacing w:after="0"/>
              <w:ind w:left="463"/>
              <w:rPr>
                <w:rFonts w:ascii="Times New Roman" w:hAnsi="Times New Roman" w:cs="Times New Roman"/>
                <w:b/>
                <w:bCs/>
                <w:sz w:val="20"/>
                <w:szCs w:val="20"/>
              </w:rPr>
            </w:pPr>
          </w:p>
        </w:tc>
        <w:tc>
          <w:tcPr>
            <w:tcW w:w="5997" w:type="dxa"/>
          </w:tcPr>
          <w:p w:rsidR="009B6CF2" w:rsidRPr="00C42672" w:rsidRDefault="009B6CF2">
            <w:pPr>
              <w:widowControl w:val="0"/>
              <w:spacing w:after="0"/>
              <w:ind w:left="463"/>
              <w:rPr>
                <w:rFonts w:ascii="Times New Roman" w:hAnsi="Times New Roman" w:cs="Times New Roman"/>
                <w:b/>
                <w:bCs/>
                <w:sz w:val="20"/>
                <w:szCs w:val="20"/>
                <w:highlight w:val="yellow"/>
              </w:rPr>
            </w:pPr>
          </w:p>
        </w:tc>
      </w:tr>
      <w:tr w:rsidR="009B6CF2" w:rsidRPr="00C42672">
        <w:trPr>
          <w:trHeight w:val="315"/>
        </w:trPr>
        <w:tc>
          <w:tcPr>
            <w:tcW w:w="4157" w:type="dxa"/>
          </w:tcPr>
          <w:p w:rsidR="009B6CF2" w:rsidRPr="00C42672" w:rsidRDefault="009B6CF2">
            <w:pPr>
              <w:widowControl w:val="0"/>
              <w:spacing w:after="0"/>
              <w:rPr>
                <w:rFonts w:ascii="Times New Roman" w:hAnsi="Times New Roman" w:cs="Times New Roman"/>
                <w:b/>
                <w:bCs/>
                <w:sz w:val="20"/>
                <w:szCs w:val="20"/>
                <w:highlight w:val="yellow"/>
              </w:rPr>
            </w:pPr>
          </w:p>
        </w:tc>
        <w:tc>
          <w:tcPr>
            <w:tcW w:w="5997" w:type="dxa"/>
          </w:tcPr>
          <w:p w:rsidR="009B6CF2" w:rsidRPr="00C42672" w:rsidRDefault="009B6CF2">
            <w:pPr>
              <w:widowControl w:val="0"/>
              <w:spacing w:after="0"/>
              <w:ind w:left="463"/>
              <w:rPr>
                <w:rFonts w:ascii="Times New Roman" w:hAnsi="Times New Roman" w:cs="Times New Roman"/>
                <w:bCs/>
                <w:sz w:val="20"/>
                <w:szCs w:val="20"/>
              </w:rPr>
            </w:pPr>
          </w:p>
        </w:tc>
        <w:tc>
          <w:tcPr>
            <w:tcW w:w="5997" w:type="dxa"/>
          </w:tcPr>
          <w:p w:rsidR="009B6CF2" w:rsidRPr="00C42672" w:rsidRDefault="009B6CF2">
            <w:pPr>
              <w:widowControl w:val="0"/>
              <w:spacing w:after="0"/>
              <w:ind w:left="463"/>
              <w:rPr>
                <w:rFonts w:ascii="Times New Roman" w:hAnsi="Times New Roman" w:cs="Times New Roman"/>
                <w:bCs/>
                <w:sz w:val="20"/>
                <w:szCs w:val="20"/>
                <w:highlight w:val="yellow"/>
              </w:rPr>
            </w:pPr>
          </w:p>
        </w:tc>
      </w:tr>
    </w:tbl>
    <w:p w:rsidR="009B6CF2" w:rsidRPr="00C42672" w:rsidRDefault="009B6CF2">
      <w:pPr>
        <w:spacing w:after="0" w:line="240" w:lineRule="auto"/>
        <w:jc w:val="center"/>
        <w:rPr>
          <w:rFonts w:ascii="Times New Roman" w:hAnsi="Times New Roman" w:cs="Times New Roman"/>
          <w:b/>
          <w:sz w:val="20"/>
          <w:szCs w:val="20"/>
          <w:highlight w:val="yellow"/>
        </w:rPr>
      </w:pPr>
    </w:p>
    <w:p w:rsidR="009B6CF2" w:rsidRPr="00C42672" w:rsidRDefault="009B6CF2">
      <w:pPr>
        <w:spacing w:after="0" w:line="240" w:lineRule="auto"/>
        <w:jc w:val="center"/>
        <w:rPr>
          <w:rFonts w:ascii="Times New Roman" w:hAnsi="Times New Roman" w:cs="Times New Roman"/>
          <w:b/>
          <w:sz w:val="28"/>
          <w:szCs w:val="28"/>
          <w:highlight w:val="yellow"/>
        </w:rPr>
      </w:pPr>
    </w:p>
    <w:p w:rsidR="009B6CF2" w:rsidRPr="00C42672" w:rsidRDefault="009B6CF2">
      <w:pPr>
        <w:spacing w:after="0" w:line="240" w:lineRule="auto"/>
        <w:jc w:val="center"/>
        <w:rPr>
          <w:rFonts w:ascii="Times New Roman" w:hAnsi="Times New Roman" w:cs="Times New Roman"/>
          <w:b/>
          <w:sz w:val="28"/>
          <w:szCs w:val="28"/>
          <w:highlight w:val="yellow"/>
        </w:rPr>
      </w:pPr>
    </w:p>
    <w:p w:rsidR="009B6CF2" w:rsidRPr="00C42672" w:rsidRDefault="009B6CF2">
      <w:pPr>
        <w:spacing w:after="0" w:line="240" w:lineRule="auto"/>
        <w:jc w:val="center"/>
        <w:rPr>
          <w:rFonts w:ascii="Times New Roman" w:hAnsi="Times New Roman" w:cs="Times New Roman"/>
          <w:b/>
          <w:sz w:val="28"/>
          <w:szCs w:val="28"/>
          <w:highlight w:val="yellow"/>
        </w:rPr>
      </w:pPr>
    </w:p>
    <w:p w:rsidR="009B6CF2" w:rsidRPr="00C42672" w:rsidRDefault="009B6CF2">
      <w:pPr>
        <w:spacing w:after="0" w:line="240" w:lineRule="auto"/>
        <w:jc w:val="center"/>
        <w:rPr>
          <w:rFonts w:ascii="Times New Roman" w:hAnsi="Times New Roman" w:cs="Times New Roman"/>
          <w:b/>
          <w:sz w:val="28"/>
          <w:szCs w:val="28"/>
          <w:highlight w:val="yellow"/>
        </w:rPr>
      </w:pPr>
    </w:p>
    <w:p w:rsidR="009B6CF2" w:rsidRPr="00C42672" w:rsidRDefault="009B6CF2">
      <w:pPr>
        <w:spacing w:after="0" w:line="240" w:lineRule="auto"/>
        <w:jc w:val="center"/>
        <w:rPr>
          <w:rFonts w:ascii="Times New Roman" w:hAnsi="Times New Roman" w:cs="Times New Roman"/>
          <w:b/>
          <w:sz w:val="28"/>
          <w:szCs w:val="28"/>
          <w:highlight w:val="yellow"/>
        </w:rPr>
      </w:pPr>
    </w:p>
    <w:p w:rsidR="009B6CF2" w:rsidRPr="00C42672" w:rsidRDefault="009B6CF2">
      <w:pPr>
        <w:spacing w:after="0" w:line="240" w:lineRule="auto"/>
        <w:jc w:val="center"/>
        <w:rPr>
          <w:rFonts w:ascii="Times New Roman" w:hAnsi="Times New Roman" w:cs="Times New Roman"/>
          <w:b/>
          <w:sz w:val="28"/>
          <w:szCs w:val="28"/>
          <w:highlight w:val="yellow"/>
        </w:rPr>
      </w:pPr>
    </w:p>
    <w:p w:rsidR="009B6CF2" w:rsidRPr="00C42672" w:rsidRDefault="009B6CF2">
      <w:pPr>
        <w:spacing w:after="0" w:line="240" w:lineRule="auto"/>
        <w:jc w:val="center"/>
        <w:rPr>
          <w:rFonts w:ascii="Times New Roman" w:hAnsi="Times New Roman" w:cs="Times New Roman"/>
          <w:b/>
          <w:sz w:val="28"/>
          <w:szCs w:val="28"/>
          <w:highlight w:val="yellow"/>
        </w:rPr>
      </w:pPr>
    </w:p>
    <w:p w:rsidR="009B6CF2" w:rsidRPr="00C42672" w:rsidRDefault="009B6CF2">
      <w:pPr>
        <w:spacing w:after="0" w:line="240" w:lineRule="auto"/>
        <w:jc w:val="center"/>
        <w:rPr>
          <w:rFonts w:ascii="Times New Roman" w:hAnsi="Times New Roman" w:cs="Times New Roman"/>
          <w:b/>
          <w:sz w:val="28"/>
          <w:szCs w:val="28"/>
          <w:highlight w:val="yellow"/>
        </w:rPr>
      </w:pPr>
    </w:p>
    <w:p w:rsidR="009B6CF2" w:rsidRPr="00C42672" w:rsidRDefault="009B6CF2">
      <w:pPr>
        <w:spacing w:after="0" w:line="240" w:lineRule="auto"/>
        <w:jc w:val="center"/>
        <w:rPr>
          <w:rFonts w:ascii="Times New Roman" w:hAnsi="Times New Roman" w:cs="Times New Roman"/>
          <w:b/>
          <w:sz w:val="28"/>
          <w:szCs w:val="28"/>
          <w:highlight w:val="yellow"/>
        </w:rPr>
      </w:pPr>
    </w:p>
    <w:p w:rsidR="009B6CF2" w:rsidRPr="00C42672" w:rsidRDefault="00A73405">
      <w:pPr>
        <w:spacing w:after="0"/>
        <w:jc w:val="center"/>
        <w:rPr>
          <w:rFonts w:ascii="Times New Roman" w:hAnsi="Times New Roman" w:cs="Times New Roman"/>
          <w:b/>
          <w:sz w:val="24"/>
          <w:szCs w:val="24"/>
        </w:rPr>
      </w:pPr>
      <w:r w:rsidRPr="00C42672">
        <w:rPr>
          <w:rFonts w:ascii="Times New Roman" w:hAnsi="Times New Roman" w:cs="Times New Roman"/>
          <w:b/>
          <w:sz w:val="24"/>
          <w:szCs w:val="24"/>
        </w:rPr>
        <w:t>ТЕНДЕРНА ДОКУМЕНТАЦІЯ</w:t>
      </w:r>
    </w:p>
    <w:p w:rsidR="009B6CF2" w:rsidRPr="00C42672" w:rsidRDefault="009B6CF2">
      <w:pPr>
        <w:spacing w:after="0"/>
        <w:jc w:val="center"/>
        <w:rPr>
          <w:rFonts w:ascii="Times New Roman" w:hAnsi="Times New Roman" w:cs="Times New Roman"/>
          <w:b/>
          <w:sz w:val="24"/>
          <w:szCs w:val="24"/>
        </w:rPr>
      </w:pPr>
    </w:p>
    <w:p w:rsidR="009B6CF2" w:rsidRPr="00C42672" w:rsidRDefault="00A73405">
      <w:pPr>
        <w:spacing w:after="0"/>
        <w:jc w:val="center"/>
        <w:rPr>
          <w:rFonts w:ascii="Times New Roman" w:hAnsi="Times New Roman" w:cs="Times New Roman"/>
          <w:b/>
          <w:sz w:val="24"/>
          <w:szCs w:val="24"/>
        </w:rPr>
      </w:pPr>
      <w:r w:rsidRPr="00C42672">
        <w:rPr>
          <w:rFonts w:ascii="Times New Roman" w:hAnsi="Times New Roman" w:cs="Times New Roman"/>
          <w:b/>
          <w:sz w:val="24"/>
          <w:szCs w:val="24"/>
        </w:rPr>
        <w:t>Відкриті торги</w:t>
      </w:r>
    </w:p>
    <w:p w:rsidR="009B6CF2" w:rsidRPr="00C42672" w:rsidRDefault="00A73405">
      <w:pPr>
        <w:spacing w:after="0"/>
        <w:jc w:val="center"/>
        <w:rPr>
          <w:rFonts w:ascii="Times New Roman" w:hAnsi="Times New Roman" w:cs="Times New Roman"/>
          <w:color w:val="000000"/>
        </w:rPr>
      </w:pPr>
      <w:r w:rsidRPr="00C42672">
        <w:rPr>
          <w:rFonts w:ascii="Times New Roman" w:hAnsi="Times New Roman" w:cs="Times New Roman"/>
          <w:b/>
          <w:color w:val="000000"/>
          <w:sz w:val="24"/>
          <w:szCs w:val="24"/>
        </w:rPr>
        <w:t>з публікацією англійською мовою</w:t>
      </w:r>
    </w:p>
    <w:p w:rsidR="009B6CF2" w:rsidRPr="00C42672" w:rsidRDefault="00A73405">
      <w:pPr>
        <w:spacing w:after="0"/>
        <w:jc w:val="center"/>
        <w:rPr>
          <w:rFonts w:ascii="Times New Roman" w:hAnsi="Times New Roman" w:cs="Times New Roman"/>
          <w:b/>
          <w:sz w:val="24"/>
          <w:szCs w:val="24"/>
        </w:rPr>
      </w:pPr>
      <w:r w:rsidRPr="00C42672">
        <w:rPr>
          <w:rFonts w:ascii="Times New Roman" w:hAnsi="Times New Roman" w:cs="Times New Roman"/>
          <w:b/>
          <w:sz w:val="24"/>
          <w:szCs w:val="24"/>
        </w:rPr>
        <w:t>на закупівлю товару:</w:t>
      </w:r>
    </w:p>
    <w:p w:rsidR="00C42672" w:rsidRPr="00C42672" w:rsidRDefault="00C42672" w:rsidP="00C42672">
      <w:pPr>
        <w:jc w:val="center"/>
        <w:rPr>
          <w:rFonts w:ascii="Times New Roman" w:hAnsi="Times New Roman" w:cs="Times New Roman"/>
          <w:b/>
          <w:sz w:val="24"/>
          <w:szCs w:val="24"/>
        </w:rPr>
      </w:pPr>
      <w:r w:rsidRPr="00C42672">
        <w:rPr>
          <w:rFonts w:ascii="Times New Roman" w:hAnsi="Times New Roman" w:cs="Times New Roman"/>
          <w:b/>
          <w:sz w:val="24"/>
          <w:szCs w:val="24"/>
        </w:rPr>
        <w:t xml:space="preserve">Лапароскопічний хірургічний комплекс (ДК 021:2015: 33160000-9 — Устаткування для операційних блоків  НК 024:2019: 32617 — Система лапароскопічна, багаторазового використання) </w:t>
      </w:r>
    </w:p>
    <w:p w:rsidR="009B6CF2" w:rsidRPr="00C42672" w:rsidRDefault="009B6CF2">
      <w:pPr>
        <w:spacing w:after="0"/>
        <w:jc w:val="center"/>
        <w:rPr>
          <w:rFonts w:ascii="Times New Roman" w:hAnsi="Times New Roman" w:cs="Times New Roman"/>
          <w:b/>
          <w:sz w:val="24"/>
          <w:szCs w:val="24"/>
        </w:rPr>
      </w:pPr>
    </w:p>
    <w:p w:rsidR="009B6CF2" w:rsidRPr="00C42672" w:rsidRDefault="009B6CF2">
      <w:pPr>
        <w:ind w:left="-284"/>
        <w:jc w:val="center"/>
        <w:rPr>
          <w:rFonts w:ascii="Times New Roman" w:hAnsi="Times New Roman" w:cs="Times New Roman"/>
          <w:b/>
          <w:sz w:val="24"/>
          <w:szCs w:val="24"/>
          <w:highlight w:val="yellow"/>
        </w:rPr>
      </w:pPr>
    </w:p>
    <w:p w:rsidR="009B6CF2" w:rsidRPr="00C42672" w:rsidRDefault="009B6CF2">
      <w:pPr>
        <w:ind w:left="-284"/>
        <w:jc w:val="center"/>
        <w:rPr>
          <w:rFonts w:ascii="Times New Roman" w:hAnsi="Times New Roman" w:cs="Times New Roman"/>
          <w:b/>
          <w:sz w:val="24"/>
          <w:szCs w:val="24"/>
          <w:highlight w:val="yellow"/>
        </w:rPr>
      </w:pPr>
    </w:p>
    <w:p w:rsidR="009B6CF2" w:rsidRPr="00C42672" w:rsidRDefault="009B6CF2">
      <w:pPr>
        <w:ind w:left="-284"/>
        <w:jc w:val="center"/>
        <w:rPr>
          <w:rFonts w:ascii="Times New Roman" w:hAnsi="Times New Roman" w:cs="Times New Roman"/>
          <w:b/>
          <w:sz w:val="24"/>
          <w:szCs w:val="24"/>
          <w:highlight w:val="yellow"/>
        </w:rPr>
      </w:pPr>
    </w:p>
    <w:p w:rsidR="009B6CF2" w:rsidRPr="00C42672" w:rsidRDefault="009B6CF2">
      <w:pPr>
        <w:ind w:left="-284"/>
        <w:jc w:val="center"/>
        <w:rPr>
          <w:rFonts w:ascii="Times New Roman" w:hAnsi="Times New Roman" w:cs="Times New Roman"/>
          <w:b/>
          <w:sz w:val="24"/>
          <w:szCs w:val="24"/>
          <w:highlight w:val="yellow"/>
        </w:rPr>
      </w:pPr>
    </w:p>
    <w:p w:rsidR="009B6CF2" w:rsidRPr="00C42672" w:rsidRDefault="009B6CF2">
      <w:pPr>
        <w:ind w:left="-284"/>
        <w:jc w:val="center"/>
        <w:rPr>
          <w:rFonts w:ascii="Times New Roman" w:hAnsi="Times New Roman" w:cs="Times New Roman"/>
          <w:b/>
          <w:sz w:val="24"/>
          <w:szCs w:val="24"/>
          <w:highlight w:val="yellow"/>
        </w:rPr>
      </w:pPr>
    </w:p>
    <w:p w:rsidR="009B6CF2" w:rsidRPr="00C42672" w:rsidRDefault="009B6CF2">
      <w:pPr>
        <w:ind w:left="-284"/>
        <w:jc w:val="center"/>
        <w:rPr>
          <w:rFonts w:ascii="Times New Roman" w:hAnsi="Times New Roman" w:cs="Times New Roman"/>
          <w:b/>
          <w:sz w:val="24"/>
          <w:szCs w:val="24"/>
          <w:highlight w:val="yellow"/>
        </w:rPr>
      </w:pPr>
    </w:p>
    <w:p w:rsidR="009B6CF2" w:rsidRPr="00C42672" w:rsidRDefault="009B6CF2">
      <w:pPr>
        <w:ind w:left="-284"/>
        <w:jc w:val="center"/>
        <w:rPr>
          <w:rFonts w:ascii="Times New Roman" w:hAnsi="Times New Roman" w:cs="Times New Roman"/>
          <w:b/>
          <w:sz w:val="24"/>
          <w:szCs w:val="24"/>
          <w:highlight w:val="yellow"/>
        </w:rPr>
      </w:pPr>
    </w:p>
    <w:p w:rsidR="009B6CF2" w:rsidRPr="00C42672" w:rsidRDefault="009B6CF2">
      <w:pPr>
        <w:ind w:left="-284"/>
        <w:jc w:val="center"/>
        <w:rPr>
          <w:rFonts w:ascii="Times New Roman" w:hAnsi="Times New Roman" w:cs="Times New Roman"/>
          <w:b/>
          <w:sz w:val="24"/>
          <w:szCs w:val="24"/>
          <w:highlight w:val="yellow"/>
        </w:rPr>
      </w:pPr>
    </w:p>
    <w:p w:rsidR="009B6CF2" w:rsidRPr="00C42672" w:rsidRDefault="009B6CF2">
      <w:pPr>
        <w:ind w:left="-284"/>
        <w:jc w:val="center"/>
        <w:rPr>
          <w:rFonts w:ascii="Times New Roman" w:hAnsi="Times New Roman" w:cs="Times New Roman"/>
          <w:b/>
          <w:sz w:val="24"/>
          <w:szCs w:val="24"/>
          <w:highlight w:val="yellow"/>
        </w:rPr>
      </w:pPr>
    </w:p>
    <w:p w:rsidR="009B6CF2" w:rsidRPr="00C42672" w:rsidRDefault="009B6CF2">
      <w:pPr>
        <w:ind w:left="-284"/>
        <w:jc w:val="center"/>
        <w:rPr>
          <w:rFonts w:ascii="Times New Roman" w:hAnsi="Times New Roman" w:cs="Times New Roman"/>
          <w:b/>
          <w:sz w:val="24"/>
          <w:szCs w:val="24"/>
          <w:highlight w:val="yellow"/>
        </w:rPr>
      </w:pPr>
    </w:p>
    <w:p w:rsidR="009B6CF2" w:rsidRPr="00C42672" w:rsidRDefault="009B6CF2">
      <w:pPr>
        <w:ind w:left="-284"/>
        <w:jc w:val="center"/>
        <w:rPr>
          <w:rFonts w:ascii="Times New Roman" w:hAnsi="Times New Roman" w:cs="Times New Roman"/>
          <w:b/>
          <w:sz w:val="24"/>
          <w:szCs w:val="24"/>
          <w:highlight w:val="yellow"/>
        </w:rPr>
      </w:pPr>
    </w:p>
    <w:p w:rsidR="009B6CF2" w:rsidRPr="00C42672" w:rsidRDefault="00A73405">
      <w:pPr>
        <w:spacing w:after="0" w:line="240" w:lineRule="auto"/>
        <w:ind w:left="-284"/>
        <w:jc w:val="center"/>
        <w:rPr>
          <w:rFonts w:ascii="Times New Roman" w:eastAsia="Times New Roman" w:hAnsi="Times New Roman" w:cs="Times New Roman"/>
          <w:b/>
          <w:sz w:val="24"/>
          <w:szCs w:val="24"/>
          <w:lang w:eastAsia="uk-UA"/>
        </w:rPr>
      </w:pPr>
      <w:r w:rsidRPr="00C42672">
        <w:rPr>
          <w:rFonts w:ascii="Times New Roman" w:eastAsia="Times New Roman" w:hAnsi="Times New Roman" w:cs="Times New Roman"/>
          <w:b/>
          <w:sz w:val="24"/>
          <w:szCs w:val="24"/>
          <w:lang w:eastAsia="uk-UA"/>
        </w:rPr>
        <w:t>м. Львів– 2022</w:t>
      </w:r>
    </w:p>
    <w:p w:rsidR="009B6CF2" w:rsidRPr="00C42672" w:rsidRDefault="009B6CF2">
      <w:pPr>
        <w:spacing w:after="0" w:line="240" w:lineRule="auto"/>
        <w:jc w:val="center"/>
        <w:rPr>
          <w:rFonts w:ascii="Times New Roman" w:eastAsia="Times New Roman" w:hAnsi="Times New Roman" w:cs="Times New Roman"/>
          <w:sz w:val="24"/>
          <w:szCs w:val="24"/>
          <w:highlight w:val="yellow"/>
          <w:lang w:eastAsia="uk-UA"/>
        </w:rPr>
      </w:pPr>
    </w:p>
    <w:p w:rsidR="00C42672" w:rsidRDefault="00C42672">
      <w:pPr>
        <w:spacing w:after="0" w:line="240" w:lineRule="auto"/>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br w:type="page"/>
      </w:r>
    </w:p>
    <w:p w:rsidR="009B6CF2" w:rsidRPr="00C42672" w:rsidRDefault="009B6CF2">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W w:w="10485" w:type="dxa"/>
        <w:jc w:val="center"/>
        <w:tblLayout w:type="fixed"/>
        <w:tblLook w:val="0000" w:firstRow="0" w:lastRow="0" w:firstColumn="0" w:lastColumn="0" w:noHBand="0" w:noVBand="0"/>
      </w:tblPr>
      <w:tblGrid>
        <w:gridCol w:w="2689"/>
        <w:gridCol w:w="7796"/>
      </w:tblGrid>
      <w:tr w:rsidR="009B6CF2" w:rsidRPr="00C42672">
        <w:trPr>
          <w:trHeight w:val="267"/>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9B6CF2" w:rsidRPr="00C42672" w:rsidRDefault="00A73405">
            <w:pPr>
              <w:pStyle w:val="1c"/>
              <w:widowControl w:val="0"/>
              <w:spacing w:line="240" w:lineRule="auto"/>
              <w:jc w:val="center"/>
              <w:rPr>
                <w:rFonts w:ascii="Times New Roman" w:hAnsi="Times New Roman" w:cs="Times New Roman"/>
                <w:b/>
                <w:sz w:val="24"/>
                <w:szCs w:val="24"/>
                <w:lang w:val="uk-UA"/>
              </w:rPr>
            </w:pPr>
            <w:r w:rsidRPr="00C42672">
              <w:rPr>
                <w:rFonts w:ascii="Times New Roman" w:hAnsi="Times New Roman" w:cs="Times New Roman"/>
                <w:b/>
                <w:sz w:val="24"/>
                <w:szCs w:val="24"/>
                <w:lang w:val="uk-UA"/>
              </w:rPr>
              <w:t>Розділ 1. Загальні положення</w:t>
            </w:r>
          </w:p>
        </w:tc>
      </w:tr>
      <w:tr w:rsidR="009B6CF2" w:rsidRPr="00C42672">
        <w:trPr>
          <w:trHeight w:val="130"/>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9B6CF2" w:rsidRPr="00C42672" w:rsidRDefault="00A73405">
            <w:pPr>
              <w:pStyle w:val="1c"/>
              <w:widowControl w:val="0"/>
              <w:spacing w:line="240" w:lineRule="auto"/>
              <w:jc w:val="center"/>
              <w:rPr>
                <w:rFonts w:ascii="Times New Roman" w:hAnsi="Times New Roman" w:cs="Times New Roman"/>
                <w:sz w:val="24"/>
                <w:szCs w:val="24"/>
                <w:lang w:val="uk-UA"/>
              </w:rPr>
            </w:pPr>
            <w:r w:rsidRPr="00C42672">
              <w:rPr>
                <w:rFonts w:ascii="Times New Roman" w:hAnsi="Times New Roman" w:cs="Times New Roman"/>
                <w:sz w:val="24"/>
                <w:szCs w:val="24"/>
                <w:lang w:val="uk-UA"/>
              </w:rPr>
              <w:t>1</w:t>
            </w:r>
          </w:p>
        </w:tc>
        <w:tc>
          <w:tcPr>
            <w:tcW w:w="7795" w:type="dxa"/>
            <w:tcBorders>
              <w:top w:val="single" w:sz="4" w:space="0" w:color="000000"/>
              <w:left w:val="single" w:sz="4" w:space="0" w:color="000000"/>
              <w:bottom w:val="single" w:sz="4" w:space="0" w:color="000000"/>
              <w:right w:val="single" w:sz="4" w:space="0" w:color="000000"/>
            </w:tcBorders>
            <w:vAlign w:val="center"/>
          </w:tcPr>
          <w:p w:rsidR="009B6CF2" w:rsidRPr="00C42672" w:rsidRDefault="00A73405">
            <w:pPr>
              <w:pStyle w:val="1c"/>
              <w:widowControl w:val="0"/>
              <w:spacing w:line="240" w:lineRule="auto"/>
              <w:jc w:val="center"/>
              <w:rPr>
                <w:rFonts w:ascii="Times New Roman" w:hAnsi="Times New Roman" w:cs="Times New Roman"/>
                <w:sz w:val="24"/>
                <w:szCs w:val="24"/>
                <w:lang w:val="uk-UA"/>
              </w:rPr>
            </w:pPr>
            <w:r w:rsidRPr="00C42672">
              <w:rPr>
                <w:rFonts w:ascii="Times New Roman" w:hAnsi="Times New Roman" w:cs="Times New Roman"/>
                <w:sz w:val="24"/>
                <w:szCs w:val="24"/>
                <w:lang w:val="uk-UA"/>
              </w:rPr>
              <w:t>2</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bCs/>
                <w:sz w:val="24"/>
                <w:szCs w:val="24"/>
                <w:lang w:val="uk-UA"/>
              </w:rPr>
              <w:t>1. Терміни, які вживаються в тендерній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bCs/>
                <w:sz w:val="24"/>
                <w:szCs w:val="24"/>
                <w:lang w:val="uk-UA"/>
              </w:rPr>
              <w:t>2. Інформація про замовника торгів</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9B6CF2">
            <w:pPr>
              <w:pStyle w:val="1c"/>
              <w:widowControl w:val="0"/>
              <w:spacing w:line="240" w:lineRule="auto"/>
              <w:jc w:val="both"/>
              <w:rPr>
                <w:rFonts w:ascii="Times New Roman" w:hAnsi="Times New Roman" w:cs="Times New Roman"/>
                <w:sz w:val="24"/>
                <w:szCs w:val="24"/>
                <w:lang w:val="uk-UA"/>
              </w:rPr>
            </w:pPr>
          </w:p>
        </w:tc>
      </w:tr>
      <w:tr w:rsidR="009B6CF2" w:rsidRPr="00C42672">
        <w:trPr>
          <w:trHeight w:val="31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ind w:right="113"/>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 повне найменування</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rPr>
                <w:rFonts w:ascii="Times New Roman" w:hAnsi="Times New Roman" w:cs="Times New Roman"/>
                <w:b/>
                <w:sz w:val="24"/>
                <w:szCs w:val="24"/>
              </w:rPr>
            </w:pPr>
            <w:bookmarkStart w:id="0" w:name="n44"/>
            <w:bookmarkEnd w:id="0"/>
            <w:r w:rsidRPr="00C4267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9B6CF2" w:rsidRPr="00C42672" w:rsidRDefault="009B6CF2">
            <w:pPr>
              <w:widowControl w:val="0"/>
              <w:spacing w:after="0"/>
              <w:rPr>
                <w:rFonts w:ascii="Times New Roman" w:eastAsia="Times New Roman" w:hAnsi="Times New Roman" w:cs="Times New Roman"/>
                <w:color w:val="000000"/>
                <w:sz w:val="24"/>
                <w:szCs w:val="24"/>
              </w:rPr>
            </w:pPr>
          </w:p>
        </w:tc>
      </w:tr>
      <w:tr w:rsidR="009B6CF2" w:rsidRPr="00C42672">
        <w:trPr>
          <w:trHeight w:val="346"/>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 місцезнаходження (адреса)</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rPr>
                <w:rFonts w:ascii="Times New Roman" w:eastAsia="Times New Roman" w:hAnsi="Times New Roman" w:cs="Times New Roman"/>
                <w:color w:val="000000"/>
                <w:sz w:val="24"/>
                <w:szCs w:val="24"/>
              </w:rPr>
            </w:pPr>
            <w:bookmarkStart w:id="1" w:name="_Hlk38897594"/>
            <w:r w:rsidRPr="00C42672">
              <w:rPr>
                <w:rFonts w:ascii="Times New Roman" w:hAnsi="Times New Roman" w:cs="Times New Roman"/>
                <w:b/>
                <w:sz w:val="24"/>
                <w:szCs w:val="24"/>
              </w:rPr>
              <w:t>79059, Львівська обл., м. Львів, Шевченківський р-н, вул. І. Миколайчука, буд. 9</w:t>
            </w:r>
            <w:bookmarkEnd w:id="1"/>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502582" w:rsidP="00502582">
            <w:pPr>
              <w:widowControl w:val="0"/>
              <w:spacing w:after="0"/>
              <w:jc w:val="both"/>
              <w:rPr>
                <w:rFonts w:ascii="Times New Roman" w:eastAsia="Times New Roman" w:hAnsi="Times New Roman" w:cs="Times New Roman"/>
                <w:color w:val="FF0000"/>
                <w:sz w:val="24"/>
                <w:szCs w:val="24"/>
              </w:rPr>
            </w:pPr>
            <w:r>
              <w:rPr>
                <w:rFonts w:ascii="Times New Roman" w:eastAsia="Batang" w:hAnsi="Times New Roman" w:cs="Times New Roman"/>
                <w:sz w:val="24"/>
                <w:szCs w:val="24"/>
              </w:rPr>
              <w:t>Н</w:t>
            </w:r>
            <w:r w:rsidR="00A73405" w:rsidRPr="00C42672">
              <w:rPr>
                <w:rFonts w:ascii="Times New Roman" w:eastAsia="Batang" w:hAnsi="Times New Roman" w:cs="Times New Roman"/>
                <w:sz w:val="24"/>
                <w:szCs w:val="24"/>
              </w:rPr>
              <w:t>ачальник</w:t>
            </w:r>
            <w:r>
              <w:rPr>
                <w:rFonts w:ascii="Times New Roman" w:eastAsia="Batang" w:hAnsi="Times New Roman" w:cs="Times New Roman"/>
                <w:sz w:val="24"/>
                <w:szCs w:val="24"/>
              </w:rPr>
              <w:t xml:space="preserve"> відділу закупівель</w:t>
            </w:r>
            <w:r w:rsidR="00A73405" w:rsidRPr="00C42672">
              <w:rPr>
                <w:rFonts w:ascii="Times New Roman" w:eastAsia="Batang" w:hAnsi="Times New Roman" w:cs="Times New Roman"/>
                <w:sz w:val="24"/>
                <w:szCs w:val="24"/>
              </w:rPr>
              <w:t xml:space="preserve"> Федорович Людмили Михайлівни, тел. +380322581125, </w:t>
            </w:r>
            <w:r w:rsidR="00A73405" w:rsidRPr="00C42672">
              <w:rPr>
                <w:rFonts w:ascii="Times New Roman" w:hAnsi="Times New Roman" w:cs="Times New Roman"/>
              </w:rPr>
              <w:t>e-mail</w:t>
            </w:r>
            <w:r w:rsidR="00A73405" w:rsidRPr="00C42672">
              <w:rPr>
                <w:rFonts w:ascii="Times New Roman" w:eastAsia="Batang" w:hAnsi="Times New Roman" w:cs="Times New Roman"/>
                <w:sz w:val="24"/>
                <w:szCs w:val="24"/>
              </w:rPr>
              <w:t>: 1_tmo_tender@ukr.net</w:t>
            </w:r>
          </w:p>
        </w:tc>
      </w:tr>
      <w:tr w:rsidR="009B6CF2" w:rsidRPr="00C42672">
        <w:trPr>
          <w:trHeight w:val="236"/>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bCs/>
                <w:sz w:val="24"/>
                <w:szCs w:val="24"/>
                <w:lang w:val="uk-UA"/>
              </w:rPr>
              <w:t>3. Процедура закупівлі</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textAlignment w:val="baseline"/>
              <w:rPr>
                <w:rFonts w:ascii="Times New Roman" w:hAnsi="Times New Roman" w:cs="Times New Roman"/>
                <w:color w:val="000000"/>
                <w:sz w:val="24"/>
                <w:szCs w:val="24"/>
              </w:rPr>
            </w:pPr>
            <w:r w:rsidRPr="00C42672">
              <w:rPr>
                <w:rFonts w:ascii="Times New Roman" w:hAnsi="Times New Roman" w:cs="Times New Roman"/>
                <w:sz w:val="24"/>
                <w:szCs w:val="24"/>
              </w:rPr>
              <w:t>Відкриті торги</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bCs/>
                <w:sz w:val="24"/>
                <w:szCs w:val="24"/>
                <w:lang w:val="uk-UA"/>
              </w:rPr>
              <w:t>4. Інформація про предмет закупівлі:</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textAlignment w:val="baseline"/>
              <w:rPr>
                <w:rFonts w:ascii="Times New Roman" w:hAnsi="Times New Roman" w:cs="Times New Roman"/>
                <w:i/>
                <w:color w:val="000000"/>
                <w:sz w:val="24"/>
                <w:szCs w:val="24"/>
              </w:rPr>
            </w:pPr>
            <w:r w:rsidRPr="00C42672">
              <w:rPr>
                <w:rFonts w:ascii="Times New Roman" w:hAnsi="Times New Roman" w:cs="Times New Roman"/>
                <w:b/>
                <w:sz w:val="24"/>
                <w:szCs w:val="24"/>
              </w:rPr>
              <w:t>Товари – згідно ТС (Технічна специфікація)</w:t>
            </w:r>
          </w:p>
        </w:tc>
      </w:tr>
      <w:tr w:rsidR="009B6CF2" w:rsidRPr="00C42672" w:rsidTr="00C42672">
        <w:trPr>
          <w:trHeight w:val="1121"/>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jc w:val="both"/>
              <w:rPr>
                <w:rFonts w:ascii="Times New Roman" w:hAnsi="Times New Roman" w:cs="Times New Roman"/>
                <w:b/>
                <w:bCs/>
                <w:color w:val="auto"/>
                <w:sz w:val="24"/>
                <w:szCs w:val="24"/>
                <w:lang w:val="uk-UA"/>
              </w:rPr>
            </w:pPr>
            <w:r w:rsidRPr="00C42672">
              <w:rPr>
                <w:rFonts w:ascii="Times New Roman" w:hAnsi="Times New Roman" w:cs="Times New Roman"/>
                <w:b/>
                <w:bCs/>
                <w:color w:val="auto"/>
                <w:sz w:val="24"/>
                <w:szCs w:val="24"/>
                <w:lang w:val="uk-UA"/>
              </w:rPr>
              <w:t>4.1. назва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C42672" w:rsidRPr="00C42672" w:rsidRDefault="00C42672" w:rsidP="00C42672">
            <w:pPr>
              <w:widowControl w:val="0"/>
              <w:spacing w:after="0" w:line="240" w:lineRule="auto"/>
              <w:jc w:val="both"/>
              <w:textAlignment w:val="baseline"/>
              <w:rPr>
                <w:rFonts w:ascii="Times New Roman" w:eastAsia="Times New Roman" w:hAnsi="Times New Roman" w:cs="Times New Roman"/>
                <w:b/>
                <w:bCs/>
                <w:sz w:val="24"/>
                <w:szCs w:val="24"/>
              </w:rPr>
            </w:pPr>
            <w:r w:rsidRPr="00C42672">
              <w:rPr>
                <w:rFonts w:ascii="Times New Roman" w:eastAsia="Times New Roman" w:hAnsi="Times New Roman" w:cs="Times New Roman"/>
                <w:b/>
                <w:bCs/>
                <w:sz w:val="24"/>
                <w:szCs w:val="24"/>
              </w:rPr>
              <w:t xml:space="preserve">Лапароскопічний хірургічний комплекс (ДК 021:2015: 33160000-9 — Устаткування для операційних блоків  НК 024:2019: 32617 — Система лапароскопічна, багаторазового використання) </w:t>
            </w:r>
          </w:p>
          <w:p w:rsidR="009B6CF2" w:rsidRPr="00C42672" w:rsidRDefault="009B6CF2" w:rsidP="00C42672">
            <w:pPr>
              <w:widowControl w:val="0"/>
              <w:spacing w:after="0" w:line="240" w:lineRule="auto"/>
              <w:jc w:val="both"/>
              <w:textAlignment w:val="baseline"/>
              <w:rPr>
                <w:rFonts w:ascii="Times New Roman" w:eastAsia="Times New Roman" w:hAnsi="Times New Roman" w:cs="Times New Roman"/>
                <w:b/>
                <w:bCs/>
                <w:sz w:val="24"/>
                <w:szCs w:val="24"/>
              </w:rPr>
            </w:pPr>
          </w:p>
        </w:tc>
      </w:tr>
      <w:tr w:rsidR="009B6CF2" w:rsidRPr="00C42672">
        <w:trPr>
          <w:trHeight w:val="935"/>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 xml:space="preserve">4.2. </w:t>
            </w:r>
            <w:r w:rsidRPr="00C42672">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textAlignment w:val="baseline"/>
              <w:rPr>
                <w:rFonts w:ascii="Times New Roman" w:hAnsi="Times New Roman" w:cs="Times New Roman"/>
                <w:sz w:val="24"/>
                <w:szCs w:val="24"/>
              </w:rPr>
            </w:pPr>
            <w:r w:rsidRPr="00C42672">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highlight w:val="yellow"/>
                <w:lang w:val="uk-UA"/>
              </w:rPr>
            </w:pPr>
            <w:r w:rsidRPr="00C42672">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C42672">
              <w:rPr>
                <w:rFonts w:ascii="Times New Roman" w:eastAsia="Times New Roman" w:hAnsi="Times New Roman" w:cs="Times New Roman"/>
                <w:sz w:val="24"/>
                <w:szCs w:val="24"/>
                <w:lang w:eastAsia="ru-RU"/>
              </w:rPr>
              <w:t xml:space="preserve">Місце поставки: вул.  </w:t>
            </w:r>
            <w:r w:rsidR="00502582">
              <w:rPr>
                <w:rFonts w:ascii="Times New Roman" w:eastAsia="Times New Roman" w:hAnsi="Times New Roman" w:cs="Times New Roman"/>
                <w:sz w:val="24"/>
                <w:szCs w:val="24"/>
                <w:lang w:eastAsia="ru-RU"/>
              </w:rPr>
              <w:t>Навроцького, 23</w:t>
            </w:r>
            <w:r w:rsidRPr="00C42672">
              <w:rPr>
                <w:rFonts w:ascii="Times New Roman" w:eastAsia="Times New Roman" w:hAnsi="Times New Roman" w:cs="Times New Roman"/>
                <w:sz w:val="24"/>
                <w:szCs w:val="24"/>
                <w:lang w:eastAsia="ru-RU"/>
              </w:rPr>
              <w:t>, м. Львів, Львівська обл</w:t>
            </w:r>
            <w:r w:rsidRPr="00C42672">
              <w:rPr>
                <w:rFonts w:ascii="Times New Roman" w:eastAsia="Times New Roman" w:hAnsi="Times New Roman" w:cs="Times New Roman"/>
                <w:b/>
                <w:sz w:val="24"/>
                <w:szCs w:val="24"/>
                <w:lang w:eastAsia="ru-RU"/>
              </w:rPr>
              <w:t>.</w:t>
            </w:r>
          </w:p>
          <w:p w:rsidR="009B6CF2" w:rsidRPr="00C42672" w:rsidRDefault="00A73405">
            <w:pPr>
              <w:widowControl w:val="0"/>
              <w:shd w:val="clear" w:color="auto" w:fill="FFFFFF"/>
              <w:spacing w:after="0" w:line="240" w:lineRule="auto"/>
              <w:jc w:val="both"/>
              <w:textAlignment w:val="baseline"/>
              <w:rPr>
                <w:rFonts w:ascii="Times New Roman" w:eastAsia="Calibri" w:hAnsi="Times New Roman" w:cs="Times New Roman"/>
                <w:bCs/>
                <w:sz w:val="24"/>
                <w:szCs w:val="24"/>
                <w:lang w:eastAsia="ru-RU"/>
              </w:rPr>
            </w:pPr>
            <w:r w:rsidRPr="00C42672">
              <w:rPr>
                <w:rFonts w:ascii="Times New Roman" w:eastAsia="Times New Roman" w:hAnsi="Times New Roman" w:cs="Times New Roman"/>
                <w:b/>
                <w:sz w:val="24"/>
                <w:szCs w:val="24"/>
                <w:lang w:eastAsia="ru-RU"/>
              </w:rPr>
              <w:t xml:space="preserve">Кількість – </w:t>
            </w:r>
            <w:r w:rsidRPr="00C42672">
              <w:rPr>
                <w:rFonts w:ascii="Times New Roman" w:hAnsi="Times New Roman" w:cs="Times New Roman"/>
                <w:sz w:val="24"/>
                <w:szCs w:val="24"/>
                <w:lang w:eastAsia="ru-RU"/>
              </w:rPr>
              <w:t xml:space="preserve"> </w:t>
            </w:r>
            <w:r w:rsidRPr="00C42672">
              <w:rPr>
                <w:rFonts w:ascii="Times New Roman" w:hAnsi="Times New Roman" w:cs="Times New Roman"/>
                <w:b/>
                <w:color w:val="000000"/>
                <w:sz w:val="24"/>
                <w:szCs w:val="24"/>
                <w:lang w:eastAsia="ru-RU"/>
              </w:rPr>
              <w:t>1 комплект</w:t>
            </w:r>
            <w:r w:rsidRPr="00C42672">
              <w:rPr>
                <w:rFonts w:ascii="Times New Roman" w:eastAsia="Times New Roman" w:hAnsi="Times New Roman" w:cs="Times New Roman"/>
                <w:b/>
                <w:sz w:val="24"/>
                <w:szCs w:val="24"/>
                <w:lang w:eastAsia="ru-RU"/>
              </w:rPr>
              <w:t>, згідно ТС</w:t>
            </w:r>
            <w:r w:rsidRPr="00C42672">
              <w:rPr>
                <w:rFonts w:ascii="Times New Roman" w:eastAsia="Times New Roman" w:hAnsi="Times New Roman" w:cs="Times New Roman"/>
                <w:sz w:val="24"/>
                <w:szCs w:val="24"/>
                <w:lang w:eastAsia="ru-RU"/>
              </w:rPr>
              <w:t xml:space="preserve"> (Додаток 3)</w:t>
            </w:r>
          </w:p>
          <w:p w:rsidR="009B6CF2" w:rsidRPr="00C42672" w:rsidRDefault="009B6CF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4.4. строк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42672">
              <w:rPr>
                <w:rFonts w:ascii="Times New Roman" w:eastAsia="Times New Roman" w:hAnsi="Times New Roman" w:cs="Times New Roman"/>
                <w:sz w:val="24"/>
                <w:szCs w:val="24"/>
                <w:lang w:eastAsia="ru-RU"/>
              </w:rPr>
              <w:t>До 31.12.2022 або до повного виконання сторонами договірних зобов’язань.</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5. Недискримінація учасників</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9B6CF2" w:rsidRPr="00C42672" w:rsidRDefault="009B6CF2">
            <w:pPr>
              <w:pStyle w:val="1c"/>
              <w:widowControl w:val="0"/>
              <w:spacing w:line="240" w:lineRule="auto"/>
              <w:ind w:left="34" w:right="113" w:hanging="21"/>
              <w:jc w:val="both"/>
              <w:rPr>
                <w:rFonts w:ascii="Times New Roman" w:hAnsi="Times New Roman" w:cs="Times New Roman"/>
                <w:sz w:val="24"/>
                <w:szCs w:val="24"/>
                <w:lang w:val="uk-UA"/>
              </w:rPr>
            </w:pP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 xml:space="preserve">Валютою тендерної пропозиції є національна валюта України – </w:t>
            </w:r>
            <w:r w:rsidRPr="00C42672">
              <w:rPr>
                <w:rFonts w:ascii="Times New Roman" w:hAnsi="Times New Roman" w:cs="Times New Roman"/>
                <w:b/>
                <w:sz w:val="24"/>
                <w:szCs w:val="24"/>
              </w:rPr>
              <w:t>гривня.</w:t>
            </w:r>
          </w:p>
          <w:p w:rsidR="009B6CF2" w:rsidRPr="00C42672" w:rsidRDefault="00A73405">
            <w:pPr>
              <w:widowControl w:val="0"/>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9B6CF2" w:rsidRPr="00C42672">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C42672">
              <w:rPr>
                <w:rFonts w:ascii="Times New Roman" w:eastAsia="Times New Roman" w:hAnsi="Times New Roman" w:cs="Times New Roman"/>
                <w:color w:val="000000"/>
                <w:sz w:val="24"/>
                <w:szCs w:val="24"/>
              </w:rPr>
              <w:lastRenderedPageBreak/>
              <w:t>національними стандартами, нормами та правилами, викладаються мовою їх загально прийнятого застосування.</w:t>
            </w:r>
          </w:p>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B6CF2" w:rsidRPr="00C42672">
        <w:trPr>
          <w:trHeight w:val="286"/>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9B6CF2" w:rsidRPr="00C42672" w:rsidRDefault="00A73405">
            <w:pPr>
              <w:pStyle w:val="1c"/>
              <w:widowControl w:val="0"/>
              <w:spacing w:line="240" w:lineRule="auto"/>
              <w:jc w:val="center"/>
              <w:rPr>
                <w:rFonts w:ascii="Times New Roman" w:hAnsi="Times New Roman" w:cs="Times New Roman"/>
                <w:b/>
                <w:sz w:val="24"/>
                <w:szCs w:val="24"/>
                <w:lang w:val="uk-UA"/>
              </w:rPr>
            </w:pPr>
            <w:r w:rsidRPr="00C42672">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1. Процедура надання роз’яснень щодо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C42672">
              <w:rPr>
                <w:rFonts w:ascii="Times New Roman" w:hAnsi="Times New Roman" w:cs="Times New Roman"/>
              </w:rPr>
              <w:t xml:space="preserve"> </w:t>
            </w:r>
            <w:r w:rsidRPr="00C42672">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42672">
              <w:rPr>
                <w:rFonts w:ascii="Times New Roman" w:hAnsi="Times New Roman" w:cs="Times New Roman"/>
                <w:b/>
                <w:sz w:val="24"/>
                <w:szCs w:val="24"/>
              </w:rPr>
              <w:t>протягом трьох робочих днів з дня їх оприлюднення</w:t>
            </w:r>
            <w:r w:rsidRPr="00C42672">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Pr="00C4267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B6CF2" w:rsidRPr="00C42672" w:rsidRDefault="00A73405">
            <w:pPr>
              <w:pStyle w:val="1c"/>
              <w:widowControl w:val="0"/>
              <w:spacing w:line="240" w:lineRule="auto"/>
              <w:ind w:right="113"/>
              <w:jc w:val="both"/>
              <w:rPr>
                <w:rFonts w:ascii="Times New Roman" w:hAnsi="Times New Roman" w:cs="Times New Roman"/>
                <w:b/>
                <w:sz w:val="24"/>
                <w:szCs w:val="24"/>
                <w:lang w:val="uk-UA"/>
              </w:rPr>
            </w:pPr>
            <w:r w:rsidRPr="00C42672">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2672">
              <w:rPr>
                <w:rFonts w:ascii="Times New Roman" w:hAnsi="Times New Roman" w:cs="Times New Roman"/>
                <w:b/>
                <w:i/>
                <w:sz w:val="24"/>
                <w:szCs w:val="24"/>
                <w:lang w:val="uk-UA"/>
              </w:rPr>
              <w:t>не менш як на сім днів.</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2. Унесення змін 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rPr>
                <w:rFonts w:ascii="Times New Roman" w:eastAsia="Times New Roman" w:hAnsi="Times New Roman" w:cs="Times New Roman"/>
                <w:b/>
                <w:i/>
                <w:sz w:val="24"/>
                <w:szCs w:val="24"/>
              </w:rPr>
            </w:pPr>
            <w:r w:rsidRPr="00C42672">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42672">
              <w:rPr>
                <w:rFonts w:ascii="Times New Roman" w:eastAsia="Times New Roman" w:hAnsi="Times New Roman" w:cs="Times New Roman"/>
                <w:b/>
                <w:i/>
                <w:sz w:val="24"/>
                <w:szCs w:val="24"/>
              </w:rPr>
              <w:t>не менше семи днів.</w:t>
            </w:r>
          </w:p>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B6CF2" w:rsidRPr="00C42672">
        <w:trPr>
          <w:trHeight w:val="202"/>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9B6CF2" w:rsidRPr="00C42672" w:rsidRDefault="00A73405">
            <w:pPr>
              <w:pStyle w:val="1c"/>
              <w:widowControl w:val="0"/>
              <w:spacing w:line="240" w:lineRule="auto"/>
              <w:jc w:val="center"/>
              <w:rPr>
                <w:rFonts w:ascii="Times New Roman" w:hAnsi="Times New Roman" w:cs="Times New Roman"/>
                <w:b/>
                <w:sz w:val="24"/>
                <w:szCs w:val="24"/>
                <w:lang w:val="uk-UA"/>
              </w:rPr>
            </w:pPr>
            <w:r w:rsidRPr="00C42672">
              <w:rPr>
                <w:rFonts w:ascii="Times New Roman" w:hAnsi="Times New Roman" w:cs="Times New Roman"/>
                <w:b/>
                <w:sz w:val="24"/>
                <w:szCs w:val="24"/>
                <w:lang w:val="uk-UA"/>
              </w:rPr>
              <w:t>Розділ 3. Інструкція з підготовки тендерної пропозиції</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lastRenderedPageBreak/>
              <w:t>1. Зміст і спосіб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1.1. Тендерна пропозиція подається шляхом:</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rsidR="009B6CF2" w:rsidRPr="00C42672" w:rsidRDefault="00A73405">
            <w:pPr>
              <w:pStyle w:val="1c"/>
              <w:widowControl w:val="0"/>
              <w:shd w:val="clear" w:color="auto" w:fill="FFFFFF"/>
              <w:spacing w:line="240" w:lineRule="auto"/>
              <w:jc w:val="both"/>
              <w:rPr>
                <w:rFonts w:ascii="Times New Roman" w:hAnsi="Times New Roman" w:cs="Times New Roman"/>
                <w:color w:val="auto"/>
                <w:sz w:val="24"/>
                <w:szCs w:val="24"/>
                <w:lang w:val="uk-UA"/>
              </w:rPr>
            </w:pPr>
            <w:r w:rsidRPr="00C42672">
              <w:rPr>
                <w:rFonts w:ascii="Times New Roman" w:hAnsi="Times New Roman" w:cs="Times New Roman"/>
                <w:sz w:val="24"/>
                <w:szCs w:val="24"/>
                <w:lang w:val="uk-UA"/>
              </w:rPr>
              <w:t xml:space="preserve">а) файл (файли) документом </w:t>
            </w:r>
            <w:r w:rsidRPr="00C42672">
              <w:rPr>
                <w:rFonts w:ascii="Times New Roman" w:hAnsi="Times New Roman" w:cs="Times New Roman"/>
                <w:color w:val="auto"/>
                <w:sz w:val="24"/>
                <w:szCs w:val="24"/>
                <w:lang w:val="uk-UA"/>
              </w:rPr>
              <w:t>(документами),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rsidR="009B6CF2" w:rsidRPr="00C42672" w:rsidRDefault="00A73405">
            <w:pPr>
              <w:pStyle w:val="1c"/>
              <w:widowControl w:val="0"/>
              <w:shd w:val="clear" w:color="auto" w:fill="FFFFFF"/>
              <w:spacing w:line="240" w:lineRule="auto"/>
              <w:jc w:val="both"/>
              <w:rPr>
                <w:rFonts w:ascii="Times New Roman" w:hAnsi="Times New Roman" w:cs="Times New Roman"/>
                <w:color w:val="auto"/>
                <w:sz w:val="24"/>
                <w:szCs w:val="24"/>
                <w:lang w:val="uk-UA"/>
              </w:rPr>
            </w:pPr>
            <w:r w:rsidRPr="00C42672">
              <w:rPr>
                <w:rFonts w:ascii="Times New Roman" w:hAnsi="Times New Roman" w:cs="Times New Roman"/>
                <w:color w:val="auto"/>
                <w:sz w:val="24"/>
                <w:szCs w:val="24"/>
                <w:lang w:val="uk-UA"/>
              </w:rPr>
              <w:t xml:space="preserve">б) </w:t>
            </w:r>
            <w:r w:rsidRPr="00C42672">
              <w:rPr>
                <w:rFonts w:ascii="Times New Roman" w:hAnsi="Times New Roman" w:cs="Times New Roman"/>
                <w:sz w:val="24"/>
                <w:szCs w:val="24"/>
                <w:lang w:val="uk-UA"/>
              </w:rPr>
              <w:t xml:space="preserve"> файл з документом «ТЕНДЕРНА ПРОПОЗИЦІЯ УЧАСНИКА», </w:t>
            </w:r>
            <w:r w:rsidRPr="00C42672">
              <w:rPr>
                <w:rFonts w:ascii="Times New Roman" w:hAnsi="Times New Roman" w:cs="Times New Roman"/>
                <w:color w:val="auto"/>
                <w:sz w:val="24"/>
                <w:szCs w:val="24"/>
                <w:lang w:val="uk-UA"/>
              </w:rPr>
              <w:t>що містить інформацію про запропонований товар, відповідно до форми, передбаченої Додатком 5 Тендерної документації;</w:t>
            </w:r>
          </w:p>
          <w:p w:rsidR="009B6CF2" w:rsidRPr="00C42672" w:rsidRDefault="00A73405">
            <w:pPr>
              <w:pStyle w:val="1c"/>
              <w:widowControl w:val="0"/>
              <w:shd w:val="clear" w:color="auto" w:fill="FFFFFF"/>
              <w:spacing w:line="240" w:lineRule="auto"/>
              <w:jc w:val="both"/>
              <w:rPr>
                <w:rFonts w:ascii="Times New Roman" w:hAnsi="Times New Roman" w:cs="Times New Roman"/>
                <w:color w:val="auto"/>
                <w:sz w:val="24"/>
                <w:szCs w:val="24"/>
                <w:lang w:val="uk-UA"/>
              </w:rPr>
            </w:pPr>
            <w:r w:rsidRPr="00C42672">
              <w:rPr>
                <w:rFonts w:ascii="Times New Roman" w:hAnsi="Times New Roman" w:cs="Times New Roman"/>
                <w:color w:val="auto"/>
                <w:sz w:val="24"/>
                <w:szCs w:val="24"/>
                <w:lang w:val="uk-UA"/>
              </w:rPr>
              <w:t>в)  файл (файли) документом (документами), що містить інформацію у довільній формі про відповідність учасника кваліфікаційним критеріям згідно статті 16 Закону – згідно з умовами тендерної документації;</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color w:val="auto"/>
                <w:sz w:val="24"/>
                <w:szCs w:val="24"/>
                <w:lang w:val="uk-UA"/>
              </w:rPr>
              <w:t>г) файл (файли) з документом (документами), що підтверджує</w:t>
            </w:r>
            <w:r w:rsidRPr="00C42672">
              <w:rPr>
                <w:rFonts w:ascii="Times New Roman" w:hAnsi="Times New Roman" w:cs="Times New Roman"/>
                <w:sz w:val="24"/>
                <w:szCs w:val="24"/>
                <w:lang w:val="uk-UA"/>
              </w:rPr>
              <w:t xml:space="preserve">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color w:val="auto"/>
                <w:sz w:val="24"/>
                <w:szCs w:val="24"/>
                <w:lang w:val="uk-UA"/>
              </w:rPr>
              <w:t>ґ</w:t>
            </w:r>
            <w:r w:rsidRPr="00C42672">
              <w:rPr>
                <w:rFonts w:ascii="Times New Roman" w:hAnsi="Times New Roman" w:cs="Times New Roman"/>
                <w:sz w:val="24"/>
                <w:szCs w:val="24"/>
                <w:lang w:val="uk-UA"/>
              </w:rPr>
              <w:t>)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rsidR="009B6CF2" w:rsidRPr="00C42672" w:rsidRDefault="00A73405">
            <w:pPr>
              <w:pStyle w:val="1c"/>
              <w:widowControl w:val="0"/>
              <w:shd w:val="clear" w:color="auto" w:fill="FFFFFF"/>
              <w:spacing w:line="240" w:lineRule="auto"/>
              <w:jc w:val="both"/>
              <w:rPr>
                <w:rFonts w:ascii="Times New Roman" w:hAnsi="Times New Roman" w:cs="Times New Roman"/>
                <w:color w:val="auto"/>
                <w:sz w:val="24"/>
                <w:szCs w:val="24"/>
                <w:lang w:val="uk-UA"/>
              </w:rPr>
            </w:pPr>
            <w:r w:rsidRPr="00C42672">
              <w:rPr>
                <w:rFonts w:ascii="Times New Roman" w:hAnsi="Times New Roman" w:cs="Times New Roman"/>
                <w:color w:val="auto"/>
                <w:sz w:val="24"/>
                <w:szCs w:val="24"/>
                <w:lang w:val="uk-UA"/>
              </w:rPr>
              <w:t>д)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rsidR="009B6CF2" w:rsidRPr="00C42672" w:rsidRDefault="00A73405">
            <w:pPr>
              <w:pStyle w:val="1c"/>
              <w:widowControl w:val="0"/>
              <w:shd w:val="clear" w:color="auto" w:fill="FFFFFF"/>
              <w:spacing w:line="240" w:lineRule="auto"/>
              <w:jc w:val="both"/>
              <w:rPr>
                <w:rFonts w:ascii="Times New Roman" w:hAnsi="Times New Roman" w:cs="Times New Roman"/>
                <w:color w:val="auto"/>
                <w:sz w:val="24"/>
                <w:szCs w:val="24"/>
                <w:lang w:val="uk-UA"/>
              </w:rPr>
            </w:pPr>
            <w:r w:rsidRPr="00C42672">
              <w:rPr>
                <w:rFonts w:ascii="Times New Roman" w:hAnsi="Times New Roman" w:cs="Times New Roman"/>
                <w:color w:val="auto"/>
                <w:sz w:val="24"/>
                <w:szCs w:val="24"/>
                <w:lang w:val="uk-UA"/>
              </w:rPr>
              <w:t>е)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є) файл (файли) з документом (документами) про створення об’єднання учасників у разі якщо тендерна пропозиція подається об’єднанням учасників;</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ж) файл (файли) з іншими документами, подання яких учасником у складі тендерної пропозиції вимагається згідно з умовами тендерної документації.</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w:t>
            </w:r>
            <w:r w:rsidR="0045735D">
              <w:rPr>
                <w:rFonts w:ascii="Times New Roman" w:hAnsi="Times New Roman" w:cs="Times New Roman"/>
                <w:sz w:val="24"/>
                <w:szCs w:val="24"/>
                <w:lang w:val="uk-UA"/>
              </w:rPr>
              <w:t>у</w:t>
            </w:r>
            <w:r w:rsidRPr="00C42672">
              <w:rPr>
                <w:rFonts w:ascii="Times New Roman" w:hAnsi="Times New Roman" w:cs="Times New Roman"/>
                <w:sz w:val="24"/>
                <w:szCs w:val="24"/>
                <w:lang w:val="uk-UA"/>
              </w:rPr>
              <w:t xml:space="preserve"> </w:t>
            </w:r>
            <w:r w:rsidRPr="00C42672">
              <w:rPr>
                <w:rFonts w:ascii="Times New Roman" w:hAnsi="Times New Roman" w:cs="Times New Roman"/>
                <w:b/>
                <w:bCs/>
                <w:sz w:val="24"/>
                <w:szCs w:val="24"/>
                <w:lang w:val="uk-UA"/>
              </w:rPr>
              <w:t>Додатку 2</w:t>
            </w:r>
            <w:r w:rsidRPr="00C42672">
              <w:rPr>
                <w:rFonts w:ascii="Times New Roman" w:hAnsi="Times New Roman" w:cs="Times New Roman"/>
                <w:sz w:val="24"/>
                <w:szCs w:val="24"/>
                <w:lang w:val="uk-UA"/>
              </w:rPr>
              <w:t>) (для переможця) шляхом оприлюднення їх в  електронній системі закупівель.</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 xml:space="preserve">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w:t>
            </w:r>
            <w:r w:rsidRPr="00C42672">
              <w:rPr>
                <w:rFonts w:ascii="Times New Roman" w:hAnsi="Times New Roman" w:cs="Times New Roman"/>
                <w:sz w:val="24"/>
                <w:szCs w:val="24"/>
                <w:lang w:val="uk-UA"/>
              </w:rPr>
              <w:lastRenderedPageBreak/>
              <w:t>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1.4. Повноваження службової (посадової) особи на підпис тендерної пропозиції (документів тендерної пропозиції) залежно від правового статусу підписувача підтверджуються:</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1.7. Електронні скановані копії подані в складі тендерної пропозиції повинні бути кольоровими, чіткими, відображати підписи та печатки.</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1.8. Файл (файли) з документом, який завантажується в електронну систему закупівель учасником або переможцем повинен відповідати наступним вимогам:</w:t>
            </w:r>
          </w:p>
          <w:p w:rsidR="009B6CF2" w:rsidRPr="00C42672" w:rsidRDefault="00A73405">
            <w:pPr>
              <w:pStyle w:val="1c"/>
              <w:widowControl w:val="0"/>
              <w:shd w:val="clear" w:color="auto" w:fill="FFFFFF"/>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 xml:space="preserve">б) файл повинен відповідати формату даних, який передбачено умовами </w:t>
            </w:r>
            <w:r w:rsidRPr="00C42672">
              <w:rPr>
                <w:rFonts w:ascii="Times New Roman" w:hAnsi="Times New Roman" w:cs="Times New Roman"/>
                <w:sz w:val="24"/>
                <w:szCs w:val="24"/>
                <w:lang w:val="uk-UA"/>
              </w:rPr>
              <w:lastRenderedPageBreak/>
              <w:t>Тендерної документації;</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 або порядковий номер.</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1.12. Документи, що подаються у складі тендерної пропозиції, а також відомості (інформація), які в них містяться мають:</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a) відповідати дійсності та бути актуальними на день подання тендерної пропозиції;</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б) не суперечити один одному за своїм змістом.</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color w:val="auto"/>
                <w:sz w:val="24"/>
                <w:szCs w:val="24"/>
                <w:lang w:val="uk-UA" w:eastAsia="uk-UA"/>
              </w:rPr>
              <w:t xml:space="preserve">Замовник не вимагає </w:t>
            </w:r>
            <w:r w:rsidRPr="00C42672">
              <w:rPr>
                <w:rStyle w:val="rvts0"/>
                <w:rFonts w:ascii="Times New Roman" w:hAnsi="Times New Roman" w:cs="Times New Roman"/>
                <w:color w:val="auto"/>
                <w:sz w:val="24"/>
                <w:szCs w:val="24"/>
                <w:lang w:val="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r w:rsidRPr="00C42672">
                <w:rPr>
                  <w:rFonts w:ascii="Times New Roman" w:eastAsiaTheme="minorEastAsia" w:hAnsi="Times New Roman" w:cs="Times New Roman"/>
                  <w:color w:val="auto"/>
                  <w:sz w:val="24"/>
                  <w:szCs w:val="24"/>
                  <w:lang w:val="uk-UA"/>
                </w:rPr>
                <w:t>Закону України</w:t>
              </w:r>
            </w:hyperlink>
            <w:r w:rsidRPr="00C42672">
              <w:rPr>
                <w:rStyle w:val="rvts0"/>
                <w:rFonts w:ascii="Times New Roman" w:hAnsi="Times New Roman" w:cs="Times New Roman"/>
                <w:color w:val="auto"/>
                <w:sz w:val="24"/>
                <w:szCs w:val="24"/>
                <w:lang w:val="uk-UA"/>
              </w:rPr>
              <w:t xml:space="preserve"> «Про електронні довірчі послуги» (допускається використання КЕП та/або УЕП).</w:t>
            </w:r>
          </w:p>
          <w:p w:rsidR="009B6CF2" w:rsidRPr="00C42672" w:rsidRDefault="00A73405">
            <w:pPr>
              <w:widowControl w:val="0"/>
              <w:spacing w:after="0" w:line="240" w:lineRule="auto"/>
              <w:jc w:val="both"/>
              <w:rPr>
                <w:rFonts w:ascii="Times New Roman" w:eastAsia="Calibri" w:hAnsi="Times New Roman" w:cs="Times New Roman"/>
                <w:color w:val="000000"/>
                <w:sz w:val="24"/>
                <w:szCs w:val="24"/>
                <w:lang w:eastAsia="ru-RU"/>
              </w:rPr>
            </w:pPr>
            <w:r w:rsidRPr="00C42672">
              <w:rPr>
                <w:rFonts w:ascii="Times New Roman" w:hAnsi="Times New Roman" w:cs="Times New Roman"/>
                <w:sz w:val="24"/>
                <w:szCs w:val="24"/>
              </w:rPr>
              <w:t xml:space="preserve">1.14. </w:t>
            </w:r>
            <w:r w:rsidRPr="00C42672">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9B6CF2" w:rsidRPr="00C42672" w:rsidRDefault="00A73405">
            <w:pPr>
              <w:widowControl w:val="0"/>
              <w:spacing w:after="0" w:line="240" w:lineRule="auto"/>
              <w:jc w:val="both"/>
              <w:rPr>
                <w:rFonts w:ascii="Times New Roman" w:eastAsia="Times New Roman" w:hAnsi="Times New Roman" w:cs="Times New Roman"/>
                <w:b/>
                <w:color w:val="000000"/>
                <w:sz w:val="24"/>
                <w:szCs w:val="24"/>
                <w:lang w:eastAsia="ru-RU"/>
              </w:rPr>
            </w:pPr>
            <w:r w:rsidRPr="00C42672">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9B6CF2" w:rsidRPr="00C42672" w:rsidRDefault="00A73405">
            <w:pPr>
              <w:widowControl w:val="0"/>
              <w:spacing w:after="0" w:line="240" w:lineRule="auto"/>
              <w:jc w:val="both"/>
              <w:rPr>
                <w:rFonts w:ascii="Times New Roman" w:eastAsia="Calibri" w:hAnsi="Times New Roman" w:cs="Times New Roman"/>
                <w:b/>
                <w:color w:val="000000"/>
                <w:sz w:val="24"/>
                <w:szCs w:val="24"/>
                <w:lang w:eastAsia="ar-SA"/>
              </w:rPr>
            </w:pPr>
            <w:r w:rsidRPr="00C42672">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C42672">
              <w:rPr>
                <w:rFonts w:ascii="Times New Roman" w:eastAsia="Calibri" w:hAnsi="Times New Roman" w:cs="Times New Roman"/>
                <w:b/>
                <w:color w:val="000000"/>
                <w:sz w:val="24"/>
                <w:szCs w:val="24"/>
                <w:lang w:eastAsia="ar-SA"/>
              </w:rPr>
              <w:t>до формальних (несуттєвих) помилок належать:</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lastRenderedPageBreak/>
              <w:t>уживання великої літери;</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уживання розділових знаків та відмінювання слів у реченні;</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використання слова або мовного звороту, запозичених з іншої мови;</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застосування правил переносу частини слова з рядка в рядок;</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написання слів разом та/або окремо, та/або через дефіс;</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6CF2" w:rsidRPr="00C42672" w:rsidRDefault="00A73405">
            <w:pPr>
              <w:widowControl w:val="0"/>
              <w:spacing w:after="0" w:line="240" w:lineRule="auto"/>
              <w:jc w:val="both"/>
              <w:rPr>
                <w:rFonts w:ascii="Times New Roman" w:eastAsia="Calibri" w:hAnsi="Times New Roman" w:cs="Times New Roman"/>
                <w:sz w:val="24"/>
                <w:szCs w:val="24"/>
                <w:lang w:eastAsia="ar-SA"/>
              </w:rPr>
            </w:pPr>
            <w:r w:rsidRPr="00C42672">
              <w:rPr>
                <w:rFonts w:ascii="Times New Roman" w:eastAsia="Calibri" w:hAnsi="Times New Roman" w:cs="Times New Roman"/>
                <w:sz w:val="24"/>
                <w:szCs w:val="24"/>
                <w:lang w:eastAsia="ar-SA"/>
              </w:rPr>
              <w:t>1</w:t>
            </w:r>
            <w:r w:rsidR="00580792">
              <w:rPr>
                <w:rFonts w:ascii="Times New Roman" w:eastAsia="Calibri" w:hAnsi="Times New Roman" w:cs="Times New Roman"/>
                <w:sz w:val="24"/>
                <w:szCs w:val="24"/>
                <w:lang w:eastAsia="ar-SA"/>
              </w:rPr>
              <w:t>.14</w:t>
            </w:r>
            <w:r w:rsidRPr="00C42672">
              <w:rPr>
                <w:rFonts w:ascii="Times New Roman" w:eastAsia="Calibri" w:hAnsi="Times New Roman" w:cs="Times New Roman"/>
                <w:sz w:val="24"/>
                <w:szCs w:val="24"/>
                <w:lang w:eastAsia="ar-SA"/>
              </w:rPr>
              <w:t xml:space="preserve">.12. Подання документа (документів) учасником процедури закупівлі </w:t>
            </w:r>
            <w:r w:rsidRPr="00C42672">
              <w:rPr>
                <w:rFonts w:ascii="Times New Roman" w:eastAsia="Calibri" w:hAnsi="Times New Roman" w:cs="Times New Roman"/>
                <w:sz w:val="24"/>
                <w:szCs w:val="24"/>
                <w:lang w:eastAsia="ar-SA"/>
              </w:rPr>
              <w:lastRenderedPageBreak/>
              <w:t>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6CF2" w:rsidRPr="00C42672" w:rsidRDefault="00A73405">
            <w:pPr>
              <w:widowControl w:val="0"/>
              <w:spacing w:after="0" w:line="240" w:lineRule="auto"/>
              <w:jc w:val="both"/>
              <w:rPr>
                <w:rFonts w:ascii="Times New Roman" w:eastAsia="Calibri" w:hAnsi="Times New Roman" w:cs="Times New Roman"/>
                <w:b/>
                <w:color w:val="000000"/>
                <w:sz w:val="24"/>
                <w:szCs w:val="24"/>
                <w:lang w:eastAsia="ru-RU"/>
              </w:rPr>
            </w:pPr>
            <w:r w:rsidRPr="00C42672">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rsidR="009B6CF2" w:rsidRPr="00C42672" w:rsidRDefault="00A73405" w:rsidP="00580792">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1.1</w:t>
            </w:r>
            <w:r w:rsidR="00580792">
              <w:rPr>
                <w:rFonts w:ascii="Times New Roman" w:hAnsi="Times New Roman" w:cs="Times New Roman"/>
                <w:sz w:val="24"/>
                <w:szCs w:val="24"/>
                <w:lang w:val="uk-UA"/>
              </w:rPr>
              <w:t>5</w:t>
            </w:r>
            <w:r w:rsidRPr="00C42672">
              <w:rPr>
                <w:rFonts w:ascii="Times New Roman" w:hAnsi="Times New Roman" w:cs="Times New Roman"/>
                <w:sz w:val="24"/>
                <w:szCs w:val="24"/>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r w:rsidRPr="00C42672">
              <w:rPr>
                <w:rFonts w:ascii="Times New Roman" w:eastAsia="Calibri" w:hAnsi="Times New Roman" w:cs="Times New Roman"/>
                <w:sz w:val="24"/>
                <w:szCs w:val="24"/>
                <w:lang w:val="uk-UA"/>
              </w:rPr>
              <w:t>.</w:t>
            </w:r>
          </w:p>
        </w:tc>
      </w:tr>
      <w:tr w:rsidR="009B6CF2" w:rsidRPr="00C42672">
        <w:trPr>
          <w:trHeight w:val="70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lastRenderedPageBreak/>
              <w:t>2. Забезпечення тендерної пропозиції</w:t>
            </w:r>
          </w:p>
          <w:p w:rsidR="009B6CF2" w:rsidRPr="00C42672" w:rsidRDefault="009B6CF2">
            <w:pPr>
              <w:pStyle w:val="1c"/>
              <w:widowControl w:val="0"/>
              <w:spacing w:line="240" w:lineRule="auto"/>
              <w:rPr>
                <w:rFonts w:ascii="Times New Roman" w:hAnsi="Times New Roman" w:cs="Times New Roman"/>
                <w:sz w:val="24"/>
                <w:szCs w:val="24"/>
                <w:lang w:val="uk-UA"/>
              </w:rPr>
            </w:pP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aff3"/>
              <w:widowControl w:val="0"/>
              <w:spacing w:after="0" w:line="240" w:lineRule="auto"/>
              <w:ind w:left="0"/>
              <w:jc w:val="both"/>
              <w:rPr>
                <w:rFonts w:ascii="Times New Roman" w:hAnsi="Times New Roman" w:cs="Times New Roman"/>
                <w:b/>
                <w:i/>
                <w:sz w:val="24"/>
                <w:szCs w:val="24"/>
                <w:lang w:val="uk-UA"/>
              </w:rPr>
            </w:pPr>
            <w:bookmarkStart w:id="3" w:name="_2et92p0"/>
            <w:bookmarkEnd w:id="3"/>
            <w:r w:rsidRPr="00C42672">
              <w:rPr>
                <w:rFonts w:ascii="Times New Roman" w:eastAsia="Times New Roman" w:hAnsi="Times New Roman" w:cs="Times New Roman"/>
                <w:b/>
                <w:i/>
                <w:sz w:val="24"/>
                <w:szCs w:val="24"/>
                <w:lang w:val="uk-UA" w:eastAsia="uk-UA"/>
              </w:rPr>
              <w:t>Не вимагається замовником.</w:t>
            </w:r>
          </w:p>
        </w:tc>
      </w:tr>
      <w:tr w:rsidR="009B6CF2" w:rsidRPr="00C42672">
        <w:trPr>
          <w:trHeight w:val="1494"/>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9B6CF2">
            <w:pPr>
              <w:pStyle w:val="1c"/>
              <w:widowControl w:val="0"/>
              <w:spacing w:line="240" w:lineRule="auto"/>
              <w:rPr>
                <w:rFonts w:ascii="Times New Roman" w:hAnsi="Times New Roman" w:cs="Times New Roman"/>
                <w:sz w:val="24"/>
                <w:szCs w:val="24"/>
                <w:lang w:val="uk-UA"/>
              </w:rPr>
            </w:pPr>
          </w:p>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aff3"/>
              <w:widowControl w:val="0"/>
              <w:spacing w:after="0" w:line="240" w:lineRule="auto"/>
              <w:ind w:left="0"/>
              <w:jc w:val="both"/>
              <w:rPr>
                <w:rFonts w:ascii="Times New Roman" w:hAnsi="Times New Roman" w:cs="Times New Roman"/>
                <w:b/>
                <w:i/>
                <w:sz w:val="24"/>
                <w:szCs w:val="24"/>
                <w:lang w:val="uk-UA"/>
              </w:rPr>
            </w:pPr>
            <w:r w:rsidRPr="00C42672">
              <w:rPr>
                <w:rFonts w:ascii="Times New Roman" w:eastAsia="Times New Roman" w:hAnsi="Times New Roman" w:cs="Times New Roman"/>
                <w:b/>
                <w:i/>
                <w:sz w:val="24"/>
                <w:szCs w:val="24"/>
                <w:lang w:val="uk-UA" w:eastAsia="uk-UA"/>
              </w:rPr>
              <w:t>Не вимагається замовником.</w:t>
            </w:r>
          </w:p>
        </w:tc>
      </w:tr>
      <w:tr w:rsidR="009B6CF2" w:rsidRPr="00C42672">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4. Строк, протягом якого тендерні пропозиції є дійсними</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 xml:space="preserve">Тендерні пропозиції вважаються дійсними </w:t>
            </w:r>
            <w:r w:rsidRPr="00C42672">
              <w:rPr>
                <w:rFonts w:ascii="Times New Roman" w:hAnsi="Times New Roman" w:cs="Times New Roman"/>
                <w:b/>
                <w:i/>
                <w:sz w:val="24"/>
                <w:szCs w:val="24"/>
                <w:lang w:val="uk-UA"/>
              </w:rPr>
              <w:t>протягом 90 днів із дати кінцевого строку подання тендерних пропозицій.</w:t>
            </w:r>
            <w:r w:rsidRPr="00C42672">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9B6CF2" w:rsidRPr="00C42672" w:rsidRDefault="00A73405">
            <w:pPr>
              <w:pStyle w:val="1c"/>
              <w:widowControl w:val="0"/>
              <w:spacing w:line="240" w:lineRule="auto"/>
              <w:ind w:right="10"/>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Учасник має право:</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9B6CF2" w:rsidRPr="00C42672" w:rsidRDefault="00A73405">
            <w:pPr>
              <w:pStyle w:val="1c"/>
              <w:widowControl w:val="0"/>
              <w:spacing w:line="240" w:lineRule="auto"/>
              <w:ind w:right="113"/>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9B6CF2" w:rsidRPr="00C42672">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jc w:val="both"/>
              <w:rPr>
                <w:rFonts w:ascii="Times New Roman" w:hAnsi="Times New Roman" w:cs="Times New Roman"/>
                <w:b/>
                <w:i/>
                <w:sz w:val="24"/>
                <w:szCs w:val="24"/>
                <w:lang w:val="uk-UA"/>
              </w:rPr>
            </w:pPr>
            <w:r w:rsidRPr="00C42672">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2672">
              <w:rPr>
                <w:rFonts w:ascii="Times New Roman" w:hAnsi="Times New Roman" w:cs="Times New Roman"/>
                <w:b/>
                <w:i/>
                <w:sz w:val="24"/>
                <w:szCs w:val="24"/>
                <w:lang w:val="uk-UA"/>
              </w:rPr>
              <w:t>Додатку 1 до цієї тендерної документації.</w:t>
            </w:r>
          </w:p>
          <w:p w:rsidR="009B6CF2" w:rsidRPr="00C42672" w:rsidRDefault="00A73405">
            <w:pPr>
              <w:keepNext/>
              <w:keepLines/>
              <w:widowControl w:val="0"/>
              <w:spacing w:after="0" w:line="240" w:lineRule="auto"/>
              <w:ind w:right="120"/>
              <w:jc w:val="both"/>
              <w:rPr>
                <w:rFonts w:ascii="Times New Roman" w:eastAsia="Times New Roman" w:hAnsi="Times New Roman" w:cs="Times New Roman"/>
                <w:sz w:val="24"/>
                <w:szCs w:val="24"/>
              </w:rPr>
            </w:pPr>
            <w:r w:rsidRPr="00C42672">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C42672">
              <w:rPr>
                <w:rFonts w:ascii="Times New Roman" w:eastAsia="Times New Roman" w:hAnsi="Times New Roman" w:cs="Times New Roman"/>
                <w:b/>
                <w:color w:val="000000"/>
                <w:sz w:val="24"/>
                <w:szCs w:val="24"/>
              </w:rPr>
              <w:t xml:space="preserve"> </w:t>
            </w:r>
            <w:r w:rsidRPr="00C42672">
              <w:rPr>
                <w:rFonts w:ascii="Times New Roman" w:eastAsia="Times New Roman" w:hAnsi="Times New Roman" w:cs="Times New Roman"/>
                <w:b/>
                <w:i/>
                <w:color w:val="000000"/>
                <w:sz w:val="24"/>
                <w:szCs w:val="24"/>
              </w:rPr>
              <w:t>Додатку 2</w:t>
            </w:r>
            <w:r w:rsidRPr="00C42672">
              <w:rPr>
                <w:rFonts w:ascii="Times New Roman" w:eastAsia="Times New Roman" w:hAnsi="Times New Roman" w:cs="Times New Roman"/>
                <w:color w:val="000000"/>
                <w:sz w:val="24"/>
                <w:szCs w:val="24"/>
              </w:rPr>
              <w:t xml:space="preserve"> до цієї тендерної документації.</w:t>
            </w:r>
            <w:r w:rsidRPr="00C42672">
              <w:rPr>
                <w:rFonts w:ascii="Times New Roman" w:hAnsi="Times New Roman" w:cs="Times New Roman"/>
              </w:rPr>
              <w:t xml:space="preserve"> </w:t>
            </w:r>
            <w:r w:rsidRPr="00C42672">
              <w:rPr>
                <w:rFonts w:ascii="Times New Roman" w:eastAsia="Times New Roman" w:hAnsi="Times New Roman" w:cs="Times New Roman"/>
                <w:color w:val="000000"/>
                <w:sz w:val="24"/>
                <w:szCs w:val="24"/>
              </w:rPr>
              <w:t>Форма довідки може бути довільною.</w:t>
            </w:r>
          </w:p>
          <w:p w:rsidR="009B6CF2" w:rsidRPr="00C42672" w:rsidRDefault="00A73405">
            <w:pPr>
              <w:widowControl w:val="0"/>
              <w:spacing w:after="0" w:line="240" w:lineRule="auto"/>
              <w:jc w:val="both"/>
              <w:textAlignment w:val="baseline"/>
              <w:rPr>
                <w:rFonts w:ascii="Times New Roman" w:hAnsi="Times New Roman" w:cs="Times New Roman"/>
                <w:i/>
                <w:sz w:val="24"/>
                <w:szCs w:val="24"/>
              </w:rPr>
            </w:pPr>
            <w:r w:rsidRPr="00C42672">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C42672">
                <w:rPr>
                  <w:rFonts w:ascii="Times New Roman" w:eastAsia="Times New Roman" w:hAnsi="Times New Roman" w:cs="Times New Roman"/>
                  <w:color w:val="000000"/>
                  <w:sz w:val="24"/>
                  <w:szCs w:val="24"/>
                  <w:u w:val="single"/>
                </w:rPr>
                <w:t>Законом України</w:t>
              </w:r>
            </w:hyperlink>
            <w:r w:rsidRPr="00C4267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B6CF2" w:rsidRPr="00C42672">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C42672">
                <w:rPr>
                  <w:rFonts w:ascii="Times New Roman" w:hAnsi="Times New Roman" w:cs="Times New Roman"/>
                  <w:sz w:val="24"/>
                  <w:szCs w:val="24"/>
                  <w:lang w:val="uk-UA"/>
                </w:rPr>
                <w:t xml:space="preserve"> пунктом третім </w:t>
              </w:r>
            </w:hyperlink>
            <w:hyperlink r:id="rId12">
              <w:r w:rsidRPr="00C42672">
                <w:rPr>
                  <w:rFonts w:ascii="Times New Roman" w:hAnsi="Times New Roman" w:cs="Times New Roman"/>
                  <w:sz w:val="24"/>
                  <w:szCs w:val="24"/>
                  <w:u w:val="single"/>
                  <w:lang w:val="uk-UA"/>
                </w:rPr>
                <w:t>частиною другою</w:t>
              </w:r>
            </w:hyperlink>
            <w:r w:rsidRPr="00C42672">
              <w:rPr>
                <w:rFonts w:ascii="Times New Roman" w:hAnsi="Times New Roman" w:cs="Times New Roman"/>
                <w:sz w:val="24"/>
                <w:szCs w:val="24"/>
                <w:lang w:val="uk-UA"/>
              </w:rPr>
              <w:t xml:space="preserve"> статті 22 Закону зазначено в </w:t>
            </w:r>
            <w:r w:rsidRPr="00C42672">
              <w:rPr>
                <w:rFonts w:ascii="Times New Roman" w:hAnsi="Times New Roman" w:cs="Times New Roman"/>
                <w:b/>
                <w:i/>
                <w:sz w:val="24"/>
                <w:szCs w:val="24"/>
                <w:lang w:val="uk-UA"/>
              </w:rPr>
              <w:t>Додатку 3</w:t>
            </w:r>
            <w:r w:rsidRPr="00C42672">
              <w:rPr>
                <w:rFonts w:ascii="Times New Roman" w:hAnsi="Times New Roman" w:cs="Times New Roman"/>
                <w:b/>
                <w:sz w:val="24"/>
                <w:szCs w:val="24"/>
                <w:lang w:val="uk-UA"/>
              </w:rPr>
              <w:t xml:space="preserve"> </w:t>
            </w:r>
            <w:r w:rsidRPr="00C42672">
              <w:rPr>
                <w:rFonts w:ascii="Times New Roman" w:hAnsi="Times New Roman" w:cs="Times New Roman"/>
                <w:sz w:val="24"/>
                <w:szCs w:val="24"/>
                <w:lang w:val="uk-UA"/>
              </w:rPr>
              <w:t>до цієї тендерної документації.</w:t>
            </w:r>
          </w:p>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keepNext/>
              <w:keepLines/>
              <w:widowControl w:val="0"/>
              <w:spacing w:after="0" w:line="240" w:lineRule="auto"/>
              <w:ind w:right="120"/>
              <w:jc w:val="both"/>
              <w:rPr>
                <w:rFonts w:ascii="Times New Roman" w:hAnsi="Times New Roman" w:cs="Times New Roman"/>
                <w:sz w:val="24"/>
                <w:szCs w:val="24"/>
              </w:rPr>
            </w:pPr>
            <w:r w:rsidRPr="00C42672">
              <w:rPr>
                <w:rFonts w:ascii="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w:t>
            </w:r>
            <w:r w:rsidRPr="00C42672">
              <w:rPr>
                <w:rFonts w:ascii="Times New Roman" w:hAnsi="Times New Roman" w:cs="Times New Roman"/>
                <w:sz w:val="24"/>
                <w:szCs w:val="24"/>
              </w:rPr>
              <w:lastRenderedPageBreak/>
              <w:t>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випадку незалучення  учасником субпідрядника/співвиконавця - довідка не надається.</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lastRenderedPageBreak/>
              <w:t>8. Унесення змін або відкликання тендерної пропозиції учасником</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2672">
              <w:rPr>
                <w:rFonts w:ascii="Times New Roman" w:eastAsia="Times New Roman" w:hAnsi="Times New Roman" w:cs="Times New Roman"/>
                <w:b/>
                <w:i/>
                <w:sz w:val="24"/>
                <w:szCs w:val="24"/>
              </w:rPr>
              <w:t>протягом 24 годин</w:t>
            </w:r>
            <w:r w:rsidRPr="00C4267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B6CF2" w:rsidRPr="00C42672">
        <w:trPr>
          <w:trHeight w:val="172"/>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ind w:left="34" w:right="113" w:hanging="23"/>
              <w:jc w:val="center"/>
              <w:rPr>
                <w:rFonts w:ascii="Times New Roman" w:hAnsi="Times New Roman" w:cs="Times New Roman"/>
                <w:b/>
                <w:sz w:val="24"/>
                <w:szCs w:val="24"/>
                <w:lang w:val="uk-UA"/>
              </w:rPr>
            </w:pPr>
            <w:r w:rsidRPr="00C42672">
              <w:rPr>
                <w:rFonts w:ascii="Times New Roman" w:hAnsi="Times New Roman" w:cs="Times New Roman"/>
                <w:b/>
                <w:sz w:val="24"/>
                <w:szCs w:val="24"/>
                <w:lang w:val="uk-UA"/>
              </w:rPr>
              <w:t>Розділ 4. Подання та розкриття тендерної пропозиції</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1. Кінцевий строк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jc w:val="both"/>
              <w:rPr>
                <w:rFonts w:ascii="Times New Roman" w:hAnsi="Times New Roman" w:cs="Times New Roman"/>
                <w:b/>
                <w:sz w:val="24"/>
                <w:szCs w:val="24"/>
                <w:lang w:val="uk-UA"/>
              </w:rPr>
            </w:pPr>
            <w:r w:rsidRPr="00C42672">
              <w:rPr>
                <w:rFonts w:ascii="Times New Roman" w:hAnsi="Times New Roman" w:cs="Times New Roman"/>
                <w:sz w:val="24"/>
                <w:szCs w:val="24"/>
                <w:lang w:val="uk-UA"/>
              </w:rPr>
              <w:t xml:space="preserve">Кінцевий строк подання тендерних пропозицій </w:t>
            </w:r>
            <w:r w:rsidR="00580792">
              <w:rPr>
                <w:rFonts w:ascii="Times New Roman" w:hAnsi="Times New Roman" w:cs="Times New Roman"/>
                <w:b/>
                <w:color w:val="auto"/>
                <w:sz w:val="24"/>
                <w:szCs w:val="24"/>
                <w:lang w:val="uk-UA"/>
              </w:rPr>
              <w:t>1</w:t>
            </w:r>
            <w:r w:rsidR="003B7A3C">
              <w:rPr>
                <w:rFonts w:ascii="Times New Roman" w:hAnsi="Times New Roman" w:cs="Times New Roman"/>
                <w:b/>
                <w:color w:val="auto"/>
                <w:sz w:val="24"/>
                <w:szCs w:val="24"/>
                <w:lang w:val="uk-UA"/>
              </w:rPr>
              <w:t>3</w:t>
            </w:r>
            <w:bookmarkStart w:id="4" w:name="_GoBack"/>
            <w:bookmarkEnd w:id="4"/>
            <w:r w:rsidR="00580792">
              <w:rPr>
                <w:rFonts w:ascii="Times New Roman" w:hAnsi="Times New Roman" w:cs="Times New Roman"/>
                <w:b/>
                <w:color w:val="auto"/>
                <w:sz w:val="24"/>
                <w:szCs w:val="24"/>
                <w:lang w:val="uk-UA"/>
              </w:rPr>
              <w:t>.09</w:t>
            </w:r>
            <w:r w:rsidRPr="00C42672">
              <w:rPr>
                <w:rFonts w:ascii="Times New Roman" w:hAnsi="Times New Roman" w:cs="Times New Roman"/>
                <w:b/>
                <w:color w:val="auto"/>
                <w:sz w:val="24"/>
                <w:szCs w:val="24"/>
                <w:lang w:val="uk-UA"/>
              </w:rPr>
              <w:t>.2022</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t>2. Дата та час розкриття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w:t>
            </w:r>
            <w:r w:rsidRPr="00C42672">
              <w:rPr>
                <w:rFonts w:ascii="Times New Roman" w:eastAsia="Times New Roman" w:hAnsi="Times New Roman" w:cs="Times New Roman"/>
                <w:sz w:val="24"/>
                <w:szCs w:val="24"/>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9B6CF2" w:rsidRPr="00C42672" w:rsidRDefault="009B6CF2">
            <w:pPr>
              <w:pStyle w:val="1c"/>
              <w:widowControl w:val="0"/>
              <w:spacing w:line="240" w:lineRule="auto"/>
              <w:jc w:val="both"/>
              <w:rPr>
                <w:rFonts w:ascii="Times New Roman" w:hAnsi="Times New Roman" w:cs="Times New Roman"/>
                <w:sz w:val="24"/>
                <w:szCs w:val="24"/>
                <w:lang w:val="uk-UA"/>
              </w:rPr>
            </w:pPr>
          </w:p>
        </w:tc>
      </w:tr>
      <w:tr w:rsidR="009B6CF2" w:rsidRPr="00C42672">
        <w:trPr>
          <w:trHeight w:val="270"/>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ind w:right="113"/>
              <w:jc w:val="center"/>
              <w:rPr>
                <w:rFonts w:ascii="Times New Roman" w:hAnsi="Times New Roman" w:cs="Times New Roman"/>
                <w:b/>
                <w:sz w:val="24"/>
                <w:szCs w:val="24"/>
                <w:lang w:val="uk-UA"/>
              </w:rPr>
            </w:pPr>
            <w:r w:rsidRPr="00C42672">
              <w:rPr>
                <w:rFonts w:ascii="Times New Roman" w:hAnsi="Times New Roman" w:cs="Times New Roman"/>
                <w:b/>
                <w:sz w:val="24"/>
                <w:szCs w:val="24"/>
                <w:lang w:val="uk-UA"/>
              </w:rPr>
              <w:lastRenderedPageBreak/>
              <w:t>Розділ 5. Оцінка тендерної пропозиції</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highlight w:val="yellow"/>
                <w:lang w:val="uk-UA"/>
              </w:rPr>
            </w:pPr>
            <w:r w:rsidRPr="00C42672">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color w:val="000000"/>
                <w:sz w:val="24"/>
                <w:szCs w:val="24"/>
              </w:rPr>
              <w:t>Оцінка тендерних пропозицій з</w:t>
            </w:r>
            <w:r w:rsidR="00580792">
              <w:rPr>
                <w:rFonts w:ascii="Times New Roman" w:eastAsia="Times New Roman" w:hAnsi="Times New Roman" w:cs="Times New Roman"/>
                <w:color w:val="000000"/>
                <w:sz w:val="24"/>
                <w:szCs w:val="24"/>
              </w:rPr>
              <w:t>дійснюється на основі критерію «</w:t>
            </w:r>
            <w:r w:rsidRPr="00C42672">
              <w:rPr>
                <w:rFonts w:ascii="Times New Roman" w:eastAsia="Times New Roman" w:hAnsi="Times New Roman" w:cs="Times New Roman"/>
                <w:color w:val="000000"/>
                <w:sz w:val="24"/>
                <w:szCs w:val="24"/>
              </w:rPr>
              <w:t>Ціна». Питома вага – 100%.</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Оцінка здійснюється щодо предмета закупівлі вцілому.</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xml:space="preserve">Учасник визначає ціну, що він пропонує </w:t>
            </w:r>
            <w:r w:rsidRPr="00C42672">
              <w:rPr>
                <w:rFonts w:ascii="Times New Roman" w:eastAsia="Times New Roman" w:hAnsi="Times New Roman" w:cs="Times New Roman"/>
                <w:b/>
                <w:sz w:val="24"/>
                <w:szCs w:val="24"/>
              </w:rPr>
              <w:t>надати</w:t>
            </w:r>
            <w:r w:rsidRPr="00C42672">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C42672">
              <w:rPr>
                <w:rFonts w:ascii="Times New Roman" w:eastAsia="Times New Roman" w:hAnsi="Times New Roman" w:cs="Times New Roman"/>
                <w:color w:val="FF0000"/>
                <w:sz w:val="24"/>
                <w:szCs w:val="24"/>
              </w:rPr>
              <w:t xml:space="preserve"> </w:t>
            </w:r>
            <w:r w:rsidRPr="00C42672">
              <w:rPr>
                <w:rFonts w:ascii="Times New Roman" w:eastAsia="Times New Roman" w:hAnsi="Times New Roman" w:cs="Times New Roman"/>
                <w:sz w:val="24"/>
                <w:szCs w:val="24"/>
              </w:rPr>
              <w:t>даного виду.</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C42672">
              <w:rPr>
                <w:rFonts w:ascii="Times New Roman" w:eastAsia="Times New Roman" w:hAnsi="Times New Roman" w:cs="Times New Roman"/>
                <w:b/>
                <w:i/>
                <w:sz w:val="24"/>
                <w:szCs w:val="24"/>
              </w:rPr>
              <w:t>не повинен перевищувати п’яти робочих днів</w:t>
            </w:r>
            <w:r w:rsidRPr="00C42672">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Якщо оголошення про проведення конкурентної процедури закупівлі оприлюднюється відповідно до </w:t>
            </w:r>
            <w:hyperlink r:id="rId13" w:anchor="n1059" w:history="1">
              <w:r w:rsidRPr="00C42672">
                <w:rPr>
                  <w:rFonts w:ascii="Times New Roman" w:eastAsia="Times New Roman" w:hAnsi="Times New Roman" w:cs="Times New Roman"/>
                  <w:sz w:val="24"/>
                  <w:szCs w:val="24"/>
                </w:rPr>
                <w:t>частини третьої</w:t>
              </w:r>
            </w:hyperlink>
            <w:r w:rsidRPr="00C42672">
              <w:rPr>
                <w:rFonts w:ascii="Times New Roman" w:eastAsia="Times New Roman" w:hAnsi="Times New Roman" w:cs="Times New Roman"/>
                <w:sz w:val="24"/>
                <w:szCs w:val="24"/>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b/>
                <w:i/>
                <w:sz w:val="24"/>
                <w:szCs w:val="24"/>
              </w:rPr>
              <w:t>Аномально низька ціна тендерної пропозиції</w:t>
            </w:r>
            <w:r w:rsidRPr="00C42672">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B6CF2" w:rsidRPr="00C42672" w:rsidRDefault="00A73405">
            <w:pPr>
              <w:widowControl w:val="0"/>
              <w:spacing w:after="0" w:line="240" w:lineRule="auto"/>
              <w:jc w:val="both"/>
              <w:rPr>
                <w:rFonts w:ascii="Times New Roman" w:eastAsia="Times New Roman" w:hAnsi="Times New Roman" w:cs="Times New Roman"/>
                <w:b/>
                <w:i/>
                <w:sz w:val="24"/>
                <w:szCs w:val="24"/>
              </w:rPr>
            </w:pPr>
            <w:r w:rsidRPr="00C42672">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C42672">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9B6CF2" w:rsidRPr="00C42672" w:rsidRDefault="00A73405">
            <w:pPr>
              <w:widowControl w:val="0"/>
              <w:spacing w:after="0" w:line="240" w:lineRule="auto"/>
              <w:jc w:val="both"/>
              <w:rPr>
                <w:rFonts w:ascii="Times New Roman" w:eastAsia="Times New Roman" w:hAnsi="Times New Roman" w:cs="Times New Roman"/>
                <w:b/>
                <w:i/>
                <w:sz w:val="24"/>
                <w:szCs w:val="24"/>
              </w:rPr>
            </w:pPr>
            <w:r w:rsidRPr="00C42672">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B6CF2" w:rsidRPr="00C42672" w:rsidRDefault="00A73405">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B6CF2" w:rsidRPr="00C42672" w:rsidRDefault="00A73405">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B6CF2" w:rsidRPr="00C42672" w:rsidRDefault="00A73405">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C42672">
              <w:rPr>
                <w:rFonts w:ascii="Times New Roman" w:eastAsia="Times New Roman" w:hAnsi="Times New Roman" w:cs="Times New Roman"/>
                <w:b/>
                <w:i/>
                <w:sz w:val="24"/>
                <w:szCs w:val="24"/>
              </w:rPr>
              <w:t xml:space="preserve">не може бути меншим ніж два робочі дні </w:t>
            </w:r>
            <w:r w:rsidRPr="00C42672">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6CF2" w:rsidRPr="00C42672" w:rsidRDefault="00A73405">
            <w:pPr>
              <w:keepNext/>
              <w:keepLines/>
              <w:widowControl w:val="0"/>
              <w:spacing w:after="0" w:line="240" w:lineRule="auto"/>
              <w:jc w:val="both"/>
              <w:rPr>
                <w:rFonts w:ascii="Times New Roman" w:eastAsia="Times New Roman" w:hAnsi="Times New Roman" w:cs="Times New Roman"/>
                <w:b/>
                <w:i/>
                <w:sz w:val="24"/>
                <w:szCs w:val="24"/>
              </w:rPr>
            </w:pPr>
            <w:r w:rsidRPr="00C42672">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rsidR="009B6CF2" w:rsidRPr="00C42672" w:rsidRDefault="00A73405">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що підтверджують відповідність учасника процедури закупівлі </w:t>
            </w:r>
            <w:r w:rsidRPr="00C42672">
              <w:rPr>
                <w:rFonts w:ascii="Times New Roman" w:eastAsia="Times New Roman" w:hAnsi="Times New Roman" w:cs="Times New Roman"/>
                <w:color w:val="000000"/>
                <w:sz w:val="24"/>
                <w:szCs w:val="24"/>
              </w:rPr>
              <w:lastRenderedPageBreak/>
              <w:t>кваліфікаційним критеріям відповідно до статті 16 Закону;</w:t>
            </w:r>
          </w:p>
          <w:p w:rsidR="009B6CF2" w:rsidRPr="00C42672" w:rsidRDefault="00A73405">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9B6CF2" w:rsidRPr="00C42672" w:rsidRDefault="00A73405">
            <w:pPr>
              <w:widowControl w:val="0"/>
              <w:spacing w:after="0" w:line="240" w:lineRule="auto"/>
              <w:jc w:val="both"/>
              <w:textAlignment w:val="baseline"/>
              <w:rPr>
                <w:rFonts w:ascii="Times New Roman" w:hAnsi="Times New Roman" w:cs="Times New Roman"/>
                <w:sz w:val="24"/>
                <w:szCs w:val="24"/>
              </w:rPr>
            </w:pPr>
            <w:r w:rsidRPr="00C42672">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C42672">
              <w:rPr>
                <w:rFonts w:ascii="Times New Roman" w:eastAsia="Times New Roman" w:hAnsi="Times New Roman" w:cs="Times New Roman"/>
                <w:b/>
                <w:i/>
                <w:color w:val="000000"/>
                <w:sz w:val="24"/>
                <w:szCs w:val="24"/>
              </w:rPr>
              <w:t>не пізніше ніж через п’ять днів</w:t>
            </w:r>
            <w:r w:rsidRPr="00C42672">
              <w:rPr>
                <w:rFonts w:ascii="Times New Roman" w:eastAsia="Times New Roman" w:hAnsi="Times New Roman" w:cs="Times New Roman"/>
                <w:color w:val="000000"/>
                <w:sz w:val="24"/>
                <w:szCs w:val="24"/>
              </w:rPr>
              <w:t xml:space="preserve"> з дня надходження такого звернення.</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lastRenderedPageBreak/>
              <w:t>2. Інша інформація</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textAlignment w:val="baseline"/>
              <w:rPr>
                <w:rFonts w:ascii="Times New Roman" w:hAnsi="Times New Roman" w:cs="Times New Roman"/>
                <w:sz w:val="24"/>
                <w:szCs w:val="24"/>
              </w:rPr>
            </w:pPr>
            <w:r w:rsidRPr="00C42672">
              <w:rPr>
                <w:rFonts w:ascii="Times New Roman" w:hAnsi="Times New Roman" w:cs="Times New Roman"/>
                <w:sz w:val="24"/>
                <w:szCs w:val="24"/>
              </w:rPr>
              <w:t>У випадку, якщо учасник не являється платником ПДВ, він визначає ціну на предмет закупівлі без ПДВ.</w:t>
            </w:r>
          </w:p>
          <w:p w:rsidR="009B6CF2" w:rsidRPr="00C42672" w:rsidRDefault="00A73405">
            <w:pPr>
              <w:widowControl w:val="0"/>
              <w:spacing w:after="0" w:line="240" w:lineRule="auto"/>
              <w:jc w:val="both"/>
              <w:textAlignment w:val="baseline"/>
              <w:rPr>
                <w:rFonts w:ascii="Times New Roman" w:hAnsi="Times New Roman" w:cs="Times New Roman"/>
                <w:sz w:val="24"/>
                <w:szCs w:val="24"/>
              </w:rPr>
            </w:pPr>
            <w:r w:rsidRPr="00C42672">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rsidR="009B6CF2" w:rsidRPr="00C42672" w:rsidRDefault="00A73405">
            <w:pPr>
              <w:widowControl w:val="0"/>
              <w:spacing w:after="0" w:line="240" w:lineRule="auto"/>
              <w:jc w:val="both"/>
              <w:textAlignment w:val="baseline"/>
              <w:rPr>
                <w:rFonts w:ascii="Times New Roman" w:hAnsi="Times New Roman" w:cs="Times New Roman"/>
                <w:sz w:val="24"/>
                <w:szCs w:val="24"/>
              </w:rPr>
            </w:pPr>
            <w:r w:rsidRPr="00C42672">
              <w:rPr>
                <w:rFonts w:ascii="Times New Roman" w:hAnsi="Times New Roman" w:cs="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9B6CF2" w:rsidRPr="00C42672" w:rsidRDefault="00A73405">
            <w:pPr>
              <w:widowControl w:val="0"/>
              <w:spacing w:after="0" w:line="240" w:lineRule="auto"/>
              <w:jc w:val="both"/>
              <w:textAlignment w:val="baseline"/>
              <w:rPr>
                <w:rFonts w:ascii="Times New Roman" w:hAnsi="Times New Roman" w:cs="Times New Roman"/>
                <w:sz w:val="24"/>
                <w:szCs w:val="24"/>
              </w:rPr>
            </w:pPr>
            <w:r w:rsidRPr="00C42672">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9B6CF2" w:rsidRPr="00C42672" w:rsidRDefault="00A73405">
            <w:pPr>
              <w:widowControl w:val="0"/>
              <w:spacing w:after="0" w:line="240" w:lineRule="auto"/>
              <w:jc w:val="both"/>
              <w:textAlignment w:val="baseline"/>
              <w:rPr>
                <w:rFonts w:ascii="Times New Roman" w:hAnsi="Times New Roman" w:cs="Times New Roman"/>
                <w:sz w:val="24"/>
                <w:szCs w:val="24"/>
              </w:rPr>
            </w:pPr>
            <w:r w:rsidRPr="00C42672">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9B6CF2" w:rsidRPr="00C42672" w:rsidRDefault="00A73405">
            <w:pPr>
              <w:widowControl w:val="0"/>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C42672">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9B6CF2" w:rsidRPr="00C42672" w:rsidRDefault="00A73405">
            <w:pPr>
              <w:widowControl w:val="0"/>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C42672">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B6CF2" w:rsidRPr="00C42672" w:rsidRDefault="00A73405">
            <w:pPr>
              <w:widowControl w:val="0"/>
              <w:spacing w:after="0" w:line="240" w:lineRule="auto"/>
              <w:jc w:val="both"/>
              <w:rPr>
                <w:rFonts w:ascii="Times New Roman" w:hAnsi="Times New Roman" w:cs="Times New Roman"/>
                <w:b/>
                <w:i/>
                <w:color w:val="000000"/>
                <w:sz w:val="24"/>
                <w:szCs w:val="24"/>
              </w:rPr>
            </w:pPr>
            <w:r w:rsidRPr="00C42672">
              <w:rPr>
                <w:rFonts w:ascii="Times New Roman" w:hAnsi="Times New Roman" w:cs="Times New Roman"/>
                <w:b/>
                <w:i/>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b/>
                <w:i/>
                <w:color w:val="000000"/>
                <w:sz w:val="24"/>
                <w:szCs w:val="24"/>
                <w:u w:val="single"/>
              </w:rPr>
              <w:t>Інші умови тендерної документації:</w:t>
            </w:r>
          </w:p>
          <w:p w:rsidR="009B6CF2" w:rsidRPr="00C4267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w:t>
            </w:r>
            <w:r w:rsidRPr="00C42672">
              <w:rPr>
                <w:rFonts w:ascii="Times New Roman" w:eastAsia="Times New Roman" w:hAnsi="Times New Roman" w:cs="Times New Roman"/>
                <w:color w:val="000000"/>
                <w:sz w:val="24"/>
                <w:szCs w:val="24"/>
              </w:rPr>
              <w:lastRenderedPageBreak/>
              <w:t>подаються ними у складі тендерної пропозиції.</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C42672">
              <w:rPr>
                <w:rFonts w:ascii="Times New Roman" w:eastAsia="Times New Roman" w:hAnsi="Times New Roman" w:cs="Times New Roman"/>
                <w:b/>
                <w:i/>
                <w:color w:val="000000"/>
                <w:sz w:val="24"/>
                <w:szCs w:val="24"/>
              </w:rPr>
              <w:t>Додатком  2</w:t>
            </w:r>
            <w:r w:rsidRPr="00C4267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4">
              <w:r w:rsidRPr="00C42672">
                <w:rPr>
                  <w:rFonts w:ascii="Times New Roman" w:eastAsia="Times New Roman" w:hAnsi="Times New Roman" w:cs="Times New Roman"/>
                  <w:color w:val="000000"/>
                  <w:sz w:val="24"/>
                  <w:szCs w:val="24"/>
                </w:rPr>
                <w:t>Законом України</w:t>
              </w:r>
            </w:hyperlink>
            <w:r w:rsidRPr="00C4267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rsidR="009B6CF2" w:rsidRPr="00C42672" w:rsidRDefault="00A73405">
            <w:pPr>
              <w:widowControl w:val="0"/>
              <w:spacing w:after="0" w:line="240" w:lineRule="auto"/>
              <w:jc w:val="both"/>
              <w:rPr>
                <w:rFonts w:ascii="Times New Roman" w:hAnsi="Times New Roman" w:cs="Times New Roman"/>
                <w:b/>
                <w:i/>
                <w:sz w:val="24"/>
                <w:szCs w:val="24"/>
                <w:u w:val="single"/>
              </w:rPr>
            </w:pPr>
            <w:r w:rsidRPr="00C42672">
              <w:rPr>
                <w:rFonts w:ascii="Times New Roman" w:hAnsi="Times New Roman" w:cs="Times New Roman"/>
                <w:b/>
                <w:i/>
                <w:sz w:val="24"/>
                <w:szCs w:val="24"/>
                <w:u w:val="single"/>
              </w:rPr>
              <w:t>Інші документи (для учасників - юридичних осіб та фізичних осіб, в тому числі фізичних осіб-підприємців):</w:t>
            </w:r>
          </w:p>
          <w:p w:rsidR="009B6CF2" w:rsidRPr="00C42672" w:rsidRDefault="00A73405">
            <w:pPr>
              <w:pStyle w:val="aff2"/>
              <w:keepNext/>
              <w:keepLines/>
              <w:widowControl w:val="0"/>
              <w:spacing w:beforeAutospacing="0" w:after="0" w:afterAutospacing="0"/>
              <w:jc w:val="both"/>
              <w:rPr>
                <w:rFonts w:ascii="Times New Roman" w:hAnsi="Times New Roman" w:cs="Times New Roman"/>
                <w:lang w:val="uk-UA"/>
              </w:rPr>
            </w:pPr>
            <w:r w:rsidRPr="00C42672">
              <w:rPr>
                <w:rFonts w:ascii="Times New Roman" w:hAnsi="Times New Roman" w:cs="Times New Roman"/>
                <w:lang w:val="uk-UA"/>
              </w:rPr>
              <w:t>1. Довідка, складена у довільній формі, яка містить відомості про підприємство:</w:t>
            </w:r>
          </w:p>
          <w:p w:rsidR="009B6CF2" w:rsidRPr="00C42672" w:rsidRDefault="00A73405">
            <w:pPr>
              <w:pStyle w:val="aff2"/>
              <w:keepNext/>
              <w:keepLines/>
              <w:widowControl w:val="0"/>
              <w:spacing w:beforeAutospacing="0" w:after="0" w:afterAutospacing="0"/>
              <w:jc w:val="both"/>
              <w:rPr>
                <w:rFonts w:ascii="Times New Roman" w:hAnsi="Times New Roman" w:cs="Times New Roman"/>
                <w:lang w:val="uk-UA"/>
              </w:rPr>
            </w:pPr>
            <w:r w:rsidRPr="00C42672">
              <w:rPr>
                <w:rFonts w:ascii="Times New Roman" w:hAnsi="Times New Roman" w:cs="Times New Roman"/>
                <w:lang w:val="uk-UA"/>
              </w:rPr>
              <w:t>- реквізити (місцезнаходження, телефон, факс);</w:t>
            </w:r>
          </w:p>
          <w:p w:rsidR="009B6CF2" w:rsidRPr="00C42672" w:rsidRDefault="00A73405">
            <w:pPr>
              <w:pStyle w:val="aff2"/>
              <w:keepNext/>
              <w:keepLines/>
              <w:widowControl w:val="0"/>
              <w:spacing w:beforeAutospacing="0" w:after="0" w:afterAutospacing="0"/>
              <w:jc w:val="both"/>
              <w:rPr>
                <w:rFonts w:ascii="Times New Roman" w:hAnsi="Times New Roman" w:cs="Times New Roman"/>
                <w:lang w:val="uk-UA"/>
              </w:rPr>
            </w:pPr>
            <w:r w:rsidRPr="00C42672">
              <w:rPr>
                <w:rFonts w:ascii="Times New Roman" w:hAnsi="Times New Roman" w:cs="Times New Roman"/>
                <w:lang w:val="uk-UA"/>
              </w:rPr>
              <w:t>- керівництво (посада, прізвище, ім’я, по-батькові);</w:t>
            </w:r>
          </w:p>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w:t>
            </w:r>
            <w:r w:rsidRPr="00C42672">
              <w:rPr>
                <w:rFonts w:ascii="Times New Roman" w:hAnsi="Times New Roman" w:cs="Times New Roman"/>
                <w:i/>
                <w:sz w:val="24"/>
                <w:szCs w:val="24"/>
                <w:lang w:val="uk-UA"/>
              </w:rPr>
              <w:t>для юридичних осіб, для фізичних осіб, у тому числі фізичних осіб-підприємців</w:t>
            </w:r>
            <w:r w:rsidRPr="00C42672">
              <w:rPr>
                <w:rFonts w:ascii="Times New Roman" w:hAnsi="Times New Roman" w:cs="Times New Roman"/>
                <w:sz w:val="24"/>
                <w:szCs w:val="24"/>
                <w:lang w:val="uk-UA"/>
              </w:rPr>
              <w:t>).</w:t>
            </w:r>
          </w:p>
          <w:p w:rsidR="009B6CF2" w:rsidRPr="00C42672" w:rsidRDefault="00A73405">
            <w:pPr>
              <w:pStyle w:val="HTM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C42672">
              <w:rPr>
                <w:rFonts w:ascii="Times New Roman" w:hAnsi="Times New Roman" w:cs="Times New Roman"/>
                <w:sz w:val="24"/>
                <w:szCs w:val="24"/>
              </w:rPr>
              <w:t>2.</w:t>
            </w:r>
            <w:r w:rsidRPr="00C42672">
              <w:rPr>
                <w:rFonts w:ascii="Times New Roman" w:eastAsia="Calibri" w:hAnsi="Times New Roman" w:cs="Times New Roman"/>
                <w:bCs/>
                <w:color w:val="000000"/>
                <w:sz w:val="24"/>
                <w:szCs w:val="24"/>
                <w:shd w:val="clear" w:color="auto" w:fill="FFFFFF"/>
              </w:rPr>
              <w:t xml:space="preserve"> </w:t>
            </w:r>
            <w:r w:rsidRPr="00C42672">
              <w:rPr>
                <w:rFonts w:ascii="Times New Roman" w:hAnsi="Times New Roman" w:cs="Times New Roman"/>
                <w:sz w:val="24"/>
                <w:szCs w:val="24"/>
              </w:rPr>
              <w:t>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w:t>
            </w:r>
            <w:r w:rsidRPr="00C42672">
              <w:rPr>
                <w:rFonts w:ascii="Times New Roman" w:hAnsi="Times New Roman" w:cs="Times New Roman"/>
                <w:sz w:val="24"/>
                <w:szCs w:val="24"/>
              </w:rPr>
              <w:lastRenderedPageBreak/>
              <w:t>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3. Для учасників фізичних осіб,  фізичних осіб- підприємців:</w:t>
            </w:r>
          </w:p>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та</w:t>
            </w:r>
          </w:p>
          <w:p w:rsidR="009B6CF2" w:rsidRPr="00C42672" w:rsidRDefault="00A73405">
            <w:pPr>
              <w:widowControl w:val="0"/>
              <w:tabs>
                <w:tab w:val="left" w:pos="1080"/>
              </w:tabs>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B6CF2" w:rsidRPr="00C42672" w:rsidRDefault="00A73405">
            <w:pPr>
              <w:widowControl w:val="0"/>
              <w:tabs>
                <w:tab w:val="left" w:pos="1080"/>
              </w:tabs>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9B6CF2" w:rsidRPr="00C42672" w:rsidRDefault="00A73405">
            <w:pPr>
              <w:widowControl w:val="0"/>
              <w:tabs>
                <w:tab w:val="left" w:pos="1080"/>
              </w:tabs>
              <w:spacing w:after="0" w:line="240" w:lineRule="auto"/>
              <w:ind w:firstLine="318"/>
              <w:jc w:val="both"/>
              <w:rPr>
                <w:rFonts w:ascii="Times New Roman" w:hAnsi="Times New Roman" w:cs="Times New Roman"/>
                <w:b/>
                <w:color w:val="000000"/>
                <w:sz w:val="24"/>
                <w:szCs w:val="24"/>
                <w:shd w:val="clear" w:color="auto" w:fill="FFFFFF"/>
              </w:rPr>
            </w:pPr>
            <w:r w:rsidRPr="00C42672">
              <w:rPr>
                <w:rFonts w:ascii="Times New Roman" w:hAnsi="Times New Roman" w:cs="Times New Roman"/>
                <w:b/>
                <w:color w:val="000000"/>
                <w:sz w:val="24"/>
                <w:szCs w:val="24"/>
                <w:shd w:val="clear" w:color="auto" w:fill="FFFFFF"/>
              </w:rPr>
              <w:t>У зв`язку із тим, що процедура закупівлі здійснюється відповідно до норм частини четвертої статті 10 Закону України «Про публічні закупівлі», документи, що розкриваються в електронній системі закупівель  до проведення електронного аукціону не повинні містити інформації про цінові показники тендерної пропозиції. У разі надання учасниками у складі тендерної пропозиції документів, що містять інформацію про цінові показники, та які розкриті в електронній системі закупівель  до проведення електронного аукціону,  тендерна пропозиція такого учасника відхиляється Замовником як така, що не відповідає вимогам тендерної документації.</w:t>
            </w:r>
          </w:p>
          <w:p w:rsidR="009B6CF2" w:rsidRPr="00C42672" w:rsidRDefault="00A73405">
            <w:pPr>
              <w:widowControl w:val="0"/>
              <w:tabs>
                <w:tab w:val="left" w:pos="1080"/>
              </w:tabs>
              <w:spacing w:after="0" w:line="240" w:lineRule="auto"/>
              <w:ind w:firstLine="318"/>
              <w:jc w:val="both"/>
              <w:rPr>
                <w:rFonts w:ascii="Times New Roman" w:hAnsi="Times New Roman" w:cs="Times New Roman"/>
                <w:sz w:val="24"/>
                <w:szCs w:val="24"/>
              </w:rPr>
            </w:pPr>
            <w:r w:rsidRPr="00C42672">
              <w:rPr>
                <w:rFonts w:ascii="Times New Roman" w:hAnsi="Times New Roman" w:cs="Times New Roman"/>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9B6CF2" w:rsidRPr="00C42672" w:rsidRDefault="00A73405">
            <w:pPr>
              <w:widowControl w:val="0"/>
              <w:tabs>
                <w:tab w:val="left" w:pos="1080"/>
              </w:tabs>
              <w:spacing w:after="0" w:line="240" w:lineRule="auto"/>
              <w:ind w:firstLine="318"/>
              <w:jc w:val="both"/>
              <w:rPr>
                <w:rFonts w:ascii="Times New Roman" w:hAnsi="Times New Roman" w:cs="Times New Roman"/>
                <w:sz w:val="24"/>
                <w:szCs w:val="24"/>
              </w:rPr>
            </w:pPr>
            <w:r w:rsidRPr="00C42672">
              <w:rPr>
                <w:rFonts w:ascii="Times New Roman" w:hAnsi="Times New Roman" w:cs="Times New Roman"/>
                <w:sz w:val="24"/>
                <w:szCs w:val="24"/>
              </w:rPr>
              <w:t>-    громадяни Російської Федерації;</w:t>
            </w:r>
            <w:bookmarkStart w:id="5" w:name="n8"/>
            <w:bookmarkEnd w:id="5"/>
          </w:p>
          <w:p w:rsidR="009B6CF2" w:rsidRPr="00C42672" w:rsidRDefault="00A73405">
            <w:pPr>
              <w:widowControl w:val="0"/>
              <w:tabs>
                <w:tab w:val="left" w:pos="1080"/>
              </w:tabs>
              <w:spacing w:after="0" w:line="240" w:lineRule="auto"/>
              <w:ind w:firstLine="318"/>
              <w:jc w:val="both"/>
              <w:rPr>
                <w:rFonts w:ascii="Times New Roman" w:hAnsi="Times New Roman" w:cs="Times New Roman"/>
                <w:sz w:val="24"/>
                <w:szCs w:val="24"/>
              </w:rPr>
            </w:pPr>
            <w:r w:rsidRPr="00C42672">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bookmarkStart w:id="6" w:name="n9"/>
            <w:bookmarkEnd w:id="6"/>
          </w:p>
          <w:p w:rsidR="009B6CF2" w:rsidRPr="00C42672" w:rsidRDefault="00A73405">
            <w:pPr>
              <w:widowControl w:val="0"/>
              <w:tabs>
                <w:tab w:val="left" w:pos="1080"/>
              </w:tabs>
              <w:spacing w:after="0" w:line="240" w:lineRule="auto"/>
              <w:ind w:firstLine="318"/>
              <w:jc w:val="both"/>
              <w:rPr>
                <w:rFonts w:ascii="Times New Roman" w:hAnsi="Times New Roman" w:cs="Times New Roman"/>
                <w:sz w:val="24"/>
                <w:szCs w:val="24"/>
                <w:lang w:eastAsia="uk-UA"/>
              </w:rPr>
            </w:pPr>
            <w:r w:rsidRPr="00C42672">
              <w:rPr>
                <w:rFonts w:ascii="Times New Roman" w:hAnsi="Times New Roman" w:cs="Times New Roman"/>
                <w:sz w:val="24"/>
                <w:szCs w:val="24"/>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r w:rsidRPr="00C42672">
              <w:rPr>
                <w:rFonts w:ascii="Times New Roman" w:hAnsi="Times New Roman" w:cs="Times New Roman"/>
                <w:sz w:val="24"/>
                <w:szCs w:val="24"/>
                <w:lang w:eastAsia="uk-UA"/>
              </w:rPr>
              <w:t>.</w:t>
            </w:r>
            <w:bookmarkStart w:id="7" w:name="n10"/>
            <w:bookmarkEnd w:id="7"/>
          </w:p>
          <w:p w:rsidR="009B6CF2" w:rsidRPr="00C42672" w:rsidRDefault="00A73405">
            <w:pPr>
              <w:widowControl w:val="0"/>
              <w:spacing w:after="0" w:line="240" w:lineRule="auto"/>
              <w:ind w:firstLine="426"/>
              <w:jc w:val="both"/>
              <w:rPr>
                <w:rFonts w:ascii="Times New Roman" w:hAnsi="Times New Roman" w:cs="Times New Roman"/>
                <w:sz w:val="24"/>
                <w:szCs w:val="24"/>
                <w:lang w:eastAsia="uk-UA"/>
              </w:rPr>
            </w:pPr>
            <w:r w:rsidRPr="00C42672">
              <w:rPr>
                <w:rFonts w:ascii="Times New Roman" w:hAnsi="Times New Roman" w:cs="Times New Roman"/>
                <w:sz w:val="24"/>
                <w:szCs w:val="24"/>
                <w:lang w:eastAsia="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9B6CF2" w:rsidRPr="00C42672" w:rsidRDefault="00A73405">
            <w:pPr>
              <w:widowControl w:val="0"/>
              <w:spacing w:after="0" w:line="240" w:lineRule="auto"/>
              <w:ind w:firstLine="426"/>
              <w:jc w:val="both"/>
              <w:rPr>
                <w:rFonts w:ascii="Times New Roman" w:hAnsi="Times New Roman" w:cs="Times New Roman"/>
                <w:sz w:val="24"/>
                <w:szCs w:val="24"/>
                <w:lang w:eastAsia="uk-UA"/>
              </w:rPr>
            </w:pPr>
            <w:r w:rsidRPr="00C42672">
              <w:rPr>
                <w:rFonts w:ascii="Times New Roman" w:hAnsi="Times New Roman" w:cs="Times New Roman"/>
                <w:sz w:val="24"/>
                <w:szCs w:val="24"/>
                <w:lang w:eastAsia="uk-UA"/>
              </w:rPr>
              <w:t xml:space="preserve">З метою підтвердження виконання вимог даного пункту тендерної </w:t>
            </w:r>
            <w:r w:rsidRPr="00C42672">
              <w:rPr>
                <w:rFonts w:ascii="Times New Roman" w:hAnsi="Times New Roman" w:cs="Times New Roman"/>
                <w:sz w:val="24"/>
                <w:szCs w:val="24"/>
                <w:lang w:eastAsia="uk-UA"/>
              </w:rPr>
              <w:lastRenderedPageBreak/>
              <w:t>документації учасник у складі тендерної пропозиції повинен надати*:</w:t>
            </w:r>
          </w:p>
          <w:p w:rsidR="009B6CF2" w:rsidRPr="00C42672" w:rsidRDefault="00A73405">
            <w:pPr>
              <w:widowControl w:val="0"/>
              <w:spacing w:after="0" w:line="240" w:lineRule="auto"/>
              <w:ind w:firstLine="426"/>
              <w:jc w:val="both"/>
              <w:rPr>
                <w:rFonts w:ascii="Times New Roman" w:hAnsi="Times New Roman" w:cs="Times New Roman"/>
                <w:sz w:val="24"/>
                <w:szCs w:val="24"/>
                <w:lang w:eastAsia="uk-UA"/>
              </w:rPr>
            </w:pPr>
            <w:r w:rsidRPr="00C42672">
              <w:rPr>
                <w:rFonts w:ascii="Times New Roman" w:hAnsi="Times New Roman" w:cs="Times New Roman"/>
                <w:sz w:val="24"/>
                <w:szCs w:val="24"/>
                <w:lang w:eastAsia="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9B6CF2" w:rsidRPr="00C42672" w:rsidRDefault="00A73405">
            <w:pPr>
              <w:widowControl w:val="0"/>
              <w:spacing w:after="0" w:line="240" w:lineRule="auto"/>
              <w:ind w:firstLine="426"/>
              <w:jc w:val="both"/>
              <w:rPr>
                <w:rFonts w:ascii="Times New Roman" w:hAnsi="Times New Roman" w:cs="Times New Roman"/>
                <w:sz w:val="24"/>
                <w:szCs w:val="24"/>
                <w:lang w:eastAsia="uk-UA"/>
              </w:rPr>
            </w:pPr>
            <w:r w:rsidRPr="00C42672">
              <w:rPr>
                <w:rFonts w:ascii="Times New Roman" w:hAnsi="Times New Roman" w:cs="Times New Roman"/>
                <w:sz w:val="24"/>
                <w:szCs w:val="24"/>
                <w:lang w:eastAsia="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9B6CF2" w:rsidRPr="00C42672" w:rsidRDefault="00A73405">
            <w:pPr>
              <w:widowControl w:val="0"/>
              <w:spacing w:after="0" w:line="240" w:lineRule="auto"/>
              <w:ind w:firstLine="426"/>
              <w:jc w:val="both"/>
              <w:rPr>
                <w:rFonts w:ascii="Times New Roman" w:hAnsi="Times New Roman" w:cs="Times New Roman"/>
                <w:sz w:val="24"/>
                <w:szCs w:val="24"/>
              </w:rPr>
            </w:pPr>
            <w:r w:rsidRPr="00C42672">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9B6CF2" w:rsidRPr="00C42672" w:rsidRDefault="00A73405">
            <w:pPr>
              <w:widowControl w:val="0"/>
              <w:spacing w:after="0" w:line="240" w:lineRule="auto"/>
              <w:ind w:firstLine="426"/>
              <w:jc w:val="both"/>
              <w:rPr>
                <w:rFonts w:ascii="Times New Roman" w:hAnsi="Times New Roman" w:cs="Times New Roman"/>
                <w:sz w:val="24"/>
                <w:szCs w:val="24"/>
              </w:rPr>
            </w:pPr>
            <w:r w:rsidRPr="00C42672">
              <w:rPr>
                <w:rFonts w:ascii="Times New Roman" w:hAnsi="Times New Roman" w:cs="Times New Roman"/>
                <w:sz w:val="24"/>
                <w:szCs w:val="24"/>
              </w:rPr>
              <w:t>б) посвідку на постійне чи тимчасове проживання на території України;</w:t>
            </w:r>
          </w:p>
          <w:p w:rsidR="009B6CF2" w:rsidRPr="00C42672" w:rsidRDefault="00A73405">
            <w:pPr>
              <w:widowControl w:val="0"/>
              <w:spacing w:after="0" w:line="240" w:lineRule="auto"/>
              <w:ind w:firstLine="426"/>
              <w:jc w:val="both"/>
              <w:rPr>
                <w:rFonts w:ascii="Times New Roman" w:hAnsi="Times New Roman" w:cs="Times New Roman"/>
                <w:sz w:val="24"/>
                <w:szCs w:val="24"/>
              </w:rPr>
            </w:pPr>
            <w:r w:rsidRPr="00C42672">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9B6CF2" w:rsidRPr="00C42672" w:rsidRDefault="00A73405">
            <w:pPr>
              <w:widowControl w:val="0"/>
              <w:spacing w:after="0" w:line="240" w:lineRule="auto"/>
              <w:ind w:firstLine="426"/>
              <w:jc w:val="both"/>
              <w:rPr>
                <w:rFonts w:ascii="Times New Roman" w:hAnsi="Times New Roman" w:cs="Times New Roman"/>
                <w:sz w:val="24"/>
                <w:szCs w:val="24"/>
              </w:rPr>
            </w:pPr>
            <w:r w:rsidRPr="00C42672">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9B6CF2" w:rsidRPr="00C42672" w:rsidRDefault="00A73405">
            <w:pPr>
              <w:widowControl w:val="0"/>
              <w:tabs>
                <w:tab w:val="left" w:pos="1080"/>
              </w:tabs>
              <w:spacing w:after="0" w:line="240" w:lineRule="auto"/>
              <w:jc w:val="both"/>
              <w:rPr>
                <w:rFonts w:ascii="Times New Roman" w:hAnsi="Times New Roman" w:cs="Times New Roman"/>
                <w:sz w:val="24"/>
                <w:szCs w:val="24"/>
              </w:rPr>
            </w:pPr>
            <w:r w:rsidRPr="00C42672">
              <w:rPr>
                <w:rFonts w:ascii="Times New Roman" w:hAnsi="Times New Roman" w:cs="Times New Roman"/>
                <w:i/>
                <w:iCs/>
                <w:sz w:val="24"/>
                <w:szCs w:val="24"/>
              </w:rPr>
              <w:t>*Згідно роз'яснення Міністерства юстиції України від 08.03.2022 № 24560/8.1.3/10-22.</w:t>
            </w:r>
          </w:p>
        </w:tc>
      </w:tr>
      <w:tr w:rsidR="009B6CF2" w:rsidRPr="00C42672">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rPr>
                <w:rFonts w:ascii="Times New Roman" w:hAnsi="Times New Roman" w:cs="Times New Roman"/>
                <w:sz w:val="24"/>
                <w:szCs w:val="24"/>
                <w:lang w:val="uk-UA"/>
              </w:rPr>
            </w:pPr>
            <w:r w:rsidRPr="00C42672">
              <w:rPr>
                <w:rFonts w:ascii="Times New Roman" w:hAnsi="Times New Roman" w:cs="Times New Roman"/>
                <w:sz w:val="24"/>
                <w:szCs w:val="24"/>
                <w:lang w:val="uk-UA"/>
              </w:rPr>
              <w:lastRenderedPageBreak/>
              <w:t>3. Відхилення тендерних пропозицій</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keepNext/>
              <w:keepLines/>
              <w:widowControl w:val="0"/>
              <w:spacing w:after="0" w:line="240" w:lineRule="auto"/>
              <w:jc w:val="both"/>
              <w:rPr>
                <w:rFonts w:ascii="Times New Roman" w:eastAsia="Times New Roman" w:hAnsi="Times New Roman" w:cs="Times New Roman"/>
                <w:color w:val="000000"/>
                <w:sz w:val="24"/>
                <w:szCs w:val="24"/>
              </w:rPr>
            </w:pPr>
            <w:bookmarkStart w:id="8" w:name="h.3rdcrjn"/>
            <w:bookmarkEnd w:id="8"/>
            <w:r w:rsidRPr="00C42672">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9B6CF2" w:rsidRPr="00C4267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9B6CF2" w:rsidRPr="00C42672" w:rsidRDefault="00A73405">
            <w:pPr>
              <w:widowControl w:val="0"/>
              <w:spacing w:after="0" w:line="240" w:lineRule="auto"/>
              <w:jc w:val="both"/>
              <w:rPr>
                <w:rFonts w:ascii="Times New Roman" w:eastAsia="Times New Roman" w:hAnsi="Times New Roman" w:cs="Times New Roman"/>
                <w:sz w:val="24"/>
                <w:szCs w:val="24"/>
                <w:u w:val="single"/>
              </w:rPr>
            </w:pPr>
            <w:r w:rsidRPr="00C42672">
              <w:rPr>
                <w:rFonts w:ascii="Times New Roman" w:eastAsia="Times New Roman" w:hAnsi="Times New Roman" w:cs="Times New Roman"/>
                <w:sz w:val="24"/>
                <w:szCs w:val="24"/>
              </w:rPr>
              <w:t>1) учасник процедури закупівлі:</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2) тендерна пропозиція учасника:</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є такою, строк дії якої закінчився;</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3) переможець процедури закупівлі:</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lastRenderedPageBreak/>
              <w:t>- не надав у спосіб, зазначений в тендерній документації, документи, що підтверджують відсутність підстав, установлених статтею 17 Закону;</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9B6CF2" w:rsidRPr="00C42672">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9B6CF2" w:rsidRPr="00C42672" w:rsidRDefault="00A73405">
            <w:pPr>
              <w:pStyle w:val="1c"/>
              <w:keepNext/>
              <w:keepLines/>
              <w:widowControl w:val="0"/>
              <w:spacing w:line="240" w:lineRule="auto"/>
              <w:ind w:left="92" w:hanging="20"/>
              <w:jc w:val="center"/>
              <w:rPr>
                <w:rFonts w:ascii="Times New Roman" w:hAnsi="Times New Roman" w:cs="Times New Roman"/>
                <w:b/>
                <w:sz w:val="24"/>
                <w:szCs w:val="24"/>
                <w:lang w:val="uk-UA"/>
              </w:rPr>
            </w:pPr>
            <w:r w:rsidRPr="00C42672">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9B6CF2" w:rsidRPr="00C42672">
        <w:trPr>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keepNext/>
              <w:keepLines/>
              <w:widowControl w:val="0"/>
              <w:spacing w:line="240" w:lineRule="auto"/>
              <w:ind w:right="113"/>
              <w:rPr>
                <w:rFonts w:ascii="Times New Roman" w:hAnsi="Times New Roman" w:cs="Times New Roman"/>
                <w:sz w:val="24"/>
                <w:szCs w:val="24"/>
                <w:lang w:val="uk-UA"/>
              </w:rPr>
            </w:pPr>
            <w:r w:rsidRPr="00C42672">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5" w:type="dxa"/>
            <w:tcBorders>
              <w:top w:val="single" w:sz="4" w:space="0" w:color="000000"/>
              <w:left w:val="single" w:sz="4" w:space="0" w:color="000000"/>
              <w:bottom w:val="single" w:sz="4" w:space="0" w:color="000000"/>
              <w:right w:val="single" w:sz="4" w:space="0" w:color="000000"/>
            </w:tcBorders>
            <w:vAlign w:val="center"/>
          </w:tcPr>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C42672">
              <w:rPr>
                <w:rFonts w:ascii="Times New Roman" w:eastAsia="Times New Roman" w:hAnsi="Times New Roman" w:cs="Times New Roman"/>
                <w:sz w:val="24"/>
                <w:szCs w:val="24"/>
              </w:rPr>
              <w:t xml:space="preserve">Замовник </w:t>
            </w:r>
            <w:r w:rsidRPr="00C42672">
              <w:rPr>
                <w:rFonts w:ascii="Times New Roman" w:eastAsia="Times New Roman" w:hAnsi="Times New Roman" w:cs="Times New Roman"/>
                <w:b/>
                <w:i/>
                <w:sz w:val="24"/>
                <w:szCs w:val="24"/>
              </w:rPr>
              <w:t>відміняє</w:t>
            </w:r>
            <w:r w:rsidRPr="00C42672">
              <w:rPr>
                <w:rFonts w:ascii="Times New Roman" w:eastAsia="Times New Roman" w:hAnsi="Times New Roman" w:cs="Times New Roman"/>
                <w:sz w:val="24"/>
                <w:szCs w:val="24"/>
              </w:rPr>
              <w:t xml:space="preserve"> тендер у разі:</w:t>
            </w:r>
          </w:p>
          <w:p w:rsidR="009B6CF2" w:rsidRPr="00C42672" w:rsidRDefault="00A73405">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9B6CF2" w:rsidRPr="00C42672" w:rsidRDefault="00A73405">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xml:space="preserve">Тендер </w:t>
            </w:r>
            <w:r w:rsidRPr="00C42672">
              <w:rPr>
                <w:rFonts w:ascii="Times New Roman" w:eastAsia="Times New Roman" w:hAnsi="Times New Roman" w:cs="Times New Roman"/>
                <w:b/>
                <w:i/>
                <w:sz w:val="24"/>
                <w:szCs w:val="24"/>
              </w:rPr>
              <w:t>автоматично</w:t>
            </w:r>
            <w:r w:rsidRPr="00C42672">
              <w:rPr>
                <w:rFonts w:ascii="Times New Roman" w:eastAsia="Times New Roman" w:hAnsi="Times New Roman" w:cs="Times New Roman"/>
                <w:b/>
                <w:sz w:val="24"/>
                <w:szCs w:val="24"/>
              </w:rPr>
              <w:t xml:space="preserve"> </w:t>
            </w:r>
            <w:r w:rsidRPr="00C42672">
              <w:rPr>
                <w:rFonts w:ascii="Times New Roman" w:eastAsia="Times New Roman" w:hAnsi="Times New Roman" w:cs="Times New Roman"/>
                <w:sz w:val="24"/>
                <w:szCs w:val="24"/>
              </w:rPr>
              <w:t>відміняється електронною системою закупівель у разі:</w:t>
            </w:r>
          </w:p>
          <w:p w:rsidR="009B6CF2" w:rsidRPr="00C42672" w:rsidRDefault="00A73405">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подання для участі - менше двох тендерних пропозицій;</w:t>
            </w:r>
          </w:p>
          <w:p w:rsidR="009B6CF2" w:rsidRPr="00C42672" w:rsidRDefault="00A73405">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9B6CF2" w:rsidRPr="00C42672" w:rsidRDefault="00A73405">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відхилення всіх тендерних пропозицій згідно з Законом.</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Тендер може бути відмінено частково (за лотом).</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xml:space="preserve">Замовник має право </w:t>
            </w:r>
            <w:r w:rsidRPr="00C42672">
              <w:rPr>
                <w:rFonts w:ascii="Times New Roman" w:eastAsia="Times New Roman" w:hAnsi="Times New Roman" w:cs="Times New Roman"/>
                <w:b/>
                <w:i/>
                <w:sz w:val="24"/>
                <w:szCs w:val="24"/>
              </w:rPr>
              <w:t>визнати тендер таким, що не відбувся</w:t>
            </w:r>
            <w:r w:rsidRPr="00C42672">
              <w:rPr>
                <w:rFonts w:ascii="Times New Roman" w:eastAsia="Times New Roman" w:hAnsi="Times New Roman" w:cs="Times New Roman"/>
                <w:sz w:val="24"/>
                <w:szCs w:val="24"/>
              </w:rPr>
              <w:t>, у разі:</w:t>
            </w:r>
          </w:p>
          <w:p w:rsidR="009B6CF2" w:rsidRPr="00C42672" w:rsidRDefault="00A73405">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9B6CF2" w:rsidRPr="00C42672" w:rsidRDefault="00A73405">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9B6CF2" w:rsidRPr="00C42672" w:rsidRDefault="00A73405">
            <w:pPr>
              <w:keepNext/>
              <w:keepLines/>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9B6CF2" w:rsidRPr="00C42672">
        <w:trPr>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ind w:right="113"/>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2. Строк укладання договору</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C42672">
              <w:rPr>
                <w:rFonts w:ascii="Times New Roman" w:eastAsia="Times New Roman" w:hAnsi="Times New Roman" w:cs="Times New Roman"/>
                <w:color w:val="000000"/>
                <w:sz w:val="24"/>
                <w:szCs w:val="24"/>
              </w:rPr>
              <w:lastRenderedPageBreak/>
              <w:t>обґрунтованої необхідності строк для укладання договору може бути продовжений до 60 днів.</w:t>
            </w:r>
          </w:p>
          <w:p w:rsidR="009B6CF2" w:rsidRPr="00C4267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9B6CF2" w:rsidRPr="00C42672" w:rsidRDefault="00A73405">
            <w:pPr>
              <w:pStyle w:val="1c"/>
              <w:widowControl w:val="0"/>
              <w:spacing w:line="240" w:lineRule="auto"/>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9B6CF2" w:rsidRPr="00C42672">
        <w:trPr>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ind w:right="113"/>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lastRenderedPageBreak/>
              <w:t>3. Проект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Проект Договору про закупівлю викладено в </w:t>
            </w:r>
            <w:r w:rsidRPr="00C42672">
              <w:rPr>
                <w:rFonts w:ascii="Times New Roman" w:eastAsia="Times New Roman" w:hAnsi="Times New Roman" w:cs="Times New Roman"/>
                <w:b/>
                <w:i/>
                <w:color w:val="000000"/>
                <w:sz w:val="24"/>
                <w:szCs w:val="24"/>
              </w:rPr>
              <w:t>Додатку 4</w:t>
            </w:r>
            <w:r w:rsidRPr="00C42672">
              <w:rPr>
                <w:rFonts w:ascii="Times New Roman" w:eastAsia="Times New Roman" w:hAnsi="Times New Roman" w:cs="Times New Roman"/>
                <w:color w:val="000000"/>
                <w:sz w:val="24"/>
                <w:szCs w:val="24"/>
              </w:rPr>
              <w:t xml:space="preserve"> до цієї тендерної документації.</w:t>
            </w:r>
          </w:p>
          <w:p w:rsidR="009B6CF2" w:rsidRPr="00C42672" w:rsidRDefault="00A73405">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9B6CF2" w:rsidRPr="00C4267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b/>
                <w:i/>
                <w:color w:val="000000"/>
                <w:sz w:val="24"/>
                <w:szCs w:val="24"/>
              </w:rPr>
              <w:t>Переможець</w:t>
            </w:r>
            <w:r w:rsidRPr="00C426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B6CF2" w:rsidRPr="00C42672" w:rsidRDefault="00A73405">
            <w:pPr>
              <w:keepNext/>
              <w:keepLines/>
              <w:widowControl w:val="0"/>
              <w:numPr>
                <w:ilvl w:val="0"/>
                <w:numId w:val="8"/>
              </w:numPr>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інформацію про право підписання договору про закупівлю;</w:t>
            </w:r>
          </w:p>
          <w:p w:rsidR="009B6CF2" w:rsidRPr="00C42672" w:rsidRDefault="00A73405">
            <w:pPr>
              <w:pStyle w:val="aff3"/>
              <w:widowControl w:val="0"/>
              <w:numPr>
                <w:ilvl w:val="0"/>
                <w:numId w:val="8"/>
              </w:numPr>
              <w:spacing w:line="240" w:lineRule="auto"/>
              <w:jc w:val="both"/>
              <w:rPr>
                <w:rFonts w:ascii="Times New Roman" w:eastAsia="Times New Roman" w:hAnsi="Times New Roman" w:cs="Times New Roman"/>
                <w:color w:val="000000"/>
                <w:sz w:val="24"/>
                <w:szCs w:val="24"/>
                <w:lang w:val="uk-UA"/>
              </w:rPr>
            </w:pPr>
            <w:r w:rsidRPr="00C42672">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B6CF2" w:rsidRPr="00C4267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B6CF2" w:rsidRPr="00C42672">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ind w:right="113"/>
              <w:jc w:val="both"/>
              <w:rPr>
                <w:rFonts w:ascii="Times New Roman" w:hAnsi="Times New Roman" w:cs="Times New Roman"/>
                <w:sz w:val="24"/>
                <w:szCs w:val="24"/>
                <w:lang w:val="uk-UA"/>
              </w:rPr>
            </w:pPr>
            <w:r w:rsidRPr="00C42672">
              <w:rPr>
                <w:rFonts w:ascii="Times New Roman" w:hAnsi="Times New Roman" w:cs="Times New Roman"/>
                <w:sz w:val="24"/>
                <w:szCs w:val="24"/>
                <w:lang w:val="uk-UA"/>
              </w:rPr>
              <w:t>4. Істотні умови, що обов’язково включаються до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 xml:space="preserve">1) зменшення обсягів закупівлі, зокрема з урахуванням </w:t>
            </w:r>
            <w:r w:rsidRPr="00C42672">
              <w:rPr>
                <w:color w:val="000000"/>
              </w:rPr>
              <w:lastRenderedPageBreak/>
              <w:t>фактичного обсягу видатків замовника;</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 xml:space="preserve">2) </w:t>
            </w:r>
            <w:r w:rsidRPr="00C42672">
              <w:t xml:space="preserve"> </w:t>
            </w:r>
            <w:r w:rsidRPr="00C42672">
              <w:rPr>
                <w:color w:val="00000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8) зміни умов у зв’язку із застосуванням положень частини шостої цієї статті.</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Договір про закупівлю є нікчемним у разі:</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1) якщо замовник уклав договір про закупівлю до/без проведення процедури закупівлі/спрощеної закупівлі згідно з вимогами цього Закону;</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2) укладення договору з порушенням вимог частини четвертої статті 41 цього Закону;</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3) укладення договору в період оскарження процедури закупівлі відповідно до статті 18 цього Закону;</w:t>
            </w:r>
          </w:p>
          <w:p w:rsidR="009B6CF2" w:rsidRPr="00C42672" w:rsidRDefault="00A73405">
            <w:pPr>
              <w:pStyle w:val="rvps2"/>
              <w:widowControl w:val="0"/>
              <w:shd w:val="clear" w:color="auto" w:fill="FFFFFF"/>
              <w:spacing w:before="0" w:after="0"/>
              <w:ind w:firstLine="709"/>
              <w:jc w:val="both"/>
              <w:textAlignment w:val="baseline"/>
              <w:rPr>
                <w:color w:val="000000"/>
              </w:rPr>
            </w:pPr>
            <w:r w:rsidRPr="00C42672">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9B6CF2" w:rsidRPr="00C42672">
        <w:trPr>
          <w:trHeight w:val="274"/>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ind w:right="113"/>
              <w:rPr>
                <w:rFonts w:ascii="Times New Roman" w:hAnsi="Times New Roman" w:cs="Times New Roman"/>
                <w:sz w:val="24"/>
                <w:szCs w:val="24"/>
                <w:lang w:val="uk-UA"/>
              </w:rPr>
            </w:pPr>
            <w:r w:rsidRPr="00C42672">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jc w:val="both"/>
              <w:rPr>
                <w:rFonts w:ascii="Times New Roman" w:hAnsi="Times New Roman" w:cs="Times New Roman"/>
                <w:bCs/>
                <w:iCs/>
                <w:color w:val="auto"/>
                <w:sz w:val="24"/>
                <w:szCs w:val="24"/>
                <w:lang w:val="uk-UA"/>
              </w:rPr>
            </w:pPr>
            <w:r w:rsidRPr="00C42672">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w:t>
            </w:r>
            <w:r w:rsidRPr="00C42672">
              <w:rPr>
                <w:rFonts w:ascii="Times New Roman" w:hAnsi="Times New Roman" w:cs="Times New Roman"/>
                <w:sz w:val="24"/>
                <w:szCs w:val="24"/>
                <w:lang w:val="uk-UA"/>
              </w:rPr>
              <w:lastRenderedPageBreak/>
              <w:t>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B6CF2" w:rsidRPr="00C42672">
        <w:trPr>
          <w:trHeight w:val="1260"/>
          <w:jc w:val="center"/>
        </w:trPr>
        <w:tc>
          <w:tcPr>
            <w:tcW w:w="2689" w:type="dxa"/>
            <w:tcBorders>
              <w:top w:val="single" w:sz="4" w:space="0" w:color="000000"/>
              <w:left w:val="single" w:sz="4" w:space="0" w:color="000000"/>
              <w:bottom w:val="single" w:sz="4" w:space="0" w:color="000000"/>
              <w:right w:val="single" w:sz="4" w:space="0" w:color="000000"/>
            </w:tcBorders>
          </w:tcPr>
          <w:p w:rsidR="009B6CF2" w:rsidRPr="00C42672" w:rsidRDefault="00A73405">
            <w:pPr>
              <w:pStyle w:val="1c"/>
              <w:widowControl w:val="0"/>
              <w:spacing w:line="240" w:lineRule="auto"/>
              <w:ind w:right="113"/>
              <w:rPr>
                <w:rFonts w:ascii="Times New Roman" w:hAnsi="Times New Roman" w:cs="Times New Roman"/>
                <w:sz w:val="24"/>
                <w:szCs w:val="24"/>
                <w:lang w:val="uk-UA"/>
              </w:rPr>
            </w:pPr>
            <w:r w:rsidRPr="00C42672">
              <w:rPr>
                <w:rFonts w:ascii="Times New Roman" w:hAnsi="Times New Roman" w:cs="Times New Roman"/>
                <w:sz w:val="24"/>
                <w:szCs w:val="24"/>
                <w:lang w:val="uk-UA"/>
              </w:rPr>
              <w:lastRenderedPageBreak/>
              <w:t>6. Забезпечення виконання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9B6CF2" w:rsidRPr="00C42672" w:rsidRDefault="00A73405">
            <w:pPr>
              <w:keepNext/>
              <w:keepLines/>
              <w:widowControl w:val="0"/>
              <w:spacing w:after="0" w:line="240" w:lineRule="auto"/>
              <w:ind w:right="120"/>
              <w:jc w:val="both"/>
              <w:rPr>
                <w:rFonts w:ascii="Times New Roman" w:eastAsia="Times New Roman" w:hAnsi="Times New Roman" w:cs="Times New Roman"/>
                <w:sz w:val="24"/>
                <w:szCs w:val="24"/>
              </w:rPr>
            </w:pPr>
            <w:r w:rsidRPr="00C42672">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9B6CF2" w:rsidRPr="00C42672" w:rsidRDefault="009B6CF2">
      <w:pPr>
        <w:spacing w:after="0" w:line="240" w:lineRule="auto"/>
        <w:jc w:val="right"/>
        <w:rPr>
          <w:rFonts w:ascii="Times New Roman" w:eastAsia="Times New Roman" w:hAnsi="Times New Roman" w:cs="Times New Roman"/>
          <w:b/>
          <w:sz w:val="24"/>
          <w:szCs w:val="24"/>
          <w:highlight w:val="yellow"/>
          <w:lang w:eastAsia="uk-UA"/>
        </w:rPr>
      </w:pPr>
    </w:p>
    <w:p w:rsidR="009B6CF2" w:rsidRPr="00C42672" w:rsidRDefault="009B6CF2">
      <w:pPr>
        <w:spacing w:after="0" w:line="240" w:lineRule="auto"/>
        <w:jc w:val="right"/>
        <w:rPr>
          <w:rFonts w:ascii="Times New Roman" w:eastAsia="Times New Roman" w:hAnsi="Times New Roman" w:cs="Times New Roman"/>
          <w:b/>
          <w:sz w:val="24"/>
          <w:szCs w:val="24"/>
          <w:lang w:eastAsia="uk-UA"/>
        </w:rPr>
      </w:pPr>
    </w:p>
    <w:p w:rsidR="009B6CF2" w:rsidRPr="00C42672" w:rsidRDefault="00A73405">
      <w:pPr>
        <w:rPr>
          <w:rFonts w:ascii="Times New Roman" w:eastAsia="Times New Roman" w:hAnsi="Times New Roman" w:cs="Times New Roman"/>
          <w:b/>
          <w:sz w:val="24"/>
          <w:szCs w:val="24"/>
          <w:lang w:eastAsia="uk-UA"/>
        </w:rPr>
      </w:pPr>
      <w:r w:rsidRPr="00C42672">
        <w:rPr>
          <w:rFonts w:ascii="Times New Roman" w:hAnsi="Times New Roman" w:cs="Times New Roman"/>
        </w:rPr>
        <w:br w:type="page"/>
      </w:r>
    </w:p>
    <w:p w:rsidR="009B6CF2" w:rsidRPr="00C42672" w:rsidRDefault="009B6CF2">
      <w:pPr>
        <w:spacing w:after="0" w:line="240" w:lineRule="auto"/>
        <w:jc w:val="right"/>
        <w:rPr>
          <w:rFonts w:ascii="Times New Roman" w:eastAsia="Times New Roman" w:hAnsi="Times New Roman" w:cs="Times New Roman"/>
          <w:b/>
          <w:sz w:val="24"/>
          <w:szCs w:val="24"/>
          <w:lang w:eastAsia="uk-UA"/>
        </w:rPr>
      </w:pPr>
    </w:p>
    <w:p w:rsidR="009B6CF2" w:rsidRPr="00C42672" w:rsidRDefault="00A73405">
      <w:pPr>
        <w:spacing w:after="0" w:line="240" w:lineRule="auto"/>
        <w:jc w:val="right"/>
        <w:rPr>
          <w:rFonts w:ascii="Times New Roman" w:eastAsia="Times New Roman" w:hAnsi="Times New Roman" w:cs="Times New Roman"/>
          <w:b/>
          <w:sz w:val="24"/>
          <w:szCs w:val="24"/>
          <w:lang w:eastAsia="uk-UA"/>
        </w:rPr>
      </w:pPr>
      <w:r w:rsidRPr="00C42672">
        <w:rPr>
          <w:rFonts w:ascii="Times New Roman" w:eastAsia="Times New Roman" w:hAnsi="Times New Roman" w:cs="Times New Roman"/>
          <w:b/>
          <w:sz w:val="24"/>
          <w:szCs w:val="24"/>
          <w:lang w:eastAsia="uk-UA"/>
        </w:rPr>
        <w:t>ДОДАТОК 1</w:t>
      </w:r>
    </w:p>
    <w:p w:rsidR="009B6CF2" w:rsidRPr="00C42672" w:rsidRDefault="00A73405">
      <w:pPr>
        <w:spacing w:after="0" w:line="240" w:lineRule="auto"/>
        <w:jc w:val="right"/>
        <w:rPr>
          <w:rFonts w:ascii="Times New Roman" w:hAnsi="Times New Roman" w:cs="Times New Roman"/>
          <w:i/>
          <w:sz w:val="24"/>
          <w:szCs w:val="24"/>
          <w:lang w:eastAsia="uk-UA"/>
        </w:rPr>
      </w:pPr>
      <w:r w:rsidRPr="00C42672">
        <w:rPr>
          <w:rFonts w:ascii="Times New Roman" w:hAnsi="Times New Roman" w:cs="Times New Roman"/>
          <w:i/>
          <w:sz w:val="24"/>
          <w:szCs w:val="24"/>
          <w:lang w:eastAsia="uk-UA"/>
        </w:rPr>
        <w:t>до тендерної документації на закупівлю</w:t>
      </w:r>
    </w:p>
    <w:p w:rsidR="009B6CF2" w:rsidRPr="00C42672" w:rsidRDefault="00A73405">
      <w:pPr>
        <w:keepNext/>
        <w:spacing w:after="0" w:line="240" w:lineRule="auto"/>
        <w:jc w:val="center"/>
        <w:rPr>
          <w:rFonts w:ascii="Times New Roman" w:eastAsia="Times New Roman" w:hAnsi="Times New Roman" w:cs="Times New Roman"/>
          <w:b/>
          <w:color w:val="000000"/>
          <w:sz w:val="24"/>
          <w:szCs w:val="24"/>
        </w:rPr>
      </w:pPr>
      <w:r w:rsidRPr="00C42672">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C42672">
        <w:rPr>
          <w:rFonts w:ascii="Times New Roman" w:eastAsia="Times New Roman" w:hAnsi="Times New Roman" w:cs="Times New Roman"/>
          <w:b/>
          <w:sz w:val="24"/>
          <w:szCs w:val="24"/>
        </w:rPr>
        <w:t xml:space="preserve"> 16 </w:t>
      </w:r>
      <w:r w:rsidRPr="00C42672">
        <w:rPr>
          <w:rFonts w:ascii="Times New Roman" w:eastAsia="Times New Roman" w:hAnsi="Times New Roman" w:cs="Times New Roman"/>
          <w:b/>
          <w:color w:val="000000"/>
          <w:sz w:val="24"/>
          <w:szCs w:val="24"/>
        </w:rPr>
        <w:t>ЗАКОНУ «ПРО ПУБЛІЧНІ ЗАКУПІВЛІ»:</w:t>
      </w:r>
    </w:p>
    <w:p w:rsidR="009B6CF2" w:rsidRPr="00C42672" w:rsidRDefault="009B6CF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9B6CF2" w:rsidRPr="00C42672">
        <w:trPr>
          <w:trHeight w:val="589"/>
        </w:trPr>
        <w:tc>
          <w:tcPr>
            <w:tcW w:w="4395" w:type="dxa"/>
            <w:tcBorders>
              <w:top w:val="single" w:sz="4" w:space="0" w:color="000000"/>
              <w:left w:val="single" w:sz="4" w:space="0" w:color="000000"/>
              <w:bottom w:val="single" w:sz="4" w:space="0" w:color="000000"/>
              <w:right w:val="single" w:sz="4" w:space="0" w:color="000000"/>
            </w:tcBorders>
          </w:tcPr>
          <w:p w:rsidR="009B6CF2" w:rsidRPr="00C42672" w:rsidRDefault="00A73405">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C42672">
              <w:rPr>
                <w:rFonts w:ascii="Times New Roman" w:eastAsia="Times New Roman" w:hAnsi="Times New Roman" w:cs="Times New Roman"/>
                <w:b/>
                <w:color w:val="191919"/>
                <w:sz w:val="24"/>
                <w:szCs w:val="24"/>
                <w:lang w:eastAsia="uk-UA"/>
              </w:rPr>
              <w:t>Вимога</w:t>
            </w:r>
          </w:p>
        </w:tc>
        <w:tc>
          <w:tcPr>
            <w:tcW w:w="6407" w:type="dxa"/>
            <w:tcBorders>
              <w:top w:val="single" w:sz="4" w:space="0" w:color="000000"/>
              <w:left w:val="single" w:sz="4" w:space="0" w:color="000000"/>
              <w:bottom w:val="single" w:sz="4" w:space="0" w:color="000000"/>
              <w:right w:val="single" w:sz="4" w:space="0" w:color="000000"/>
            </w:tcBorders>
          </w:tcPr>
          <w:p w:rsidR="009B6CF2" w:rsidRPr="00C42672" w:rsidRDefault="00A73405">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C42672">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9B6CF2" w:rsidRPr="00C42672">
        <w:trPr>
          <w:trHeight w:val="1585"/>
        </w:trPr>
        <w:tc>
          <w:tcPr>
            <w:tcW w:w="43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rPr>
                <w:rFonts w:ascii="Times New Roman" w:eastAsia="Times New Roman" w:hAnsi="Times New Roman" w:cs="Times New Roman"/>
                <w:color w:val="191919"/>
                <w:sz w:val="24"/>
                <w:szCs w:val="24"/>
                <w:lang w:eastAsia="uk-UA"/>
              </w:rPr>
            </w:pPr>
            <w:r w:rsidRPr="00C42672">
              <w:rPr>
                <w:rFonts w:ascii="Times New Roman" w:hAnsi="Times New Roman" w:cs="Times New Roman"/>
                <w:color w:val="000000" w:themeColor="text1"/>
                <w:sz w:val="24"/>
                <w:szCs w:val="24"/>
              </w:rPr>
              <w:t>1. Наявність обладнання, матеріально-технічної бази та технологій</w:t>
            </w:r>
          </w:p>
        </w:tc>
        <w:tc>
          <w:tcPr>
            <w:tcW w:w="6407"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rPr>
                <w:rFonts w:ascii="Times New Roman" w:eastAsia="Times New Roman" w:hAnsi="Times New Roman" w:cs="Times New Roman"/>
                <w:color w:val="191919"/>
                <w:sz w:val="24"/>
                <w:szCs w:val="24"/>
                <w:lang w:eastAsia="uk-UA"/>
              </w:rPr>
            </w:pPr>
            <w:r w:rsidRPr="00C42672">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C42672">
              <w:rPr>
                <w:rFonts w:ascii="Times New Roman" w:hAnsi="Times New Roman" w:cs="Times New Roman"/>
                <w:color w:val="000000" w:themeColor="text1"/>
                <w:spacing w:val="1"/>
                <w:sz w:val="24"/>
                <w:szCs w:val="24"/>
              </w:rPr>
              <w:t>(за наявності)</w:t>
            </w:r>
            <w:r w:rsidRPr="00C42672">
              <w:rPr>
                <w:rFonts w:ascii="Times New Roman" w:hAnsi="Times New Roman" w:cs="Times New Roman"/>
                <w:color w:val="000000" w:themeColor="text1"/>
                <w:spacing w:val="-6"/>
                <w:sz w:val="24"/>
                <w:szCs w:val="24"/>
              </w:rPr>
              <w:t>), яка підтверджує наявність обладнання, матеріально-технічної бази та технологій</w:t>
            </w:r>
          </w:p>
        </w:tc>
      </w:tr>
      <w:tr w:rsidR="009B6CF2" w:rsidRPr="00C42672">
        <w:trPr>
          <w:trHeight w:val="1585"/>
        </w:trPr>
        <w:tc>
          <w:tcPr>
            <w:tcW w:w="43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rPr>
                <w:rFonts w:ascii="Times New Roman" w:eastAsia="Times New Roman" w:hAnsi="Times New Roman" w:cs="Times New Roman"/>
                <w:color w:val="191919"/>
                <w:sz w:val="24"/>
                <w:szCs w:val="24"/>
                <w:lang w:eastAsia="uk-UA"/>
              </w:rPr>
            </w:pPr>
            <w:r w:rsidRPr="00C42672">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rPr>
                <w:rFonts w:ascii="Times New Roman" w:eastAsia="Times New Roman" w:hAnsi="Times New Roman" w:cs="Times New Roman"/>
                <w:sz w:val="24"/>
                <w:szCs w:val="24"/>
              </w:rPr>
            </w:pPr>
            <w:r w:rsidRPr="00C42672">
              <w:rPr>
                <w:rFonts w:ascii="Times New Roman" w:hAnsi="Times New Roman" w:cs="Times New Roman"/>
                <w:color w:val="000000" w:themeColor="text1"/>
                <w:sz w:val="24"/>
                <w:szCs w:val="24"/>
              </w:rPr>
              <w:t>Довідка у довільній формі</w:t>
            </w:r>
            <w:r w:rsidRPr="00C42672">
              <w:rPr>
                <w:rFonts w:ascii="Times New Roman" w:hAnsi="Times New Roman" w:cs="Times New Roman"/>
                <w:b/>
                <w:color w:val="000000" w:themeColor="text1"/>
                <w:sz w:val="24"/>
                <w:szCs w:val="24"/>
              </w:rPr>
              <w:t xml:space="preserve">, </w:t>
            </w:r>
            <w:r w:rsidRPr="00C42672">
              <w:rPr>
                <w:rFonts w:ascii="Times New Roman" w:hAnsi="Times New Roman" w:cs="Times New Roman"/>
                <w:color w:val="000000" w:themeColor="text1"/>
                <w:sz w:val="24"/>
                <w:szCs w:val="24"/>
              </w:rPr>
              <w:t xml:space="preserve">яка містить інформацію про </w:t>
            </w:r>
            <w:r w:rsidRPr="00C42672">
              <w:rPr>
                <w:rFonts w:ascii="Times New Roman" w:hAnsi="Times New Roman" w:cs="Times New Roman"/>
                <w:sz w:val="24"/>
                <w:szCs w:val="24"/>
              </w:rPr>
              <w:t>наявність працівника(ів), чисельність, досвід роботи та кваліфікацію працівника(ів), необхідного(их) для</w:t>
            </w:r>
            <w:r w:rsidRPr="00C42672">
              <w:rPr>
                <w:rFonts w:ascii="Times New Roman" w:hAnsi="Times New Roman" w:cs="Times New Roman"/>
                <w:color w:val="000000" w:themeColor="text1"/>
                <w:sz w:val="24"/>
                <w:szCs w:val="24"/>
              </w:rPr>
              <w:t xml:space="preserve"> здійснення закупівлі предмета закупівлі.</w:t>
            </w:r>
          </w:p>
        </w:tc>
      </w:tr>
      <w:tr w:rsidR="009B6CF2" w:rsidRPr="00C42672">
        <w:trPr>
          <w:trHeight w:val="1585"/>
        </w:trPr>
        <w:tc>
          <w:tcPr>
            <w:tcW w:w="4395"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rPr>
                <w:rFonts w:ascii="Times New Roman" w:eastAsia="Times New Roman" w:hAnsi="Times New Roman" w:cs="Times New Roman"/>
                <w:color w:val="191919"/>
                <w:sz w:val="24"/>
                <w:szCs w:val="24"/>
                <w:lang w:eastAsia="uk-UA"/>
              </w:rPr>
            </w:pPr>
            <w:r w:rsidRPr="00C42672">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Borders>
              <w:top w:val="single" w:sz="4" w:space="0" w:color="000000"/>
              <w:left w:val="single" w:sz="4" w:space="0" w:color="000000"/>
              <w:bottom w:val="single" w:sz="4" w:space="0" w:color="000000"/>
              <w:right w:val="single" w:sz="4" w:space="0" w:color="000000"/>
            </w:tcBorders>
          </w:tcPr>
          <w:p w:rsidR="009B6CF2" w:rsidRPr="00C42672" w:rsidRDefault="00A73405">
            <w:pPr>
              <w:widowControl w:val="0"/>
              <w:spacing w:after="0" w:line="240" w:lineRule="auto"/>
              <w:jc w:val="both"/>
              <w:rPr>
                <w:rFonts w:ascii="Times New Roman" w:hAnsi="Times New Roman" w:cs="Times New Roman"/>
              </w:rPr>
            </w:pPr>
            <w:r w:rsidRPr="00C42672">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9B6CF2" w:rsidRPr="00C42672" w:rsidRDefault="00A73405">
            <w:pPr>
              <w:widowControl w:val="0"/>
              <w:spacing w:after="0" w:line="240" w:lineRule="auto"/>
              <w:jc w:val="both"/>
              <w:rPr>
                <w:rFonts w:ascii="Times New Roman" w:hAnsi="Times New Roman" w:cs="Times New Roman"/>
                <w:b/>
                <w:i/>
              </w:rPr>
            </w:pPr>
            <w:r w:rsidRPr="00C42672">
              <w:rPr>
                <w:rFonts w:ascii="Times New Roman" w:hAnsi="Times New Roman" w:cs="Times New Roman"/>
              </w:rPr>
              <w:t>Для підтвердження виконання аналогічного договору учасник у складі тендерної пропозиції повинен надати оригінал або копію 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(або договору) та інформацію про виконання договору.</w:t>
            </w:r>
          </w:p>
          <w:p w:rsidR="009B6CF2" w:rsidRPr="00C42672" w:rsidRDefault="009B6CF2">
            <w:pPr>
              <w:widowControl w:val="0"/>
              <w:spacing w:after="0" w:line="240" w:lineRule="auto"/>
              <w:jc w:val="both"/>
              <w:rPr>
                <w:rFonts w:ascii="Times New Roman" w:hAnsi="Times New Roman" w:cs="Times New Roman"/>
                <w:b/>
                <w:i/>
              </w:rPr>
            </w:pPr>
          </w:p>
          <w:p w:rsidR="009B6CF2" w:rsidRPr="00C42672" w:rsidRDefault="00A73405">
            <w:pPr>
              <w:widowControl w:val="0"/>
              <w:spacing w:after="0" w:line="240" w:lineRule="auto"/>
              <w:jc w:val="both"/>
              <w:rPr>
                <w:rFonts w:ascii="Times New Roman" w:hAnsi="Times New Roman" w:cs="Times New Roman"/>
                <w:b/>
                <w:i/>
              </w:rPr>
            </w:pPr>
            <w:r w:rsidRPr="00C42672">
              <w:rPr>
                <w:rFonts w:ascii="Times New Roman" w:hAnsi="Times New Roman" w:cs="Times New Roman"/>
                <w:b/>
                <w:i/>
              </w:rPr>
              <w:t>* Аналогічним договором (договорами) відповідно до умов цієї Документації є договір (договори), щодо</w:t>
            </w:r>
            <w:r w:rsidRPr="00C42672">
              <w:rPr>
                <w:rFonts w:ascii="Times New Roman" w:eastAsia="Times New Roman" w:hAnsi="Times New Roman" w:cs="Times New Roman"/>
                <w:b/>
                <w:i/>
                <w:color w:val="000000"/>
                <w:sz w:val="24"/>
                <w:szCs w:val="24"/>
              </w:rPr>
              <w:t xml:space="preserve"> п</w:t>
            </w:r>
            <w:r w:rsidRPr="00C42672">
              <w:rPr>
                <w:rFonts w:ascii="Times New Roman" w:eastAsia="Times New Roman" w:hAnsi="Times New Roman" w:cs="Times New Roman"/>
                <w:b/>
                <w:i/>
                <w:color w:val="000000"/>
              </w:rPr>
              <w:t>оставку медичного обладнання та/або устаткування.</w:t>
            </w:r>
          </w:p>
          <w:p w:rsidR="009B6CF2" w:rsidRPr="00C42672" w:rsidRDefault="009B6CF2">
            <w:pPr>
              <w:widowControl w:val="0"/>
              <w:spacing w:after="0" w:line="240" w:lineRule="auto"/>
              <w:jc w:val="both"/>
              <w:rPr>
                <w:rFonts w:ascii="Times New Roman" w:hAnsi="Times New Roman" w:cs="Times New Roman"/>
                <w:b/>
                <w:i/>
              </w:rPr>
            </w:pPr>
          </w:p>
        </w:tc>
      </w:tr>
    </w:tbl>
    <w:p w:rsidR="009B6CF2" w:rsidRPr="00C42672" w:rsidRDefault="009B6CF2">
      <w:pPr>
        <w:spacing w:after="0" w:line="240" w:lineRule="auto"/>
        <w:ind w:firstLine="708"/>
        <w:jc w:val="both"/>
        <w:rPr>
          <w:rFonts w:ascii="Times New Roman" w:hAnsi="Times New Roman" w:cs="Times New Roman"/>
          <w:i/>
          <w:color w:val="000000"/>
          <w:sz w:val="24"/>
          <w:szCs w:val="28"/>
          <w:highlight w:val="yellow"/>
        </w:rPr>
      </w:pPr>
    </w:p>
    <w:p w:rsidR="009B6CF2" w:rsidRPr="00C42672" w:rsidRDefault="009B6CF2">
      <w:pPr>
        <w:widowControl w:val="0"/>
        <w:spacing w:after="0" w:line="240" w:lineRule="auto"/>
        <w:ind w:right="120"/>
        <w:jc w:val="right"/>
        <w:rPr>
          <w:rFonts w:ascii="Times New Roman" w:eastAsia="SimSun" w:hAnsi="Times New Roman" w:cs="Times New Roman"/>
          <w:b/>
          <w:bCs/>
          <w:kern w:val="2"/>
          <w:sz w:val="24"/>
          <w:szCs w:val="24"/>
          <w:highlight w:val="yellow"/>
          <w:lang w:eastAsia="hi-IN" w:bidi="hi-IN"/>
        </w:rPr>
      </w:pPr>
    </w:p>
    <w:p w:rsidR="009B6CF2" w:rsidRPr="00C42672" w:rsidRDefault="00A73405">
      <w:pPr>
        <w:widowControl w:val="0"/>
        <w:spacing w:after="0" w:line="240" w:lineRule="auto"/>
        <w:ind w:right="120"/>
        <w:jc w:val="right"/>
        <w:rPr>
          <w:rFonts w:ascii="Times New Roman" w:eastAsia="SimSun" w:hAnsi="Times New Roman" w:cs="Times New Roman"/>
          <w:b/>
          <w:bCs/>
          <w:kern w:val="2"/>
          <w:sz w:val="24"/>
          <w:szCs w:val="24"/>
          <w:lang w:eastAsia="hi-IN" w:bidi="hi-IN"/>
        </w:rPr>
      </w:pPr>
      <w:r w:rsidRPr="00C42672">
        <w:rPr>
          <w:rFonts w:ascii="Times New Roman" w:eastAsia="SimSun" w:hAnsi="Times New Roman" w:cs="Times New Roman"/>
          <w:b/>
          <w:bCs/>
          <w:kern w:val="2"/>
          <w:sz w:val="24"/>
          <w:szCs w:val="24"/>
          <w:lang w:eastAsia="hi-IN" w:bidi="hi-IN"/>
        </w:rPr>
        <w:t>ДОДАТОК 2</w:t>
      </w:r>
    </w:p>
    <w:p w:rsidR="009B6CF2" w:rsidRPr="00C42672" w:rsidRDefault="00A73405">
      <w:pPr>
        <w:widowControl w:val="0"/>
        <w:spacing w:after="0" w:line="240" w:lineRule="auto"/>
        <w:ind w:right="120"/>
        <w:jc w:val="right"/>
        <w:rPr>
          <w:rFonts w:ascii="Times New Roman" w:hAnsi="Times New Roman" w:cs="Times New Roman"/>
          <w:i/>
          <w:sz w:val="24"/>
          <w:szCs w:val="24"/>
          <w:lang w:eastAsia="uk-UA"/>
        </w:rPr>
      </w:pPr>
      <w:r w:rsidRPr="00C42672">
        <w:rPr>
          <w:rFonts w:ascii="Times New Roman" w:hAnsi="Times New Roman" w:cs="Times New Roman"/>
          <w:i/>
          <w:sz w:val="24"/>
          <w:szCs w:val="24"/>
          <w:lang w:eastAsia="uk-UA"/>
        </w:rPr>
        <w:t>до тендерної документації на закупівлю:</w:t>
      </w:r>
    </w:p>
    <w:p w:rsidR="009B6CF2" w:rsidRPr="00C42672" w:rsidRDefault="00A73405">
      <w:pPr>
        <w:pStyle w:val="aff3"/>
        <w:spacing w:before="240" w:after="0" w:line="240" w:lineRule="auto"/>
        <w:ind w:left="504"/>
        <w:jc w:val="center"/>
        <w:rPr>
          <w:rFonts w:ascii="Times New Roman" w:eastAsia="Times New Roman" w:hAnsi="Times New Roman" w:cs="Times New Roman"/>
          <w:b/>
          <w:bCs/>
          <w:color w:val="000000"/>
          <w:sz w:val="24"/>
          <w:szCs w:val="24"/>
          <w:lang w:val="uk-UA"/>
        </w:rPr>
      </w:pPr>
      <w:r w:rsidRPr="00C42672">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rsidR="009B6CF2" w:rsidRPr="00C42672" w:rsidRDefault="00A73405">
      <w:pPr>
        <w:pStyle w:val="rvps2"/>
        <w:spacing w:before="0" w:after="150"/>
        <w:ind w:left="504"/>
        <w:jc w:val="both"/>
        <w:rPr>
          <w:sz w:val="22"/>
          <w:szCs w:val="22"/>
        </w:rPr>
      </w:pPr>
      <w:r w:rsidRPr="00C42672">
        <w:rPr>
          <w:sz w:val="22"/>
          <w:szCs w:val="22"/>
        </w:rPr>
        <w:t xml:space="preserve">Учасник процедури закупівлі </w:t>
      </w:r>
      <w:r w:rsidRPr="00C42672">
        <w:rPr>
          <w:b/>
          <w:sz w:val="22"/>
          <w:szCs w:val="22"/>
        </w:rPr>
        <w:t>в електронній системі закупівель</w:t>
      </w:r>
      <w:r w:rsidRPr="00C42672">
        <w:rPr>
          <w:sz w:val="22"/>
          <w:szCs w:val="22"/>
        </w:rPr>
        <w:t xml:space="preserve"> під час подання тендерної пропозиції підтверджує відсутність підстав, передбачених </w:t>
      </w:r>
      <w:hyperlink r:id="rId15" w:anchor="n1267" w:history="1">
        <w:r w:rsidRPr="00C42672">
          <w:rPr>
            <w:sz w:val="22"/>
            <w:szCs w:val="22"/>
          </w:rPr>
          <w:t>пунктами 5</w:t>
        </w:r>
      </w:hyperlink>
      <w:r w:rsidRPr="00C42672">
        <w:rPr>
          <w:sz w:val="22"/>
          <w:szCs w:val="22"/>
        </w:rPr>
        <w:t>, </w:t>
      </w:r>
      <w:hyperlink r:id="rId16" w:anchor="n1268" w:history="1">
        <w:r w:rsidRPr="00C42672">
          <w:rPr>
            <w:sz w:val="22"/>
            <w:szCs w:val="22"/>
          </w:rPr>
          <w:t>6</w:t>
        </w:r>
      </w:hyperlink>
      <w:r w:rsidRPr="00C42672">
        <w:rPr>
          <w:sz w:val="22"/>
          <w:szCs w:val="22"/>
        </w:rPr>
        <w:t>, </w:t>
      </w:r>
      <w:hyperlink r:id="rId17" w:anchor="n1274" w:history="1">
        <w:r w:rsidRPr="00C42672">
          <w:rPr>
            <w:sz w:val="22"/>
            <w:szCs w:val="22"/>
          </w:rPr>
          <w:t>12</w:t>
        </w:r>
      </w:hyperlink>
      <w:r w:rsidRPr="00C42672">
        <w:rPr>
          <w:sz w:val="22"/>
          <w:szCs w:val="22"/>
        </w:rPr>
        <w:t> і </w:t>
      </w:r>
      <w:hyperlink r:id="rId18" w:anchor="n1275" w:history="1">
        <w:r w:rsidRPr="00C42672">
          <w:rPr>
            <w:sz w:val="22"/>
            <w:szCs w:val="22"/>
          </w:rPr>
          <w:t>13 частини першої</w:t>
        </w:r>
      </w:hyperlink>
      <w:r w:rsidRPr="00C42672">
        <w:rPr>
          <w:sz w:val="22"/>
          <w:szCs w:val="22"/>
        </w:rPr>
        <w:t> та </w:t>
      </w:r>
      <w:hyperlink r:id="rId19" w:anchor="n1276" w:history="1">
        <w:r w:rsidRPr="00C42672">
          <w:rPr>
            <w:sz w:val="22"/>
            <w:szCs w:val="22"/>
          </w:rPr>
          <w:t>частиною другою</w:t>
        </w:r>
      </w:hyperlink>
      <w:r w:rsidRPr="00C42672">
        <w:rPr>
          <w:sz w:val="22"/>
          <w:szCs w:val="22"/>
        </w:rPr>
        <w:t xml:space="preserve"> цієї статті. </w:t>
      </w:r>
    </w:p>
    <w:p w:rsidR="009B6CF2" w:rsidRPr="00C42672" w:rsidRDefault="00A73405">
      <w:pPr>
        <w:pStyle w:val="rvps2"/>
        <w:spacing w:before="0" w:after="150"/>
        <w:ind w:left="504"/>
        <w:jc w:val="both"/>
        <w:rPr>
          <w:sz w:val="22"/>
          <w:szCs w:val="22"/>
        </w:rPr>
      </w:pPr>
      <w:r w:rsidRPr="00C42672">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(самодекларації) у довільній формі  або за примірною формою у складі пропозиції.</w:t>
      </w:r>
      <w:r w:rsidRPr="00C42672">
        <w:t xml:space="preserve"> </w:t>
      </w:r>
      <w:r w:rsidRPr="00C42672">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B6CF2" w:rsidRPr="00C42672" w:rsidRDefault="009B6CF2">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9B6CF2" w:rsidRPr="00C42672" w:rsidRDefault="009B6CF2">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9B6CF2" w:rsidRPr="00C42672" w:rsidRDefault="00A73405">
      <w:pPr>
        <w:spacing w:before="240" w:after="0" w:line="240" w:lineRule="auto"/>
        <w:ind w:left="504"/>
        <w:contextualSpacing/>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Примірна форма*</w:t>
      </w:r>
    </w:p>
    <w:p w:rsidR="009B6CF2" w:rsidRPr="00C42672" w:rsidRDefault="00A73405">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C42672">
        <w:rPr>
          <w:rFonts w:ascii="Times New Roman" w:hAnsi="Times New Roman" w:cs="Times New Roman"/>
          <w:i/>
          <w:iCs/>
          <w:color w:val="000000"/>
          <w:shd w:val="clear" w:color="auto" w:fill="FFFFFF"/>
        </w:rPr>
        <w:t xml:space="preserve">Надається </w:t>
      </w:r>
      <w:r w:rsidRPr="00C42672">
        <w:rPr>
          <w:rFonts w:ascii="Times New Roman" w:hAnsi="Times New Roman" w:cs="Times New Roman"/>
          <w:i/>
          <w:iCs/>
        </w:rPr>
        <w:t xml:space="preserve">в довільній формі згідно листа Мінекономіки </w:t>
      </w:r>
      <w:r w:rsidRPr="00C42672">
        <w:rPr>
          <w:rFonts w:ascii="Times New Roman" w:hAnsi="Times New Roman" w:cs="Times New Roman"/>
          <w:b/>
          <w:bCs/>
          <w:i/>
          <w:iCs/>
          <w:color w:val="323232"/>
        </w:rPr>
        <w:t>вих.</w:t>
      </w:r>
      <w:r w:rsidRPr="00C42672">
        <w:rPr>
          <w:rFonts w:ascii="Times New Roman" w:hAnsi="Times New Roman" w:cs="Times New Roman"/>
          <w:i/>
          <w:iCs/>
          <w:color w:val="323232"/>
        </w:rPr>
        <w:t> </w:t>
      </w:r>
      <w:r w:rsidRPr="00C42672">
        <w:rPr>
          <w:rFonts w:ascii="Times New Roman" w:hAnsi="Times New Roman" w:cs="Times New Roman"/>
          <w:b/>
          <w:bCs/>
          <w:i/>
          <w:iCs/>
          <w:color w:val="323232"/>
        </w:rPr>
        <w:t>3304-04/34835-06 від 03.06.2020</w:t>
      </w:r>
    </w:p>
    <w:tbl>
      <w:tblPr>
        <w:tblW w:w="10548" w:type="dxa"/>
        <w:tblInd w:w="-8" w:type="dxa"/>
        <w:tblLayout w:type="fixed"/>
        <w:tblCellMar>
          <w:top w:w="100" w:type="dxa"/>
          <w:left w:w="100" w:type="dxa"/>
          <w:bottom w:w="100" w:type="dxa"/>
          <w:right w:w="100" w:type="dxa"/>
        </w:tblCellMar>
        <w:tblLook w:val="04A0" w:firstRow="1" w:lastRow="0" w:firstColumn="1" w:lastColumn="0" w:noHBand="0" w:noVBand="1"/>
      </w:tblPr>
      <w:tblGrid>
        <w:gridCol w:w="10548"/>
      </w:tblGrid>
      <w:tr w:rsidR="009B6CF2" w:rsidRPr="00C42672">
        <w:trPr>
          <w:trHeight w:val="306"/>
        </w:trPr>
        <w:tc>
          <w:tcPr>
            <w:tcW w:w="10548"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lastRenderedPageBreak/>
              <w:t>Довідка (інформація)</w:t>
            </w:r>
          </w:p>
          <w:p w:rsidR="009B6CF2" w:rsidRPr="00C42672" w:rsidRDefault="00A73405">
            <w:pPr>
              <w:widowControl w:val="0"/>
              <w:spacing w:after="0" w:line="240" w:lineRule="auto"/>
              <w:ind w:left="140" w:hanging="28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9B6CF2" w:rsidRPr="00C42672" w:rsidRDefault="00A73405">
            <w:pPr>
              <w:widowControl w:val="0"/>
              <w:spacing w:before="240" w:after="240" w:line="240" w:lineRule="auto"/>
              <w:ind w:lef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C42672">
              <w:rPr>
                <w:rFonts w:ascii="Times New Roman" w:hAnsi="Times New Roman" w:cs="Times New Roman"/>
                <w:sz w:val="24"/>
                <w:szCs w:val="24"/>
                <w:shd w:val="clear" w:color="auto" w:fill="FFFFFF"/>
              </w:rPr>
              <w:t>передбачених </w:t>
            </w:r>
            <w:hyperlink r:id="rId20" w:anchor="n1267" w:history="1">
              <w:r w:rsidRPr="00C42672">
                <w:rPr>
                  <w:rFonts w:ascii="Times New Roman" w:hAnsi="Times New Roman" w:cs="Times New Roman"/>
                  <w:color w:val="0000FF"/>
                  <w:sz w:val="24"/>
                  <w:szCs w:val="24"/>
                  <w:u w:val="single"/>
                  <w:shd w:val="clear" w:color="auto" w:fill="FFFFFF"/>
                </w:rPr>
                <w:t>пунктами 5</w:t>
              </w:r>
            </w:hyperlink>
            <w:r w:rsidRPr="00C42672">
              <w:rPr>
                <w:rFonts w:ascii="Times New Roman" w:hAnsi="Times New Roman" w:cs="Times New Roman"/>
                <w:sz w:val="24"/>
                <w:szCs w:val="24"/>
                <w:shd w:val="clear" w:color="auto" w:fill="FFFFFF"/>
              </w:rPr>
              <w:t>, </w:t>
            </w:r>
            <w:hyperlink r:id="rId21" w:anchor="n1268" w:history="1">
              <w:r w:rsidRPr="00C42672">
                <w:rPr>
                  <w:rFonts w:ascii="Times New Roman" w:hAnsi="Times New Roman" w:cs="Times New Roman"/>
                  <w:color w:val="0000FF"/>
                  <w:sz w:val="24"/>
                  <w:szCs w:val="24"/>
                  <w:u w:val="single"/>
                  <w:shd w:val="clear" w:color="auto" w:fill="FFFFFF"/>
                </w:rPr>
                <w:t>6</w:t>
              </w:r>
            </w:hyperlink>
            <w:r w:rsidRPr="00C42672">
              <w:rPr>
                <w:rFonts w:ascii="Times New Roman" w:hAnsi="Times New Roman" w:cs="Times New Roman"/>
                <w:sz w:val="24"/>
                <w:szCs w:val="24"/>
                <w:shd w:val="clear" w:color="auto" w:fill="FFFFFF"/>
              </w:rPr>
              <w:t>, </w:t>
            </w:r>
            <w:hyperlink r:id="rId22" w:anchor="n1274" w:history="1">
              <w:r w:rsidRPr="00C42672">
                <w:rPr>
                  <w:rFonts w:ascii="Times New Roman" w:hAnsi="Times New Roman" w:cs="Times New Roman"/>
                  <w:color w:val="0000FF"/>
                  <w:sz w:val="24"/>
                  <w:szCs w:val="24"/>
                  <w:u w:val="single"/>
                  <w:shd w:val="clear" w:color="auto" w:fill="FFFFFF"/>
                </w:rPr>
                <w:t>12</w:t>
              </w:r>
            </w:hyperlink>
            <w:r w:rsidRPr="00C42672">
              <w:rPr>
                <w:rFonts w:ascii="Times New Roman" w:hAnsi="Times New Roman" w:cs="Times New Roman"/>
                <w:sz w:val="24"/>
                <w:szCs w:val="24"/>
                <w:shd w:val="clear" w:color="auto" w:fill="FFFFFF"/>
              </w:rPr>
              <w:t> і </w:t>
            </w:r>
            <w:hyperlink r:id="rId23" w:anchor="n1275" w:history="1">
              <w:r w:rsidRPr="00C42672">
                <w:rPr>
                  <w:rFonts w:ascii="Times New Roman" w:hAnsi="Times New Roman" w:cs="Times New Roman"/>
                  <w:color w:val="0000FF"/>
                  <w:sz w:val="24"/>
                  <w:szCs w:val="24"/>
                  <w:u w:val="single"/>
                  <w:shd w:val="clear" w:color="auto" w:fill="FFFFFF"/>
                </w:rPr>
                <w:t>13 частини першої</w:t>
              </w:r>
            </w:hyperlink>
            <w:r w:rsidRPr="00C42672">
              <w:rPr>
                <w:rFonts w:ascii="Times New Roman" w:hAnsi="Times New Roman" w:cs="Times New Roman"/>
                <w:sz w:val="24"/>
                <w:szCs w:val="24"/>
                <w:shd w:val="clear" w:color="auto" w:fill="FFFFFF"/>
              </w:rPr>
              <w:t> та </w:t>
            </w:r>
            <w:hyperlink r:id="rId24" w:anchor="n1276" w:history="1">
              <w:r w:rsidRPr="00C42672">
                <w:rPr>
                  <w:rFonts w:ascii="Times New Roman" w:hAnsi="Times New Roman" w:cs="Times New Roman"/>
                  <w:color w:val="0000FF"/>
                  <w:sz w:val="24"/>
                  <w:szCs w:val="24"/>
                  <w:u w:val="single"/>
                  <w:shd w:val="clear" w:color="auto" w:fill="FFFFFF"/>
                </w:rPr>
                <w:t>частиною другою</w:t>
              </w:r>
            </w:hyperlink>
            <w:r w:rsidRPr="00C42672">
              <w:rPr>
                <w:rFonts w:ascii="Times New Roman" w:hAnsi="Times New Roman" w:cs="Times New Roman"/>
                <w:sz w:val="24"/>
                <w:szCs w:val="24"/>
                <w:shd w:val="clear" w:color="auto" w:fill="FFFFFF"/>
              </w:rPr>
              <w:t>статті</w:t>
            </w:r>
            <w:r w:rsidRPr="00C42672">
              <w:rPr>
                <w:rFonts w:ascii="Times New Roman" w:eastAsia="Times New Roman" w:hAnsi="Times New Roman" w:cs="Times New Roman"/>
                <w:sz w:val="24"/>
                <w:szCs w:val="24"/>
              </w:rPr>
              <w:t>17</w:t>
            </w:r>
            <w:r w:rsidRPr="00C42672">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w:t>
            </w:r>
          </w:p>
        </w:tc>
      </w:tr>
    </w:tbl>
    <w:p w:rsidR="009B6CF2" w:rsidRPr="00C42672" w:rsidRDefault="00A73405">
      <w:pPr>
        <w:numPr>
          <w:ilvl w:val="0"/>
          <w:numId w:val="17"/>
        </w:numPr>
        <w:spacing w:before="240" w:after="0" w:line="240" w:lineRule="auto"/>
        <w:jc w:val="both"/>
        <w:rPr>
          <w:rFonts w:ascii="Times New Roman" w:eastAsia="Times New Roman" w:hAnsi="Times New Roman" w:cs="Times New Roman"/>
          <w:i/>
          <w:iCs/>
          <w:color w:val="000000"/>
          <w:sz w:val="24"/>
          <w:szCs w:val="24"/>
        </w:rPr>
      </w:pPr>
      <w:r w:rsidRPr="00C42672">
        <w:rPr>
          <w:rFonts w:ascii="Times New Roman" w:eastAsia="Times New Roman" w:hAnsi="Times New Roman" w:cs="Times New Roman"/>
          <w:i/>
          <w:iCs/>
          <w:color w:val="000000"/>
          <w:sz w:val="24"/>
          <w:szCs w:val="24"/>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rsidR="009B6CF2" w:rsidRPr="00C42672" w:rsidRDefault="00A73405">
      <w:pPr>
        <w:pStyle w:val="rvps2"/>
        <w:numPr>
          <w:ilvl w:val="0"/>
          <w:numId w:val="17"/>
        </w:numPr>
        <w:spacing w:before="0" w:after="0"/>
        <w:jc w:val="both"/>
        <w:rPr>
          <w:sz w:val="22"/>
          <w:szCs w:val="22"/>
        </w:rPr>
      </w:pPr>
      <w:r w:rsidRPr="00C42672">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rsidR="009B6CF2" w:rsidRPr="00C42672" w:rsidRDefault="00A73405">
      <w:pPr>
        <w:numPr>
          <w:ilvl w:val="0"/>
          <w:numId w:val="17"/>
        </w:numPr>
        <w:spacing w:before="240" w:after="0" w:line="240" w:lineRule="auto"/>
        <w:jc w:val="both"/>
        <w:rPr>
          <w:rFonts w:ascii="Times New Roman" w:eastAsia="Times New Roman" w:hAnsi="Times New Roman" w:cs="Times New Roman"/>
          <w:i/>
          <w:iCs/>
          <w:color w:val="000000"/>
          <w:sz w:val="24"/>
          <w:szCs w:val="24"/>
        </w:rPr>
      </w:pPr>
      <w:r w:rsidRPr="00C42672">
        <w:rPr>
          <w:rFonts w:ascii="Times New Roman" w:eastAsia="Times New Roman" w:hAnsi="Times New Roman" w:cs="Times New Roman"/>
          <w:i/>
          <w:iCs/>
          <w:color w:val="000000"/>
          <w:sz w:val="24"/>
          <w:szCs w:val="24"/>
        </w:rPr>
        <w:t xml:space="preserve">У разі якщо учасник процедури закупівлі </w:t>
      </w:r>
      <w:r w:rsidRPr="00C42672">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C42672">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C42672">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C42672">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C42672">
        <w:rPr>
          <w:rFonts w:ascii="Times New Roman" w:eastAsia="Times New Roman" w:hAnsi="Times New Roman" w:cs="Times New Roman"/>
          <w:b/>
          <w:bCs/>
          <w:i/>
          <w:iCs/>
          <w:color w:val="000000"/>
          <w:sz w:val="24"/>
          <w:szCs w:val="24"/>
        </w:rPr>
        <w:t>частині першій статті 17 Закону</w:t>
      </w:r>
      <w:r w:rsidRPr="00C42672">
        <w:rPr>
          <w:rFonts w:ascii="Times New Roman" w:eastAsia="Times New Roman" w:hAnsi="Times New Roman" w:cs="Times New Roman"/>
          <w:i/>
          <w:iCs/>
          <w:color w:val="000000"/>
          <w:sz w:val="24"/>
          <w:szCs w:val="24"/>
        </w:rPr>
        <w:t xml:space="preserve">. Для підтвердження </w:t>
      </w:r>
      <w:r w:rsidRPr="00C42672">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C42672">
        <w:rPr>
          <w:rFonts w:ascii="Times New Roman" w:eastAsia="Times New Roman" w:hAnsi="Times New Roman" w:cs="Times New Roman"/>
          <w:i/>
          <w:iCs/>
          <w:color w:val="000000"/>
          <w:sz w:val="24"/>
          <w:szCs w:val="24"/>
        </w:rPr>
        <w:t xml:space="preserve">вимогам визначеним </w:t>
      </w:r>
      <w:r w:rsidRPr="00C42672">
        <w:rPr>
          <w:rFonts w:ascii="Times New Roman" w:eastAsia="Times New Roman" w:hAnsi="Times New Roman" w:cs="Times New Roman"/>
          <w:b/>
          <w:bCs/>
          <w:i/>
          <w:iCs/>
          <w:color w:val="000000"/>
          <w:sz w:val="24"/>
          <w:szCs w:val="24"/>
        </w:rPr>
        <w:t>у частині першій</w:t>
      </w:r>
      <w:r w:rsidRPr="00C42672">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C42672">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C42672">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rsidR="009B6CF2" w:rsidRPr="00C42672" w:rsidRDefault="00A73405">
      <w:pPr>
        <w:numPr>
          <w:ilvl w:val="0"/>
          <w:numId w:val="17"/>
        </w:numPr>
        <w:spacing w:before="240" w:after="0" w:line="240" w:lineRule="auto"/>
        <w:jc w:val="both"/>
        <w:rPr>
          <w:rFonts w:ascii="Times New Roman" w:eastAsia="Times New Roman" w:hAnsi="Times New Roman" w:cs="Times New Roman"/>
          <w:i/>
          <w:iCs/>
          <w:color w:val="000000"/>
          <w:sz w:val="24"/>
          <w:szCs w:val="24"/>
        </w:rPr>
      </w:pPr>
      <w:r w:rsidRPr="00C42672">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C42672">
        <w:rPr>
          <w:rFonts w:ascii="Times New Roman" w:eastAsia="Times New Roman" w:hAnsi="Times New Roman" w:cs="Times New Roman"/>
          <w:b/>
          <w:bCs/>
          <w:i/>
          <w:iCs/>
          <w:color w:val="000000"/>
          <w:sz w:val="24"/>
          <w:szCs w:val="24"/>
        </w:rPr>
        <w:t>об’єднання учасників</w:t>
      </w:r>
      <w:r w:rsidRPr="00C42672">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C42672">
        <w:rPr>
          <w:rFonts w:ascii="Times New Roman" w:eastAsia="Times New Roman" w:hAnsi="Times New Roman" w:cs="Times New Roman"/>
          <w:b/>
          <w:bCs/>
          <w:i/>
          <w:iCs/>
          <w:color w:val="000000"/>
          <w:sz w:val="24"/>
          <w:szCs w:val="24"/>
        </w:rPr>
        <w:t>окрема довідка</w:t>
      </w:r>
      <w:r w:rsidRPr="00C42672">
        <w:rPr>
          <w:rFonts w:ascii="Times New Roman" w:eastAsia="Times New Roman" w:hAnsi="Times New Roman" w:cs="Times New Roman"/>
          <w:i/>
          <w:iCs/>
          <w:color w:val="000000"/>
          <w:sz w:val="24"/>
          <w:szCs w:val="24"/>
        </w:rPr>
        <w:t xml:space="preserve"> в довільній формі </w:t>
      </w:r>
      <w:r w:rsidRPr="00C42672">
        <w:rPr>
          <w:rFonts w:ascii="Times New Roman" w:eastAsia="Times New Roman" w:hAnsi="Times New Roman" w:cs="Times New Roman"/>
          <w:i/>
          <w:iCs/>
          <w:sz w:val="24"/>
          <w:szCs w:val="24"/>
        </w:rPr>
        <w:t xml:space="preserve">або </w:t>
      </w:r>
      <w:r w:rsidRPr="00C42672">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rsidR="009B6CF2" w:rsidRPr="00C42672" w:rsidRDefault="00A73405">
      <w:pPr>
        <w:numPr>
          <w:ilvl w:val="0"/>
          <w:numId w:val="17"/>
        </w:numPr>
        <w:spacing w:before="240" w:after="0" w:line="240" w:lineRule="auto"/>
        <w:jc w:val="both"/>
        <w:rPr>
          <w:rFonts w:ascii="Times New Roman" w:eastAsia="Times New Roman" w:hAnsi="Times New Roman" w:cs="Times New Roman"/>
          <w:b/>
          <w:bCs/>
          <w:i/>
          <w:iCs/>
          <w:sz w:val="24"/>
          <w:szCs w:val="24"/>
        </w:rPr>
      </w:pPr>
      <w:r w:rsidRPr="00C42672">
        <w:rPr>
          <w:rFonts w:ascii="Times New Roman" w:eastAsia="Times New Roman" w:hAnsi="Times New Roman" w:cs="Times New Roman"/>
          <w:b/>
          <w:bCs/>
          <w:i/>
          <w:iCs/>
          <w:sz w:val="24"/>
          <w:szCs w:val="24"/>
        </w:rPr>
        <w:t xml:space="preserve">У випадку ненадання учасником інформації передбаченої  Додатком 2 «Підтвердження відповідності УЧАСНИКА вимогам, визначеним у статті 17 Закону «Про публічні закупівлі»» </w:t>
      </w:r>
      <w:r w:rsidRPr="00C42672">
        <w:rPr>
          <w:rFonts w:ascii="Times New Roman" w:eastAsia="Times New Roman" w:hAnsi="Times New Roman" w:cs="Times New Roman"/>
          <w:b/>
          <w:bCs/>
          <w:i/>
          <w:iCs/>
          <w:color w:val="FF0000"/>
          <w:sz w:val="24"/>
          <w:szCs w:val="24"/>
        </w:rPr>
        <w:t xml:space="preserve"> </w:t>
      </w:r>
      <w:r w:rsidRPr="00C42672">
        <w:rPr>
          <w:rFonts w:ascii="Times New Roman" w:eastAsia="Times New Roman" w:hAnsi="Times New Roman" w:cs="Times New Roman"/>
          <w:b/>
          <w:bCs/>
          <w:i/>
          <w:iCs/>
          <w:sz w:val="24"/>
          <w:szCs w:val="24"/>
        </w:rPr>
        <w:t>або надання її не у відповідності до вимог передбачених цим Додатком ,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9B6CF2" w:rsidRPr="00C42672" w:rsidRDefault="00A73405">
      <w:pPr>
        <w:spacing w:before="240" w:after="0" w:line="240" w:lineRule="auto"/>
        <w:ind w:left="504"/>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9B6CF2" w:rsidRPr="00C42672" w:rsidRDefault="00A73405">
      <w:pPr>
        <w:spacing w:after="0" w:line="240" w:lineRule="auto"/>
        <w:ind w:left="504"/>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Документи, які надаються  ПЕРЕМОЖЦЕМ (юридичною особою):</w:t>
      </w:r>
    </w:p>
    <w:tbl>
      <w:tblPr>
        <w:tblW w:w="10206" w:type="dxa"/>
        <w:tblInd w:w="75" w:type="dxa"/>
        <w:tblLayout w:type="fixed"/>
        <w:tblCellMar>
          <w:top w:w="100" w:type="dxa"/>
          <w:left w:w="100" w:type="dxa"/>
          <w:bottom w:w="100" w:type="dxa"/>
          <w:right w:w="100" w:type="dxa"/>
        </w:tblCellMar>
        <w:tblLook w:val="04A0" w:firstRow="1" w:lastRow="0" w:firstColumn="1" w:lastColumn="0" w:noHBand="0" w:noVBand="1"/>
      </w:tblPr>
      <w:tblGrid>
        <w:gridCol w:w="825"/>
        <w:gridCol w:w="4418"/>
        <w:gridCol w:w="4963"/>
      </w:tblGrid>
      <w:tr w:rsidR="009B6CF2" w:rsidRPr="00C42672">
        <w:trPr>
          <w:trHeight w:val="1432"/>
        </w:trPr>
        <w:tc>
          <w:tcPr>
            <w:tcW w:w="825"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w:t>
            </w:r>
          </w:p>
          <w:p w:rsidR="009B6CF2" w:rsidRPr="00C4267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Вимоги статті 17 Закону</w:t>
            </w:r>
          </w:p>
          <w:p w:rsidR="009B6CF2" w:rsidRPr="00C4267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3"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9B6CF2" w:rsidRPr="00C42672">
        <w:trPr>
          <w:trHeight w:val="451"/>
        </w:trPr>
        <w:tc>
          <w:tcPr>
            <w:tcW w:w="825"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1</w:t>
            </w:r>
          </w:p>
        </w:tc>
        <w:tc>
          <w:tcPr>
            <w:tcW w:w="4418"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Відомості </w:t>
            </w:r>
            <w:r w:rsidRPr="00C42672">
              <w:rPr>
                <w:rFonts w:ascii="Times New Roman" w:eastAsia="Times New Roman" w:hAnsi="Times New Roman" w:cs="Times New Roman"/>
                <w:b/>
                <w:bCs/>
                <w:color w:val="000000"/>
                <w:sz w:val="24"/>
                <w:szCs w:val="24"/>
              </w:rPr>
              <w:t>про юридичну особу</w:t>
            </w:r>
            <w:r w:rsidRPr="00C42672">
              <w:rPr>
                <w:rFonts w:ascii="Times New Roman" w:eastAsia="Times New Roman" w:hAnsi="Times New Roman" w:cs="Times New Roman"/>
                <w:color w:val="000000"/>
                <w:sz w:val="24"/>
                <w:szCs w:val="24"/>
              </w:rPr>
              <w:t xml:space="preserve">, яка є учасником процедури закупівлі, </w:t>
            </w:r>
            <w:r w:rsidRPr="00C42672">
              <w:rPr>
                <w:rFonts w:ascii="Times New Roman" w:eastAsia="Times New Roman" w:hAnsi="Times New Roman" w:cs="Times New Roman"/>
                <w:color w:val="000000"/>
                <w:sz w:val="24"/>
                <w:szCs w:val="24"/>
              </w:rPr>
              <w:lastRenderedPageBreak/>
              <w:t>внесено до Єдиного державного реєстру осіб, які вчинили корупційні або пов’язані з корупцією правопорушення.</w:t>
            </w:r>
          </w:p>
          <w:p w:rsidR="009B6CF2" w:rsidRPr="00C4267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(пункт 2 частини 1 статті 17 Закону)</w:t>
            </w:r>
          </w:p>
        </w:tc>
        <w:tc>
          <w:tcPr>
            <w:tcW w:w="4963"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right="140"/>
              <w:jc w:val="both"/>
              <w:rPr>
                <w:rFonts w:ascii="Times New Roman" w:eastAsia="Times New Roman" w:hAnsi="Times New Roman" w:cs="Times New Roman"/>
                <w:bCs/>
                <w:color w:val="000000"/>
                <w:sz w:val="24"/>
                <w:szCs w:val="24"/>
              </w:rPr>
            </w:pPr>
            <w:r w:rsidRPr="00C42672">
              <w:rPr>
                <w:rFonts w:ascii="Times New Roman" w:eastAsia="Times New Roman" w:hAnsi="Times New Roman" w:cs="Times New Roman"/>
                <w:bCs/>
                <w:color w:val="000000"/>
                <w:sz w:val="24"/>
                <w:szCs w:val="24"/>
              </w:rPr>
              <w:lastRenderedPageBreak/>
              <w:t xml:space="preserve">Перевіряється безпосередньо замовником у Єдиному державному реєстрі осіб, які </w:t>
            </w:r>
            <w:r w:rsidRPr="00C42672">
              <w:rPr>
                <w:rFonts w:ascii="Times New Roman" w:eastAsia="Times New Roman" w:hAnsi="Times New Roman" w:cs="Times New Roman"/>
                <w:bCs/>
                <w:color w:val="000000"/>
                <w:sz w:val="24"/>
                <w:szCs w:val="24"/>
              </w:rPr>
              <w:lastRenderedPageBreak/>
              <w:t>вчинили корупційні або пов’язані з корупцією правопорушення, документи від переможців  не вимагаються</w:t>
            </w:r>
          </w:p>
        </w:tc>
      </w:tr>
      <w:tr w:rsidR="009B6CF2" w:rsidRPr="00C42672">
        <w:trPr>
          <w:trHeight w:val="2255"/>
        </w:trPr>
        <w:tc>
          <w:tcPr>
            <w:tcW w:w="825" w:type="dxa"/>
            <w:tcBorders>
              <w:top w:val="single" w:sz="8" w:space="0" w:color="000000"/>
              <w:left w:val="single" w:sz="8" w:space="0" w:color="000000"/>
              <w:bottom w:val="single" w:sz="4" w:space="0" w:color="000000"/>
              <w:right w:val="single" w:sz="8" w:space="0" w:color="000000"/>
            </w:tcBorders>
          </w:tcPr>
          <w:p w:rsidR="009B6CF2" w:rsidRPr="00C4267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lastRenderedPageBreak/>
              <w:t>2</w:t>
            </w:r>
          </w:p>
        </w:tc>
        <w:tc>
          <w:tcPr>
            <w:tcW w:w="4418" w:type="dxa"/>
            <w:tcBorders>
              <w:top w:val="single" w:sz="8" w:space="0" w:color="000000"/>
              <w:left w:val="single" w:sz="8" w:space="0" w:color="000000"/>
              <w:bottom w:val="single" w:sz="4"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B6CF2" w:rsidRPr="00C4267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(пункт 3 частини 1 статті 17 Закону)</w:t>
            </w:r>
          </w:p>
        </w:tc>
        <w:tc>
          <w:tcPr>
            <w:tcW w:w="4963" w:type="dxa"/>
            <w:tcBorders>
              <w:top w:val="single" w:sz="8" w:space="0" w:color="000000"/>
              <w:left w:val="single" w:sz="8" w:space="0" w:color="000000"/>
              <w:bottom w:val="single" w:sz="4" w:space="0" w:color="000000"/>
              <w:right w:val="single" w:sz="8" w:space="0" w:color="000000"/>
            </w:tcBorders>
          </w:tcPr>
          <w:p w:rsidR="009B6CF2" w:rsidRPr="00C42672" w:rsidRDefault="00A73405">
            <w:pPr>
              <w:widowControl w:val="0"/>
              <w:spacing w:after="0" w:line="240" w:lineRule="auto"/>
              <w:jc w:val="both"/>
              <w:rPr>
                <w:rFonts w:ascii="Times New Roman" w:eastAsia="Times New Roman" w:hAnsi="Times New Roman" w:cs="Times New Roman"/>
                <w:bCs/>
                <w:color w:val="000000"/>
                <w:sz w:val="24"/>
                <w:szCs w:val="24"/>
              </w:rPr>
            </w:pPr>
            <w:r w:rsidRPr="00C42672">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9B6CF2" w:rsidRPr="00C42672">
        <w:trPr>
          <w:trHeight w:val="1018"/>
        </w:trPr>
        <w:tc>
          <w:tcPr>
            <w:tcW w:w="825" w:type="dxa"/>
            <w:tcBorders>
              <w:top w:val="single" w:sz="8" w:space="0" w:color="000000"/>
              <w:left w:val="single" w:sz="8" w:space="0" w:color="000000"/>
              <w:bottom w:val="single" w:sz="4" w:space="0" w:color="000000"/>
              <w:right w:val="single" w:sz="8" w:space="0" w:color="000000"/>
            </w:tcBorders>
          </w:tcPr>
          <w:p w:rsidR="009B6CF2" w:rsidRPr="00C4267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B6CF2" w:rsidRPr="00C4267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(пункт 6 частини 1 статті 17 Закону)</w:t>
            </w:r>
          </w:p>
        </w:tc>
        <w:tc>
          <w:tcPr>
            <w:tcW w:w="4963" w:type="dxa"/>
            <w:tcBorders>
              <w:top w:val="single" w:sz="8" w:space="0" w:color="000000"/>
              <w:left w:val="single" w:sz="8" w:space="0" w:color="000000"/>
              <w:bottom w:val="single" w:sz="4" w:space="0" w:color="000000"/>
              <w:right w:val="single" w:sz="8" w:space="0" w:color="000000"/>
            </w:tcBorders>
          </w:tcPr>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b/>
                <w:color w:val="000000"/>
                <w:sz w:val="24"/>
                <w:szCs w:val="24"/>
              </w:rPr>
              <w:t>Витяг</w:t>
            </w:r>
            <w:r w:rsidRPr="00C42672">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5">
              <w:r w:rsidRPr="00C42672">
                <w:rPr>
                  <w:rFonts w:ascii="Times New Roman" w:eastAsia="Times New Roman" w:hAnsi="Times New Roman" w:cs="Times New Roman"/>
                  <w:color w:val="0000FF"/>
                  <w:sz w:val="24"/>
                  <w:szCs w:val="24"/>
                  <w:u w:val="single"/>
                </w:rPr>
                <w:t>http://wanted.mvs.gov.ua/test/</w:t>
              </w:r>
            </w:hyperlink>
            <w:r w:rsidRPr="00C42672">
              <w:rPr>
                <w:rFonts w:ascii="Times New Roman" w:eastAsia="Times New Roman" w:hAnsi="Times New Roman" w:cs="Times New Roman"/>
                <w:color w:val="000000"/>
                <w:sz w:val="24"/>
                <w:szCs w:val="24"/>
              </w:rPr>
              <w:t>.</w:t>
            </w:r>
          </w:p>
        </w:tc>
      </w:tr>
      <w:tr w:rsidR="009B6CF2" w:rsidRPr="00C42672">
        <w:trPr>
          <w:trHeight w:val="1687"/>
        </w:trPr>
        <w:tc>
          <w:tcPr>
            <w:tcW w:w="825" w:type="dxa"/>
            <w:tcBorders>
              <w:top w:val="single" w:sz="4"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4</w:t>
            </w:r>
          </w:p>
        </w:tc>
        <w:tc>
          <w:tcPr>
            <w:tcW w:w="4418" w:type="dxa"/>
            <w:tcBorders>
              <w:top w:val="single" w:sz="4"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9B6CF2" w:rsidRPr="00C4267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(пункт 8 частини 1 статті 17 Закону)</w:t>
            </w:r>
          </w:p>
        </w:tc>
        <w:tc>
          <w:tcPr>
            <w:tcW w:w="4963" w:type="dxa"/>
            <w:tcBorders>
              <w:top w:val="single" w:sz="4"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bCs/>
                <w:color w:val="000000"/>
                <w:sz w:val="24"/>
                <w:szCs w:val="24"/>
              </w:rPr>
            </w:pPr>
            <w:r w:rsidRPr="00C42672">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9B6CF2" w:rsidRPr="00C42672">
        <w:trPr>
          <w:trHeight w:val="1687"/>
        </w:trPr>
        <w:tc>
          <w:tcPr>
            <w:tcW w:w="825" w:type="dxa"/>
            <w:tcBorders>
              <w:top w:val="single" w:sz="4"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5</w:t>
            </w:r>
          </w:p>
        </w:tc>
        <w:tc>
          <w:tcPr>
            <w:tcW w:w="4418" w:type="dxa"/>
            <w:tcBorders>
              <w:top w:val="single" w:sz="4"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jc w:val="both"/>
              <w:rPr>
                <w:rFonts w:ascii="Times New Roman" w:hAnsi="Times New Roman" w:cs="Times New Roman"/>
                <w:sz w:val="24"/>
                <w:szCs w:val="24"/>
                <w:lang w:eastAsia="uk-UA"/>
              </w:rPr>
            </w:pPr>
            <w:r w:rsidRPr="00C42672">
              <w:rPr>
                <w:rFonts w:ascii="Times New Roman" w:hAnsi="Times New Roman" w:cs="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9B6CF2" w:rsidRPr="00C42672" w:rsidRDefault="00A73405" w:rsidP="00580792">
            <w:pPr>
              <w:widowControl w:val="0"/>
              <w:spacing w:after="0" w:line="240" w:lineRule="auto"/>
              <w:ind w:right="140"/>
              <w:jc w:val="both"/>
              <w:rPr>
                <w:rFonts w:ascii="Times New Roman" w:eastAsia="Times New Roman" w:hAnsi="Times New Roman" w:cs="Times New Roman"/>
                <w:color w:val="000000"/>
                <w:sz w:val="24"/>
                <w:szCs w:val="24"/>
              </w:rPr>
            </w:pPr>
            <w:r w:rsidRPr="00C42672">
              <w:rPr>
                <w:rFonts w:ascii="Times New Roman" w:hAnsi="Times New Roman" w:cs="Times New Roman"/>
                <w:sz w:val="24"/>
                <w:szCs w:val="24"/>
                <w:lang w:eastAsia="uk-UA"/>
              </w:rPr>
              <w:t>(</w:t>
            </w:r>
            <w:r w:rsidR="00580792" w:rsidRPr="00C42672">
              <w:rPr>
                <w:rFonts w:ascii="Times New Roman" w:eastAsia="Times New Roman" w:hAnsi="Times New Roman" w:cs="Times New Roman"/>
                <w:b/>
                <w:bCs/>
                <w:color w:val="000000"/>
                <w:sz w:val="24"/>
                <w:szCs w:val="24"/>
              </w:rPr>
              <w:t>пункт</w:t>
            </w:r>
            <w:r w:rsidR="00580792">
              <w:rPr>
                <w:rFonts w:ascii="Times New Roman" w:eastAsia="Times New Roman" w:hAnsi="Times New Roman" w:cs="Times New Roman"/>
                <w:b/>
                <w:bCs/>
                <w:color w:val="000000"/>
                <w:sz w:val="24"/>
                <w:szCs w:val="24"/>
              </w:rPr>
              <w:t> </w:t>
            </w:r>
            <w:r w:rsidRPr="00C42672">
              <w:rPr>
                <w:rFonts w:ascii="Times New Roman" w:hAnsi="Times New Roman" w:cs="Times New Roman"/>
                <w:b/>
                <w:sz w:val="24"/>
                <w:szCs w:val="24"/>
                <w:lang w:eastAsia="uk-UA"/>
              </w:rPr>
              <w:t>10</w:t>
            </w:r>
            <w:r w:rsidR="00580792">
              <w:rPr>
                <w:rFonts w:ascii="Times New Roman" w:hAnsi="Times New Roman" w:cs="Times New Roman"/>
                <w:b/>
                <w:sz w:val="24"/>
                <w:szCs w:val="24"/>
                <w:lang w:eastAsia="uk-UA"/>
              </w:rPr>
              <w:t> </w:t>
            </w:r>
            <w:r w:rsidR="00580792" w:rsidRPr="00C42672">
              <w:rPr>
                <w:rFonts w:ascii="Times New Roman" w:eastAsia="Times New Roman" w:hAnsi="Times New Roman" w:cs="Times New Roman"/>
                <w:b/>
                <w:bCs/>
                <w:color w:val="000000"/>
                <w:sz w:val="24"/>
                <w:szCs w:val="24"/>
              </w:rPr>
              <w:t xml:space="preserve">частини </w:t>
            </w:r>
            <w:r w:rsidRPr="00C42672">
              <w:rPr>
                <w:rFonts w:ascii="Times New Roman" w:hAnsi="Times New Roman" w:cs="Times New Roman"/>
                <w:b/>
                <w:sz w:val="24"/>
                <w:szCs w:val="24"/>
                <w:lang w:eastAsia="uk-UA"/>
              </w:rPr>
              <w:t xml:space="preserve">1 </w:t>
            </w:r>
            <w:r w:rsidR="00580792" w:rsidRPr="00C42672">
              <w:rPr>
                <w:rFonts w:ascii="Times New Roman" w:eastAsia="Times New Roman" w:hAnsi="Times New Roman" w:cs="Times New Roman"/>
                <w:b/>
                <w:bCs/>
                <w:color w:val="000000"/>
                <w:sz w:val="24"/>
                <w:szCs w:val="24"/>
              </w:rPr>
              <w:t xml:space="preserve">статті </w:t>
            </w:r>
            <w:r w:rsidRPr="00C42672">
              <w:rPr>
                <w:rFonts w:ascii="Times New Roman" w:hAnsi="Times New Roman" w:cs="Times New Roman"/>
                <w:b/>
                <w:sz w:val="24"/>
                <w:szCs w:val="24"/>
                <w:lang w:eastAsia="uk-UA"/>
              </w:rPr>
              <w:t>17 Закону</w:t>
            </w:r>
            <w:r w:rsidRPr="00C42672">
              <w:rPr>
                <w:rFonts w:ascii="Times New Roman" w:hAnsi="Times New Roman" w:cs="Times New Roman"/>
                <w:sz w:val="24"/>
                <w:szCs w:val="24"/>
                <w:lang w:eastAsia="uk-UA"/>
              </w:rPr>
              <w:t>)</w:t>
            </w:r>
          </w:p>
        </w:tc>
        <w:tc>
          <w:tcPr>
            <w:tcW w:w="4963" w:type="dxa"/>
            <w:tcBorders>
              <w:top w:val="single" w:sz="4"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jc w:val="both"/>
              <w:rPr>
                <w:rFonts w:ascii="Times New Roman" w:hAnsi="Times New Roman" w:cs="Times New Roman"/>
                <w:iCs/>
                <w:sz w:val="24"/>
                <w:szCs w:val="24"/>
                <w:lang w:eastAsia="uk-UA"/>
              </w:rPr>
            </w:pPr>
            <w:r w:rsidRPr="00C42672">
              <w:rPr>
                <w:rFonts w:ascii="Times New Roman" w:hAnsi="Times New Roman" w:cs="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9B6CF2" w:rsidRPr="00C4267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C42672">
              <w:rPr>
                <w:rFonts w:ascii="Times New Roman" w:hAnsi="Times New Roman" w:cs="Times New Roman"/>
                <w:iCs/>
                <w:sz w:val="24"/>
                <w:szCs w:val="24"/>
                <w:lang w:eastAsia="uk-UA"/>
              </w:rPr>
              <w:t>-довідка в довільній формі про наявність антикорупційної програми.</w:t>
            </w:r>
          </w:p>
        </w:tc>
      </w:tr>
      <w:tr w:rsidR="009B6CF2" w:rsidRPr="00C42672">
        <w:trPr>
          <w:trHeight w:val="4355"/>
        </w:trPr>
        <w:tc>
          <w:tcPr>
            <w:tcW w:w="825"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lastRenderedPageBreak/>
              <w:t>6</w:t>
            </w:r>
          </w:p>
        </w:tc>
        <w:tc>
          <w:tcPr>
            <w:tcW w:w="4418"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6CF2" w:rsidRPr="00C4267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(пункт 12 частини 1 статті 17 Закону)</w:t>
            </w:r>
          </w:p>
        </w:tc>
        <w:tc>
          <w:tcPr>
            <w:tcW w:w="4963"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b/>
                <w:color w:val="000000"/>
                <w:sz w:val="24"/>
                <w:szCs w:val="24"/>
              </w:rPr>
              <w:t>Витяг</w:t>
            </w:r>
            <w:r w:rsidRPr="00C42672">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9B6CF2" w:rsidRPr="00C42672" w:rsidRDefault="00A73405">
            <w:pPr>
              <w:widowControl w:val="0"/>
              <w:spacing w:after="0" w:line="240" w:lineRule="auto"/>
              <w:ind w:right="140"/>
              <w:jc w:val="both"/>
              <w:rPr>
                <w:rFonts w:ascii="Times New Roman" w:eastAsia="Times New Roman" w:hAnsi="Times New Roman" w:cs="Times New Roman"/>
                <w:strike/>
                <w:color w:val="000000"/>
                <w:sz w:val="24"/>
                <w:szCs w:val="24"/>
              </w:rPr>
            </w:pPr>
            <w:r w:rsidRPr="00C42672">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6">
              <w:r w:rsidRPr="00C42672">
                <w:rPr>
                  <w:rFonts w:ascii="Times New Roman" w:eastAsia="Times New Roman" w:hAnsi="Times New Roman" w:cs="Times New Roman"/>
                  <w:color w:val="0000FF"/>
                  <w:sz w:val="24"/>
                  <w:szCs w:val="24"/>
                  <w:u w:val="single"/>
                </w:rPr>
                <w:t>http://wanted.mvs.gov.ua/test/</w:t>
              </w:r>
            </w:hyperlink>
            <w:r w:rsidRPr="00C42672">
              <w:rPr>
                <w:rFonts w:ascii="Times New Roman" w:eastAsia="Times New Roman" w:hAnsi="Times New Roman" w:cs="Times New Roman"/>
                <w:color w:val="000000"/>
                <w:sz w:val="24"/>
                <w:szCs w:val="24"/>
              </w:rPr>
              <w:t>.</w:t>
            </w:r>
          </w:p>
        </w:tc>
      </w:tr>
      <w:tr w:rsidR="009B6CF2" w:rsidRPr="00C42672">
        <w:trPr>
          <w:trHeight w:val="589"/>
        </w:trPr>
        <w:tc>
          <w:tcPr>
            <w:tcW w:w="825"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B6CF2" w:rsidRPr="00C4267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(пункт 13 частини 1 статті 17 Закону)</w:t>
            </w:r>
          </w:p>
          <w:p w:rsidR="009B6CF2" w:rsidRPr="00C42672" w:rsidRDefault="009B6CF2">
            <w:pPr>
              <w:widowControl w:val="0"/>
              <w:spacing w:after="0" w:line="240" w:lineRule="auto"/>
              <w:ind w:left="140" w:right="140"/>
              <w:jc w:val="both"/>
              <w:rPr>
                <w:rFonts w:ascii="Times New Roman" w:eastAsia="Times New Roman" w:hAnsi="Times New Roman" w:cs="Times New Roman"/>
                <w:color w:val="000000"/>
                <w:sz w:val="24"/>
                <w:szCs w:val="24"/>
              </w:rPr>
            </w:pPr>
          </w:p>
        </w:tc>
        <w:tc>
          <w:tcPr>
            <w:tcW w:w="4963"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rsidR="009B6CF2" w:rsidRPr="00C42672" w:rsidRDefault="00A73405">
            <w:pPr>
              <w:widowControl w:val="0"/>
              <w:spacing w:after="0" w:line="240" w:lineRule="auto"/>
              <w:ind w:right="140"/>
              <w:jc w:val="both"/>
              <w:rPr>
                <w:rFonts w:ascii="Times New Roman" w:eastAsia="Times New Roman" w:hAnsi="Times New Roman" w:cs="Times New Roman"/>
                <w:i/>
                <w:iCs/>
                <w:color w:val="000000"/>
                <w:sz w:val="24"/>
                <w:szCs w:val="24"/>
              </w:rPr>
            </w:pPr>
            <w:r w:rsidRPr="00C42672">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C42672">
              <w:rPr>
                <w:rFonts w:ascii="Times New Roman" w:eastAsia="Times New Roman" w:hAnsi="Times New Roman" w:cs="Times New Roman"/>
                <w:b/>
                <w:bCs/>
                <w:i/>
                <w:iCs/>
                <w:color w:val="000000"/>
                <w:sz w:val="24"/>
                <w:szCs w:val="24"/>
              </w:rPr>
              <w:t>він надає документ</w:t>
            </w:r>
            <w:r w:rsidRPr="00C42672">
              <w:rPr>
                <w:rFonts w:ascii="Times New Roman" w:eastAsia="Times New Roman" w:hAnsi="Times New Roman" w:cs="Times New Roman"/>
                <w:i/>
                <w:iCs/>
                <w:color w:val="000000"/>
                <w:sz w:val="24"/>
                <w:szCs w:val="24"/>
              </w:rPr>
              <w:t xml:space="preserve"> про </w:t>
            </w:r>
            <w:r w:rsidRPr="00C42672">
              <w:rPr>
                <w:rFonts w:ascii="Times New Roman" w:eastAsia="Times New Roman" w:hAnsi="Times New Roman" w:cs="Times New Roman"/>
                <w:i/>
                <w:iCs/>
                <w:sz w:val="24"/>
                <w:szCs w:val="24"/>
              </w:rPr>
              <w:t>розстрочення (відстрочення)</w:t>
            </w:r>
            <w:r w:rsidRPr="00C42672">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9B6CF2" w:rsidRPr="00C42672">
        <w:trPr>
          <w:trHeight w:val="3755"/>
        </w:trPr>
        <w:tc>
          <w:tcPr>
            <w:tcW w:w="825"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6CF2" w:rsidRPr="00C4267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(частина 2 статті 17 Закону)</w:t>
            </w:r>
          </w:p>
        </w:tc>
        <w:tc>
          <w:tcPr>
            <w:tcW w:w="4963"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b/>
                <w:bCs/>
                <w:color w:val="000000"/>
                <w:sz w:val="24"/>
                <w:szCs w:val="24"/>
              </w:rPr>
              <w:t>Довідка в довільній формі</w:t>
            </w:r>
            <w:r w:rsidRPr="00C42672">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B6CF2" w:rsidRPr="00C42672" w:rsidRDefault="00A73405">
      <w:pPr>
        <w:spacing w:before="240" w:after="0" w:line="240" w:lineRule="auto"/>
        <w:ind w:left="504"/>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10206" w:type="dxa"/>
        <w:tblInd w:w="75" w:type="dxa"/>
        <w:tblLayout w:type="fixed"/>
        <w:tblCellMar>
          <w:top w:w="100" w:type="dxa"/>
          <w:left w:w="100" w:type="dxa"/>
          <w:bottom w:w="100" w:type="dxa"/>
          <w:right w:w="100" w:type="dxa"/>
        </w:tblCellMar>
        <w:tblLook w:val="04A0" w:firstRow="1" w:lastRow="0" w:firstColumn="1" w:lastColumn="0" w:noHBand="0" w:noVBand="1"/>
      </w:tblPr>
      <w:tblGrid>
        <w:gridCol w:w="851"/>
        <w:gridCol w:w="4534"/>
        <w:gridCol w:w="4821"/>
      </w:tblGrid>
      <w:tr w:rsidR="009B6CF2" w:rsidRPr="00C42672">
        <w:trPr>
          <w:trHeight w:val="1723"/>
        </w:trPr>
        <w:tc>
          <w:tcPr>
            <w:tcW w:w="85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w:t>
            </w:r>
          </w:p>
          <w:p w:rsidR="009B6CF2" w:rsidRPr="00C4267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п/п</w:t>
            </w:r>
          </w:p>
        </w:tc>
        <w:tc>
          <w:tcPr>
            <w:tcW w:w="4534"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Вимоги статті 17 Закону</w:t>
            </w:r>
          </w:p>
          <w:p w:rsidR="009B6CF2" w:rsidRPr="00C4267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2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9B6CF2" w:rsidRPr="00C42672">
        <w:trPr>
          <w:trHeight w:val="1723"/>
        </w:trPr>
        <w:tc>
          <w:tcPr>
            <w:tcW w:w="85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lastRenderedPageBreak/>
              <w:t>1</w:t>
            </w:r>
          </w:p>
        </w:tc>
        <w:tc>
          <w:tcPr>
            <w:tcW w:w="4534"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B6CF2" w:rsidRPr="00C4267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(пункт 3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9B6CF2" w:rsidRPr="00C42672">
        <w:trPr>
          <w:trHeight w:val="597"/>
        </w:trPr>
        <w:tc>
          <w:tcPr>
            <w:tcW w:w="85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2</w:t>
            </w:r>
          </w:p>
        </w:tc>
        <w:tc>
          <w:tcPr>
            <w:tcW w:w="4534"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B6CF2" w:rsidRPr="00C42672" w:rsidRDefault="00A73405">
            <w:pPr>
              <w:widowControl w:val="0"/>
              <w:spacing w:after="0" w:line="240" w:lineRule="auto"/>
              <w:ind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 xml:space="preserve"> (пункт 5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b/>
                <w:color w:val="000000"/>
                <w:sz w:val="24"/>
                <w:szCs w:val="24"/>
              </w:rPr>
              <w:t>Витяг</w:t>
            </w:r>
            <w:r w:rsidRPr="00C42672">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7">
              <w:r w:rsidRPr="00C42672">
                <w:rPr>
                  <w:rFonts w:ascii="Times New Roman" w:eastAsia="Times New Roman" w:hAnsi="Times New Roman" w:cs="Times New Roman"/>
                  <w:color w:val="0000FF"/>
                  <w:sz w:val="24"/>
                  <w:szCs w:val="24"/>
                  <w:u w:val="single"/>
                </w:rPr>
                <w:t>http://wanted.mvs.gov.ua/test/</w:t>
              </w:r>
            </w:hyperlink>
            <w:r w:rsidRPr="00C42672">
              <w:rPr>
                <w:rFonts w:ascii="Times New Roman" w:eastAsia="Times New Roman" w:hAnsi="Times New Roman" w:cs="Times New Roman"/>
                <w:color w:val="000000"/>
                <w:sz w:val="24"/>
                <w:szCs w:val="24"/>
              </w:rPr>
              <w:t>.</w:t>
            </w:r>
          </w:p>
        </w:tc>
      </w:tr>
      <w:tr w:rsidR="009B6CF2" w:rsidRPr="00C42672">
        <w:trPr>
          <w:trHeight w:val="1678"/>
        </w:trPr>
        <w:tc>
          <w:tcPr>
            <w:tcW w:w="85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3</w:t>
            </w:r>
          </w:p>
        </w:tc>
        <w:tc>
          <w:tcPr>
            <w:tcW w:w="4534"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9B6CF2" w:rsidRPr="00C4267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(пункт 8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9B6CF2" w:rsidRPr="00C42672">
        <w:trPr>
          <w:trHeight w:val="4355"/>
        </w:trPr>
        <w:tc>
          <w:tcPr>
            <w:tcW w:w="85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4</w:t>
            </w:r>
          </w:p>
        </w:tc>
        <w:tc>
          <w:tcPr>
            <w:tcW w:w="4534"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6CF2" w:rsidRPr="00C4267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(пункт 12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b/>
                <w:color w:val="000000"/>
                <w:sz w:val="24"/>
                <w:szCs w:val="24"/>
              </w:rPr>
              <w:t>Витяг</w:t>
            </w:r>
            <w:r w:rsidRPr="00C42672">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9B6CF2" w:rsidRPr="00C42672" w:rsidRDefault="00A73405">
            <w:pPr>
              <w:widowControl w:val="0"/>
              <w:spacing w:after="0" w:line="240" w:lineRule="auto"/>
              <w:ind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8">
              <w:r w:rsidRPr="00C42672">
                <w:rPr>
                  <w:rFonts w:ascii="Times New Roman" w:eastAsia="Times New Roman" w:hAnsi="Times New Roman" w:cs="Times New Roman"/>
                  <w:color w:val="0000FF"/>
                  <w:sz w:val="24"/>
                  <w:szCs w:val="24"/>
                  <w:u w:val="single"/>
                </w:rPr>
                <w:t>http://wanted.mvs.gov.ua/test/</w:t>
              </w:r>
            </w:hyperlink>
            <w:r w:rsidRPr="00C42672">
              <w:rPr>
                <w:rFonts w:ascii="Times New Roman" w:eastAsia="Times New Roman" w:hAnsi="Times New Roman" w:cs="Times New Roman"/>
                <w:color w:val="000000"/>
                <w:sz w:val="24"/>
                <w:szCs w:val="24"/>
              </w:rPr>
              <w:t>.</w:t>
            </w:r>
          </w:p>
        </w:tc>
      </w:tr>
      <w:tr w:rsidR="009B6CF2" w:rsidRPr="00C42672">
        <w:trPr>
          <w:trHeight w:val="589"/>
        </w:trPr>
        <w:tc>
          <w:tcPr>
            <w:tcW w:w="85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5</w:t>
            </w:r>
          </w:p>
        </w:tc>
        <w:tc>
          <w:tcPr>
            <w:tcW w:w="4534"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 xml:space="preserve">Учасник процедури закупівлі має заборгованість із сплати податків і зборів (обов’язкових платежів), крім </w:t>
            </w:r>
            <w:r w:rsidRPr="00C42672">
              <w:rPr>
                <w:rFonts w:ascii="Times New Roman" w:eastAsia="Times New Roman" w:hAnsi="Times New Roman" w:cs="Times New Roman"/>
                <w:color w:val="000000"/>
                <w:sz w:val="24"/>
                <w:szCs w:val="24"/>
              </w:rPr>
              <w:lastRenderedPageBreak/>
              <w:t>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B6CF2" w:rsidRPr="00C42672" w:rsidRDefault="00A73405">
            <w:pPr>
              <w:widowControl w:val="0"/>
              <w:spacing w:after="0" w:line="240" w:lineRule="auto"/>
              <w:ind w:right="14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 xml:space="preserve">  (пункт 13 частини 1 статті 17 Закону)</w:t>
            </w:r>
          </w:p>
          <w:p w:rsidR="009B6CF2" w:rsidRPr="00C42672" w:rsidRDefault="009B6CF2">
            <w:pPr>
              <w:widowControl w:val="0"/>
              <w:spacing w:after="0" w:line="240" w:lineRule="auto"/>
              <w:ind w:left="100"/>
              <w:jc w:val="both"/>
              <w:rPr>
                <w:rFonts w:ascii="Times New Roman" w:eastAsia="Times New Roman" w:hAnsi="Times New Roman" w:cs="Times New Roman"/>
                <w:color w:val="000000"/>
                <w:sz w:val="24"/>
                <w:szCs w:val="24"/>
              </w:rPr>
            </w:pPr>
          </w:p>
        </w:tc>
        <w:tc>
          <w:tcPr>
            <w:tcW w:w="482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lastRenderedPageBreak/>
              <w:t>Замовник самостійно перевіряє інформацію, що є доступною в електронній системі закупівель.</w:t>
            </w:r>
          </w:p>
          <w:p w:rsidR="009B6CF2" w:rsidRPr="00C42672" w:rsidRDefault="00A73405">
            <w:pPr>
              <w:widowControl w:val="0"/>
              <w:jc w:val="both"/>
              <w:rPr>
                <w:rFonts w:ascii="Times New Roman" w:eastAsia="Times New Roman" w:hAnsi="Times New Roman" w:cs="Times New Roman"/>
                <w:i/>
                <w:iCs/>
                <w:color w:val="000000"/>
                <w:sz w:val="24"/>
                <w:szCs w:val="24"/>
              </w:rPr>
            </w:pPr>
            <w:r w:rsidRPr="00C42672">
              <w:rPr>
                <w:rFonts w:ascii="Times New Roman" w:eastAsia="Times New Roman" w:hAnsi="Times New Roman" w:cs="Times New Roman"/>
                <w:i/>
                <w:iCs/>
                <w:color w:val="000000"/>
                <w:sz w:val="24"/>
                <w:szCs w:val="24"/>
              </w:rPr>
              <w:lastRenderedPageBreak/>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C42672">
              <w:rPr>
                <w:rFonts w:ascii="Times New Roman" w:eastAsia="Times New Roman" w:hAnsi="Times New Roman" w:cs="Times New Roman"/>
                <w:b/>
                <w:bCs/>
                <w:i/>
                <w:iCs/>
                <w:color w:val="000000"/>
                <w:sz w:val="24"/>
                <w:szCs w:val="24"/>
              </w:rPr>
              <w:t>надає документ</w:t>
            </w:r>
            <w:r w:rsidRPr="00C42672">
              <w:rPr>
                <w:rFonts w:ascii="Times New Roman" w:eastAsia="Times New Roman" w:hAnsi="Times New Roman" w:cs="Times New Roman"/>
                <w:i/>
                <w:iCs/>
                <w:color w:val="000000"/>
                <w:sz w:val="24"/>
                <w:szCs w:val="24"/>
              </w:rPr>
              <w:t xml:space="preserve"> про </w:t>
            </w:r>
            <w:r w:rsidRPr="00C42672">
              <w:rPr>
                <w:rFonts w:ascii="Times New Roman" w:eastAsia="Times New Roman" w:hAnsi="Times New Roman" w:cs="Times New Roman"/>
                <w:i/>
                <w:iCs/>
                <w:sz w:val="24"/>
                <w:szCs w:val="24"/>
              </w:rPr>
              <w:t>розстрочення (відстрочення)</w:t>
            </w:r>
            <w:r w:rsidRPr="00C42672">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9B6CF2" w:rsidRPr="00C42672">
        <w:trPr>
          <w:trHeight w:val="862"/>
        </w:trPr>
        <w:tc>
          <w:tcPr>
            <w:tcW w:w="85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lastRenderedPageBreak/>
              <w:t>6</w:t>
            </w:r>
          </w:p>
        </w:tc>
        <w:tc>
          <w:tcPr>
            <w:tcW w:w="4534"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0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6CF2" w:rsidRPr="00C4267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(частина 2 статті 17 Закону)</w:t>
            </w:r>
          </w:p>
        </w:tc>
        <w:tc>
          <w:tcPr>
            <w:tcW w:w="4821" w:type="dxa"/>
            <w:tcBorders>
              <w:top w:val="single" w:sz="8" w:space="0" w:color="000000"/>
              <w:left w:val="single" w:sz="8" w:space="0" w:color="000000"/>
              <w:bottom w:val="single" w:sz="8" w:space="0" w:color="000000"/>
              <w:right w:val="single" w:sz="8" w:space="0" w:color="000000"/>
            </w:tcBorders>
          </w:tcPr>
          <w:p w:rsidR="009B6CF2" w:rsidRPr="00C4267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C42672">
              <w:rPr>
                <w:rFonts w:ascii="Times New Roman" w:eastAsia="Times New Roman" w:hAnsi="Times New Roman" w:cs="Times New Roman"/>
                <w:b/>
                <w:bCs/>
                <w:color w:val="000000"/>
                <w:sz w:val="24"/>
                <w:szCs w:val="24"/>
              </w:rPr>
              <w:t>Довідка в довільній формі</w:t>
            </w:r>
            <w:r w:rsidRPr="00C42672">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B6CF2" w:rsidRPr="00C42672" w:rsidRDefault="009B6CF2">
      <w:pPr>
        <w:spacing w:after="0" w:line="240" w:lineRule="auto"/>
        <w:ind w:left="504"/>
        <w:jc w:val="both"/>
        <w:rPr>
          <w:rFonts w:ascii="Times New Roman" w:eastAsia="Times New Roman" w:hAnsi="Times New Roman" w:cs="Times New Roman"/>
          <w:b/>
          <w:bCs/>
          <w:color w:val="000000"/>
          <w:sz w:val="24"/>
          <w:szCs w:val="24"/>
        </w:rPr>
      </w:pPr>
    </w:p>
    <w:p w:rsidR="009B6CF2" w:rsidRPr="00C42672" w:rsidRDefault="00A73405">
      <w:pPr>
        <w:spacing w:after="0" w:line="240" w:lineRule="auto"/>
        <w:jc w:val="both"/>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bCs/>
          <w:color w:val="000000"/>
          <w:sz w:val="24"/>
          <w:szCs w:val="24"/>
        </w:rPr>
        <w:t>Переможець процедури закупівлі також надає через електронну систему закупівель заповнену форму «ТЕНДЕРНА ПРОПОЗИЦІЯ» ПЕРЕМОЖЦЯ, що передбачена Додатком 6 до Тендерної документації.</w:t>
      </w:r>
      <w:bookmarkStart w:id="10" w:name="_Hlk37754101"/>
      <w:bookmarkEnd w:id="10"/>
      <w:r w:rsidRPr="00C42672">
        <w:rPr>
          <w:rFonts w:ascii="Times New Roman" w:hAnsi="Times New Roman" w:cs="Times New Roman"/>
        </w:rPr>
        <w:br w:type="page"/>
      </w:r>
    </w:p>
    <w:p w:rsidR="009B6CF2" w:rsidRPr="00C42672" w:rsidRDefault="00A73405">
      <w:pPr>
        <w:keepNext/>
        <w:keepLines/>
        <w:spacing w:after="0" w:line="240" w:lineRule="auto"/>
        <w:jc w:val="right"/>
        <w:rPr>
          <w:rStyle w:val="ab"/>
          <w:rFonts w:ascii="Times New Roman" w:hAnsi="Times New Roman" w:cs="Times New Roman"/>
          <w:b/>
          <w:bCs/>
          <w:smallCaps/>
          <w:sz w:val="24"/>
          <w:szCs w:val="24"/>
        </w:rPr>
      </w:pPr>
      <w:r w:rsidRPr="00C42672">
        <w:rPr>
          <w:rStyle w:val="ab"/>
          <w:rFonts w:ascii="Times New Roman" w:hAnsi="Times New Roman" w:cs="Times New Roman"/>
          <w:b/>
          <w:bCs/>
          <w:sz w:val="24"/>
          <w:szCs w:val="24"/>
        </w:rPr>
        <w:lastRenderedPageBreak/>
        <w:t>Додаток 3</w:t>
      </w:r>
    </w:p>
    <w:p w:rsidR="009B6CF2" w:rsidRPr="00C42672" w:rsidRDefault="00A73405">
      <w:pPr>
        <w:pStyle w:val="1c"/>
        <w:widowControl w:val="0"/>
        <w:spacing w:line="240" w:lineRule="auto"/>
        <w:ind w:left="5529" w:right="-24"/>
        <w:jc w:val="right"/>
        <w:rPr>
          <w:rFonts w:ascii="Times New Roman" w:hAnsi="Times New Roman" w:cs="Times New Roman"/>
          <w:i/>
          <w:color w:val="auto"/>
          <w:sz w:val="24"/>
          <w:szCs w:val="24"/>
          <w:lang w:val="uk-UA"/>
        </w:rPr>
      </w:pPr>
      <w:r w:rsidRPr="00C42672">
        <w:rPr>
          <w:rFonts w:ascii="Times New Roman" w:hAnsi="Times New Roman" w:cs="Times New Roman"/>
          <w:i/>
          <w:color w:val="auto"/>
          <w:sz w:val="24"/>
          <w:szCs w:val="24"/>
          <w:lang w:val="uk-UA"/>
        </w:rPr>
        <w:t xml:space="preserve">  до тендерної документації</w:t>
      </w:r>
    </w:p>
    <w:p w:rsidR="009B6CF2" w:rsidRPr="00C42672" w:rsidRDefault="009B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Cs/>
          <w:sz w:val="24"/>
          <w:szCs w:val="24"/>
          <w:lang w:eastAsia="zh-CN"/>
        </w:rPr>
      </w:pPr>
    </w:p>
    <w:p w:rsidR="009B6CF2" w:rsidRPr="00C42672" w:rsidRDefault="00A73405">
      <w:pPr>
        <w:jc w:val="center"/>
        <w:rPr>
          <w:rFonts w:ascii="Times New Roman" w:hAnsi="Times New Roman" w:cs="Times New Roman"/>
          <w:b/>
          <w:sz w:val="24"/>
          <w:szCs w:val="24"/>
        </w:rPr>
      </w:pPr>
      <w:r w:rsidRPr="00C42672">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rsidR="00C42672" w:rsidRPr="00C42672" w:rsidRDefault="00C42672">
      <w:pPr>
        <w:jc w:val="center"/>
        <w:rPr>
          <w:rFonts w:ascii="Times New Roman" w:hAnsi="Times New Roman" w:cs="Times New Roman"/>
          <w:b/>
          <w:sz w:val="24"/>
          <w:szCs w:val="24"/>
        </w:rPr>
      </w:pPr>
      <w:r w:rsidRPr="00C42672">
        <w:rPr>
          <w:rFonts w:ascii="Times New Roman" w:hAnsi="Times New Roman" w:cs="Times New Roman"/>
          <w:b/>
          <w:sz w:val="24"/>
          <w:szCs w:val="24"/>
        </w:rPr>
        <w:t xml:space="preserve">Лапароскопічний хірургічний комплекс (ДК 021:2015: 33160000-9 — Устаткування для операційних блоків  НК 024:2019: 32617 — Система лапароскопічна, багаторазового використання) </w:t>
      </w:r>
    </w:p>
    <w:p w:rsidR="009B6CF2" w:rsidRPr="00C42672" w:rsidRDefault="00A73405">
      <w:pPr>
        <w:jc w:val="center"/>
        <w:rPr>
          <w:rFonts w:ascii="Times New Roman" w:hAnsi="Times New Roman" w:cs="Times New Roman"/>
          <w:b/>
          <w:sz w:val="24"/>
          <w:szCs w:val="24"/>
        </w:rPr>
      </w:pPr>
      <w:r w:rsidRPr="00C42672">
        <w:rPr>
          <w:rFonts w:ascii="Times New Roman" w:hAnsi="Times New Roman" w:cs="Times New Roman"/>
          <w:b/>
          <w:sz w:val="24"/>
          <w:szCs w:val="24"/>
        </w:rPr>
        <w:t>Технічна специфікація</w:t>
      </w:r>
    </w:p>
    <w:p w:rsidR="00C42672" w:rsidRPr="00C42672" w:rsidRDefault="00C42672" w:rsidP="00C42672">
      <w:pPr>
        <w:jc w:val="center"/>
        <w:rPr>
          <w:rFonts w:ascii="Times New Roman" w:hAnsi="Times New Roman" w:cs="Times New Roman"/>
          <w:b/>
          <w:noProof/>
        </w:rPr>
      </w:pPr>
      <w:r w:rsidRPr="00C42672">
        <w:rPr>
          <w:rFonts w:ascii="Times New Roman" w:hAnsi="Times New Roman" w:cs="Times New Roman"/>
          <w:b/>
          <w:noProof/>
        </w:rPr>
        <w:t>І. КІЛЬКІСНІ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292"/>
        <w:gridCol w:w="4678"/>
        <w:gridCol w:w="1409"/>
        <w:gridCol w:w="1266"/>
      </w:tblGrid>
      <w:tr w:rsidR="00C42672" w:rsidRPr="00C42672" w:rsidTr="0045735D">
        <w:tc>
          <w:tcPr>
            <w:tcW w:w="651" w:type="dxa"/>
            <w:shd w:val="clear" w:color="auto" w:fill="auto"/>
          </w:tcPr>
          <w:p w:rsidR="00C42672" w:rsidRPr="00C42672" w:rsidRDefault="00C42672" w:rsidP="0045735D">
            <w:pPr>
              <w:spacing w:line="264" w:lineRule="auto"/>
              <w:jc w:val="center"/>
              <w:rPr>
                <w:rFonts w:ascii="Times New Roman" w:hAnsi="Times New Roman" w:cs="Times New Roman"/>
                <w:b/>
                <w:bCs/>
              </w:rPr>
            </w:pPr>
            <w:r w:rsidRPr="00C42672">
              <w:rPr>
                <w:rFonts w:ascii="Times New Roman" w:hAnsi="Times New Roman" w:cs="Times New Roman"/>
                <w:b/>
                <w:bCs/>
              </w:rPr>
              <w:t xml:space="preserve">№ </w:t>
            </w:r>
          </w:p>
        </w:tc>
        <w:tc>
          <w:tcPr>
            <w:tcW w:w="2292" w:type="dxa"/>
          </w:tcPr>
          <w:p w:rsidR="00C42672" w:rsidRPr="00C42672" w:rsidRDefault="00C42672" w:rsidP="0045735D">
            <w:pPr>
              <w:spacing w:line="264" w:lineRule="auto"/>
              <w:jc w:val="center"/>
              <w:rPr>
                <w:rFonts w:ascii="Times New Roman" w:hAnsi="Times New Roman" w:cs="Times New Roman"/>
                <w:b/>
                <w:bCs/>
              </w:rPr>
            </w:pPr>
            <w:r w:rsidRPr="00C42672">
              <w:rPr>
                <w:rFonts w:ascii="Times New Roman" w:hAnsi="Times New Roman" w:cs="Times New Roman"/>
                <w:b/>
                <w:bCs/>
              </w:rPr>
              <w:t>Код закупівлі  НК 024:2019 «Класифікатор медичних виробів»</w:t>
            </w:r>
          </w:p>
        </w:tc>
        <w:tc>
          <w:tcPr>
            <w:tcW w:w="4678" w:type="dxa"/>
            <w:shd w:val="clear" w:color="auto" w:fill="auto"/>
          </w:tcPr>
          <w:p w:rsidR="00C42672" w:rsidRPr="00C42672" w:rsidRDefault="00C42672" w:rsidP="0045735D">
            <w:pPr>
              <w:spacing w:line="264" w:lineRule="auto"/>
              <w:jc w:val="center"/>
              <w:rPr>
                <w:rFonts w:ascii="Times New Roman" w:hAnsi="Times New Roman" w:cs="Times New Roman"/>
                <w:b/>
                <w:bCs/>
              </w:rPr>
            </w:pPr>
            <w:r w:rsidRPr="00C42672">
              <w:rPr>
                <w:rFonts w:ascii="Times New Roman" w:hAnsi="Times New Roman" w:cs="Times New Roman"/>
                <w:b/>
                <w:bCs/>
              </w:rPr>
              <w:t>Найменування товару</w:t>
            </w:r>
          </w:p>
        </w:tc>
        <w:tc>
          <w:tcPr>
            <w:tcW w:w="1409" w:type="dxa"/>
            <w:shd w:val="clear" w:color="auto" w:fill="auto"/>
          </w:tcPr>
          <w:p w:rsidR="00C42672" w:rsidRPr="00C42672" w:rsidRDefault="00C42672" w:rsidP="0045735D">
            <w:pPr>
              <w:spacing w:line="264" w:lineRule="auto"/>
              <w:jc w:val="center"/>
              <w:rPr>
                <w:rFonts w:ascii="Times New Roman" w:hAnsi="Times New Roman" w:cs="Times New Roman"/>
                <w:b/>
                <w:bCs/>
              </w:rPr>
            </w:pPr>
            <w:r w:rsidRPr="00C42672">
              <w:rPr>
                <w:rFonts w:ascii="Times New Roman" w:hAnsi="Times New Roman" w:cs="Times New Roman"/>
                <w:b/>
                <w:bCs/>
              </w:rPr>
              <w:t>Одиниця виміру</w:t>
            </w:r>
          </w:p>
        </w:tc>
        <w:tc>
          <w:tcPr>
            <w:tcW w:w="1266" w:type="dxa"/>
            <w:shd w:val="clear" w:color="auto" w:fill="auto"/>
          </w:tcPr>
          <w:p w:rsidR="00C42672" w:rsidRPr="00C42672" w:rsidRDefault="00C42672" w:rsidP="0045735D">
            <w:pPr>
              <w:spacing w:line="264" w:lineRule="auto"/>
              <w:jc w:val="center"/>
              <w:rPr>
                <w:rFonts w:ascii="Times New Roman" w:hAnsi="Times New Roman" w:cs="Times New Roman"/>
                <w:b/>
                <w:bCs/>
              </w:rPr>
            </w:pPr>
            <w:r w:rsidRPr="00C42672">
              <w:rPr>
                <w:rFonts w:ascii="Times New Roman" w:hAnsi="Times New Roman" w:cs="Times New Roman"/>
                <w:b/>
                <w:bCs/>
              </w:rPr>
              <w:t xml:space="preserve">Кількість </w:t>
            </w:r>
          </w:p>
        </w:tc>
      </w:tr>
      <w:tr w:rsidR="00C42672" w:rsidRPr="00C42672" w:rsidTr="0045735D">
        <w:tc>
          <w:tcPr>
            <w:tcW w:w="651" w:type="dxa"/>
            <w:shd w:val="clear" w:color="auto" w:fill="auto"/>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1</w:t>
            </w:r>
          </w:p>
        </w:tc>
        <w:tc>
          <w:tcPr>
            <w:tcW w:w="2292" w:type="dxa"/>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32617 Система лапароскопічна, багаторазового використання</w:t>
            </w:r>
          </w:p>
        </w:tc>
        <w:tc>
          <w:tcPr>
            <w:tcW w:w="4678" w:type="dxa"/>
            <w:shd w:val="clear" w:color="auto" w:fill="auto"/>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Лапароскопічний хірургічний комплекс</w:t>
            </w:r>
          </w:p>
        </w:tc>
        <w:tc>
          <w:tcPr>
            <w:tcW w:w="1409" w:type="dxa"/>
            <w:shd w:val="clear" w:color="auto" w:fill="auto"/>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комплект</w:t>
            </w:r>
          </w:p>
        </w:tc>
        <w:tc>
          <w:tcPr>
            <w:tcW w:w="1266" w:type="dxa"/>
            <w:shd w:val="clear" w:color="auto" w:fill="auto"/>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1</w:t>
            </w:r>
          </w:p>
        </w:tc>
      </w:tr>
    </w:tbl>
    <w:p w:rsidR="00C42672" w:rsidRPr="00C42672" w:rsidRDefault="00C42672" w:rsidP="00C42672">
      <w:pPr>
        <w:rPr>
          <w:rFonts w:ascii="Times New Roman" w:hAnsi="Times New Roman" w:cs="Times New Roman"/>
          <w:highlight w:val="cyan"/>
        </w:rPr>
      </w:pPr>
    </w:p>
    <w:p w:rsidR="00C42672" w:rsidRPr="00C42672" w:rsidRDefault="00C42672" w:rsidP="00C42672">
      <w:pPr>
        <w:tabs>
          <w:tab w:val="left" w:pos="284"/>
        </w:tabs>
        <w:jc w:val="center"/>
        <w:rPr>
          <w:rFonts w:ascii="Times New Roman" w:hAnsi="Times New Roman" w:cs="Times New Roman"/>
          <w:b/>
        </w:rPr>
      </w:pPr>
      <w:r w:rsidRPr="00C42672">
        <w:rPr>
          <w:rFonts w:ascii="Times New Roman" w:hAnsi="Times New Roman" w:cs="Times New Roman"/>
          <w:b/>
        </w:rPr>
        <w:t>ІІ. ЗАГАЛЬНІ ВИМОГИ</w:t>
      </w:r>
    </w:p>
    <w:p w:rsidR="00C42672" w:rsidRPr="00C42672" w:rsidRDefault="00C42672" w:rsidP="00C42672">
      <w:pPr>
        <w:tabs>
          <w:tab w:val="left" w:pos="284"/>
        </w:tabs>
        <w:jc w:val="center"/>
        <w:rPr>
          <w:rFonts w:ascii="Times New Roman" w:hAnsi="Times New Roman" w:cs="Times New Roman"/>
          <w:b/>
        </w:rPr>
      </w:pPr>
    </w:p>
    <w:p w:rsidR="00C42672" w:rsidRPr="00C42672" w:rsidRDefault="00C42672" w:rsidP="00580792">
      <w:pPr>
        <w:pStyle w:val="affe"/>
        <w:jc w:val="both"/>
        <w:rPr>
          <w:rFonts w:ascii="Times New Roman" w:hAnsi="Times New Roman"/>
        </w:rPr>
      </w:pPr>
      <w:r w:rsidRPr="00C42672">
        <w:rPr>
          <w:rFonts w:ascii="Times New Roman" w:hAnsi="Times New Roman"/>
        </w:rPr>
        <w:t xml:space="preserve">1. Товар, запропонований Учасником, повинен відповідати медико – технічним вимогам, встановленим у даному додатку до Документації. </w:t>
      </w:r>
    </w:p>
    <w:p w:rsidR="00C42672" w:rsidRPr="00C42672" w:rsidRDefault="00C42672" w:rsidP="00580792">
      <w:pPr>
        <w:pStyle w:val="affe"/>
        <w:jc w:val="both"/>
        <w:rPr>
          <w:rFonts w:ascii="Times New Roman" w:hAnsi="Times New Roman"/>
        </w:rPr>
      </w:pPr>
      <w:r w:rsidRPr="00C42672">
        <w:rPr>
          <w:rFonts w:ascii="Times New Roman" w:hAnsi="Times New Roman"/>
        </w:rPr>
        <w:t xml:space="preserve">       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C42672">
        <w:rPr>
          <w:rFonts w:ascii="Times New Roman" w:hAnsi="Times New Roman"/>
          <w:color w:val="000000"/>
        </w:rPr>
        <w:t xml:space="preserve">додаванням оригіналів таких документів (або витягів з документів), або їх завірених </w:t>
      </w:r>
      <w:r w:rsidRPr="00C42672">
        <w:rPr>
          <w:rFonts w:ascii="Times New Roman" w:hAnsi="Times New Roman"/>
        </w:rPr>
        <w:t>копій. Надання перекладу технічних документів, що викладені російською мовою, не вимагається.</w:t>
      </w:r>
    </w:p>
    <w:p w:rsidR="00C42672" w:rsidRPr="00C42672" w:rsidRDefault="00C42672" w:rsidP="00580792">
      <w:pPr>
        <w:pStyle w:val="affe"/>
        <w:jc w:val="both"/>
        <w:rPr>
          <w:rFonts w:ascii="Times New Roman" w:hAnsi="Times New Roman"/>
        </w:rPr>
      </w:pPr>
    </w:p>
    <w:p w:rsidR="00C42672" w:rsidRPr="00C42672" w:rsidRDefault="00C42672" w:rsidP="00580792">
      <w:pPr>
        <w:spacing w:line="264" w:lineRule="auto"/>
        <w:jc w:val="both"/>
        <w:rPr>
          <w:rFonts w:ascii="Times New Roman" w:hAnsi="Times New Roman" w:cs="Times New Roman"/>
          <w:bCs/>
        </w:rPr>
      </w:pPr>
      <w:r w:rsidRPr="00C42672">
        <w:rPr>
          <w:rFonts w:ascii="Times New Roman" w:hAnsi="Times New Roman" w:cs="Times New Roman"/>
          <w:bCs/>
        </w:rPr>
        <w:t>2. Товар, запропонований Учасником, повинен бути введений в обіг відповідно до законодавства у сфері</w:t>
      </w:r>
    </w:p>
    <w:p w:rsidR="00C42672" w:rsidRPr="00C42672" w:rsidRDefault="00C42672" w:rsidP="00580792">
      <w:pPr>
        <w:tabs>
          <w:tab w:val="left" w:pos="0"/>
        </w:tabs>
        <w:spacing w:line="264" w:lineRule="auto"/>
        <w:jc w:val="both"/>
        <w:rPr>
          <w:rFonts w:ascii="Times New Roman" w:hAnsi="Times New Roman" w:cs="Times New Roman"/>
          <w:bCs/>
        </w:rPr>
      </w:pPr>
      <w:r w:rsidRPr="00C42672">
        <w:rPr>
          <w:rFonts w:ascii="Times New Roman" w:hAnsi="Times New Roman" w:cs="Times New Roman"/>
          <w:bCs/>
        </w:rPr>
        <w:t>технічного регулювання та оцінки відповідності, у передбаченому законодавством порядку.</w:t>
      </w:r>
    </w:p>
    <w:p w:rsidR="00C42672" w:rsidRPr="00C42672" w:rsidRDefault="00C42672" w:rsidP="00580792">
      <w:pPr>
        <w:spacing w:line="264" w:lineRule="auto"/>
        <w:jc w:val="both"/>
        <w:rPr>
          <w:rFonts w:ascii="Times New Roman" w:hAnsi="Times New Roman" w:cs="Times New Roman"/>
          <w:bCs/>
        </w:rPr>
      </w:pPr>
      <w:r w:rsidRPr="00C42672">
        <w:rPr>
          <w:rFonts w:ascii="Times New Roman" w:hAnsi="Times New Roman" w:cs="Times New Roman"/>
          <w:bCs/>
        </w:rPr>
        <w:t xml:space="preserve">       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rsidR="00C42672" w:rsidRPr="00C42672" w:rsidRDefault="00C42672" w:rsidP="00580792">
      <w:pPr>
        <w:spacing w:line="264" w:lineRule="auto"/>
        <w:jc w:val="both"/>
        <w:rPr>
          <w:rFonts w:ascii="Times New Roman" w:hAnsi="Times New Roman" w:cs="Times New Roman"/>
          <w:bCs/>
        </w:rPr>
      </w:pPr>
      <w:r w:rsidRPr="00C42672">
        <w:rPr>
          <w:rFonts w:ascii="Times New Roman" w:hAnsi="Times New Roman" w:cs="Times New Roman"/>
          <w:bCs/>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C42672" w:rsidRPr="00C42672" w:rsidRDefault="00C42672" w:rsidP="00580792">
      <w:pPr>
        <w:spacing w:line="264" w:lineRule="auto"/>
        <w:jc w:val="both"/>
        <w:rPr>
          <w:rFonts w:ascii="Times New Roman" w:hAnsi="Times New Roman" w:cs="Times New Roman"/>
          <w:bCs/>
        </w:rPr>
      </w:pPr>
      <w:r w:rsidRPr="00C42672">
        <w:rPr>
          <w:rFonts w:ascii="Times New Roman" w:hAnsi="Times New Roman" w:cs="Times New Roman"/>
          <w:bCs/>
        </w:rPr>
        <w:t xml:space="preserve">        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rsidR="00C42672" w:rsidRPr="00C42672" w:rsidRDefault="00C42672" w:rsidP="00580792">
      <w:pPr>
        <w:spacing w:line="264" w:lineRule="auto"/>
        <w:jc w:val="both"/>
        <w:rPr>
          <w:rFonts w:ascii="Times New Roman" w:hAnsi="Times New Roman" w:cs="Times New Roman"/>
          <w:b/>
          <w:bCs/>
        </w:rPr>
      </w:pPr>
    </w:p>
    <w:p w:rsidR="00C42672" w:rsidRPr="00C42672" w:rsidRDefault="00C42672" w:rsidP="00580792">
      <w:pPr>
        <w:pStyle w:val="affe"/>
        <w:jc w:val="both"/>
        <w:rPr>
          <w:rFonts w:ascii="Times New Roman" w:hAnsi="Times New Roman"/>
        </w:rPr>
      </w:pPr>
      <w:r w:rsidRPr="00C42672">
        <w:rPr>
          <w:rFonts w:ascii="Times New Roman" w:hAnsi="Times New Roman"/>
        </w:rPr>
        <w:t>4. 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p>
    <w:p w:rsidR="00C42672" w:rsidRPr="00C42672" w:rsidRDefault="00C42672" w:rsidP="00580792">
      <w:pPr>
        <w:pStyle w:val="affe"/>
        <w:ind w:firstLine="426"/>
        <w:jc w:val="both"/>
        <w:rPr>
          <w:rFonts w:ascii="Times New Roman" w:hAnsi="Times New Roman"/>
        </w:rPr>
      </w:pPr>
      <w:r w:rsidRPr="00C42672">
        <w:rPr>
          <w:rFonts w:ascii="Times New Roman" w:hAnsi="Times New Roman"/>
        </w:rPr>
        <w:t>На підтвердження Учасник повинен надати гарантійний лист щодо відповідності товару даному пункту.</w:t>
      </w:r>
    </w:p>
    <w:p w:rsidR="00C42672" w:rsidRPr="00C42672" w:rsidRDefault="00C42672" w:rsidP="00C42672">
      <w:pPr>
        <w:spacing w:line="264" w:lineRule="auto"/>
        <w:rPr>
          <w:rFonts w:ascii="Times New Roman" w:hAnsi="Times New Roman" w:cs="Times New Roman"/>
          <w:b/>
          <w:bCs/>
        </w:rPr>
      </w:pPr>
    </w:p>
    <w:p w:rsidR="00C42672" w:rsidRPr="00C42672" w:rsidRDefault="00C42672" w:rsidP="00C42672">
      <w:pPr>
        <w:jc w:val="center"/>
        <w:rPr>
          <w:rFonts w:ascii="Times New Roman" w:hAnsi="Times New Roman" w:cs="Times New Roman"/>
          <w:b/>
        </w:rPr>
      </w:pPr>
      <w:r w:rsidRPr="00C42672">
        <w:rPr>
          <w:rFonts w:ascii="Times New Roman" w:hAnsi="Times New Roman" w:cs="Times New Roman"/>
          <w:b/>
          <w:bCs/>
        </w:rPr>
        <w:t xml:space="preserve">ІІІ. </w:t>
      </w:r>
      <w:r w:rsidRPr="00C42672">
        <w:rPr>
          <w:rFonts w:ascii="Times New Roman" w:hAnsi="Times New Roman" w:cs="Times New Roman"/>
          <w:b/>
        </w:rPr>
        <w:t>МЕДИКО-ТЕХНІЧНІ ВИМОГИ</w:t>
      </w:r>
    </w:p>
    <w:p w:rsidR="00C42672" w:rsidRPr="00C42672" w:rsidRDefault="00C42672" w:rsidP="00C42672">
      <w:pPr>
        <w:jc w:val="center"/>
        <w:rPr>
          <w:rFonts w:ascii="Times New Roman" w:hAnsi="Times New Roman" w:cs="Times New Roman"/>
          <w:b/>
        </w:rPr>
      </w:pPr>
      <w:r w:rsidRPr="00C42672">
        <w:rPr>
          <w:rFonts w:ascii="Times New Roman" w:hAnsi="Times New Roman" w:cs="Times New Roman"/>
          <w:b/>
        </w:rPr>
        <w:t>(опис предмета закупівлі)</w:t>
      </w:r>
    </w:p>
    <w:p w:rsidR="00C42672" w:rsidRPr="00C42672" w:rsidRDefault="00C42672" w:rsidP="00C42672">
      <w:pPr>
        <w:spacing w:line="264" w:lineRule="auto"/>
        <w:jc w:val="center"/>
        <w:rPr>
          <w:rFonts w:ascii="Times New Roman" w:hAnsi="Times New Roman" w:cs="Times New Roman"/>
          <w:b/>
          <w:bCs/>
        </w:rPr>
      </w:pPr>
      <w:r w:rsidRPr="00C42672">
        <w:rPr>
          <w:rFonts w:ascii="Times New Roman" w:hAnsi="Times New Roman" w:cs="Times New Roman"/>
          <w:b/>
          <w:bCs/>
        </w:rPr>
        <w:t>Медико-технічні вимоги до лапароскопічного хірургічного комплексу</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17"/>
        <w:gridCol w:w="5812"/>
        <w:gridCol w:w="3685"/>
      </w:tblGrid>
      <w:tr w:rsidR="00C42672" w:rsidRPr="00C42672" w:rsidTr="0045735D">
        <w:trPr>
          <w:trHeight w:val="20"/>
        </w:trPr>
        <w:tc>
          <w:tcPr>
            <w:tcW w:w="817" w:type="dxa"/>
            <w:shd w:val="clear" w:color="auto" w:fill="auto"/>
            <w:hideMark/>
          </w:tcPr>
          <w:p w:rsidR="00C42672" w:rsidRPr="00C42672" w:rsidRDefault="00C42672" w:rsidP="0045735D">
            <w:pPr>
              <w:spacing w:line="264" w:lineRule="auto"/>
              <w:jc w:val="center"/>
              <w:rPr>
                <w:rFonts w:ascii="Times New Roman" w:hAnsi="Times New Roman" w:cs="Times New Roman"/>
                <w:b/>
                <w:bCs/>
              </w:rPr>
            </w:pPr>
            <w:r w:rsidRPr="00C42672">
              <w:rPr>
                <w:rFonts w:ascii="Times New Roman" w:hAnsi="Times New Roman" w:cs="Times New Roman"/>
                <w:b/>
                <w:bCs/>
              </w:rPr>
              <w:t>№</w:t>
            </w:r>
          </w:p>
        </w:tc>
        <w:tc>
          <w:tcPr>
            <w:tcW w:w="5812" w:type="dxa"/>
            <w:shd w:val="clear" w:color="auto" w:fill="auto"/>
            <w:hideMark/>
          </w:tcPr>
          <w:p w:rsidR="00C42672" w:rsidRPr="00C42672" w:rsidRDefault="00C42672" w:rsidP="0045735D">
            <w:pPr>
              <w:spacing w:line="264" w:lineRule="auto"/>
              <w:jc w:val="center"/>
              <w:rPr>
                <w:rFonts w:ascii="Times New Roman" w:hAnsi="Times New Roman" w:cs="Times New Roman"/>
                <w:b/>
                <w:bCs/>
              </w:rPr>
            </w:pPr>
            <w:r w:rsidRPr="00C42672">
              <w:rPr>
                <w:rFonts w:ascii="Times New Roman" w:hAnsi="Times New Roman" w:cs="Times New Roman"/>
                <w:b/>
                <w:bCs/>
              </w:rPr>
              <w:t>Медико-технічне завдання</w:t>
            </w:r>
          </w:p>
        </w:tc>
        <w:tc>
          <w:tcPr>
            <w:tcW w:w="3685" w:type="dxa"/>
            <w:shd w:val="clear" w:color="auto" w:fill="auto"/>
            <w:hideMark/>
          </w:tcPr>
          <w:p w:rsidR="00C42672" w:rsidRPr="00C42672" w:rsidRDefault="00C42672" w:rsidP="0045735D">
            <w:pPr>
              <w:spacing w:line="264" w:lineRule="auto"/>
              <w:jc w:val="center"/>
              <w:rPr>
                <w:rFonts w:ascii="Times New Roman" w:hAnsi="Times New Roman" w:cs="Times New Roman"/>
                <w:b/>
                <w:bCs/>
              </w:rPr>
            </w:pPr>
            <w:r w:rsidRPr="00C42672">
              <w:rPr>
                <w:rFonts w:ascii="Times New Roman" w:hAnsi="Times New Roman" w:cs="Times New Roman"/>
                <w:b/>
                <w:bCs/>
              </w:rPr>
              <w:t xml:space="preserve">Відповідність так/ні посилання на відповідні розділи, та/або сторінку(и) документу </w:t>
            </w:r>
          </w:p>
        </w:tc>
      </w:tr>
      <w:tr w:rsidR="00C42672" w:rsidRPr="00C42672" w:rsidTr="0045735D">
        <w:trPr>
          <w:trHeight w:val="20"/>
        </w:trPr>
        <w:tc>
          <w:tcPr>
            <w:tcW w:w="817" w:type="dxa"/>
            <w:shd w:val="clear" w:color="auto" w:fill="auto"/>
          </w:tcPr>
          <w:p w:rsidR="00C42672" w:rsidRPr="00C42672" w:rsidRDefault="00C42672" w:rsidP="0045735D">
            <w:pPr>
              <w:spacing w:line="264" w:lineRule="auto"/>
              <w:jc w:val="center"/>
              <w:rPr>
                <w:rFonts w:ascii="Times New Roman" w:hAnsi="Times New Roman" w:cs="Times New Roman"/>
                <w:b/>
                <w:bCs/>
              </w:rPr>
            </w:pPr>
            <w:r w:rsidRPr="00C42672">
              <w:rPr>
                <w:rFonts w:ascii="Times New Roman" w:hAnsi="Times New Roman" w:cs="Times New Roman"/>
                <w:b/>
                <w:bCs/>
              </w:rPr>
              <w:t>1</w:t>
            </w:r>
          </w:p>
        </w:tc>
        <w:tc>
          <w:tcPr>
            <w:tcW w:w="9497" w:type="dxa"/>
            <w:gridSpan w:val="2"/>
            <w:shd w:val="clear" w:color="auto" w:fill="auto"/>
          </w:tcPr>
          <w:p w:rsidR="00C42672" w:rsidRPr="00C42672" w:rsidRDefault="00C42672" w:rsidP="0045735D">
            <w:pPr>
              <w:spacing w:line="264" w:lineRule="auto"/>
              <w:rPr>
                <w:rFonts w:ascii="Times New Roman" w:hAnsi="Times New Roman" w:cs="Times New Roman"/>
                <w:b/>
                <w:bCs/>
              </w:rPr>
            </w:pPr>
            <w:r w:rsidRPr="00C42672">
              <w:rPr>
                <w:rFonts w:ascii="Times New Roman" w:hAnsi="Times New Roman" w:cs="Times New Roman"/>
                <w:b/>
                <w:bCs/>
              </w:rPr>
              <w:t>Лапароскопічна система візуалізації</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1.1</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color w:val="000000"/>
              </w:rPr>
              <w:t>Світлодіодне джерело світла (1 шт.):</w:t>
            </w:r>
            <w:r w:rsidRPr="00C42672">
              <w:rPr>
                <w:rFonts w:ascii="Times New Roman" w:hAnsi="Times New Roman" w:cs="Times New Roman"/>
                <w:color w:val="000000"/>
              </w:rPr>
              <w:br/>
              <w:t>- налаштування якості з кроком 5% з допомогою регулятора;</w:t>
            </w:r>
            <w:r w:rsidRPr="00C42672">
              <w:rPr>
                <w:rFonts w:ascii="Times New Roman" w:hAnsi="Times New Roman" w:cs="Times New Roman"/>
                <w:color w:val="000000"/>
              </w:rPr>
              <w:br/>
              <w:t>- самотестування при включенні;</w:t>
            </w:r>
            <w:r w:rsidRPr="00C42672">
              <w:rPr>
                <w:rFonts w:ascii="Times New Roman" w:hAnsi="Times New Roman" w:cs="Times New Roman"/>
                <w:color w:val="000000"/>
              </w:rPr>
              <w:br/>
              <w:t>- мультикріплення світловода для підключення світлопровідних кабелів яскравості різних виробників;</w:t>
            </w:r>
            <w:r w:rsidRPr="00C42672">
              <w:rPr>
                <w:rFonts w:ascii="Times New Roman" w:hAnsi="Times New Roman" w:cs="Times New Roman"/>
                <w:color w:val="000000"/>
              </w:rPr>
              <w:br/>
              <w:t>- замикаючий пристрій для запобігання випадінню світлопровідного кабелю;</w:t>
            </w:r>
            <w:r w:rsidRPr="00C42672">
              <w:rPr>
                <w:rFonts w:ascii="Times New Roman" w:hAnsi="Times New Roman" w:cs="Times New Roman"/>
                <w:color w:val="000000"/>
              </w:rPr>
              <w:br/>
              <w:t>- наявність відсоткової індикації інтенсивності світла, автоматичного регулятора подачі світла, можливості підключення світловодів з активним діаметром 3,5-4,8 мм включно;</w:t>
            </w:r>
            <w:r w:rsidRPr="00C42672">
              <w:rPr>
                <w:rFonts w:ascii="Times New Roman" w:hAnsi="Times New Roman" w:cs="Times New Roman"/>
                <w:color w:val="000000"/>
              </w:rPr>
              <w:br/>
              <w:t>- можливість тестування світлопровідного кабеля у стерильному середовищі та відображення результату тестування світлопровідного кабеля на дисплеї пристрою;</w:t>
            </w:r>
            <w:r w:rsidRPr="00C42672">
              <w:rPr>
                <w:rFonts w:ascii="Times New Roman" w:hAnsi="Times New Roman" w:cs="Times New Roman"/>
                <w:color w:val="000000"/>
              </w:rPr>
              <w:br/>
              <w:t>- активація режиму очікування за допомогою підключеної голови камери;</w:t>
            </w:r>
            <w:r w:rsidRPr="00C42672">
              <w:rPr>
                <w:rFonts w:ascii="Times New Roman" w:hAnsi="Times New Roman" w:cs="Times New Roman"/>
                <w:color w:val="000000"/>
              </w:rPr>
              <w:br/>
              <w:t>- клас захисту (згідно IEC / EN / DIN 60601-1) - І, тип захисту IP21;</w:t>
            </w:r>
            <w:r w:rsidRPr="00C42672">
              <w:rPr>
                <w:rFonts w:ascii="Times New Roman" w:hAnsi="Times New Roman" w:cs="Times New Roman"/>
                <w:color w:val="000000"/>
              </w:rPr>
              <w:br/>
              <w:t>- робочий елемент тип CF, захищений від дефібриляції;</w:t>
            </w:r>
            <w:r w:rsidRPr="00C42672">
              <w:rPr>
                <w:rFonts w:ascii="Times New Roman" w:hAnsi="Times New Roman" w:cs="Times New Roman"/>
                <w:color w:val="000000"/>
              </w:rPr>
              <w:br/>
              <w:t>- відповідає нормам IEC / EN / DIN 60601-1;</w:t>
            </w:r>
            <w:r w:rsidRPr="00C42672">
              <w:rPr>
                <w:rFonts w:ascii="Times New Roman" w:hAnsi="Times New Roman" w:cs="Times New Roman"/>
                <w:color w:val="000000"/>
              </w:rPr>
              <w:br/>
              <w:t>- електромагнітна сумісність IEC / EN / DIN 60601-1-2.</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1.2</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color w:val="000000"/>
              </w:rPr>
              <w:t>Подовжувач мережевий стандарту IEC, довжина не менш ніж 1м (3 шт.)</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1.3</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Універсальний блок управління камерою </w:t>
            </w:r>
            <w:r w:rsidRPr="00C42672">
              <w:rPr>
                <w:rFonts w:ascii="Times New Roman" w:hAnsi="Times New Roman" w:cs="Times New Roman"/>
                <w:color w:val="000000"/>
              </w:rPr>
              <w:t>(1 шт.)</w:t>
            </w:r>
            <w:r w:rsidRPr="00C42672">
              <w:rPr>
                <w:rFonts w:ascii="Times New Roman" w:hAnsi="Times New Roman" w:cs="Times New Roman"/>
                <w:bCs/>
              </w:rPr>
              <w:t>:</w:t>
            </w:r>
            <w:r w:rsidRPr="00C42672">
              <w:rPr>
                <w:rFonts w:ascii="Times New Roman" w:hAnsi="Times New Roman" w:cs="Times New Roman"/>
                <w:bCs/>
              </w:rPr>
              <w:br/>
              <w:t>- можливість підключення 2D, 3D голови ендовідеокамер;</w:t>
            </w:r>
            <w:r w:rsidRPr="00C42672">
              <w:rPr>
                <w:rFonts w:ascii="Times New Roman" w:hAnsi="Times New Roman" w:cs="Times New Roman"/>
                <w:bCs/>
              </w:rPr>
              <w:br/>
              <w:t>- можливість підключення 2D і 3D моніторів;</w:t>
            </w:r>
            <w:r w:rsidRPr="00C42672">
              <w:rPr>
                <w:rFonts w:ascii="Times New Roman" w:hAnsi="Times New Roman" w:cs="Times New Roman"/>
                <w:bCs/>
              </w:rPr>
              <w:br/>
              <w:t>- наявність функціональних кнопок і можливості конфігурування індивідуальних профілів користувачів;</w:t>
            </w:r>
            <w:r w:rsidRPr="00C42672">
              <w:rPr>
                <w:rFonts w:ascii="Times New Roman" w:hAnsi="Times New Roman" w:cs="Times New Roman"/>
                <w:bCs/>
              </w:rPr>
              <w:br/>
              <w:t>- для кожного типу основної частини камери (голови камери) можливість створення 3-х індивідуальних профілей користувача;</w:t>
            </w:r>
            <w:r w:rsidRPr="00C42672">
              <w:rPr>
                <w:rFonts w:ascii="Times New Roman" w:hAnsi="Times New Roman" w:cs="Times New Roman"/>
                <w:bCs/>
              </w:rPr>
              <w:br/>
              <w:t>- при використанні 3D головок камери доступні стандартні профілі: загальна хірургія, урологія, гінекологія, кардіоторакальна хірургія;</w:t>
            </w:r>
            <w:r w:rsidRPr="00C42672">
              <w:rPr>
                <w:rFonts w:ascii="Times New Roman" w:hAnsi="Times New Roman" w:cs="Times New Roman"/>
                <w:bCs/>
              </w:rPr>
              <w:br/>
              <w:t>- при використанні 2D головок камери доступні стандартні профілі: загальна хірургія, урологія, гінекологія, нейрохірургія, кардіоторакальна хірургія;</w:t>
            </w:r>
            <w:r w:rsidRPr="00C42672">
              <w:rPr>
                <w:rFonts w:ascii="Times New Roman" w:hAnsi="Times New Roman" w:cs="Times New Roman"/>
                <w:bCs/>
              </w:rPr>
              <w:br/>
            </w:r>
            <w:r w:rsidRPr="00C42672">
              <w:rPr>
                <w:rFonts w:ascii="Times New Roman" w:hAnsi="Times New Roman" w:cs="Times New Roman"/>
                <w:bCs/>
              </w:rPr>
              <w:lastRenderedPageBreak/>
              <w:t>- наявність ефекту посилення червоного і ефекту зменшення диму та можливість їх одночасного використання;</w:t>
            </w:r>
            <w:r w:rsidRPr="00C42672">
              <w:rPr>
                <w:rFonts w:ascii="Times New Roman" w:hAnsi="Times New Roman" w:cs="Times New Roman"/>
                <w:bCs/>
              </w:rPr>
              <w:br/>
              <w:t>- наявність ефекту картинка в картинці;</w:t>
            </w:r>
            <w:r w:rsidRPr="00C42672">
              <w:rPr>
                <w:rFonts w:ascii="Times New Roman" w:hAnsi="Times New Roman" w:cs="Times New Roman"/>
                <w:bCs/>
              </w:rPr>
              <w:br/>
              <w:t>- можливість налаштування зображення: яскравість, цифровий зум, контраст, посилення контурів, поворот зображення на 180°, переключення 2D/3D, балансу білого;</w:t>
            </w:r>
            <w:r w:rsidRPr="00C42672">
              <w:rPr>
                <w:rFonts w:ascii="Times New Roman" w:hAnsi="Times New Roman" w:cs="Times New Roman"/>
                <w:bCs/>
              </w:rPr>
              <w:br/>
              <w:t>- клас захисту (згідно IEC / EN / DIN 60601-1) - І;</w:t>
            </w:r>
            <w:r w:rsidRPr="00C42672">
              <w:rPr>
                <w:rFonts w:ascii="Times New Roman" w:hAnsi="Times New Roman" w:cs="Times New Roman"/>
                <w:bCs/>
              </w:rPr>
              <w:br/>
              <w:t>- тип захисту IP21;</w:t>
            </w:r>
            <w:r w:rsidRPr="00C42672">
              <w:rPr>
                <w:rFonts w:ascii="Times New Roman" w:hAnsi="Times New Roman" w:cs="Times New Roman"/>
                <w:bCs/>
              </w:rPr>
              <w:br/>
              <w:t>- робочий елемент тип CF, захищений від дефібриляції;</w:t>
            </w:r>
            <w:r w:rsidRPr="00C42672">
              <w:rPr>
                <w:rFonts w:ascii="Times New Roman" w:hAnsi="Times New Roman" w:cs="Times New Roman"/>
                <w:bCs/>
              </w:rPr>
              <w:br/>
              <w:t>- відеосигнал: 3D по 3G SDI, 3D по DVI-D, 2D по DVI-D, 1 x 2D по HD-SDI;</w:t>
            </w:r>
            <w:r w:rsidRPr="00C42672">
              <w:rPr>
                <w:rFonts w:ascii="Times New Roman" w:hAnsi="Times New Roman" w:cs="Times New Roman"/>
                <w:bCs/>
              </w:rPr>
              <w:br/>
              <w:t>- підходить для тривалого застосування;</w:t>
            </w:r>
            <w:r w:rsidRPr="00C42672">
              <w:rPr>
                <w:rFonts w:ascii="Times New Roman" w:hAnsi="Times New Roman" w:cs="Times New Roman"/>
                <w:bCs/>
              </w:rPr>
              <w:br/>
              <w:t xml:space="preserve">- відповідає нормам IEC / EN / DIN 60601-1. </w:t>
            </w:r>
            <w:r w:rsidRPr="00C42672">
              <w:rPr>
                <w:rFonts w:ascii="Times New Roman" w:hAnsi="Times New Roman" w:cs="Times New Roman"/>
                <w:bCs/>
              </w:rPr>
              <w:br/>
              <w:t>- електромагнітна сумісність IEC / EN / DIN 60601-1-2.</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lastRenderedPageBreak/>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1.4</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Відеолапароскоп для тримірної візуалізації </w:t>
            </w:r>
            <w:r w:rsidRPr="00C42672">
              <w:rPr>
                <w:rFonts w:ascii="Times New Roman" w:hAnsi="Times New Roman" w:cs="Times New Roman"/>
                <w:color w:val="000000"/>
              </w:rPr>
              <w:t>(1 шт.)</w:t>
            </w:r>
            <w:r w:rsidRPr="00C42672">
              <w:rPr>
                <w:rFonts w:ascii="Times New Roman" w:hAnsi="Times New Roman" w:cs="Times New Roman"/>
                <w:bCs/>
              </w:rPr>
              <w:t>:</w:t>
            </w:r>
            <w:r w:rsidRPr="00C42672">
              <w:rPr>
                <w:rFonts w:ascii="Times New Roman" w:hAnsi="Times New Roman" w:cs="Times New Roman"/>
                <w:bCs/>
              </w:rPr>
              <w:br/>
              <w:t>- з сенсором Native Full HD 1/3 дюйма;</w:t>
            </w:r>
            <w:r w:rsidRPr="00C42672">
              <w:rPr>
                <w:rFonts w:ascii="Times New Roman" w:hAnsi="Times New Roman" w:cs="Times New Roman"/>
                <w:bCs/>
              </w:rPr>
              <w:br/>
              <w:t>- вбудованим нагрівальним елементом із електронним керуванням;</w:t>
            </w:r>
            <w:r w:rsidRPr="00C42672">
              <w:rPr>
                <w:rFonts w:ascii="Times New Roman" w:hAnsi="Times New Roman" w:cs="Times New Roman"/>
                <w:bCs/>
              </w:rPr>
              <w:br/>
              <w:t>- нерозбірний;</w:t>
            </w:r>
            <w:r w:rsidRPr="00C42672">
              <w:rPr>
                <w:rFonts w:ascii="Times New Roman" w:hAnsi="Times New Roman" w:cs="Times New Roman"/>
                <w:bCs/>
              </w:rPr>
              <w:br/>
              <w:t>- наявність 4-х функціональних клавіш;</w:t>
            </w:r>
            <w:r w:rsidRPr="00C42672">
              <w:rPr>
                <w:rFonts w:ascii="Times New Roman" w:hAnsi="Times New Roman" w:cs="Times New Roman"/>
                <w:bCs/>
              </w:rPr>
              <w:br/>
              <w:t>- кабель світловоду вбудований в кабель камери;</w:t>
            </w:r>
            <w:r w:rsidRPr="00C42672">
              <w:rPr>
                <w:rFonts w:ascii="Times New Roman" w:hAnsi="Times New Roman" w:cs="Times New Roman"/>
                <w:bCs/>
              </w:rPr>
              <w:br/>
              <w:t>- тип захисту IPX7;</w:t>
            </w:r>
            <w:r w:rsidRPr="00C42672">
              <w:rPr>
                <w:rFonts w:ascii="Times New Roman" w:hAnsi="Times New Roman" w:cs="Times New Roman"/>
                <w:bCs/>
              </w:rPr>
              <w:br/>
              <w:t>- кут огляду 30°;</w:t>
            </w:r>
            <w:r w:rsidRPr="00C42672">
              <w:rPr>
                <w:rFonts w:ascii="Times New Roman" w:hAnsi="Times New Roman" w:cs="Times New Roman"/>
                <w:bCs/>
              </w:rPr>
              <w:br/>
              <w:t>- діаметр (в поєднанні із захисним тубусом) 10 мм;</w:t>
            </w:r>
            <w:r w:rsidRPr="00C42672">
              <w:rPr>
                <w:rFonts w:ascii="Times New Roman" w:hAnsi="Times New Roman" w:cs="Times New Roman"/>
                <w:bCs/>
              </w:rPr>
              <w:br/>
              <w:t>- робоча довжина (в поєднанні із захисним тубусом) в межах 310-320 мм;</w:t>
            </w:r>
            <w:r w:rsidRPr="00C42672">
              <w:rPr>
                <w:rFonts w:ascii="Times New Roman" w:hAnsi="Times New Roman" w:cs="Times New Roman"/>
                <w:bCs/>
              </w:rPr>
              <w:br/>
              <w:t>- прогресивний режим сканування;</w:t>
            </w:r>
            <w:r w:rsidRPr="00C42672">
              <w:rPr>
                <w:rFonts w:ascii="Times New Roman" w:hAnsi="Times New Roman" w:cs="Times New Roman"/>
                <w:bCs/>
              </w:rPr>
              <w:br/>
              <w:t>- інтегровані алгоритми покращення червоного кольору, зменшення задимлення, зниження шуму зображення, усунення віньєтування, динамічна контрастність, автоматичне налаштування яскравості;</w:t>
            </w:r>
            <w:r w:rsidRPr="00C42672">
              <w:rPr>
                <w:rFonts w:ascii="Times New Roman" w:hAnsi="Times New Roman" w:cs="Times New Roman"/>
                <w:bCs/>
              </w:rPr>
              <w:br/>
              <w:t>- наявність автофокусу;</w:t>
            </w:r>
            <w:r w:rsidRPr="00C42672">
              <w:rPr>
                <w:rFonts w:ascii="Times New Roman" w:hAnsi="Times New Roman" w:cs="Times New Roman"/>
                <w:bCs/>
              </w:rPr>
              <w:br/>
              <w:t>- можливість керування зі стерильної зони наступними функціями: відкрити меню, баланс білого, джерело світла вкл/викл, відеозапис старт/стоп, одиночний знімок, поворот зображення на 180°.</w:t>
            </w:r>
            <w:r w:rsidRPr="00C42672">
              <w:rPr>
                <w:rFonts w:ascii="Times New Roman" w:hAnsi="Times New Roman" w:cs="Times New Roman"/>
                <w:bCs/>
              </w:rPr>
              <w:br/>
              <w:t>- автоматичне налаштування яскравості;</w:t>
            </w:r>
            <w:r w:rsidRPr="00C42672">
              <w:rPr>
                <w:rFonts w:ascii="Times New Roman" w:hAnsi="Times New Roman" w:cs="Times New Roman"/>
                <w:bCs/>
              </w:rPr>
              <w:br/>
              <w:t>- робочий елемент тип CF, з захистом від імпульсів дефібрилятора (в поєднанні з блоком управління камерою);</w:t>
            </w:r>
            <w:r w:rsidRPr="00C42672">
              <w:rPr>
                <w:rFonts w:ascii="Times New Roman" w:hAnsi="Times New Roman" w:cs="Times New Roman"/>
                <w:bCs/>
              </w:rPr>
              <w:br/>
              <w:t>- відповідає нормам IEC / EN / DIN 60601-1. Електромагнітна сумісність IEC / EN / DIN 60601-1-2.</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1.5</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color w:val="000000"/>
              </w:rPr>
              <w:t xml:space="preserve">Кабель світлопровідний, волоконно-оптичний (1 шт.), для використання з камерами стандарта Full HD та 4К.  Спеціальна структура світлопровідних волокон для більшої інтенсивності світлового потоку завдяки збільшенню їх кількості на одиницю площі. Діаметр 4,8 мм, довжина не менш ніж 250 см. Наявність подвійного захисного тубусу. </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1.6</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Утримувач для 3D голови камери </w:t>
            </w:r>
            <w:r w:rsidRPr="00C42672">
              <w:rPr>
                <w:rFonts w:ascii="Times New Roman" w:hAnsi="Times New Roman" w:cs="Times New Roman"/>
                <w:color w:val="000000"/>
              </w:rPr>
              <w:t>(1 шт.)</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1.7</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color w:val="000000"/>
              </w:rPr>
              <w:t xml:space="preserve">Ендоскопічний візок (1 шт.), габарити не більше 703х1506х663 мм, опорна поверхня 450х485 мм, максимально припустиме навантаження на полицю не </w:t>
            </w:r>
            <w:r w:rsidRPr="00C42672">
              <w:rPr>
                <w:rFonts w:ascii="Times New Roman" w:hAnsi="Times New Roman" w:cs="Times New Roman"/>
                <w:color w:val="000000"/>
              </w:rPr>
              <w:lastRenderedPageBreak/>
              <w:t>менше 40 кг, максимально припустиме загальне навантаження  не менше 210 кг. Два блоки по шість багатоконтактних розетки з гніздами для "холодного підключення", IEC320.</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lastRenderedPageBreak/>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1.8</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Ізолюючий трансформатор </w:t>
            </w:r>
            <w:r w:rsidRPr="00C42672">
              <w:rPr>
                <w:rFonts w:ascii="Times New Roman" w:hAnsi="Times New Roman" w:cs="Times New Roman"/>
                <w:color w:val="000000"/>
              </w:rPr>
              <w:t>(1 шт.)</w:t>
            </w:r>
            <w:r w:rsidRPr="00C42672">
              <w:rPr>
                <w:rFonts w:ascii="Times New Roman" w:hAnsi="Times New Roman" w:cs="Times New Roman"/>
                <w:bCs/>
              </w:rPr>
              <w:t xml:space="preserve"> 230В, потужність не менш ніж 2200Вт. Наявність ISO-захисту</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1.9</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color w:val="000000"/>
              </w:rPr>
              <w:t xml:space="preserve">Мережевий кабель для приєднання пересувного модуля до електромережі, довжина не менш ніж 5м (1 шт.) </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1.10</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color w:val="000000"/>
              </w:rPr>
              <w:t>Поперечна планка для ендоскопічного візка, вузька (1 шт.)</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1.11</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Медично схвалений TFT LCD (IPS) монітор </w:t>
            </w:r>
            <w:r w:rsidRPr="00C42672">
              <w:rPr>
                <w:rFonts w:ascii="Times New Roman" w:hAnsi="Times New Roman" w:cs="Times New Roman"/>
                <w:color w:val="000000"/>
              </w:rPr>
              <w:t>(1 шт.)</w:t>
            </w:r>
            <w:r w:rsidRPr="00C42672">
              <w:rPr>
                <w:rFonts w:ascii="Times New Roman" w:hAnsi="Times New Roman" w:cs="Times New Roman"/>
                <w:bCs/>
              </w:rPr>
              <w:t>:</w:t>
            </w:r>
            <w:r w:rsidRPr="00C42672">
              <w:rPr>
                <w:rFonts w:ascii="Times New Roman" w:hAnsi="Times New Roman" w:cs="Times New Roman"/>
                <w:bCs/>
              </w:rPr>
              <w:br/>
              <w:t>- Діагональ видимого зображення не менш ніж 31 дюйм.</w:t>
            </w:r>
            <w:r w:rsidRPr="00C42672">
              <w:rPr>
                <w:rFonts w:ascii="Times New Roman" w:hAnsi="Times New Roman" w:cs="Times New Roman"/>
                <w:bCs/>
              </w:rPr>
              <w:br/>
              <w:t xml:space="preserve">- Наявність світлодіодного (LED) підсвічування та анти-блікової панелі. </w:t>
            </w:r>
            <w:r w:rsidRPr="00C42672">
              <w:rPr>
                <w:rFonts w:ascii="Times New Roman" w:hAnsi="Times New Roman" w:cs="Times New Roman"/>
                <w:bCs/>
              </w:rPr>
              <w:br/>
              <w:t xml:space="preserve">- Максимальна яскравість не менше 435 кд/м². </w:t>
            </w:r>
            <w:r w:rsidRPr="00C42672">
              <w:rPr>
                <w:rFonts w:ascii="Times New Roman" w:hAnsi="Times New Roman" w:cs="Times New Roman"/>
                <w:bCs/>
              </w:rPr>
              <w:br/>
              <w:t xml:space="preserve">- Роздільна здатність монітора не менш ніж 4096 x 2160 пікселей. </w:t>
            </w:r>
            <w:r w:rsidRPr="00C42672">
              <w:rPr>
                <w:rFonts w:ascii="Times New Roman" w:hAnsi="Times New Roman" w:cs="Times New Roman"/>
                <w:bCs/>
              </w:rPr>
              <w:br/>
              <w:t xml:space="preserve">- Кут огляду (горизонтальний / вертикальний) не менше 178°. </w:t>
            </w:r>
            <w:r w:rsidRPr="00C42672">
              <w:rPr>
                <w:rFonts w:ascii="Times New Roman" w:hAnsi="Times New Roman" w:cs="Times New Roman"/>
                <w:bCs/>
              </w:rPr>
              <w:br/>
              <w:t xml:space="preserve">- Контрастність не менш ніж 1450:1. </w:t>
            </w:r>
            <w:r w:rsidRPr="00C42672">
              <w:rPr>
                <w:rFonts w:ascii="Times New Roman" w:hAnsi="Times New Roman" w:cs="Times New Roman"/>
                <w:bCs/>
              </w:rPr>
              <w:br/>
              <w:t xml:space="preserve">- Співвідношення сторін 17:9. </w:t>
            </w:r>
            <w:r w:rsidRPr="00C42672">
              <w:rPr>
                <w:rFonts w:ascii="Times New Roman" w:hAnsi="Times New Roman" w:cs="Times New Roman"/>
                <w:bCs/>
              </w:rPr>
              <w:br/>
              <w:t xml:space="preserve">- Роз'єми для отримання відеосигналу: не менше 5 BNC (3G/HD/SD-SDI); наявність HDMI та  DVI-D. </w:t>
            </w:r>
            <w:r w:rsidRPr="00C42672">
              <w:rPr>
                <w:rFonts w:ascii="Times New Roman" w:hAnsi="Times New Roman" w:cs="Times New Roman"/>
                <w:bCs/>
              </w:rPr>
              <w:br/>
              <w:t xml:space="preserve">- Роз'єми для виведення відеосигналу: не менше 5 BNC (3G/HD/SD-SDI); наявність DVI-D. </w:t>
            </w:r>
            <w:r w:rsidRPr="00C42672">
              <w:rPr>
                <w:rFonts w:ascii="Times New Roman" w:hAnsi="Times New Roman" w:cs="Times New Roman"/>
                <w:bCs/>
              </w:rPr>
              <w:br/>
              <w:t>- Підтримка 4К</w:t>
            </w:r>
            <w:r w:rsidRPr="00C42672">
              <w:rPr>
                <w:rFonts w:ascii="Times New Roman" w:hAnsi="Times New Roman" w:cs="Times New Roman"/>
                <w:bCs/>
              </w:rPr>
              <w:br/>
              <w:t xml:space="preserve">- Наявність: 2D/3D кнопки перемикання, функції картинка в картинці (PiP), функції дві картинки поруч (PoP), режима економії енергії, багатомовного меню користувача. </w:t>
            </w:r>
            <w:r w:rsidRPr="00C42672">
              <w:rPr>
                <w:rFonts w:ascii="Times New Roman" w:hAnsi="Times New Roman" w:cs="Times New Roman"/>
                <w:bCs/>
              </w:rPr>
              <w:br/>
              <w:t>- Стандарт кріплення 100x100 мм або 100x200 мм.</w:t>
            </w:r>
            <w:r w:rsidRPr="00C42672">
              <w:rPr>
                <w:rFonts w:ascii="Times New Roman" w:hAnsi="Times New Roman" w:cs="Times New Roman"/>
                <w:bCs/>
              </w:rPr>
              <w:br/>
              <w:t>- Наявність в комплекті: кабелю DVI-HDMI, USB кабелю, 3D окулярів, зовнішнього блоку живлення.</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1.12</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color w:val="000000"/>
              </w:rPr>
              <w:t>Регульований по висоті центральний кронштейн монітора для поперечної траверси (балки) (1 шт.)</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1.13</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Апарат для інсуфляції медичного CO2 під час ендоскопічної операції і евакуації диму</w:t>
            </w:r>
            <w:r w:rsidRPr="00C42672">
              <w:rPr>
                <w:rFonts w:ascii="Times New Roman" w:hAnsi="Times New Roman" w:cs="Times New Roman"/>
                <w:color w:val="000000"/>
              </w:rPr>
              <w:t>(1 шт.)</w:t>
            </w:r>
            <w:r w:rsidRPr="00C42672">
              <w:rPr>
                <w:rFonts w:ascii="Times New Roman" w:hAnsi="Times New Roman" w:cs="Times New Roman"/>
                <w:bCs/>
              </w:rPr>
              <w:t>:</w:t>
            </w:r>
            <w:r w:rsidRPr="00C42672">
              <w:rPr>
                <w:rFonts w:ascii="Times New Roman" w:hAnsi="Times New Roman" w:cs="Times New Roman"/>
                <w:bCs/>
              </w:rPr>
              <w:br/>
              <w:t>- максимальна швидкість потоку газу 50 л/хв;</w:t>
            </w:r>
            <w:r w:rsidRPr="00C42672">
              <w:rPr>
                <w:rFonts w:ascii="Times New Roman" w:hAnsi="Times New Roman" w:cs="Times New Roman"/>
                <w:bCs/>
              </w:rPr>
              <w:br/>
              <w:t>- діапазон тиску 1-30 мм рт. ст.</w:t>
            </w:r>
            <w:r w:rsidRPr="00C42672">
              <w:rPr>
                <w:rFonts w:ascii="Times New Roman" w:hAnsi="Times New Roman" w:cs="Times New Roman"/>
                <w:bCs/>
              </w:rPr>
              <w:br/>
              <w:t xml:space="preserve">- дисплей фактичного тиску, </w:t>
            </w:r>
            <w:r w:rsidRPr="00C42672">
              <w:rPr>
                <w:rFonts w:ascii="Times New Roman" w:hAnsi="Times New Roman" w:cs="Times New Roman"/>
                <w:bCs/>
              </w:rPr>
              <w:br/>
              <w:t xml:space="preserve">- дисплей фактичної швидкості, </w:t>
            </w:r>
            <w:r w:rsidRPr="00C42672">
              <w:rPr>
                <w:rFonts w:ascii="Times New Roman" w:hAnsi="Times New Roman" w:cs="Times New Roman"/>
                <w:bCs/>
              </w:rPr>
              <w:br/>
              <w:t xml:space="preserve">- функція контролю за витратою газу, </w:t>
            </w:r>
            <w:r w:rsidRPr="00C42672">
              <w:rPr>
                <w:rFonts w:ascii="Times New Roman" w:hAnsi="Times New Roman" w:cs="Times New Roman"/>
                <w:bCs/>
              </w:rPr>
              <w:br/>
              <w:t xml:space="preserve">- індикатор заповнювання балона, </w:t>
            </w:r>
            <w:r w:rsidRPr="00C42672">
              <w:rPr>
                <w:rFonts w:ascii="Times New Roman" w:hAnsi="Times New Roman" w:cs="Times New Roman"/>
                <w:bCs/>
              </w:rPr>
              <w:br/>
              <w:t xml:space="preserve">- функція підігріву газу до 37˚, </w:t>
            </w:r>
            <w:r w:rsidRPr="00C42672">
              <w:rPr>
                <w:rFonts w:ascii="Times New Roman" w:hAnsi="Times New Roman" w:cs="Times New Roman"/>
                <w:bCs/>
              </w:rPr>
              <w:br/>
              <w:t xml:space="preserve">- функція стеження за максимальною температурою підігріву, </w:t>
            </w:r>
            <w:r w:rsidRPr="00C42672">
              <w:rPr>
                <w:rFonts w:ascii="Times New Roman" w:hAnsi="Times New Roman" w:cs="Times New Roman"/>
                <w:bCs/>
              </w:rPr>
              <w:br/>
              <w:t xml:space="preserve">- автоматична зупинка при надмірній температурі газу, </w:t>
            </w:r>
            <w:r w:rsidRPr="00C42672">
              <w:rPr>
                <w:rFonts w:ascii="Times New Roman" w:hAnsi="Times New Roman" w:cs="Times New Roman"/>
                <w:bCs/>
              </w:rPr>
              <w:br/>
              <w:t xml:space="preserve">- функція контролю за рівнем тиску, </w:t>
            </w:r>
            <w:r w:rsidRPr="00C42672">
              <w:rPr>
                <w:rFonts w:ascii="Times New Roman" w:hAnsi="Times New Roman" w:cs="Times New Roman"/>
                <w:bCs/>
              </w:rPr>
              <w:br/>
              <w:t xml:space="preserve">- автоматична вентилююча система при перевищенні тиску, </w:t>
            </w:r>
            <w:r w:rsidRPr="00C42672">
              <w:rPr>
                <w:rFonts w:ascii="Times New Roman" w:hAnsi="Times New Roman" w:cs="Times New Roman"/>
                <w:bCs/>
              </w:rPr>
              <w:br/>
              <w:t xml:space="preserve">- функція стеження в разі закупорки інструментів або трубок, </w:t>
            </w:r>
            <w:r w:rsidRPr="00C42672">
              <w:rPr>
                <w:rFonts w:ascii="Times New Roman" w:hAnsi="Times New Roman" w:cs="Times New Roman"/>
                <w:bCs/>
              </w:rPr>
              <w:br/>
              <w:t xml:space="preserve">- меню користувача, </w:t>
            </w:r>
            <w:r w:rsidRPr="00C42672">
              <w:rPr>
                <w:rFonts w:ascii="Times New Roman" w:hAnsi="Times New Roman" w:cs="Times New Roman"/>
                <w:bCs/>
              </w:rPr>
              <w:br/>
              <w:t xml:space="preserve">- можливість зміни рівня звукових сигналів, </w:t>
            </w:r>
            <w:r w:rsidRPr="00C42672">
              <w:rPr>
                <w:rFonts w:ascii="Times New Roman" w:hAnsi="Times New Roman" w:cs="Times New Roman"/>
                <w:bCs/>
              </w:rPr>
              <w:br/>
            </w:r>
            <w:r w:rsidRPr="00C42672">
              <w:rPr>
                <w:rFonts w:ascii="Times New Roman" w:hAnsi="Times New Roman" w:cs="Times New Roman"/>
                <w:bCs/>
              </w:rPr>
              <w:lastRenderedPageBreak/>
              <w:t xml:space="preserve">- можливість зміни заводських установок швидкості газового потоку, </w:t>
            </w:r>
            <w:r w:rsidRPr="00C42672">
              <w:rPr>
                <w:rFonts w:ascii="Times New Roman" w:hAnsi="Times New Roman" w:cs="Times New Roman"/>
                <w:bCs/>
              </w:rPr>
              <w:br/>
              <w:t xml:space="preserve">- можливість зміни початкового номінального тиску з кроком 1 мм рт.ст., </w:t>
            </w:r>
            <w:r w:rsidRPr="00C42672">
              <w:rPr>
                <w:rFonts w:ascii="Times New Roman" w:hAnsi="Times New Roman" w:cs="Times New Roman"/>
                <w:bCs/>
              </w:rPr>
              <w:br/>
              <w:t xml:space="preserve">- можливість зміни заводських установок швидкості фільтрування диму. </w:t>
            </w:r>
            <w:r w:rsidRPr="00C42672">
              <w:rPr>
                <w:rFonts w:ascii="Times New Roman" w:hAnsi="Times New Roman" w:cs="Times New Roman"/>
                <w:bCs/>
              </w:rPr>
              <w:br/>
              <w:t xml:space="preserve">- клас захисту I. </w:t>
            </w:r>
            <w:r w:rsidRPr="00C42672">
              <w:rPr>
                <w:rFonts w:ascii="Times New Roman" w:hAnsi="Times New Roman" w:cs="Times New Roman"/>
                <w:bCs/>
              </w:rPr>
              <w:br/>
              <w:t xml:space="preserve">- робоча частина типу CF. </w:t>
            </w:r>
            <w:r w:rsidRPr="00C42672">
              <w:rPr>
                <w:rFonts w:ascii="Times New Roman" w:hAnsi="Times New Roman" w:cs="Times New Roman"/>
                <w:bCs/>
              </w:rPr>
              <w:br/>
              <w:t>- ступінь захисту IP21.</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lastRenderedPageBreak/>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1.14</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Комплект з 25 одноразових стерильних фільтрів CO2 для використання з апаратом для інсуфляції (4 уп.)</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1.15</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Голка Вереша, діаметр 2,1 мм, загальна довжина в межах 115-125 мм, багаторазова </w:t>
            </w:r>
            <w:r w:rsidRPr="00C42672">
              <w:rPr>
                <w:rFonts w:ascii="Times New Roman" w:hAnsi="Times New Roman" w:cs="Times New Roman"/>
                <w:color w:val="000000"/>
              </w:rPr>
              <w:t>(1 шт.)</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1.16</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Комплект з 10 силіконових трубок для інсуфляції, довжиною не менш ніж 3 м, з підігрівом газу, багаторазового використання. Повинні автоклавуватися не меш ніж 100 разів (2 уп.)</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1.17</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Комплект з 30 фільтрувальних касет для евакуації диму, багаторазового використання які не підлягають очищенню або стерилізації (4 уп.)</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1.18</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Комплект з 10 стерильних трубок для евакуації диму одноразового використання, довжина не менш ніж 3 м. (10 уп.)</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1.19</w:t>
            </w:r>
          </w:p>
        </w:tc>
        <w:tc>
          <w:tcPr>
            <w:tcW w:w="5812" w:type="dxa"/>
            <w:shd w:val="clear" w:color="auto" w:fill="auto"/>
            <w:hideMark/>
          </w:tcPr>
          <w:p w:rsidR="00C42672" w:rsidRPr="00C42672" w:rsidRDefault="00C42672" w:rsidP="0045735D">
            <w:pPr>
              <w:suppressAutoHyphens w:val="0"/>
              <w:rPr>
                <w:rFonts w:ascii="Times New Roman" w:hAnsi="Times New Roman" w:cs="Times New Roman"/>
                <w:bCs/>
              </w:rPr>
            </w:pPr>
            <w:r w:rsidRPr="00C42672">
              <w:rPr>
                <w:rFonts w:ascii="Times New Roman" w:hAnsi="Times New Roman" w:cs="Times New Roman"/>
                <w:bCs/>
              </w:rPr>
              <w:t xml:space="preserve">Трубка газова для балона СО2, стандарт DIN, довжина не менш ніж 1,5 м. </w:t>
            </w:r>
            <w:r w:rsidRPr="00C42672">
              <w:rPr>
                <w:rFonts w:ascii="Times New Roman" w:hAnsi="Times New Roman" w:cs="Times New Roman"/>
                <w:color w:val="000000"/>
              </w:rPr>
              <w:t>(1 шт.)</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1.20</w:t>
            </w:r>
          </w:p>
        </w:tc>
        <w:tc>
          <w:tcPr>
            <w:tcW w:w="5812" w:type="dxa"/>
            <w:shd w:val="clear" w:color="auto" w:fill="auto"/>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Утримувач балона CO2 з системою кріплення до ендоскопічного візка </w:t>
            </w:r>
            <w:r w:rsidRPr="00C42672">
              <w:rPr>
                <w:rFonts w:ascii="Times New Roman" w:hAnsi="Times New Roman" w:cs="Times New Roman"/>
                <w:color w:val="000000"/>
              </w:rPr>
              <w:t xml:space="preserve">(1 шт.) </w:t>
            </w:r>
          </w:p>
        </w:tc>
        <w:tc>
          <w:tcPr>
            <w:tcW w:w="3685" w:type="dxa"/>
            <w:shd w:val="clear" w:color="auto" w:fill="auto"/>
            <w:noWrap/>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1.21</w:t>
            </w:r>
          </w:p>
        </w:tc>
        <w:tc>
          <w:tcPr>
            <w:tcW w:w="5812" w:type="dxa"/>
            <w:shd w:val="clear" w:color="auto" w:fill="auto"/>
          </w:tcPr>
          <w:p w:rsidR="00C42672" w:rsidRPr="00C42672" w:rsidRDefault="00C42672" w:rsidP="0045735D">
            <w:pPr>
              <w:spacing w:line="256" w:lineRule="auto"/>
              <w:rPr>
                <w:rFonts w:ascii="Times New Roman" w:hAnsi="Times New Roman" w:cs="Times New Roman"/>
                <w:lang w:eastAsia="zh-CN"/>
              </w:rPr>
            </w:pPr>
            <w:r w:rsidRPr="00C42672">
              <w:rPr>
                <w:rFonts w:ascii="Times New Roman" w:hAnsi="Times New Roman" w:cs="Times New Roman"/>
              </w:rPr>
              <w:t xml:space="preserve">Тубус троакара гладкий, з краном для інсуфляції, діаметр 10-11 мм, довжина не менше 110 мм </w:t>
            </w:r>
            <w:r w:rsidRPr="00C42672">
              <w:rPr>
                <w:rFonts w:ascii="Times New Roman" w:hAnsi="Times New Roman" w:cs="Times New Roman"/>
                <w:color w:val="000000"/>
              </w:rPr>
              <w:t>(2 шт.)</w:t>
            </w:r>
          </w:p>
        </w:tc>
        <w:tc>
          <w:tcPr>
            <w:tcW w:w="3685" w:type="dxa"/>
            <w:shd w:val="clear" w:color="auto" w:fill="auto"/>
            <w:noWrap/>
          </w:tcPr>
          <w:p w:rsidR="00C42672" w:rsidRPr="00C42672" w:rsidRDefault="00C42672" w:rsidP="0045735D">
            <w:pPr>
              <w:spacing w:line="264" w:lineRule="auto"/>
              <w:jc w:val="center"/>
              <w:rPr>
                <w:rFonts w:ascii="Times New Roman" w:hAnsi="Times New Roman" w:cs="Times New Roman"/>
                <w:bCs/>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1.22</w:t>
            </w:r>
          </w:p>
        </w:tc>
        <w:tc>
          <w:tcPr>
            <w:tcW w:w="5812" w:type="dxa"/>
            <w:shd w:val="clear" w:color="auto" w:fill="auto"/>
          </w:tcPr>
          <w:p w:rsidR="00C42672" w:rsidRPr="00C42672" w:rsidRDefault="00C42672" w:rsidP="0045735D">
            <w:pPr>
              <w:spacing w:line="256" w:lineRule="auto"/>
              <w:rPr>
                <w:rFonts w:ascii="Times New Roman" w:hAnsi="Times New Roman" w:cs="Times New Roman"/>
              </w:rPr>
            </w:pPr>
            <w:r w:rsidRPr="00C42672">
              <w:rPr>
                <w:rFonts w:ascii="Times New Roman" w:hAnsi="Times New Roman" w:cs="Times New Roman"/>
              </w:rPr>
              <w:t xml:space="preserve">Обтуратор конічний, діаметр 10-11 мм, довжина не менше 110 мм </w:t>
            </w:r>
            <w:r w:rsidRPr="00C42672">
              <w:rPr>
                <w:rFonts w:ascii="Times New Roman" w:hAnsi="Times New Roman" w:cs="Times New Roman"/>
                <w:color w:val="000000"/>
              </w:rPr>
              <w:t>(2 шт.)</w:t>
            </w:r>
          </w:p>
        </w:tc>
        <w:tc>
          <w:tcPr>
            <w:tcW w:w="3685" w:type="dxa"/>
            <w:shd w:val="clear" w:color="auto" w:fill="auto"/>
            <w:noWrap/>
          </w:tcPr>
          <w:p w:rsidR="00C42672" w:rsidRPr="00C42672" w:rsidRDefault="00C42672" w:rsidP="0045735D">
            <w:pPr>
              <w:spacing w:line="264" w:lineRule="auto"/>
              <w:jc w:val="center"/>
              <w:rPr>
                <w:rFonts w:ascii="Times New Roman" w:hAnsi="Times New Roman" w:cs="Times New Roman"/>
                <w:bCs/>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1.23</w:t>
            </w:r>
          </w:p>
        </w:tc>
        <w:tc>
          <w:tcPr>
            <w:tcW w:w="5812" w:type="dxa"/>
            <w:shd w:val="clear" w:color="auto" w:fill="auto"/>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Мережевий кабель, довжина не менше 1,5 м. </w:t>
            </w:r>
            <w:r w:rsidRPr="00C42672">
              <w:rPr>
                <w:rFonts w:ascii="Times New Roman" w:hAnsi="Times New Roman" w:cs="Times New Roman"/>
                <w:color w:val="000000"/>
              </w:rPr>
              <w:t>(3 шт.)</w:t>
            </w:r>
          </w:p>
        </w:tc>
        <w:tc>
          <w:tcPr>
            <w:tcW w:w="3685" w:type="dxa"/>
            <w:shd w:val="clear" w:color="auto" w:fill="auto"/>
            <w:noWrap/>
          </w:tcPr>
          <w:p w:rsidR="00C42672" w:rsidRPr="00C42672" w:rsidRDefault="00C42672" w:rsidP="0045735D">
            <w:pPr>
              <w:spacing w:line="264" w:lineRule="auto"/>
              <w:jc w:val="center"/>
              <w:rPr>
                <w:rFonts w:ascii="Times New Roman" w:hAnsi="Times New Roman" w:cs="Times New Roman"/>
                <w:bCs/>
              </w:rPr>
            </w:pP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1.24</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Комплект з 10 захисних тубусів одноразового використання. (3 уп.)</w:t>
            </w:r>
            <w:r w:rsidRPr="00C42672">
              <w:rPr>
                <w:rFonts w:ascii="Times New Roman" w:hAnsi="Times New Roman" w:cs="Times New Roman"/>
                <w:bCs/>
              </w:rPr>
              <w:br/>
              <w:t xml:space="preserve">- Тубуси складаються з 2-х частин: металевого каналу для відеолапароскопу з оглядовим склом в дистальної частини та поліетиленового чохла для оптичного кабелю і світловода. </w:t>
            </w:r>
            <w:r w:rsidRPr="00C42672">
              <w:rPr>
                <w:rFonts w:ascii="Times New Roman" w:hAnsi="Times New Roman" w:cs="Times New Roman"/>
                <w:bCs/>
              </w:rPr>
              <w:br/>
              <w:t>- Кут огляду 30°.</w:t>
            </w:r>
            <w:r w:rsidRPr="00C42672">
              <w:rPr>
                <w:rFonts w:ascii="Times New Roman" w:hAnsi="Times New Roman" w:cs="Times New Roman"/>
                <w:bCs/>
              </w:rPr>
              <w:br/>
              <w:t>- Зовнішній діаметр 10 мм.</w:t>
            </w:r>
            <w:r w:rsidRPr="00C42672">
              <w:rPr>
                <w:rFonts w:ascii="Times New Roman" w:hAnsi="Times New Roman" w:cs="Times New Roman"/>
                <w:bCs/>
              </w:rPr>
              <w:br/>
              <w:t>- Робоча довжина в межах 310-320 мм.</w:t>
            </w:r>
            <w:r w:rsidRPr="00C42672">
              <w:rPr>
                <w:rFonts w:ascii="Times New Roman" w:hAnsi="Times New Roman" w:cs="Times New Roman"/>
                <w:bCs/>
              </w:rPr>
              <w:br/>
              <w:t xml:space="preserve">- Загальна довжина (без захисного тубуса) не менше 367 мм. </w:t>
            </w:r>
            <w:r w:rsidRPr="00C42672">
              <w:rPr>
                <w:rFonts w:ascii="Times New Roman" w:hAnsi="Times New Roman" w:cs="Times New Roman"/>
                <w:bCs/>
              </w:rPr>
              <w:br/>
              <w:t>- Розміри захисного тубуса (Д х Ш) не менш ніж 3 000 мм x 255 мм.</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hideMark/>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1.25</w:t>
            </w:r>
          </w:p>
        </w:tc>
        <w:tc>
          <w:tcPr>
            <w:tcW w:w="5812" w:type="dxa"/>
            <w:shd w:val="clear" w:color="auto" w:fill="auto"/>
            <w:hideMark/>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Комплект з 15-ти 3D-поляризаційних окулярів </w:t>
            </w:r>
            <w:r w:rsidRPr="00C42672">
              <w:rPr>
                <w:rFonts w:ascii="Times New Roman" w:hAnsi="Times New Roman" w:cs="Times New Roman"/>
                <w:color w:val="000000"/>
              </w:rPr>
              <w:t>(1 шт.)</w:t>
            </w:r>
          </w:p>
        </w:tc>
        <w:tc>
          <w:tcPr>
            <w:tcW w:w="3685" w:type="dxa"/>
            <w:shd w:val="clear" w:color="auto" w:fill="auto"/>
            <w:noWrap/>
            <w:hideMark/>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1.26</w:t>
            </w:r>
          </w:p>
        </w:tc>
        <w:tc>
          <w:tcPr>
            <w:tcW w:w="5812" w:type="dxa"/>
            <w:shd w:val="clear" w:color="auto" w:fill="auto"/>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Ендоскоп жорсткий, лапароскопічний, прямий, кут огляду 0°, робочий діаметр 10 мм, довжина робочої частини в межах 325-335 мм </w:t>
            </w:r>
            <w:r w:rsidRPr="00C42672">
              <w:rPr>
                <w:rFonts w:ascii="Times New Roman" w:hAnsi="Times New Roman" w:cs="Times New Roman"/>
                <w:color w:val="000000"/>
              </w:rPr>
              <w:t>(1 шт.)</w:t>
            </w:r>
          </w:p>
        </w:tc>
        <w:tc>
          <w:tcPr>
            <w:tcW w:w="3685" w:type="dxa"/>
            <w:shd w:val="clear" w:color="auto" w:fill="auto"/>
            <w:noWrap/>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1.27</w:t>
            </w:r>
          </w:p>
        </w:tc>
        <w:tc>
          <w:tcPr>
            <w:tcW w:w="5812" w:type="dxa"/>
            <w:shd w:val="clear" w:color="auto" w:fill="auto"/>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Ендоскоп жорсткий ширококутовий </w:t>
            </w:r>
            <w:r w:rsidRPr="00C42672">
              <w:rPr>
                <w:rFonts w:ascii="Times New Roman" w:hAnsi="Times New Roman" w:cs="Times New Roman"/>
                <w:color w:val="000000"/>
              </w:rPr>
              <w:t>(1 шт.)</w:t>
            </w:r>
            <w:r w:rsidRPr="00C42672">
              <w:rPr>
                <w:rFonts w:ascii="Times New Roman" w:hAnsi="Times New Roman" w:cs="Times New Roman"/>
                <w:bCs/>
              </w:rPr>
              <w:t>:</w:t>
            </w:r>
            <w:r w:rsidRPr="00C42672">
              <w:rPr>
                <w:rFonts w:ascii="Times New Roman" w:hAnsi="Times New Roman" w:cs="Times New Roman"/>
                <w:bCs/>
              </w:rPr>
              <w:br/>
              <w:t xml:space="preserve">- діаметр 10 мм; </w:t>
            </w:r>
            <w:r w:rsidRPr="00C42672">
              <w:rPr>
                <w:rFonts w:ascii="Times New Roman" w:hAnsi="Times New Roman" w:cs="Times New Roman"/>
                <w:bCs/>
              </w:rPr>
              <w:br/>
              <w:t>- довжина в межах 325-335 мм;</w:t>
            </w:r>
            <w:r w:rsidRPr="00C42672">
              <w:rPr>
                <w:rFonts w:ascii="Times New Roman" w:hAnsi="Times New Roman" w:cs="Times New Roman"/>
                <w:bCs/>
              </w:rPr>
              <w:br/>
              <w:t>- кут зору 30˚;</w:t>
            </w:r>
            <w:r w:rsidRPr="00C42672">
              <w:rPr>
                <w:rFonts w:ascii="Times New Roman" w:hAnsi="Times New Roman" w:cs="Times New Roman"/>
                <w:bCs/>
              </w:rPr>
              <w:br/>
              <w:t>- наявність сапфірових лінз на дистальному і проксимальному кінці оптики;</w:t>
            </w:r>
            <w:r w:rsidRPr="00C42672">
              <w:rPr>
                <w:rFonts w:ascii="Times New Roman" w:hAnsi="Times New Roman" w:cs="Times New Roman"/>
                <w:bCs/>
              </w:rPr>
              <w:br/>
              <w:t>- конектор світлопровідного кабелю розташовується під гострим кутом до поздовжньої осі ендоскопа;</w:t>
            </w:r>
            <w:r w:rsidRPr="00C42672">
              <w:rPr>
                <w:rFonts w:ascii="Times New Roman" w:hAnsi="Times New Roman" w:cs="Times New Roman"/>
                <w:bCs/>
              </w:rPr>
              <w:br/>
              <w:t>- можлива обробка в парових і плазмових стерилізаторах;</w:t>
            </w:r>
            <w:r w:rsidRPr="00C42672">
              <w:rPr>
                <w:rFonts w:ascii="Times New Roman" w:hAnsi="Times New Roman" w:cs="Times New Roman"/>
                <w:bCs/>
              </w:rPr>
              <w:br/>
              <w:t>- укомплектований універсальним конектором для оптичних кабелів, що підходить до використання із світлопровідними кабелями різних виробників.</w:t>
            </w:r>
          </w:p>
        </w:tc>
        <w:tc>
          <w:tcPr>
            <w:tcW w:w="3685" w:type="dxa"/>
            <w:shd w:val="clear" w:color="auto" w:fill="auto"/>
            <w:noWrap/>
          </w:tcPr>
          <w:p w:rsidR="00C42672" w:rsidRPr="00C42672" w:rsidRDefault="00C42672" w:rsidP="0045735D">
            <w:pPr>
              <w:spacing w:line="264" w:lineRule="auto"/>
              <w:jc w:val="center"/>
              <w:rPr>
                <w:rFonts w:ascii="Times New Roman" w:hAnsi="Times New Roman" w:cs="Times New Roman"/>
                <w:bCs/>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1.28</w:t>
            </w:r>
          </w:p>
        </w:tc>
        <w:tc>
          <w:tcPr>
            <w:tcW w:w="5812" w:type="dxa"/>
            <w:shd w:val="clear" w:color="auto" w:fill="auto"/>
          </w:tcPr>
          <w:p w:rsidR="00C42672" w:rsidRPr="00C42672" w:rsidRDefault="00C42672" w:rsidP="0045735D">
            <w:pPr>
              <w:spacing w:line="264" w:lineRule="auto"/>
              <w:rPr>
                <w:rFonts w:ascii="Times New Roman" w:hAnsi="Times New Roman" w:cs="Times New Roman"/>
                <w:bCs/>
              </w:rPr>
            </w:pPr>
            <w:r w:rsidRPr="00C42672">
              <w:rPr>
                <w:rFonts w:ascii="Times New Roman" w:hAnsi="Times New Roman" w:cs="Times New Roman"/>
                <w:bCs/>
              </w:rPr>
              <w:t xml:space="preserve">Головка відеолапароскопу для двомірної візуалізації Full HD 3CMOS з зум-об'єктивом. </w:t>
            </w:r>
            <w:r w:rsidRPr="00C42672">
              <w:rPr>
                <w:rFonts w:ascii="Times New Roman" w:hAnsi="Times New Roman" w:cs="Times New Roman"/>
                <w:color w:val="000000"/>
              </w:rPr>
              <w:t>(1 шт.)</w:t>
            </w:r>
            <w:r w:rsidRPr="00C42672">
              <w:rPr>
                <w:rFonts w:ascii="Times New Roman" w:hAnsi="Times New Roman" w:cs="Times New Roman"/>
                <w:bCs/>
              </w:rPr>
              <w:br/>
              <w:t xml:space="preserve">- Тип захисту IPX7. </w:t>
            </w:r>
            <w:r w:rsidRPr="00C42672">
              <w:rPr>
                <w:rFonts w:ascii="Times New Roman" w:hAnsi="Times New Roman" w:cs="Times New Roman"/>
                <w:bCs/>
              </w:rPr>
              <w:br/>
              <w:t xml:space="preserve">- Наявність на голові камери: кільця фокусування, кільця зуму, не менше 3-х кнопок дистанційного керування. </w:t>
            </w:r>
            <w:r w:rsidRPr="00C42672">
              <w:rPr>
                <w:rFonts w:ascii="Times New Roman" w:hAnsi="Times New Roman" w:cs="Times New Roman"/>
                <w:bCs/>
              </w:rPr>
              <w:br/>
              <w:t xml:space="preserve">- Формат сенсора не менше Full HD 1/3 дюйма. </w:t>
            </w:r>
            <w:r w:rsidRPr="00C42672">
              <w:rPr>
                <w:rFonts w:ascii="Times New Roman" w:hAnsi="Times New Roman" w:cs="Times New Roman"/>
                <w:bCs/>
              </w:rPr>
              <w:br/>
              <w:t xml:space="preserve">- Прогресивна система сканування. </w:t>
            </w:r>
            <w:r w:rsidRPr="00C42672">
              <w:rPr>
                <w:rFonts w:ascii="Times New Roman" w:hAnsi="Times New Roman" w:cs="Times New Roman"/>
                <w:bCs/>
              </w:rPr>
              <w:br/>
              <w:t xml:space="preserve">- Можливість активації більшості функцій камери за допомогою кнопок дистанційного керування на голові камери, а саме: відкрити меню, баланс білого, джерело світла вкл/викл, відеозапис старт/стоп, покадрова зйомка. </w:t>
            </w:r>
            <w:r w:rsidRPr="00C42672">
              <w:rPr>
                <w:rFonts w:ascii="Times New Roman" w:hAnsi="Times New Roman" w:cs="Times New Roman"/>
                <w:bCs/>
              </w:rPr>
              <w:br/>
              <w:t xml:space="preserve">- Клас захисту (згідно IEC / DIN EN 60601-1) - І. </w:t>
            </w:r>
            <w:r w:rsidRPr="00C42672">
              <w:rPr>
                <w:rFonts w:ascii="Times New Roman" w:hAnsi="Times New Roman" w:cs="Times New Roman"/>
                <w:bCs/>
              </w:rPr>
              <w:br/>
              <w:t xml:space="preserve">- Довжина кабелю камери не менше 3,5 м. </w:t>
            </w:r>
            <w:r w:rsidRPr="00C42672">
              <w:rPr>
                <w:rFonts w:ascii="Times New Roman" w:hAnsi="Times New Roman" w:cs="Times New Roman"/>
                <w:bCs/>
              </w:rPr>
              <w:br/>
              <w:t xml:space="preserve">- Робочий елемент тип CF із захистом від імпульсів дефібрилятора (в поєднанні з блоком управління камерою). </w:t>
            </w:r>
            <w:r w:rsidRPr="00C42672">
              <w:rPr>
                <w:rFonts w:ascii="Times New Roman" w:hAnsi="Times New Roman" w:cs="Times New Roman"/>
                <w:bCs/>
              </w:rPr>
              <w:br/>
              <w:t xml:space="preserve">- Електромагнітна сумісність IEC / EN / DIN 60601-1-2. </w:t>
            </w:r>
            <w:r w:rsidRPr="00C42672">
              <w:rPr>
                <w:rFonts w:ascii="Times New Roman" w:hAnsi="Times New Roman" w:cs="Times New Roman"/>
                <w:bCs/>
              </w:rPr>
              <w:br/>
              <w:t>- Відповідність нормам IEC / EN / DIN 60601-1.</w:t>
            </w:r>
          </w:p>
        </w:tc>
        <w:tc>
          <w:tcPr>
            <w:tcW w:w="3685" w:type="dxa"/>
            <w:shd w:val="clear" w:color="auto" w:fill="auto"/>
            <w:noWrap/>
          </w:tcPr>
          <w:p w:rsidR="00C42672" w:rsidRPr="00C42672" w:rsidRDefault="00C42672" w:rsidP="0045735D">
            <w:pPr>
              <w:spacing w:line="264" w:lineRule="auto"/>
              <w:jc w:val="center"/>
              <w:rPr>
                <w:rFonts w:ascii="Times New Roman" w:hAnsi="Times New Roman" w:cs="Times New Roman"/>
                <w:bCs/>
              </w:rPr>
            </w:pPr>
            <w:r w:rsidRPr="00C42672">
              <w:rPr>
                <w:rFonts w:ascii="Times New Roman" w:hAnsi="Times New Roman" w:cs="Times New Roman"/>
                <w:bCs/>
              </w:rPr>
              <w:t> </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1.29</w:t>
            </w:r>
          </w:p>
        </w:tc>
        <w:tc>
          <w:tcPr>
            <w:tcW w:w="5812" w:type="dxa"/>
            <w:shd w:val="clear" w:color="auto" w:fill="auto"/>
          </w:tcPr>
          <w:p w:rsidR="00C42672" w:rsidRPr="00C42672" w:rsidRDefault="00C42672" w:rsidP="0045735D">
            <w:pPr>
              <w:suppressAutoHyphens w:val="0"/>
              <w:rPr>
                <w:rFonts w:ascii="Times New Roman" w:hAnsi="Times New Roman" w:cs="Times New Roman"/>
                <w:color w:val="000000"/>
                <w:lang w:eastAsia="ru-RU"/>
              </w:rPr>
            </w:pPr>
            <w:r w:rsidRPr="00C42672">
              <w:rPr>
                <w:rFonts w:ascii="Times New Roman" w:hAnsi="Times New Roman" w:cs="Times New Roman"/>
                <w:color w:val="000000"/>
              </w:rPr>
              <w:t>Тримач голівки 2D камери (1 шт.)</w:t>
            </w:r>
          </w:p>
        </w:tc>
        <w:tc>
          <w:tcPr>
            <w:tcW w:w="3685" w:type="dxa"/>
            <w:shd w:val="clear" w:color="auto" w:fill="auto"/>
            <w:noWrap/>
          </w:tcPr>
          <w:p w:rsidR="00C42672" w:rsidRPr="00C42672" w:rsidRDefault="00C42672" w:rsidP="0045735D">
            <w:pPr>
              <w:spacing w:line="264" w:lineRule="auto"/>
              <w:jc w:val="center"/>
              <w:rPr>
                <w:rFonts w:ascii="Times New Roman" w:hAnsi="Times New Roman" w:cs="Times New Roman"/>
                <w:bCs/>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1.30</w:t>
            </w:r>
          </w:p>
        </w:tc>
        <w:tc>
          <w:tcPr>
            <w:tcW w:w="5812" w:type="dxa"/>
            <w:shd w:val="clear" w:color="auto" w:fill="auto"/>
          </w:tcPr>
          <w:p w:rsidR="00C42672" w:rsidRPr="00C42672" w:rsidRDefault="00C42672" w:rsidP="0045735D">
            <w:pPr>
              <w:suppressAutoHyphens w:val="0"/>
              <w:rPr>
                <w:rFonts w:ascii="Times New Roman" w:hAnsi="Times New Roman" w:cs="Times New Roman"/>
                <w:color w:val="000000"/>
                <w:lang w:eastAsia="ru-RU"/>
              </w:rPr>
            </w:pPr>
            <w:r w:rsidRPr="00C42672">
              <w:rPr>
                <w:rFonts w:ascii="Times New Roman" w:hAnsi="Times New Roman" w:cs="Times New Roman"/>
                <w:color w:val="000000"/>
              </w:rPr>
              <w:t>Клапан для троакарів діаметру 10-12 мм (2 шт.)</w:t>
            </w:r>
          </w:p>
        </w:tc>
        <w:tc>
          <w:tcPr>
            <w:tcW w:w="3685" w:type="dxa"/>
            <w:shd w:val="clear" w:color="auto" w:fill="auto"/>
            <w:noWrap/>
          </w:tcPr>
          <w:p w:rsidR="00C42672" w:rsidRPr="00C42672" w:rsidRDefault="00C42672" w:rsidP="0045735D">
            <w:pPr>
              <w:spacing w:line="264" w:lineRule="auto"/>
              <w:jc w:val="center"/>
              <w:rPr>
                <w:rFonts w:ascii="Times New Roman" w:hAnsi="Times New Roman" w:cs="Times New Roman"/>
                <w:bCs/>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b/>
              </w:rPr>
            </w:pPr>
            <w:r w:rsidRPr="00C42672">
              <w:rPr>
                <w:rFonts w:ascii="Times New Roman" w:hAnsi="Times New Roman" w:cs="Times New Roman"/>
                <w:b/>
              </w:rPr>
              <w:t>2</w:t>
            </w:r>
          </w:p>
        </w:tc>
        <w:tc>
          <w:tcPr>
            <w:tcW w:w="9497" w:type="dxa"/>
            <w:gridSpan w:val="2"/>
            <w:shd w:val="clear" w:color="auto" w:fill="auto"/>
          </w:tcPr>
          <w:p w:rsidR="00C42672" w:rsidRPr="00C42672" w:rsidRDefault="00C42672" w:rsidP="0045735D">
            <w:pPr>
              <w:suppressAutoHyphens w:val="0"/>
              <w:rPr>
                <w:rFonts w:ascii="Times New Roman" w:hAnsi="Times New Roman" w:cs="Times New Roman"/>
                <w:b/>
                <w:color w:val="000000"/>
              </w:rPr>
            </w:pPr>
            <w:r w:rsidRPr="00C42672">
              <w:rPr>
                <w:rFonts w:ascii="Times New Roman" w:hAnsi="Times New Roman" w:cs="Times New Roman"/>
                <w:b/>
                <w:color w:val="000000"/>
              </w:rPr>
              <w:t>Електрохірургічне обладнання</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w:t>
            </w:r>
          </w:p>
        </w:tc>
        <w:tc>
          <w:tcPr>
            <w:tcW w:w="9497" w:type="dxa"/>
            <w:gridSpan w:val="2"/>
            <w:shd w:val="clear" w:color="auto" w:fill="auto"/>
          </w:tcPr>
          <w:p w:rsidR="00C42672" w:rsidRPr="00C42672" w:rsidRDefault="00C42672" w:rsidP="0045735D">
            <w:pPr>
              <w:suppressAutoHyphens w:val="0"/>
              <w:rPr>
                <w:rFonts w:ascii="Times New Roman" w:hAnsi="Times New Roman" w:cs="Times New Roman"/>
                <w:b/>
                <w:color w:val="000000"/>
              </w:rPr>
            </w:pPr>
            <w:r w:rsidRPr="00C42672">
              <w:rPr>
                <w:rFonts w:ascii="Times New Roman" w:eastAsia="Times New Roman" w:hAnsi="Times New Roman" w:cs="Times New Roman"/>
                <w:bCs/>
                <w:i/>
                <w:color w:val="1E1E1E"/>
                <w:lang w:eastAsia="ru-RU"/>
              </w:rPr>
              <w:t xml:space="preserve">Генератор радіочастотний </w:t>
            </w:r>
            <w:r w:rsidRPr="00C42672">
              <w:rPr>
                <w:rFonts w:ascii="Times New Roman" w:hAnsi="Times New Roman" w:cs="Times New Roman"/>
                <w:i/>
                <w:color w:val="000000"/>
              </w:rPr>
              <w:t>(1 шт.)</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2.1.1</w:t>
            </w:r>
          </w:p>
        </w:tc>
        <w:tc>
          <w:tcPr>
            <w:tcW w:w="5812" w:type="dxa"/>
            <w:shd w:val="clear" w:color="auto" w:fill="auto"/>
          </w:tcPr>
          <w:p w:rsidR="00C42672" w:rsidRPr="00C42672" w:rsidRDefault="00C42672" w:rsidP="0045735D">
            <w:pPr>
              <w:rPr>
                <w:rFonts w:ascii="Times New Roman" w:eastAsia="Times New Roman" w:hAnsi="Times New Roman" w:cs="Times New Roman"/>
                <w:bCs/>
                <w:i/>
                <w:color w:val="1E1E1E"/>
                <w:lang w:eastAsia="ru-RU"/>
              </w:rPr>
            </w:pPr>
            <w:r w:rsidRPr="00C42672">
              <w:rPr>
                <w:rFonts w:ascii="Times New Roman" w:eastAsia="Times New Roman" w:hAnsi="Times New Roman" w:cs="Times New Roman"/>
                <w:bCs/>
                <w:color w:val="1E1E1E"/>
                <w:lang w:eastAsia="ru-RU"/>
              </w:rPr>
              <w:t>Генератор радіочастотний повинен постачати ультразвукову та електрохірургічну енергії</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2.1.2</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Апарат повинен функціонувати в двох режимах - електрохірургічному і ультразвуковому.</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2.1.3</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В ультразвуковому режимі апарат повинен функціонувати без впливу електроструму на пацієнта, за допомогою механічних високочастотних коливань леза насадки з одночасною дисекцією тканин, коагуляцією судин до 7 мм в діаметрі в залежності від типу насадки.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2.1.4</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Частота коливань леза в ультразвуковому режимі повинна бути  не менше 55,5 кГц</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2.1.5</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Наявність 5 рівнів зміни амплітуди руху робочої насадки, з функцією її регулювання  в ультразвуковому режимі.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2.1.6</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У режимі біполярної дисекції-коагуляції генератор повинен працювати з впливом електроструму на тканини, дозволяючи розсікати і коагулювати тканини, а також лігувати судини діаметром до 7 мм включно.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2.1.7</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Генератор повинен мати функцію автоматичного розпізнавання підключених насадок для мінімізації втрат часу на їх налаштування.</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2.1.8</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Сумісність з наступними типами робочих насадок (діаметром від 5 до 10 мм): ультразвукові леза і ножиці, а також насадки для біполярної коагуляції як для відкритих, так і ендоскопічних операцій.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2.1.9</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Повинен мати можливість ручної та педальної активації насадок.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2.1.10</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Можлива робота насадками поблизу життєво важливих структур з мінімальним латеральним пошкодженням тканин, з можливістю різати/коагулювати тканини будь-якою оголеною частиною активованого леза.</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2.1.11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Наявність системи самотестування генератора, ультразвукової рукоятки і насадок.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2.1.12</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Можливість примусового тестування генератора.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2.1.13</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Можливість оновлення внутрішнього програмного забезпечення генератора.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2.1.14</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Наявність USB-роз'єму для проведення оновлення та обслуговування генератора.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2.1.15</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Індикація кількостей активації ультразвукової рукоятки.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2.1.16</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Наявність на передній панелі сенсорного кольорового дисплея з відображенням рівнів потужності і можливістю їх регулювання в залежності від типу насадки.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2.1.17</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Можливість настройки генератора через призначене для користувача меню.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2.1.18</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Візуальна індикація помилок і способів їх усунення.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2.1.19</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Можливість підключення адаптерів для роботи ультразвуковими і біполярними насадками.</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2.1.20</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Можливість комплектування генератора спеціальної мобільної візком-підставкою з місцем для зберігання речей.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2.1.21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Сумісність з ножним двухпедальним приводом з маркуванням відповідної до педалі функції.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2.1.22</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Потужність генератора 500 ВА, робота в мережі змінного </w:t>
            </w:r>
            <w:r w:rsidRPr="00C42672">
              <w:rPr>
                <w:rFonts w:ascii="Times New Roman" w:eastAsia="Times New Roman" w:hAnsi="Times New Roman" w:cs="Times New Roman"/>
                <w:color w:val="1E1E1E"/>
                <w:lang w:eastAsia="ru-RU"/>
              </w:rPr>
              <w:lastRenderedPageBreak/>
              <w:t xml:space="preserve">струму з напругою 100-240 В, частота 50/60 Гц.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2.1.23</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Вихідна потужність 135 Вт в біполярному режимі, 35 Вт в ультразвуковому режимі.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2.1.24</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Габарити генератора - 13,6 (± 5) см х 35,5 (± 5) см х 35,0 (± 5) см.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2.1.25</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Відповідність стандарту IEC 60601-2-2: 2009 (Група 1), відсутність РЧ-наведень на навколишнє електронне обладнання.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2.1.26</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Захист корпусу G11 від проникнення - IP21.</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2.1.27</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Наявність у коплекті мережевого кабеля IEC 60320 C13 з прямим кабельним вводом без кутів.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2.2</w:t>
            </w:r>
          </w:p>
        </w:tc>
        <w:tc>
          <w:tcPr>
            <w:tcW w:w="9497" w:type="dxa"/>
            <w:gridSpan w:val="2"/>
            <w:shd w:val="clear" w:color="auto" w:fill="auto"/>
          </w:tcPr>
          <w:p w:rsidR="00C42672" w:rsidRPr="00C42672" w:rsidRDefault="00C42672" w:rsidP="0045735D">
            <w:pPr>
              <w:suppressAutoHyphens w:val="0"/>
              <w:rPr>
                <w:rFonts w:ascii="Times New Roman" w:hAnsi="Times New Roman" w:cs="Times New Roman"/>
                <w:b/>
                <w:color w:val="000000"/>
              </w:rPr>
            </w:pPr>
            <w:r w:rsidRPr="00C42672">
              <w:rPr>
                <w:rFonts w:ascii="Times New Roman" w:eastAsia="Times New Roman" w:hAnsi="Times New Roman" w:cs="Times New Roman"/>
                <w:bCs/>
                <w:i/>
                <w:color w:val="1E1E1E"/>
                <w:lang w:eastAsia="ru-RU"/>
              </w:rPr>
              <w:t xml:space="preserve">Лапаросонічна рукоятка Harmonic </w:t>
            </w:r>
            <w:r w:rsidRPr="00C42672">
              <w:rPr>
                <w:rFonts w:ascii="Times New Roman" w:hAnsi="Times New Roman" w:cs="Times New Roman"/>
                <w:i/>
                <w:color w:val="000000"/>
              </w:rPr>
              <w:t>(1 шт.)</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2.2.1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Наявність функції перетворення електричної енергії сумісного генератора на механічний рух насадок</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2.2.2</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Наявність вбудованого лічильника кількості активацій (95 активацій).</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2.2.3</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Можливість активації насадки, приєднаної до рукоятки, за допомогою ручного блоку активації на насадці, а також за допомогою ножного педального приводу.</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2.2.4</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Наявність функції тестування стану рукоятки з відображенням коду помилки на дисплеї генератора і специфічної звукової індикації у разі несправності рукоятки або некоректного з'єднання рукоятки з приладом або інструментом-насадкою.</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2.2.5</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Може використовуватися з насадками діаметром 5 мм для відкритої та ендоскопічної хірургії.</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2.2.6</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Постачається нестерильним.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2.2.7</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Відповідність стандарту EN 60601-1.</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2.3</w:t>
            </w:r>
          </w:p>
        </w:tc>
        <w:tc>
          <w:tcPr>
            <w:tcW w:w="9497" w:type="dxa"/>
            <w:gridSpan w:val="2"/>
            <w:shd w:val="clear" w:color="auto" w:fill="auto"/>
          </w:tcPr>
          <w:p w:rsidR="00C42672" w:rsidRPr="00C42672" w:rsidRDefault="00C42672" w:rsidP="0045735D">
            <w:pPr>
              <w:suppressAutoHyphens w:val="0"/>
              <w:rPr>
                <w:rFonts w:ascii="Times New Roman" w:hAnsi="Times New Roman" w:cs="Times New Roman"/>
                <w:i/>
                <w:color w:val="000000"/>
              </w:rPr>
            </w:pPr>
            <w:r w:rsidRPr="00C42672">
              <w:rPr>
                <w:rFonts w:ascii="Times New Roman" w:eastAsia="Times New Roman" w:hAnsi="Times New Roman" w:cs="Times New Roman"/>
                <w:bCs/>
                <w:i/>
                <w:color w:val="1E1E1E"/>
                <w:lang w:eastAsia="ru-RU"/>
              </w:rPr>
              <w:t xml:space="preserve">Лапаросонічна рукоятка синя та тестовий прилад </w:t>
            </w:r>
            <w:r w:rsidRPr="00C42672">
              <w:rPr>
                <w:rFonts w:ascii="Times New Roman" w:hAnsi="Times New Roman" w:cs="Times New Roman"/>
                <w:i/>
                <w:color w:val="000000"/>
              </w:rPr>
              <w:t>(1 шт.)</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2.3.</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Наявність функції перетворення електричної енергії сумісного генератора на механічний рух насадок</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2.3.1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Наявність вбудованого лічильника кількості активацій (100 активацій).</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2.3.2</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Сумісна з динамометричним ключем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2.3.3</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Може використовуватися з ультразвуковими ножицями для відкритих втручань</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2.3.4</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Можливість активації насадки, приєднаної до рукоятки, за допомогою ручного блоку активації на насадці кнопками активації режиму мінімальної і максимальної потужності, а також за допомогою ножного педального приводу.</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2.3.5</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Наявність функції тестування стану рукоятки з відображенням коду помилки на дисплеї генератора і специфічної звукової індикації у разі несправності рукоятки або некоректного з'єднання рукоятки з приладом або інструментом-насадкою.</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2.3.6</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Постачається нестерильним.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2.3.7</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Відповідність стандарту EN 60601-1.</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2.4</w:t>
            </w:r>
          </w:p>
        </w:tc>
        <w:tc>
          <w:tcPr>
            <w:tcW w:w="9497" w:type="dxa"/>
            <w:gridSpan w:val="2"/>
            <w:shd w:val="clear" w:color="auto" w:fill="auto"/>
          </w:tcPr>
          <w:p w:rsidR="00C42672" w:rsidRPr="00C42672" w:rsidRDefault="00C42672" w:rsidP="0045735D">
            <w:pPr>
              <w:suppressAutoHyphens w:val="0"/>
              <w:rPr>
                <w:rFonts w:ascii="Times New Roman" w:hAnsi="Times New Roman" w:cs="Times New Roman"/>
                <w:i/>
                <w:color w:val="000000"/>
              </w:rPr>
            </w:pPr>
            <w:r w:rsidRPr="00C42672">
              <w:rPr>
                <w:rFonts w:ascii="Times New Roman" w:eastAsia="Times New Roman" w:hAnsi="Times New Roman" w:cs="Times New Roman"/>
                <w:bCs/>
                <w:i/>
                <w:color w:val="1E1E1E"/>
                <w:lang w:eastAsia="ru-RU"/>
              </w:rPr>
              <w:t xml:space="preserve">Адаптер до генератора електрохірургічного ультразвукового для ульразвукових інструментів </w:t>
            </w:r>
            <w:r w:rsidRPr="00C42672">
              <w:rPr>
                <w:rFonts w:ascii="Times New Roman" w:hAnsi="Times New Roman" w:cs="Times New Roman"/>
                <w:i/>
                <w:color w:val="000000"/>
              </w:rPr>
              <w:t>(1 шт.)</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2.4.1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Повинен використовуватися у якості перехідника між ультразвуковою хірургічною насадкою та генератором.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2.5</w:t>
            </w:r>
          </w:p>
        </w:tc>
        <w:tc>
          <w:tcPr>
            <w:tcW w:w="9497" w:type="dxa"/>
            <w:gridSpan w:val="2"/>
            <w:shd w:val="clear" w:color="auto" w:fill="auto"/>
          </w:tcPr>
          <w:p w:rsidR="00C42672" w:rsidRPr="00C42672" w:rsidRDefault="00C42672" w:rsidP="0045735D">
            <w:pPr>
              <w:suppressAutoHyphens w:val="0"/>
              <w:rPr>
                <w:rFonts w:ascii="Times New Roman" w:hAnsi="Times New Roman" w:cs="Times New Roman"/>
                <w:i/>
                <w:color w:val="000000"/>
              </w:rPr>
            </w:pPr>
            <w:r w:rsidRPr="00C42672">
              <w:rPr>
                <w:rFonts w:ascii="Times New Roman" w:eastAsia="Times New Roman" w:hAnsi="Times New Roman" w:cs="Times New Roman"/>
                <w:i/>
                <w:color w:val="1E1E1E"/>
                <w:lang w:eastAsia="ru-RU"/>
              </w:rPr>
              <w:t xml:space="preserve">Ножний привід з двома маркованими педалями для активації насадок ультразвукового скальпеля в режимах максимальної і заданої мінімальної потужності. </w:t>
            </w:r>
            <w:r w:rsidRPr="00C42672">
              <w:rPr>
                <w:rFonts w:ascii="Times New Roman" w:hAnsi="Times New Roman" w:cs="Times New Roman"/>
                <w:i/>
                <w:color w:val="000000"/>
              </w:rPr>
              <w:t>(1 шт.)</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2.5.1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Активація електрохірургічних насадок</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2.5.2</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Сумісність з генератором радіочастотним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2.5.3</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Габарити ножного приводу: 34,2 (± 5) см x 19,0 (± 5) см x 10,4 (± 5) см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w:t>
            </w:r>
          </w:p>
        </w:tc>
        <w:tc>
          <w:tcPr>
            <w:tcW w:w="9497" w:type="dxa"/>
            <w:gridSpan w:val="2"/>
            <w:shd w:val="clear" w:color="auto" w:fill="auto"/>
          </w:tcPr>
          <w:p w:rsidR="00C42672" w:rsidRPr="00C42672" w:rsidRDefault="00C42672" w:rsidP="0045735D">
            <w:pPr>
              <w:suppressAutoHyphens w:val="0"/>
              <w:rPr>
                <w:rFonts w:ascii="Times New Roman" w:hAnsi="Times New Roman" w:cs="Times New Roman"/>
                <w:i/>
                <w:color w:val="000000"/>
              </w:rPr>
            </w:pPr>
            <w:r w:rsidRPr="00C42672">
              <w:rPr>
                <w:rFonts w:ascii="Times New Roman" w:eastAsia="Times New Roman" w:hAnsi="Times New Roman" w:cs="Times New Roman"/>
                <w:bCs/>
                <w:i/>
                <w:color w:val="1E1E1E"/>
                <w:lang w:eastAsia="ru-RU"/>
              </w:rPr>
              <w:t xml:space="preserve">Одноразові ножиці ультразвукові коагуляційні + технологія адаптації до тканин з функцією досконалого гемостазу </w:t>
            </w:r>
            <w:r w:rsidRPr="00C42672">
              <w:rPr>
                <w:rFonts w:ascii="Times New Roman" w:hAnsi="Times New Roman" w:cs="Times New Roman"/>
                <w:i/>
                <w:color w:val="000000"/>
              </w:rPr>
              <w:t>(42 шт.)</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Ножиці коагуляційні для ендоскопічних операцій.</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2.6.2</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Повинні бути вигнуті</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2.6.3</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Довжина тубуса 36,0 см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2.6.4</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Діаметр тубуса 5,0 мм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2.6.5</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Обертання тубуса на 360 градусів</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2.6.6</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Коагуляція судин до 5 мм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2.6.7</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Виріб містить затискаючу лапку та вигнуте лезо з покриттям.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2.6.8</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Можливість роботи поблизу життєво важливих структур з мінімальним латеральним пошкодженням тканин, з можливістю різати/коагулювати тканини будь-якою оголеною частиною активованого леза.</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2.6.9</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Ручна активація насадки за допомогою кнопок розташованих на корпусі рукоятки.</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2.6.10</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Сумісні з лапаросонічною рукоятою.</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2.6.11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Частота коливань леза 55,5 кГц</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2.6.12</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Наявність 5 рівнів зміни амплітуди руху робочої насадки, з функцією її регулювання</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2.6.13</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Можливість ручної і педальної активації.</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2.6.14</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Робота в мережі змінного струму з напругою 100-240 в, частота 50/60 Гц.</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2.6.15</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Вихідна потужність 35 Вт;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2.6.16</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Призначені для використання у одного пацієнта. Стерильні</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w:t>
            </w:r>
          </w:p>
        </w:tc>
        <w:tc>
          <w:tcPr>
            <w:tcW w:w="9497" w:type="dxa"/>
            <w:gridSpan w:val="2"/>
            <w:shd w:val="clear" w:color="auto" w:fill="auto"/>
          </w:tcPr>
          <w:p w:rsidR="00C42672" w:rsidRPr="00C42672" w:rsidRDefault="00C42672" w:rsidP="0045735D">
            <w:pPr>
              <w:suppressAutoHyphens w:val="0"/>
              <w:rPr>
                <w:rFonts w:ascii="Times New Roman" w:hAnsi="Times New Roman" w:cs="Times New Roman"/>
                <w:i/>
                <w:color w:val="000000"/>
              </w:rPr>
            </w:pPr>
            <w:r w:rsidRPr="00C42672">
              <w:rPr>
                <w:rFonts w:ascii="Times New Roman" w:eastAsia="Times New Roman" w:hAnsi="Times New Roman" w:cs="Times New Roman"/>
                <w:bCs/>
                <w:i/>
                <w:color w:val="1E1E1E"/>
                <w:lang w:eastAsia="ru-RU"/>
              </w:rPr>
              <w:t xml:space="preserve">Одноразові ножиці ультразвукові коагуляційні + технологія адаптації до тканин </w:t>
            </w:r>
            <w:r w:rsidRPr="00C42672">
              <w:rPr>
                <w:rFonts w:ascii="Times New Roman" w:hAnsi="Times New Roman" w:cs="Times New Roman"/>
                <w:i/>
                <w:color w:val="000000"/>
              </w:rPr>
              <w:t>(3 шт.)</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Ножиці коагуляційні для відкритих операцій</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Для розсічення м’яких тканин, з зупинкою кровотечі з мінімальним термічним пошкодженням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2.7.2</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Сумісні з лапаросонічною рукоятою синьою</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2.7.3</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Повинне бути вигнуте лезо</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2.7.4</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Коагуляція судин до 5 мм включно</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2.7.5</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Довжина інструмента 9 см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2.7.6</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Довжина активного леза 16 мм, розташоване поверх притискної бранші</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2.7.7</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Ручна активація насадки за допомогою кнопок розташованих по колу на 280° на корпусі рукоятки</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2.7.8</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Велика апертура розкриття бранш дозволяє працювати з великими масивами тканин.</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2.7.9</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Робота в мережі змінного струму з напругою 100-240 в, частота 50/60 Гц.</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2.7.10</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Вихідна потужність 35 Вт;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2.7.11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Призначені для використання у одного пацієнта. Стерильні</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w:t>
            </w:r>
          </w:p>
        </w:tc>
        <w:tc>
          <w:tcPr>
            <w:tcW w:w="9497" w:type="dxa"/>
            <w:gridSpan w:val="2"/>
            <w:shd w:val="clear" w:color="auto" w:fill="auto"/>
          </w:tcPr>
          <w:p w:rsidR="00C42672" w:rsidRPr="00C42672" w:rsidRDefault="00C42672" w:rsidP="0045735D">
            <w:pPr>
              <w:suppressAutoHyphens w:val="0"/>
              <w:rPr>
                <w:rFonts w:ascii="Times New Roman" w:hAnsi="Times New Roman" w:cs="Times New Roman"/>
                <w:i/>
                <w:color w:val="000000"/>
              </w:rPr>
            </w:pPr>
            <w:r w:rsidRPr="00C42672">
              <w:rPr>
                <w:rFonts w:ascii="Times New Roman" w:eastAsia="Times New Roman" w:hAnsi="Times New Roman" w:cs="Times New Roman"/>
                <w:bCs/>
                <w:i/>
                <w:color w:val="1E1E1E"/>
                <w:lang w:eastAsia="ru-RU"/>
              </w:rPr>
              <w:t xml:space="preserve">Ножиці ультразвукові коагуляційні довгі + технологія адаптації до тканин </w:t>
            </w:r>
            <w:r w:rsidRPr="00C42672">
              <w:rPr>
                <w:rFonts w:ascii="Times New Roman" w:hAnsi="Times New Roman" w:cs="Times New Roman"/>
                <w:i/>
                <w:color w:val="000000"/>
              </w:rPr>
              <w:t>(3 шт.)</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Ножиці коагуляційні для відкритих операцій</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2.8.2</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Для розсічення м’яких тканин, з зупинкою кровотечі з мінімальним термічним пошкодженням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2.8.3</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Сумісні з лапаросонічною рукоятою синьою</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2.8.4</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Вигнуте лезо та затискаюча лапка з тефлоновим покриттям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2.8.5</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Коагуляція судин до 5 мм включно</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2.8.6</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Довжина інструмента 17 см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2.8.7</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Довжина активного леза 16 мм, розташоване поверх притискної бранші</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2.8.8</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Ручна активація насадки за допомогою кнопок розташованих по колу на 280° на корпусі рукоятки</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2.8.9</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 xml:space="preserve">Велика апертура розкриття бранш дозволяє працювати з </w:t>
            </w:r>
            <w:r w:rsidRPr="00C42672">
              <w:rPr>
                <w:rFonts w:ascii="Times New Roman" w:eastAsia="Times New Roman" w:hAnsi="Times New Roman" w:cs="Times New Roman"/>
                <w:color w:val="1E1E1E"/>
                <w:lang w:eastAsia="ru-RU"/>
              </w:rPr>
              <w:lastRenderedPageBreak/>
              <w:t>великими масивами тканин.</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2.8.10</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Робота в мережі змінного струму з напругою 100-240 в, частота 50/60 Гц.</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2.8.11</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Вихідна потужність 35 Вт;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2.8.12</w:t>
            </w:r>
          </w:p>
        </w:tc>
        <w:tc>
          <w:tcPr>
            <w:tcW w:w="5812" w:type="dxa"/>
            <w:shd w:val="clear" w:color="auto" w:fill="auto"/>
          </w:tcPr>
          <w:p w:rsidR="00C42672" w:rsidRPr="00C42672" w:rsidRDefault="00C42672" w:rsidP="0045735D">
            <w:pPr>
              <w:rPr>
                <w:rFonts w:ascii="Times New Roman" w:eastAsia="Times New Roman" w:hAnsi="Times New Roman" w:cs="Times New Roman"/>
                <w:color w:val="1E1E1E"/>
                <w:lang w:eastAsia="ru-RU"/>
              </w:rPr>
            </w:pPr>
            <w:r w:rsidRPr="00C42672">
              <w:rPr>
                <w:rFonts w:ascii="Times New Roman" w:eastAsia="Times New Roman" w:hAnsi="Times New Roman" w:cs="Times New Roman"/>
                <w:color w:val="1E1E1E"/>
                <w:lang w:eastAsia="ru-RU"/>
              </w:rPr>
              <w:t>Призначені для використання у одного пацієнта. Стерильні</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w:t>
            </w:r>
          </w:p>
        </w:tc>
        <w:tc>
          <w:tcPr>
            <w:tcW w:w="9497" w:type="dxa"/>
            <w:gridSpan w:val="2"/>
            <w:shd w:val="clear" w:color="auto" w:fill="auto"/>
          </w:tcPr>
          <w:p w:rsidR="00C42672" w:rsidRPr="00C42672" w:rsidRDefault="00C42672" w:rsidP="0045735D">
            <w:pPr>
              <w:suppressAutoHyphens w:val="0"/>
              <w:rPr>
                <w:rFonts w:ascii="Times New Roman" w:hAnsi="Times New Roman" w:cs="Times New Roman"/>
                <w:b/>
                <w:color w:val="000000"/>
              </w:rPr>
            </w:pPr>
            <w:r w:rsidRPr="00C42672">
              <w:rPr>
                <w:rFonts w:ascii="Times New Roman" w:hAnsi="Times New Roman" w:cs="Times New Roman"/>
                <w:b/>
                <w:color w:val="000000"/>
              </w:rPr>
              <w:t>Ендоскопічний генератор електрохірургічної діатермічної системи</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3.1</w:t>
            </w:r>
          </w:p>
        </w:tc>
        <w:tc>
          <w:tcPr>
            <w:tcW w:w="5812" w:type="dxa"/>
            <w:shd w:val="clear" w:color="auto" w:fill="auto"/>
          </w:tcPr>
          <w:p w:rsidR="00C42672" w:rsidRPr="00C42672" w:rsidRDefault="00C42672" w:rsidP="0045735D">
            <w:pPr>
              <w:ind w:right="5"/>
              <w:rPr>
                <w:rFonts w:ascii="Times New Roman" w:hAnsi="Times New Roman" w:cs="Times New Roman"/>
              </w:rPr>
            </w:pPr>
            <w:r w:rsidRPr="00C42672">
              <w:rPr>
                <w:rFonts w:ascii="Times New Roman" w:hAnsi="Times New Roman" w:cs="Times New Roman"/>
              </w:rPr>
              <w:t>Високочастотний електрохірургічний апарат  для проведення хірургічних операцій у відкритій хірургії, а також в гнучкій та жорсткій ендоскопії.</w:t>
            </w:r>
          </w:p>
          <w:p w:rsidR="00C42672" w:rsidRPr="00C42672" w:rsidRDefault="00C42672" w:rsidP="0045735D">
            <w:pPr>
              <w:ind w:right="5"/>
              <w:rPr>
                <w:rFonts w:ascii="Times New Roman" w:hAnsi="Times New Roman" w:cs="Times New Roman"/>
              </w:rPr>
            </w:pPr>
            <w:r w:rsidRPr="00C42672">
              <w:rPr>
                <w:rFonts w:ascii="Times New Roman" w:hAnsi="Times New Roman" w:cs="Times New Roman"/>
              </w:rPr>
              <w:t>Апарат повинен дозволяти проводити:</w:t>
            </w:r>
          </w:p>
          <w:p w:rsidR="00C42672" w:rsidRPr="00C42672" w:rsidRDefault="00C42672" w:rsidP="0045735D">
            <w:pPr>
              <w:ind w:right="5"/>
              <w:rPr>
                <w:rFonts w:ascii="Times New Roman" w:hAnsi="Times New Roman" w:cs="Times New Roman"/>
              </w:rPr>
            </w:pPr>
            <w:r w:rsidRPr="00C42672">
              <w:rPr>
                <w:rFonts w:ascii="Times New Roman" w:hAnsi="Times New Roman" w:cs="Times New Roman"/>
              </w:rPr>
              <w:t>розтин без коагуляції;</w:t>
            </w:r>
          </w:p>
          <w:p w:rsidR="00C42672" w:rsidRPr="00C42672" w:rsidRDefault="00C42672" w:rsidP="0045735D">
            <w:pPr>
              <w:ind w:right="5"/>
              <w:rPr>
                <w:rFonts w:ascii="Times New Roman" w:hAnsi="Times New Roman" w:cs="Times New Roman"/>
              </w:rPr>
            </w:pPr>
            <w:r w:rsidRPr="00C42672">
              <w:rPr>
                <w:rFonts w:ascii="Times New Roman" w:hAnsi="Times New Roman" w:cs="Times New Roman"/>
              </w:rPr>
              <w:t>різання з коагуляцією;</w:t>
            </w:r>
          </w:p>
          <w:p w:rsidR="00C42672" w:rsidRPr="00C42672" w:rsidRDefault="00C42672" w:rsidP="0045735D">
            <w:pPr>
              <w:ind w:right="5"/>
              <w:rPr>
                <w:rFonts w:ascii="Times New Roman" w:hAnsi="Times New Roman" w:cs="Times New Roman"/>
              </w:rPr>
            </w:pPr>
            <w:r w:rsidRPr="00C42672">
              <w:rPr>
                <w:rFonts w:ascii="Times New Roman" w:hAnsi="Times New Roman" w:cs="Times New Roman"/>
              </w:rPr>
              <w:t>контактну та безконтактну коагуляцію тканин в монополярних режимах з метою зупинки кровотеч;</w:t>
            </w:r>
          </w:p>
          <w:p w:rsidR="00C42672" w:rsidRPr="00C42672" w:rsidRDefault="00C42672" w:rsidP="0045735D">
            <w:pPr>
              <w:ind w:right="5"/>
              <w:rPr>
                <w:rFonts w:ascii="Times New Roman" w:hAnsi="Times New Roman" w:cs="Times New Roman"/>
              </w:rPr>
            </w:pPr>
            <w:r w:rsidRPr="00C42672">
              <w:rPr>
                <w:rFonts w:ascii="Times New Roman" w:hAnsi="Times New Roman" w:cs="Times New Roman"/>
              </w:rPr>
              <w:t>біполярну коагуляцію тканин;</w:t>
            </w:r>
          </w:p>
          <w:p w:rsidR="00C42672" w:rsidRPr="00C42672" w:rsidRDefault="00C42672" w:rsidP="0045735D">
            <w:pPr>
              <w:suppressAutoHyphens w:val="0"/>
              <w:rPr>
                <w:rFonts w:ascii="Times New Roman" w:hAnsi="Times New Roman" w:cs="Times New Roman"/>
                <w:b/>
                <w:color w:val="000000"/>
              </w:rPr>
            </w:pPr>
            <w:r w:rsidRPr="00C42672">
              <w:rPr>
                <w:rFonts w:ascii="Times New Roman" w:hAnsi="Times New Roman" w:cs="Times New Roman"/>
              </w:rPr>
              <w:t>біполярне зварювання судин, тканин.</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rPr>
                <w:rFonts w:ascii="Times New Roman" w:hAnsi="Times New Roman" w:cs="Times New Roman"/>
              </w:rPr>
            </w:pPr>
            <w:r w:rsidRPr="00C42672">
              <w:rPr>
                <w:rFonts w:ascii="Times New Roman" w:hAnsi="Times New Roman" w:cs="Times New Roman"/>
              </w:rPr>
              <w:t>3.2</w:t>
            </w:r>
          </w:p>
        </w:tc>
        <w:tc>
          <w:tcPr>
            <w:tcW w:w="5812" w:type="dxa"/>
            <w:shd w:val="clear" w:color="auto" w:fill="auto"/>
          </w:tcPr>
          <w:p w:rsidR="00C42672" w:rsidRPr="00C42672" w:rsidRDefault="00C42672" w:rsidP="0045735D">
            <w:pPr>
              <w:suppressAutoHyphens w:val="0"/>
              <w:rPr>
                <w:rFonts w:ascii="Times New Roman" w:hAnsi="Times New Roman" w:cs="Times New Roman"/>
                <w:b/>
                <w:color w:val="000000"/>
              </w:rPr>
            </w:pPr>
            <w:r w:rsidRPr="00C42672">
              <w:rPr>
                <w:rFonts w:ascii="Times New Roman" w:hAnsi="Times New Roman" w:cs="Times New Roman"/>
              </w:rPr>
              <w:t>Високочастотний електрохірургічний апарат  повинен б</w:t>
            </w:r>
            <w:r w:rsidRPr="00C42672">
              <w:rPr>
                <w:rFonts w:ascii="Times New Roman" w:hAnsi="Times New Roman" w:cs="Times New Roman"/>
              </w:rPr>
              <w:t>у</w:t>
            </w:r>
            <w:r w:rsidRPr="00C42672">
              <w:rPr>
                <w:rFonts w:ascii="Times New Roman" w:hAnsi="Times New Roman" w:cs="Times New Roman"/>
              </w:rPr>
              <w:t>ти потужністю не менше 400 Вт.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3.3</w:t>
            </w:r>
          </w:p>
        </w:tc>
        <w:tc>
          <w:tcPr>
            <w:tcW w:w="5812" w:type="dxa"/>
            <w:shd w:val="clear" w:color="auto" w:fill="auto"/>
          </w:tcPr>
          <w:p w:rsidR="00C42672" w:rsidRPr="00C42672" w:rsidRDefault="00C42672" w:rsidP="0045735D">
            <w:pPr>
              <w:ind w:right="5"/>
              <w:rPr>
                <w:rFonts w:ascii="Times New Roman" w:hAnsi="Times New Roman" w:cs="Times New Roman"/>
              </w:rPr>
            </w:pPr>
            <w:r w:rsidRPr="00C42672">
              <w:rPr>
                <w:rFonts w:ascii="Times New Roman" w:hAnsi="Times New Roman" w:cs="Times New Roman"/>
              </w:rPr>
              <w:t xml:space="preserve">Наявність монополярних режимів різання: </w:t>
            </w:r>
            <w:r w:rsidRPr="00C42672">
              <w:rPr>
                <w:rFonts w:ascii="Times New Roman" w:hAnsi="Times New Roman" w:cs="Times New Roman"/>
                <w:bCs/>
              </w:rPr>
              <w:t>Pure (Чисте різання), Lowcut (Низьковольтне різання), Blend (Змішане різання з ефектом коагуляції), Endocut (Ендоскопічне різання)</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rPr>
                <w:rFonts w:ascii="Times New Roman" w:hAnsi="Times New Roman" w:cs="Times New Roman"/>
              </w:rPr>
            </w:pPr>
            <w:r w:rsidRPr="00C42672">
              <w:rPr>
                <w:rFonts w:ascii="Times New Roman" w:hAnsi="Times New Roman" w:cs="Times New Roman"/>
              </w:rPr>
              <w:t>3.4</w:t>
            </w:r>
          </w:p>
        </w:tc>
        <w:tc>
          <w:tcPr>
            <w:tcW w:w="5812" w:type="dxa"/>
            <w:shd w:val="clear" w:color="auto" w:fill="auto"/>
          </w:tcPr>
          <w:p w:rsidR="00C42672" w:rsidRPr="00C42672" w:rsidRDefault="00C42672" w:rsidP="0045735D">
            <w:pPr>
              <w:ind w:right="5"/>
              <w:rPr>
                <w:rFonts w:ascii="Times New Roman" w:hAnsi="Times New Roman" w:cs="Times New Roman"/>
              </w:rPr>
            </w:pPr>
            <w:r w:rsidRPr="00C42672">
              <w:rPr>
                <w:rFonts w:ascii="Times New Roman" w:hAnsi="Times New Roman" w:cs="Times New Roman"/>
              </w:rPr>
              <w:t xml:space="preserve">Наявність монополярних режимів коагуляції: </w:t>
            </w:r>
            <w:r w:rsidRPr="00C42672">
              <w:rPr>
                <w:rFonts w:ascii="Times New Roman" w:hAnsi="Times New Roman" w:cs="Times New Roman"/>
                <w:bCs/>
              </w:rPr>
              <w:t>Spray (Спрей), Fulgurate (Фульгурація), Desiccate (Висушування), Soft (М‘яка коагуляція), AutoStopDesiccate (Стандартна коагуляція з автоматичною зупинкою), AutoStopSoft (М'яка коагуляція з автоматичною зупинкою)</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rPr>
                <w:rFonts w:ascii="Times New Roman" w:hAnsi="Times New Roman" w:cs="Times New Roman"/>
              </w:rPr>
            </w:pPr>
            <w:r w:rsidRPr="00C42672">
              <w:rPr>
                <w:rFonts w:ascii="Times New Roman" w:hAnsi="Times New Roman" w:cs="Times New Roman"/>
              </w:rPr>
              <w:t>3.5</w:t>
            </w:r>
          </w:p>
        </w:tc>
        <w:tc>
          <w:tcPr>
            <w:tcW w:w="5812" w:type="dxa"/>
            <w:shd w:val="clear" w:color="auto" w:fill="auto"/>
          </w:tcPr>
          <w:p w:rsidR="00C42672" w:rsidRPr="00C42672" w:rsidRDefault="00C42672" w:rsidP="0045735D">
            <w:pPr>
              <w:ind w:right="5"/>
              <w:rPr>
                <w:rFonts w:ascii="Times New Roman" w:hAnsi="Times New Roman" w:cs="Times New Roman"/>
                <w:bCs/>
              </w:rPr>
            </w:pPr>
            <w:r w:rsidRPr="00C42672">
              <w:rPr>
                <w:rFonts w:ascii="Times New Roman" w:hAnsi="Times New Roman" w:cs="Times New Roman"/>
                <w:bCs/>
              </w:rPr>
              <w:t xml:space="preserve">Наявність біполярних режимів: Cut (різання), Force (пришвидшений), Mіcro (микро), AutoStop (Авто Стоп),  </w:t>
            </w:r>
          </w:p>
          <w:p w:rsidR="00C42672" w:rsidRPr="00C42672" w:rsidRDefault="00C42672" w:rsidP="0045735D">
            <w:pPr>
              <w:ind w:right="5"/>
              <w:rPr>
                <w:rFonts w:ascii="Times New Roman" w:hAnsi="Times New Roman" w:cs="Times New Roman"/>
                <w:bCs/>
              </w:rPr>
            </w:pPr>
            <w:r w:rsidRPr="00C42672">
              <w:rPr>
                <w:rFonts w:ascii="Times New Roman" w:hAnsi="Times New Roman" w:cs="Times New Roman"/>
                <w:bCs/>
              </w:rPr>
              <w:t>AutoStart (Авто Запуск)</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rPr>
                <w:rFonts w:ascii="Times New Roman" w:hAnsi="Times New Roman" w:cs="Times New Roman"/>
              </w:rPr>
            </w:pPr>
            <w:r w:rsidRPr="00C42672">
              <w:rPr>
                <w:rFonts w:ascii="Times New Roman" w:hAnsi="Times New Roman" w:cs="Times New Roman"/>
              </w:rPr>
              <w:t>3.6</w:t>
            </w:r>
          </w:p>
        </w:tc>
        <w:tc>
          <w:tcPr>
            <w:tcW w:w="5812" w:type="dxa"/>
            <w:shd w:val="clear" w:color="auto" w:fill="auto"/>
          </w:tcPr>
          <w:p w:rsidR="00C42672" w:rsidRPr="00C42672" w:rsidRDefault="00C42672" w:rsidP="0045735D">
            <w:pPr>
              <w:rPr>
                <w:rFonts w:ascii="Times New Roman" w:hAnsi="Times New Roman" w:cs="Times New Roman"/>
                <w:bCs/>
              </w:rPr>
            </w:pPr>
            <w:r w:rsidRPr="00C42672">
              <w:rPr>
                <w:rFonts w:ascii="Times New Roman" w:hAnsi="Times New Roman" w:cs="Times New Roman"/>
              </w:rPr>
              <w:t>Наявність не менше двох електролігуючих режимів:</w:t>
            </w:r>
          </w:p>
          <w:p w:rsidR="00C42672" w:rsidRPr="00C42672" w:rsidRDefault="00C42672" w:rsidP="00C42672">
            <w:pPr>
              <w:numPr>
                <w:ilvl w:val="0"/>
                <w:numId w:val="23"/>
              </w:numPr>
              <w:suppressAutoHyphens w:val="0"/>
              <w:spacing w:after="0" w:line="240" w:lineRule="auto"/>
              <w:rPr>
                <w:rFonts w:ascii="Times New Roman" w:hAnsi="Times New Roman" w:cs="Times New Roman"/>
              </w:rPr>
            </w:pPr>
            <w:r w:rsidRPr="00C42672">
              <w:rPr>
                <w:rFonts w:ascii="Times New Roman" w:hAnsi="Times New Roman" w:cs="Times New Roman"/>
                <w:bCs/>
              </w:rPr>
              <w:t xml:space="preserve">Електролігуючий режим: </w:t>
            </w:r>
            <w:r w:rsidRPr="00C42672">
              <w:rPr>
                <w:rFonts w:ascii="Times New Roman" w:hAnsi="Times New Roman" w:cs="Times New Roman"/>
              </w:rPr>
              <w:t>п’ять рівнів/ступенів в</w:t>
            </w:r>
            <w:r w:rsidRPr="00C42672">
              <w:rPr>
                <w:rFonts w:ascii="Times New Roman" w:hAnsi="Times New Roman" w:cs="Times New Roman"/>
              </w:rPr>
              <w:t>и</w:t>
            </w:r>
            <w:r w:rsidRPr="00C42672">
              <w:rPr>
                <w:rFonts w:ascii="Times New Roman" w:hAnsi="Times New Roman" w:cs="Times New Roman"/>
              </w:rPr>
              <w:t>бору режиму електролігування.</w:t>
            </w:r>
          </w:p>
          <w:p w:rsidR="00C42672" w:rsidRPr="00C42672" w:rsidRDefault="00C42672" w:rsidP="00C42672">
            <w:pPr>
              <w:numPr>
                <w:ilvl w:val="0"/>
                <w:numId w:val="23"/>
              </w:numPr>
              <w:suppressAutoHyphens w:val="0"/>
              <w:spacing w:after="0" w:line="240" w:lineRule="auto"/>
              <w:rPr>
                <w:rFonts w:ascii="Times New Roman" w:hAnsi="Times New Roman" w:cs="Times New Roman"/>
                <w:bCs/>
              </w:rPr>
            </w:pPr>
            <w:r w:rsidRPr="00C42672">
              <w:rPr>
                <w:rFonts w:ascii="Times New Roman" w:hAnsi="Times New Roman" w:cs="Times New Roman"/>
                <w:bCs/>
              </w:rPr>
              <w:t>Електролігуючий режим: (Прискорене електрол</w:t>
            </w:r>
            <w:r w:rsidRPr="00C42672">
              <w:rPr>
                <w:rFonts w:ascii="Times New Roman" w:hAnsi="Times New Roman" w:cs="Times New Roman"/>
                <w:bCs/>
              </w:rPr>
              <w:t>і</w:t>
            </w:r>
            <w:r w:rsidRPr="00C42672">
              <w:rPr>
                <w:rFonts w:ascii="Times New Roman" w:hAnsi="Times New Roman" w:cs="Times New Roman"/>
                <w:bCs/>
              </w:rPr>
              <w:t xml:space="preserve">гування): </w:t>
            </w:r>
          </w:p>
          <w:p w:rsidR="00C42672" w:rsidRPr="00C42672" w:rsidRDefault="00C42672" w:rsidP="0045735D">
            <w:pPr>
              <w:ind w:right="5"/>
              <w:rPr>
                <w:rFonts w:ascii="Times New Roman" w:hAnsi="Times New Roman" w:cs="Times New Roman"/>
                <w:bCs/>
              </w:rPr>
            </w:pPr>
            <w:r w:rsidRPr="00C42672">
              <w:rPr>
                <w:rFonts w:ascii="Times New Roman" w:hAnsi="Times New Roman" w:cs="Times New Roman"/>
              </w:rPr>
              <w:t xml:space="preserve">два рівні/ступені вибору режиму </w:t>
            </w:r>
            <w:r w:rsidRPr="00C42672">
              <w:rPr>
                <w:rFonts w:ascii="Times New Roman" w:hAnsi="Times New Roman" w:cs="Times New Roman"/>
                <w:bCs/>
              </w:rPr>
              <w:t xml:space="preserve">прискореного </w:t>
            </w:r>
            <w:r w:rsidRPr="00C42672">
              <w:rPr>
                <w:rFonts w:ascii="Times New Roman" w:hAnsi="Times New Roman" w:cs="Times New Roman"/>
              </w:rPr>
              <w:t>електролігування.</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rPr>
                <w:rFonts w:ascii="Times New Roman" w:hAnsi="Times New Roman" w:cs="Times New Roman"/>
              </w:rPr>
            </w:pPr>
            <w:r w:rsidRPr="00C42672">
              <w:rPr>
                <w:rFonts w:ascii="Times New Roman" w:hAnsi="Times New Roman" w:cs="Times New Roman"/>
              </w:rPr>
              <w:t>3.7</w:t>
            </w:r>
          </w:p>
        </w:tc>
        <w:tc>
          <w:tcPr>
            <w:tcW w:w="5812" w:type="dxa"/>
            <w:shd w:val="clear" w:color="auto" w:fill="auto"/>
          </w:tcPr>
          <w:p w:rsidR="00C42672" w:rsidRPr="00C42672" w:rsidRDefault="00C42672" w:rsidP="0045735D">
            <w:pPr>
              <w:ind w:right="5"/>
              <w:rPr>
                <w:rFonts w:ascii="Times New Roman" w:hAnsi="Times New Roman" w:cs="Times New Roman"/>
                <w:bCs/>
              </w:rPr>
            </w:pPr>
            <w:r w:rsidRPr="00C42672">
              <w:rPr>
                <w:rFonts w:ascii="Times New Roman" w:hAnsi="Times New Roman" w:cs="Times New Roman"/>
              </w:rPr>
              <w:t>Вибір режимів і регулювання вихідної потужності за допомогою сенсорно-контактних кнопок, які знаходяться на панелі апарату.</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rPr>
                <w:rFonts w:ascii="Times New Roman" w:hAnsi="Times New Roman" w:cs="Times New Roman"/>
              </w:rPr>
            </w:pPr>
            <w:r w:rsidRPr="00C42672">
              <w:rPr>
                <w:rFonts w:ascii="Times New Roman" w:hAnsi="Times New Roman" w:cs="Times New Roman"/>
              </w:rPr>
              <w:lastRenderedPageBreak/>
              <w:t>3.8</w:t>
            </w:r>
          </w:p>
        </w:tc>
        <w:tc>
          <w:tcPr>
            <w:tcW w:w="5812" w:type="dxa"/>
            <w:shd w:val="clear" w:color="auto" w:fill="auto"/>
          </w:tcPr>
          <w:p w:rsidR="00C42672" w:rsidRPr="00C42672" w:rsidRDefault="00C42672" w:rsidP="0045735D">
            <w:pPr>
              <w:ind w:right="5"/>
              <w:rPr>
                <w:rFonts w:ascii="Times New Roman" w:hAnsi="Times New Roman" w:cs="Times New Roman"/>
                <w:bCs/>
              </w:rPr>
            </w:pPr>
            <w:r w:rsidRPr="00C42672">
              <w:rPr>
                <w:rFonts w:ascii="Times New Roman" w:hAnsi="Times New Roman" w:cs="Times New Roman"/>
              </w:rPr>
              <w:t>Крок регулювання вихідної потужності не більше 1 Вт.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rPr>
                <w:rFonts w:ascii="Times New Roman" w:hAnsi="Times New Roman" w:cs="Times New Roman"/>
              </w:rPr>
            </w:pPr>
            <w:r w:rsidRPr="00C42672">
              <w:rPr>
                <w:rFonts w:ascii="Times New Roman" w:hAnsi="Times New Roman" w:cs="Times New Roman"/>
              </w:rPr>
              <w:t>3.9</w:t>
            </w:r>
          </w:p>
        </w:tc>
        <w:tc>
          <w:tcPr>
            <w:tcW w:w="5812" w:type="dxa"/>
            <w:shd w:val="clear" w:color="auto" w:fill="auto"/>
          </w:tcPr>
          <w:p w:rsidR="00C42672" w:rsidRPr="00C42672" w:rsidRDefault="00C42672" w:rsidP="0045735D">
            <w:pPr>
              <w:ind w:right="5"/>
              <w:rPr>
                <w:rFonts w:ascii="Times New Roman" w:hAnsi="Times New Roman" w:cs="Times New Roman"/>
                <w:bCs/>
              </w:rPr>
            </w:pPr>
            <w:r w:rsidRPr="00C42672">
              <w:rPr>
                <w:rFonts w:ascii="Times New Roman" w:hAnsi="Times New Roman" w:cs="Times New Roman"/>
              </w:rPr>
              <w:t>Є можливість збереження в пам'яті встановлених режимів і вихідних потужностей не менше 99 налаштувань.</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rPr>
                <w:rFonts w:ascii="Times New Roman" w:hAnsi="Times New Roman" w:cs="Times New Roman"/>
              </w:rPr>
            </w:pPr>
            <w:r w:rsidRPr="00C42672">
              <w:rPr>
                <w:rFonts w:ascii="Times New Roman" w:hAnsi="Times New Roman" w:cs="Times New Roman"/>
              </w:rPr>
              <w:t>3.10</w:t>
            </w:r>
          </w:p>
        </w:tc>
        <w:tc>
          <w:tcPr>
            <w:tcW w:w="5812" w:type="dxa"/>
            <w:shd w:val="clear" w:color="auto" w:fill="auto"/>
          </w:tcPr>
          <w:p w:rsidR="00C42672" w:rsidRPr="00C42672" w:rsidRDefault="00C42672" w:rsidP="0045735D">
            <w:pPr>
              <w:ind w:right="5"/>
              <w:rPr>
                <w:rFonts w:ascii="Times New Roman" w:hAnsi="Times New Roman" w:cs="Times New Roman"/>
                <w:bCs/>
              </w:rPr>
            </w:pPr>
            <w:r w:rsidRPr="00C42672">
              <w:rPr>
                <w:rFonts w:ascii="Times New Roman" w:hAnsi="Times New Roman" w:cs="Times New Roman"/>
              </w:rPr>
              <w:t>Є можливість збереження в пам'яті встановлених режимів і вихідних потужностей останньої активації апарату.</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rPr>
                <w:rFonts w:ascii="Times New Roman" w:hAnsi="Times New Roman" w:cs="Times New Roman"/>
              </w:rPr>
            </w:pPr>
            <w:r w:rsidRPr="00C42672">
              <w:rPr>
                <w:rFonts w:ascii="Times New Roman" w:hAnsi="Times New Roman" w:cs="Times New Roman"/>
              </w:rPr>
              <w:t>3.11</w:t>
            </w:r>
          </w:p>
        </w:tc>
        <w:tc>
          <w:tcPr>
            <w:tcW w:w="5812" w:type="dxa"/>
            <w:shd w:val="clear" w:color="auto" w:fill="auto"/>
          </w:tcPr>
          <w:p w:rsidR="00C42672" w:rsidRPr="00C42672" w:rsidRDefault="00C42672" w:rsidP="0045735D">
            <w:pPr>
              <w:ind w:right="5"/>
              <w:rPr>
                <w:rFonts w:ascii="Times New Roman" w:hAnsi="Times New Roman" w:cs="Times New Roman"/>
                <w:b/>
                <w:bCs/>
              </w:rPr>
            </w:pPr>
            <w:r w:rsidRPr="00C42672">
              <w:rPr>
                <w:rFonts w:ascii="Times New Roman" w:hAnsi="Times New Roman" w:cs="Times New Roman"/>
              </w:rPr>
              <w:t>Установка вихідної потужності для кожного режиму індивідуально.</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rPr>
                <w:rFonts w:ascii="Times New Roman" w:hAnsi="Times New Roman" w:cs="Times New Roman"/>
              </w:rPr>
            </w:pPr>
            <w:r w:rsidRPr="00C42672">
              <w:rPr>
                <w:rFonts w:ascii="Times New Roman" w:hAnsi="Times New Roman" w:cs="Times New Roman"/>
              </w:rPr>
              <w:t>3.12</w:t>
            </w:r>
          </w:p>
        </w:tc>
        <w:tc>
          <w:tcPr>
            <w:tcW w:w="5812" w:type="dxa"/>
            <w:shd w:val="clear" w:color="auto" w:fill="auto"/>
          </w:tcPr>
          <w:p w:rsidR="00C42672" w:rsidRPr="00C42672" w:rsidRDefault="00C42672" w:rsidP="0045735D">
            <w:pPr>
              <w:rPr>
                <w:rFonts w:ascii="Times New Roman" w:hAnsi="Times New Roman" w:cs="Times New Roman"/>
                <w:b/>
                <w:bCs/>
              </w:rPr>
            </w:pPr>
            <w:r w:rsidRPr="00C42672">
              <w:rPr>
                <w:rFonts w:ascii="Times New Roman" w:hAnsi="Times New Roman" w:cs="Times New Roman"/>
              </w:rPr>
              <w:t>Цифрова індикація встановленої вихідної потужності монополярних і біполярних режимів, яка відображається у ватах.</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3.13</w:t>
            </w:r>
          </w:p>
        </w:tc>
        <w:tc>
          <w:tcPr>
            <w:tcW w:w="5812" w:type="dxa"/>
            <w:shd w:val="clear" w:color="auto" w:fill="auto"/>
          </w:tcPr>
          <w:p w:rsidR="00C42672" w:rsidRPr="00C42672" w:rsidRDefault="00C42672" w:rsidP="0045735D">
            <w:pPr>
              <w:ind w:right="5"/>
              <w:rPr>
                <w:rFonts w:ascii="Times New Roman" w:hAnsi="Times New Roman" w:cs="Times New Roman"/>
                <w:b/>
                <w:bCs/>
              </w:rPr>
            </w:pPr>
            <w:r w:rsidRPr="00C42672">
              <w:rPr>
                <w:rFonts w:ascii="Times New Roman" w:hAnsi="Times New Roman" w:cs="Times New Roman"/>
              </w:rPr>
              <w:t>Прилад повинен бути оснащений системою безперервного контролю приєднання нейтрального електроду. Контроль повинен виконуватись постійно, в тому числі під час роботи генератору. При неправильному застосуванні нейтрального електрода на цифровому дисплеї відображення потужностей повинно вмикатись повідомлення про помилку з супроводжуючим звуковим сигналом.</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3.14</w:t>
            </w:r>
          </w:p>
        </w:tc>
        <w:tc>
          <w:tcPr>
            <w:tcW w:w="5812" w:type="dxa"/>
            <w:shd w:val="clear" w:color="auto" w:fill="auto"/>
          </w:tcPr>
          <w:p w:rsidR="00C42672" w:rsidRPr="00C42672" w:rsidRDefault="00C42672" w:rsidP="0045735D">
            <w:pPr>
              <w:ind w:right="5"/>
              <w:rPr>
                <w:rFonts w:ascii="Times New Roman" w:hAnsi="Times New Roman" w:cs="Times New Roman"/>
                <w:b/>
                <w:bCs/>
              </w:rPr>
            </w:pPr>
            <w:r w:rsidRPr="00C42672">
              <w:rPr>
                <w:rFonts w:ascii="Times New Roman" w:hAnsi="Times New Roman" w:cs="Times New Roman"/>
              </w:rPr>
              <w:t>Можливість активації біполярних режимів з порту для лігування.</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3.15</w:t>
            </w:r>
          </w:p>
        </w:tc>
        <w:tc>
          <w:tcPr>
            <w:tcW w:w="5812" w:type="dxa"/>
            <w:shd w:val="clear" w:color="auto" w:fill="auto"/>
          </w:tcPr>
          <w:p w:rsidR="00C42672" w:rsidRPr="00C42672" w:rsidRDefault="00C42672" w:rsidP="0045735D">
            <w:pPr>
              <w:ind w:right="5"/>
              <w:rPr>
                <w:rFonts w:ascii="Times New Roman" w:hAnsi="Times New Roman" w:cs="Times New Roman"/>
                <w:b/>
                <w:bCs/>
              </w:rPr>
            </w:pPr>
            <w:r w:rsidRPr="00C42672">
              <w:rPr>
                <w:rFonts w:ascii="Times New Roman" w:hAnsi="Times New Roman" w:cs="Times New Roman"/>
              </w:rPr>
              <w:t>Наявність бездротового ножного перемикача.</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3.16</w:t>
            </w:r>
          </w:p>
        </w:tc>
        <w:tc>
          <w:tcPr>
            <w:tcW w:w="5812" w:type="dxa"/>
            <w:shd w:val="clear" w:color="auto" w:fill="auto"/>
          </w:tcPr>
          <w:p w:rsidR="00C42672" w:rsidRPr="00C42672" w:rsidRDefault="00C42672" w:rsidP="0045735D">
            <w:pPr>
              <w:ind w:right="5"/>
              <w:rPr>
                <w:rFonts w:ascii="Times New Roman" w:hAnsi="Times New Roman" w:cs="Times New Roman"/>
                <w:b/>
                <w:bCs/>
              </w:rPr>
            </w:pPr>
            <w:r w:rsidRPr="00C42672">
              <w:rPr>
                <w:rFonts w:ascii="Times New Roman" w:hAnsi="Times New Roman" w:cs="Times New Roman"/>
              </w:rPr>
              <w:t>Не менше двох монополярних виходів для підключення монополярних інструментів.</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3.17</w:t>
            </w:r>
          </w:p>
        </w:tc>
        <w:tc>
          <w:tcPr>
            <w:tcW w:w="5812" w:type="dxa"/>
            <w:shd w:val="clear" w:color="auto" w:fill="auto"/>
          </w:tcPr>
          <w:p w:rsidR="00C42672" w:rsidRPr="00C42672" w:rsidRDefault="00C42672" w:rsidP="0045735D">
            <w:pPr>
              <w:ind w:right="5"/>
              <w:rPr>
                <w:rFonts w:ascii="Times New Roman" w:hAnsi="Times New Roman" w:cs="Times New Roman"/>
                <w:b/>
                <w:bCs/>
              </w:rPr>
            </w:pPr>
            <w:r w:rsidRPr="00C42672">
              <w:rPr>
                <w:rFonts w:ascii="Times New Roman" w:hAnsi="Times New Roman" w:cs="Times New Roman"/>
              </w:rPr>
              <w:t>Не менше одного біполярного виходу для підключення біполярних інструментів.</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3.18</w:t>
            </w:r>
          </w:p>
        </w:tc>
        <w:tc>
          <w:tcPr>
            <w:tcW w:w="5812" w:type="dxa"/>
            <w:shd w:val="clear" w:color="auto" w:fill="auto"/>
          </w:tcPr>
          <w:p w:rsidR="00C42672" w:rsidRPr="00C42672" w:rsidRDefault="00C42672" w:rsidP="0045735D">
            <w:pPr>
              <w:ind w:right="5"/>
              <w:rPr>
                <w:rFonts w:ascii="Times New Roman" w:hAnsi="Times New Roman" w:cs="Times New Roman"/>
                <w:b/>
                <w:bCs/>
              </w:rPr>
            </w:pPr>
            <w:r w:rsidRPr="00C42672">
              <w:rPr>
                <w:rFonts w:ascii="Times New Roman" w:hAnsi="Times New Roman" w:cs="Times New Roman"/>
              </w:rPr>
              <w:t>Не менше одного електролігуючого виходу для підключення електролігуючих інструментів.</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3.19</w:t>
            </w:r>
          </w:p>
        </w:tc>
        <w:tc>
          <w:tcPr>
            <w:tcW w:w="5812" w:type="dxa"/>
            <w:shd w:val="clear" w:color="auto" w:fill="auto"/>
          </w:tcPr>
          <w:p w:rsidR="00C42672" w:rsidRPr="00C42672" w:rsidRDefault="00C42672" w:rsidP="0045735D">
            <w:pPr>
              <w:ind w:right="5"/>
              <w:rPr>
                <w:rFonts w:ascii="Times New Roman" w:hAnsi="Times New Roman" w:cs="Times New Roman"/>
                <w:b/>
                <w:bCs/>
              </w:rPr>
            </w:pPr>
            <w:r w:rsidRPr="00C42672">
              <w:rPr>
                <w:rFonts w:ascii="Times New Roman" w:hAnsi="Times New Roman" w:cs="Times New Roman"/>
              </w:rPr>
              <w:t>Вага не більше 4,5 кг.</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3.20</w:t>
            </w:r>
          </w:p>
        </w:tc>
        <w:tc>
          <w:tcPr>
            <w:tcW w:w="5812" w:type="dxa"/>
            <w:shd w:val="clear" w:color="auto" w:fill="auto"/>
          </w:tcPr>
          <w:p w:rsidR="00C42672" w:rsidRPr="00C42672" w:rsidRDefault="00C42672" w:rsidP="0045735D">
            <w:pPr>
              <w:ind w:right="5"/>
              <w:rPr>
                <w:rFonts w:ascii="Times New Roman" w:hAnsi="Times New Roman" w:cs="Times New Roman"/>
                <w:b/>
                <w:bCs/>
              </w:rPr>
            </w:pPr>
            <w:r w:rsidRPr="00C42672">
              <w:rPr>
                <w:rFonts w:ascii="Times New Roman" w:hAnsi="Times New Roman" w:cs="Times New Roman"/>
              </w:rPr>
              <w:t>Розміри не більше, мм 420x170x380</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3.21</w:t>
            </w:r>
          </w:p>
        </w:tc>
        <w:tc>
          <w:tcPr>
            <w:tcW w:w="5812" w:type="dxa"/>
            <w:shd w:val="clear" w:color="auto" w:fill="auto"/>
          </w:tcPr>
          <w:p w:rsidR="00C42672" w:rsidRPr="00C42672" w:rsidRDefault="00C42672" w:rsidP="0045735D">
            <w:pPr>
              <w:rPr>
                <w:rFonts w:ascii="Times New Roman" w:hAnsi="Times New Roman" w:cs="Times New Roman"/>
              </w:rPr>
            </w:pPr>
            <w:r w:rsidRPr="00C42672">
              <w:rPr>
                <w:rFonts w:ascii="Times New Roman" w:hAnsi="Times New Roman" w:cs="Times New Roman"/>
              </w:rPr>
              <w:t>До комплекту апарату повинні входити:</w:t>
            </w:r>
          </w:p>
          <w:p w:rsidR="00C42672" w:rsidRPr="00C42672" w:rsidRDefault="00C42672" w:rsidP="0045735D">
            <w:pPr>
              <w:rPr>
                <w:rFonts w:ascii="Times New Roman" w:hAnsi="Times New Roman" w:cs="Times New Roman"/>
              </w:rPr>
            </w:pPr>
            <w:r w:rsidRPr="00C42672">
              <w:rPr>
                <w:rFonts w:ascii="Times New Roman" w:hAnsi="Times New Roman" w:cs="Times New Roman"/>
              </w:rPr>
              <w:t>1. Блок апарату – не менше 1 шт.</w:t>
            </w:r>
          </w:p>
          <w:p w:rsidR="00C42672" w:rsidRPr="00C42672" w:rsidRDefault="00C42672" w:rsidP="0045735D">
            <w:pPr>
              <w:rPr>
                <w:rFonts w:ascii="Times New Roman" w:hAnsi="Times New Roman" w:cs="Times New Roman"/>
              </w:rPr>
            </w:pPr>
            <w:r w:rsidRPr="00C42672">
              <w:rPr>
                <w:rFonts w:ascii="Times New Roman" w:hAnsi="Times New Roman" w:cs="Times New Roman"/>
              </w:rPr>
              <w:t>2. Ножний перемикач трьох клавішний – не менше 1 шт.</w:t>
            </w:r>
          </w:p>
          <w:p w:rsidR="00C42672" w:rsidRPr="00C42672" w:rsidRDefault="00C42672" w:rsidP="0045735D">
            <w:pPr>
              <w:rPr>
                <w:rFonts w:ascii="Times New Roman" w:hAnsi="Times New Roman" w:cs="Times New Roman"/>
              </w:rPr>
            </w:pPr>
            <w:r w:rsidRPr="00C42672">
              <w:rPr>
                <w:rFonts w:ascii="Times New Roman" w:hAnsi="Times New Roman" w:cs="Times New Roman"/>
              </w:rPr>
              <w:t>3. Багаторазова ручка з перемикачем – не менше 1 шт.</w:t>
            </w:r>
          </w:p>
          <w:p w:rsidR="00C42672" w:rsidRPr="00C42672" w:rsidRDefault="00C42672" w:rsidP="0045735D">
            <w:pPr>
              <w:rPr>
                <w:rFonts w:ascii="Times New Roman" w:hAnsi="Times New Roman" w:cs="Times New Roman"/>
              </w:rPr>
            </w:pPr>
            <w:r w:rsidRPr="00C42672">
              <w:rPr>
                <w:rFonts w:ascii="Times New Roman" w:hAnsi="Times New Roman" w:cs="Times New Roman"/>
              </w:rPr>
              <w:t>4. Біполярний пінцет, багаторазовий – не менше 1 шт.</w:t>
            </w:r>
          </w:p>
          <w:p w:rsidR="00C42672" w:rsidRPr="00C42672" w:rsidRDefault="00C42672" w:rsidP="0045735D">
            <w:pPr>
              <w:rPr>
                <w:rFonts w:ascii="Times New Roman" w:hAnsi="Times New Roman" w:cs="Times New Roman"/>
              </w:rPr>
            </w:pPr>
            <w:r w:rsidRPr="00C42672">
              <w:rPr>
                <w:rFonts w:ascii="Times New Roman" w:hAnsi="Times New Roman" w:cs="Times New Roman"/>
              </w:rPr>
              <w:t>5. Біполярний кабель, багаторазовий – не менше 1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3.22</w:t>
            </w:r>
          </w:p>
        </w:tc>
        <w:tc>
          <w:tcPr>
            <w:tcW w:w="5812" w:type="dxa"/>
            <w:shd w:val="clear" w:color="auto" w:fill="auto"/>
          </w:tcPr>
          <w:p w:rsidR="00C42672" w:rsidRPr="00C42672" w:rsidRDefault="00C42672" w:rsidP="0045735D">
            <w:pPr>
              <w:ind w:right="5"/>
              <w:rPr>
                <w:rFonts w:ascii="Times New Roman" w:hAnsi="Times New Roman" w:cs="Times New Roman"/>
                <w:b/>
                <w:bCs/>
              </w:rPr>
            </w:pPr>
            <w:r w:rsidRPr="00C42672">
              <w:rPr>
                <w:rFonts w:ascii="Times New Roman" w:hAnsi="Times New Roman" w:cs="Times New Roman"/>
                <w:bCs/>
              </w:rPr>
              <w:t>Біполярний лапароскопічний інструмент для коагуляції, багаторазовий</w:t>
            </w:r>
            <w:r w:rsidRPr="00C42672">
              <w:rPr>
                <w:rFonts w:ascii="Times New Roman" w:hAnsi="Times New Roman" w:cs="Times New Roman"/>
                <w:b/>
                <w:bCs/>
              </w:rPr>
              <w:t>: б</w:t>
            </w:r>
            <w:r w:rsidRPr="00C42672">
              <w:rPr>
                <w:rFonts w:ascii="Times New Roman" w:hAnsi="Times New Roman" w:cs="Times New Roman"/>
                <w:bCs/>
              </w:rPr>
              <w:t>агаторазового використання, піддається обробці методом автоклавування, максимальна температура не менше 134 градусів.</w:t>
            </w:r>
            <w:r w:rsidRPr="00C42672">
              <w:rPr>
                <w:rFonts w:ascii="Times New Roman" w:hAnsi="Times New Roman" w:cs="Times New Roman"/>
                <w:b/>
                <w:bCs/>
              </w:rPr>
              <w:t xml:space="preserve"> </w:t>
            </w:r>
            <w:r w:rsidRPr="00C42672">
              <w:rPr>
                <w:rFonts w:ascii="Times New Roman" w:hAnsi="Times New Roman" w:cs="Times New Roman"/>
                <w:bCs/>
              </w:rPr>
              <w:t>Витримує максимальну напругу не менше 400 Вольт</w:t>
            </w:r>
            <w:r w:rsidRPr="00C42672">
              <w:rPr>
                <w:rFonts w:ascii="Times New Roman" w:hAnsi="Times New Roman" w:cs="Times New Roman"/>
                <w:b/>
                <w:bCs/>
              </w:rPr>
              <w:t xml:space="preserve">. </w:t>
            </w:r>
            <w:r w:rsidRPr="00C42672">
              <w:rPr>
                <w:rFonts w:ascii="Times New Roman" w:hAnsi="Times New Roman" w:cs="Times New Roman"/>
                <w:bCs/>
              </w:rPr>
              <w:t xml:space="preserve">Довжина </w:t>
            </w:r>
            <w:r w:rsidRPr="00C42672">
              <w:rPr>
                <w:rFonts w:ascii="Times New Roman" w:hAnsi="Times New Roman" w:cs="Times New Roman"/>
                <w:bCs/>
              </w:rPr>
              <w:lastRenderedPageBreak/>
              <w:t>робочої вставки не менше ніж 34 см.</w:t>
            </w:r>
          </w:p>
          <w:p w:rsidR="00C42672" w:rsidRPr="00C42672" w:rsidRDefault="00C42672" w:rsidP="0045735D">
            <w:pPr>
              <w:ind w:right="5"/>
              <w:rPr>
                <w:rFonts w:ascii="Times New Roman" w:hAnsi="Times New Roman" w:cs="Times New Roman"/>
                <w:bCs/>
              </w:rPr>
            </w:pPr>
            <w:r w:rsidRPr="00C42672">
              <w:rPr>
                <w:rFonts w:ascii="Times New Roman" w:hAnsi="Times New Roman" w:cs="Times New Roman"/>
                <w:bCs/>
              </w:rPr>
              <w:t>Розбірний, повинен складатися з таких компонентів:</w:t>
            </w:r>
          </w:p>
          <w:p w:rsidR="00C42672" w:rsidRPr="00C42672" w:rsidRDefault="00C42672" w:rsidP="0045735D">
            <w:pPr>
              <w:ind w:right="5"/>
              <w:rPr>
                <w:rFonts w:ascii="Times New Roman" w:hAnsi="Times New Roman" w:cs="Times New Roman"/>
                <w:bCs/>
              </w:rPr>
            </w:pPr>
            <w:r w:rsidRPr="00C42672">
              <w:rPr>
                <w:rFonts w:ascii="Times New Roman" w:hAnsi="Times New Roman" w:cs="Times New Roman"/>
                <w:bCs/>
              </w:rPr>
              <w:t>Рукоятка з пласким конектором міжнародного типу, не менше ніж 1 шт.Тубус зовнішній, не менше ніж 1 шт. Вставка-електрод тип Maryland, не менше ніж 1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3.23</w:t>
            </w:r>
          </w:p>
        </w:tc>
        <w:tc>
          <w:tcPr>
            <w:tcW w:w="5812" w:type="dxa"/>
            <w:shd w:val="clear" w:color="auto" w:fill="auto"/>
          </w:tcPr>
          <w:p w:rsidR="00C42672" w:rsidRPr="00C42672" w:rsidRDefault="00C42672" w:rsidP="0045735D">
            <w:pPr>
              <w:pStyle w:val="TableParagraph"/>
              <w:ind w:left="0" w:right="142"/>
              <w:contextualSpacing/>
              <w:rPr>
                <w:bCs/>
                <w:lang w:val="uk-UA"/>
              </w:rPr>
            </w:pPr>
            <w:r w:rsidRPr="00C42672">
              <w:rPr>
                <w:bCs/>
                <w:lang w:val="uk-UA"/>
              </w:rPr>
              <w:t>Біполярний лапароскопічний інструмент для коагуляції та механічного розсічення тканин лезом, багаторазовий:</w:t>
            </w:r>
          </w:p>
          <w:p w:rsidR="00C42672" w:rsidRPr="00C42672" w:rsidRDefault="00C42672" w:rsidP="0045735D">
            <w:pPr>
              <w:pStyle w:val="TableParagraph"/>
              <w:ind w:left="0" w:right="142"/>
              <w:contextualSpacing/>
              <w:rPr>
                <w:bCs/>
                <w:lang w:val="uk-UA" w:eastAsia="ru-RU"/>
              </w:rPr>
            </w:pPr>
            <w:r w:rsidRPr="00C42672">
              <w:rPr>
                <w:bCs/>
                <w:lang w:val="uk-UA" w:eastAsia="ru-RU"/>
              </w:rPr>
              <w:t>Багаторазового використання, піддається обробці методом автоклавування, максимальна температура не менше 134 градусів.Витримує максимальну напругу не менше 400 Вольт</w:t>
            </w:r>
          </w:p>
          <w:p w:rsidR="00C42672" w:rsidRPr="00C42672" w:rsidRDefault="00C42672" w:rsidP="0045735D">
            <w:pPr>
              <w:pStyle w:val="TableParagraph"/>
              <w:ind w:left="0" w:right="142"/>
              <w:contextualSpacing/>
              <w:rPr>
                <w:bCs/>
                <w:lang w:val="uk-UA" w:eastAsia="ru-RU"/>
              </w:rPr>
            </w:pPr>
            <w:r w:rsidRPr="00C42672">
              <w:rPr>
                <w:bCs/>
                <w:lang w:val="uk-UA" w:eastAsia="ru-RU"/>
              </w:rPr>
              <w:t>Довжина робочої вставки не менше ніж 34 см. Розбірний, повинен складатися з таких компонентів:</w:t>
            </w:r>
          </w:p>
          <w:p w:rsidR="00C42672" w:rsidRPr="00C42672" w:rsidRDefault="00C42672" w:rsidP="0045735D">
            <w:pPr>
              <w:pStyle w:val="TableParagraph"/>
              <w:ind w:left="0" w:right="142"/>
              <w:contextualSpacing/>
              <w:rPr>
                <w:bCs/>
                <w:lang w:val="uk-UA" w:eastAsia="ru-RU"/>
              </w:rPr>
            </w:pPr>
            <w:r w:rsidRPr="00C42672">
              <w:rPr>
                <w:bCs/>
                <w:lang w:val="uk-UA" w:eastAsia="ru-RU"/>
              </w:rPr>
              <w:t>Рукоятка з пласким конектором міжнародного типу, не менше ніж 1 шт.</w:t>
            </w:r>
          </w:p>
          <w:p w:rsidR="00C42672" w:rsidRPr="00C42672" w:rsidRDefault="00C42672" w:rsidP="0045735D">
            <w:pPr>
              <w:pStyle w:val="TableParagraph"/>
              <w:ind w:right="142"/>
              <w:contextualSpacing/>
              <w:rPr>
                <w:bCs/>
                <w:lang w:val="uk-UA" w:eastAsia="ru-RU"/>
              </w:rPr>
            </w:pPr>
            <w:r w:rsidRPr="00C42672">
              <w:rPr>
                <w:bCs/>
                <w:lang w:val="uk-UA" w:eastAsia="ru-RU"/>
              </w:rPr>
              <w:t>Тубус зовнішній, не менше ніж 1 шт.</w:t>
            </w:r>
          </w:p>
          <w:p w:rsidR="00C42672" w:rsidRPr="00C42672" w:rsidRDefault="00C42672" w:rsidP="0045735D">
            <w:pPr>
              <w:pStyle w:val="TableParagraph"/>
              <w:ind w:right="142"/>
              <w:contextualSpacing/>
              <w:rPr>
                <w:bCs/>
                <w:lang w:val="uk-UA" w:eastAsia="ru-RU"/>
              </w:rPr>
            </w:pPr>
            <w:r w:rsidRPr="00C42672">
              <w:rPr>
                <w:bCs/>
                <w:lang w:val="uk-UA" w:eastAsia="ru-RU"/>
              </w:rPr>
              <w:t>Вставка-електрод, не менше ніж 1 шт.</w:t>
            </w:r>
          </w:p>
          <w:p w:rsidR="00C42672" w:rsidRPr="00C42672" w:rsidRDefault="00C42672" w:rsidP="0045735D">
            <w:pPr>
              <w:pStyle w:val="TableParagraph"/>
              <w:ind w:right="142"/>
              <w:contextualSpacing/>
              <w:rPr>
                <w:bCs/>
                <w:lang w:val="uk-UA" w:eastAsia="ru-RU"/>
              </w:rPr>
            </w:pPr>
            <w:r w:rsidRPr="00C42672">
              <w:rPr>
                <w:bCs/>
                <w:lang w:val="uk-UA" w:eastAsia="ru-RU"/>
              </w:rPr>
              <w:t>Внутрішній штовхач з пружиною, не менше ніж 1 шт.</w:t>
            </w:r>
          </w:p>
          <w:p w:rsidR="00C42672" w:rsidRPr="00C42672" w:rsidRDefault="00C42672" w:rsidP="0045735D">
            <w:pPr>
              <w:pStyle w:val="TableParagraph"/>
              <w:ind w:right="142"/>
              <w:contextualSpacing/>
              <w:rPr>
                <w:bCs/>
                <w:lang w:val="uk-UA" w:eastAsia="ru-RU"/>
              </w:rPr>
            </w:pPr>
            <w:r w:rsidRPr="00C42672">
              <w:rPr>
                <w:bCs/>
                <w:lang w:val="uk-UA" w:eastAsia="ru-RU"/>
              </w:rPr>
              <w:t>Тубус тримача леза, не менше ніж 1 шт.</w:t>
            </w:r>
          </w:p>
          <w:p w:rsidR="00C42672" w:rsidRPr="00C42672" w:rsidRDefault="00C42672" w:rsidP="0045735D">
            <w:pPr>
              <w:pStyle w:val="TableParagraph"/>
              <w:ind w:right="142"/>
              <w:contextualSpacing/>
              <w:rPr>
                <w:bCs/>
                <w:lang w:val="uk-UA" w:eastAsia="ru-RU"/>
              </w:rPr>
            </w:pPr>
            <w:r w:rsidRPr="00C42672">
              <w:rPr>
                <w:bCs/>
                <w:lang w:val="uk-UA" w:eastAsia="ru-RU"/>
              </w:rPr>
              <w:t>Змінне лезо, стерильне, не менше ніж 20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C42672">
        <w:trPr>
          <w:trHeight w:val="245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3.24</w:t>
            </w:r>
          </w:p>
        </w:tc>
        <w:tc>
          <w:tcPr>
            <w:tcW w:w="5812" w:type="dxa"/>
            <w:shd w:val="clear" w:color="auto" w:fill="auto"/>
          </w:tcPr>
          <w:p w:rsidR="00C42672" w:rsidRPr="00C42672" w:rsidRDefault="00C42672" w:rsidP="0045735D">
            <w:pPr>
              <w:ind w:right="5"/>
              <w:rPr>
                <w:rFonts w:ascii="Times New Roman" w:hAnsi="Times New Roman" w:cs="Times New Roman"/>
              </w:rPr>
            </w:pPr>
            <w:r w:rsidRPr="00C42672">
              <w:rPr>
                <w:rFonts w:ascii="Times New Roman" w:hAnsi="Times New Roman" w:cs="Times New Roman"/>
                <w:bCs/>
              </w:rPr>
              <w:t>Кабель для біполярного інструменту, багаторазовий, не менше ніж 2 шт.</w:t>
            </w:r>
            <w:r w:rsidRPr="00C42672">
              <w:rPr>
                <w:rFonts w:ascii="Times New Roman" w:hAnsi="Times New Roman" w:cs="Times New Roman"/>
                <w:b/>
                <w:bCs/>
              </w:rPr>
              <w:t xml:space="preserve"> </w:t>
            </w:r>
            <w:r w:rsidRPr="00C42672">
              <w:rPr>
                <w:rFonts w:ascii="Times New Roman" w:hAnsi="Times New Roman" w:cs="Times New Roman"/>
              </w:rPr>
              <w:t>Довжина кабелю повинна бути не менш ніж 3 м.</w:t>
            </w:r>
          </w:p>
          <w:p w:rsidR="00C42672" w:rsidRPr="00C42672" w:rsidRDefault="00C42672" w:rsidP="0045735D">
            <w:pPr>
              <w:ind w:right="5"/>
              <w:rPr>
                <w:rFonts w:ascii="Times New Roman" w:hAnsi="Times New Roman" w:cs="Times New Roman"/>
              </w:rPr>
            </w:pPr>
            <w:r w:rsidRPr="00C42672">
              <w:rPr>
                <w:rFonts w:ascii="Times New Roman" w:hAnsi="Times New Roman" w:cs="Times New Roman"/>
              </w:rPr>
              <w:t>Вихід до апарату: двоконтактний роз'єм типу "банан". Підключення до інструменту: плаский конектор. Багаторазового використання, піддається обробці методом автоклавування, максимальна температура не менше 134 градусів.</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3.25</w:t>
            </w:r>
          </w:p>
        </w:tc>
        <w:tc>
          <w:tcPr>
            <w:tcW w:w="5812" w:type="dxa"/>
            <w:shd w:val="clear" w:color="auto" w:fill="auto"/>
          </w:tcPr>
          <w:p w:rsidR="00C42672" w:rsidRPr="00C42672" w:rsidRDefault="00C42672" w:rsidP="0045735D">
            <w:pPr>
              <w:ind w:right="5"/>
              <w:rPr>
                <w:rFonts w:ascii="Times New Roman" w:hAnsi="Times New Roman" w:cs="Times New Roman"/>
                <w:bCs/>
              </w:rPr>
            </w:pPr>
            <w:r w:rsidRPr="00C42672">
              <w:rPr>
                <w:rFonts w:ascii="Times New Roman" w:hAnsi="Times New Roman" w:cs="Times New Roman"/>
                <w:bCs/>
              </w:rPr>
              <w:t xml:space="preserve">Нейтральний електрод багаторазового використання, </w:t>
            </w:r>
          </w:p>
          <w:p w:rsidR="00C42672" w:rsidRPr="00C42672" w:rsidRDefault="00C42672" w:rsidP="0045735D">
            <w:pPr>
              <w:ind w:right="5"/>
              <w:rPr>
                <w:rFonts w:ascii="Times New Roman" w:hAnsi="Times New Roman" w:cs="Times New Roman"/>
                <w:bCs/>
              </w:rPr>
            </w:pPr>
            <w:r w:rsidRPr="00C42672">
              <w:rPr>
                <w:rFonts w:ascii="Times New Roman" w:hAnsi="Times New Roman" w:cs="Times New Roman"/>
                <w:bCs/>
              </w:rPr>
              <w:t xml:space="preserve">не менше ніж 1 шт. </w:t>
            </w:r>
            <w:r w:rsidRPr="00C42672">
              <w:rPr>
                <w:rFonts w:ascii="Times New Roman" w:hAnsi="Times New Roman" w:cs="Times New Roman"/>
              </w:rPr>
              <w:t>Площиною не менше 300 см2 та наявність з'єднувального кабелю. Довжина кабелю повинна бути не менш ніж 3 м. Вихід до апарату: міжнародний стандарт тип Valleylab або аналог.</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w:t>
            </w:r>
          </w:p>
        </w:tc>
        <w:tc>
          <w:tcPr>
            <w:tcW w:w="9497" w:type="dxa"/>
            <w:gridSpan w:val="2"/>
            <w:shd w:val="clear" w:color="auto" w:fill="auto"/>
          </w:tcPr>
          <w:p w:rsidR="00C42672" w:rsidRPr="00C42672" w:rsidRDefault="00C42672" w:rsidP="0045735D">
            <w:pPr>
              <w:suppressAutoHyphens w:val="0"/>
              <w:rPr>
                <w:rFonts w:ascii="Times New Roman" w:hAnsi="Times New Roman" w:cs="Times New Roman"/>
                <w:b/>
                <w:color w:val="000000"/>
              </w:rPr>
            </w:pPr>
            <w:r w:rsidRPr="00C42672">
              <w:rPr>
                <w:rFonts w:ascii="Times New Roman" w:hAnsi="Times New Roman" w:cs="Times New Roman"/>
                <w:b/>
                <w:color w:val="000000"/>
              </w:rPr>
              <w:t>Набір для лапароскопічних операцій (інструменти)</w:t>
            </w: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4.1</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Адаптер до троакарів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4.2</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Кліпатор великий, довжина не менше ніж 330 мм, діаметр не більше  ніж 10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4.3</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Кліпатор середній, довжина не менше ніж 330 мм, діаметр не більше  ніж 10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4.4</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Гумовий ковпачком, зовнішній Ø5,5мм (50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21"/>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4.5</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Гумовий ковпачком, зовнішній Ø10,5мм (50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4.6</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Щипці для захоплення шлунку або аналог, діаметр не б</w:t>
            </w:r>
            <w:r w:rsidRPr="00C42672">
              <w:rPr>
                <w:rFonts w:ascii="Times New Roman" w:hAnsi="Times New Roman"/>
                <w:color w:val="000000"/>
              </w:rPr>
              <w:t>і</w:t>
            </w:r>
            <w:r w:rsidRPr="00C42672">
              <w:rPr>
                <w:rFonts w:ascii="Times New Roman" w:hAnsi="Times New Roman"/>
                <w:color w:val="000000"/>
              </w:rPr>
              <w:t>льше ніж 5,0 мм, довжина не менше ніж 330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highlight w:val="yellow"/>
              </w:rPr>
            </w:pPr>
            <w:r w:rsidRPr="00C42672">
              <w:rPr>
                <w:rFonts w:ascii="Times New Roman" w:hAnsi="Times New Roman" w:cs="Times New Roman"/>
              </w:rPr>
              <w:t>4.7</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Щипці для абдомінального шва, діаметр не більше ніж 2,0 мм, довжина не менше ніж 110 мм (6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4.8</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Щипці для абдомінального шва, діаметр не більше ніж 2,2 мм, довжина не менше ніж 110 мм (6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4.9</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Пункційна голка, довжина не менше ніж 330 мм, діаметр не більше ніж 5 мм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4.10</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Вузловий штовхач, довжина не менше ніж 330 мм, діаметр не більше ніж 5 мм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4.11</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Ретрактор п’яти пелюстковий, довжина не менше ніж 330 мм, діаметр не більше ніж 10 мм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4.12</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Аспіраційна та іригаційна трубка розбірна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4.13</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Аспіраційна та іригаційна трубка розбірна тип пружинка або аналог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4.14</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Біполярний коагуляційний шнур (6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4.15</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Біполярні щипці, діаметр не більше ніж 5,0 мм, довжина не менше ніж 330 мм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4.16</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 xml:space="preserve">Голкотримач, зогнутий вліво, довжина не менше ніж 330 мм, діаметр не більше ніж 5 мм (4 шт.)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4.17</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Голкотримач, прямий, довжина не менше ніж 330 мм, ді</w:t>
            </w:r>
            <w:r w:rsidRPr="00C42672">
              <w:rPr>
                <w:rFonts w:ascii="Times New Roman" w:hAnsi="Times New Roman"/>
                <w:color w:val="000000"/>
              </w:rPr>
              <w:t>а</w:t>
            </w:r>
            <w:r w:rsidRPr="00C42672">
              <w:rPr>
                <w:rFonts w:ascii="Times New Roman" w:hAnsi="Times New Roman"/>
                <w:color w:val="000000"/>
              </w:rPr>
              <w:t>метр не більше ніж 5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4.18</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rPr>
              <w:t xml:space="preserve">Коагуляційний електрод , кнопкоподібний, </w:t>
            </w:r>
            <w:r w:rsidRPr="00C42672">
              <w:rPr>
                <w:rFonts w:ascii="Times New Roman" w:hAnsi="Times New Roman"/>
                <w:color w:val="000000"/>
              </w:rPr>
              <w:t>довжина не менше ніж 330 мм, діаметр не більше ніж 5 мм (3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4.18</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rPr>
              <w:t xml:space="preserve">Коагуляціний електрод гак, </w:t>
            </w:r>
            <w:r w:rsidRPr="00C42672">
              <w:rPr>
                <w:rFonts w:ascii="Times New Roman" w:hAnsi="Times New Roman"/>
                <w:color w:val="000000"/>
              </w:rPr>
              <w:t>довжина не менше ніж 330 мм, діаметр не більше ніж 5 мм (8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4.19</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Ножиці, прямі, діаметр не більше ніж 5,0 мм, довжина не менше ніж 330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4.20</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Ножиці, вигнуті, діаметр не більше ніж 5,0 мм, довжина не менше ніж 330 мм  (6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4.21</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Щипці для захоплення кишки, діаметр не більше ніж 5,0 мм, довжина не менше ніж 330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4.22</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Щипці для захоплення пустотілі, діаметр не більше ніж 5,0 мм, довжина не менше ніж 330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4.23</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Щипці для холецистектомії, діаметр не більше ніж 5,0 мм, довжина не менше ніж 330 мм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4.24</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Щипці для захоплення апендиксу, діаметр не більше ніж 5,0 мм, довжина не менше ніж 330 мм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4.25</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Атравматичні щипці, діаметр не більше ніж 5,0 мм, до</w:t>
            </w:r>
            <w:r w:rsidRPr="00C42672">
              <w:rPr>
                <w:rFonts w:ascii="Times New Roman" w:hAnsi="Times New Roman"/>
                <w:color w:val="000000"/>
              </w:rPr>
              <w:t>в</w:t>
            </w:r>
            <w:r w:rsidRPr="00C42672">
              <w:rPr>
                <w:rFonts w:ascii="Times New Roman" w:hAnsi="Times New Roman"/>
                <w:color w:val="000000"/>
              </w:rPr>
              <w:t>жина не менше ніж 330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4.26</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Ретрактор 3-х пелюстковий, довжина не менше ніж 330 мм, діаметр не більше ніж 5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4.27</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Атравматичні захоплюючі щипці, діаметр не більше ніж 5,0 мм, довжина не менше ніж 330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4.28</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Щипці для захоплення 2+3 зуби або аналог, діаметр не більше ніж 5,0 мм, довжина не менше ніж 330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4.29</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Щипці для захоплення 1+2 зуби або аналог, діаметр не більше ніж 5,0 мм, довжина не менше ніж 330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4.30</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Щипці для захоплення, діаметр не більше ніж 5,0 мм, до</w:t>
            </w:r>
            <w:r w:rsidRPr="00C42672">
              <w:rPr>
                <w:rFonts w:ascii="Times New Roman" w:hAnsi="Times New Roman"/>
                <w:color w:val="000000"/>
              </w:rPr>
              <w:t>в</w:t>
            </w:r>
            <w:r w:rsidRPr="00C42672">
              <w:rPr>
                <w:rFonts w:ascii="Times New Roman" w:hAnsi="Times New Roman"/>
                <w:color w:val="000000"/>
              </w:rPr>
              <w:t>жина не менше ніж 330 мм (6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4.31</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Щипці для захоплення середні, діаметр не більше ніж 5,0 мм, довжина не менше ніж 330 мм (8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4.32</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Дисекційні щипці, зігнуті не менше ніж на 45°, діаметр не більше ніж 5,0 мм, довжина не менше ніж 330 мм (6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4.33</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Кліпатор середній, один та подвійної дії, довжина не ме</w:t>
            </w:r>
            <w:r w:rsidRPr="00C42672">
              <w:rPr>
                <w:rFonts w:ascii="Times New Roman" w:hAnsi="Times New Roman"/>
                <w:color w:val="000000"/>
              </w:rPr>
              <w:t>н</w:t>
            </w:r>
            <w:r w:rsidRPr="00C42672">
              <w:rPr>
                <w:rFonts w:ascii="Times New Roman" w:hAnsi="Times New Roman"/>
                <w:color w:val="000000"/>
              </w:rPr>
              <w:t>ше ніж 330 мм, діаметр не більше  ніж 10 мм (2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4.34</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rPr>
            </w:pPr>
            <w:r w:rsidRPr="00C42672">
              <w:rPr>
                <w:rFonts w:ascii="Times New Roman" w:hAnsi="Times New Roman"/>
                <w:color w:val="000000"/>
              </w:rPr>
              <w:t>Кліпатор, довжина не менше ніж 330 мм, діаметр не біл</w:t>
            </w:r>
            <w:r w:rsidRPr="00C42672">
              <w:rPr>
                <w:rFonts w:ascii="Times New Roman" w:hAnsi="Times New Roman"/>
                <w:color w:val="000000"/>
              </w:rPr>
              <w:t>ь</w:t>
            </w:r>
            <w:r w:rsidRPr="00C42672">
              <w:rPr>
                <w:rFonts w:ascii="Times New Roman" w:hAnsi="Times New Roman"/>
                <w:color w:val="000000"/>
              </w:rPr>
              <w:t>ше  ніж 10 мм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4.35</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Перехідна канюля з 10,5 мм  на 5,5 мм або аналог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4.36</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rPr>
              <w:t>Голка Veress або аналог, діаметр не менше ніж 2,2 мм, довжина не більше ніж 120 мм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4.37</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Троакар, магнітна клапан, захист, довжина не більше ніж 100 мм, діаметр не менше ніж 10,5 мм (8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4.38</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Троакар, магнітна клапан, захист, довжина не більше ніж 100 мм, діаметр не менше ніж 5,5 мм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lastRenderedPageBreak/>
              <w:t>4.39</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Троакар, магнітна клапан, гвинтовий, довжина не більше ніж 100 мм, діаметр не менше ніж 5,5 мм (4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4.40</w:t>
            </w:r>
          </w:p>
        </w:tc>
        <w:tc>
          <w:tcPr>
            <w:tcW w:w="5812" w:type="dxa"/>
            <w:tcBorders>
              <w:top w:val="single" w:sz="4" w:space="0" w:color="auto"/>
              <w:left w:val="single" w:sz="4" w:space="0" w:color="auto"/>
              <w:bottom w:val="single" w:sz="4" w:space="0" w:color="auto"/>
              <w:right w:val="single" w:sz="4" w:space="0" w:color="auto"/>
            </w:tcBorders>
          </w:tcPr>
          <w:p w:rsidR="00C42672" w:rsidRPr="00C42672" w:rsidRDefault="00C42672" w:rsidP="0045735D">
            <w:pPr>
              <w:pStyle w:val="1f5"/>
              <w:rPr>
                <w:rFonts w:ascii="Times New Roman" w:hAnsi="Times New Roman"/>
                <w:color w:val="000000"/>
              </w:rPr>
            </w:pPr>
            <w:r w:rsidRPr="00C42672">
              <w:rPr>
                <w:rFonts w:ascii="Times New Roman" w:hAnsi="Times New Roman"/>
                <w:color w:val="000000"/>
              </w:rPr>
              <w:t>Клапан вихідного потоку (3 шт.)</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5</w:t>
            </w:r>
          </w:p>
        </w:tc>
        <w:tc>
          <w:tcPr>
            <w:tcW w:w="5812" w:type="dxa"/>
            <w:shd w:val="clear" w:color="auto" w:fill="auto"/>
          </w:tcPr>
          <w:p w:rsidR="00C42672" w:rsidRPr="00C42672" w:rsidRDefault="00C42672" w:rsidP="0045735D">
            <w:pPr>
              <w:suppressAutoHyphens w:val="0"/>
              <w:rPr>
                <w:rFonts w:ascii="Times New Roman" w:hAnsi="Times New Roman" w:cs="Times New Roman"/>
                <w:b/>
                <w:color w:val="000000"/>
              </w:rPr>
            </w:pPr>
            <w:r w:rsidRPr="00C42672">
              <w:rPr>
                <w:rFonts w:ascii="Times New Roman" w:hAnsi="Times New Roman" w:cs="Times New Roman"/>
                <w:b/>
              </w:rPr>
              <w:t xml:space="preserve">Помпа для аспірації та іригації ( 1 шт.) </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5.1</w:t>
            </w:r>
          </w:p>
        </w:tc>
        <w:tc>
          <w:tcPr>
            <w:tcW w:w="5812" w:type="dxa"/>
            <w:shd w:val="clear" w:color="auto" w:fill="auto"/>
          </w:tcPr>
          <w:p w:rsidR="00C42672" w:rsidRPr="00C42672" w:rsidRDefault="00C42672" w:rsidP="0045735D">
            <w:pPr>
              <w:pStyle w:val="affe"/>
              <w:rPr>
                <w:rFonts w:ascii="Times New Roman" w:hAnsi="Times New Roman"/>
              </w:rPr>
            </w:pPr>
            <w:r w:rsidRPr="00C42672">
              <w:rPr>
                <w:rFonts w:ascii="Times New Roman" w:hAnsi="Times New Roman"/>
              </w:rPr>
              <w:t>Діапазон тиску: не більше ніж від 0,4 бар до не менше ніж 0,7 бар</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5.2</w:t>
            </w:r>
          </w:p>
        </w:tc>
        <w:tc>
          <w:tcPr>
            <w:tcW w:w="5812" w:type="dxa"/>
            <w:shd w:val="clear" w:color="auto" w:fill="auto"/>
          </w:tcPr>
          <w:p w:rsidR="00C42672" w:rsidRPr="00C42672" w:rsidRDefault="00C42672" w:rsidP="0045735D">
            <w:pPr>
              <w:pStyle w:val="affe"/>
              <w:rPr>
                <w:rFonts w:ascii="Times New Roman" w:hAnsi="Times New Roman"/>
              </w:rPr>
            </w:pPr>
            <w:r w:rsidRPr="00C42672">
              <w:rPr>
                <w:rFonts w:ascii="Times New Roman" w:hAnsi="Times New Roman"/>
              </w:rPr>
              <w:t>Діапазон вакууму: не більше ніж від 0,3 бар до не менше ніж 0,6 бар</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5.3</w:t>
            </w:r>
          </w:p>
        </w:tc>
        <w:tc>
          <w:tcPr>
            <w:tcW w:w="5812" w:type="dxa"/>
            <w:shd w:val="clear" w:color="auto" w:fill="auto"/>
          </w:tcPr>
          <w:p w:rsidR="00C42672" w:rsidRPr="00C42672" w:rsidRDefault="00C42672" w:rsidP="0045735D">
            <w:pPr>
              <w:pStyle w:val="affe"/>
              <w:rPr>
                <w:rFonts w:ascii="Times New Roman" w:hAnsi="Times New Roman"/>
              </w:rPr>
            </w:pPr>
            <w:r w:rsidRPr="00C42672">
              <w:rPr>
                <w:rFonts w:ascii="Times New Roman" w:hAnsi="Times New Roman"/>
              </w:rPr>
              <w:t>Шаг регулювання діапазону тиску/ вакууму: не більше ніж 0,05 бар</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5.4</w:t>
            </w:r>
          </w:p>
        </w:tc>
        <w:tc>
          <w:tcPr>
            <w:tcW w:w="5812" w:type="dxa"/>
            <w:shd w:val="clear" w:color="auto" w:fill="auto"/>
          </w:tcPr>
          <w:p w:rsidR="00C42672" w:rsidRPr="00C42672" w:rsidRDefault="00C42672" w:rsidP="0045735D">
            <w:pPr>
              <w:pStyle w:val="affe"/>
              <w:rPr>
                <w:rFonts w:ascii="Times New Roman" w:hAnsi="Times New Roman"/>
              </w:rPr>
            </w:pPr>
            <w:r w:rsidRPr="00C42672">
              <w:rPr>
                <w:rFonts w:ascii="Times New Roman" w:hAnsi="Times New Roman"/>
              </w:rPr>
              <w:t>Швидкість подачі рідини: не менше ніж 1500 мл/хв</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5.5</w:t>
            </w:r>
          </w:p>
        </w:tc>
        <w:tc>
          <w:tcPr>
            <w:tcW w:w="5812" w:type="dxa"/>
            <w:shd w:val="clear" w:color="auto" w:fill="auto"/>
          </w:tcPr>
          <w:p w:rsidR="00C42672" w:rsidRPr="00C42672" w:rsidRDefault="00C42672" w:rsidP="0045735D">
            <w:pPr>
              <w:pStyle w:val="affe"/>
              <w:rPr>
                <w:rFonts w:ascii="Times New Roman" w:hAnsi="Times New Roman"/>
              </w:rPr>
            </w:pPr>
            <w:r w:rsidRPr="00C42672">
              <w:rPr>
                <w:rFonts w:ascii="Times New Roman" w:hAnsi="Times New Roman"/>
              </w:rPr>
              <w:t>Швидкість відсмоктування рідини: не менше ніж 1500 мл/хв</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r w:rsidR="00C42672" w:rsidRPr="00C42672" w:rsidTr="0045735D">
        <w:trPr>
          <w:trHeight w:val="20"/>
        </w:trPr>
        <w:tc>
          <w:tcPr>
            <w:tcW w:w="817" w:type="dxa"/>
            <w:shd w:val="clear" w:color="auto" w:fill="auto"/>
            <w:noWrap/>
          </w:tcPr>
          <w:p w:rsidR="00C42672" w:rsidRPr="00C42672" w:rsidRDefault="00C42672" w:rsidP="0045735D">
            <w:pPr>
              <w:jc w:val="center"/>
              <w:rPr>
                <w:rFonts w:ascii="Times New Roman" w:hAnsi="Times New Roman" w:cs="Times New Roman"/>
              </w:rPr>
            </w:pPr>
            <w:r w:rsidRPr="00C42672">
              <w:rPr>
                <w:rFonts w:ascii="Times New Roman" w:hAnsi="Times New Roman" w:cs="Times New Roman"/>
              </w:rPr>
              <w:t>5.6</w:t>
            </w:r>
          </w:p>
        </w:tc>
        <w:tc>
          <w:tcPr>
            <w:tcW w:w="5812" w:type="dxa"/>
            <w:shd w:val="clear" w:color="auto" w:fill="auto"/>
          </w:tcPr>
          <w:p w:rsidR="00C42672" w:rsidRPr="00C42672" w:rsidRDefault="00C42672" w:rsidP="0045735D">
            <w:pPr>
              <w:pStyle w:val="affe"/>
              <w:rPr>
                <w:rFonts w:ascii="Times New Roman" w:hAnsi="Times New Roman"/>
              </w:rPr>
            </w:pPr>
            <w:r w:rsidRPr="00C42672">
              <w:rPr>
                <w:rFonts w:ascii="Times New Roman" w:hAnsi="Times New Roman"/>
              </w:rPr>
              <w:t>Співвідношення сигнал/шум: не більше ніж 65 дБ</w:t>
            </w:r>
          </w:p>
        </w:tc>
        <w:tc>
          <w:tcPr>
            <w:tcW w:w="3685" w:type="dxa"/>
            <w:shd w:val="clear" w:color="auto" w:fill="auto"/>
          </w:tcPr>
          <w:p w:rsidR="00C42672" w:rsidRPr="00C42672" w:rsidRDefault="00C42672" w:rsidP="0045735D">
            <w:pPr>
              <w:suppressAutoHyphens w:val="0"/>
              <w:rPr>
                <w:rFonts w:ascii="Times New Roman" w:hAnsi="Times New Roman" w:cs="Times New Roman"/>
                <w:b/>
                <w:color w:val="000000"/>
              </w:rPr>
            </w:pPr>
          </w:p>
        </w:tc>
      </w:tr>
    </w:tbl>
    <w:p w:rsidR="00C42672" w:rsidRPr="00C42672" w:rsidRDefault="00C42672" w:rsidP="00C42672">
      <w:pPr>
        <w:spacing w:line="264" w:lineRule="auto"/>
        <w:jc w:val="both"/>
        <w:rPr>
          <w:rFonts w:ascii="Times New Roman" w:hAnsi="Times New Roman" w:cs="Times New Roman"/>
          <w:b/>
        </w:rPr>
      </w:pPr>
      <w:r w:rsidRPr="00C42672">
        <w:rPr>
          <w:rFonts w:ascii="Times New Roman" w:hAnsi="Times New Roman" w:cs="Times New Roman"/>
          <w:b/>
          <w:bCs/>
          <w:i/>
          <w:u w:val="single"/>
        </w:rPr>
        <w:t>*Примітка:</w:t>
      </w:r>
      <w:r w:rsidRPr="00C42672">
        <w:rPr>
          <w:rFonts w:ascii="Times New Roman" w:hAnsi="Times New Roman" w:cs="Times New Roman"/>
          <w:b/>
          <w:bCs/>
          <w:i/>
        </w:rPr>
        <w:t xml:space="preserve"> </w:t>
      </w:r>
      <w:r w:rsidRPr="00C42672">
        <w:rPr>
          <w:rFonts w:ascii="Times New Roman" w:hAnsi="Times New Roman" w:cs="Times New Roman"/>
          <w:b/>
          <w:bCs/>
          <w:i/>
          <w:iCs/>
        </w:rPr>
        <w:t xml:space="preserve">у разі, коли в описі предмета закупівлі </w:t>
      </w:r>
      <w:r w:rsidRPr="00C42672">
        <w:rPr>
          <w:rFonts w:ascii="Times New Roman" w:hAnsi="Times New Roman" w:cs="Times New Roman"/>
          <w:b/>
          <w:i/>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9B6CF2" w:rsidRPr="00C42672" w:rsidRDefault="009B6CF2">
      <w:pPr>
        <w:spacing w:after="0" w:line="240" w:lineRule="auto"/>
        <w:jc w:val="right"/>
        <w:rPr>
          <w:rFonts w:ascii="Times New Roman" w:eastAsia="Times New Roman" w:hAnsi="Times New Roman" w:cs="Times New Roman"/>
          <w:b/>
          <w:sz w:val="26"/>
          <w:szCs w:val="26"/>
        </w:rPr>
      </w:pPr>
    </w:p>
    <w:p w:rsidR="009B6CF2" w:rsidRPr="00C42672" w:rsidRDefault="00A73405">
      <w:pPr>
        <w:spacing w:after="0" w:line="240" w:lineRule="auto"/>
        <w:jc w:val="right"/>
        <w:rPr>
          <w:rFonts w:ascii="Times New Roman" w:eastAsia="Times New Roman" w:hAnsi="Times New Roman" w:cs="Times New Roman"/>
          <w:b/>
          <w:sz w:val="26"/>
          <w:szCs w:val="26"/>
        </w:rPr>
      </w:pPr>
      <w:r w:rsidRPr="00C42672">
        <w:rPr>
          <w:rFonts w:ascii="Times New Roman" w:eastAsia="Times New Roman" w:hAnsi="Times New Roman" w:cs="Times New Roman"/>
          <w:b/>
          <w:sz w:val="26"/>
          <w:szCs w:val="26"/>
        </w:rPr>
        <w:t>Додаток 4</w:t>
      </w:r>
    </w:p>
    <w:p w:rsidR="009B6CF2" w:rsidRPr="00C42672" w:rsidRDefault="00A73405">
      <w:pPr>
        <w:spacing w:after="0" w:line="240" w:lineRule="auto"/>
        <w:jc w:val="right"/>
        <w:rPr>
          <w:rFonts w:ascii="Times New Roman" w:eastAsia="Times New Roman" w:hAnsi="Times New Roman" w:cs="Times New Roman"/>
          <w:bCs/>
          <w:i/>
          <w:color w:val="000000"/>
          <w:sz w:val="24"/>
          <w:szCs w:val="24"/>
        </w:rPr>
      </w:pPr>
      <w:r w:rsidRPr="00C42672">
        <w:rPr>
          <w:rFonts w:ascii="Times New Roman" w:eastAsia="Times New Roman" w:hAnsi="Times New Roman" w:cs="Times New Roman"/>
          <w:b/>
          <w:bCs/>
          <w:sz w:val="26"/>
          <w:szCs w:val="26"/>
        </w:rPr>
        <w:t xml:space="preserve"> </w:t>
      </w:r>
      <w:r w:rsidRPr="00C42672">
        <w:rPr>
          <w:rFonts w:ascii="Times New Roman" w:eastAsia="Times New Roman" w:hAnsi="Times New Roman" w:cs="Times New Roman"/>
          <w:bCs/>
          <w:i/>
          <w:color w:val="000000"/>
          <w:sz w:val="24"/>
          <w:szCs w:val="24"/>
        </w:rPr>
        <w:t>до тендерної документації на закупівлю</w:t>
      </w:r>
    </w:p>
    <w:p w:rsidR="009B6CF2" w:rsidRPr="00C42672" w:rsidRDefault="009B6CF2">
      <w:pPr>
        <w:widowControl w:val="0"/>
        <w:tabs>
          <w:tab w:val="left" w:pos="790"/>
        </w:tabs>
        <w:spacing w:after="0" w:line="240" w:lineRule="auto"/>
        <w:jc w:val="both"/>
        <w:rPr>
          <w:rFonts w:ascii="Times New Roman" w:eastAsia="Times New Roman" w:hAnsi="Times New Roman" w:cs="Times New Roman"/>
        </w:rPr>
      </w:pPr>
    </w:p>
    <w:p w:rsidR="009B6CF2" w:rsidRPr="00C42672" w:rsidRDefault="00A73405">
      <w:pPr>
        <w:shd w:val="clear" w:color="auto" w:fill="D9E2F3"/>
        <w:spacing w:after="0"/>
        <w:jc w:val="center"/>
        <w:rPr>
          <w:rFonts w:ascii="Times New Roman" w:hAnsi="Times New Roman" w:cs="Times New Roman"/>
          <w:b/>
          <w:i/>
          <w:lang w:eastAsia="uk-UA"/>
        </w:rPr>
      </w:pPr>
      <w:bookmarkStart w:id="11" w:name="n660"/>
      <w:bookmarkStart w:id="12" w:name="n588"/>
      <w:bookmarkEnd w:id="11"/>
      <w:bookmarkEnd w:id="12"/>
      <w:r w:rsidRPr="00C42672">
        <w:rPr>
          <w:rFonts w:ascii="Times New Roman" w:hAnsi="Times New Roman" w:cs="Times New Roman"/>
          <w:b/>
          <w:i/>
          <w:lang w:eastAsia="uk-UA"/>
        </w:rPr>
        <w:t>ПРОЕКТ</w:t>
      </w:r>
    </w:p>
    <w:p w:rsidR="009B6CF2" w:rsidRPr="00C42672" w:rsidRDefault="00A73405">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C42672">
        <w:rPr>
          <w:rFonts w:ascii="Times New Roman" w:eastAsia="Times New Roman" w:hAnsi="Times New Roman" w:cs="Times New Roman"/>
          <w:b/>
          <w:color w:val="000000"/>
          <w:sz w:val="24"/>
          <w:szCs w:val="24"/>
        </w:rPr>
        <w:t>ДОГОВІР №___</w:t>
      </w:r>
    </w:p>
    <w:p w:rsidR="009B6CF2" w:rsidRPr="00C42672" w:rsidRDefault="009B6CF2">
      <w:pPr>
        <w:tabs>
          <w:tab w:val="left" w:pos="7938"/>
        </w:tabs>
        <w:spacing w:after="0" w:line="240" w:lineRule="auto"/>
        <w:contextualSpacing/>
        <w:rPr>
          <w:rFonts w:ascii="Times New Roman" w:hAnsi="Times New Roman" w:cs="Times New Roman"/>
          <w:b/>
          <w:bCs/>
          <w:sz w:val="24"/>
          <w:szCs w:val="24"/>
        </w:rPr>
      </w:pPr>
    </w:p>
    <w:p w:rsidR="009B6CF2" w:rsidRPr="00C42672" w:rsidRDefault="009B6CF2">
      <w:pPr>
        <w:tabs>
          <w:tab w:val="left" w:pos="7938"/>
        </w:tabs>
        <w:spacing w:after="0" w:line="240" w:lineRule="auto"/>
        <w:contextualSpacing/>
        <w:rPr>
          <w:rFonts w:ascii="Times New Roman" w:hAnsi="Times New Roman" w:cs="Times New Roman"/>
          <w:b/>
          <w:bCs/>
          <w:sz w:val="24"/>
          <w:szCs w:val="24"/>
        </w:rPr>
      </w:pPr>
    </w:p>
    <w:p w:rsidR="009B6CF2" w:rsidRPr="00C42672" w:rsidRDefault="00A73405">
      <w:pPr>
        <w:tabs>
          <w:tab w:val="left" w:pos="7938"/>
        </w:tabs>
        <w:spacing w:after="0" w:line="240" w:lineRule="auto"/>
        <w:contextualSpacing/>
        <w:rPr>
          <w:rFonts w:ascii="Times New Roman" w:hAnsi="Times New Roman" w:cs="Times New Roman"/>
          <w:b/>
          <w:bCs/>
          <w:sz w:val="24"/>
          <w:szCs w:val="24"/>
        </w:rPr>
      </w:pPr>
      <w:r w:rsidRPr="00C42672">
        <w:rPr>
          <w:rFonts w:ascii="Times New Roman" w:hAnsi="Times New Roman" w:cs="Times New Roman"/>
          <w:b/>
          <w:bCs/>
          <w:sz w:val="24"/>
          <w:szCs w:val="24"/>
        </w:rPr>
        <w:t>м. Львів                                                                                                        ___</w:t>
      </w:r>
      <w:r w:rsidRPr="00C42672">
        <w:rPr>
          <w:rFonts w:ascii="Times New Roman" w:hAnsi="Times New Roman" w:cs="Times New Roman"/>
        </w:rPr>
        <w:fldChar w:fldCharType="begin">
          <w:ffData>
            <w:name w:val="ТекстовеПоле3"/>
            <w:enabled/>
            <w:calcOnExit w:val="0"/>
            <w:textInput/>
          </w:ffData>
        </w:fldChar>
      </w:r>
      <w:r w:rsidRPr="00C42672">
        <w:rPr>
          <w:rFonts w:ascii="Times New Roman" w:hAnsi="Times New Roman" w:cs="Times New Roman"/>
          <w:b/>
          <w:bCs/>
          <w:sz w:val="24"/>
          <w:szCs w:val="24"/>
        </w:rPr>
        <w:instrText>FORMTEXT</w:instrText>
      </w:r>
      <w:r w:rsidRPr="00C42672">
        <w:rPr>
          <w:rFonts w:ascii="Times New Roman" w:hAnsi="Times New Roman" w:cs="Times New Roman"/>
        </w:rPr>
      </w:r>
      <w:r w:rsidRPr="00C42672">
        <w:rPr>
          <w:rFonts w:ascii="Times New Roman" w:hAnsi="Times New Roman" w:cs="Times New Roman"/>
        </w:rPr>
        <w:fldChar w:fldCharType="end"/>
      </w:r>
      <w:r w:rsidRPr="00C42672">
        <w:rPr>
          <w:rFonts w:ascii="Times New Roman" w:hAnsi="Times New Roman" w:cs="Times New Roman"/>
          <w:b/>
          <w:sz w:val="24"/>
          <w:szCs w:val="24"/>
        </w:rPr>
        <w:t xml:space="preserve">_ __________ </w:t>
      </w:r>
      <w:r w:rsidRPr="00C42672">
        <w:rPr>
          <w:rFonts w:ascii="Times New Roman" w:hAnsi="Times New Roman" w:cs="Times New Roman"/>
          <w:b/>
          <w:bCs/>
          <w:sz w:val="24"/>
          <w:szCs w:val="24"/>
        </w:rPr>
        <w:t>2022</w:t>
      </w:r>
      <w:r w:rsidRPr="00C42672">
        <w:rPr>
          <w:rFonts w:ascii="Times New Roman" w:hAnsi="Times New Roman" w:cs="Times New Roman"/>
          <w:b/>
          <w:sz w:val="24"/>
          <w:szCs w:val="24"/>
        </w:rPr>
        <w:t xml:space="preserve"> </w:t>
      </w:r>
      <w:r w:rsidRPr="00C42672">
        <w:rPr>
          <w:rFonts w:ascii="Times New Roman" w:hAnsi="Times New Roman" w:cs="Times New Roman"/>
          <w:b/>
          <w:bCs/>
          <w:sz w:val="24"/>
          <w:szCs w:val="24"/>
        </w:rPr>
        <w:t>р.</w:t>
      </w:r>
    </w:p>
    <w:p w:rsidR="009B6CF2" w:rsidRPr="00C42672" w:rsidRDefault="009B6CF2">
      <w:pPr>
        <w:tabs>
          <w:tab w:val="left" w:pos="7938"/>
        </w:tabs>
        <w:spacing w:after="0" w:line="240" w:lineRule="auto"/>
        <w:contextualSpacing/>
        <w:rPr>
          <w:rFonts w:ascii="Times New Roman" w:hAnsi="Times New Roman" w:cs="Times New Roman"/>
          <w:bCs/>
          <w:sz w:val="24"/>
          <w:szCs w:val="24"/>
        </w:rPr>
      </w:pP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C42672">
        <w:rPr>
          <w:rFonts w:ascii="Times New Roman" w:hAnsi="Times New Roman" w:cs="Times New Roman"/>
          <w:sz w:val="24"/>
          <w:szCs w:val="24"/>
        </w:rPr>
        <w:t xml:space="preserve"> в особі генерального директора Самчука Олега Олеговича</w:t>
      </w:r>
      <w:r w:rsidRPr="00C42672">
        <w:rPr>
          <w:rFonts w:ascii="Times New Roman" w:eastAsia="Calibri" w:hAnsi="Times New Roman" w:cs="Times New Roman"/>
          <w:sz w:val="24"/>
          <w:szCs w:val="24"/>
          <w:shd w:val="clear" w:color="auto" w:fill="FFFFFF"/>
        </w:rPr>
        <w:t>,</w:t>
      </w:r>
      <w:r w:rsidRPr="00C42672">
        <w:rPr>
          <w:rFonts w:ascii="Times New Roman" w:hAnsi="Times New Roman" w:cs="Times New Roman"/>
          <w:sz w:val="24"/>
          <w:szCs w:val="24"/>
          <w:shd w:val="clear" w:color="auto" w:fill="FFFFFF"/>
        </w:rPr>
        <w:t xml:space="preserve"> що діє на підставі Статуту</w:t>
      </w:r>
      <w:r w:rsidRPr="00C42672">
        <w:rPr>
          <w:rFonts w:ascii="Times New Roman" w:hAnsi="Times New Roman" w:cs="Times New Roman"/>
          <w:bCs/>
          <w:sz w:val="24"/>
          <w:szCs w:val="24"/>
        </w:rPr>
        <w:t xml:space="preserve"> </w:t>
      </w:r>
      <w:r w:rsidRPr="00C42672">
        <w:rPr>
          <w:rFonts w:ascii="Times New Roman" w:hAnsi="Times New Roman" w:cs="Times New Roman"/>
          <w:sz w:val="24"/>
          <w:szCs w:val="24"/>
          <w:shd w:val="clear" w:color="auto" w:fill="FFFFFF"/>
        </w:rPr>
        <w:t xml:space="preserve">(далі – </w:t>
      </w:r>
      <w:r w:rsidRPr="00C42672">
        <w:rPr>
          <w:rFonts w:ascii="Times New Roman" w:hAnsi="Times New Roman" w:cs="Times New Roman"/>
          <w:b/>
          <w:bCs/>
          <w:sz w:val="24"/>
          <w:szCs w:val="24"/>
          <w:shd w:val="clear" w:color="auto" w:fill="FFFFFF"/>
        </w:rPr>
        <w:t>Покупець</w:t>
      </w:r>
      <w:r w:rsidRPr="00C42672">
        <w:rPr>
          <w:rFonts w:ascii="Times New Roman" w:hAnsi="Times New Roman" w:cs="Times New Roman"/>
          <w:sz w:val="24"/>
          <w:szCs w:val="24"/>
          <w:shd w:val="clear" w:color="auto" w:fill="FFFFFF"/>
        </w:rPr>
        <w:t>)</w:t>
      </w:r>
      <w:r w:rsidRPr="00C42672">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C42672">
        <w:rPr>
          <w:rFonts w:ascii="Times New Roman" w:hAnsi="Times New Roman" w:cs="Times New Roman"/>
          <w:b/>
          <w:sz w:val="24"/>
          <w:szCs w:val="24"/>
          <w:lang w:eastAsia="ar-SA"/>
        </w:rPr>
        <w:t>Постачальник</w:t>
      </w:r>
      <w:r w:rsidRPr="00C42672">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C42672">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rsidR="009B6CF2" w:rsidRPr="00C42672" w:rsidRDefault="009B6CF2">
      <w:pPr>
        <w:spacing w:after="0" w:line="240" w:lineRule="auto"/>
        <w:jc w:val="both"/>
        <w:rPr>
          <w:rFonts w:ascii="Times New Roman" w:hAnsi="Times New Roman" w:cs="Times New Roman"/>
          <w:b/>
          <w:sz w:val="24"/>
          <w:szCs w:val="24"/>
          <w:lang w:eastAsia="uk-UA"/>
        </w:rPr>
      </w:pPr>
    </w:p>
    <w:p w:rsidR="009B6CF2" w:rsidRPr="00C42672" w:rsidRDefault="00A73405">
      <w:pPr>
        <w:spacing w:after="0" w:line="240" w:lineRule="auto"/>
        <w:jc w:val="center"/>
        <w:rPr>
          <w:rFonts w:ascii="Times New Roman" w:hAnsi="Times New Roman" w:cs="Times New Roman"/>
          <w:b/>
          <w:sz w:val="24"/>
          <w:szCs w:val="24"/>
        </w:rPr>
      </w:pPr>
      <w:r w:rsidRPr="00C42672">
        <w:rPr>
          <w:rFonts w:ascii="Times New Roman" w:hAnsi="Times New Roman" w:cs="Times New Roman"/>
          <w:b/>
          <w:sz w:val="24"/>
          <w:szCs w:val="24"/>
        </w:rPr>
        <w:t>1. Предмет Договору</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 xml:space="preserve">1.1. Постачальник зобов'язується поставити Покупцю: код </w:t>
      </w:r>
      <w:r w:rsidRPr="00C42672">
        <w:rPr>
          <w:rFonts w:ascii="Times New Roman" w:eastAsia="Tahoma" w:hAnsi="Times New Roman" w:cs="Times New Roman"/>
          <w:b/>
          <w:color w:val="00000A"/>
          <w:sz w:val="24"/>
          <w:szCs w:val="24"/>
          <w:lang w:eastAsia="zh-CN" w:bidi="hi-IN"/>
        </w:rPr>
        <w:t>ДК 021:2015:_________________________________</w:t>
      </w:r>
      <w:r w:rsidRPr="00C42672">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9B6CF2" w:rsidRPr="00C4267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C42672">
        <w:rPr>
          <w:rFonts w:ascii="Times New Roman" w:eastAsia="Times New Roman" w:hAnsi="Times New Roman" w:cs="Times New Roman"/>
          <w:b/>
          <w:sz w:val="24"/>
          <w:szCs w:val="24"/>
        </w:rPr>
        <w:t>II. Якість товарів, робіт чи послуг</w:t>
      </w:r>
      <w:bookmarkEnd w:id="13"/>
    </w:p>
    <w:p w:rsidR="009B6CF2" w:rsidRPr="00C42672" w:rsidRDefault="00A73405">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rsidR="009B6CF2" w:rsidRPr="00C42672" w:rsidRDefault="00A73405">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lastRenderedPageBreak/>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9B6CF2" w:rsidRPr="00C42672" w:rsidRDefault="00A73405">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C42672">
        <w:rPr>
          <w:rFonts w:ascii="Times New Roman" w:hAnsi="Times New Roman" w:cs="Times New Roman"/>
          <w:sz w:val="24"/>
          <w:szCs w:val="24"/>
        </w:rPr>
        <w:t>Гарантійний термін (строк) експлуатації становить не менше 12 місяців.</w:t>
      </w:r>
    </w:p>
    <w:p w:rsidR="009B6CF2" w:rsidRPr="00C42672" w:rsidRDefault="009B6CF2">
      <w:pPr>
        <w:keepNext/>
        <w:keepLines/>
        <w:spacing w:after="0" w:line="240" w:lineRule="auto"/>
        <w:jc w:val="center"/>
        <w:outlineLvl w:val="1"/>
        <w:rPr>
          <w:rFonts w:ascii="Times New Roman" w:eastAsia="Times New Roman" w:hAnsi="Times New Roman" w:cs="Times New Roman"/>
          <w:b/>
          <w:sz w:val="24"/>
          <w:szCs w:val="24"/>
        </w:rPr>
      </w:pPr>
    </w:p>
    <w:p w:rsidR="009B6CF2" w:rsidRPr="00C4267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4" w:name="bookmark2"/>
      <w:r w:rsidRPr="00C42672">
        <w:rPr>
          <w:rFonts w:ascii="Times New Roman" w:eastAsia="Times New Roman" w:hAnsi="Times New Roman" w:cs="Times New Roman"/>
          <w:b/>
          <w:sz w:val="24"/>
          <w:szCs w:val="24"/>
        </w:rPr>
        <w:t>III. Ціна договору</w:t>
      </w:r>
      <w:bookmarkEnd w:id="14"/>
    </w:p>
    <w:p w:rsidR="009B6CF2" w:rsidRPr="00C42672" w:rsidRDefault="00A73405">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iCs/>
          <w:sz w:val="24"/>
          <w:szCs w:val="24"/>
          <w:shd w:val="clear" w:color="auto" w:fill="FFFFFF"/>
        </w:rPr>
        <w:t>Загальна вартість договору:</w:t>
      </w:r>
      <w:r w:rsidRPr="00C42672">
        <w:rPr>
          <w:rFonts w:ascii="Times New Roman" w:hAnsi="Times New Roman" w:cs="Times New Roman"/>
          <w:b/>
          <w:bCs/>
          <w:i/>
          <w:iCs/>
          <w:sz w:val="24"/>
          <w:szCs w:val="24"/>
          <w:shd w:val="clear" w:color="auto" w:fill="FFFFFF"/>
        </w:rPr>
        <w:t xml:space="preserve"> </w:t>
      </w:r>
      <w:r w:rsidRPr="00C42672">
        <w:rPr>
          <w:rFonts w:ascii="Times New Roman" w:eastAsia="Times New Roman" w:hAnsi="Times New Roman" w:cs="Times New Roman"/>
          <w:b/>
          <w:bCs/>
          <w:sz w:val="24"/>
          <w:szCs w:val="24"/>
        </w:rPr>
        <w:t xml:space="preserve">___________________________ грн. </w:t>
      </w:r>
      <w:r w:rsidRPr="00C42672">
        <w:rPr>
          <w:rFonts w:ascii="Times New Roman" w:eastAsia="Times New Roman" w:hAnsi="Times New Roman" w:cs="Times New Roman"/>
          <w:bCs/>
          <w:sz w:val="24"/>
          <w:szCs w:val="24"/>
        </w:rPr>
        <w:t>(</w:t>
      </w:r>
      <w:r w:rsidRPr="00C42672">
        <w:rPr>
          <w:rFonts w:ascii="Times New Roman" w:eastAsia="Times New Roman" w:hAnsi="Times New Roman" w:cs="Times New Roman"/>
          <w:bCs/>
          <w:i/>
          <w:sz w:val="24"/>
          <w:szCs w:val="24"/>
        </w:rPr>
        <w:t>вказати прописом)</w:t>
      </w:r>
      <w:r w:rsidRPr="00C42672">
        <w:rPr>
          <w:rFonts w:ascii="Times New Roman" w:eastAsia="Times New Roman" w:hAnsi="Times New Roman" w:cs="Times New Roman"/>
          <w:b/>
          <w:sz w:val="24"/>
          <w:szCs w:val="24"/>
        </w:rPr>
        <w:t xml:space="preserve"> </w:t>
      </w:r>
      <w:r w:rsidRPr="00C42672">
        <w:rPr>
          <w:rFonts w:ascii="Times New Roman" w:eastAsia="Times New Roman" w:hAnsi="Times New Roman" w:cs="Times New Roman"/>
          <w:sz w:val="24"/>
          <w:szCs w:val="24"/>
        </w:rPr>
        <w:t>у т.ч. ПДВ - відповідно до п. 193.1. Податкового кодексу України.</w:t>
      </w:r>
    </w:p>
    <w:p w:rsidR="009B6CF2" w:rsidRPr="00C42672" w:rsidRDefault="00A73405">
      <w:pPr>
        <w:pStyle w:val="aff3"/>
        <w:spacing w:after="0" w:line="240" w:lineRule="auto"/>
        <w:ind w:left="0"/>
        <w:jc w:val="both"/>
        <w:rPr>
          <w:rFonts w:ascii="Times New Roman" w:eastAsia="Batang" w:hAnsi="Times New Roman" w:cs="Times New Roman"/>
          <w:sz w:val="24"/>
          <w:szCs w:val="24"/>
          <w:lang w:val="uk-UA"/>
        </w:rPr>
      </w:pPr>
      <w:bookmarkStart w:id="15" w:name="bookmark3"/>
      <w:bookmarkEnd w:id="15"/>
      <w:r w:rsidRPr="00C42672">
        <w:rPr>
          <w:rFonts w:ascii="Times New Roman" w:eastAsia="Batang" w:hAnsi="Times New Roman" w:cs="Times New Roman"/>
          <w:sz w:val="24"/>
          <w:szCs w:val="24"/>
          <w:lang w:val="uk-UA"/>
        </w:rPr>
        <w:t>3.2. Ціна Договору може бути зменшена за взаємною згодою Сторін.</w:t>
      </w:r>
    </w:p>
    <w:p w:rsidR="009B6CF2" w:rsidRPr="00C42672" w:rsidRDefault="00A73405">
      <w:pPr>
        <w:pStyle w:val="aff3"/>
        <w:spacing w:after="0" w:line="240" w:lineRule="auto"/>
        <w:ind w:left="0"/>
        <w:jc w:val="both"/>
        <w:rPr>
          <w:rFonts w:ascii="Times New Roman" w:eastAsia="Batang" w:hAnsi="Times New Roman" w:cs="Times New Roman"/>
          <w:sz w:val="24"/>
          <w:szCs w:val="24"/>
          <w:lang w:val="uk-UA"/>
        </w:rPr>
      </w:pPr>
      <w:r w:rsidRPr="00C42672">
        <w:rPr>
          <w:rFonts w:ascii="Times New Roman" w:eastAsia="Batang" w:hAnsi="Times New Roman" w:cs="Times New Roman"/>
          <w:sz w:val="24"/>
          <w:szCs w:val="24"/>
          <w:lang w:val="uk-UA"/>
        </w:rPr>
        <w:t>3.3. В ціну Товару включено витрати на транспортування та відвантаження,  вартість упаковки, вартість проведення навчання персоналу, введення товару в експлуатацію.</w:t>
      </w:r>
    </w:p>
    <w:p w:rsidR="009B6CF2" w:rsidRPr="00C4267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6" w:name="bookmark31"/>
      <w:bookmarkEnd w:id="16"/>
      <w:r w:rsidRPr="00C42672">
        <w:rPr>
          <w:rFonts w:ascii="Times New Roman" w:eastAsia="Times New Roman" w:hAnsi="Times New Roman" w:cs="Times New Roman"/>
          <w:b/>
          <w:sz w:val="24"/>
          <w:szCs w:val="24"/>
        </w:rPr>
        <w:t>IV. Порядок здійснення оплати</w:t>
      </w:r>
    </w:p>
    <w:p w:rsidR="009B6CF2" w:rsidRPr="00C42672" w:rsidRDefault="00A73405">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45 календарних днів з моменту поставки товару.</w:t>
      </w:r>
    </w:p>
    <w:p w:rsidR="009B6CF2" w:rsidRPr="00C42672" w:rsidRDefault="00A73405">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rsidR="009B6CF2" w:rsidRPr="00C42672" w:rsidRDefault="00A73405">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9B6CF2" w:rsidRPr="00C42672" w:rsidRDefault="00A73405">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9B6CF2" w:rsidRPr="00C42672" w:rsidRDefault="009B6CF2">
      <w:pPr>
        <w:widowControl w:val="0"/>
        <w:tabs>
          <w:tab w:val="left" w:pos="818"/>
        </w:tabs>
        <w:spacing w:after="0" w:line="240" w:lineRule="auto"/>
        <w:jc w:val="both"/>
        <w:rPr>
          <w:rFonts w:ascii="Times New Roman" w:eastAsia="Times New Roman" w:hAnsi="Times New Roman" w:cs="Times New Roman"/>
          <w:sz w:val="24"/>
          <w:szCs w:val="24"/>
        </w:rPr>
      </w:pPr>
    </w:p>
    <w:p w:rsidR="009B6CF2" w:rsidRPr="00C4267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7" w:name="bookmark4"/>
      <w:r w:rsidRPr="00C42672">
        <w:rPr>
          <w:rFonts w:ascii="Times New Roman" w:eastAsia="Times New Roman" w:hAnsi="Times New Roman" w:cs="Times New Roman"/>
          <w:b/>
          <w:sz w:val="24"/>
          <w:szCs w:val="24"/>
        </w:rPr>
        <w:t>V. Поставка товарів</w:t>
      </w:r>
      <w:bookmarkEnd w:id="17"/>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5.1. Строк поставки товару: до 31.12.2022 року.</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 xml:space="preserve">5.2. Порядок здійснення поставки: поставка Товару здійснюється протягом 10 днів після отримання заявки від Покупця, але у строк, що не перевищує строку котрий встановлений в п.5.1. Розділу V Договору. </w:t>
      </w:r>
      <w:r w:rsidRPr="00C42672">
        <w:rPr>
          <w:rFonts w:ascii="Times New Roman" w:eastAsia="Times New Roman" w:hAnsi="Times New Roman" w:cs="Times New Roman"/>
          <w:sz w:val="24"/>
          <w:szCs w:val="24"/>
        </w:rPr>
        <w:t>При кожній поставці товару Постачальник повинен надавати копії сертифікатів відповідності (або декларації про відповідність) на відвантажений у даній поставці товар.</w:t>
      </w:r>
    </w:p>
    <w:p w:rsidR="009B6CF2" w:rsidRPr="00C42672" w:rsidRDefault="00A73405">
      <w:pPr>
        <w:pStyle w:val="aff3"/>
        <w:widowControl w:val="0"/>
        <w:numPr>
          <w:ilvl w:val="1"/>
          <w:numId w:val="20"/>
        </w:numPr>
        <w:spacing w:after="0" w:line="240" w:lineRule="auto"/>
        <w:ind w:left="426"/>
        <w:jc w:val="both"/>
        <w:rPr>
          <w:rFonts w:ascii="Times New Roman" w:eastAsia="Times New Roman" w:hAnsi="Times New Roman" w:cs="Times New Roman"/>
          <w:sz w:val="24"/>
          <w:szCs w:val="24"/>
          <w:lang w:val="uk-UA"/>
        </w:rPr>
      </w:pPr>
      <w:r w:rsidRPr="00C42672">
        <w:rPr>
          <w:rFonts w:ascii="Times New Roman" w:eastAsia="Times New Roman" w:hAnsi="Times New Roman" w:cs="Times New Roman"/>
          <w:sz w:val="24"/>
          <w:szCs w:val="24"/>
          <w:lang w:val="uk-UA"/>
        </w:rPr>
        <w:t xml:space="preserve"> Місце поставки (передачі) товарів: вул. І. Миколайчука,9, м. Львів, Львівська обл., 79059.</w:t>
      </w:r>
    </w:p>
    <w:p w:rsidR="009B6CF2" w:rsidRPr="00C42672" w:rsidRDefault="00A73405">
      <w:pPr>
        <w:pStyle w:val="aff3"/>
        <w:widowControl w:val="0"/>
        <w:numPr>
          <w:ilvl w:val="1"/>
          <w:numId w:val="20"/>
        </w:numPr>
        <w:spacing w:after="0" w:line="240" w:lineRule="auto"/>
        <w:ind w:left="426"/>
        <w:jc w:val="both"/>
        <w:rPr>
          <w:rFonts w:ascii="Times New Roman" w:eastAsia="Times New Roman" w:hAnsi="Times New Roman" w:cs="Times New Roman"/>
          <w:sz w:val="24"/>
          <w:szCs w:val="24"/>
          <w:lang w:val="uk-UA"/>
        </w:rPr>
      </w:pPr>
      <w:r w:rsidRPr="00C42672">
        <w:rPr>
          <w:rFonts w:ascii="Times New Roman" w:eastAsia="Times New Roman" w:hAnsi="Times New Roman" w:cs="Times New Roman"/>
          <w:sz w:val="24"/>
          <w:szCs w:val="24"/>
          <w:lang w:val="uk-UA"/>
        </w:rPr>
        <w:t xml:space="preserve"> Поставка товару здійснюється транспортом Постачальника.</w:t>
      </w:r>
    </w:p>
    <w:p w:rsidR="009B6CF2" w:rsidRPr="00C42672" w:rsidRDefault="00A73405">
      <w:pPr>
        <w:pStyle w:val="aff3"/>
        <w:widowControl w:val="0"/>
        <w:numPr>
          <w:ilvl w:val="1"/>
          <w:numId w:val="20"/>
        </w:numPr>
        <w:spacing w:after="0" w:line="240" w:lineRule="auto"/>
        <w:ind w:left="426"/>
        <w:jc w:val="both"/>
        <w:rPr>
          <w:rFonts w:ascii="Times New Roman" w:eastAsia="Times New Roman" w:hAnsi="Times New Roman" w:cs="Times New Roman"/>
          <w:sz w:val="24"/>
          <w:szCs w:val="24"/>
          <w:lang w:val="uk-UA"/>
        </w:rPr>
      </w:pPr>
      <w:r w:rsidRPr="00C42672">
        <w:rPr>
          <w:rFonts w:ascii="Times New Roman" w:eastAsia="Times New Roman" w:hAnsi="Times New Roman" w:cs="Times New Roman"/>
          <w:sz w:val="24"/>
          <w:szCs w:val="24"/>
          <w:lang w:val="uk-UA"/>
        </w:rPr>
        <w:t xml:space="preserve"> Постачальник відповідає за збереження цілісності та якості товару при транспортуванні.</w:t>
      </w:r>
    </w:p>
    <w:p w:rsidR="009B6CF2" w:rsidRPr="00C42672" w:rsidRDefault="009B6CF2">
      <w:pPr>
        <w:keepNext/>
        <w:keepLines/>
        <w:spacing w:after="0" w:line="240" w:lineRule="auto"/>
        <w:jc w:val="center"/>
        <w:outlineLvl w:val="1"/>
        <w:rPr>
          <w:rFonts w:ascii="Times New Roman" w:eastAsia="Times New Roman" w:hAnsi="Times New Roman" w:cs="Times New Roman"/>
          <w:b/>
          <w:sz w:val="24"/>
          <w:szCs w:val="24"/>
        </w:rPr>
      </w:pPr>
    </w:p>
    <w:p w:rsidR="009B6CF2" w:rsidRPr="00C4267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8" w:name="bookmark5"/>
      <w:r w:rsidRPr="00C42672">
        <w:rPr>
          <w:rFonts w:ascii="Times New Roman" w:eastAsia="Times New Roman" w:hAnsi="Times New Roman" w:cs="Times New Roman"/>
          <w:b/>
          <w:sz w:val="24"/>
          <w:szCs w:val="24"/>
        </w:rPr>
        <w:t>VI. Права та обов'язки сторін</w:t>
      </w:r>
      <w:bookmarkEnd w:id="18"/>
    </w:p>
    <w:p w:rsidR="009B6CF2" w:rsidRPr="00C42672" w:rsidRDefault="00A73405">
      <w:pPr>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6.1. Покупець зобов'язаний:</w:t>
      </w:r>
    </w:p>
    <w:p w:rsidR="009B6CF2" w:rsidRPr="00C42672" w:rsidRDefault="00A73405">
      <w:pPr>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6.1.1. Своєчасно та в повному обсязі сплачувати за поставлені товари;</w:t>
      </w:r>
    </w:p>
    <w:p w:rsidR="009B6CF2" w:rsidRPr="00C42672" w:rsidRDefault="00A73405">
      <w:pPr>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9B6CF2" w:rsidRPr="00C42672" w:rsidRDefault="00A73405">
      <w:pPr>
        <w:widowControl w:val="0"/>
        <w:numPr>
          <w:ilvl w:val="0"/>
          <w:numId w:val="11"/>
        </w:numPr>
        <w:tabs>
          <w:tab w:val="left" w:pos="762"/>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Покупець має право:</w:t>
      </w:r>
    </w:p>
    <w:p w:rsidR="009B6CF2" w:rsidRPr="00C42672" w:rsidRDefault="00A73405">
      <w:pPr>
        <w:widowControl w:val="0"/>
        <w:numPr>
          <w:ilvl w:val="0"/>
          <w:numId w:val="12"/>
        </w:numPr>
        <w:tabs>
          <w:tab w:val="left" w:pos="709"/>
        </w:tabs>
        <w:spacing w:after="0" w:line="240" w:lineRule="auto"/>
        <w:jc w:val="both"/>
        <w:rPr>
          <w:rFonts w:ascii="Times New Roman" w:eastAsia="Times New Roman" w:hAnsi="Times New Roman" w:cs="Times New Roman"/>
          <w:sz w:val="24"/>
          <w:szCs w:val="24"/>
        </w:rPr>
      </w:pPr>
      <w:r w:rsidRPr="00C42672">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C42672">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C42672">
        <w:rPr>
          <w:rFonts w:ascii="Times New Roman" w:hAnsi="Times New Roman" w:cs="Times New Roman"/>
          <w:sz w:val="24"/>
          <w:szCs w:val="24"/>
        </w:rPr>
        <w:t>. Грубим порушенням умов договору вважається:</w:t>
      </w:r>
    </w:p>
    <w:p w:rsidR="009B6CF2" w:rsidRPr="00C42672" w:rsidRDefault="00A73405">
      <w:pPr>
        <w:spacing w:after="0" w:line="240" w:lineRule="auto"/>
        <w:jc w:val="both"/>
        <w:rPr>
          <w:rFonts w:ascii="Times New Roman" w:eastAsia="Calibri" w:hAnsi="Times New Roman" w:cs="Times New Roman"/>
          <w:sz w:val="24"/>
          <w:szCs w:val="24"/>
        </w:rPr>
      </w:pPr>
      <w:r w:rsidRPr="00C42672">
        <w:rPr>
          <w:rFonts w:ascii="Times New Roman" w:hAnsi="Times New Roman" w:cs="Times New Roman"/>
          <w:sz w:val="24"/>
          <w:szCs w:val="24"/>
        </w:rPr>
        <w:t>-  порушення терміну поставки товару, що передбачено п.5.1. даного Договору.</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 xml:space="preserve">- порушення умов поставки та збереження товарного вигляду товару. </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9B6CF2" w:rsidRPr="00C42672" w:rsidRDefault="00A73405">
      <w:pPr>
        <w:widowControl w:val="0"/>
        <w:numPr>
          <w:ilvl w:val="0"/>
          <w:numId w:val="12"/>
        </w:numPr>
        <w:tabs>
          <w:tab w:val="left" w:pos="945"/>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Контролювати поставку товарів у строки, встановлені цим Договором;</w:t>
      </w:r>
    </w:p>
    <w:p w:rsidR="009B6CF2" w:rsidRPr="00C42672" w:rsidRDefault="00A73405">
      <w:pPr>
        <w:widowControl w:val="0"/>
        <w:numPr>
          <w:ilvl w:val="0"/>
          <w:numId w:val="12"/>
        </w:numPr>
        <w:tabs>
          <w:tab w:val="left" w:pos="986"/>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9B6CF2" w:rsidRPr="00C42672" w:rsidRDefault="00A73405">
      <w:pPr>
        <w:widowControl w:val="0"/>
        <w:numPr>
          <w:ilvl w:val="0"/>
          <w:numId w:val="12"/>
        </w:numPr>
        <w:tabs>
          <w:tab w:val="left" w:pos="1039"/>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9B6CF2" w:rsidRPr="00C42672" w:rsidRDefault="00A73405">
      <w:pPr>
        <w:widowControl w:val="0"/>
        <w:numPr>
          <w:ilvl w:val="0"/>
          <w:numId w:val="11"/>
        </w:numPr>
        <w:tabs>
          <w:tab w:val="left" w:pos="758"/>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Постачальник зобов'язаний:</w:t>
      </w:r>
    </w:p>
    <w:p w:rsidR="009B6CF2" w:rsidRPr="00C42672" w:rsidRDefault="00A73405">
      <w:pPr>
        <w:widowControl w:val="0"/>
        <w:numPr>
          <w:ilvl w:val="0"/>
          <w:numId w:val="13"/>
        </w:numPr>
        <w:tabs>
          <w:tab w:val="left" w:pos="940"/>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Забезпечити поставку товарів у строки, встановлені цим Договором;</w:t>
      </w:r>
    </w:p>
    <w:p w:rsidR="009B6CF2" w:rsidRPr="00C42672" w:rsidRDefault="00A73405">
      <w:pPr>
        <w:widowControl w:val="0"/>
        <w:numPr>
          <w:ilvl w:val="0"/>
          <w:numId w:val="13"/>
        </w:numPr>
        <w:tabs>
          <w:tab w:val="left" w:pos="972"/>
        </w:tabs>
        <w:spacing w:after="0" w:line="240" w:lineRule="auto"/>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9B6CF2" w:rsidRPr="00C42672" w:rsidRDefault="00A73405">
      <w:pPr>
        <w:widowControl w:val="0"/>
        <w:numPr>
          <w:ilvl w:val="0"/>
          <w:numId w:val="11"/>
        </w:numPr>
        <w:tabs>
          <w:tab w:val="left" w:pos="762"/>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lastRenderedPageBreak/>
        <w:t>Постачальник має право:</w:t>
      </w:r>
    </w:p>
    <w:p w:rsidR="009B6CF2" w:rsidRPr="00C42672" w:rsidRDefault="00A73405">
      <w:pPr>
        <w:widowControl w:val="0"/>
        <w:numPr>
          <w:ilvl w:val="0"/>
          <w:numId w:val="14"/>
        </w:numPr>
        <w:tabs>
          <w:tab w:val="left" w:pos="945"/>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Своєчасно та в повному обсязі отримувати плату за поставлені товари;</w:t>
      </w:r>
    </w:p>
    <w:p w:rsidR="009B6CF2" w:rsidRPr="00C42672" w:rsidRDefault="00A73405">
      <w:pPr>
        <w:widowControl w:val="0"/>
        <w:numPr>
          <w:ilvl w:val="0"/>
          <w:numId w:val="14"/>
        </w:numPr>
        <w:tabs>
          <w:tab w:val="left" w:pos="945"/>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На дострокову поставку товарів за письмовим погодженням Покупця;</w:t>
      </w:r>
    </w:p>
    <w:p w:rsidR="009B6CF2" w:rsidRPr="00C42672" w:rsidRDefault="00A73405">
      <w:pPr>
        <w:widowControl w:val="0"/>
        <w:numPr>
          <w:ilvl w:val="0"/>
          <w:numId w:val="14"/>
        </w:numPr>
        <w:tabs>
          <w:tab w:val="left" w:pos="958"/>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9B6CF2" w:rsidRPr="00C42672" w:rsidRDefault="009B6CF2">
      <w:pPr>
        <w:keepNext/>
        <w:keepLines/>
        <w:spacing w:after="0" w:line="240" w:lineRule="auto"/>
        <w:jc w:val="center"/>
        <w:outlineLvl w:val="1"/>
        <w:rPr>
          <w:rFonts w:ascii="Times New Roman" w:eastAsia="Times New Roman" w:hAnsi="Times New Roman" w:cs="Times New Roman"/>
          <w:b/>
          <w:sz w:val="24"/>
          <w:szCs w:val="24"/>
        </w:rPr>
      </w:pPr>
    </w:p>
    <w:p w:rsidR="009B6CF2" w:rsidRPr="00C4267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9" w:name="bookmark6"/>
      <w:r w:rsidRPr="00C42672">
        <w:rPr>
          <w:rFonts w:ascii="Times New Roman" w:eastAsia="Times New Roman" w:hAnsi="Times New Roman" w:cs="Times New Roman"/>
          <w:b/>
          <w:sz w:val="24"/>
          <w:szCs w:val="24"/>
        </w:rPr>
        <w:t>VII. Відповідальність сторін</w:t>
      </w:r>
      <w:bookmarkEnd w:id="19"/>
    </w:p>
    <w:p w:rsidR="009B6CF2" w:rsidRPr="00C42672" w:rsidRDefault="00A73405">
      <w:pPr>
        <w:widowControl w:val="0"/>
        <w:numPr>
          <w:ilvl w:val="0"/>
          <w:numId w:val="15"/>
        </w:numPr>
        <w:tabs>
          <w:tab w:val="left" w:pos="785"/>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9B6CF2" w:rsidRPr="00C42672" w:rsidRDefault="00A73405">
      <w:pPr>
        <w:widowControl w:val="0"/>
        <w:numPr>
          <w:ilvl w:val="0"/>
          <w:numId w:val="15"/>
        </w:numPr>
        <w:tabs>
          <w:tab w:val="left" w:pos="814"/>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9B6CF2" w:rsidRPr="00C42672" w:rsidRDefault="00A73405">
      <w:pPr>
        <w:widowControl w:val="0"/>
        <w:numPr>
          <w:ilvl w:val="0"/>
          <w:numId w:val="15"/>
        </w:numPr>
        <w:tabs>
          <w:tab w:val="left" w:pos="762"/>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Види порушень та санкції за них, установлені Договором:</w:t>
      </w:r>
    </w:p>
    <w:p w:rsidR="009B6CF2" w:rsidRPr="00C42672" w:rsidRDefault="00A73405">
      <w:pPr>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rsidR="009B6CF2" w:rsidRPr="00C42672" w:rsidRDefault="009B6CF2">
      <w:pPr>
        <w:keepNext/>
        <w:keepLines/>
        <w:spacing w:after="0" w:line="240" w:lineRule="auto"/>
        <w:jc w:val="center"/>
        <w:outlineLvl w:val="1"/>
        <w:rPr>
          <w:rFonts w:ascii="Times New Roman" w:eastAsia="Times New Roman" w:hAnsi="Times New Roman" w:cs="Times New Roman"/>
          <w:sz w:val="24"/>
          <w:szCs w:val="24"/>
        </w:rPr>
      </w:pPr>
    </w:p>
    <w:p w:rsidR="009B6CF2" w:rsidRPr="00C42672" w:rsidRDefault="00A73405">
      <w:pPr>
        <w:keepNext/>
        <w:keepLines/>
        <w:spacing w:after="0" w:line="240" w:lineRule="auto"/>
        <w:jc w:val="center"/>
        <w:outlineLvl w:val="1"/>
        <w:rPr>
          <w:rFonts w:ascii="Times New Roman" w:eastAsia="Times New Roman" w:hAnsi="Times New Roman" w:cs="Times New Roman"/>
          <w:b/>
          <w:sz w:val="24"/>
          <w:szCs w:val="24"/>
        </w:rPr>
      </w:pPr>
      <w:bookmarkStart w:id="20" w:name="bookmark7"/>
      <w:r w:rsidRPr="00C42672">
        <w:rPr>
          <w:rFonts w:ascii="Times New Roman" w:eastAsia="Times New Roman" w:hAnsi="Times New Roman" w:cs="Times New Roman"/>
          <w:b/>
          <w:sz w:val="24"/>
          <w:szCs w:val="24"/>
        </w:rPr>
        <w:t>VIII. Обставини непереборної сили</w:t>
      </w:r>
      <w:bookmarkEnd w:id="20"/>
    </w:p>
    <w:p w:rsidR="009B6CF2" w:rsidRPr="00C42672" w:rsidRDefault="00A73405">
      <w:pPr>
        <w:widowControl w:val="0"/>
        <w:numPr>
          <w:ilvl w:val="0"/>
          <w:numId w:val="16"/>
        </w:numPr>
        <w:tabs>
          <w:tab w:val="left" w:pos="790"/>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B6CF2" w:rsidRPr="00C42672" w:rsidRDefault="00A73405">
      <w:pPr>
        <w:widowControl w:val="0"/>
        <w:numPr>
          <w:ilvl w:val="0"/>
          <w:numId w:val="16"/>
        </w:numPr>
        <w:tabs>
          <w:tab w:val="left" w:pos="809"/>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9B6CF2" w:rsidRPr="00C42672" w:rsidRDefault="00A73405">
      <w:pPr>
        <w:widowControl w:val="0"/>
        <w:numPr>
          <w:ilvl w:val="0"/>
          <w:numId w:val="16"/>
        </w:numPr>
        <w:tabs>
          <w:tab w:val="left" w:pos="857"/>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9B6CF2" w:rsidRPr="00C42672" w:rsidRDefault="00A73405">
      <w:pPr>
        <w:widowControl w:val="0"/>
        <w:numPr>
          <w:ilvl w:val="0"/>
          <w:numId w:val="16"/>
        </w:numPr>
        <w:tabs>
          <w:tab w:val="left" w:pos="804"/>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B6CF2" w:rsidRPr="00C42672" w:rsidRDefault="009B6CF2">
      <w:pPr>
        <w:keepNext/>
        <w:keepLines/>
        <w:spacing w:after="0" w:line="240" w:lineRule="auto"/>
        <w:jc w:val="center"/>
        <w:outlineLvl w:val="1"/>
        <w:rPr>
          <w:rFonts w:ascii="Times New Roman" w:eastAsia="Times New Roman" w:hAnsi="Times New Roman" w:cs="Times New Roman"/>
          <w:b/>
          <w:sz w:val="24"/>
          <w:szCs w:val="24"/>
        </w:rPr>
      </w:pPr>
    </w:p>
    <w:p w:rsidR="009B6CF2" w:rsidRPr="00C42672" w:rsidRDefault="00A73405">
      <w:pPr>
        <w:keepNext/>
        <w:keepLines/>
        <w:spacing w:after="0" w:line="240" w:lineRule="auto"/>
        <w:jc w:val="center"/>
        <w:outlineLvl w:val="1"/>
        <w:rPr>
          <w:rFonts w:ascii="Times New Roman" w:eastAsia="Times New Roman" w:hAnsi="Times New Roman" w:cs="Times New Roman"/>
          <w:b/>
          <w:sz w:val="24"/>
          <w:szCs w:val="24"/>
        </w:rPr>
      </w:pPr>
      <w:bookmarkStart w:id="21" w:name="bookmark8"/>
      <w:r w:rsidRPr="00C42672">
        <w:rPr>
          <w:rFonts w:ascii="Times New Roman" w:eastAsia="Times New Roman" w:hAnsi="Times New Roman" w:cs="Times New Roman"/>
          <w:b/>
          <w:sz w:val="24"/>
          <w:szCs w:val="24"/>
        </w:rPr>
        <w:t>IX. Вирішення спорів</w:t>
      </w:r>
      <w:bookmarkEnd w:id="21"/>
    </w:p>
    <w:p w:rsidR="009B6CF2" w:rsidRPr="00C42672" w:rsidRDefault="00A73405">
      <w:pPr>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9B6CF2" w:rsidRPr="00C42672" w:rsidRDefault="00A73405">
      <w:pPr>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9B6CF2" w:rsidRPr="00C42672" w:rsidRDefault="00A73405">
      <w:pPr>
        <w:spacing w:after="0" w:line="240" w:lineRule="auto"/>
        <w:jc w:val="center"/>
        <w:rPr>
          <w:rFonts w:ascii="Times New Roman" w:eastAsia="Times New Roman" w:hAnsi="Times New Roman" w:cs="Times New Roman"/>
          <w:b/>
          <w:sz w:val="24"/>
          <w:szCs w:val="24"/>
        </w:rPr>
      </w:pPr>
      <w:r w:rsidRPr="00C42672">
        <w:rPr>
          <w:rFonts w:ascii="Times New Roman" w:eastAsia="Times New Roman" w:hAnsi="Times New Roman" w:cs="Times New Roman"/>
          <w:b/>
          <w:sz w:val="24"/>
          <w:szCs w:val="24"/>
        </w:rPr>
        <w:t>X. Інші умови</w:t>
      </w:r>
    </w:p>
    <w:p w:rsidR="009B6CF2" w:rsidRPr="00C42672" w:rsidRDefault="00A734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6CF2" w:rsidRPr="00C42672" w:rsidRDefault="00A734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B6CF2" w:rsidRPr="00C42672" w:rsidRDefault="00A734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B6CF2" w:rsidRPr="00C42672" w:rsidRDefault="00A734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6CF2" w:rsidRPr="00C42672" w:rsidRDefault="00A734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6CF2" w:rsidRPr="00C42672" w:rsidRDefault="00A734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B6CF2" w:rsidRPr="00C42672" w:rsidRDefault="00A734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B6CF2" w:rsidRPr="00C42672" w:rsidRDefault="00A734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42672">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B6CF2" w:rsidRPr="00C42672" w:rsidRDefault="00A73405">
      <w:pPr>
        <w:keepNext/>
        <w:keepLines/>
        <w:spacing w:after="0" w:line="240" w:lineRule="auto"/>
        <w:jc w:val="center"/>
        <w:outlineLvl w:val="1"/>
        <w:rPr>
          <w:rFonts w:ascii="Times New Roman" w:eastAsia="Times New Roman" w:hAnsi="Times New Roman" w:cs="Times New Roman"/>
          <w:b/>
          <w:sz w:val="24"/>
          <w:szCs w:val="24"/>
        </w:rPr>
      </w:pPr>
      <w:bookmarkStart w:id="22" w:name="bookmark9"/>
      <w:r w:rsidRPr="00C42672">
        <w:rPr>
          <w:rFonts w:ascii="Times New Roman" w:eastAsia="Times New Roman" w:hAnsi="Times New Roman" w:cs="Times New Roman"/>
          <w:b/>
          <w:sz w:val="24"/>
          <w:szCs w:val="24"/>
        </w:rPr>
        <w:t>XI. Строк дії договору</w:t>
      </w:r>
      <w:bookmarkEnd w:id="22"/>
    </w:p>
    <w:p w:rsidR="009B6CF2" w:rsidRPr="00C42672" w:rsidRDefault="00A73405">
      <w:pPr>
        <w:pStyle w:val="aff3"/>
        <w:numPr>
          <w:ilvl w:val="1"/>
          <w:numId w:val="22"/>
        </w:numPr>
        <w:spacing w:after="0" w:line="240" w:lineRule="auto"/>
        <w:ind w:left="0" w:firstLine="0"/>
        <w:jc w:val="both"/>
        <w:rPr>
          <w:rFonts w:ascii="Times New Roman" w:eastAsia="Times New Roman" w:hAnsi="Times New Roman" w:cs="Times New Roman"/>
          <w:sz w:val="24"/>
          <w:szCs w:val="24"/>
          <w:lang w:val="uk-UA" w:eastAsia="en-US"/>
        </w:rPr>
      </w:pPr>
      <w:r w:rsidRPr="00C42672">
        <w:rPr>
          <w:rFonts w:ascii="Times New Roman" w:eastAsia="Times New Roman" w:hAnsi="Times New Roman" w:cs="Times New Roman"/>
          <w:sz w:val="24"/>
          <w:szCs w:val="24"/>
          <w:lang w:val="uk-UA" w:eastAsia="en-US"/>
        </w:rPr>
        <w:t xml:space="preserve">Цей Договір набирає чинності з моменту підписання його сторонами і діє до 31 грудня 2022 р., але в будь-якому випадку до повного виконання сторонами своїх зобов’язань за даним договором. </w:t>
      </w:r>
    </w:p>
    <w:p w:rsidR="009B6CF2" w:rsidRPr="00C42672" w:rsidRDefault="00A7340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11.2. Жодна із сторін не має права передавати третій стороні свої права і обов'язки за даною угодою без письмового дозволу іншої сторони.</w:t>
      </w:r>
    </w:p>
    <w:p w:rsidR="009B6CF2" w:rsidRPr="00C42672" w:rsidRDefault="00A7340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11.3.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9B6CF2" w:rsidRPr="00C42672" w:rsidRDefault="00A7340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C42672">
        <w:rPr>
          <w:rFonts w:ascii="Times New Roman" w:eastAsia="Times New Roman" w:hAnsi="Times New Roman" w:cs="Times New Roman"/>
          <w:spacing w:val="-8"/>
          <w:sz w:val="24"/>
          <w:szCs w:val="24"/>
        </w:rPr>
        <w:t>.</w:t>
      </w:r>
    </w:p>
    <w:p w:rsidR="009B6CF2" w:rsidRPr="00C42672" w:rsidRDefault="00A73405">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sidRPr="00C42672">
        <w:rPr>
          <w:rFonts w:ascii="Times New Roman" w:eastAsia="Times New Roman" w:hAnsi="Times New Roman" w:cs="Times New Roman"/>
          <w:spacing w:val="-8"/>
          <w:sz w:val="24"/>
          <w:szCs w:val="24"/>
        </w:rPr>
        <w:t>11.5. Сторони домовилися, що внесення змін до розділу 13 цього договору не вважатиметься внесенням змін до істотних умов договору.</w:t>
      </w:r>
    </w:p>
    <w:p w:rsidR="009B6CF2" w:rsidRPr="00C42672" w:rsidRDefault="00A73405">
      <w:pPr>
        <w:pStyle w:val="aff3"/>
        <w:numPr>
          <w:ilvl w:val="1"/>
          <w:numId w:val="19"/>
        </w:numPr>
        <w:tabs>
          <w:tab w:val="left" w:pos="908"/>
        </w:tabs>
        <w:spacing w:after="0" w:line="240" w:lineRule="auto"/>
        <w:jc w:val="both"/>
        <w:rPr>
          <w:rFonts w:ascii="Times New Roman" w:eastAsia="Times New Roman" w:hAnsi="Times New Roman" w:cs="Times New Roman"/>
          <w:sz w:val="24"/>
          <w:szCs w:val="24"/>
          <w:lang w:val="uk-UA"/>
        </w:rPr>
      </w:pPr>
      <w:r w:rsidRPr="00C42672">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9B6CF2" w:rsidRPr="00C42672" w:rsidRDefault="00A73405">
      <w:pPr>
        <w:keepNext/>
        <w:keepLines/>
        <w:spacing w:after="0" w:line="240" w:lineRule="auto"/>
        <w:jc w:val="center"/>
        <w:outlineLvl w:val="1"/>
        <w:rPr>
          <w:rFonts w:ascii="Times New Roman" w:eastAsia="Times New Roman" w:hAnsi="Times New Roman" w:cs="Times New Roman"/>
          <w:b/>
          <w:sz w:val="24"/>
          <w:szCs w:val="24"/>
        </w:rPr>
      </w:pPr>
      <w:bookmarkStart w:id="23" w:name="bookmark10"/>
      <w:r w:rsidRPr="00C42672">
        <w:rPr>
          <w:rFonts w:ascii="Times New Roman" w:eastAsia="Times New Roman" w:hAnsi="Times New Roman" w:cs="Times New Roman"/>
          <w:b/>
          <w:sz w:val="24"/>
          <w:szCs w:val="24"/>
        </w:rPr>
        <w:t>XIІ. Додатки до договору</w:t>
      </w:r>
      <w:bookmarkEnd w:id="23"/>
    </w:p>
    <w:p w:rsidR="009B6CF2" w:rsidRPr="00C42672" w:rsidRDefault="00A73405">
      <w:pPr>
        <w:spacing w:after="0" w:line="240" w:lineRule="auto"/>
        <w:jc w:val="both"/>
        <w:rPr>
          <w:rFonts w:ascii="Times New Roman" w:eastAsia="Times New Roman" w:hAnsi="Times New Roman" w:cs="Times New Roman"/>
          <w:sz w:val="24"/>
          <w:szCs w:val="24"/>
        </w:rPr>
      </w:pPr>
      <w:r w:rsidRPr="00C42672">
        <w:rPr>
          <w:rFonts w:ascii="Times New Roman" w:eastAsia="Times New Roman" w:hAnsi="Times New Roman" w:cs="Times New Roman"/>
          <w:sz w:val="24"/>
          <w:szCs w:val="24"/>
        </w:rPr>
        <w:t>12.1. Невід'ємною частиною цього Договору є: специфікація.</w:t>
      </w:r>
    </w:p>
    <w:p w:rsidR="009B6CF2" w:rsidRPr="00C42672" w:rsidRDefault="009B6CF2">
      <w:pPr>
        <w:spacing w:after="0" w:line="240" w:lineRule="auto"/>
        <w:jc w:val="both"/>
        <w:rPr>
          <w:rFonts w:ascii="Times New Roman" w:eastAsia="Times New Roman" w:hAnsi="Times New Roman" w:cs="Times New Roman"/>
          <w:sz w:val="24"/>
          <w:szCs w:val="24"/>
        </w:rPr>
      </w:pPr>
    </w:p>
    <w:p w:rsidR="009B6CF2" w:rsidRPr="00C42672" w:rsidRDefault="00A7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4" w:name="bookmark11"/>
      <w:r w:rsidRPr="00C42672">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4"/>
    </w:p>
    <w:tbl>
      <w:tblPr>
        <w:tblW w:w="9853" w:type="dxa"/>
        <w:tblLayout w:type="fixed"/>
        <w:tblLook w:val="01E0" w:firstRow="1" w:lastRow="1" w:firstColumn="1" w:lastColumn="1" w:noHBand="0" w:noVBand="0"/>
      </w:tblPr>
      <w:tblGrid>
        <w:gridCol w:w="4926"/>
        <w:gridCol w:w="4927"/>
      </w:tblGrid>
      <w:tr w:rsidR="009B6CF2" w:rsidRPr="00C42672">
        <w:tc>
          <w:tcPr>
            <w:tcW w:w="4926" w:type="dxa"/>
          </w:tcPr>
          <w:p w:rsidR="009B6CF2" w:rsidRPr="00C42672" w:rsidRDefault="00A73405">
            <w:pPr>
              <w:widowControl w:val="0"/>
              <w:spacing w:after="0" w:line="240" w:lineRule="auto"/>
              <w:ind w:firstLine="567"/>
              <w:jc w:val="both"/>
              <w:rPr>
                <w:rFonts w:ascii="Times New Roman" w:eastAsia="Times New Roman" w:hAnsi="Times New Roman" w:cs="Times New Roman"/>
                <w:b/>
                <w:sz w:val="24"/>
                <w:szCs w:val="24"/>
              </w:rPr>
            </w:pPr>
            <w:bookmarkStart w:id="25" w:name="114"/>
            <w:bookmarkEnd w:id="25"/>
            <w:r w:rsidRPr="00C42672">
              <w:rPr>
                <w:rFonts w:ascii="Times New Roman" w:eastAsia="Times New Roman" w:hAnsi="Times New Roman" w:cs="Times New Roman"/>
                <w:b/>
                <w:sz w:val="24"/>
                <w:szCs w:val="24"/>
              </w:rPr>
              <w:t>Постачальник:</w:t>
            </w:r>
          </w:p>
          <w:p w:rsidR="009B6CF2" w:rsidRPr="00C42672" w:rsidRDefault="00A73405">
            <w:pPr>
              <w:widowControl w:val="0"/>
              <w:spacing w:after="0" w:line="240" w:lineRule="auto"/>
              <w:rPr>
                <w:rFonts w:ascii="Times New Roman" w:hAnsi="Times New Roman" w:cs="Times New Roman"/>
                <w:sz w:val="24"/>
                <w:szCs w:val="24"/>
              </w:rPr>
            </w:pPr>
            <w:r w:rsidRPr="00C42672">
              <w:rPr>
                <w:rFonts w:ascii="Times New Roman" w:hAnsi="Times New Roman" w:cs="Times New Roman"/>
                <w:b/>
                <w:sz w:val="24"/>
                <w:szCs w:val="24"/>
              </w:rPr>
              <w:t>______________________________________</w:t>
            </w:r>
          </w:p>
          <w:p w:rsidR="009B6CF2" w:rsidRPr="00C42672" w:rsidRDefault="00A73405">
            <w:pPr>
              <w:widowControl w:val="0"/>
              <w:spacing w:after="0" w:line="240" w:lineRule="auto"/>
              <w:rPr>
                <w:rFonts w:ascii="Times New Roman" w:hAnsi="Times New Roman" w:cs="Times New Roman"/>
                <w:sz w:val="24"/>
                <w:szCs w:val="24"/>
              </w:rPr>
            </w:pPr>
            <w:r w:rsidRPr="00C42672">
              <w:rPr>
                <w:rFonts w:ascii="Times New Roman" w:hAnsi="Times New Roman" w:cs="Times New Roman"/>
                <w:b/>
                <w:sz w:val="24"/>
                <w:szCs w:val="24"/>
              </w:rPr>
              <w:t>______________________________________</w:t>
            </w:r>
          </w:p>
          <w:p w:rsidR="009B6CF2" w:rsidRPr="00C42672" w:rsidRDefault="00A73405">
            <w:pPr>
              <w:widowControl w:val="0"/>
              <w:spacing w:after="0" w:line="240" w:lineRule="auto"/>
              <w:rPr>
                <w:rFonts w:ascii="Times New Roman" w:hAnsi="Times New Roman" w:cs="Times New Roman"/>
                <w:sz w:val="24"/>
                <w:szCs w:val="24"/>
              </w:rPr>
            </w:pPr>
            <w:r w:rsidRPr="00C42672">
              <w:rPr>
                <w:rFonts w:ascii="Times New Roman" w:hAnsi="Times New Roman" w:cs="Times New Roman"/>
                <w:b/>
                <w:sz w:val="24"/>
                <w:szCs w:val="24"/>
              </w:rPr>
              <w:t>______________________________________</w:t>
            </w:r>
          </w:p>
          <w:p w:rsidR="009B6CF2" w:rsidRPr="00C42672" w:rsidRDefault="00A73405">
            <w:pPr>
              <w:widowControl w:val="0"/>
              <w:spacing w:after="0" w:line="240" w:lineRule="auto"/>
              <w:rPr>
                <w:rFonts w:ascii="Times New Roman" w:hAnsi="Times New Roman" w:cs="Times New Roman"/>
                <w:sz w:val="24"/>
                <w:szCs w:val="24"/>
              </w:rPr>
            </w:pPr>
            <w:r w:rsidRPr="00C42672">
              <w:rPr>
                <w:rFonts w:ascii="Times New Roman" w:hAnsi="Times New Roman" w:cs="Times New Roman"/>
                <w:b/>
                <w:sz w:val="24"/>
                <w:szCs w:val="24"/>
              </w:rPr>
              <w:t>______________________________________</w:t>
            </w:r>
          </w:p>
          <w:p w:rsidR="009B6CF2" w:rsidRPr="00C42672" w:rsidRDefault="00A73405">
            <w:pPr>
              <w:widowControl w:val="0"/>
              <w:spacing w:after="0" w:line="240" w:lineRule="auto"/>
              <w:rPr>
                <w:rFonts w:ascii="Times New Roman" w:hAnsi="Times New Roman" w:cs="Times New Roman"/>
                <w:sz w:val="24"/>
                <w:szCs w:val="24"/>
              </w:rPr>
            </w:pPr>
            <w:r w:rsidRPr="00C42672">
              <w:rPr>
                <w:rFonts w:ascii="Times New Roman" w:hAnsi="Times New Roman" w:cs="Times New Roman"/>
                <w:b/>
                <w:sz w:val="24"/>
                <w:szCs w:val="24"/>
              </w:rPr>
              <w:t>______________________________________</w:t>
            </w:r>
          </w:p>
          <w:p w:rsidR="009B6CF2" w:rsidRPr="00C42672" w:rsidRDefault="00A73405">
            <w:pPr>
              <w:widowControl w:val="0"/>
              <w:spacing w:after="0" w:line="240" w:lineRule="auto"/>
              <w:rPr>
                <w:rFonts w:ascii="Times New Roman" w:hAnsi="Times New Roman" w:cs="Times New Roman"/>
                <w:b/>
                <w:sz w:val="24"/>
                <w:szCs w:val="24"/>
              </w:rPr>
            </w:pPr>
            <w:r w:rsidRPr="00C42672">
              <w:rPr>
                <w:rFonts w:ascii="Times New Roman" w:hAnsi="Times New Roman" w:cs="Times New Roman"/>
                <w:b/>
                <w:sz w:val="24"/>
                <w:szCs w:val="24"/>
              </w:rPr>
              <w:t>______________________________________</w:t>
            </w:r>
          </w:p>
          <w:p w:rsidR="009B6CF2" w:rsidRPr="00C42672" w:rsidRDefault="009B6CF2">
            <w:pPr>
              <w:widowControl w:val="0"/>
              <w:spacing w:after="0" w:line="240" w:lineRule="auto"/>
              <w:jc w:val="center"/>
              <w:rPr>
                <w:rFonts w:ascii="Times New Roman" w:hAnsi="Times New Roman" w:cs="Times New Roman"/>
                <w:b/>
                <w:sz w:val="24"/>
                <w:szCs w:val="24"/>
              </w:rPr>
            </w:pPr>
          </w:p>
        </w:tc>
        <w:tc>
          <w:tcPr>
            <w:tcW w:w="4926" w:type="dxa"/>
          </w:tcPr>
          <w:p w:rsidR="009B6CF2" w:rsidRPr="00C42672" w:rsidRDefault="00A73405">
            <w:pPr>
              <w:widowControl w:val="0"/>
              <w:spacing w:after="0" w:line="240" w:lineRule="auto"/>
              <w:jc w:val="center"/>
              <w:rPr>
                <w:rFonts w:ascii="Times New Roman" w:hAnsi="Times New Roman" w:cs="Times New Roman"/>
                <w:b/>
                <w:sz w:val="24"/>
                <w:szCs w:val="24"/>
              </w:rPr>
            </w:pPr>
            <w:r w:rsidRPr="00C42672">
              <w:rPr>
                <w:rFonts w:ascii="Times New Roman" w:hAnsi="Times New Roman" w:cs="Times New Roman"/>
                <w:b/>
                <w:sz w:val="24"/>
                <w:szCs w:val="24"/>
              </w:rPr>
              <w:t>Покупець</w:t>
            </w:r>
          </w:p>
          <w:p w:rsidR="009B6CF2" w:rsidRPr="00C42672" w:rsidRDefault="00A73405">
            <w:pPr>
              <w:widowControl w:val="0"/>
              <w:spacing w:after="0" w:line="240" w:lineRule="auto"/>
              <w:rPr>
                <w:rFonts w:ascii="Times New Roman" w:hAnsi="Times New Roman" w:cs="Times New Roman"/>
                <w:sz w:val="24"/>
                <w:szCs w:val="24"/>
              </w:rPr>
            </w:pPr>
            <w:r w:rsidRPr="00C42672">
              <w:rPr>
                <w:rFonts w:ascii="Times New Roman" w:hAnsi="Times New Roman" w:cs="Times New Roman"/>
                <w:b/>
                <w:sz w:val="24"/>
                <w:szCs w:val="24"/>
              </w:rPr>
              <w:t>_____________________________________</w:t>
            </w:r>
          </w:p>
          <w:p w:rsidR="009B6CF2" w:rsidRPr="00C42672" w:rsidRDefault="00A73405">
            <w:pPr>
              <w:widowControl w:val="0"/>
              <w:spacing w:after="0" w:line="240" w:lineRule="auto"/>
              <w:rPr>
                <w:rFonts w:ascii="Times New Roman" w:hAnsi="Times New Roman" w:cs="Times New Roman"/>
                <w:sz w:val="24"/>
                <w:szCs w:val="24"/>
              </w:rPr>
            </w:pPr>
            <w:r w:rsidRPr="00C42672">
              <w:rPr>
                <w:rFonts w:ascii="Times New Roman" w:hAnsi="Times New Roman" w:cs="Times New Roman"/>
                <w:b/>
                <w:sz w:val="24"/>
                <w:szCs w:val="24"/>
              </w:rPr>
              <w:t>_____________________________________</w:t>
            </w:r>
          </w:p>
          <w:p w:rsidR="009B6CF2" w:rsidRPr="00C42672" w:rsidRDefault="00A73405">
            <w:pPr>
              <w:widowControl w:val="0"/>
              <w:spacing w:after="0" w:line="240" w:lineRule="auto"/>
              <w:rPr>
                <w:rFonts w:ascii="Times New Roman" w:hAnsi="Times New Roman" w:cs="Times New Roman"/>
                <w:sz w:val="24"/>
                <w:szCs w:val="24"/>
              </w:rPr>
            </w:pPr>
            <w:r w:rsidRPr="00C42672">
              <w:rPr>
                <w:rFonts w:ascii="Times New Roman" w:hAnsi="Times New Roman" w:cs="Times New Roman"/>
                <w:b/>
                <w:sz w:val="24"/>
                <w:szCs w:val="24"/>
              </w:rPr>
              <w:t>_____________________________________</w:t>
            </w:r>
          </w:p>
          <w:p w:rsidR="009B6CF2" w:rsidRPr="00C42672" w:rsidRDefault="00A73405">
            <w:pPr>
              <w:widowControl w:val="0"/>
              <w:spacing w:after="0" w:line="240" w:lineRule="auto"/>
              <w:rPr>
                <w:rFonts w:ascii="Times New Roman" w:hAnsi="Times New Roman" w:cs="Times New Roman"/>
                <w:sz w:val="24"/>
                <w:szCs w:val="24"/>
              </w:rPr>
            </w:pPr>
            <w:r w:rsidRPr="00C42672">
              <w:rPr>
                <w:rFonts w:ascii="Times New Roman" w:hAnsi="Times New Roman" w:cs="Times New Roman"/>
                <w:b/>
                <w:sz w:val="24"/>
                <w:szCs w:val="24"/>
              </w:rPr>
              <w:t>_____________________________________</w:t>
            </w:r>
          </w:p>
          <w:p w:rsidR="009B6CF2" w:rsidRPr="00C42672" w:rsidRDefault="00A73405">
            <w:pPr>
              <w:widowControl w:val="0"/>
              <w:spacing w:after="0" w:line="240" w:lineRule="auto"/>
              <w:rPr>
                <w:rFonts w:ascii="Times New Roman" w:hAnsi="Times New Roman" w:cs="Times New Roman"/>
                <w:sz w:val="24"/>
                <w:szCs w:val="24"/>
              </w:rPr>
            </w:pPr>
            <w:r w:rsidRPr="00C42672">
              <w:rPr>
                <w:rFonts w:ascii="Times New Roman" w:hAnsi="Times New Roman" w:cs="Times New Roman"/>
                <w:b/>
                <w:sz w:val="24"/>
                <w:szCs w:val="24"/>
              </w:rPr>
              <w:t>_____________________________________</w:t>
            </w:r>
          </w:p>
          <w:p w:rsidR="009B6CF2" w:rsidRPr="00C42672" w:rsidRDefault="00A73405">
            <w:pPr>
              <w:widowControl w:val="0"/>
              <w:spacing w:after="0" w:line="240" w:lineRule="auto"/>
              <w:rPr>
                <w:rFonts w:ascii="Times New Roman" w:hAnsi="Times New Roman" w:cs="Times New Roman"/>
                <w:b/>
                <w:sz w:val="24"/>
                <w:szCs w:val="24"/>
              </w:rPr>
            </w:pPr>
            <w:r w:rsidRPr="00C42672">
              <w:rPr>
                <w:rFonts w:ascii="Times New Roman" w:hAnsi="Times New Roman" w:cs="Times New Roman"/>
                <w:b/>
                <w:sz w:val="24"/>
                <w:szCs w:val="24"/>
              </w:rPr>
              <w:t>_____________________________________</w:t>
            </w:r>
          </w:p>
          <w:p w:rsidR="009B6CF2" w:rsidRPr="00C42672" w:rsidRDefault="009B6CF2">
            <w:pPr>
              <w:widowControl w:val="0"/>
              <w:spacing w:after="0" w:line="240" w:lineRule="auto"/>
              <w:jc w:val="center"/>
              <w:rPr>
                <w:rFonts w:ascii="Times New Roman" w:hAnsi="Times New Roman" w:cs="Times New Roman"/>
                <w:b/>
                <w:sz w:val="24"/>
                <w:szCs w:val="24"/>
              </w:rPr>
            </w:pPr>
          </w:p>
        </w:tc>
      </w:tr>
      <w:tr w:rsidR="009B6CF2" w:rsidRPr="00C42672">
        <w:tc>
          <w:tcPr>
            <w:tcW w:w="4926" w:type="dxa"/>
          </w:tcPr>
          <w:p w:rsidR="009B6CF2" w:rsidRPr="00C42672" w:rsidRDefault="00A73405">
            <w:pPr>
              <w:widowControl w:val="0"/>
              <w:spacing w:line="252" w:lineRule="auto"/>
              <w:jc w:val="both"/>
              <w:rPr>
                <w:rFonts w:ascii="Times New Roman" w:hAnsi="Times New Roman" w:cs="Times New Roman"/>
                <w:b/>
                <w:bCs/>
                <w:sz w:val="24"/>
                <w:szCs w:val="24"/>
              </w:rPr>
            </w:pPr>
            <w:r w:rsidRPr="00C42672">
              <w:rPr>
                <w:rFonts w:ascii="Times New Roman" w:hAnsi="Times New Roman" w:cs="Times New Roman"/>
                <w:b/>
                <w:sz w:val="24"/>
                <w:szCs w:val="24"/>
              </w:rPr>
              <w:t xml:space="preserve">                    _________________</w:t>
            </w:r>
          </w:p>
          <w:p w:rsidR="009B6CF2" w:rsidRPr="00C42672" w:rsidRDefault="00A73405">
            <w:pPr>
              <w:widowControl w:val="0"/>
              <w:spacing w:line="252" w:lineRule="auto"/>
              <w:rPr>
                <w:rFonts w:ascii="Times New Roman" w:hAnsi="Times New Roman" w:cs="Times New Roman"/>
                <w:sz w:val="24"/>
                <w:szCs w:val="24"/>
              </w:rPr>
            </w:pPr>
            <w:r w:rsidRPr="00C42672">
              <w:rPr>
                <w:rFonts w:ascii="Times New Roman" w:hAnsi="Times New Roman" w:cs="Times New Roman"/>
                <w:b/>
                <w:sz w:val="24"/>
                <w:szCs w:val="24"/>
              </w:rPr>
              <w:t>М.П.</w:t>
            </w:r>
          </w:p>
        </w:tc>
        <w:tc>
          <w:tcPr>
            <w:tcW w:w="4926" w:type="dxa"/>
          </w:tcPr>
          <w:p w:rsidR="009B6CF2" w:rsidRPr="00C42672" w:rsidRDefault="00A73405">
            <w:pPr>
              <w:widowControl w:val="0"/>
              <w:spacing w:line="252" w:lineRule="auto"/>
              <w:jc w:val="both"/>
              <w:rPr>
                <w:rFonts w:ascii="Times New Roman" w:hAnsi="Times New Roman" w:cs="Times New Roman"/>
                <w:b/>
                <w:sz w:val="24"/>
                <w:szCs w:val="24"/>
              </w:rPr>
            </w:pPr>
            <w:r w:rsidRPr="00C42672">
              <w:rPr>
                <w:rFonts w:ascii="Times New Roman" w:hAnsi="Times New Roman" w:cs="Times New Roman"/>
                <w:b/>
                <w:sz w:val="24"/>
                <w:szCs w:val="24"/>
              </w:rPr>
              <w:t xml:space="preserve">                      _________________</w:t>
            </w:r>
          </w:p>
          <w:p w:rsidR="009B6CF2" w:rsidRPr="00C42672" w:rsidRDefault="00A73405">
            <w:pPr>
              <w:widowControl w:val="0"/>
              <w:spacing w:line="252" w:lineRule="auto"/>
              <w:rPr>
                <w:rFonts w:ascii="Times New Roman" w:hAnsi="Times New Roman" w:cs="Times New Roman"/>
                <w:sz w:val="24"/>
                <w:szCs w:val="24"/>
              </w:rPr>
            </w:pPr>
            <w:r w:rsidRPr="00C42672">
              <w:rPr>
                <w:rFonts w:ascii="Times New Roman" w:hAnsi="Times New Roman" w:cs="Times New Roman"/>
                <w:b/>
                <w:sz w:val="24"/>
                <w:szCs w:val="24"/>
              </w:rPr>
              <w:t>М.П.</w:t>
            </w:r>
          </w:p>
        </w:tc>
      </w:tr>
    </w:tbl>
    <w:p w:rsidR="009B6CF2" w:rsidRPr="00C42672" w:rsidRDefault="009B6CF2">
      <w:pPr>
        <w:widowControl w:val="0"/>
        <w:tabs>
          <w:tab w:val="left" w:pos="1080"/>
        </w:tabs>
        <w:spacing w:after="0" w:line="240" w:lineRule="auto"/>
        <w:jc w:val="right"/>
        <w:rPr>
          <w:rFonts w:ascii="Times New Roman" w:hAnsi="Times New Roman" w:cs="Times New Roman"/>
          <w:b/>
          <w:sz w:val="24"/>
          <w:szCs w:val="24"/>
          <w:lang w:eastAsia="uk-UA"/>
        </w:rPr>
      </w:pPr>
    </w:p>
    <w:p w:rsidR="009B6CF2" w:rsidRPr="00C42672" w:rsidRDefault="009B6CF2">
      <w:pPr>
        <w:widowControl w:val="0"/>
        <w:tabs>
          <w:tab w:val="left" w:pos="1080"/>
        </w:tabs>
        <w:spacing w:after="0" w:line="240" w:lineRule="auto"/>
        <w:jc w:val="right"/>
        <w:rPr>
          <w:rFonts w:ascii="Times New Roman" w:hAnsi="Times New Roman" w:cs="Times New Roman"/>
          <w:b/>
          <w:sz w:val="24"/>
          <w:szCs w:val="24"/>
          <w:lang w:eastAsia="uk-UA"/>
        </w:rPr>
      </w:pPr>
    </w:p>
    <w:p w:rsidR="009B6CF2" w:rsidRPr="00C42672" w:rsidRDefault="00A73405">
      <w:pPr>
        <w:widowControl w:val="0"/>
        <w:tabs>
          <w:tab w:val="left" w:pos="1080"/>
        </w:tabs>
        <w:spacing w:after="0" w:line="240" w:lineRule="auto"/>
        <w:jc w:val="right"/>
        <w:rPr>
          <w:rFonts w:ascii="Times New Roman" w:hAnsi="Times New Roman" w:cs="Times New Roman"/>
          <w:b/>
          <w:sz w:val="24"/>
          <w:szCs w:val="24"/>
          <w:lang w:eastAsia="uk-UA"/>
        </w:rPr>
      </w:pPr>
      <w:r w:rsidRPr="00C42672">
        <w:rPr>
          <w:rFonts w:ascii="Times New Roman" w:hAnsi="Times New Roman" w:cs="Times New Roman"/>
          <w:b/>
          <w:sz w:val="24"/>
          <w:szCs w:val="24"/>
          <w:lang w:eastAsia="uk-UA"/>
        </w:rPr>
        <w:t>ДОДАТОК 5</w:t>
      </w:r>
    </w:p>
    <w:p w:rsidR="009B6CF2" w:rsidRPr="00C42672" w:rsidRDefault="00A73405">
      <w:pPr>
        <w:widowControl w:val="0"/>
        <w:tabs>
          <w:tab w:val="left" w:pos="1080"/>
        </w:tabs>
        <w:spacing w:after="0" w:line="240" w:lineRule="auto"/>
        <w:jc w:val="right"/>
        <w:rPr>
          <w:rFonts w:ascii="Times New Roman" w:hAnsi="Times New Roman" w:cs="Times New Roman"/>
          <w:sz w:val="24"/>
          <w:szCs w:val="24"/>
          <w:lang w:eastAsia="uk-UA"/>
        </w:rPr>
      </w:pPr>
      <w:r w:rsidRPr="00C42672">
        <w:rPr>
          <w:rFonts w:ascii="Times New Roman" w:hAnsi="Times New Roman" w:cs="Times New Roman"/>
          <w:sz w:val="24"/>
          <w:szCs w:val="24"/>
          <w:lang w:eastAsia="uk-UA"/>
        </w:rPr>
        <w:t xml:space="preserve">   </w:t>
      </w:r>
      <w:r w:rsidRPr="00C42672">
        <w:rPr>
          <w:rFonts w:ascii="Times New Roman" w:hAnsi="Times New Roman" w:cs="Times New Roman"/>
          <w:i/>
          <w:sz w:val="24"/>
          <w:szCs w:val="24"/>
          <w:lang w:eastAsia="uk-UA"/>
        </w:rPr>
        <w:t>до тендерної документації на закупівлю</w:t>
      </w:r>
    </w:p>
    <w:p w:rsidR="009B6CF2" w:rsidRPr="00C42672" w:rsidRDefault="009B6CF2">
      <w:pPr>
        <w:widowControl w:val="0"/>
        <w:tabs>
          <w:tab w:val="left" w:pos="1080"/>
        </w:tabs>
        <w:spacing w:after="0" w:line="240" w:lineRule="auto"/>
        <w:jc w:val="center"/>
        <w:rPr>
          <w:rFonts w:ascii="Times New Roman" w:hAnsi="Times New Roman" w:cs="Times New Roman"/>
          <w:sz w:val="24"/>
          <w:szCs w:val="24"/>
          <w:lang w:eastAsia="uk-UA"/>
        </w:rPr>
      </w:pPr>
    </w:p>
    <w:p w:rsidR="009B6CF2" w:rsidRPr="00C42672" w:rsidRDefault="00A73405">
      <w:pPr>
        <w:widowControl w:val="0"/>
        <w:tabs>
          <w:tab w:val="left" w:pos="1080"/>
        </w:tabs>
        <w:spacing w:after="0" w:line="240" w:lineRule="auto"/>
        <w:jc w:val="center"/>
        <w:rPr>
          <w:rFonts w:ascii="Times New Roman" w:hAnsi="Times New Roman" w:cs="Times New Roman"/>
          <w:sz w:val="24"/>
          <w:szCs w:val="24"/>
          <w:vertAlign w:val="superscript"/>
        </w:rPr>
      </w:pPr>
      <w:r w:rsidRPr="00C42672">
        <w:rPr>
          <w:rFonts w:ascii="Times New Roman" w:hAnsi="Times New Roman" w:cs="Times New Roman"/>
          <w:b/>
          <w:sz w:val="24"/>
          <w:szCs w:val="24"/>
        </w:rPr>
        <w:t>ФОРМА «ТЕНДЕРНА ПРОПОЗИЦІЯ» УЧАСНИКА</w:t>
      </w:r>
    </w:p>
    <w:p w:rsidR="009B6CF2" w:rsidRPr="00C42672" w:rsidRDefault="00A73405">
      <w:pPr>
        <w:widowControl w:val="0"/>
        <w:spacing w:after="0" w:line="240" w:lineRule="auto"/>
        <w:jc w:val="center"/>
        <w:rPr>
          <w:rFonts w:ascii="Times New Roman" w:hAnsi="Times New Roman" w:cs="Times New Roman"/>
          <w:sz w:val="24"/>
          <w:szCs w:val="24"/>
        </w:rPr>
      </w:pPr>
      <w:r w:rsidRPr="00C42672">
        <w:rPr>
          <w:rFonts w:ascii="Times New Roman" w:hAnsi="Times New Roman" w:cs="Times New Roman"/>
          <w:i/>
          <w:sz w:val="24"/>
          <w:szCs w:val="24"/>
        </w:rPr>
        <w:t xml:space="preserve">(форма, яка подається учасником на фірмовому бланку (для юридичних осіб) </w:t>
      </w:r>
    </w:p>
    <w:p w:rsidR="009B6CF2" w:rsidRPr="00C42672" w:rsidRDefault="009B6CF2">
      <w:pPr>
        <w:spacing w:after="0" w:line="240" w:lineRule="auto"/>
        <w:jc w:val="both"/>
        <w:rPr>
          <w:rFonts w:ascii="Times New Roman" w:hAnsi="Times New Roman" w:cs="Times New Roman"/>
          <w:sz w:val="24"/>
          <w:szCs w:val="24"/>
        </w:rPr>
      </w:pP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9B6CF2" w:rsidRPr="00C42672" w:rsidRDefault="00A73405">
      <w:pPr>
        <w:pBdr>
          <w:bottom w:val="single" w:sz="12" w:space="1" w:color="000000"/>
        </w:pBdr>
        <w:spacing w:after="0" w:line="240" w:lineRule="auto"/>
        <w:jc w:val="center"/>
        <w:rPr>
          <w:rFonts w:ascii="Times New Roman" w:hAnsi="Times New Roman" w:cs="Times New Roman"/>
          <w:i/>
          <w:sz w:val="24"/>
          <w:szCs w:val="24"/>
        </w:rPr>
      </w:pPr>
      <w:r w:rsidRPr="00C42672">
        <w:rPr>
          <w:rFonts w:ascii="Times New Roman" w:hAnsi="Times New Roman" w:cs="Times New Roman"/>
          <w:i/>
          <w:sz w:val="24"/>
          <w:szCs w:val="24"/>
        </w:rPr>
        <w:t>(назва предмета закупівлі)</w:t>
      </w:r>
    </w:p>
    <w:p w:rsidR="009B6CF2" w:rsidRPr="00C42672" w:rsidRDefault="009B6CF2">
      <w:pPr>
        <w:pBdr>
          <w:bottom w:val="single" w:sz="12" w:space="1" w:color="000000"/>
        </w:pBdr>
        <w:spacing w:after="0" w:line="240" w:lineRule="auto"/>
        <w:jc w:val="center"/>
        <w:rPr>
          <w:rFonts w:ascii="Times New Roman" w:hAnsi="Times New Roman" w:cs="Times New Roman"/>
          <w:sz w:val="24"/>
          <w:szCs w:val="24"/>
        </w:rPr>
      </w:pPr>
    </w:p>
    <w:p w:rsidR="009B6CF2" w:rsidRPr="00C42672" w:rsidRDefault="00A73405">
      <w:pPr>
        <w:spacing w:after="0" w:line="240" w:lineRule="auto"/>
        <w:jc w:val="center"/>
        <w:rPr>
          <w:rFonts w:ascii="Times New Roman" w:hAnsi="Times New Roman" w:cs="Times New Roman"/>
          <w:i/>
          <w:sz w:val="24"/>
          <w:szCs w:val="24"/>
        </w:rPr>
      </w:pPr>
      <w:r w:rsidRPr="00C42672">
        <w:rPr>
          <w:rFonts w:ascii="Times New Roman" w:hAnsi="Times New Roman" w:cs="Times New Roman"/>
          <w:i/>
          <w:sz w:val="24"/>
          <w:szCs w:val="24"/>
        </w:rPr>
        <w:t>(назва замовника)</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9B6CF2" w:rsidRPr="00C42672" w:rsidRDefault="00A73405">
      <w:pPr>
        <w:spacing w:after="0" w:line="240" w:lineRule="auto"/>
        <w:rPr>
          <w:rFonts w:ascii="Times New Roman" w:hAnsi="Times New Roman" w:cs="Times New Roman"/>
          <w:sz w:val="24"/>
          <w:szCs w:val="24"/>
        </w:rPr>
      </w:pPr>
      <w:r w:rsidRPr="00C42672">
        <w:rPr>
          <w:rFonts w:ascii="Times New Roman" w:hAnsi="Times New Roman" w:cs="Times New Roman"/>
          <w:sz w:val="24"/>
          <w:szCs w:val="24"/>
        </w:rPr>
        <w:t xml:space="preserve">Повне найменування учасника__________________________ </w:t>
      </w:r>
    </w:p>
    <w:p w:rsidR="009B6CF2" w:rsidRPr="00C42672" w:rsidRDefault="00A73405">
      <w:pPr>
        <w:spacing w:after="0" w:line="240" w:lineRule="auto"/>
        <w:rPr>
          <w:rFonts w:ascii="Times New Roman" w:hAnsi="Times New Roman" w:cs="Times New Roman"/>
          <w:sz w:val="24"/>
          <w:szCs w:val="24"/>
          <w:u w:val="single"/>
        </w:rPr>
      </w:pPr>
      <w:r w:rsidRPr="00C42672">
        <w:rPr>
          <w:rFonts w:ascii="Times New Roman" w:hAnsi="Times New Roman" w:cs="Times New Roman"/>
          <w:sz w:val="24"/>
          <w:szCs w:val="24"/>
        </w:rPr>
        <w:t>Адреса (юридична і фактична) _________________________</w:t>
      </w:r>
    </w:p>
    <w:p w:rsidR="009B6CF2" w:rsidRPr="00C42672" w:rsidRDefault="00A73405">
      <w:pPr>
        <w:spacing w:after="0" w:line="240" w:lineRule="auto"/>
        <w:rPr>
          <w:rFonts w:ascii="Times New Roman" w:hAnsi="Times New Roman" w:cs="Times New Roman"/>
          <w:sz w:val="24"/>
          <w:szCs w:val="24"/>
          <w:u w:val="single"/>
        </w:rPr>
      </w:pPr>
      <w:r w:rsidRPr="00C42672">
        <w:rPr>
          <w:rFonts w:ascii="Times New Roman" w:hAnsi="Times New Roman" w:cs="Times New Roman"/>
          <w:sz w:val="24"/>
          <w:szCs w:val="24"/>
        </w:rPr>
        <w:t>Телефон (факс) ______________________________________</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lastRenderedPageBreak/>
        <w:t>Е-mail ______________________________________________</w:t>
      </w:r>
    </w:p>
    <w:p w:rsidR="009B6CF2" w:rsidRPr="00C42672" w:rsidRDefault="00A73405">
      <w:pPr>
        <w:spacing w:after="0" w:line="240" w:lineRule="auto"/>
        <w:jc w:val="both"/>
        <w:rPr>
          <w:rFonts w:ascii="Times New Roman" w:hAnsi="Times New Roman" w:cs="Times New Roman"/>
          <w:bCs/>
          <w:sz w:val="24"/>
          <w:szCs w:val="24"/>
        </w:rPr>
      </w:pPr>
      <w:r w:rsidRPr="00C42672">
        <w:rPr>
          <w:rFonts w:ascii="Times New Roman" w:hAnsi="Times New Roman" w:cs="Times New Roman"/>
          <w:bCs/>
          <w:sz w:val="24"/>
          <w:szCs w:val="24"/>
        </w:rPr>
        <w:t>Тендерна пропозиція:</w:t>
      </w:r>
    </w:p>
    <w:tbl>
      <w:tblPr>
        <w:tblW w:w="10348" w:type="dxa"/>
        <w:tblInd w:w="-5" w:type="dxa"/>
        <w:tblLayout w:type="fixed"/>
        <w:tblLook w:val="04A0" w:firstRow="1" w:lastRow="0" w:firstColumn="1" w:lastColumn="0" w:noHBand="0" w:noVBand="1"/>
      </w:tblPr>
      <w:tblGrid>
        <w:gridCol w:w="567"/>
        <w:gridCol w:w="3259"/>
        <w:gridCol w:w="2128"/>
        <w:gridCol w:w="1982"/>
        <w:gridCol w:w="2412"/>
      </w:tblGrid>
      <w:tr w:rsidR="009B6CF2" w:rsidRPr="00C42672">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w:t>
            </w:r>
          </w:p>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з/п</w:t>
            </w:r>
          </w:p>
        </w:tc>
        <w:tc>
          <w:tcPr>
            <w:tcW w:w="3259" w:type="dxa"/>
            <w:tcBorders>
              <w:top w:val="single" w:sz="6" w:space="0" w:color="000000"/>
              <w:left w:val="single" w:sz="4" w:space="0" w:color="000000"/>
              <w:bottom w:val="single" w:sz="6" w:space="0" w:color="000000"/>
              <w:right w:val="single" w:sz="6"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Торгівельне найменування товару</w:t>
            </w:r>
          </w:p>
        </w:tc>
        <w:tc>
          <w:tcPr>
            <w:tcW w:w="2128" w:type="dxa"/>
            <w:tcBorders>
              <w:top w:val="single" w:sz="6" w:space="0" w:color="000000"/>
              <w:left w:val="single" w:sz="6" w:space="0" w:color="000000"/>
              <w:bottom w:val="single" w:sz="6" w:space="0" w:color="000000"/>
              <w:right w:val="single" w:sz="4"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Одиниця виміру</w:t>
            </w:r>
          </w:p>
        </w:tc>
        <w:tc>
          <w:tcPr>
            <w:tcW w:w="1982" w:type="dxa"/>
            <w:tcBorders>
              <w:top w:val="single" w:sz="6" w:space="0" w:color="000000"/>
              <w:left w:val="single" w:sz="4" w:space="0" w:color="000000"/>
              <w:bottom w:val="single" w:sz="6" w:space="0" w:color="000000"/>
              <w:right w:val="single" w:sz="6"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Кількість</w:t>
            </w:r>
          </w:p>
        </w:tc>
        <w:tc>
          <w:tcPr>
            <w:tcW w:w="2412" w:type="dxa"/>
            <w:tcBorders>
              <w:top w:val="single" w:sz="6" w:space="0" w:color="000000"/>
              <w:left w:val="single" w:sz="6" w:space="0" w:color="000000"/>
              <w:bottom w:val="single" w:sz="6" w:space="0" w:color="000000"/>
              <w:right w:val="single" w:sz="4"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Виробник, країна походження</w:t>
            </w:r>
          </w:p>
        </w:tc>
      </w:tr>
      <w:tr w:rsidR="009B6CF2" w:rsidRPr="00C42672">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rsidR="009B6CF2" w:rsidRPr="00C42672" w:rsidRDefault="009B6CF2">
            <w:pPr>
              <w:widowControl w:val="0"/>
              <w:spacing w:after="0" w:line="240" w:lineRule="auto"/>
              <w:jc w:val="center"/>
              <w:rPr>
                <w:rFonts w:ascii="Times New Roman" w:hAnsi="Times New Roman" w:cs="Times New Roman"/>
                <w:b/>
                <w:bCs/>
                <w:sz w:val="24"/>
                <w:szCs w:val="24"/>
              </w:rPr>
            </w:pPr>
          </w:p>
        </w:tc>
        <w:tc>
          <w:tcPr>
            <w:tcW w:w="3259" w:type="dxa"/>
            <w:tcBorders>
              <w:top w:val="single" w:sz="6" w:space="0" w:color="000000"/>
              <w:left w:val="single" w:sz="4" w:space="0" w:color="000000"/>
              <w:bottom w:val="single" w:sz="6" w:space="0" w:color="000000"/>
              <w:right w:val="single" w:sz="6" w:space="0" w:color="000000"/>
            </w:tcBorders>
          </w:tcPr>
          <w:p w:rsidR="009B6CF2" w:rsidRPr="00C42672" w:rsidRDefault="009B6CF2">
            <w:pPr>
              <w:widowControl w:val="0"/>
              <w:spacing w:after="0" w:line="240" w:lineRule="auto"/>
              <w:jc w:val="center"/>
              <w:rPr>
                <w:rFonts w:ascii="Times New Roman" w:hAnsi="Times New Roman" w:cs="Times New Roman"/>
                <w:bCs/>
                <w:sz w:val="24"/>
                <w:szCs w:val="24"/>
              </w:rPr>
            </w:pPr>
          </w:p>
        </w:tc>
        <w:tc>
          <w:tcPr>
            <w:tcW w:w="2128" w:type="dxa"/>
            <w:tcBorders>
              <w:top w:val="single" w:sz="6" w:space="0" w:color="000000"/>
              <w:left w:val="single" w:sz="6" w:space="0" w:color="000000"/>
              <w:bottom w:val="single" w:sz="6" w:space="0" w:color="000000"/>
              <w:right w:val="single" w:sz="4" w:space="0" w:color="000000"/>
            </w:tcBorders>
            <w:vAlign w:val="center"/>
          </w:tcPr>
          <w:p w:rsidR="009B6CF2" w:rsidRPr="00C42672" w:rsidRDefault="009B6CF2">
            <w:pPr>
              <w:widowControl w:val="0"/>
              <w:spacing w:after="0" w:line="240" w:lineRule="auto"/>
              <w:jc w:val="center"/>
              <w:rPr>
                <w:rFonts w:ascii="Times New Roman" w:hAnsi="Times New Roman" w:cs="Times New Roman"/>
                <w:sz w:val="24"/>
                <w:szCs w:val="24"/>
              </w:rPr>
            </w:pPr>
          </w:p>
        </w:tc>
        <w:tc>
          <w:tcPr>
            <w:tcW w:w="1982" w:type="dxa"/>
            <w:tcBorders>
              <w:top w:val="single" w:sz="6" w:space="0" w:color="000000"/>
              <w:left w:val="single" w:sz="4" w:space="0" w:color="000000"/>
              <w:bottom w:val="single" w:sz="6" w:space="0" w:color="000000"/>
              <w:right w:val="single" w:sz="6" w:space="0" w:color="000000"/>
            </w:tcBorders>
            <w:vAlign w:val="center"/>
          </w:tcPr>
          <w:p w:rsidR="009B6CF2" w:rsidRPr="00C42672" w:rsidRDefault="009B6CF2">
            <w:pPr>
              <w:widowControl w:val="0"/>
              <w:spacing w:after="0" w:line="240" w:lineRule="auto"/>
              <w:jc w:val="center"/>
              <w:rPr>
                <w:rFonts w:ascii="Times New Roman" w:hAnsi="Times New Roman" w:cs="Times New Roman"/>
                <w:sz w:val="24"/>
                <w:szCs w:val="24"/>
              </w:rPr>
            </w:pPr>
          </w:p>
        </w:tc>
        <w:tc>
          <w:tcPr>
            <w:tcW w:w="2412" w:type="dxa"/>
            <w:tcBorders>
              <w:top w:val="single" w:sz="6" w:space="0" w:color="000000"/>
              <w:left w:val="single" w:sz="6" w:space="0" w:color="000000"/>
              <w:bottom w:val="single" w:sz="6" w:space="0" w:color="000000"/>
              <w:right w:val="single" w:sz="4" w:space="0" w:color="000000"/>
            </w:tcBorders>
          </w:tcPr>
          <w:p w:rsidR="009B6CF2" w:rsidRPr="00C42672" w:rsidRDefault="009B6CF2">
            <w:pPr>
              <w:widowControl w:val="0"/>
              <w:spacing w:after="0" w:line="240" w:lineRule="auto"/>
              <w:jc w:val="center"/>
              <w:rPr>
                <w:rFonts w:ascii="Times New Roman" w:hAnsi="Times New Roman" w:cs="Times New Roman"/>
                <w:b/>
                <w:bCs/>
                <w:sz w:val="24"/>
                <w:szCs w:val="24"/>
              </w:rPr>
            </w:pPr>
          </w:p>
        </w:tc>
      </w:tr>
    </w:tbl>
    <w:p w:rsidR="009B6CF2" w:rsidRPr="00C42672" w:rsidRDefault="009B6CF2">
      <w:pPr>
        <w:spacing w:after="0" w:line="240" w:lineRule="auto"/>
        <w:jc w:val="both"/>
        <w:rPr>
          <w:rFonts w:ascii="Times New Roman" w:hAnsi="Times New Roman" w:cs="Times New Roman"/>
          <w:sz w:val="24"/>
          <w:szCs w:val="24"/>
        </w:rPr>
      </w:pPr>
    </w:p>
    <w:p w:rsidR="009B6CF2" w:rsidRPr="00C42672" w:rsidRDefault="00A7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9B6CF2" w:rsidRPr="00C42672" w:rsidRDefault="00A73405">
      <w:pPr>
        <w:widowControl w:val="0"/>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9B6CF2" w:rsidRPr="00C42672" w:rsidRDefault="00A73405">
      <w:pPr>
        <w:widowControl w:val="0"/>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9B6CF2" w:rsidRPr="00C42672" w:rsidRDefault="00A73405">
      <w:pPr>
        <w:widowControl w:val="0"/>
        <w:spacing w:after="0" w:line="240" w:lineRule="auto"/>
        <w:jc w:val="both"/>
        <w:rPr>
          <w:rFonts w:ascii="Times New Roman" w:hAnsi="Times New Roman" w:cs="Times New Roman"/>
          <w:sz w:val="24"/>
          <w:szCs w:val="24"/>
          <w:shd w:val="clear" w:color="auto" w:fill="FFFFFF"/>
        </w:rPr>
      </w:pPr>
      <w:r w:rsidRPr="00C42672">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C42672">
        <w:rPr>
          <w:rFonts w:ascii="Times New Roman" w:hAnsi="Times New Roman" w:cs="Times New Roman"/>
          <w:bCs/>
          <w:sz w:val="24"/>
          <w:szCs w:val="24"/>
          <w:shd w:val="clear" w:color="auto" w:fill="FFFFFF"/>
        </w:rPr>
        <w:t xml:space="preserve">Про публічні закупівлі» </w:t>
      </w:r>
      <w:r w:rsidRPr="00C42672">
        <w:rPr>
          <w:rFonts w:ascii="Times New Roman" w:hAnsi="Times New Roman" w:cs="Times New Roman"/>
          <w:sz w:val="24"/>
          <w:szCs w:val="24"/>
          <w:shd w:val="clear" w:color="auto" w:fill="FFFFFF"/>
        </w:rPr>
        <w:t>від 25.12.2015 № 922-VIII.</w:t>
      </w:r>
    </w:p>
    <w:p w:rsidR="009B6CF2" w:rsidRPr="00C42672" w:rsidRDefault="009B6CF2">
      <w:pPr>
        <w:widowControl w:val="0"/>
        <w:tabs>
          <w:tab w:val="left" w:pos="1080"/>
        </w:tabs>
        <w:spacing w:after="0" w:line="240" w:lineRule="auto"/>
        <w:jc w:val="right"/>
        <w:rPr>
          <w:rFonts w:ascii="Times New Roman" w:hAnsi="Times New Roman" w:cs="Times New Roman"/>
          <w:b/>
          <w:sz w:val="24"/>
          <w:szCs w:val="24"/>
          <w:lang w:eastAsia="uk-UA"/>
        </w:rPr>
      </w:pPr>
    </w:p>
    <w:p w:rsidR="009B6CF2" w:rsidRPr="00C42672" w:rsidRDefault="00A73405">
      <w:pPr>
        <w:widowControl w:val="0"/>
        <w:tabs>
          <w:tab w:val="left" w:pos="1080"/>
        </w:tabs>
        <w:spacing w:after="0" w:line="240" w:lineRule="auto"/>
        <w:jc w:val="right"/>
        <w:rPr>
          <w:rFonts w:ascii="Times New Roman" w:hAnsi="Times New Roman" w:cs="Times New Roman"/>
          <w:b/>
          <w:sz w:val="24"/>
          <w:szCs w:val="24"/>
          <w:lang w:eastAsia="uk-UA"/>
        </w:rPr>
      </w:pPr>
      <w:r w:rsidRPr="00C42672">
        <w:rPr>
          <w:rFonts w:ascii="Times New Roman" w:hAnsi="Times New Roman" w:cs="Times New Roman"/>
          <w:b/>
          <w:sz w:val="24"/>
          <w:szCs w:val="24"/>
          <w:lang w:eastAsia="uk-UA"/>
        </w:rPr>
        <w:t>ДОДАТОК 6</w:t>
      </w:r>
    </w:p>
    <w:p w:rsidR="009B6CF2" w:rsidRPr="00C42672" w:rsidRDefault="00A73405">
      <w:pPr>
        <w:widowControl w:val="0"/>
        <w:tabs>
          <w:tab w:val="left" w:pos="1080"/>
        </w:tabs>
        <w:spacing w:after="0" w:line="240" w:lineRule="auto"/>
        <w:jc w:val="right"/>
        <w:rPr>
          <w:rFonts w:ascii="Times New Roman" w:hAnsi="Times New Roman" w:cs="Times New Roman"/>
          <w:sz w:val="24"/>
          <w:szCs w:val="24"/>
          <w:lang w:eastAsia="uk-UA"/>
        </w:rPr>
      </w:pPr>
      <w:r w:rsidRPr="00C42672">
        <w:rPr>
          <w:rFonts w:ascii="Times New Roman" w:hAnsi="Times New Roman" w:cs="Times New Roman"/>
          <w:sz w:val="24"/>
          <w:szCs w:val="24"/>
          <w:lang w:eastAsia="uk-UA"/>
        </w:rPr>
        <w:t xml:space="preserve">   </w:t>
      </w:r>
      <w:r w:rsidRPr="00C42672">
        <w:rPr>
          <w:rFonts w:ascii="Times New Roman" w:hAnsi="Times New Roman" w:cs="Times New Roman"/>
          <w:i/>
          <w:sz w:val="24"/>
          <w:szCs w:val="24"/>
          <w:lang w:eastAsia="uk-UA"/>
        </w:rPr>
        <w:t>до тендерної документації на закупівлю</w:t>
      </w:r>
    </w:p>
    <w:p w:rsidR="009B6CF2" w:rsidRPr="00C42672" w:rsidRDefault="009B6CF2">
      <w:pPr>
        <w:widowControl w:val="0"/>
        <w:tabs>
          <w:tab w:val="left" w:pos="1080"/>
        </w:tabs>
        <w:spacing w:after="0" w:line="240" w:lineRule="auto"/>
        <w:jc w:val="center"/>
        <w:rPr>
          <w:rFonts w:ascii="Times New Roman" w:hAnsi="Times New Roman" w:cs="Times New Roman"/>
          <w:sz w:val="24"/>
          <w:szCs w:val="24"/>
          <w:lang w:eastAsia="uk-UA"/>
        </w:rPr>
      </w:pPr>
    </w:p>
    <w:p w:rsidR="009B6CF2" w:rsidRPr="00C42672" w:rsidRDefault="00A73405">
      <w:pPr>
        <w:widowControl w:val="0"/>
        <w:tabs>
          <w:tab w:val="left" w:pos="1080"/>
        </w:tabs>
        <w:spacing w:after="0" w:line="240" w:lineRule="auto"/>
        <w:jc w:val="center"/>
        <w:rPr>
          <w:rFonts w:ascii="Times New Roman" w:hAnsi="Times New Roman" w:cs="Times New Roman"/>
          <w:sz w:val="24"/>
          <w:szCs w:val="24"/>
          <w:vertAlign w:val="superscript"/>
        </w:rPr>
      </w:pPr>
      <w:r w:rsidRPr="00C42672">
        <w:rPr>
          <w:rFonts w:ascii="Times New Roman" w:hAnsi="Times New Roman" w:cs="Times New Roman"/>
          <w:b/>
          <w:sz w:val="24"/>
          <w:szCs w:val="24"/>
        </w:rPr>
        <w:t>ФОРМА «ТЕНДЕРНА ПРОПОЗИЦІЯ» ПЕРЕМОЖЦЯ</w:t>
      </w:r>
    </w:p>
    <w:p w:rsidR="009B6CF2" w:rsidRPr="00C42672" w:rsidRDefault="00A73405">
      <w:pPr>
        <w:widowControl w:val="0"/>
        <w:spacing w:after="0" w:line="240" w:lineRule="auto"/>
        <w:jc w:val="center"/>
        <w:rPr>
          <w:rFonts w:ascii="Times New Roman" w:hAnsi="Times New Roman" w:cs="Times New Roman"/>
          <w:sz w:val="24"/>
          <w:szCs w:val="24"/>
        </w:rPr>
      </w:pPr>
      <w:r w:rsidRPr="00C42672">
        <w:rPr>
          <w:rFonts w:ascii="Times New Roman" w:hAnsi="Times New Roman" w:cs="Times New Roman"/>
          <w:i/>
          <w:sz w:val="24"/>
          <w:szCs w:val="24"/>
        </w:rPr>
        <w:t xml:space="preserve">(форма, яка подається ВИКЛЮЧНО ПЕРЕМОЖЦЕМ на фірмовому бланку (для юридичних осіб) </w:t>
      </w:r>
    </w:p>
    <w:p w:rsidR="009B6CF2" w:rsidRPr="00C42672" w:rsidRDefault="009B6CF2">
      <w:pPr>
        <w:spacing w:after="0" w:line="240" w:lineRule="auto"/>
        <w:jc w:val="both"/>
        <w:rPr>
          <w:rFonts w:ascii="Times New Roman" w:hAnsi="Times New Roman" w:cs="Times New Roman"/>
          <w:sz w:val="24"/>
          <w:szCs w:val="24"/>
        </w:rPr>
      </w:pP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9B6CF2" w:rsidRPr="00C42672" w:rsidRDefault="00A73405">
      <w:pPr>
        <w:pBdr>
          <w:bottom w:val="single" w:sz="12" w:space="1" w:color="000000"/>
        </w:pBdr>
        <w:spacing w:after="0" w:line="240" w:lineRule="auto"/>
        <w:jc w:val="center"/>
        <w:rPr>
          <w:rFonts w:ascii="Times New Roman" w:hAnsi="Times New Roman" w:cs="Times New Roman"/>
          <w:i/>
          <w:sz w:val="24"/>
          <w:szCs w:val="24"/>
        </w:rPr>
      </w:pPr>
      <w:r w:rsidRPr="00C42672">
        <w:rPr>
          <w:rFonts w:ascii="Times New Roman" w:hAnsi="Times New Roman" w:cs="Times New Roman"/>
          <w:i/>
          <w:sz w:val="24"/>
          <w:szCs w:val="24"/>
        </w:rPr>
        <w:t>(назва предмета закупівлі)</w:t>
      </w:r>
    </w:p>
    <w:p w:rsidR="009B6CF2" w:rsidRPr="00C42672" w:rsidRDefault="009B6CF2">
      <w:pPr>
        <w:pBdr>
          <w:bottom w:val="single" w:sz="12" w:space="1" w:color="000000"/>
        </w:pBdr>
        <w:spacing w:after="0" w:line="240" w:lineRule="auto"/>
        <w:jc w:val="center"/>
        <w:rPr>
          <w:rFonts w:ascii="Times New Roman" w:hAnsi="Times New Roman" w:cs="Times New Roman"/>
          <w:sz w:val="24"/>
          <w:szCs w:val="24"/>
        </w:rPr>
      </w:pPr>
    </w:p>
    <w:p w:rsidR="009B6CF2" w:rsidRPr="00C42672" w:rsidRDefault="00A73405">
      <w:pPr>
        <w:spacing w:after="0" w:line="240" w:lineRule="auto"/>
        <w:jc w:val="center"/>
        <w:rPr>
          <w:rFonts w:ascii="Times New Roman" w:hAnsi="Times New Roman" w:cs="Times New Roman"/>
          <w:i/>
          <w:sz w:val="24"/>
          <w:szCs w:val="24"/>
        </w:rPr>
      </w:pPr>
      <w:r w:rsidRPr="00C42672">
        <w:rPr>
          <w:rFonts w:ascii="Times New Roman" w:hAnsi="Times New Roman" w:cs="Times New Roman"/>
          <w:i/>
          <w:sz w:val="24"/>
          <w:szCs w:val="24"/>
        </w:rPr>
        <w:t>(назва замовника)</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9B6CF2" w:rsidRPr="00C42672" w:rsidRDefault="00A73405">
      <w:pPr>
        <w:spacing w:after="0" w:line="240" w:lineRule="auto"/>
        <w:rPr>
          <w:rFonts w:ascii="Times New Roman" w:hAnsi="Times New Roman" w:cs="Times New Roman"/>
          <w:sz w:val="24"/>
          <w:szCs w:val="24"/>
        </w:rPr>
      </w:pPr>
      <w:r w:rsidRPr="00C42672">
        <w:rPr>
          <w:rFonts w:ascii="Times New Roman" w:hAnsi="Times New Roman" w:cs="Times New Roman"/>
          <w:sz w:val="24"/>
          <w:szCs w:val="24"/>
        </w:rPr>
        <w:t xml:space="preserve">Повне найменування учасника__________________________ </w:t>
      </w:r>
    </w:p>
    <w:p w:rsidR="009B6CF2" w:rsidRPr="00C42672" w:rsidRDefault="00A73405">
      <w:pPr>
        <w:spacing w:after="0" w:line="240" w:lineRule="auto"/>
        <w:rPr>
          <w:rFonts w:ascii="Times New Roman" w:hAnsi="Times New Roman" w:cs="Times New Roman"/>
          <w:sz w:val="24"/>
          <w:szCs w:val="24"/>
          <w:u w:val="single"/>
        </w:rPr>
      </w:pPr>
      <w:r w:rsidRPr="00C42672">
        <w:rPr>
          <w:rFonts w:ascii="Times New Roman" w:hAnsi="Times New Roman" w:cs="Times New Roman"/>
          <w:sz w:val="24"/>
          <w:szCs w:val="24"/>
        </w:rPr>
        <w:t>Адреса (юридична і фактична) _________________________</w:t>
      </w:r>
    </w:p>
    <w:p w:rsidR="009B6CF2" w:rsidRPr="00C42672" w:rsidRDefault="00A73405">
      <w:pPr>
        <w:spacing w:after="0" w:line="240" w:lineRule="auto"/>
        <w:rPr>
          <w:rFonts w:ascii="Times New Roman" w:hAnsi="Times New Roman" w:cs="Times New Roman"/>
          <w:sz w:val="24"/>
          <w:szCs w:val="24"/>
          <w:u w:val="single"/>
        </w:rPr>
      </w:pPr>
      <w:r w:rsidRPr="00C42672">
        <w:rPr>
          <w:rFonts w:ascii="Times New Roman" w:hAnsi="Times New Roman" w:cs="Times New Roman"/>
          <w:sz w:val="24"/>
          <w:szCs w:val="24"/>
        </w:rPr>
        <w:t>Телефон (факс) ______________________________________</w:t>
      </w:r>
    </w:p>
    <w:p w:rsidR="009B6CF2" w:rsidRPr="00C42672" w:rsidRDefault="00A73405">
      <w:pPr>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Е-mail ______________________________________________</w:t>
      </w:r>
    </w:p>
    <w:p w:rsidR="009B6CF2" w:rsidRPr="00C42672" w:rsidRDefault="00A73405">
      <w:pPr>
        <w:spacing w:after="0" w:line="240" w:lineRule="auto"/>
        <w:jc w:val="both"/>
        <w:rPr>
          <w:rFonts w:ascii="Times New Roman" w:hAnsi="Times New Roman" w:cs="Times New Roman"/>
          <w:bCs/>
          <w:sz w:val="24"/>
          <w:szCs w:val="24"/>
        </w:rPr>
      </w:pPr>
      <w:r w:rsidRPr="00C42672">
        <w:rPr>
          <w:rFonts w:ascii="Times New Roman" w:hAnsi="Times New Roman" w:cs="Times New Roman"/>
          <w:bCs/>
          <w:sz w:val="24"/>
          <w:szCs w:val="24"/>
        </w:rPr>
        <w:t xml:space="preserve">Тендерна пропозиція (з ПДВ </w:t>
      </w:r>
      <w:r w:rsidRPr="00C42672">
        <w:rPr>
          <w:rFonts w:ascii="Times New Roman" w:hAnsi="Times New Roman" w:cs="Times New Roman"/>
          <w:sz w:val="24"/>
          <w:szCs w:val="24"/>
        </w:rPr>
        <w:t>або без ПДВ</w:t>
      </w:r>
      <w:r w:rsidRPr="00C42672">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9B6CF2" w:rsidRPr="00C42672">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w:t>
            </w:r>
          </w:p>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9B6CF2" w:rsidRPr="00C42672" w:rsidRDefault="00A73405">
            <w:pPr>
              <w:widowControl w:val="0"/>
              <w:spacing w:after="0" w:line="240" w:lineRule="auto"/>
              <w:jc w:val="center"/>
              <w:rPr>
                <w:rFonts w:ascii="Times New Roman" w:hAnsi="Times New Roman" w:cs="Times New Roman"/>
                <w:bCs/>
                <w:sz w:val="24"/>
                <w:szCs w:val="24"/>
              </w:rPr>
            </w:pPr>
            <w:r w:rsidRPr="00C42672">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9B6CF2" w:rsidRPr="00C42672">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rsidR="009B6CF2" w:rsidRPr="00C42672" w:rsidRDefault="009B6CF2">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rsidR="009B6CF2" w:rsidRPr="00C42672" w:rsidRDefault="009B6CF2">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rsidR="009B6CF2" w:rsidRPr="00C42672" w:rsidRDefault="009B6CF2">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9B6CF2" w:rsidRPr="00C42672" w:rsidRDefault="009B6CF2">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rsidR="009B6CF2" w:rsidRPr="00C42672" w:rsidRDefault="009B6CF2">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9B6CF2" w:rsidRPr="00C42672" w:rsidRDefault="009B6CF2">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9B6CF2" w:rsidRPr="00C42672" w:rsidRDefault="009B6CF2">
            <w:pPr>
              <w:widowControl w:val="0"/>
              <w:spacing w:after="0" w:line="240" w:lineRule="auto"/>
              <w:jc w:val="center"/>
              <w:rPr>
                <w:rFonts w:ascii="Times New Roman" w:hAnsi="Times New Roman" w:cs="Times New Roman"/>
                <w:b/>
                <w:bCs/>
                <w:sz w:val="24"/>
                <w:szCs w:val="24"/>
              </w:rPr>
            </w:pPr>
          </w:p>
        </w:tc>
      </w:tr>
      <w:tr w:rsidR="009B6CF2" w:rsidRPr="00C42672">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9B6CF2" w:rsidRPr="00C42672" w:rsidRDefault="00A73405">
            <w:pPr>
              <w:widowControl w:val="0"/>
              <w:spacing w:after="0" w:line="240" w:lineRule="auto"/>
              <w:rPr>
                <w:rFonts w:ascii="Times New Roman" w:hAnsi="Times New Roman" w:cs="Times New Roman"/>
                <w:b/>
                <w:bCs/>
                <w:sz w:val="24"/>
                <w:szCs w:val="24"/>
              </w:rPr>
            </w:pPr>
            <w:r w:rsidRPr="00C42672">
              <w:rPr>
                <w:rFonts w:ascii="Times New Roman" w:hAnsi="Times New Roman" w:cs="Times New Roman"/>
                <w:b/>
                <w:bCs/>
                <w:sz w:val="24"/>
                <w:szCs w:val="24"/>
              </w:rPr>
              <w:t>Загальна вартість тендерної пропозиції</w:t>
            </w:r>
          </w:p>
          <w:p w:rsidR="009B6CF2" w:rsidRPr="00C42672" w:rsidRDefault="00A73405">
            <w:pPr>
              <w:widowControl w:val="0"/>
              <w:spacing w:after="0" w:line="240" w:lineRule="auto"/>
              <w:jc w:val="right"/>
              <w:rPr>
                <w:rFonts w:ascii="Times New Roman" w:hAnsi="Times New Roman" w:cs="Times New Roman"/>
                <w:b/>
                <w:bCs/>
                <w:sz w:val="24"/>
                <w:szCs w:val="24"/>
              </w:rPr>
            </w:pPr>
            <w:r w:rsidRPr="00C42672">
              <w:rPr>
                <w:rFonts w:ascii="Times New Roman" w:hAnsi="Times New Roman" w:cs="Times New Roman"/>
                <w:b/>
                <w:bCs/>
                <w:sz w:val="24"/>
                <w:szCs w:val="24"/>
              </w:rPr>
              <w:t xml:space="preserve">                     ______________ (вказати суму  з ПДВ чи без ПДВ) Σ</w:t>
            </w:r>
          </w:p>
        </w:tc>
      </w:tr>
    </w:tbl>
    <w:p w:rsidR="009B6CF2" w:rsidRPr="00C42672" w:rsidRDefault="009B6CF2">
      <w:pPr>
        <w:spacing w:after="0" w:line="240" w:lineRule="auto"/>
        <w:jc w:val="both"/>
        <w:rPr>
          <w:rFonts w:ascii="Times New Roman" w:hAnsi="Times New Roman" w:cs="Times New Roman"/>
          <w:sz w:val="24"/>
          <w:szCs w:val="24"/>
        </w:rPr>
      </w:pPr>
    </w:p>
    <w:p w:rsidR="009B6CF2" w:rsidRPr="00C42672" w:rsidRDefault="00A7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9B6CF2" w:rsidRPr="00C42672" w:rsidRDefault="00A73405">
      <w:pPr>
        <w:widowControl w:val="0"/>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9B6CF2" w:rsidRPr="00C42672" w:rsidRDefault="00A73405">
      <w:pPr>
        <w:widowControl w:val="0"/>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9B6CF2" w:rsidRPr="00C42672" w:rsidRDefault="00A73405">
      <w:pPr>
        <w:widowControl w:val="0"/>
        <w:spacing w:after="0" w:line="240" w:lineRule="auto"/>
        <w:jc w:val="both"/>
        <w:rPr>
          <w:rFonts w:ascii="Times New Roman" w:hAnsi="Times New Roman" w:cs="Times New Roman"/>
          <w:sz w:val="24"/>
          <w:szCs w:val="24"/>
        </w:rPr>
      </w:pPr>
      <w:r w:rsidRPr="00C42672">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C42672">
        <w:rPr>
          <w:rFonts w:ascii="Times New Roman" w:hAnsi="Times New Roman" w:cs="Times New Roman"/>
          <w:bCs/>
          <w:sz w:val="24"/>
          <w:szCs w:val="24"/>
          <w:shd w:val="clear" w:color="auto" w:fill="FFFFFF"/>
        </w:rPr>
        <w:t xml:space="preserve">Про публічні закупівлі» </w:t>
      </w:r>
      <w:r w:rsidRPr="00C42672">
        <w:rPr>
          <w:rFonts w:ascii="Times New Roman" w:hAnsi="Times New Roman" w:cs="Times New Roman"/>
          <w:sz w:val="24"/>
          <w:szCs w:val="24"/>
          <w:shd w:val="clear" w:color="auto" w:fill="FFFFFF"/>
        </w:rPr>
        <w:t>від 25.12.2015 № 922-VIII.</w:t>
      </w:r>
    </w:p>
    <w:p w:rsidR="009B6CF2" w:rsidRPr="00C42672" w:rsidRDefault="009B6CF2">
      <w:pPr>
        <w:widowControl w:val="0"/>
        <w:spacing w:after="0" w:line="240" w:lineRule="auto"/>
        <w:jc w:val="both"/>
        <w:rPr>
          <w:rFonts w:ascii="Times New Roman" w:hAnsi="Times New Roman" w:cs="Times New Roman"/>
          <w:sz w:val="24"/>
          <w:szCs w:val="24"/>
        </w:rPr>
      </w:pPr>
    </w:p>
    <w:sectPr w:rsidR="009B6CF2" w:rsidRPr="00C42672">
      <w:footerReference w:type="default" r:id="rId29"/>
      <w:pgSz w:w="11906" w:h="16838"/>
      <w:pgMar w:top="284" w:right="424" w:bottom="284" w:left="1134"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B8" w:rsidRDefault="003E30B8">
      <w:pPr>
        <w:spacing w:after="0" w:line="240" w:lineRule="auto"/>
      </w:pPr>
      <w:r>
        <w:separator/>
      </w:r>
    </w:p>
  </w:endnote>
  <w:endnote w:type="continuationSeparator" w:id="0">
    <w:p w:rsidR="003E30B8" w:rsidRDefault="003E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variable"/>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14047"/>
      <w:docPartObj>
        <w:docPartGallery w:val="Page Numbers (Bottom of Page)"/>
        <w:docPartUnique/>
      </w:docPartObj>
    </w:sdtPr>
    <w:sdtEndPr/>
    <w:sdtContent>
      <w:p w:rsidR="0045735D" w:rsidRDefault="0045735D">
        <w:pPr>
          <w:pStyle w:val="a6"/>
          <w:jc w:val="right"/>
        </w:pPr>
        <w:r>
          <w:fldChar w:fldCharType="begin"/>
        </w:r>
        <w:r>
          <w:instrText>PAGE</w:instrText>
        </w:r>
        <w:r>
          <w:fldChar w:fldCharType="separate"/>
        </w:r>
        <w:r w:rsidR="003B7A3C">
          <w:rPr>
            <w:noProof/>
          </w:rPr>
          <w:t>9</w:t>
        </w:r>
        <w:r>
          <w:fldChar w:fldCharType="end"/>
        </w:r>
      </w:p>
    </w:sdtContent>
  </w:sdt>
  <w:p w:rsidR="0045735D" w:rsidRDefault="004573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B8" w:rsidRDefault="003E30B8">
      <w:pPr>
        <w:spacing w:after="0" w:line="240" w:lineRule="auto"/>
      </w:pPr>
      <w:r>
        <w:separator/>
      </w:r>
    </w:p>
  </w:footnote>
  <w:footnote w:type="continuationSeparator" w:id="0">
    <w:p w:rsidR="003E30B8" w:rsidRDefault="003E3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632"/>
    <w:multiLevelType w:val="multilevel"/>
    <w:tmpl w:val="7E3C61BC"/>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6001FD"/>
    <w:multiLevelType w:val="multilevel"/>
    <w:tmpl w:val="DB9A5892"/>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115677"/>
    <w:multiLevelType w:val="multilevel"/>
    <w:tmpl w:val="BE36D1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E592FCE"/>
    <w:multiLevelType w:val="multilevel"/>
    <w:tmpl w:val="6E02CBEC"/>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12447009"/>
    <w:multiLevelType w:val="multilevel"/>
    <w:tmpl w:val="B2FAB4D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3CF315E"/>
    <w:multiLevelType w:val="multilevel"/>
    <w:tmpl w:val="35683512"/>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9F74672"/>
    <w:multiLevelType w:val="multilevel"/>
    <w:tmpl w:val="7C6A5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457F5EFA"/>
    <w:multiLevelType w:val="multilevel"/>
    <w:tmpl w:val="F2BCA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7E42F18"/>
    <w:multiLevelType w:val="multilevel"/>
    <w:tmpl w:val="F2A687C4"/>
    <w:lvl w:ilvl="0">
      <w:start w:val="5"/>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63B8513C"/>
    <w:multiLevelType w:val="hybridMultilevel"/>
    <w:tmpl w:val="FDB6B854"/>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505F7"/>
    <w:multiLevelType w:val="multilevel"/>
    <w:tmpl w:val="07EA0474"/>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nsid w:val="6A202C64"/>
    <w:multiLevelType w:val="multilevel"/>
    <w:tmpl w:val="66589E8A"/>
    <w:lvl w:ilvl="0">
      <w:start w:val="11"/>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73FC67BC"/>
    <w:multiLevelType w:val="multilevel"/>
    <w:tmpl w:val="D2AA41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75A45DBC"/>
    <w:multiLevelType w:val="multilevel"/>
    <w:tmpl w:val="72DA9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0"/>
  </w:num>
  <w:num w:numId="3">
    <w:abstractNumId w:val="21"/>
  </w:num>
  <w:num w:numId="4">
    <w:abstractNumId w:val="12"/>
  </w:num>
  <w:num w:numId="5">
    <w:abstractNumId w:val="20"/>
  </w:num>
  <w:num w:numId="6">
    <w:abstractNumId w:val="3"/>
  </w:num>
  <w:num w:numId="7">
    <w:abstractNumId w:val="7"/>
  </w:num>
  <w:num w:numId="8">
    <w:abstractNumId w:val="6"/>
  </w:num>
  <w:num w:numId="9">
    <w:abstractNumId w:val="11"/>
  </w:num>
  <w:num w:numId="10">
    <w:abstractNumId w:val="9"/>
  </w:num>
  <w:num w:numId="11">
    <w:abstractNumId w:val="2"/>
  </w:num>
  <w:num w:numId="12">
    <w:abstractNumId w:val="19"/>
  </w:num>
  <w:num w:numId="13">
    <w:abstractNumId w:val="15"/>
  </w:num>
  <w:num w:numId="14">
    <w:abstractNumId w:val="14"/>
  </w:num>
  <w:num w:numId="15">
    <w:abstractNumId w:val="8"/>
  </w:num>
  <w:num w:numId="16">
    <w:abstractNumId w:val="10"/>
  </w:num>
  <w:num w:numId="17">
    <w:abstractNumId w:val="17"/>
  </w:num>
  <w:num w:numId="18">
    <w:abstractNumId w:val="4"/>
  </w:num>
  <w:num w:numId="19">
    <w:abstractNumId w:val="18"/>
  </w:num>
  <w:num w:numId="20">
    <w:abstractNumId w:val="13"/>
  </w:num>
  <w:num w:numId="21">
    <w:abstractNumId w:val="1"/>
  </w:num>
  <w:num w:numId="22">
    <w:abstractNumId w:val="1"/>
    <w:lvlOverride w:ilvl="1">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F2"/>
    <w:rsid w:val="0013652B"/>
    <w:rsid w:val="002439D3"/>
    <w:rsid w:val="002A56B6"/>
    <w:rsid w:val="0030057E"/>
    <w:rsid w:val="003B7A3C"/>
    <w:rsid w:val="003E30B8"/>
    <w:rsid w:val="00456DA2"/>
    <w:rsid w:val="0045735D"/>
    <w:rsid w:val="00502582"/>
    <w:rsid w:val="00580792"/>
    <w:rsid w:val="009B6CF2"/>
    <w:rsid w:val="00A6733B"/>
    <w:rsid w:val="00A73405"/>
    <w:rsid w:val="00C42672"/>
    <w:rsid w:val="00D74CF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link w:val="33"/>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link w:val="63"/>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link w:val="70"/>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99"/>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afd">
    <w:name w:val="Заголовок"/>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e">
    <w:name w:val="List"/>
    <w:basedOn w:val="a2"/>
    <w:rsid w:val="00BA74C3"/>
    <w:rPr>
      <w:rFonts w:cs="Mangal"/>
    </w:rPr>
  </w:style>
  <w:style w:type="paragraph" w:styleId="aff">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0">
    <w:name w:val="Покажчик"/>
    <w:basedOn w:val="a1"/>
    <w:qFormat/>
    <w:pPr>
      <w:suppressLineNumbers/>
    </w:pPr>
    <w:rPr>
      <w:rFonts w:cs="Arial"/>
    </w:rPr>
  </w:style>
  <w:style w:type="paragraph" w:customStyle="1" w:styleId="aff1">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basedOn w:val="a1"/>
    <w:link w:val="a8"/>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2">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3">
    <w:name w:val="List Paragraph"/>
    <w:basedOn w:val="a1"/>
    <w:uiPriority w:val="99"/>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4">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5">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6">
    <w:name w:val="Subtitle"/>
    <w:basedOn w:val="1d"/>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0">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d">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7">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8">
    <w:name w:val="Содержимое врезки"/>
    <w:basedOn w:val="a2"/>
    <w:qFormat/>
    <w:rsid w:val="00BA74C3"/>
  </w:style>
  <w:style w:type="paragraph" w:customStyle="1" w:styleId="aff9">
    <w:name w:val="Заголовок таблицы"/>
    <w:basedOn w:val="affa"/>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b">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c">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d">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e">
    <w:name w:val="No Spacing"/>
    <w:link w:val="1f2"/>
    <w:uiPriority w:val="1"/>
    <w:qFormat/>
    <w:rsid w:val="00BA74C3"/>
    <w:rPr>
      <w:rFonts w:cs="Times New Roman"/>
      <w:lang w:eastAsia="ar-SA"/>
    </w:rPr>
  </w:style>
  <w:style w:type="paragraph" w:customStyle="1" w:styleId="afff">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0">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a">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8"/>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numbering" w:customStyle="1" w:styleId="1f3">
    <w:name w:val="Нет списка1"/>
    <w:semiHidden/>
    <w:unhideWhenUsed/>
    <w:qFormat/>
    <w:rsid w:val="00BA74C3"/>
  </w:style>
  <w:style w:type="numbering" w:customStyle="1" w:styleId="2f1">
    <w:name w:val="Нет списка2"/>
    <w:uiPriority w:val="99"/>
    <w:semiHidden/>
    <w:unhideWhenUsed/>
    <w:qFormat/>
    <w:rsid w:val="00BA74C3"/>
  </w:style>
  <w:style w:type="table" w:styleId="afff1">
    <w:name w:val="Table Grid"/>
    <w:basedOn w:val="a4"/>
    <w:uiPriority w:val="39"/>
    <w:rsid w:val="00BA74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4"/>
    <w:uiPriority w:val="39"/>
    <w:rsid w:val="00BA74C3"/>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5">
    <w:name w:val="Без интервала1"/>
    <w:qFormat/>
    <w:rsid w:val="00C42672"/>
    <w:pPr>
      <w:suppressAutoHyphens w:val="0"/>
    </w:pPr>
    <w:rPr>
      <w:rFonts w:ascii="Calibri" w:eastAsia="Times New Roman" w:hAnsi="Calibri" w:cs="Times New Roman"/>
    </w:rPr>
  </w:style>
  <w:style w:type="character" w:customStyle="1" w:styleId="1f2">
    <w:name w:val="Без интервала Знак1"/>
    <w:link w:val="affe"/>
    <w:uiPriority w:val="1"/>
    <w:locked/>
    <w:rsid w:val="00C42672"/>
    <w:rPr>
      <w:rFont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link w:val="33"/>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link w:val="63"/>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link w:val="70"/>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99"/>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afd">
    <w:name w:val="Заголовок"/>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e">
    <w:name w:val="List"/>
    <w:basedOn w:val="a2"/>
    <w:rsid w:val="00BA74C3"/>
    <w:rPr>
      <w:rFonts w:cs="Mangal"/>
    </w:rPr>
  </w:style>
  <w:style w:type="paragraph" w:styleId="aff">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0">
    <w:name w:val="Покажчик"/>
    <w:basedOn w:val="a1"/>
    <w:qFormat/>
    <w:pPr>
      <w:suppressLineNumbers/>
    </w:pPr>
    <w:rPr>
      <w:rFonts w:cs="Arial"/>
    </w:rPr>
  </w:style>
  <w:style w:type="paragraph" w:customStyle="1" w:styleId="aff1">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basedOn w:val="a1"/>
    <w:link w:val="a8"/>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2">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3">
    <w:name w:val="List Paragraph"/>
    <w:basedOn w:val="a1"/>
    <w:uiPriority w:val="99"/>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4">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5">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6">
    <w:name w:val="Subtitle"/>
    <w:basedOn w:val="1d"/>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0">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d">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7">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8">
    <w:name w:val="Содержимое врезки"/>
    <w:basedOn w:val="a2"/>
    <w:qFormat/>
    <w:rsid w:val="00BA74C3"/>
  </w:style>
  <w:style w:type="paragraph" w:customStyle="1" w:styleId="aff9">
    <w:name w:val="Заголовок таблицы"/>
    <w:basedOn w:val="affa"/>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b">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c">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d">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e">
    <w:name w:val="No Spacing"/>
    <w:link w:val="1f2"/>
    <w:uiPriority w:val="1"/>
    <w:qFormat/>
    <w:rsid w:val="00BA74C3"/>
    <w:rPr>
      <w:rFonts w:cs="Times New Roman"/>
      <w:lang w:eastAsia="ar-SA"/>
    </w:rPr>
  </w:style>
  <w:style w:type="paragraph" w:customStyle="1" w:styleId="afff">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0">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a">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8"/>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numbering" w:customStyle="1" w:styleId="1f3">
    <w:name w:val="Нет списка1"/>
    <w:semiHidden/>
    <w:unhideWhenUsed/>
    <w:qFormat/>
    <w:rsid w:val="00BA74C3"/>
  </w:style>
  <w:style w:type="numbering" w:customStyle="1" w:styleId="2f1">
    <w:name w:val="Нет списка2"/>
    <w:uiPriority w:val="99"/>
    <w:semiHidden/>
    <w:unhideWhenUsed/>
    <w:qFormat/>
    <w:rsid w:val="00BA74C3"/>
  </w:style>
  <w:style w:type="table" w:styleId="afff1">
    <w:name w:val="Table Grid"/>
    <w:basedOn w:val="a4"/>
    <w:uiPriority w:val="39"/>
    <w:rsid w:val="00BA74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4"/>
    <w:uiPriority w:val="39"/>
    <w:rsid w:val="00BA74C3"/>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5">
    <w:name w:val="Без интервала1"/>
    <w:qFormat/>
    <w:rsid w:val="00C42672"/>
    <w:pPr>
      <w:suppressAutoHyphens w:val="0"/>
    </w:pPr>
    <w:rPr>
      <w:rFonts w:ascii="Calibri" w:eastAsia="Times New Roman" w:hAnsi="Calibri" w:cs="Times New Roman"/>
    </w:rPr>
  </w:style>
  <w:style w:type="character" w:customStyle="1" w:styleId="1f2">
    <w:name w:val="Без интервала Знак1"/>
    <w:link w:val="affe"/>
    <w:uiPriority w:val="1"/>
    <w:locked/>
    <w:rsid w:val="00C42672"/>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wanted.mvs.gov.ua/test/"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wanted.mvs.gov.ua/tes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22EB-D909-468D-8212-E762BDEB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76992</Words>
  <Characters>43886</Characters>
  <Application>Microsoft Office Word</Application>
  <DocSecurity>0</DocSecurity>
  <Lines>365</Lines>
  <Paragraphs>241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Валенс РС</cp:lastModifiedBy>
  <cp:revision>8</cp:revision>
  <dcterms:created xsi:type="dcterms:W3CDTF">2022-08-11T13:58:00Z</dcterms:created>
  <dcterms:modified xsi:type="dcterms:W3CDTF">2022-08-12T06:52:00Z</dcterms:modified>
  <dc:language>uk-UA</dc:language>
</cp:coreProperties>
</file>