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94" w:rsidRDefault="00B5423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4E94" w:rsidRDefault="00374E94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ДЕРЖАВНЕ АГЕНТСТВО</w:t>
      </w: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АВТОМОБІЛЬНИХ ДОРІГ УКРАЇНИ</w:t>
      </w: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(УКРАВТОДОР)</w:t>
      </w:r>
    </w:p>
    <w:p w:rsidR="00374E94" w:rsidRDefault="00374E94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СЛУЖБА АВТОМОБІЛЬНИХ ДОРІГ У ЧЕРНІГІВСЬКІЙ ОБЛАСТІ</w:t>
      </w:r>
    </w:p>
    <w:p w:rsidR="00374E94" w:rsidRDefault="00374E94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вул. Київська, 17</w:t>
      </w:r>
      <w:r>
        <w:rPr>
          <w:rFonts w:ascii="Times New Roman" w:eastAsia="Times New Roman" w:hAnsi="Times New Roman" w:cs="Times New Roman"/>
          <w:color w:val="000000"/>
        </w:rPr>
        <w:t>,  м. Чернігів, 14005</w:t>
      </w:r>
      <w:r>
        <w:rPr>
          <w:rFonts w:ascii="Times New Roman" w:eastAsia="Times New Roman" w:hAnsi="Times New Roman" w:cs="Times New Roman"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.(0462) </w:t>
      </w:r>
      <w:r>
        <w:rPr>
          <w:rFonts w:ascii="Times New Roman" w:eastAsia="Times New Roman" w:hAnsi="Times New Roman" w:cs="Times New Roman"/>
        </w:rPr>
        <w:t>699-565</w:t>
      </w:r>
      <w:r>
        <w:rPr>
          <w:rFonts w:ascii="Times New Roman" w:eastAsia="Times New Roman" w:hAnsi="Times New Roman" w:cs="Times New Roman"/>
          <w:color w:val="000000"/>
        </w:rPr>
        <w:t>, факс (0462)</w:t>
      </w:r>
      <w:r>
        <w:rPr>
          <w:rFonts w:ascii="Times New Roman" w:eastAsia="Times New Roman" w:hAnsi="Times New Roman" w:cs="Times New Roman"/>
        </w:rPr>
        <w:t xml:space="preserve"> 699-565</w:t>
      </w:r>
      <w:r>
        <w:rPr>
          <w:rFonts w:ascii="Times New Roman" w:eastAsia="Times New Roman" w:hAnsi="Times New Roman" w:cs="Times New Roman"/>
          <w:color w:val="000000"/>
        </w:rPr>
        <w:br/>
        <w:t>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82C2D">
        <w:rPr>
          <w:rFonts w:ascii="Times New Roman" w:eastAsia="Times New Roman" w:hAnsi="Times New Roman" w:cs="Times New Roman"/>
          <w:color w:val="0000FF"/>
          <w:u w:val="single"/>
        </w:rPr>
        <w:t>info_chernihiv@ukravtodor.gov.ua</w:t>
      </w:r>
    </w:p>
    <w:p w:rsidR="00374E94" w:rsidRDefault="00B5423E">
      <w:pPr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Код ЄДРПОУ </w:t>
      </w:r>
      <w:r>
        <w:rPr>
          <w:rFonts w:ascii="Times New Roman" w:eastAsia="Times New Roman" w:hAnsi="Times New Roman" w:cs="Times New Roman"/>
        </w:rPr>
        <w:t>25901106</w:t>
      </w:r>
    </w:p>
    <w:p w:rsidR="00374E94" w:rsidRDefault="00374E94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374E94" w:rsidRDefault="00B5423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7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374E94" w:rsidRPr="00C67DDF">
        <w:tc>
          <w:tcPr>
            <w:tcW w:w="5148" w:type="dxa"/>
          </w:tcPr>
          <w:p w:rsidR="00374E94" w:rsidRPr="00C67DDF" w:rsidRDefault="00B542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7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374E94" w:rsidRPr="00C67DDF" w:rsidRDefault="00374E9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vMerge w:val="restart"/>
          </w:tcPr>
          <w:p w:rsidR="00374E94" w:rsidRPr="00C67DDF" w:rsidRDefault="00B5423E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Учасникам торгів на закупівлю за предметом: </w:t>
            </w:r>
          </w:p>
          <w:p w:rsidR="00374E94" w:rsidRPr="00C67DDF" w:rsidRDefault="00C67DDF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021: 2015 (63710000-9)  Послуги з обслуговування наземних видів транспорту (Послуги з ліквідації (розбирання) пошкоджень елементів мосту через р. </w:t>
            </w:r>
            <w:proofErr w:type="spellStart"/>
            <w:r w:rsidRPr="00C67DDF">
              <w:rPr>
                <w:rFonts w:ascii="Times New Roman" w:eastAsia="Times New Roman" w:hAnsi="Times New Roman" w:cs="Times New Roman"/>
                <w:sz w:val="24"/>
                <w:szCs w:val="24"/>
              </w:rPr>
              <w:t>Жовідь</w:t>
            </w:r>
            <w:proofErr w:type="spellEnd"/>
            <w:r w:rsidRPr="00C6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біля с. Смолин на км 125+929  автомобільної дороги загального користування державного значення Р-69 Київ – Вишгород – Десна – Чернігів, Чернігівська область, за рахунок експлуатаційного утримання автомобільних доріг загального користування державного значення та штучних споруд на них у Чернігівській області)</w:t>
            </w:r>
          </w:p>
        </w:tc>
      </w:tr>
      <w:tr w:rsidR="00374E94" w:rsidRPr="00C67DDF">
        <w:tc>
          <w:tcPr>
            <w:tcW w:w="5148" w:type="dxa"/>
          </w:tcPr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374E9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DF" w:rsidRPr="00C67DDF" w:rsidRDefault="00C67D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DF" w:rsidRPr="00C67DDF" w:rsidRDefault="00C67D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DF" w:rsidRPr="00C67DDF" w:rsidRDefault="00C67D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E94" w:rsidRPr="00C67DDF" w:rsidRDefault="00B542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до </w:t>
            </w:r>
            <w:r w:rsidR="00C67DDF" w:rsidRPr="00C67DDF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 про закупівлю</w:t>
            </w:r>
          </w:p>
        </w:tc>
        <w:tc>
          <w:tcPr>
            <w:tcW w:w="4883" w:type="dxa"/>
            <w:vMerge/>
          </w:tcPr>
          <w:p w:rsidR="00374E94" w:rsidRPr="00C67DDF" w:rsidRDefault="0037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E94" w:rsidRPr="00C67DDF" w:rsidRDefault="00374E9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E94" w:rsidRPr="00C67DDF" w:rsidRDefault="00B5423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Служба автомобільних доріг у Чернігівській області повідомляє про внесення змін до </w:t>
      </w:r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>оголошення про здійснення спрощеної</w:t>
      </w:r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 закупівл</w:t>
      </w:r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>і за предметом</w:t>
      </w:r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 xml:space="preserve">ДК 021: 2015 (63710000-9)  Послуги з обслуговування наземних видів транспорту (Послуги з ліквідації (розбирання) пошкоджень елементів мосту через р. </w:t>
      </w:r>
      <w:proofErr w:type="spellStart"/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>Жовідь</w:t>
      </w:r>
      <w:proofErr w:type="spellEnd"/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 xml:space="preserve"> біля с. Смолин на км 125+929  автомобільної дороги загального користування державного значення Р-69 Київ – Вишгород – Десна – Чернігів, Чернігівська область, за рахунок експлуатаційного утримання автомобільних доріг загального користування державного значення та штучних споруд на них у Чернігівській області)</w:t>
      </w:r>
    </w:p>
    <w:p w:rsidR="00374E94" w:rsidRPr="00C67DDF" w:rsidRDefault="00374E9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374E94" w:rsidRPr="00C67DDF" w:rsidRDefault="00B5423E">
      <w:pPr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рішення </w:t>
      </w:r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 xml:space="preserve">уповноваженої особи із </w:t>
      </w:r>
      <w:proofErr w:type="spellStart"/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 xml:space="preserve"> Служби</w:t>
      </w:r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DDF"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 w:rsidRPr="00C67DDF">
        <w:rPr>
          <w:rFonts w:ascii="Times New Roman" w:eastAsia="Times New Roman" w:hAnsi="Times New Roman" w:cs="Times New Roman"/>
          <w:sz w:val="24"/>
          <w:szCs w:val="24"/>
        </w:rPr>
        <w:t xml:space="preserve"> наступні зміни: </w:t>
      </w:r>
    </w:p>
    <w:p w:rsidR="00374E94" w:rsidRPr="00C67DDF" w:rsidRDefault="00374E94">
      <w:pPr>
        <w:tabs>
          <w:tab w:val="left" w:pos="284"/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74E94" w:rsidRPr="00C67DDF" w:rsidRDefault="00B54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rPr>
          <w:color w:val="000000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1</w:t>
      </w:r>
      <w:r w:rsidR="00C67DDF"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>0.3</w:t>
      </w:r>
      <w:r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DDF"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Додатку 5 «Проект договору» </w:t>
      </w:r>
      <w:r w:rsidR="00C67DDF" w:rsidRPr="00C67DDF">
        <w:rPr>
          <w:rFonts w:ascii="Times New Roman" w:eastAsia="Times New Roman" w:hAnsi="Times New Roman" w:cs="Times New Roman"/>
          <w:sz w:val="24"/>
          <w:szCs w:val="24"/>
        </w:rPr>
        <w:t>до оголошення про здійснення спрощеної закупівлі</w:t>
      </w:r>
      <w:r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викласти в наступній редакції:</w:t>
      </w:r>
    </w:p>
    <w:p w:rsidR="00374E94" w:rsidRPr="00C67DDF" w:rsidRDefault="00374E94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4E94" w:rsidRPr="00C67DDF" w:rsidRDefault="00B5423E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>Стара редакція:</w:t>
      </w:r>
    </w:p>
    <w:p w:rsidR="00C67DDF" w:rsidRPr="00C67DDF" w:rsidRDefault="00C67DDF" w:rsidP="00C67DDF">
      <w:pPr>
        <w:ind w:left="142" w:right="105" w:firstLine="709"/>
        <w:rPr>
          <w:rFonts w:ascii="Times New Roman" w:hAnsi="Times New Roman" w:cs="Times New Roman"/>
          <w:strike/>
          <w:spacing w:val="-3"/>
          <w:sz w:val="24"/>
          <w:szCs w:val="24"/>
        </w:rPr>
      </w:pPr>
      <w:r w:rsidRPr="00C67DDF">
        <w:rPr>
          <w:rFonts w:ascii="Times New Roman" w:hAnsi="Times New Roman" w:cs="Times New Roman"/>
          <w:strike/>
          <w:sz w:val="24"/>
          <w:szCs w:val="24"/>
        </w:rPr>
        <w:t xml:space="preserve">10.3. Всі зміни та доповнення до цього Договору оформлюються у вигляді додаткових угод, складених і підписаних у трьох примірниках, які мають </w:t>
      </w:r>
      <w:r w:rsidRPr="00C67DDF">
        <w:rPr>
          <w:rFonts w:ascii="Times New Roman" w:hAnsi="Times New Roman" w:cs="Times New Roman"/>
          <w:strike/>
          <w:spacing w:val="-3"/>
          <w:sz w:val="24"/>
          <w:szCs w:val="24"/>
        </w:rPr>
        <w:t>однакову юридичну силу, з яких два примірники залишається у Замовника.</w:t>
      </w:r>
    </w:p>
    <w:p w:rsidR="00374E94" w:rsidRPr="00C67DDF" w:rsidRDefault="00374E94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74E94" w:rsidRPr="00C67DDF" w:rsidRDefault="00B5423E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ab/>
        <w:t>Нова редакція:</w:t>
      </w:r>
    </w:p>
    <w:p w:rsidR="00C67DDF" w:rsidRPr="00C67DDF" w:rsidRDefault="00C67DDF" w:rsidP="00C67DDF">
      <w:pPr>
        <w:ind w:left="142" w:right="105"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C67DDF">
        <w:rPr>
          <w:rFonts w:ascii="Times New Roman" w:hAnsi="Times New Roman" w:cs="Times New Roman"/>
          <w:sz w:val="24"/>
          <w:szCs w:val="24"/>
        </w:rPr>
        <w:t xml:space="preserve">10.3. Всі зміни та доповнення до цього Договору оформлюються у вигляді додаткових угод, складених і підписаних у двох примірниках, які мають </w:t>
      </w:r>
      <w:r w:rsidRPr="00C67DDF">
        <w:rPr>
          <w:rFonts w:ascii="Times New Roman" w:hAnsi="Times New Roman" w:cs="Times New Roman"/>
          <w:spacing w:val="-3"/>
          <w:sz w:val="24"/>
          <w:szCs w:val="24"/>
        </w:rPr>
        <w:t xml:space="preserve">однакову юридичну силу, з яких </w:t>
      </w:r>
      <w:r w:rsidR="00282549">
        <w:rPr>
          <w:rFonts w:ascii="Times New Roman" w:hAnsi="Times New Roman" w:cs="Times New Roman"/>
          <w:spacing w:val="-3"/>
          <w:sz w:val="24"/>
          <w:szCs w:val="24"/>
        </w:rPr>
        <w:t>один</w:t>
      </w:r>
      <w:bookmarkStart w:id="1" w:name="_GoBack"/>
      <w:bookmarkEnd w:id="1"/>
      <w:r w:rsidRPr="00C67DDF">
        <w:rPr>
          <w:rFonts w:ascii="Times New Roman" w:hAnsi="Times New Roman" w:cs="Times New Roman"/>
          <w:spacing w:val="-3"/>
          <w:sz w:val="24"/>
          <w:szCs w:val="24"/>
        </w:rPr>
        <w:t xml:space="preserve"> примірники залишається у Замовника.</w:t>
      </w:r>
    </w:p>
    <w:p w:rsidR="00C67DDF" w:rsidRPr="00C67DDF" w:rsidRDefault="00C67DDF" w:rsidP="00C67DDF">
      <w:pPr>
        <w:ind w:right="105"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C67DDF" w:rsidRPr="00C67DDF" w:rsidRDefault="00C67DDF" w:rsidP="00C67DDF">
      <w:pPr>
        <w:pStyle w:val="a5"/>
        <w:numPr>
          <w:ilvl w:val="0"/>
          <w:numId w:val="2"/>
        </w:numPr>
        <w:ind w:right="105"/>
        <w:rPr>
          <w:rFonts w:ascii="Times New Roman" w:hAnsi="Times New Roman" w:cs="Times New Roman"/>
          <w:spacing w:val="-3"/>
          <w:sz w:val="24"/>
          <w:szCs w:val="24"/>
        </w:rPr>
      </w:pPr>
      <w:r w:rsidRPr="00C67DDF">
        <w:rPr>
          <w:rFonts w:ascii="Times New Roman" w:hAnsi="Times New Roman" w:cs="Times New Roman"/>
          <w:spacing w:val="-3"/>
          <w:sz w:val="24"/>
          <w:szCs w:val="24"/>
        </w:rPr>
        <w:t xml:space="preserve">Пункт 6 «Оголошення про проведення спрощеної закупівлі» </w:t>
      </w:r>
      <w:r w:rsidRPr="00C67DDF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викласти в наступній редакції:</w:t>
      </w:r>
    </w:p>
    <w:p w:rsidR="00C67DDF" w:rsidRPr="00C67DDF" w:rsidRDefault="00C67DDF" w:rsidP="00C67DDF">
      <w:pPr>
        <w:ind w:right="105" w:firstLine="0"/>
        <w:rPr>
          <w:rFonts w:ascii="Times New Roman" w:hAnsi="Times New Roman" w:cs="Times New Roman"/>
          <w:spacing w:val="-3"/>
          <w:sz w:val="24"/>
          <w:szCs w:val="24"/>
        </w:rPr>
      </w:pPr>
    </w:p>
    <w:p w:rsidR="00C67DDF" w:rsidRPr="00C67DDF" w:rsidRDefault="00C67DDF" w:rsidP="00C67DDF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>Стара редакція:</w:t>
      </w:r>
    </w:p>
    <w:p w:rsidR="00C67DDF" w:rsidRDefault="00C67DDF" w:rsidP="00C67DDF">
      <w:pPr>
        <w:spacing w:line="264" w:lineRule="auto"/>
        <w:ind w:firstLine="0"/>
        <w:rPr>
          <w:rFonts w:ascii="Times New Roman" w:hAnsi="Times New Roman" w:cs="Times New Roman"/>
          <w:b/>
          <w:strike/>
          <w:color w:val="000000" w:themeColor="text1"/>
          <w:spacing w:val="-6"/>
          <w:sz w:val="24"/>
          <w:szCs w:val="24"/>
          <w:lang w:eastAsia="en-US"/>
        </w:rPr>
      </w:pPr>
      <w:r w:rsidRPr="00C67DDF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                </w:t>
      </w:r>
      <w:r w:rsidRPr="00C67DDF">
        <w:rPr>
          <w:rFonts w:ascii="Times New Roman" w:hAnsi="Times New Roman" w:cs="Times New Roman"/>
          <w:b/>
          <w:strike/>
          <w:spacing w:val="-6"/>
          <w:sz w:val="24"/>
          <w:szCs w:val="24"/>
          <w:lang w:eastAsia="en-US"/>
        </w:rPr>
        <w:t>6.</w:t>
      </w:r>
      <w:r w:rsidRPr="00C67DDF">
        <w:rPr>
          <w:rFonts w:ascii="Times New Roman" w:hAnsi="Times New Roman" w:cs="Times New Roman"/>
          <w:strike/>
          <w:spacing w:val="-6"/>
          <w:sz w:val="24"/>
          <w:szCs w:val="24"/>
          <w:lang w:eastAsia="en-US"/>
        </w:rPr>
        <w:t xml:space="preserve">  Кінцевий строк подання пропозицій: </w:t>
      </w:r>
      <w:r w:rsidRPr="00C67DDF">
        <w:rPr>
          <w:rFonts w:ascii="Times New Roman" w:hAnsi="Times New Roman" w:cs="Times New Roman"/>
          <w:b/>
          <w:strike/>
          <w:color w:val="000000" w:themeColor="text1"/>
          <w:spacing w:val="-6"/>
          <w:sz w:val="24"/>
          <w:szCs w:val="24"/>
          <w:lang w:eastAsia="en-US"/>
        </w:rPr>
        <w:t>до 07.10.2022 року до 17:00 год.</w:t>
      </w:r>
    </w:p>
    <w:p w:rsidR="00EC088F" w:rsidRPr="00C67DDF" w:rsidRDefault="00EC088F" w:rsidP="00C67DDF">
      <w:pPr>
        <w:spacing w:line="264" w:lineRule="auto"/>
        <w:ind w:firstLine="0"/>
        <w:rPr>
          <w:rFonts w:ascii="Times New Roman" w:hAnsi="Times New Roman" w:cs="Times New Roman"/>
          <w:strike/>
          <w:spacing w:val="-6"/>
          <w:sz w:val="24"/>
          <w:szCs w:val="24"/>
          <w:lang w:eastAsia="en-US"/>
        </w:rPr>
      </w:pPr>
    </w:p>
    <w:p w:rsidR="00C67DDF" w:rsidRPr="00C67DDF" w:rsidRDefault="00C67DDF" w:rsidP="00C67DDF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>Нова редакція:</w:t>
      </w:r>
    </w:p>
    <w:p w:rsidR="00C67DDF" w:rsidRPr="00C67DDF" w:rsidRDefault="00C67DDF" w:rsidP="00C67DDF">
      <w:pPr>
        <w:ind w:right="105"/>
        <w:rPr>
          <w:rFonts w:ascii="Times New Roman" w:hAnsi="Times New Roman" w:cs="Times New Roman"/>
          <w:spacing w:val="-3"/>
          <w:sz w:val="24"/>
          <w:szCs w:val="24"/>
        </w:rPr>
      </w:pPr>
      <w:r w:rsidRPr="00EC08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EC08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08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6.</w:t>
      </w:r>
      <w:r w:rsidRPr="00C67DDF">
        <w:rPr>
          <w:rFonts w:ascii="Times New Roman" w:hAnsi="Times New Roman" w:cs="Times New Roman"/>
          <w:spacing w:val="-3"/>
          <w:sz w:val="24"/>
          <w:szCs w:val="24"/>
        </w:rPr>
        <w:t xml:space="preserve">  Кінцевий строк подання пропозицій: </w:t>
      </w:r>
      <w:r w:rsidRPr="00EC08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до </w:t>
      </w:r>
      <w:r w:rsidR="004340B7">
        <w:rPr>
          <w:rFonts w:ascii="Times New Roman" w:hAnsi="Times New Roman" w:cs="Times New Roman"/>
          <w:b/>
          <w:spacing w:val="-3"/>
          <w:sz w:val="24"/>
          <w:szCs w:val="24"/>
        </w:rPr>
        <w:t>11</w:t>
      </w:r>
      <w:r w:rsidRPr="00EC088F">
        <w:rPr>
          <w:rFonts w:ascii="Times New Roman" w:hAnsi="Times New Roman" w:cs="Times New Roman"/>
          <w:b/>
          <w:spacing w:val="-3"/>
          <w:sz w:val="24"/>
          <w:szCs w:val="24"/>
        </w:rPr>
        <w:t>.10.2022 року до 17:00 год.</w:t>
      </w:r>
    </w:p>
    <w:p w:rsidR="00374E94" w:rsidRDefault="00374E9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24852" w:rsidRDefault="00F24852" w:rsidP="00F248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="000F276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.10.4 розділу 22 «</w:t>
      </w:r>
      <w:r w:rsidRPr="00F24852">
        <w:rPr>
          <w:rFonts w:ascii="Times New Roman" w:eastAsia="Times New Roman" w:hAnsi="Times New Roman" w:cs="Times New Roman"/>
          <w:sz w:val="24"/>
          <w:szCs w:val="24"/>
        </w:rPr>
        <w:t>Строк укладання договору про закупівлю. Проект договору</w:t>
      </w:r>
    </w:p>
    <w:p w:rsidR="00F24852" w:rsidRDefault="00F24852" w:rsidP="00F24852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852">
        <w:rPr>
          <w:rFonts w:ascii="Times New Roman" w:eastAsia="Times New Roman" w:hAnsi="Times New Roman" w:cs="Times New Roman"/>
          <w:sz w:val="24"/>
          <w:szCs w:val="24"/>
        </w:rPr>
        <w:t xml:space="preserve">про закупівлю.» Додатку 1 до </w:t>
      </w:r>
      <w:r w:rsidRPr="00F24852">
        <w:rPr>
          <w:rFonts w:ascii="Times New Roman" w:hAnsi="Times New Roman" w:cs="Times New Roman"/>
          <w:spacing w:val="-3"/>
          <w:sz w:val="24"/>
          <w:szCs w:val="24"/>
        </w:rPr>
        <w:t xml:space="preserve">Оголошення про проведення спрощеної закупівлі </w:t>
      </w:r>
      <w:r w:rsidRPr="00F24852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викласти в наступній редакції:</w:t>
      </w:r>
    </w:p>
    <w:p w:rsidR="00F24852" w:rsidRDefault="00F24852" w:rsidP="00F248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4852" w:rsidRDefault="00F24852" w:rsidP="00F24852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>Стара редакція:</w:t>
      </w:r>
    </w:p>
    <w:p w:rsidR="00F24852" w:rsidRPr="00C67DDF" w:rsidRDefault="00F24852" w:rsidP="00F24852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trike/>
          <w:sz w:val="24"/>
        </w:rPr>
      </w:pPr>
      <w:r w:rsidRPr="00F24852">
        <w:rPr>
          <w:rFonts w:ascii="Times New Roman" w:hAnsi="Times New Roman" w:cs="Times New Roman"/>
          <w:iCs/>
          <w:strike/>
          <w:sz w:val="24"/>
        </w:rPr>
        <w:t xml:space="preserve">            22.10</w:t>
      </w:r>
      <w:r w:rsidRPr="00F24852">
        <w:rPr>
          <w:rFonts w:ascii="Times New Roman" w:hAnsi="Times New Roman" w:cs="Times New Roman"/>
          <w:strike/>
          <w:sz w:val="24"/>
        </w:rPr>
        <w:t>.4. До ціни  пропозиції мають бути надані підтверджувальні розрахунки на:</w:t>
      </w: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trike/>
          <w:sz w:val="24"/>
        </w:rPr>
      </w:pPr>
      <w:r w:rsidRPr="00F24852">
        <w:rPr>
          <w:rFonts w:ascii="Times New Roman" w:hAnsi="Times New Roman" w:cs="Times New Roman"/>
          <w:strike/>
          <w:sz w:val="24"/>
        </w:rPr>
        <w:t>- фактичний розмір загальновиробничих витрат, визначений на підставі аналізу цих витрат за попередній звітний період за даними бухгалтерського обліку та загальної нормативно-кошторисної трудомісткості виконаних ремонтних робіт за той самий період за актами приймання виконаних будівельних робіт.  Розрахунок виконується відповідно до Кошторисних норм України «Настанова з визначення вартості будівництва»</w:t>
      </w: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trike/>
          <w:sz w:val="24"/>
        </w:rPr>
      </w:pPr>
      <w:r w:rsidRPr="00F24852">
        <w:rPr>
          <w:rFonts w:ascii="Times New Roman" w:hAnsi="Times New Roman" w:cs="Times New Roman"/>
          <w:strike/>
          <w:sz w:val="24"/>
        </w:rPr>
        <w:t>- фактичний розмір адміністративних витрат, визначений на підставі їх величини та структури (за даними бухгалтерського обліку та нормативно-розрахункової трудомісткості виконаних ремонтних робіт за актами приймання виконаних будівельних робіт), яка склалася в організації Переможця за попередній звітний період. Розрахунок виконується відповідно до Кошторисних норм України «Настанова з визначення вартості будівництва»</w:t>
      </w:r>
    </w:p>
    <w:p w:rsidR="00F24852" w:rsidRDefault="00F24852" w:rsidP="00F248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24852" w:rsidRPr="00C67DDF" w:rsidRDefault="00F24852" w:rsidP="00F24852">
      <w:pPr>
        <w:tabs>
          <w:tab w:val="left" w:pos="56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sz w:val="24"/>
          <w:szCs w:val="24"/>
        </w:rPr>
        <w:t>Нова редакція:</w:t>
      </w: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z w:val="24"/>
        </w:rPr>
      </w:pPr>
      <w:r w:rsidRPr="00F24852">
        <w:rPr>
          <w:rFonts w:ascii="Times New Roman" w:hAnsi="Times New Roman" w:cs="Times New Roman"/>
          <w:iCs/>
          <w:sz w:val="24"/>
        </w:rPr>
        <w:t xml:space="preserve">             22.10</w:t>
      </w:r>
      <w:r w:rsidRPr="00F24852">
        <w:rPr>
          <w:rFonts w:ascii="Times New Roman" w:hAnsi="Times New Roman" w:cs="Times New Roman"/>
          <w:sz w:val="24"/>
        </w:rPr>
        <w:t>.4. До договірної ціни мають бути надані підтверджувальні розрахунки на:</w:t>
      </w: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z w:val="24"/>
        </w:rPr>
      </w:pPr>
      <w:r w:rsidRPr="00F24852">
        <w:rPr>
          <w:rFonts w:ascii="Times New Roman" w:hAnsi="Times New Roman" w:cs="Times New Roman"/>
          <w:sz w:val="24"/>
        </w:rPr>
        <w:t>- фактичний розмір загальновиробничих витрат, визначений на підставі аналізу цих витрат за попередній звітний період за даними бухгалтерського обліку та загальної нормативно-кошторисної трудомісткості виконаних ремонтних робіт за той самий період за актами приймання виконаних будівельних робіт.  Розрахунок виконується відповідно до Кошторисних норм України «Настанова з визначення вартості будівництва»</w:t>
      </w:r>
    </w:p>
    <w:p w:rsidR="00F24852" w:rsidRPr="00F24852" w:rsidRDefault="00F24852" w:rsidP="00F24852">
      <w:pPr>
        <w:ind w:left="34" w:firstLine="0"/>
        <w:rPr>
          <w:rFonts w:ascii="Times New Roman" w:hAnsi="Times New Roman" w:cs="Times New Roman"/>
          <w:sz w:val="24"/>
        </w:rPr>
      </w:pPr>
      <w:r w:rsidRPr="00F24852">
        <w:rPr>
          <w:rFonts w:ascii="Times New Roman" w:hAnsi="Times New Roman" w:cs="Times New Roman"/>
          <w:sz w:val="24"/>
        </w:rPr>
        <w:t>- фактичний розмір адміністративних витрат, визначений на підставі їх величини та структури (за даними бухгалтерського обліку та нормативно-розрахункової трудомісткості виконаних ремонтних робіт за актами приймання виконаних будівельних робіт), яка склалася в організації Переможця за попередній звітний період. Розрахунок виконується відповідно до Кошторисних норм України «Настанова з визначення вартості будівництва»</w:t>
      </w:r>
    </w:p>
    <w:p w:rsidR="00F24852" w:rsidRPr="00F24852" w:rsidRDefault="00F24852" w:rsidP="00F2485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EC088F" w:rsidRPr="00C67DDF" w:rsidRDefault="00EC088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C088F" w:rsidRDefault="00B5423E" w:rsidP="00EC088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DD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Заступник </w:t>
      </w:r>
      <w:r w:rsidR="00EC088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начальника </w:t>
      </w:r>
    </w:p>
    <w:p w:rsidR="00374E94" w:rsidRPr="00C67DDF" w:rsidRDefault="00EC088F" w:rsidP="00EC088F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r w:rsidR="00BA067A">
        <w:rPr>
          <w:rFonts w:ascii="Times New Roman" w:eastAsia="Times New Roman" w:hAnsi="Times New Roman" w:cs="Times New Roman"/>
          <w:b/>
          <w:sz w:val="24"/>
          <w:szCs w:val="24"/>
        </w:rPr>
        <w:t>експлуатаційного утримання                                                                             Юрій МАРТИНОВ</w:t>
      </w:r>
    </w:p>
    <w:p w:rsidR="00374E94" w:rsidRPr="00C67DDF" w:rsidRDefault="00374E9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74E94" w:rsidRPr="00C67DDF" w:rsidRDefault="00374E9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74E94" w:rsidRPr="00105C7F" w:rsidRDefault="00C67DDF">
      <w:pPr>
        <w:ind w:firstLine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105C7F">
        <w:rPr>
          <w:rFonts w:ascii="Times New Roman" w:eastAsia="Times New Roman" w:hAnsi="Times New Roman" w:cs="Times New Roman"/>
          <w:sz w:val="20"/>
          <w:szCs w:val="24"/>
        </w:rPr>
        <w:t>Войтенко</w:t>
      </w:r>
    </w:p>
    <w:p w:rsidR="00374E94" w:rsidRPr="00105C7F" w:rsidRDefault="00B5423E">
      <w:pPr>
        <w:ind w:firstLine="0"/>
        <w:rPr>
          <w:rFonts w:ascii="Times New Roman" w:eastAsia="Times New Roman" w:hAnsi="Times New Roman" w:cs="Times New Roman"/>
          <w:sz w:val="20"/>
          <w:szCs w:val="24"/>
        </w:rPr>
      </w:pPr>
      <w:r w:rsidRPr="00105C7F">
        <w:rPr>
          <w:rFonts w:ascii="Times New Roman" w:eastAsia="Times New Roman" w:hAnsi="Times New Roman" w:cs="Times New Roman"/>
          <w:sz w:val="20"/>
          <w:szCs w:val="24"/>
        </w:rPr>
        <w:t>0462 651260</w:t>
      </w:r>
    </w:p>
    <w:sectPr w:rsidR="00374E94" w:rsidRPr="00105C7F" w:rsidSect="00C67DDF">
      <w:footerReference w:type="default" r:id="rId8"/>
      <w:pgSz w:w="11906" w:h="16838"/>
      <w:pgMar w:top="567" w:right="567" w:bottom="5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51" w:rsidRDefault="00ED7151">
      <w:r>
        <w:separator/>
      </w:r>
    </w:p>
  </w:endnote>
  <w:endnote w:type="continuationSeparator" w:id="0">
    <w:p w:rsidR="00ED7151" w:rsidRDefault="00ED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MS Gothic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3E" w:rsidRDefault="00B54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-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D62541">
      <w:rPr>
        <w:rFonts w:ascii="Times New Roman" w:eastAsia="Times New Roman" w:hAnsi="Times New Roman" w:cs="Times New Roman"/>
        <w:noProof/>
        <w:color w:val="000000"/>
        <w:sz w:val="20"/>
        <w:szCs w:val="20"/>
      </w:rPr>
      <w:t>20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-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51" w:rsidRDefault="00ED7151">
      <w:r>
        <w:separator/>
      </w:r>
    </w:p>
  </w:footnote>
  <w:footnote w:type="continuationSeparator" w:id="0">
    <w:p w:rsidR="00ED7151" w:rsidRDefault="00ED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7120"/>
    <w:multiLevelType w:val="multilevel"/>
    <w:tmpl w:val="67D82CB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353F6D0C"/>
    <w:multiLevelType w:val="multilevel"/>
    <w:tmpl w:val="7DC8E4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425CE"/>
    <w:multiLevelType w:val="multilevel"/>
    <w:tmpl w:val="FD009C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606DD6"/>
    <w:multiLevelType w:val="multilevel"/>
    <w:tmpl w:val="E00A9192"/>
    <w:lvl w:ilvl="0">
      <w:start w:val="6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94"/>
    <w:rsid w:val="000F276A"/>
    <w:rsid w:val="000F677F"/>
    <w:rsid w:val="00105C7F"/>
    <w:rsid w:val="00282549"/>
    <w:rsid w:val="00374E94"/>
    <w:rsid w:val="004340B7"/>
    <w:rsid w:val="00445692"/>
    <w:rsid w:val="00594374"/>
    <w:rsid w:val="007E4453"/>
    <w:rsid w:val="00982C2D"/>
    <w:rsid w:val="00B5423E"/>
    <w:rsid w:val="00BA067A"/>
    <w:rsid w:val="00C67DDF"/>
    <w:rsid w:val="00D62541"/>
    <w:rsid w:val="00EC088F"/>
    <w:rsid w:val="00ED7151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602B"/>
  <w15:docId w15:val="{1E510444-76F2-49D9-BCBA-F7BF7DE6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C6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User-050</dc:creator>
  <cp:lastModifiedBy>Войтенко</cp:lastModifiedBy>
  <cp:revision>9</cp:revision>
  <dcterms:created xsi:type="dcterms:W3CDTF">2021-04-08T11:26:00Z</dcterms:created>
  <dcterms:modified xsi:type="dcterms:W3CDTF">2022-10-04T06:53:00Z</dcterms:modified>
</cp:coreProperties>
</file>