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7A766" w14:textId="1897CE44" w:rsidR="00D80666" w:rsidRPr="00D80666" w:rsidRDefault="00217FDA" w:rsidP="00D80666">
      <w:pPr>
        <w:jc w:val="center"/>
        <w:rPr>
          <w:rFonts w:ascii="Times New Roman" w:hAnsi="Times New Roman"/>
          <w:b/>
        </w:rPr>
      </w:pPr>
      <w:r w:rsidRPr="00D80666">
        <w:rPr>
          <w:rFonts w:ascii="Times New Roman" w:hAnsi="Times New Roman"/>
          <w:b/>
          <w:lang w:val="uk-UA"/>
        </w:rPr>
        <w:t>Обґрунтування</w:t>
      </w:r>
      <w:r w:rsidR="00D80666" w:rsidRPr="00D80666">
        <w:rPr>
          <w:rFonts w:ascii="Times New Roman" w:hAnsi="Times New Roman"/>
          <w:b/>
        </w:rPr>
        <w:t xml:space="preserve"> </w:t>
      </w:r>
      <w:r w:rsidR="00D80666" w:rsidRPr="00D80666">
        <w:rPr>
          <w:rFonts w:ascii="Times New Roman" w:hAnsi="Times New Roman"/>
          <w:b/>
          <w:lang w:val="uk-UA"/>
        </w:rPr>
        <w:t>технічних та якісних характеристик, очікуваної вартості та/або бюджетного призначення предмета закупівлі</w:t>
      </w:r>
      <w:r w:rsidR="00D80666" w:rsidRPr="00D80666">
        <w:rPr>
          <w:rFonts w:ascii="Times New Roman" w:hAnsi="Times New Roman"/>
          <w:b/>
        </w:rPr>
        <w:t xml:space="preserve"> </w:t>
      </w:r>
    </w:p>
    <w:p w14:paraId="0F4DDC5C" w14:textId="77777777" w:rsidR="004459E7" w:rsidRPr="004459E7" w:rsidRDefault="004459E7" w:rsidP="004459E7">
      <w:pPr>
        <w:spacing w:line="240" w:lineRule="auto"/>
        <w:jc w:val="both"/>
        <w:rPr>
          <w:rFonts w:ascii="Times New Roman" w:hAnsi="Times New Roman"/>
          <w:lang w:val="uk-UA"/>
        </w:rPr>
      </w:pPr>
      <w:r w:rsidRPr="004459E7">
        <w:rPr>
          <w:rFonts w:ascii="Times New Roman" w:hAnsi="Times New Roman"/>
          <w:lang w:val="uk-UA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 забезпечення прозорості, обґрунтування очікуваної вартості предмета закупівлі, розміру бюджетного призначення, технічних та якісних характеристик предмета закупівлі.</w:t>
      </w:r>
    </w:p>
    <w:p w14:paraId="390B62E7" w14:textId="0BD70CD4" w:rsidR="004459E7" w:rsidRPr="00A16320" w:rsidRDefault="004459E7" w:rsidP="004459E7">
      <w:pPr>
        <w:spacing w:line="240" w:lineRule="auto"/>
        <w:jc w:val="both"/>
        <w:rPr>
          <w:rFonts w:ascii="Times New Roman" w:hAnsi="Times New Roman"/>
          <w:b/>
          <w:bCs/>
          <w:iCs/>
          <w:lang w:val="uk-UA"/>
        </w:rPr>
      </w:pPr>
      <w:r w:rsidRPr="00217FDA">
        <w:rPr>
          <w:rFonts w:ascii="Times New Roman" w:hAnsi="Times New Roman"/>
          <w:u w:val="single"/>
          <w:lang w:val="uk-UA"/>
        </w:rPr>
        <w:t>Обґрунтування обсягів закупівлі</w:t>
      </w:r>
      <w:r w:rsidRPr="004459E7">
        <w:rPr>
          <w:rFonts w:ascii="Times New Roman" w:hAnsi="Times New Roman"/>
          <w:lang w:val="uk-UA"/>
        </w:rPr>
        <w:t xml:space="preserve"> </w:t>
      </w:r>
      <w:r w:rsidR="00A16320" w:rsidRPr="00A16320">
        <w:rPr>
          <w:rFonts w:ascii="Times New Roman" w:hAnsi="Times New Roman"/>
          <w:bCs/>
          <w:iCs/>
          <w:lang w:val="uk-UA"/>
        </w:rPr>
        <w:t>КО</w:t>
      </w:r>
      <w:r w:rsidR="00A16320">
        <w:rPr>
          <w:rFonts w:ascii="Times New Roman" w:hAnsi="Times New Roman"/>
          <w:bCs/>
          <w:iCs/>
          <w:lang w:val="uk-UA"/>
        </w:rPr>
        <w:t>МУНАЛЬНОГО НЕКОМЕРЦІЙНОГО ПІДПРИЄМСТВА</w:t>
      </w:r>
      <w:r w:rsidR="00A16320" w:rsidRPr="00A16320">
        <w:rPr>
          <w:rFonts w:ascii="Times New Roman" w:hAnsi="Times New Roman"/>
          <w:bCs/>
          <w:iCs/>
          <w:lang w:val="uk-UA"/>
        </w:rPr>
        <w:t xml:space="preserve"> ХАРКІВСЬКОЇ ОБЛАСНОЇ РАДИ</w:t>
      </w:r>
      <w:r w:rsidR="00A16320">
        <w:rPr>
          <w:rFonts w:ascii="Times New Roman" w:hAnsi="Times New Roman"/>
          <w:bCs/>
          <w:iCs/>
          <w:lang w:val="uk-UA"/>
        </w:rPr>
        <w:t xml:space="preserve"> </w:t>
      </w:r>
      <w:r w:rsidR="00A16320" w:rsidRPr="00A16320">
        <w:rPr>
          <w:rFonts w:ascii="Times New Roman" w:hAnsi="Times New Roman"/>
          <w:bCs/>
          <w:iCs/>
          <w:lang w:val="uk-UA"/>
        </w:rPr>
        <w:t>«ОБЛАСНА ДИТЯЧА ІНФЕКЦІЙНА КЛІНІЧНА ЛІКАРНЯ»</w:t>
      </w:r>
      <w:r w:rsidRPr="00A16320">
        <w:rPr>
          <w:rFonts w:ascii="Times New Roman" w:hAnsi="Times New Roman"/>
          <w:lang w:val="uk-UA"/>
        </w:rPr>
        <w:t xml:space="preserve"> </w:t>
      </w:r>
      <w:r w:rsidRPr="004459E7">
        <w:rPr>
          <w:rFonts w:ascii="Times New Roman" w:hAnsi="Times New Roman"/>
          <w:lang w:val="uk-UA"/>
        </w:rPr>
        <w:t>визначено відповідно до наявної потреби</w:t>
      </w:r>
      <w:r w:rsidR="00217FDA">
        <w:rPr>
          <w:rFonts w:ascii="Times New Roman" w:hAnsi="Times New Roman"/>
          <w:lang w:val="uk-UA"/>
        </w:rPr>
        <w:t xml:space="preserve">, з урахуванням потреби </w:t>
      </w:r>
      <w:r w:rsidR="00217FDA" w:rsidRPr="00217FDA">
        <w:rPr>
          <w:rFonts w:ascii="Times New Roman" w:hAnsi="Times New Roman"/>
          <w:bCs/>
          <w:iCs/>
          <w:lang w:val="uk-UA"/>
        </w:rPr>
        <w:t>КОМУНАЛЬНОГО НЕКОМЕРЦІЙНОГО ПІДПРИЄМСТВА ХАРКІВСЬКОЇ ОБЛАСНОЇ РАДИ «ОБЛАСНА КЛІНІЧНА ІНФЕКЦІЙНА ЛІКАРНЯ»</w:t>
      </w:r>
      <w:r w:rsidR="00217FDA">
        <w:rPr>
          <w:rFonts w:ascii="Times New Roman" w:hAnsi="Times New Roman"/>
          <w:bCs/>
          <w:iCs/>
          <w:lang w:val="uk-UA"/>
        </w:rPr>
        <w:t xml:space="preserve"> </w:t>
      </w:r>
      <w:r w:rsidR="00217FDA" w:rsidRPr="00217FDA">
        <w:rPr>
          <w:rFonts w:ascii="Times New Roman" w:hAnsi="Times New Roman"/>
          <w:lang w:val="uk-UA"/>
        </w:rPr>
        <w:t xml:space="preserve">у зв’язку з приєднанням КНП ХОР «ОКІЛ» до КНП ХОР «ОДІКЛ» на підставі Рішення </w:t>
      </w:r>
      <w:r w:rsidR="00217FDA" w:rsidRPr="00217FDA">
        <w:rPr>
          <w:rFonts w:ascii="Times New Roman" w:hAnsi="Times New Roman"/>
          <w:lang w:val="en-US"/>
        </w:rPr>
        <w:t>X</w:t>
      </w:r>
      <w:proofErr w:type="spellStart"/>
      <w:r w:rsidR="00217FDA" w:rsidRPr="00217FDA">
        <w:rPr>
          <w:rFonts w:ascii="Times New Roman" w:hAnsi="Times New Roman"/>
          <w:lang w:val="uk-UA"/>
        </w:rPr>
        <w:t>арківської</w:t>
      </w:r>
      <w:proofErr w:type="spellEnd"/>
      <w:r w:rsidR="00217FDA" w:rsidRPr="00217FDA">
        <w:rPr>
          <w:rFonts w:ascii="Times New Roman" w:hAnsi="Times New Roman"/>
          <w:lang w:val="uk-UA"/>
        </w:rPr>
        <w:t xml:space="preserve"> обласної ради від 03.12.2022 </w:t>
      </w:r>
      <w:r w:rsidR="00217FDA" w:rsidRPr="00217FDA">
        <w:rPr>
          <w:rFonts w:ascii="Times New Roman" w:hAnsi="Times New Roman"/>
          <w:lang w:val="en-US"/>
        </w:rPr>
        <w:t>p</w:t>
      </w:r>
      <w:r w:rsidR="00217FDA" w:rsidRPr="00217FDA">
        <w:rPr>
          <w:rFonts w:ascii="Times New Roman" w:hAnsi="Times New Roman"/>
          <w:lang w:val="uk-UA"/>
        </w:rPr>
        <w:t>. № 429-</w:t>
      </w:r>
      <w:r w:rsidR="00217FDA" w:rsidRPr="00217FDA">
        <w:rPr>
          <w:rFonts w:ascii="Times New Roman" w:hAnsi="Times New Roman"/>
          <w:lang w:val="en-US"/>
        </w:rPr>
        <w:t>VIII</w:t>
      </w:r>
      <w:r w:rsidRPr="004459E7">
        <w:rPr>
          <w:rFonts w:ascii="Times New Roman" w:hAnsi="Times New Roman"/>
          <w:lang w:val="uk-UA"/>
        </w:rPr>
        <w:t>.</w:t>
      </w:r>
    </w:p>
    <w:p w14:paraId="04DE1B94" w14:textId="258B1A43" w:rsidR="004459E7" w:rsidRDefault="004459E7" w:rsidP="004459E7">
      <w:pPr>
        <w:spacing w:line="240" w:lineRule="auto"/>
        <w:jc w:val="both"/>
        <w:rPr>
          <w:rFonts w:ascii="Times New Roman" w:hAnsi="Times New Roman"/>
          <w:lang w:val="uk-UA"/>
        </w:rPr>
      </w:pPr>
      <w:r w:rsidRPr="004459E7">
        <w:rPr>
          <w:rFonts w:ascii="Times New Roman" w:hAnsi="Times New Roman"/>
          <w:lang w:val="uk-UA"/>
        </w:rPr>
        <w:t>Процедура посилання: Відкриті торги з особливостями.</w:t>
      </w:r>
    </w:p>
    <w:p w14:paraId="5B708478" w14:textId="77777777" w:rsidR="00E45D31" w:rsidRDefault="005C66A1" w:rsidP="00E45D3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5C66A1">
        <w:rPr>
          <w:rFonts w:ascii="Times New Roman" w:hAnsi="Times New Roman"/>
          <w:lang w:val="uk-UA"/>
        </w:rPr>
        <w:t>Назва предмета закупівлі</w:t>
      </w:r>
      <w:r w:rsidR="00A16320">
        <w:rPr>
          <w:rFonts w:ascii="Times New Roman" w:hAnsi="Times New Roman"/>
          <w:lang w:val="uk-UA"/>
        </w:rPr>
        <w:t>:</w:t>
      </w:r>
      <w:r w:rsidRPr="005C66A1">
        <w:rPr>
          <w:rFonts w:ascii="Times New Roman" w:hAnsi="Times New Roman"/>
          <w:lang w:val="uk-UA"/>
        </w:rPr>
        <w:t xml:space="preserve"> </w:t>
      </w:r>
      <w:r w:rsidR="00E45D31" w:rsidRPr="00E45D31">
        <w:rPr>
          <w:rFonts w:ascii="Times New Roman" w:hAnsi="Times New Roman"/>
          <w:b/>
          <w:lang w:val="uk-UA"/>
        </w:rPr>
        <w:t>Тест-смужки діагностичні для аналізу сечі №100</w:t>
      </w:r>
    </w:p>
    <w:p w14:paraId="1A1BD387" w14:textId="0696CB3C" w:rsidR="00E45D31" w:rsidRPr="00E45D31" w:rsidRDefault="00E45D31" w:rsidP="00E45D3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E45D31">
        <w:rPr>
          <w:rFonts w:ascii="Times New Roman" w:hAnsi="Times New Roman"/>
          <w:b/>
          <w:lang w:val="uk-UA"/>
        </w:rPr>
        <w:t xml:space="preserve">Код ДК 021:2015 33120000-7 Системи реєстрації медичної інформації та дослідне обладнання (33124131-2 Індикаторні смужки); код НК 024:2019: 54514 — Численні </w:t>
      </w:r>
      <w:proofErr w:type="spellStart"/>
      <w:r w:rsidRPr="00E45D31">
        <w:rPr>
          <w:rFonts w:ascii="Times New Roman" w:hAnsi="Times New Roman"/>
          <w:b/>
          <w:lang w:val="uk-UA"/>
        </w:rPr>
        <w:t>аналіти</w:t>
      </w:r>
      <w:proofErr w:type="spellEnd"/>
      <w:r w:rsidRPr="00E45D31">
        <w:rPr>
          <w:rFonts w:ascii="Times New Roman" w:hAnsi="Times New Roman"/>
          <w:b/>
          <w:lang w:val="uk-UA"/>
        </w:rPr>
        <w:t xml:space="preserve"> сечі IVD, набір, колориметрична тест-смужка, експрес-аналіз</w:t>
      </w:r>
      <w:r>
        <w:rPr>
          <w:rFonts w:ascii="Times New Roman" w:hAnsi="Times New Roman"/>
          <w:b/>
          <w:lang w:val="uk-UA"/>
        </w:rPr>
        <w:t>.</w:t>
      </w:r>
    </w:p>
    <w:p w14:paraId="1312E7E0" w14:textId="659DF841" w:rsidR="00BD7709" w:rsidRPr="00BD7709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  <w:r w:rsidRPr="00217FDA">
        <w:rPr>
          <w:rFonts w:ascii="Times New Roman" w:hAnsi="Times New Roman"/>
          <w:u w:val="single"/>
          <w:lang w:val="uk-UA"/>
        </w:rPr>
        <w:t>Обґрунтування технічних та якісних характеристик предмета закупівлі</w:t>
      </w:r>
      <w:r w:rsidRPr="00BD7709">
        <w:rPr>
          <w:rFonts w:ascii="Times New Roman" w:hAnsi="Times New Roman"/>
          <w:lang w:val="uk-UA"/>
        </w:rPr>
        <w:t>:</w:t>
      </w:r>
    </w:p>
    <w:p w14:paraId="57562EF3" w14:textId="77777777" w:rsidR="00BD7709" w:rsidRPr="00BD7709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  <w:r w:rsidRPr="00BD7709">
        <w:rPr>
          <w:rFonts w:ascii="Times New Roman" w:hAnsi="Times New Roman"/>
          <w:lang w:val="uk-UA"/>
        </w:rPr>
        <w:t>якість товару обумовлена вимогам до  відповідності  державним нормам та стандартам, що діють на Україні на момент постачання товару та підтверджується</w:t>
      </w:r>
      <w:r w:rsidR="00D74F50" w:rsidRPr="00D74F50">
        <w:rPr>
          <w:lang w:val="uk-UA"/>
        </w:rPr>
        <w:t xml:space="preserve"> </w:t>
      </w:r>
      <w:r w:rsidR="00D74F50" w:rsidRPr="00D74F50">
        <w:rPr>
          <w:rFonts w:ascii="Times New Roman" w:hAnsi="Times New Roman"/>
          <w:lang w:val="uk-UA"/>
        </w:rPr>
        <w:t>деклараці</w:t>
      </w:r>
      <w:r w:rsidR="00D74F50">
        <w:rPr>
          <w:rFonts w:ascii="Times New Roman" w:hAnsi="Times New Roman"/>
          <w:lang w:val="uk-UA"/>
        </w:rPr>
        <w:t>єю</w:t>
      </w:r>
      <w:r w:rsidR="00D74F50" w:rsidRPr="00D74F50">
        <w:rPr>
          <w:rFonts w:ascii="Times New Roman" w:hAnsi="Times New Roman"/>
          <w:lang w:val="uk-UA"/>
        </w:rPr>
        <w:t xml:space="preserve"> відповідності, сертифікат</w:t>
      </w:r>
      <w:r w:rsidR="00D74F50">
        <w:rPr>
          <w:rFonts w:ascii="Times New Roman" w:hAnsi="Times New Roman"/>
          <w:lang w:val="uk-UA"/>
        </w:rPr>
        <w:t>ом</w:t>
      </w:r>
      <w:r w:rsidR="00D74F50" w:rsidRPr="00D74F50">
        <w:rPr>
          <w:rFonts w:ascii="Times New Roman" w:hAnsi="Times New Roman"/>
          <w:lang w:val="uk-UA"/>
        </w:rPr>
        <w:t xml:space="preserve"> якості (паспорта) виробника, або іншого документу, що підтверджує відповідність товару встановленим вимогам, загальнообов’язковим на території України нормам і правилам/ або лист-пояснення, якщо на даний товар не передбачено вище зазначені документи з посиланням на нормативні акти.</w:t>
      </w:r>
      <w:r w:rsidR="00D74F50">
        <w:rPr>
          <w:rFonts w:ascii="Times New Roman" w:hAnsi="Times New Roman"/>
          <w:lang w:val="uk-UA"/>
        </w:rPr>
        <w:t xml:space="preserve"> </w:t>
      </w:r>
      <w:r w:rsidRPr="00BD7709">
        <w:rPr>
          <w:rFonts w:ascii="Times New Roman" w:hAnsi="Times New Roman"/>
          <w:lang w:val="uk-UA"/>
        </w:rPr>
        <w:t>Технічні характеристики Товару, що постачається повинні відповідати найвищому рівню технологій і стандартам, існуючим в країні виробника на аналогічні товари, нормам і стандартам, законодавчо встановленим на території України, а також вимогам документації конкурсних торгів.</w:t>
      </w:r>
    </w:p>
    <w:p w14:paraId="2054116C" w14:textId="77777777" w:rsidR="00BD7709" w:rsidRPr="00BD7709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  <w:r w:rsidRPr="00BD7709">
        <w:rPr>
          <w:rFonts w:ascii="Times New Roman" w:hAnsi="Times New Roman"/>
          <w:lang w:val="uk-UA"/>
        </w:rPr>
        <w:t> </w:t>
      </w:r>
      <w:r w:rsidRPr="00217FDA">
        <w:rPr>
          <w:rFonts w:ascii="Times New Roman" w:hAnsi="Times New Roman"/>
          <w:u w:val="single"/>
          <w:lang w:val="uk-UA"/>
        </w:rPr>
        <w:t>Обґрунтування розміру бюджетного призначення</w:t>
      </w:r>
      <w:r w:rsidRPr="00BD7709">
        <w:rPr>
          <w:rFonts w:ascii="Times New Roman" w:hAnsi="Times New Roman"/>
          <w:lang w:val="uk-UA"/>
        </w:rPr>
        <w:t>:</w:t>
      </w:r>
    </w:p>
    <w:p w14:paraId="542D1A59" w14:textId="77777777" w:rsidR="00BD7709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  <w:r w:rsidRPr="00BD7709">
        <w:rPr>
          <w:rFonts w:ascii="Times New Roman" w:hAnsi="Times New Roman"/>
          <w:lang w:val="uk-UA"/>
        </w:rPr>
        <w:t xml:space="preserve">розмір бюджетного призначення, визначений на підставі </w:t>
      </w:r>
      <w:r>
        <w:rPr>
          <w:rFonts w:ascii="Times New Roman" w:hAnsi="Times New Roman"/>
          <w:lang w:val="uk-UA"/>
        </w:rPr>
        <w:t xml:space="preserve">кошторисних призначень </w:t>
      </w:r>
      <w:r w:rsidRPr="00BD7709">
        <w:rPr>
          <w:rFonts w:ascii="Times New Roman" w:hAnsi="Times New Roman"/>
          <w:lang w:val="uk-UA"/>
        </w:rPr>
        <w:t>на 202</w:t>
      </w:r>
      <w:r w:rsidR="00D74F50">
        <w:rPr>
          <w:rFonts w:ascii="Times New Roman" w:hAnsi="Times New Roman"/>
          <w:lang w:val="uk-UA"/>
        </w:rPr>
        <w:t xml:space="preserve">3 </w:t>
      </w:r>
      <w:r w:rsidRPr="00BD7709">
        <w:rPr>
          <w:rFonts w:ascii="Times New Roman" w:hAnsi="Times New Roman"/>
          <w:lang w:val="uk-UA"/>
        </w:rPr>
        <w:t xml:space="preserve">рік  </w:t>
      </w:r>
    </w:p>
    <w:p w14:paraId="6158B86C" w14:textId="77777777" w:rsidR="00BD7709" w:rsidRPr="00BD7709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  <w:r w:rsidRPr="00BD7709">
        <w:rPr>
          <w:rFonts w:ascii="Times New Roman" w:hAnsi="Times New Roman"/>
          <w:lang w:val="uk-UA"/>
        </w:rPr>
        <w:t>Очікувана вартість предмета закупівлі:  </w:t>
      </w:r>
    </w:p>
    <w:p w14:paraId="23A7FD40" w14:textId="3BF8C35C" w:rsidR="00BD7709" w:rsidRPr="00BD7709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  <w:r w:rsidRPr="00BD7709">
        <w:rPr>
          <w:rFonts w:ascii="Times New Roman" w:hAnsi="Times New Roman"/>
          <w:lang w:val="uk-UA"/>
        </w:rPr>
        <w:t xml:space="preserve">розрахунок очікуваної вартості предмета закупівлі становить  </w:t>
      </w:r>
      <w:r w:rsidR="00E45D31">
        <w:rPr>
          <w:rFonts w:ascii="Times New Roman" w:hAnsi="Times New Roman"/>
          <w:lang w:val="uk-UA"/>
        </w:rPr>
        <w:t>84</w:t>
      </w:r>
      <w:r w:rsidRPr="00BD7709">
        <w:rPr>
          <w:rFonts w:ascii="Times New Roman" w:hAnsi="Times New Roman"/>
          <w:lang w:val="uk-UA"/>
        </w:rPr>
        <w:t xml:space="preserve"> </w:t>
      </w:r>
      <w:r w:rsidR="00E45D31">
        <w:rPr>
          <w:rFonts w:ascii="Times New Roman" w:hAnsi="Times New Roman"/>
          <w:lang w:val="uk-UA"/>
        </w:rPr>
        <w:t>5</w:t>
      </w:r>
      <w:r>
        <w:rPr>
          <w:rFonts w:ascii="Times New Roman" w:hAnsi="Times New Roman"/>
          <w:lang w:val="uk-UA"/>
        </w:rPr>
        <w:t>00</w:t>
      </w:r>
      <w:r w:rsidRPr="00BD7709">
        <w:rPr>
          <w:rFonts w:ascii="Times New Roman" w:hAnsi="Times New Roman"/>
          <w:lang w:val="uk-UA"/>
        </w:rPr>
        <w:t>,00 грн з ПДВ.</w:t>
      </w:r>
    </w:p>
    <w:p w14:paraId="7EAB36F2" w14:textId="77777777" w:rsidR="00BD7709" w:rsidRPr="00BD7709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  <w:r w:rsidRPr="00BD7709">
        <w:rPr>
          <w:rFonts w:ascii="Times New Roman" w:hAnsi="Times New Roman"/>
          <w:lang w:val="uk-UA"/>
        </w:rPr>
        <w:t>Обґрунтування очікуваної вартості предмета закупівлі:</w:t>
      </w:r>
    </w:p>
    <w:p w14:paraId="0967D2AF" w14:textId="159A6132" w:rsidR="00BD7709" w:rsidRPr="00BD7709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  <w:r w:rsidRPr="00BD7709">
        <w:rPr>
          <w:rFonts w:ascii="Times New Roman" w:hAnsi="Times New Roman"/>
          <w:lang w:val="uk-UA"/>
        </w:rPr>
        <w:t xml:space="preserve">розрахунок очікуваної вартості обумовлений статистичними даними про середньомісячне використання </w:t>
      </w:r>
      <w:r w:rsidR="005C1A51">
        <w:rPr>
          <w:rFonts w:ascii="Times New Roman" w:hAnsi="Times New Roman"/>
          <w:lang w:val="uk-UA"/>
        </w:rPr>
        <w:t>виробів для лабораторних досліджень.</w:t>
      </w:r>
      <w:bookmarkStart w:id="0" w:name="_GoBack"/>
      <w:bookmarkEnd w:id="0"/>
      <w:r w:rsidRPr="00BD7709">
        <w:rPr>
          <w:rFonts w:ascii="Times New Roman" w:hAnsi="Times New Roman"/>
          <w:lang w:val="uk-UA"/>
        </w:rPr>
        <w:t xml:space="preserve"> При цьому на підставі отриманих від потенційних постачальників комерційних пропозицій із зазначенням діючих цін  на </w:t>
      </w:r>
      <w:r>
        <w:rPr>
          <w:rFonts w:ascii="Times New Roman" w:hAnsi="Times New Roman"/>
          <w:lang w:val="uk-UA"/>
        </w:rPr>
        <w:t>медичну</w:t>
      </w:r>
      <w:r w:rsidRPr="00BD7709">
        <w:rPr>
          <w:rFonts w:ascii="Times New Roman" w:hAnsi="Times New Roman"/>
          <w:lang w:val="uk-UA"/>
        </w:rPr>
        <w:t xml:space="preserve"> продукцію  було зроблено розрахунок очікуваної вартості.</w:t>
      </w:r>
    </w:p>
    <w:p w14:paraId="6F0A4549" w14:textId="77777777" w:rsidR="00BD7709" w:rsidRPr="005C66A1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</w:p>
    <w:sectPr w:rsidR="00BD7709" w:rsidRPr="005C66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A1"/>
    <w:rsid w:val="00177F1D"/>
    <w:rsid w:val="00184C12"/>
    <w:rsid w:val="00217FDA"/>
    <w:rsid w:val="002C444B"/>
    <w:rsid w:val="002D3209"/>
    <w:rsid w:val="004459E7"/>
    <w:rsid w:val="005937FA"/>
    <w:rsid w:val="005C1A51"/>
    <w:rsid w:val="005C66A1"/>
    <w:rsid w:val="0077090D"/>
    <w:rsid w:val="00877131"/>
    <w:rsid w:val="00973DCE"/>
    <w:rsid w:val="00A16320"/>
    <w:rsid w:val="00BD7709"/>
    <w:rsid w:val="00C6687E"/>
    <w:rsid w:val="00D30FFC"/>
    <w:rsid w:val="00D74F50"/>
    <w:rsid w:val="00D80666"/>
    <w:rsid w:val="00E4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3F64F"/>
  <w14:defaultImageDpi w14:val="0"/>
  <w15:docId w15:val="{CA221E1C-2BCD-453B-BDE9-141E07DC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6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2022-12-15T09:32:00Z</cp:lastPrinted>
  <dcterms:created xsi:type="dcterms:W3CDTF">2023-05-30T12:54:00Z</dcterms:created>
  <dcterms:modified xsi:type="dcterms:W3CDTF">2023-05-30T12:56:00Z</dcterms:modified>
</cp:coreProperties>
</file>