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32" w:rsidRPr="009C1109" w:rsidRDefault="002905E3">
      <w:pPr>
        <w:jc w:val="center"/>
        <w:rPr>
          <w:rFonts w:ascii="Times New Roman" w:hAnsi="Times New Roman"/>
          <w:b/>
          <w:bCs/>
          <w:sz w:val="28"/>
          <w:szCs w:val="28"/>
          <w:lang w:val="uk-UA"/>
        </w:rPr>
      </w:pPr>
      <w:r w:rsidRPr="009C1109">
        <w:rPr>
          <w:rFonts w:ascii="Times New Roman" w:hAnsi="Times New Roman"/>
          <w:b/>
          <w:bCs/>
          <w:sz w:val="28"/>
          <w:szCs w:val="28"/>
          <w:lang w:val="uk-UA"/>
        </w:rPr>
        <w:t>ВІДОКРЕМЛЕНИЙ СТРУКТУРНИЙ ПІДРОЗДІЛ «</w:t>
      </w:r>
      <w:r w:rsidR="005F3563" w:rsidRPr="009C1109">
        <w:rPr>
          <w:rFonts w:ascii="Times New Roman" w:hAnsi="Times New Roman"/>
          <w:b/>
          <w:bCs/>
          <w:sz w:val="28"/>
          <w:szCs w:val="28"/>
          <w:lang w:val="uk-UA"/>
        </w:rPr>
        <w:t>ТЕХНОЛОГІЧНО-ПРОМИСЛОВИЙ</w:t>
      </w:r>
      <w:r w:rsidRPr="009C1109">
        <w:rPr>
          <w:rFonts w:ascii="Times New Roman" w:hAnsi="Times New Roman"/>
          <w:b/>
          <w:bCs/>
          <w:sz w:val="28"/>
          <w:szCs w:val="28"/>
          <w:lang w:val="uk-UA"/>
        </w:rPr>
        <w:t xml:space="preserve"> ФАХОВИЙ</w:t>
      </w:r>
      <w:r w:rsidR="005F3563" w:rsidRPr="009C1109">
        <w:rPr>
          <w:rFonts w:ascii="Times New Roman" w:hAnsi="Times New Roman"/>
          <w:b/>
          <w:bCs/>
          <w:sz w:val="28"/>
          <w:szCs w:val="28"/>
          <w:lang w:val="uk-UA"/>
        </w:rPr>
        <w:t xml:space="preserve"> КОЛЕДЖ ВІННИЦЬКОГО НАЦІОНАЛЬНОГО АГРАРНОГО УНІВЕРСИТЕТУ</w:t>
      </w:r>
      <w:r w:rsidRPr="009C1109">
        <w:rPr>
          <w:rFonts w:ascii="Times New Roman" w:hAnsi="Times New Roman"/>
          <w:b/>
          <w:bCs/>
          <w:sz w:val="28"/>
          <w:szCs w:val="28"/>
          <w:lang w:val="uk-UA"/>
        </w:rPr>
        <w:t>»</w:t>
      </w:r>
    </w:p>
    <w:tbl>
      <w:tblPr>
        <w:tblW w:w="0" w:type="auto"/>
        <w:tblInd w:w="288" w:type="dxa"/>
        <w:tblBorders>
          <w:top w:val="nil"/>
          <w:left w:val="nil"/>
          <w:bottom w:val="nil"/>
          <w:right w:val="nil"/>
          <w:insideH w:val="nil"/>
          <w:insideV w:val="nil"/>
        </w:tblBorders>
        <w:tblCellMar>
          <w:left w:w="113" w:type="dxa"/>
        </w:tblCellMar>
        <w:tblLook w:val="04A0" w:firstRow="1" w:lastRow="0" w:firstColumn="1" w:lastColumn="0" w:noHBand="0" w:noVBand="1"/>
      </w:tblPr>
      <w:tblGrid>
        <w:gridCol w:w="3627"/>
        <w:gridCol w:w="6058"/>
      </w:tblGrid>
      <w:tr w:rsidR="00080432">
        <w:trPr>
          <w:trHeight w:val="87"/>
        </w:trPr>
        <w:tc>
          <w:tcPr>
            <w:tcW w:w="3926" w:type="dxa"/>
            <w:tcBorders>
              <w:top w:val="nil"/>
              <w:left w:val="nil"/>
              <w:bottom w:val="nil"/>
              <w:right w:val="nil"/>
            </w:tcBorders>
            <w:shd w:val="clear" w:color="auto" w:fill="FFFFFF"/>
          </w:tcPr>
          <w:p w:rsidR="00080432" w:rsidRDefault="00080432">
            <w:pPr>
              <w:rPr>
                <w:rFonts w:ascii="Times New Roman" w:hAnsi="Times New Roman"/>
                <w:b/>
                <w:bCs/>
                <w:sz w:val="24"/>
                <w:szCs w:val="24"/>
              </w:rPr>
            </w:pPr>
          </w:p>
        </w:tc>
        <w:tc>
          <w:tcPr>
            <w:tcW w:w="6379" w:type="dxa"/>
            <w:tcBorders>
              <w:top w:val="nil"/>
              <w:left w:val="nil"/>
              <w:bottom w:val="nil"/>
              <w:right w:val="nil"/>
            </w:tcBorders>
            <w:shd w:val="clear" w:color="auto" w:fill="FFFFFF"/>
          </w:tcPr>
          <w:p w:rsidR="00080432" w:rsidRDefault="00080432">
            <w:pPr>
              <w:jc w:val="center"/>
              <w:rPr>
                <w:shd w:val="clear" w:color="auto" w:fill="FFFFFF"/>
              </w:rPr>
            </w:pPr>
          </w:p>
          <w:p w:rsidR="00080432" w:rsidRDefault="005F3563">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"ЗАТВЕРДЖЕНО"</w:t>
            </w:r>
          </w:p>
        </w:tc>
      </w:tr>
      <w:tr w:rsidR="00080432">
        <w:trPr>
          <w:trHeight w:val="396"/>
        </w:trPr>
        <w:tc>
          <w:tcPr>
            <w:tcW w:w="3926" w:type="dxa"/>
            <w:tcBorders>
              <w:top w:val="nil"/>
              <w:left w:val="nil"/>
              <w:bottom w:val="nil"/>
              <w:right w:val="nil"/>
            </w:tcBorders>
            <w:shd w:val="clear" w:color="auto" w:fill="FFFFFF"/>
          </w:tcPr>
          <w:p w:rsidR="00080432" w:rsidRDefault="00080432">
            <w:pPr>
              <w:rPr>
                <w:rFonts w:ascii="Times New Roman" w:hAnsi="Times New Roman"/>
                <w:b/>
                <w:bCs/>
                <w:sz w:val="24"/>
                <w:szCs w:val="24"/>
              </w:rPr>
            </w:pPr>
          </w:p>
        </w:tc>
        <w:tc>
          <w:tcPr>
            <w:tcW w:w="6379" w:type="dxa"/>
            <w:tcBorders>
              <w:top w:val="nil"/>
              <w:left w:val="nil"/>
              <w:bottom w:val="nil"/>
              <w:right w:val="nil"/>
            </w:tcBorders>
            <w:shd w:val="clear" w:color="auto" w:fill="FFFFFF"/>
          </w:tcPr>
          <w:p w:rsidR="00320E2A" w:rsidRDefault="00320E2A" w:rsidP="00320E2A">
            <w:pPr>
              <w:spacing w:after="0"/>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uk-UA"/>
              </w:rPr>
              <w:t xml:space="preserve">        </w:t>
            </w:r>
            <w:r>
              <w:rPr>
                <w:rFonts w:ascii="Times New Roman" w:hAnsi="Times New Roman"/>
                <w:b/>
                <w:bCs/>
                <w:sz w:val="24"/>
                <w:szCs w:val="24"/>
                <w:shd w:val="clear" w:color="auto" w:fill="FFFFFF"/>
              </w:rPr>
              <w:t xml:space="preserve">Рішенням </w:t>
            </w:r>
            <w:r>
              <w:rPr>
                <w:rFonts w:ascii="Times New Roman" w:hAnsi="Times New Roman"/>
                <w:b/>
                <w:bCs/>
                <w:sz w:val="24"/>
                <w:szCs w:val="24"/>
                <w:shd w:val="clear" w:color="auto" w:fill="FFFFFF"/>
                <w:lang w:val="uk-UA"/>
              </w:rPr>
              <w:t>Уповноваженої особи</w:t>
            </w:r>
            <w:r>
              <w:rPr>
                <w:rFonts w:ascii="Times New Roman" w:hAnsi="Times New Roman"/>
                <w:b/>
                <w:bCs/>
                <w:sz w:val="24"/>
                <w:szCs w:val="24"/>
                <w:shd w:val="clear" w:color="auto" w:fill="FFFFFF"/>
              </w:rPr>
              <w:t xml:space="preserve">  </w:t>
            </w:r>
          </w:p>
          <w:p w:rsidR="00320E2A" w:rsidRDefault="00320E2A" w:rsidP="00320E2A">
            <w:pPr>
              <w:spacing w:after="0"/>
              <w:rPr>
                <w:rFonts w:ascii="Times New Roman" w:hAnsi="Times New Roman"/>
                <w:b/>
                <w:bCs/>
                <w:sz w:val="24"/>
                <w:szCs w:val="24"/>
                <w:shd w:val="clear" w:color="auto" w:fill="FFFFFF"/>
                <w:lang w:val="uk-UA"/>
              </w:rPr>
            </w:pPr>
            <w:r>
              <w:rPr>
                <w:rFonts w:ascii="Times New Roman" w:hAnsi="Times New Roman"/>
                <w:b/>
                <w:bCs/>
                <w:color w:val="FF0000"/>
                <w:sz w:val="24"/>
                <w:szCs w:val="24"/>
                <w:shd w:val="clear" w:color="auto" w:fill="FFFFFF"/>
              </w:rPr>
              <w:t xml:space="preserve">                        </w:t>
            </w:r>
            <w:r w:rsidR="008D6788">
              <w:rPr>
                <w:rFonts w:ascii="Times New Roman" w:hAnsi="Times New Roman"/>
                <w:b/>
                <w:bCs/>
                <w:sz w:val="24"/>
                <w:szCs w:val="24"/>
                <w:shd w:val="clear" w:color="auto" w:fill="FFFFFF"/>
              </w:rPr>
              <w:t>протокол №</w:t>
            </w:r>
            <w:r w:rsidR="00E4491E">
              <w:rPr>
                <w:rFonts w:ascii="Times New Roman" w:hAnsi="Times New Roman"/>
                <w:b/>
                <w:bCs/>
                <w:sz w:val="24"/>
                <w:szCs w:val="24"/>
                <w:shd w:val="clear" w:color="auto" w:fill="FFFFFF"/>
                <w:lang w:val="uk-UA"/>
              </w:rPr>
              <w:t>22</w:t>
            </w:r>
            <w:r w:rsidR="00DC2344">
              <w:rPr>
                <w:rFonts w:ascii="Times New Roman" w:hAnsi="Times New Roman"/>
                <w:b/>
                <w:bCs/>
                <w:sz w:val="24"/>
                <w:szCs w:val="24"/>
                <w:shd w:val="clear" w:color="auto" w:fill="FFFFFF"/>
                <w:lang w:val="uk-UA"/>
              </w:rPr>
              <w:t xml:space="preserve"> </w:t>
            </w:r>
            <w:r>
              <w:rPr>
                <w:rFonts w:ascii="Times New Roman" w:hAnsi="Times New Roman"/>
                <w:b/>
                <w:bCs/>
                <w:sz w:val="24"/>
                <w:szCs w:val="24"/>
                <w:shd w:val="clear" w:color="auto" w:fill="FFFFFF"/>
              </w:rPr>
              <w:t xml:space="preserve">від </w:t>
            </w:r>
            <w:r w:rsidR="00DC2344">
              <w:rPr>
                <w:rFonts w:ascii="Times New Roman" w:hAnsi="Times New Roman"/>
                <w:b/>
                <w:bCs/>
                <w:sz w:val="24"/>
                <w:szCs w:val="24"/>
                <w:shd w:val="clear" w:color="auto" w:fill="FFFFFF"/>
              </w:rPr>
              <w:t>05</w:t>
            </w:r>
            <w:r w:rsidR="00AF1FCA">
              <w:rPr>
                <w:rFonts w:ascii="Times New Roman" w:hAnsi="Times New Roman"/>
                <w:b/>
                <w:bCs/>
                <w:sz w:val="24"/>
                <w:szCs w:val="24"/>
                <w:shd w:val="clear" w:color="auto" w:fill="FFFFFF"/>
                <w:lang w:val="uk-UA"/>
              </w:rPr>
              <w:t>.02</w:t>
            </w:r>
            <w:r w:rsidR="00DC2344">
              <w:rPr>
                <w:rFonts w:ascii="Times New Roman" w:hAnsi="Times New Roman"/>
                <w:b/>
                <w:bCs/>
                <w:sz w:val="24"/>
                <w:szCs w:val="24"/>
                <w:shd w:val="clear" w:color="auto" w:fill="FFFFFF"/>
                <w:lang w:val="uk-UA"/>
              </w:rPr>
              <w:t xml:space="preserve">.2024 </w:t>
            </w:r>
            <w:r>
              <w:rPr>
                <w:rFonts w:ascii="Times New Roman" w:hAnsi="Times New Roman"/>
                <w:b/>
                <w:bCs/>
                <w:sz w:val="24"/>
                <w:szCs w:val="24"/>
                <w:shd w:val="clear" w:color="auto" w:fill="FFFFFF"/>
                <w:lang w:val="uk-UA"/>
              </w:rPr>
              <w:t>року</w:t>
            </w:r>
          </w:p>
          <w:p w:rsidR="00320E2A" w:rsidRPr="00B56958" w:rsidRDefault="00320E2A" w:rsidP="00320E2A">
            <w:pPr>
              <w:spacing w:after="0"/>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uk-UA"/>
              </w:rPr>
              <w:t xml:space="preserve">     </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uk-UA"/>
              </w:rPr>
              <w:t xml:space="preserve">    УПОВНОВАЖЕНА ОСОБА</w:t>
            </w:r>
          </w:p>
          <w:p w:rsidR="00320E2A" w:rsidRPr="00B56958" w:rsidRDefault="00320E2A" w:rsidP="00320E2A">
            <w:pPr>
              <w:rPr>
                <w:rFonts w:ascii="Times New Roman" w:hAnsi="Times New Roman"/>
                <w:b/>
                <w:sz w:val="24"/>
                <w:szCs w:val="24"/>
                <w:shd w:val="clear" w:color="auto" w:fill="FFFFFF"/>
                <w:lang w:val="uk-UA"/>
              </w:rPr>
            </w:pPr>
            <w:r>
              <w:rPr>
                <w:rFonts w:ascii="Times New Roman" w:hAnsi="Times New Roman"/>
                <w:bCs/>
                <w:sz w:val="24"/>
                <w:szCs w:val="24"/>
                <w:shd w:val="clear" w:color="auto" w:fill="FFFFFF"/>
              </w:rPr>
              <w:t xml:space="preserve">           </w:t>
            </w:r>
            <w:r w:rsidR="008D6788">
              <w:rPr>
                <w:rFonts w:ascii="Times New Roman" w:hAnsi="Times New Roman"/>
                <w:bCs/>
                <w:sz w:val="24"/>
                <w:szCs w:val="24"/>
                <w:shd w:val="clear" w:color="auto" w:fill="FFFFFF"/>
              </w:rPr>
              <w:t xml:space="preserve">              ______________</w:t>
            </w:r>
            <w:r>
              <w:rPr>
                <w:rFonts w:ascii="Times New Roman" w:hAnsi="Times New Roman"/>
                <w:b/>
                <w:sz w:val="24"/>
                <w:szCs w:val="24"/>
                <w:shd w:val="clear" w:color="auto" w:fill="FFFFFF"/>
              </w:rPr>
              <w:t xml:space="preserve"> </w:t>
            </w:r>
            <w:r w:rsidR="008D6788">
              <w:rPr>
                <w:rFonts w:ascii="Times New Roman" w:hAnsi="Times New Roman"/>
                <w:b/>
                <w:sz w:val="24"/>
                <w:szCs w:val="24"/>
                <w:shd w:val="clear" w:color="auto" w:fill="FFFFFF"/>
                <w:lang w:val="uk-UA"/>
              </w:rPr>
              <w:t>Юлія ПОДОЛЯНЮК</w:t>
            </w:r>
          </w:p>
          <w:p w:rsidR="00080432" w:rsidRDefault="00080432">
            <w:pPr>
              <w:jc w:val="right"/>
              <w:rPr>
                <w:rFonts w:ascii="Times New Roman" w:hAnsi="Times New Roman"/>
                <w:b/>
                <w:bCs/>
                <w:sz w:val="24"/>
                <w:szCs w:val="24"/>
                <w:shd w:val="clear" w:color="auto" w:fill="FFFFFF"/>
              </w:rPr>
            </w:pPr>
          </w:p>
        </w:tc>
      </w:tr>
      <w:tr w:rsidR="00080432">
        <w:trPr>
          <w:trHeight w:val="396"/>
        </w:trPr>
        <w:tc>
          <w:tcPr>
            <w:tcW w:w="3926" w:type="dxa"/>
            <w:tcBorders>
              <w:top w:val="nil"/>
              <w:left w:val="nil"/>
              <w:bottom w:val="nil"/>
              <w:right w:val="nil"/>
            </w:tcBorders>
            <w:shd w:val="clear" w:color="auto" w:fill="FFFFFF"/>
          </w:tcPr>
          <w:p w:rsidR="00080432" w:rsidRDefault="00080432">
            <w:pPr>
              <w:rPr>
                <w:b/>
                <w:bCs/>
                <w:sz w:val="28"/>
                <w:szCs w:val="28"/>
              </w:rPr>
            </w:pPr>
          </w:p>
        </w:tc>
        <w:tc>
          <w:tcPr>
            <w:tcW w:w="6379" w:type="dxa"/>
            <w:tcBorders>
              <w:top w:val="nil"/>
              <w:left w:val="nil"/>
              <w:bottom w:val="nil"/>
              <w:right w:val="nil"/>
            </w:tcBorders>
            <w:shd w:val="clear" w:color="auto" w:fill="FFFFFF"/>
          </w:tcPr>
          <w:p w:rsidR="00080432" w:rsidRDefault="00080432">
            <w:pPr>
              <w:rPr>
                <w:b/>
                <w:bCs/>
                <w:color w:val="FF0000"/>
              </w:rPr>
            </w:pPr>
          </w:p>
        </w:tc>
      </w:tr>
    </w:tbl>
    <w:p w:rsidR="00080432" w:rsidRDefault="00080432">
      <w:pPr>
        <w:pStyle w:val="af1"/>
        <w:ind w:left="0"/>
        <w:jc w:val="left"/>
      </w:pPr>
    </w:p>
    <w:tbl>
      <w:tblPr>
        <w:tblW w:w="0" w:type="auto"/>
        <w:tblInd w:w="329" w:type="dxa"/>
        <w:tblBorders>
          <w:top w:val="nil"/>
          <w:left w:val="nil"/>
          <w:bottom w:val="nil"/>
          <w:right w:val="nil"/>
          <w:insideH w:val="nil"/>
          <w:insideV w:val="nil"/>
        </w:tblBorders>
        <w:tblLook w:val="04A0" w:firstRow="1" w:lastRow="0" w:firstColumn="1" w:lastColumn="0" w:noHBand="0" w:noVBand="1"/>
      </w:tblPr>
      <w:tblGrid>
        <w:gridCol w:w="9639"/>
      </w:tblGrid>
      <w:tr w:rsidR="00080432">
        <w:tc>
          <w:tcPr>
            <w:tcW w:w="10230" w:type="dxa"/>
            <w:tcBorders>
              <w:top w:val="nil"/>
              <w:left w:val="nil"/>
              <w:bottom w:val="nil"/>
              <w:right w:val="nil"/>
            </w:tcBorders>
            <w:shd w:val="clear" w:color="auto" w:fill="FFFFFF"/>
          </w:tcPr>
          <w:p w:rsidR="00080432" w:rsidRDefault="00080432">
            <w:pPr>
              <w:jc w:val="center"/>
              <w:rPr>
                <w:rFonts w:ascii="Times New Roman" w:hAnsi="Times New Roman"/>
                <w:b/>
                <w:sz w:val="24"/>
                <w:szCs w:val="24"/>
              </w:rPr>
            </w:pPr>
          </w:p>
          <w:p w:rsidR="00080432" w:rsidRDefault="005F3563">
            <w:pPr>
              <w:jc w:val="center"/>
              <w:rPr>
                <w:rFonts w:ascii="Times New Roman" w:hAnsi="Times New Roman"/>
                <w:b/>
                <w:sz w:val="32"/>
                <w:szCs w:val="32"/>
              </w:rPr>
            </w:pPr>
            <w:r>
              <w:rPr>
                <w:rFonts w:ascii="Times New Roman" w:hAnsi="Times New Roman"/>
                <w:b/>
                <w:sz w:val="32"/>
                <w:szCs w:val="32"/>
              </w:rPr>
              <w:t>ТЕНДЕРНА ДОКУМЕНТАЦІЯ</w:t>
            </w:r>
          </w:p>
          <w:p w:rsidR="00080432" w:rsidRPr="00385123" w:rsidRDefault="005F3563" w:rsidP="00385123">
            <w:pPr>
              <w:jc w:val="center"/>
              <w:rPr>
                <w:rFonts w:ascii="Times New Roman" w:hAnsi="Times New Roman"/>
                <w:b/>
                <w:sz w:val="32"/>
                <w:szCs w:val="32"/>
                <w:lang w:val="uk-UA"/>
              </w:rPr>
            </w:pPr>
            <w:r>
              <w:rPr>
                <w:rFonts w:ascii="Times New Roman" w:hAnsi="Times New Roman"/>
                <w:b/>
                <w:sz w:val="24"/>
                <w:szCs w:val="24"/>
              </w:rPr>
              <w:t xml:space="preserve"> </w:t>
            </w:r>
            <w:r w:rsidR="00385123">
              <w:rPr>
                <w:rFonts w:ascii="Times New Roman" w:hAnsi="Times New Roman"/>
                <w:b/>
                <w:sz w:val="32"/>
                <w:szCs w:val="32"/>
              </w:rPr>
              <w:t>по процедурі</w:t>
            </w:r>
            <w:r>
              <w:rPr>
                <w:rFonts w:ascii="Times New Roman" w:hAnsi="Times New Roman"/>
                <w:b/>
                <w:sz w:val="32"/>
                <w:szCs w:val="32"/>
              </w:rPr>
              <w:t xml:space="preserve"> </w:t>
            </w:r>
            <w:r w:rsidR="00385123">
              <w:rPr>
                <w:rFonts w:ascii="Times New Roman" w:hAnsi="Times New Roman"/>
                <w:b/>
                <w:sz w:val="32"/>
                <w:szCs w:val="32"/>
              </w:rPr>
              <w:t xml:space="preserve"> </w:t>
            </w:r>
            <w:r w:rsidR="00385123">
              <w:rPr>
                <w:rFonts w:ascii="Times New Roman" w:hAnsi="Times New Roman"/>
                <w:b/>
                <w:sz w:val="32"/>
                <w:szCs w:val="32"/>
                <w:lang w:val="uk-UA"/>
              </w:rPr>
              <w:t>В</w:t>
            </w:r>
            <w:r w:rsidR="00385123">
              <w:rPr>
                <w:rFonts w:ascii="Times New Roman" w:hAnsi="Times New Roman"/>
                <w:b/>
                <w:sz w:val="32"/>
                <w:szCs w:val="32"/>
              </w:rPr>
              <w:t>ідкриті торг</w:t>
            </w:r>
            <w:r w:rsidR="00385123">
              <w:rPr>
                <w:rFonts w:ascii="Times New Roman" w:hAnsi="Times New Roman"/>
                <w:b/>
                <w:sz w:val="32"/>
                <w:szCs w:val="32"/>
                <w:lang w:val="uk-UA"/>
              </w:rPr>
              <w:t>и з особливостями</w:t>
            </w:r>
          </w:p>
        </w:tc>
      </w:tr>
    </w:tbl>
    <w:p w:rsidR="00080432" w:rsidRDefault="00080432">
      <w:pPr>
        <w:rPr>
          <w:rFonts w:ascii="Times New Roman" w:hAnsi="Times New Roman"/>
          <w:b/>
          <w:sz w:val="24"/>
          <w:szCs w:val="24"/>
        </w:rPr>
      </w:pPr>
    </w:p>
    <w:p w:rsidR="00080432" w:rsidRDefault="003D7008">
      <w:pPr>
        <w:jc w:val="center"/>
        <w:rPr>
          <w:rFonts w:ascii="Times New Roman" w:hAnsi="Times New Roman"/>
          <w:b/>
          <w:sz w:val="32"/>
          <w:szCs w:val="32"/>
        </w:rPr>
      </w:pPr>
      <w:r>
        <w:rPr>
          <w:rFonts w:ascii="Times New Roman" w:hAnsi="Times New Roman"/>
          <w:b/>
          <w:sz w:val="32"/>
          <w:szCs w:val="32"/>
        </w:rPr>
        <w:t>на закупівлю товару</w:t>
      </w:r>
    </w:p>
    <w:p w:rsidR="00080432" w:rsidRDefault="005F3563">
      <w:pPr>
        <w:jc w:val="center"/>
        <w:rPr>
          <w:rFonts w:ascii="Times New Roman" w:hAnsi="Times New Roman"/>
          <w:b/>
          <w:bCs/>
          <w:sz w:val="32"/>
          <w:szCs w:val="32"/>
          <w:lang w:eastAsia="uk-UA"/>
        </w:rPr>
      </w:pPr>
      <w:r>
        <w:rPr>
          <w:rFonts w:ascii="Times New Roman" w:hAnsi="Times New Roman"/>
          <w:b/>
          <w:bCs/>
          <w:sz w:val="32"/>
          <w:szCs w:val="32"/>
          <w:lang w:eastAsia="uk-UA"/>
        </w:rPr>
        <w:t xml:space="preserve">Код ДК 021:2015 «15110000-2 «М’ясо» </w:t>
      </w:r>
    </w:p>
    <w:p w:rsidR="00080432" w:rsidRPr="005C05FC" w:rsidRDefault="005F3563" w:rsidP="005C05FC">
      <w:pPr>
        <w:jc w:val="center"/>
        <w:rPr>
          <w:rFonts w:ascii="Times New Roman" w:hAnsi="Times New Roman"/>
          <w:b/>
          <w:sz w:val="32"/>
          <w:szCs w:val="32"/>
        </w:rPr>
      </w:pPr>
      <w:r>
        <w:rPr>
          <w:rFonts w:ascii="Times New Roman" w:hAnsi="Times New Roman"/>
          <w:bCs/>
          <w:sz w:val="32"/>
          <w:szCs w:val="32"/>
          <w:lang w:eastAsia="uk-UA"/>
        </w:rPr>
        <w:t>(</w:t>
      </w:r>
      <w:r w:rsidR="0035047D">
        <w:rPr>
          <w:rFonts w:ascii="Times New Roman" w:hAnsi="Times New Roman"/>
          <w:b/>
          <w:sz w:val="32"/>
          <w:szCs w:val="32"/>
          <w:lang w:val="uk-UA"/>
        </w:rPr>
        <w:t>Курячі</w:t>
      </w:r>
      <w:r w:rsidR="00E4491E" w:rsidRPr="00E4491E">
        <w:rPr>
          <w:rFonts w:ascii="Times New Roman" w:hAnsi="Times New Roman"/>
          <w:b/>
          <w:sz w:val="32"/>
          <w:szCs w:val="32"/>
        </w:rPr>
        <w:t xml:space="preserve"> </w:t>
      </w:r>
      <w:r w:rsidR="0035047D">
        <w:rPr>
          <w:rFonts w:ascii="Times New Roman" w:hAnsi="Times New Roman"/>
          <w:b/>
          <w:sz w:val="32"/>
          <w:szCs w:val="32"/>
          <w:lang w:val="uk-UA"/>
        </w:rPr>
        <w:t>стегна</w:t>
      </w:r>
      <w:r>
        <w:rPr>
          <w:rFonts w:ascii="Times New Roman" w:hAnsi="Times New Roman"/>
          <w:bCs/>
          <w:sz w:val="32"/>
          <w:szCs w:val="32"/>
          <w:lang w:val="uk-UA" w:eastAsia="uk-UA"/>
        </w:rPr>
        <w:t>)</w:t>
      </w:r>
    </w:p>
    <w:p w:rsidR="00080432" w:rsidRDefault="00080432">
      <w:pPr>
        <w:jc w:val="center"/>
        <w:rPr>
          <w:rFonts w:ascii="Times New Roman" w:hAnsi="Times New Roman"/>
          <w:b/>
          <w:bCs/>
          <w:sz w:val="32"/>
          <w:szCs w:val="32"/>
          <w:highlight w:val="yellow"/>
        </w:rPr>
      </w:pPr>
    </w:p>
    <w:p w:rsidR="00080432" w:rsidRDefault="00080432">
      <w:pPr>
        <w:jc w:val="center"/>
        <w:rPr>
          <w:rFonts w:ascii="Times New Roman" w:hAnsi="Times New Roman"/>
          <w:b/>
          <w:bCs/>
          <w:sz w:val="24"/>
          <w:szCs w:val="24"/>
          <w:highlight w:val="yellow"/>
        </w:rPr>
      </w:pPr>
    </w:p>
    <w:p w:rsidR="00080432" w:rsidRDefault="005F3563">
      <w:pPr>
        <w:rPr>
          <w:rFonts w:ascii="Times New Roman" w:hAnsi="Times New Roman"/>
          <w:b/>
          <w:bCs/>
          <w:sz w:val="24"/>
          <w:szCs w:val="24"/>
          <w:highlight w:val="yellow"/>
        </w:rPr>
      </w:pPr>
      <w:r>
        <w:rPr>
          <w:rFonts w:ascii="Times New Roman" w:hAnsi="Times New Roman"/>
          <w:b/>
          <w:bCs/>
          <w:sz w:val="24"/>
          <w:szCs w:val="24"/>
          <w:highlight w:val="yellow"/>
        </w:rPr>
        <w:t xml:space="preserve"> </w:t>
      </w:r>
    </w:p>
    <w:p w:rsidR="00080432" w:rsidRDefault="00080432">
      <w:pPr>
        <w:jc w:val="center"/>
        <w:rPr>
          <w:rFonts w:ascii="Times New Roman" w:hAnsi="Times New Roman"/>
          <w:b/>
          <w:bCs/>
          <w:sz w:val="24"/>
          <w:szCs w:val="24"/>
          <w:highlight w:val="yellow"/>
        </w:rPr>
      </w:pPr>
    </w:p>
    <w:p w:rsidR="00080432" w:rsidRDefault="00080432">
      <w:pPr>
        <w:jc w:val="center"/>
        <w:rPr>
          <w:rFonts w:ascii="Times New Roman" w:hAnsi="Times New Roman"/>
          <w:b/>
          <w:bCs/>
          <w:sz w:val="24"/>
          <w:szCs w:val="24"/>
          <w:highlight w:val="yellow"/>
          <w:lang w:val="uk-UA"/>
        </w:rPr>
      </w:pPr>
    </w:p>
    <w:p w:rsidR="00080432" w:rsidRDefault="00080432">
      <w:pPr>
        <w:rPr>
          <w:rFonts w:ascii="Times New Roman" w:hAnsi="Times New Roman"/>
          <w:bCs/>
          <w:sz w:val="28"/>
          <w:szCs w:val="28"/>
          <w:lang w:val="uk-UA"/>
        </w:rPr>
      </w:pPr>
    </w:p>
    <w:p w:rsidR="00C207CC" w:rsidRDefault="00C207CC">
      <w:pPr>
        <w:rPr>
          <w:rFonts w:ascii="Times New Roman" w:hAnsi="Times New Roman"/>
          <w:bCs/>
          <w:sz w:val="28"/>
          <w:szCs w:val="28"/>
          <w:lang w:val="uk-UA"/>
        </w:rPr>
      </w:pPr>
    </w:p>
    <w:p w:rsidR="00C207CC" w:rsidRDefault="00C207CC">
      <w:pPr>
        <w:rPr>
          <w:rFonts w:ascii="Times New Roman" w:hAnsi="Times New Roman"/>
          <w:bCs/>
          <w:sz w:val="28"/>
          <w:szCs w:val="28"/>
          <w:lang w:val="uk-UA"/>
        </w:rPr>
      </w:pPr>
    </w:p>
    <w:p w:rsidR="00C207CC" w:rsidRPr="005F3563" w:rsidRDefault="00C207CC">
      <w:pPr>
        <w:rPr>
          <w:rFonts w:ascii="Times New Roman" w:hAnsi="Times New Roman"/>
          <w:bCs/>
          <w:sz w:val="28"/>
          <w:szCs w:val="28"/>
          <w:lang w:val="uk-UA"/>
        </w:rPr>
      </w:pPr>
    </w:p>
    <w:p w:rsidR="00080432" w:rsidRDefault="00080432" w:rsidP="006840AA"/>
    <w:p w:rsidR="00327ED5" w:rsidRPr="00C207CC" w:rsidRDefault="005F3563" w:rsidP="00C207CC">
      <w:pPr>
        <w:jc w:val="center"/>
        <w:rPr>
          <w:rFonts w:ascii="Times New Roman" w:hAnsi="Times New Roman"/>
          <w:b/>
          <w:sz w:val="24"/>
          <w:szCs w:val="24"/>
          <w:lang w:val="uk-UA"/>
        </w:rPr>
      </w:pPr>
      <w:r>
        <w:rPr>
          <w:rFonts w:ascii="Times New Roman" w:hAnsi="Times New Roman"/>
          <w:bCs/>
          <w:sz w:val="28"/>
          <w:szCs w:val="28"/>
          <w:lang w:val="uk-UA"/>
        </w:rPr>
        <w:t xml:space="preserve">м. Вінниця </w:t>
      </w:r>
      <w:r w:rsidR="00F90420">
        <w:rPr>
          <w:rFonts w:ascii="Times New Roman" w:hAnsi="Times New Roman"/>
          <w:bCs/>
          <w:sz w:val="28"/>
          <w:szCs w:val="28"/>
        </w:rPr>
        <w:t xml:space="preserve"> – 2024</w:t>
      </w:r>
      <w:r w:rsidR="008C3E45">
        <w:rPr>
          <w:rFonts w:ascii="Times New Roman" w:hAnsi="Times New Roman"/>
          <w:bCs/>
          <w:sz w:val="28"/>
          <w:szCs w:val="28"/>
        </w:rPr>
        <w:t xml:space="preserve"> </w:t>
      </w:r>
      <w:r>
        <w:rPr>
          <w:rFonts w:ascii="Times New Roman" w:hAnsi="Times New Roman"/>
          <w:bCs/>
          <w:sz w:val="28"/>
          <w:szCs w:val="28"/>
          <w:lang w:val="uk-UA"/>
        </w:rPr>
        <w:t>р.</w:t>
      </w:r>
      <w:r>
        <w:rPr>
          <w:rFonts w:ascii="Times New Roman" w:hAnsi="Times New Roman"/>
          <w:b/>
          <w:sz w:val="24"/>
          <w:szCs w:val="24"/>
          <w:lang w:val="uk-UA"/>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47"/>
        <w:gridCol w:w="3520"/>
        <w:gridCol w:w="5881"/>
      </w:tblGrid>
      <w:tr w:rsidR="0008043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b/>
                <w:color w:val="000000"/>
                <w:lang w:val="uk-UA" w:eastAsia="uk-UA"/>
              </w:rPr>
            </w:pPr>
            <w:r>
              <w:rPr>
                <w:rFonts w:ascii="Times New Roman" w:hAnsi="Times New Roman"/>
                <w:b/>
                <w:color w:val="000000"/>
                <w:lang w:val="uk-UA" w:eastAsia="uk-UA"/>
              </w:rPr>
              <w:lastRenderedPageBreak/>
              <w:t>№</w:t>
            </w:r>
          </w:p>
        </w:tc>
        <w:tc>
          <w:tcPr>
            <w:tcW w:w="940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b/>
                <w:lang w:val="uk-UA" w:eastAsia="uk-UA"/>
              </w:rPr>
            </w:pPr>
            <w:r>
              <w:rPr>
                <w:rStyle w:val="s1"/>
                <w:rFonts w:ascii="Times New Roman" w:hAnsi="Times New Roman"/>
                <w:b/>
                <w:bCs/>
                <w:color w:val="000000"/>
                <w:lang w:val="uk-UA"/>
              </w:rPr>
              <w:t xml:space="preserve">Розділ І. </w:t>
            </w:r>
            <w:r>
              <w:rPr>
                <w:rFonts w:ascii="Times New Roman" w:hAnsi="Times New Roman"/>
                <w:b/>
                <w:lang w:val="uk-UA" w:eastAsia="uk-UA"/>
              </w:rPr>
              <w:t>Загальні положення</w:t>
            </w:r>
          </w:p>
        </w:tc>
      </w:tr>
      <w:tr w:rsidR="0008043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2</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color w:val="000000"/>
                <w:lang w:val="uk-UA" w:eastAsia="uk-UA"/>
              </w:rPr>
            </w:pPr>
            <w:r>
              <w:rPr>
                <w:rFonts w:ascii="Times New Roman" w:hAnsi="Times New Roman"/>
                <w:color w:val="000000"/>
                <w:lang w:val="uk-UA" w:eastAsia="uk-UA"/>
              </w:rPr>
              <w:t>3</w:t>
            </w:r>
          </w:p>
        </w:tc>
      </w:tr>
      <w:tr w:rsidR="00080432" w:rsidRPr="0046442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b/>
                <w:sz w:val="24"/>
                <w:szCs w:val="24"/>
                <w:lang w:val="uk-UA" w:eastAsia="uk-UA"/>
              </w:rPr>
            </w:pPr>
            <w:r>
              <w:rPr>
                <w:rFonts w:ascii="Times New Roman" w:hAnsi="Times New Roman"/>
                <w:b/>
                <w:sz w:val="24"/>
                <w:szCs w:val="24"/>
                <w:lang w:val="uk-UA" w:eastAsia="uk-UA"/>
              </w:rPr>
              <w:t>Терміни, які вживаються в тендерній документації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F3F61" w:rsidRPr="007F3F61" w:rsidRDefault="007F3F61" w:rsidP="007F3F61">
            <w:pPr>
              <w:suppressAutoHyphens w:val="0"/>
              <w:spacing w:after="160" w:line="259" w:lineRule="auto"/>
              <w:jc w:val="both"/>
              <w:rPr>
                <w:rFonts w:ascii="Times New Roman" w:hAnsi="Times New Roman"/>
                <w:color w:val="auto"/>
                <w:sz w:val="24"/>
                <w:szCs w:val="24"/>
                <w:highlight w:val="white"/>
                <w:lang w:val="uk-UA"/>
              </w:rPr>
            </w:pPr>
            <w:r w:rsidRPr="007F3F61">
              <w:rPr>
                <w:rFonts w:ascii="Times New Roman" w:hAnsi="Times New Roman"/>
                <w:color w:val="auto"/>
                <w:sz w:val="24"/>
                <w:szCs w:val="24"/>
                <w:lang w:val="uk-UA"/>
              </w:rPr>
              <w:t>Тендерну д</w:t>
            </w:r>
            <w:r w:rsidRPr="007F3F61">
              <w:rPr>
                <w:rFonts w:ascii="Times New Roman" w:hAnsi="Times New Roman"/>
                <w:color w:val="000000"/>
                <w:sz w:val="24"/>
                <w:szCs w:val="24"/>
                <w:lang w:val="uk-UA"/>
              </w:rPr>
              <w:t xml:space="preserve">окументацію розроблено відповідно до вимог Закону України </w:t>
            </w:r>
            <w:r w:rsidRPr="007F3F61">
              <w:rPr>
                <w:rFonts w:ascii="Times New Roman" w:hAnsi="Times New Roman"/>
                <w:color w:val="000000"/>
                <w:sz w:val="24"/>
                <w:szCs w:val="24"/>
                <w:highlight w:val="white"/>
                <w:lang w:val="uk-UA"/>
              </w:rPr>
              <w:t xml:space="preserve">«Про публічні закупівлі» (далі </w:t>
            </w:r>
            <w:r w:rsidRPr="007F3F61">
              <w:rPr>
                <w:rFonts w:ascii="Times New Roman" w:hAnsi="Times New Roman"/>
                <w:color w:val="auto"/>
                <w:sz w:val="24"/>
                <w:szCs w:val="24"/>
                <w:highlight w:val="white"/>
                <w:lang w:val="uk-UA"/>
              </w:rPr>
              <w:t>—</w:t>
            </w:r>
            <w:r w:rsidRPr="007F3F61">
              <w:rPr>
                <w:rFonts w:ascii="Times New Roman" w:hAnsi="Times New Roman"/>
                <w:color w:val="000000"/>
                <w:sz w:val="24"/>
                <w:szCs w:val="24"/>
                <w:highlight w:val="white"/>
                <w:lang w:val="uk-UA"/>
              </w:rPr>
              <w:t xml:space="preserve"> Закон)</w:t>
            </w:r>
            <w:r w:rsidRPr="007F3F61">
              <w:rPr>
                <w:rFonts w:ascii="Times New Roman" w:hAnsi="Times New Roman"/>
                <w:color w:val="auto"/>
                <w:sz w:val="24"/>
                <w:szCs w:val="24"/>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B4B74" w:rsidRPr="005B4B74" w:rsidRDefault="007F3F61" w:rsidP="007F3F61">
            <w:pPr>
              <w:widowControl w:val="0"/>
              <w:spacing w:after="60"/>
              <w:ind w:firstLine="354"/>
              <w:contextualSpacing/>
              <w:jc w:val="both"/>
              <w:rPr>
                <w:rFonts w:ascii="Times New Roman" w:hAnsi="Times New Roman"/>
                <w:bCs/>
                <w:sz w:val="24"/>
                <w:szCs w:val="24"/>
                <w:lang w:val="uk-UA"/>
              </w:rPr>
            </w:pPr>
            <w:r w:rsidRPr="007F3F61">
              <w:rPr>
                <w:rFonts w:ascii="Times New Roman" w:hAnsi="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7F3F61">
              <w:rPr>
                <w:rFonts w:ascii="Times New Roman" w:hAnsi="Times New Roman"/>
                <w:color w:val="auto"/>
                <w:sz w:val="24"/>
                <w:szCs w:val="24"/>
                <w:lang w:val="uk-UA"/>
              </w:rPr>
              <w:t>Особливостях.</w:t>
            </w:r>
          </w:p>
        </w:tc>
      </w:tr>
      <w:tr w:rsidR="00080432" w:rsidTr="00F71F57">
        <w:trPr>
          <w:trHeight w:val="36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2</w:t>
            </w:r>
          </w:p>
        </w:tc>
        <w:tc>
          <w:tcPr>
            <w:tcW w:w="940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Інформація про замовника торгів</w:t>
            </w:r>
          </w:p>
        </w:tc>
      </w:tr>
      <w:tr w:rsidR="00080432" w:rsidTr="00F71F57">
        <w:trPr>
          <w:trHeight w:val="200"/>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2.1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повне найменування</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Pr="002905E3" w:rsidRDefault="002905E3">
            <w:pPr>
              <w:rPr>
                <w:rFonts w:ascii="Times New Roman" w:hAnsi="Times New Roman"/>
                <w:b/>
                <w:lang w:val="uk-UA"/>
              </w:rPr>
            </w:pPr>
            <w:r w:rsidRPr="005B4B74">
              <w:rPr>
                <w:rFonts w:ascii="Times New Roman" w:hAnsi="Times New Roman"/>
                <w:b/>
                <w:sz w:val="24"/>
                <w:lang w:val="uk-UA"/>
              </w:rPr>
              <w:t>Відокремлений структурний підрозділ «</w:t>
            </w:r>
            <w:r w:rsidR="005F3563" w:rsidRPr="005B4B74">
              <w:rPr>
                <w:rFonts w:ascii="Times New Roman" w:hAnsi="Times New Roman"/>
                <w:b/>
                <w:sz w:val="24"/>
              </w:rPr>
              <w:t xml:space="preserve">Технологічно-промисловий </w:t>
            </w:r>
            <w:r w:rsidRPr="005B4B74">
              <w:rPr>
                <w:rFonts w:ascii="Times New Roman" w:hAnsi="Times New Roman"/>
                <w:b/>
                <w:sz w:val="24"/>
                <w:lang w:val="uk-UA"/>
              </w:rPr>
              <w:t xml:space="preserve">фаховий </w:t>
            </w:r>
            <w:r w:rsidR="005F3563" w:rsidRPr="005B4B74">
              <w:rPr>
                <w:rFonts w:ascii="Times New Roman" w:hAnsi="Times New Roman"/>
                <w:b/>
                <w:sz w:val="24"/>
              </w:rPr>
              <w:t>коледж Вінницького національного аграрного університету</w:t>
            </w:r>
            <w:r w:rsidRPr="005B4B74">
              <w:rPr>
                <w:rFonts w:ascii="Times New Roman" w:hAnsi="Times New Roman"/>
                <w:b/>
                <w:sz w:val="24"/>
                <w:lang w:val="uk-UA"/>
              </w:rPr>
              <w:t>»</w:t>
            </w:r>
          </w:p>
        </w:tc>
      </w:tr>
      <w:tr w:rsidR="00080432" w:rsidTr="00F71F57">
        <w:trPr>
          <w:trHeight w:val="317"/>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2.2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місцезнаходження</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pStyle w:val="a8"/>
              <w:spacing w:before="280"/>
              <w:jc w:val="both"/>
              <w:rPr>
                <w:b/>
                <w:szCs w:val="24"/>
                <w:lang w:val="uk-UA"/>
              </w:rPr>
            </w:pPr>
            <w:r>
              <w:rPr>
                <w:b/>
                <w:szCs w:val="24"/>
                <w:lang w:val="uk-UA"/>
              </w:rPr>
              <w:t>21021, Україна, Вінницька область, м. Вінниця, проспект Юності, 8</w:t>
            </w:r>
          </w:p>
        </w:tc>
      </w:tr>
      <w:tr w:rsidR="0008043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2.3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jc w:val="both"/>
              <w:rPr>
                <w:rFonts w:ascii="Times New Roman" w:hAnsi="Times New Roman"/>
                <w:sz w:val="24"/>
                <w:szCs w:val="24"/>
                <w:lang w:val="uk-UA" w:eastAsia="uk-UA"/>
              </w:rPr>
            </w:pPr>
            <w:r>
              <w:rPr>
                <w:rFonts w:ascii="Times New Roman" w:hAnsi="Times New Roman"/>
                <w:sz w:val="24"/>
                <w:szCs w:val="24"/>
                <w:lang w:val="uk-UA" w:eastAsia="uk-UA"/>
              </w:rPr>
              <w:t>посадова особа замовника, уповноважена здійснювати зв'язок з учасниками</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Pr="001913AA" w:rsidRDefault="005F3563">
            <w:pPr>
              <w:tabs>
                <w:tab w:val="left" w:pos="368"/>
                <w:tab w:val="left" w:pos="3600"/>
              </w:tabs>
              <w:spacing w:line="240" w:lineRule="auto"/>
              <w:jc w:val="both"/>
              <w:rPr>
                <w:rFonts w:ascii="Times New Roman" w:hAnsi="Times New Roman"/>
                <w:b/>
                <w:bCs/>
                <w:sz w:val="24"/>
                <w:szCs w:val="24"/>
                <w:lang w:val="uk-UA"/>
              </w:rPr>
            </w:pPr>
            <w:r>
              <w:rPr>
                <w:rFonts w:ascii="Times New Roman" w:hAnsi="Times New Roman"/>
                <w:b/>
                <w:bCs/>
                <w:sz w:val="24"/>
                <w:szCs w:val="24"/>
              </w:rPr>
              <w:t xml:space="preserve">П.І.Б. </w:t>
            </w:r>
            <w:r w:rsidR="005B4B74">
              <w:rPr>
                <w:rFonts w:ascii="Times New Roman" w:hAnsi="Times New Roman"/>
                <w:b/>
                <w:bCs/>
                <w:sz w:val="24"/>
                <w:szCs w:val="24"/>
                <w:lang w:val="uk-UA"/>
              </w:rPr>
              <w:t>Подолянюк Юлія Олександрівна</w:t>
            </w:r>
            <w:r w:rsidR="001913AA">
              <w:rPr>
                <w:rFonts w:ascii="Times New Roman" w:hAnsi="Times New Roman"/>
                <w:b/>
                <w:bCs/>
                <w:sz w:val="24"/>
                <w:szCs w:val="24"/>
                <w:lang w:val="uk-UA"/>
              </w:rPr>
              <w:t xml:space="preserve"> - </w:t>
            </w:r>
            <w:r w:rsidR="005B4B74">
              <w:rPr>
                <w:rFonts w:ascii="Times New Roman" w:hAnsi="Times New Roman"/>
                <w:bCs/>
                <w:sz w:val="24"/>
                <w:szCs w:val="24"/>
                <w:lang w:val="uk-UA"/>
              </w:rPr>
              <w:t>заступник головного бухгалтера</w:t>
            </w:r>
            <w:r w:rsidRPr="00AF1FCA">
              <w:rPr>
                <w:rFonts w:ascii="Times New Roman" w:hAnsi="Times New Roman"/>
                <w:bCs/>
                <w:sz w:val="24"/>
                <w:szCs w:val="24"/>
                <w:lang w:val="uk-UA"/>
              </w:rPr>
              <w:t xml:space="preserve">, </w:t>
            </w:r>
            <w:r w:rsidR="00AF1FCA">
              <w:rPr>
                <w:rFonts w:ascii="Times New Roman" w:hAnsi="Times New Roman"/>
                <w:bCs/>
                <w:sz w:val="24"/>
                <w:szCs w:val="24"/>
                <w:lang w:val="uk-UA"/>
              </w:rPr>
              <w:t>уповноважена особа</w:t>
            </w:r>
          </w:p>
          <w:p w:rsidR="00080432" w:rsidRDefault="005F3563">
            <w:pPr>
              <w:tabs>
                <w:tab w:val="left" w:pos="368"/>
                <w:tab w:val="left" w:pos="3600"/>
              </w:tabs>
              <w:spacing w:line="240" w:lineRule="auto"/>
              <w:jc w:val="both"/>
              <w:rPr>
                <w:rFonts w:ascii="Times New Roman" w:hAnsi="Times New Roman"/>
                <w:b/>
                <w:bCs/>
                <w:sz w:val="24"/>
                <w:szCs w:val="24"/>
                <w:lang w:val="uk-UA"/>
              </w:rPr>
            </w:pPr>
            <w:r>
              <w:rPr>
                <w:rFonts w:ascii="Times New Roman" w:hAnsi="Times New Roman"/>
                <w:bCs/>
                <w:sz w:val="24"/>
                <w:szCs w:val="24"/>
              </w:rPr>
              <w:t xml:space="preserve">номер телефону: </w:t>
            </w:r>
            <w:r>
              <w:rPr>
                <w:rFonts w:ascii="Times New Roman" w:hAnsi="Times New Roman"/>
                <w:b/>
                <w:bCs/>
                <w:sz w:val="24"/>
                <w:szCs w:val="24"/>
                <w:lang w:val="uk-UA"/>
              </w:rPr>
              <w:t>097</w:t>
            </w:r>
            <w:r w:rsidR="005B4B74">
              <w:rPr>
                <w:rFonts w:ascii="Times New Roman" w:hAnsi="Times New Roman"/>
                <w:b/>
                <w:bCs/>
                <w:sz w:val="24"/>
                <w:szCs w:val="24"/>
                <w:lang w:val="uk-UA"/>
              </w:rPr>
              <w:t>6927913</w:t>
            </w:r>
          </w:p>
          <w:p w:rsidR="00080432" w:rsidRPr="005F3563" w:rsidRDefault="005F3563">
            <w:pPr>
              <w:tabs>
                <w:tab w:val="left" w:pos="368"/>
                <w:tab w:val="left" w:pos="3600"/>
              </w:tabs>
              <w:spacing w:line="240" w:lineRule="auto"/>
              <w:jc w:val="both"/>
              <w:rPr>
                <w:rFonts w:ascii="Times New Roman" w:hAnsi="Times New Roman"/>
                <w:b/>
                <w:bCs/>
                <w:sz w:val="24"/>
                <w:szCs w:val="24"/>
              </w:rPr>
            </w:pPr>
            <w:r>
              <w:rPr>
                <w:rFonts w:ascii="Times New Roman" w:hAnsi="Times New Roman"/>
                <w:bCs/>
                <w:sz w:val="24"/>
                <w:szCs w:val="24"/>
              </w:rPr>
              <w:t xml:space="preserve">електронна адреса:  </w:t>
            </w:r>
            <w:r>
              <w:rPr>
                <w:rFonts w:ascii="Times New Roman" w:hAnsi="Times New Roman"/>
                <w:b/>
                <w:bCs/>
                <w:sz w:val="24"/>
                <w:szCs w:val="24"/>
                <w:lang w:val="en-US"/>
              </w:rPr>
              <w:t>tpkvnau</w:t>
            </w:r>
            <w:r w:rsidRPr="005F3563">
              <w:rPr>
                <w:rFonts w:ascii="Times New Roman" w:hAnsi="Times New Roman"/>
                <w:b/>
                <w:bCs/>
                <w:sz w:val="24"/>
                <w:szCs w:val="24"/>
              </w:rPr>
              <w:t>@</w:t>
            </w:r>
            <w:r>
              <w:rPr>
                <w:rFonts w:ascii="Times New Roman" w:hAnsi="Times New Roman"/>
                <w:b/>
                <w:bCs/>
                <w:sz w:val="24"/>
                <w:szCs w:val="24"/>
                <w:lang w:val="en-US"/>
              </w:rPr>
              <w:t>gmail</w:t>
            </w:r>
            <w:r w:rsidRPr="005F3563">
              <w:rPr>
                <w:rFonts w:ascii="Times New Roman" w:hAnsi="Times New Roman"/>
                <w:b/>
                <w:bCs/>
                <w:sz w:val="24"/>
                <w:szCs w:val="24"/>
              </w:rPr>
              <w:t>.</w:t>
            </w:r>
            <w:r>
              <w:rPr>
                <w:rFonts w:ascii="Times New Roman" w:hAnsi="Times New Roman"/>
                <w:b/>
                <w:bCs/>
                <w:sz w:val="24"/>
                <w:szCs w:val="24"/>
                <w:lang w:val="en-US"/>
              </w:rPr>
              <w:t>com</w:t>
            </w:r>
          </w:p>
        </w:tc>
      </w:tr>
      <w:tr w:rsidR="00080432" w:rsidTr="00F71F57">
        <w:trPr>
          <w:trHeight w:val="327"/>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Процедура закупівлі</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3E5FE1">
            <w:pPr>
              <w:widowControl w:val="0"/>
              <w:ind w:firstLine="142"/>
              <w:contextualSpacing/>
              <w:jc w:val="both"/>
              <w:rPr>
                <w:rFonts w:ascii="Times New Roman" w:hAnsi="Times New Roman"/>
                <w:b/>
                <w:color w:val="000000"/>
                <w:sz w:val="24"/>
                <w:lang w:val="uk-UA" w:eastAsia="uk-UA"/>
              </w:rPr>
            </w:pPr>
            <w:r>
              <w:rPr>
                <w:rFonts w:ascii="Times New Roman" w:hAnsi="Times New Roman"/>
                <w:b/>
                <w:color w:val="000000"/>
                <w:sz w:val="24"/>
                <w:lang w:val="uk-UA" w:eastAsia="uk-UA"/>
              </w:rPr>
              <w:t>Відкриті торги з особливостями</w:t>
            </w:r>
          </w:p>
        </w:tc>
      </w:tr>
      <w:tr w:rsidR="00080432" w:rsidTr="00F71F57">
        <w:trPr>
          <w:trHeight w:val="413"/>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w:t>
            </w:r>
          </w:p>
        </w:tc>
        <w:tc>
          <w:tcPr>
            <w:tcW w:w="940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Інформація про предмет закупівлі</w:t>
            </w:r>
          </w:p>
        </w:tc>
      </w:tr>
      <w:tr w:rsidR="00080432" w:rsidTr="00F71F57">
        <w:trPr>
          <w:trHeight w:val="407"/>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left="-9"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назва предмета закупівлі</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719C8" w:rsidP="00001029">
            <w:pPr>
              <w:widowControl w:val="0"/>
              <w:shd w:val="clear" w:color="auto" w:fill="FFFFFF"/>
              <w:tabs>
                <w:tab w:val="left" w:pos="0"/>
                <w:tab w:val="left" w:pos="284"/>
                <w:tab w:val="left" w:pos="851"/>
                <w:tab w:val="left" w:pos="2062"/>
              </w:tabs>
              <w:rPr>
                <w:rFonts w:ascii="Times New Roman" w:hAnsi="Times New Roman"/>
                <w:b/>
                <w:sz w:val="24"/>
                <w:szCs w:val="24"/>
                <w:lang w:val="uk-UA"/>
              </w:rPr>
            </w:pPr>
            <w:r w:rsidRPr="005719C8">
              <w:rPr>
                <w:rFonts w:ascii="Times New Roman" w:hAnsi="Times New Roman"/>
                <w:sz w:val="24"/>
                <w:szCs w:val="24"/>
                <w:lang w:val="uk-UA"/>
              </w:rPr>
              <w:t>ДК 021:2015 -  15110000-2  М’ясо (</w:t>
            </w:r>
            <w:r w:rsidR="00001029">
              <w:rPr>
                <w:rFonts w:ascii="Times New Roman" w:hAnsi="Times New Roman"/>
                <w:sz w:val="24"/>
                <w:szCs w:val="24"/>
                <w:lang w:val="uk-UA"/>
              </w:rPr>
              <w:t>Курячі</w:t>
            </w:r>
            <w:r w:rsidR="00E4491E" w:rsidRPr="00E4491E">
              <w:rPr>
                <w:rFonts w:ascii="Times New Roman" w:hAnsi="Times New Roman"/>
                <w:sz w:val="24"/>
                <w:szCs w:val="24"/>
                <w:lang w:val="uk-UA"/>
              </w:rPr>
              <w:t xml:space="preserve"> </w:t>
            </w:r>
            <w:r w:rsidR="00001029">
              <w:rPr>
                <w:rFonts w:ascii="Times New Roman" w:hAnsi="Times New Roman"/>
                <w:sz w:val="24"/>
                <w:szCs w:val="24"/>
                <w:lang w:val="uk-UA"/>
              </w:rPr>
              <w:t>стегна</w:t>
            </w:r>
            <w:bookmarkStart w:id="0" w:name="_GoBack"/>
            <w:bookmarkEnd w:id="0"/>
            <w:r w:rsidRPr="005719C8">
              <w:rPr>
                <w:rFonts w:ascii="Times New Roman" w:hAnsi="Times New Roman"/>
                <w:sz w:val="24"/>
                <w:szCs w:val="24"/>
                <w:lang w:val="uk-UA"/>
              </w:rPr>
              <w:t>)</w:t>
            </w:r>
          </w:p>
        </w:tc>
      </w:tr>
      <w:tr w:rsidR="00080432" w:rsidRPr="003230ED" w:rsidTr="00F71F57">
        <w:trPr>
          <w:trHeight w:val="407"/>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left="-9"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080432">
            <w:pPr>
              <w:spacing w:after="0" w:line="240" w:lineRule="auto"/>
              <w:ind w:left="-71" w:right="127"/>
              <w:jc w:val="both"/>
              <w:rPr>
                <w:rFonts w:ascii="Times New Roman" w:hAnsi="Times New Roman"/>
                <w:sz w:val="24"/>
                <w:szCs w:val="24"/>
                <w:lang w:val="uk-UA"/>
              </w:rPr>
            </w:pPr>
          </w:p>
          <w:p w:rsidR="00080432" w:rsidRDefault="00B16AF9" w:rsidP="00E61B45">
            <w:pPr>
              <w:rPr>
                <w:rFonts w:ascii="Times New Roman" w:hAnsi="Times New Roman"/>
                <w:b/>
                <w:color w:val="000000"/>
                <w:sz w:val="24"/>
                <w:szCs w:val="24"/>
                <w:lang w:val="uk-UA"/>
              </w:rPr>
            </w:pPr>
            <w:r w:rsidRPr="00B16AF9">
              <w:rPr>
                <w:rFonts w:ascii="Times New Roman" w:hAnsi="Times New Roman"/>
              </w:rPr>
              <w:t>Закупівля здійснюється щодо предмета закупівлі в цілому.</w:t>
            </w:r>
          </w:p>
        </w:tc>
      </w:tr>
      <w:tr w:rsidR="00080432" w:rsidRPr="003230ED"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left="-9" w:right="113"/>
              <w:contextualSpacing/>
              <w:jc w:val="both"/>
              <w:rPr>
                <w:rFonts w:ascii="Times New Roman" w:hAnsi="Times New Roman"/>
                <w:sz w:val="24"/>
                <w:szCs w:val="24"/>
                <w:lang w:val="uk-UA"/>
              </w:rPr>
            </w:pPr>
            <w:r>
              <w:rPr>
                <w:rFonts w:ascii="Times New Roman" w:hAnsi="Times New Roman"/>
                <w:sz w:val="24"/>
                <w:szCs w:val="24"/>
                <w:lang w:val="uk-UA"/>
              </w:rPr>
              <w:t>місце, кількість, обсяг поставки товарів (надання послуг, виконання робіт)</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71F57" w:rsidRDefault="005F3563">
            <w:pPr>
              <w:pStyle w:val="12"/>
              <w:widowControl w:val="0"/>
              <w:ind w:left="-71"/>
              <w:jc w:val="both"/>
              <w:rPr>
                <w:sz w:val="24"/>
                <w:szCs w:val="24"/>
                <w:lang w:val="uk-UA"/>
              </w:rPr>
            </w:pPr>
            <w:r>
              <w:rPr>
                <w:sz w:val="24"/>
                <w:szCs w:val="24"/>
                <w:lang w:val="uk-UA"/>
              </w:rPr>
              <w:t>Місце – 21021, Вінницька обл., місто Вінниця, проспект</w:t>
            </w:r>
            <w:r w:rsidR="00F71F57">
              <w:rPr>
                <w:sz w:val="24"/>
                <w:szCs w:val="24"/>
                <w:lang w:val="uk-UA"/>
              </w:rPr>
              <w:t xml:space="preserve"> Юності, 6</w:t>
            </w:r>
          </w:p>
          <w:p w:rsidR="00080432" w:rsidRDefault="0035047D" w:rsidP="00A26582">
            <w:pPr>
              <w:pStyle w:val="12"/>
              <w:widowControl w:val="0"/>
              <w:ind w:left="-71"/>
              <w:jc w:val="both"/>
              <w:rPr>
                <w:sz w:val="24"/>
                <w:szCs w:val="24"/>
                <w:lang w:val="uk-UA"/>
              </w:rPr>
            </w:pPr>
            <w:r w:rsidRPr="0035047D">
              <w:rPr>
                <w:sz w:val="24"/>
                <w:szCs w:val="24"/>
                <w:lang w:val="uk-UA"/>
              </w:rPr>
              <w:t xml:space="preserve">Курячі стегна </w:t>
            </w:r>
            <w:r w:rsidR="00F71F57" w:rsidRPr="00D30FD1">
              <w:rPr>
                <w:sz w:val="24"/>
                <w:szCs w:val="24"/>
                <w:lang w:val="uk-UA"/>
              </w:rPr>
              <w:t xml:space="preserve">– </w:t>
            </w:r>
            <w:r w:rsidR="00E4491E">
              <w:rPr>
                <w:sz w:val="24"/>
                <w:szCs w:val="24"/>
                <w:lang w:val="uk-UA"/>
              </w:rPr>
              <w:t>2</w:t>
            </w:r>
            <w:r w:rsidR="00D30FD1">
              <w:rPr>
                <w:sz w:val="24"/>
                <w:szCs w:val="24"/>
                <w:lang w:val="uk-UA"/>
              </w:rPr>
              <w:t>1</w:t>
            </w:r>
            <w:r w:rsidR="00E4491E">
              <w:rPr>
                <w:sz w:val="24"/>
                <w:szCs w:val="24"/>
                <w:lang w:val="uk-UA"/>
              </w:rPr>
              <w:t>0</w:t>
            </w:r>
            <w:r w:rsidR="00F71F57" w:rsidRPr="00D30FD1">
              <w:rPr>
                <w:sz w:val="24"/>
                <w:szCs w:val="24"/>
                <w:lang w:val="uk-UA"/>
              </w:rPr>
              <w:t xml:space="preserve"> кг.</w:t>
            </w:r>
          </w:p>
        </w:tc>
      </w:tr>
      <w:tr w:rsidR="00080432" w:rsidTr="00F71F57">
        <w:trPr>
          <w:trHeight w:val="784"/>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4.4</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left="-9" w:right="113"/>
              <w:contextualSpacing/>
              <w:rPr>
                <w:rFonts w:ascii="Times New Roman" w:hAnsi="Times New Roman"/>
                <w:sz w:val="24"/>
                <w:szCs w:val="24"/>
                <w:lang w:val="uk-UA"/>
              </w:rPr>
            </w:pPr>
            <w:r>
              <w:rPr>
                <w:rFonts w:ascii="Times New Roman" w:hAnsi="Times New Roman"/>
                <w:sz w:val="24"/>
                <w:szCs w:val="24"/>
                <w:lang w:val="uk-UA"/>
              </w:rPr>
              <w:t>строк поставки товарів (надання послуг, виконання робіт)</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B16AF9" w:rsidP="00B16AF9">
            <w:pPr>
              <w:pStyle w:val="a8"/>
              <w:spacing w:before="280"/>
              <w:jc w:val="both"/>
              <w:rPr>
                <w:szCs w:val="24"/>
                <w:lang w:val="uk-UA"/>
              </w:rPr>
            </w:pPr>
            <w:r>
              <w:rPr>
                <w:szCs w:val="24"/>
                <w:lang w:val="uk-UA"/>
              </w:rPr>
              <w:t>До 31 грудня 2024 року</w:t>
            </w:r>
          </w:p>
        </w:tc>
      </w:tr>
      <w:tr w:rsidR="0008043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5</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right="113"/>
              <w:contextualSpacing/>
              <w:jc w:val="both"/>
              <w:rPr>
                <w:rFonts w:ascii="Times New Roman" w:hAnsi="Times New Roman"/>
                <w:b/>
                <w:sz w:val="24"/>
                <w:szCs w:val="24"/>
                <w:lang w:val="uk-UA" w:eastAsia="uk-UA"/>
              </w:rPr>
            </w:pPr>
            <w:r>
              <w:rPr>
                <w:rFonts w:ascii="Times New Roman" w:hAnsi="Times New Roman"/>
                <w:b/>
                <w:sz w:val="24"/>
                <w:szCs w:val="24"/>
                <w:lang w:val="uk-UA" w:eastAsia="uk-UA"/>
              </w:rPr>
              <w:t>Недискримінація учасників</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0C3FF0">
            <w:pPr>
              <w:widowControl w:val="0"/>
              <w:ind w:left="-71" w:right="113" w:firstLine="425"/>
              <w:contextualSpacing/>
              <w:jc w:val="both"/>
              <w:rPr>
                <w:rFonts w:ascii="Times New Roman" w:hAnsi="Times New Roman"/>
                <w:sz w:val="24"/>
                <w:szCs w:val="24"/>
                <w:lang w:val="uk-UA" w:eastAsia="uk-UA"/>
              </w:rPr>
            </w:pPr>
            <w:r>
              <w:rPr>
                <w:rFonts w:ascii="Times New Roman" w:hAnsi="Times New Roman"/>
                <w:color w:val="000000"/>
                <w:sz w:val="24"/>
                <w:szCs w:val="24"/>
              </w:rPr>
              <w:t xml:space="preserve">Учасники (резиденти та нерезиденти) всіх форм власності та організаційно-правових форм беруть </w:t>
            </w:r>
            <w:r>
              <w:rPr>
                <w:rFonts w:ascii="Times New Roman" w:hAnsi="Times New Roman"/>
                <w:color w:val="000000"/>
                <w:sz w:val="24"/>
                <w:szCs w:val="24"/>
              </w:rPr>
              <w:lastRenderedPageBreak/>
              <w:t>участь у процедурах закупівель на рівних умовах.</w:t>
            </w:r>
          </w:p>
        </w:tc>
      </w:tr>
      <w:tr w:rsidR="00080432" w:rsidTr="00F71F57">
        <w:trPr>
          <w:trHeight w:val="1256"/>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6</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0C3FF0">
            <w:pPr>
              <w:widowControl w:val="0"/>
              <w:spacing w:after="60"/>
              <w:ind w:right="113"/>
              <w:contextualSpacing/>
              <w:rPr>
                <w:rFonts w:ascii="Times New Roman" w:hAnsi="Times New Roman"/>
                <w:b/>
                <w:sz w:val="24"/>
                <w:szCs w:val="24"/>
                <w:lang w:val="uk-UA" w:eastAsia="uk-UA"/>
              </w:rPr>
            </w:pPr>
            <w:r w:rsidRPr="000C3FF0">
              <w:rPr>
                <w:rFonts w:ascii="Times New Roman" w:hAnsi="Times New Roman"/>
                <w:b/>
                <w:sz w:val="24"/>
                <w:szCs w:val="24"/>
                <w:lang w:val="uk-UA" w:eastAsia="uk-UA"/>
              </w:rPr>
              <w:t>Валюта, у якій повинна бути зазначена ціна тендерної пропозиції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9117D7">
            <w:pPr>
              <w:widowControl w:val="0"/>
              <w:spacing w:after="0"/>
              <w:ind w:left="-71" w:firstLine="425"/>
              <w:contextualSpacing/>
              <w:jc w:val="both"/>
              <w:rPr>
                <w:rFonts w:ascii="Times New Roman" w:hAnsi="Times New Roman"/>
                <w:color w:val="000000"/>
                <w:sz w:val="24"/>
                <w:szCs w:val="24"/>
                <w:shd w:val="clear" w:color="auto" w:fill="FFFFFF"/>
                <w:lang w:val="uk-UA"/>
              </w:rPr>
            </w:pPr>
            <w:r w:rsidRPr="009117D7">
              <w:rPr>
                <w:rFonts w:ascii="Times New Roman" w:hAnsi="Times New Roman"/>
                <w:color w:val="auto"/>
                <w:sz w:val="24"/>
                <w:szCs w:val="26"/>
                <w:lang w:val="uk-UA" w:eastAsia="uk-UA"/>
              </w:rPr>
              <w:t xml:space="preserve">Валютою тендерної пропозиції є гривня. </w:t>
            </w:r>
            <w:r w:rsidRPr="009117D7">
              <w:rPr>
                <w:rFonts w:ascii="Times New Roman" w:hAnsi="Times New Roman"/>
                <w:b/>
                <w:i/>
                <w:color w:val="auto"/>
                <w:sz w:val="24"/>
                <w:szCs w:val="26"/>
                <w:lang w:val="uk-UA" w:eastAsia="uk-UA"/>
              </w:rPr>
              <w:t>У разі якщо учасником процедури закупівлі є нерезидент</w:t>
            </w:r>
            <w:r w:rsidRPr="009117D7">
              <w:rPr>
                <w:rFonts w:ascii="Times New Roman" w:hAnsi="Times New Roman"/>
                <w:b/>
                <w:color w:val="auto"/>
                <w:sz w:val="24"/>
                <w:szCs w:val="26"/>
                <w:lang w:val="uk-UA" w:eastAsia="uk-UA"/>
              </w:rPr>
              <w:t xml:space="preserve">,  </w:t>
            </w:r>
            <w:r w:rsidRPr="009117D7">
              <w:rPr>
                <w:rFonts w:ascii="Times New Roman" w:hAnsi="Times New Roman"/>
                <w:color w:val="auto"/>
                <w:sz w:val="24"/>
                <w:szCs w:val="26"/>
                <w:lang w:val="uk-UA" w:eastAsia="uk-UA"/>
              </w:rPr>
              <w:t>такий учасник зазначає ціну пропозиції в електронній системі закупівель у валюті – гривня.</w:t>
            </w:r>
          </w:p>
        </w:tc>
      </w:tr>
      <w:tr w:rsidR="00080432" w:rsidRPr="00001029"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7</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0C3FF0">
            <w:pPr>
              <w:widowControl w:val="0"/>
              <w:spacing w:after="60"/>
              <w:ind w:right="113"/>
              <w:contextualSpacing/>
              <w:rPr>
                <w:rFonts w:ascii="Times New Roman" w:hAnsi="Times New Roman"/>
                <w:b/>
                <w:sz w:val="24"/>
                <w:szCs w:val="24"/>
                <w:lang w:val="uk-UA" w:eastAsia="uk-UA"/>
              </w:rPr>
            </w:pPr>
            <w:r w:rsidRPr="000C3FF0">
              <w:rPr>
                <w:rFonts w:ascii="Times New Roman" w:hAnsi="Times New Roman"/>
                <w:b/>
                <w:sz w:val="24"/>
                <w:szCs w:val="24"/>
                <w:lang w:val="uk-UA" w:eastAsia="uk-UA"/>
              </w:rPr>
              <w:t>Мова (мови), якою  (якими) повинні бути  складені тендерні пропозиції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324EF" w:rsidRPr="00C324EF" w:rsidRDefault="00C324EF" w:rsidP="00C324EF">
            <w:pPr>
              <w:pStyle w:val="a8"/>
              <w:spacing w:before="280"/>
              <w:ind w:left="-71" w:firstLine="425"/>
              <w:jc w:val="both"/>
              <w:rPr>
                <w:szCs w:val="24"/>
                <w:lang w:val="uk-UA"/>
              </w:rPr>
            </w:pPr>
            <w:r w:rsidRPr="00C324EF">
              <w:rPr>
                <w:szCs w:val="24"/>
                <w:lang w:val="uk-UA"/>
              </w:rPr>
              <w:t>Мова тендерної пропозиції – українська.</w:t>
            </w:r>
          </w:p>
          <w:p w:rsidR="00C324EF" w:rsidRPr="00C324EF" w:rsidRDefault="00C324EF" w:rsidP="00C324EF">
            <w:pPr>
              <w:pStyle w:val="a8"/>
              <w:spacing w:before="280"/>
              <w:ind w:left="-71" w:firstLine="425"/>
              <w:jc w:val="both"/>
              <w:rPr>
                <w:szCs w:val="24"/>
                <w:lang w:val="uk-UA"/>
              </w:rPr>
            </w:pPr>
            <w:r w:rsidRPr="00C324EF">
              <w:rPr>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324EF" w:rsidRPr="00C324EF" w:rsidRDefault="00C324EF" w:rsidP="00C324EF">
            <w:pPr>
              <w:pStyle w:val="a8"/>
              <w:spacing w:before="280"/>
              <w:ind w:left="-71" w:firstLine="425"/>
              <w:jc w:val="both"/>
              <w:rPr>
                <w:szCs w:val="24"/>
                <w:lang w:val="uk-UA"/>
              </w:rPr>
            </w:pPr>
            <w:r w:rsidRPr="00C324EF">
              <w:rPr>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24EF" w:rsidRPr="00C324EF" w:rsidRDefault="00C324EF" w:rsidP="00C324EF">
            <w:pPr>
              <w:pStyle w:val="a8"/>
              <w:spacing w:before="280"/>
              <w:ind w:left="-71" w:firstLine="425"/>
              <w:jc w:val="both"/>
              <w:rPr>
                <w:szCs w:val="24"/>
                <w:lang w:val="uk-UA"/>
              </w:rPr>
            </w:pPr>
            <w:r w:rsidRPr="00C324EF">
              <w:rPr>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324EF" w:rsidRPr="00C324EF" w:rsidRDefault="00C324EF" w:rsidP="00C324EF">
            <w:pPr>
              <w:pStyle w:val="a8"/>
              <w:spacing w:before="280"/>
              <w:ind w:left="-71" w:firstLine="425"/>
              <w:jc w:val="both"/>
              <w:rPr>
                <w:szCs w:val="24"/>
                <w:lang w:val="uk-UA"/>
              </w:rPr>
            </w:pPr>
            <w:r w:rsidRPr="00C324EF">
              <w:rPr>
                <w:szCs w:val="24"/>
                <w:lang w:val="uk-UA"/>
              </w:rPr>
              <w:t>Виключення:</w:t>
            </w:r>
          </w:p>
          <w:p w:rsidR="00C324EF" w:rsidRPr="00C324EF" w:rsidRDefault="00C324EF" w:rsidP="00C324EF">
            <w:pPr>
              <w:pStyle w:val="a8"/>
              <w:spacing w:before="280"/>
              <w:ind w:left="-71" w:firstLine="425"/>
              <w:jc w:val="both"/>
              <w:rPr>
                <w:szCs w:val="24"/>
                <w:lang w:val="uk-UA"/>
              </w:rPr>
            </w:pPr>
            <w:r w:rsidRPr="00C324EF">
              <w:rPr>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80432" w:rsidRDefault="00C324EF" w:rsidP="00C324EF">
            <w:pPr>
              <w:pStyle w:val="a8"/>
              <w:spacing w:before="280"/>
              <w:ind w:left="-71" w:firstLine="425"/>
              <w:jc w:val="both"/>
              <w:rPr>
                <w:szCs w:val="24"/>
                <w:lang w:val="uk-UA"/>
              </w:rPr>
            </w:pPr>
            <w:r w:rsidRPr="00C324EF">
              <w:rPr>
                <w:szCs w:val="24"/>
                <w:lang w:val="uk-UA"/>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0432" w:rsidTr="00F71F57">
        <w:trPr>
          <w:trHeight w:val="283"/>
          <w:jc w:val="center"/>
        </w:trPr>
        <w:tc>
          <w:tcPr>
            <w:tcW w:w="99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b/>
                <w:sz w:val="24"/>
                <w:szCs w:val="24"/>
                <w:lang w:val="uk-UA"/>
              </w:rPr>
            </w:pPr>
            <w:r>
              <w:rPr>
                <w:rStyle w:val="s1"/>
                <w:rFonts w:ascii="Times New Roman" w:hAnsi="Times New Roman"/>
                <w:b/>
                <w:bCs/>
                <w:color w:val="000000"/>
                <w:sz w:val="24"/>
                <w:szCs w:val="24"/>
                <w:lang w:val="uk-UA"/>
              </w:rPr>
              <w:lastRenderedPageBreak/>
              <w:t xml:space="preserve">Розділ ІІ. </w:t>
            </w:r>
            <w:r>
              <w:rPr>
                <w:rFonts w:ascii="Times New Roman" w:hAnsi="Times New Roman"/>
                <w:b/>
                <w:sz w:val="24"/>
                <w:szCs w:val="24"/>
                <w:lang w:val="uk-UA"/>
              </w:rPr>
              <w:t>Порядок унесення змін та надання роз’яснень до тендерної документації</w:t>
            </w:r>
          </w:p>
        </w:tc>
      </w:tr>
      <w:tr w:rsidR="00080432" w:rsidRPr="00001029"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Процедура надання роз’яснень щодо тендерної документації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F5D83" w:rsidRPr="006F5D83" w:rsidRDefault="006F5D83" w:rsidP="006F5D83">
            <w:pPr>
              <w:widowControl w:val="0"/>
              <w:suppressAutoHyphens w:val="0"/>
              <w:spacing w:after="160" w:line="259" w:lineRule="auto"/>
              <w:jc w:val="both"/>
              <w:rPr>
                <w:rFonts w:ascii="Times New Roman" w:hAnsi="Times New Roman"/>
                <w:color w:val="auto"/>
                <w:sz w:val="24"/>
                <w:szCs w:val="26"/>
                <w:lang w:val="uk-UA" w:eastAsia="uk-UA"/>
              </w:rPr>
            </w:pPr>
            <w:r w:rsidRPr="006F5D83">
              <w:rPr>
                <w:rFonts w:ascii="Times New Roman" w:hAnsi="Times New Roman"/>
                <w:color w:val="auto"/>
                <w:sz w:val="24"/>
                <w:szCs w:val="26"/>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5D83" w:rsidRPr="006F5D83" w:rsidRDefault="006F5D83" w:rsidP="006F5D83">
            <w:pPr>
              <w:widowControl w:val="0"/>
              <w:suppressAutoHyphens w:val="0"/>
              <w:spacing w:after="160" w:line="259" w:lineRule="auto"/>
              <w:jc w:val="both"/>
              <w:rPr>
                <w:rFonts w:ascii="Times New Roman" w:hAnsi="Times New Roman"/>
                <w:color w:val="auto"/>
                <w:sz w:val="24"/>
                <w:szCs w:val="26"/>
                <w:lang w:val="uk-UA" w:eastAsia="uk-UA"/>
              </w:rPr>
            </w:pPr>
            <w:r w:rsidRPr="006F5D83">
              <w:rPr>
                <w:rFonts w:ascii="Times New Roman" w:hAnsi="Times New Roman"/>
                <w:color w:val="auto"/>
                <w:sz w:val="24"/>
                <w:szCs w:val="26"/>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F5D83" w:rsidRPr="006F5D83" w:rsidRDefault="006F5D83" w:rsidP="006F5D83">
            <w:pPr>
              <w:widowControl w:val="0"/>
              <w:suppressAutoHyphens w:val="0"/>
              <w:spacing w:after="160" w:line="259" w:lineRule="auto"/>
              <w:jc w:val="both"/>
              <w:rPr>
                <w:rFonts w:ascii="Times New Roman" w:hAnsi="Times New Roman"/>
                <w:color w:val="auto"/>
                <w:sz w:val="24"/>
                <w:szCs w:val="26"/>
                <w:lang w:val="uk-UA" w:eastAsia="uk-UA"/>
              </w:rPr>
            </w:pPr>
            <w:r w:rsidRPr="006F5D83">
              <w:rPr>
                <w:rFonts w:ascii="Times New Roman" w:hAnsi="Times New Roman"/>
                <w:color w:val="auto"/>
                <w:sz w:val="24"/>
                <w:szCs w:val="26"/>
                <w:lang w:val="uk-UA" w:eastAsia="uk-UA"/>
              </w:rPr>
              <w:t xml:space="preserve">Замовник повинен </w:t>
            </w:r>
            <w:r w:rsidRPr="006F5D83">
              <w:rPr>
                <w:rFonts w:ascii="Times New Roman" w:hAnsi="Times New Roman"/>
                <w:b/>
                <w:i/>
                <w:color w:val="auto"/>
                <w:sz w:val="24"/>
                <w:szCs w:val="26"/>
                <w:lang w:val="uk-UA" w:eastAsia="uk-UA"/>
              </w:rPr>
              <w:t>протягом трьох днів</w:t>
            </w:r>
            <w:r w:rsidRPr="006F5D83">
              <w:rPr>
                <w:rFonts w:ascii="Times New Roman" w:hAnsi="Times New Roman"/>
                <w:color w:val="auto"/>
                <w:sz w:val="24"/>
                <w:szCs w:val="26"/>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6F5D83" w:rsidRPr="006F5D83" w:rsidRDefault="006F5D83" w:rsidP="006F5D83">
            <w:pPr>
              <w:widowControl w:val="0"/>
              <w:suppressAutoHyphens w:val="0"/>
              <w:spacing w:after="160" w:line="259" w:lineRule="auto"/>
              <w:jc w:val="both"/>
              <w:rPr>
                <w:rFonts w:ascii="Times New Roman" w:hAnsi="Times New Roman"/>
                <w:color w:val="auto"/>
                <w:sz w:val="24"/>
                <w:szCs w:val="26"/>
                <w:lang w:val="uk-UA" w:eastAsia="uk-UA"/>
              </w:rPr>
            </w:pPr>
            <w:r w:rsidRPr="006F5D83">
              <w:rPr>
                <w:rFonts w:ascii="Times New Roman" w:hAnsi="Times New Roman"/>
                <w:color w:val="auto"/>
                <w:sz w:val="24"/>
                <w:szCs w:val="26"/>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432" w:rsidRDefault="006F5D83" w:rsidP="006F5D83">
            <w:pPr>
              <w:pStyle w:val="a6"/>
              <w:widowControl w:val="0"/>
              <w:spacing w:after="200"/>
              <w:ind w:left="-71" w:right="113" w:firstLine="425"/>
              <w:contextualSpacing/>
              <w:jc w:val="both"/>
              <w:rPr>
                <w:rFonts w:ascii="Times New Roman" w:hAnsi="Times New Roman"/>
                <w:sz w:val="24"/>
                <w:szCs w:val="24"/>
                <w:lang w:val="uk-UA"/>
              </w:rPr>
            </w:pPr>
            <w:r w:rsidRPr="006F5D83">
              <w:rPr>
                <w:rFonts w:ascii="Times New Roman" w:hAnsi="Times New Roman"/>
                <w:color w:val="auto"/>
                <w:sz w:val="24"/>
                <w:szCs w:val="26"/>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F5D83">
              <w:rPr>
                <w:rFonts w:ascii="Times New Roman" w:hAnsi="Times New Roman"/>
                <w:b/>
                <w:i/>
                <w:color w:val="auto"/>
                <w:sz w:val="24"/>
                <w:szCs w:val="26"/>
                <w:lang w:val="uk-UA" w:eastAsia="uk-UA"/>
              </w:rPr>
              <w:t>не менш як на чотири дні.</w:t>
            </w:r>
          </w:p>
        </w:tc>
      </w:tr>
      <w:tr w:rsidR="0008043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jc w:val="center"/>
              <w:rPr>
                <w:rFonts w:ascii="Times New Roman" w:hAnsi="Times New Roman"/>
                <w:color w:val="000000"/>
                <w:lang w:val="uk-UA" w:eastAsia="uk-UA"/>
              </w:rPr>
            </w:pPr>
            <w:r>
              <w:rPr>
                <w:rFonts w:ascii="Times New Roman" w:hAnsi="Times New Roman"/>
                <w:color w:val="000000"/>
                <w:lang w:val="uk-UA" w:eastAsia="uk-UA"/>
              </w:rPr>
              <w:t>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EC1040">
            <w:pPr>
              <w:widowControl w:val="0"/>
              <w:spacing w:after="60"/>
              <w:ind w:right="113"/>
              <w:contextualSpacing/>
              <w:rPr>
                <w:rFonts w:ascii="Times New Roman" w:hAnsi="Times New Roman"/>
                <w:b/>
                <w:sz w:val="24"/>
                <w:szCs w:val="24"/>
                <w:lang w:val="uk-UA" w:eastAsia="uk-UA"/>
              </w:rPr>
            </w:pPr>
            <w:r w:rsidRPr="00EC1040">
              <w:rPr>
                <w:rFonts w:ascii="Times New Roman" w:hAnsi="Times New Roman"/>
                <w:b/>
                <w:sz w:val="24"/>
                <w:szCs w:val="24"/>
                <w:lang w:val="uk-UA" w:eastAsia="uk-UA"/>
              </w:rPr>
              <w:t xml:space="preserve">Внесення </w:t>
            </w:r>
            <w:r w:rsidR="005F3563">
              <w:rPr>
                <w:rFonts w:ascii="Times New Roman" w:hAnsi="Times New Roman"/>
                <w:b/>
                <w:sz w:val="24"/>
                <w:szCs w:val="24"/>
                <w:lang w:val="uk-UA" w:eastAsia="uk-UA"/>
              </w:rPr>
              <w:t>змін до тендерної документації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4C53" w:rsidRPr="00B04C53" w:rsidRDefault="00B04C53" w:rsidP="00A74DF7">
            <w:pPr>
              <w:pStyle w:val="a6"/>
              <w:spacing w:after="200"/>
              <w:ind w:left="-71" w:right="113" w:firstLine="425"/>
              <w:contextualSpacing/>
              <w:rPr>
                <w:rFonts w:ascii="Times New Roman" w:hAnsi="Times New Roman"/>
                <w:sz w:val="24"/>
                <w:szCs w:val="24"/>
                <w:lang w:val="uk-UA"/>
              </w:rPr>
            </w:pPr>
            <w:r w:rsidRPr="00B04C53">
              <w:rPr>
                <w:rFonts w:ascii="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0432" w:rsidRDefault="00B04C53" w:rsidP="00B04C53">
            <w:pPr>
              <w:pStyle w:val="a6"/>
              <w:widowControl w:val="0"/>
              <w:spacing w:after="200"/>
              <w:ind w:left="-71" w:right="113" w:firstLine="354"/>
              <w:contextualSpacing/>
              <w:jc w:val="both"/>
              <w:rPr>
                <w:rFonts w:ascii="Times New Roman" w:hAnsi="Times New Roman"/>
                <w:sz w:val="24"/>
                <w:szCs w:val="24"/>
                <w:lang w:val="uk-UA"/>
              </w:rPr>
            </w:pPr>
            <w:bookmarkStart w:id="1" w:name="_heading=h.gjdgxs" w:colFirst="0" w:colLast="0"/>
            <w:bookmarkEnd w:id="1"/>
            <w:r w:rsidRPr="00B04C53">
              <w:rPr>
                <w:rFonts w:ascii="Times New Roman" w:hAnsi="Times New Roman"/>
                <w:sz w:val="24"/>
                <w:szCs w:val="24"/>
                <w:lang w:val="uk-UA"/>
              </w:rPr>
              <w:t xml:space="preserve">Зміни, що вносяться замовником до тендерної </w:t>
            </w:r>
            <w:r w:rsidRPr="00B04C53">
              <w:rPr>
                <w:rFonts w:ascii="Times New Roman" w:hAnsi="Times New Roman"/>
                <w:sz w:val="24"/>
                <w:szCs w:val="24"/>
                <w:lang w:val="uk-UA"/>
              </w:rPr>
              <w:lastRenderedPageBreak/>
              <w:t xml:space="preserve">документації, розміщуються та відображаються в електронній системі закупівель </w:t>
            </w:r>
            <w:r w:rsidRPr="00B04C53">
              <w:rPr>
                <w:rFonts w:ascii="Times New Roman" w:hAnsi="Times New Roman"/>
                <w:b/>
                <w:i/>
                <w:sz w:val="24"/>
                <w:szCs w:val="24"/>
                <w:lang w:val="uk-UA"/>
              </w:rPr>
              <w:t>у вигляді нової редакції тендерної документації додатково до початкової редакції тендерної документації.</w:t>
            </w:r>
            <w:r w:rsidRPr="00B04C53">
              <w:rPr>
                <w:rFonts w:ascii="Times New Roman" w:hAnsi="Times New Roman"/>
                <w:i/>
                <w:sz w:val="24"/>
                <w:szCs w:val="24"/>
                <w:lang w:val="uk-UA"/>
              </w:rPr>
              <w:t xml:space="preserve"> </w:t>
            </w:r>
            <w:r w:rsidRPr="00B04C53">
              <w:rPr>
                <w:rFonts w:ascii="Times New Roman" w:hAnsi="Times New Roman"/>
                <w:b/>
                <w:i/>
                <w:sz w:val="24"/>
                <w:szCs w:val="24"/>
                <w:lang w:val="uk-UA"/>
              </w:rPr>
              <w:t>Замовник разом із змінами до тендерної документації в окремому документі оприлюднює перелік змін</w:t>
            </w:r>
            <w:r w:rsidRPr="00B04C53">
              <w:rPr>
                <w:rFonts w:ascii="Times New Roman" w:hAnsi="Times New Roman"/>
                <w:i/>
                <w:sz w:val="24"/>
                <w:szCs w:val="24"/>
                <w:lang w:val="uk-UA"/>
              </w:rPr>
              <w:t>,</w:t>
            </w:r>
            <w:r w:rsidRPr="00B04C53">
              <w:rPr>
                <w:rFonts w:ascii="Times New Roman" w:hAnsi="Times New Roman"/>
                <w:sz w:val="24"/>
                <w:szCs w:val="24"/>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0432" w:rsidTr="00F71F57">
        <w:trPr>
          <w:trHeight w:val="401"/>
          <w:jc w:val="center"/>
        </w:trPr>
        <w:tc>
          <w:tcPr>
            <w:tcW w:w="99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pStyle w:val="a6"/>
              <w:widowControl w:val="0"/>
              <w:spacing w:after="200"/>
              <w:ind w:right="113" w:firstLine="142"/>
              <w:contextualSpacing/>
              <w:jc w:val="center"/>
              <w:rPr>
                <w:rFonts w:ascii="Times New Roman" w:hAnsi="Times New Roman"/>
                <w:b/>
                <w:sz w:val="24"/>
                <w:szCs w:val="24"/>
                <w:lang w:val="uk-UA" w:eastAsia="uk-UA"/>
              </w:rPr>
            </w:pPr>
            <w:r>
              <w:rPr>
                <w:rStyle w:val="s1"/>
                <w:rFonts w:ascii="Times New Roman" w:hAnsi="Times New Roman"/>
                <w:b/>
                <w:bCs/>
                <w:color w:val="000000"/>
                <w:sz w:val="24"/>
                <w:szCs w:val="24"/>
                <w:lang w:val="uk-UA"/>
              </w:rPr>
              <w:lastRenderedPageBreak/>
              <w:t xml:space="preserve">Розділ ІІІ. </w:t>
            </w:r>
            <w:r>
              <w:rPr>
                <w:rFonts w:ascii="Times New Roman" w:hAnsi="Times New Roman"/>
                <w:b/>
                <w:sz w:val="24"/>
                <w:szCs w:val="24"/>
                <w:lang w:val="uk-UA" w:eastAsia="uk-UA"/>
              </w:rPr>
              <w:t>Інструкція з підготовки тендерної пропозиції</w:t>
            </w:r>
          </w:p>
        </w:tc>
      </w:tr>
      <w:tr w:rsidR="00EC1040" w:rsidRPr="00464422" w:rsidTr="00FE1BD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spacing w:after="60"/>
              <w:contextualSpacing/>
              <w:jc w:val="center"/>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spacing w:after="60"/>
              <w:ind w:right="113"/>
              <w:contextualSpacing/>
              <w:jc w:val="both"/>
              <w:rPr>
                <w:rFonts w:ascii="Times New Roman" w:hAnsi="Times New Roman"/>
                <w:b/>
                <w:sz w:val="24"/>
                <w:szCs w:val="24"/>
                <w:lang w:val="uk-UA" w:eastAsia="uk-UA"/>
              </w:rPr>
            </w:pPr>
            <w:r>
              <w:rPr>
                <w:rFonts w:ascii="Times New Roman" w:hAnsi="Times New Roman"/>
                <w:b/>
                <w:sz w:val="24"/>
                <w:szCs w:val="24"/>
                <w:lang w:val="uk-UA" w:eastAsia="uk-UA"/>
              </w:rPr>
              <w:t>Зміст та спосіб подання тендерної пропозиції</w:t>
            </w:r>
          </w:p>
        </w:tc>
        <w:tc>
          <w:tcPr>
            <w:tcW w:w="5881" w:type="dxa"/>
            <w:tcMar>
              <w:left w:w="88" w:type="dxa"/>
            </w:tcMar>
            <w:vAlign w:val="center"/>
          </w:tcPr>
          <w:p w:rsidR="00EC1040" w:rsidRDefault="00EC1040" w:rsidP="00EC1040">
            <w:pPr>
              <w:widowControl w:val="0"/>
              <w:jc w:val="both"/>
              <w:rPr>
                <w:rFonts w:ascii="Times New Roman" w:hAnsi="Times New Roman"/>
                <w:sz w:val="24"/>
                <w:szCs w:val="24"/>
                <w:highlight w:val="white"/>
              </w:rPr>
            </w:pPr>
            <w:r>
              <w:rPr>
                <w:rFonts w:ascii="Times New Roman" w:hAnsi="Times New Roman"/>
                <w:sz w:val="24"/>
                <w:szCs w:val="24"/>
              </w:rPr>
              <w:t xml:space="preserve">Тендерні пропозиції подаються відповідно </w:t>
            </w:r>
            <w:proofErr w:type="gramStart"/>
            <w:r>
              <w:rPr>
                <w:rFonts w:ascii="Times New Roman" w:hAnsi="Times New Roman"/>
                <w:sz w:val="24"/>
                <w:szCs w:val="24"/>
              </w:rPr>
              <w:t>до порядку</w:t>
            </w:r>
            <w:proofErr w:type="gramEnd"/>
            <w:r>
              <w:rPr>
                <w:rFonts w:ascii="Times New Roman" w:hAnsi="Times New Roman"/>
                <w:sz w:val="24"/>
                <w:szCs w:val="24"/>
              </w:rPr>
              <w:t xml:space="preserve">, визначеного статтею 26 Закону, крім положень частин </w:t>
            </w:r>
            <w:r>
              <w:rPr>
                <w:rFonts w:ascii="Times New Roman" w:hAnsi="Times New Roman"/>
                <w:sz w:val="24"/>
                <w:szCs w:val="24"/>
                <w:highlight w:val="white"/>
              </w:rPr>
              <w:t xml:space="preserve">першої, четвертої, шостої та сьомої статті 26 Закону. </w:t>
            </w:r>
          </w:p>
          <w:p w:rsidR="00EC1040" w:rsidRDefault="00EC1040" w:rsidP="00EC1040">
            <w:pPr>
              <w:widowControl w:val="0"/>
              <w:jc w:val="both"/>
              <w:rPr>
                <w:rFonts w:ascii="Times New Roman" w:hAnsi="Times New Roman"/>
                <w:sz w:val="24"/>
                <w:szCs w:val="24"/>
                <w:highlight w:val="white"/>
              </w:rPr>
            </w:pPr>
            <w:r>
              <w:rPr>
                <w:rFonts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Pr>
                  <w:rFonts w:ascii="Times New Roman" w:hAnsi="Times New Roman"/>
                  <w:sz w:val="24"/>
                  <w:szCs w:val="24"/>
                  <w:highlight w:val="white"/>
                </w:rPr>
                <w:t>пункті 47</w:t>
              </w:r>
            </w:hyperlink>
            <w:r>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C1040" w:rsidRDefault="00EC1040" w:rsidP="00EC1040">
            <w:pPr>
              <w:widowControl w:val="0"/>
              <w:numPr>
                <w:ilvl w:val="0"/>
                <w:numId w:val="9"/>
              </w:num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Pr>
                <w:rFonts w:ascii="Times New Roman" w:hAnsi="Times New Roman"/>
                <w:b/>
                <w:i/>
                <w:sz w:val="24"/>
                <w:szCs w:val="24"/>
              </w:rPr>
              <w:t>Додатком 1</w:t>
            </w:r>
            <w:r>
              <w:rPr>
                <w:rFonts w:ascii="Times New Roman" w:hAnsi="Times New Roman"/>
                <w:sz w:val="24"/>
                <w:szCs w:val="24"/>
              </w:rPr>
              <w:t xml:space="preserve"> до цієї тендерної документації;</w:t>
            </w:r>
          </w:p>
          <w:p w:rsidR="00EC1040" w:rsidRDefault="00EC1040" w:rsidP="00EC1040">
            <w:pPr>
              <w:widowControl w:val="0"/>
              <w:numPr>
                <w:ilvl w:val="0"/>
                <w:numId w:val="9"/>
              </w:numPr>
              <w:suppressAutoHyphens w:val="0"/>
              <w:spacing w:after="0" w:line="240" w:lineRule="auto"/>
              <w:jc w:val="both"/>
              <w:rPr>
                <w:rFonts w:ascii="Times New Roman" w:hAnsi="Times New Roman"/>
                <w:sz w:val="24"/>
                <w:szCs w:val="24"/>
              </w:rPr>
            </w:pPr>
            <w:r>
              <w:rPr>
                <w:rFonts w:ascii="Times New Roman" w:hAnsi="Times New Roman"/>
                <w:sz w:val="24"/>
                <w:szCs w:val="24"/>
              </w:rPr>
              <w:t>інформацією щодо відсутності підстав, установлених в пункт</w:t>
            </w:r>
            <w:r>
              <w:rPr>
                <w:rFonts w:ascii="Times New Roman" w:hAnsi="Times New Roman"/>
                <w:sz w:val="24"/>
                <w:szCs w:val="24"/>
                <w:highlight w:val="white"/>
              </w:rPr>
              <w:t xml:space="preserve">і 47 Особливостей, – </w:t>
            </w:r>
            <w:r>
              <w:rPr>
                <w:rFonts w:ascii="Times New Roman" w:hAnsi="Times New Roman"/>
                <w:b/>
                <w:i/>
                <w:sz w:val="24"/>
                <w:szCs w:val="24"/>
                <w:highlight w:val="white"/>
              </w:rPr>
              <w:t>згідно з Додатком 1</w:t>
            </w:r>
            <w:r>
              <w:rPr>
                <w:rFonts w:ascii="Times New Roman" w:hAnsi="Times New Roman"/>
                <w:sz w:val="24"/>
                <w:szCs w:val="24"/>
                <w:highlight w:val="white"/>
              </w:rPr>
              <w:t xml:space="preserve"> до цієї тендерної документації;</w:t>
            </w:r>
          </w:p>
          <w:p w:rsidR="00EC1040" w:rsidRPr="00EB5B03" w:rsidRDefault="00EC1040" w:rsidP="00EC1040">
            <w:pPr>
              <w:widowControl w:val="0"/>
              <w:numPr>
                <w:ilvl w:val="0"/>
                <w:numId w:val="9"/>
              </w:numPr>
              <w:suppressAutoHyphens w:val="0"/>
              <w:spacing w:after="0" w:line="240" w:lineRule="auto"/>
              <w:jc w:val="both"/>
              <w:rPr>
                <w:rFonts w:ascii="Times New Roman" w:hAnsi="Times New Roman"/>
                <w:sz w:val="24"/>
                <w:szCs w:val="24"/>
              </w:rPr>
            </w:pPr>
            <w:r>
              <w:rPr>
                <w:rFonts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Pr>
                  <w:rFonts w:ascii="Times New Roman" w:hAnsi="Times New Roman"/>
                  <w:sz w:val="24"/>
                  <w:szCs w:val="24"/>
                  <w:highlight w:val="white"/>
                </w:rPr>
                <w:t>47</w:t>
              </w:r>
            </w:hyperlink>
            <w:r>
              <w:rPr>
                <w:rFonts w:ascii="Times New Roman" w:hAnsi="Times New Roman"/>
                <w:sz w:val="24"/>
                <w:szCs w:val="24"/>
                <w:highlight w:val="white"/>
              </w:rPr>
              <w:t xml:space="preserve">  </w:t>
            </w:r>
            <w:r>
              <w:rPr>
                <w:rFonts w:ascii="Times New Roman" w:hAnsi="Times New Roman"/>
                <w:sz w:val="24"/>
                <w:szCs w:val="24"/>
              </w:rPr>
              <w:t xml:space="preserve">Особливостей, - згідно з </w:t>
            </w:r>
            <w:r>
              <w:rPr>
                <w:rFonts w:ascii="Times New Roman" w:hAnsi="Times New Roman"/>
                <w:b/>
                <w:i/>
                <w:sz w:val="24"/>
                <w:szCs w:val="24"/>
              </w:rPr>
              <w:t xml:space="preserve">Додатком 1 </w:t>
            </w:r>
            <w:r>
              <w:rPr>
                <w:rFonts w:ascii="Times New Roman" w:hAnsi="Times New Roman"/>
                <w:sz w:val="24"/>
                <w:szCs w:val="24"/>
              </w:rPr>
              <w:t xml:space="preserve">до цієї </w:t>
            </w:r>
            <w:r w:rsidRPr="00EB5B03">
              <w:rPr>
                <w:rFonts w:ascii="Times New Roman" w:hAnsi="Times New Roman"/>
                <w:sz w:val="24"/>
                <w:szCs w:val="24"/>
              </w:rPr>
              <w:t>тендерної документації</w:t>
            </w:r>
            <w:r w:rsidRPr="00EB5B03">
              <w:rPr>
                <w:rFonts w:ascii="Times New Roman" w:hAnsi="Times New Roman"/>
                <w:color w:val="00B050"/>
                <w:sz w:val="24"/>
                <w:szCs w:val="24"/>
              </w:rPr>
              <w:t>;</w:t>
            </w:r>
          </w:p>
          <w:p w:rsidR="00EC1040" w:rsidRPr="00EB5B03" w:rsidRDefault="00E413BC" w:rsidP="006E1459">
            <w:pPr>
              <w:widowControl w:val="0"/>
              <w:numPr>
                <w:ilvl w:val="0"/>
                <w:numId w:val="9"/>
              </w:numPr>
              <w:suppressAutoHyphens w:val="0"/>
              <w:spacing w:after="0" w:line="240" w:lineRule="auto"/>
              <w:jc w:val="both"/>
              <w:rPr>
                <w:rFonts w:ascii="Times New Roman" w:hAnsi="Times New Roman"/>
                <w:sz w:val="24"/>
                <w:szCs w:val="24"/>
              </w:rPr>
            </w:pPr>
            <w:r>
              <w:rPr>
                <w:rFonts w:ascii="Times New Roman" w:hAnsi="Times New Roman"/>
                <w:sz w:val="24"/>
                <w:szCs w:val="24"/>
                <w:lang w:val="uk-UA"/>
              </w:rPr>
              <w:t>і</w:t>
            </w:r>
            <w:r w:rsidR="006E1459" w:rsidRPr="006E1459">
              <w:rPr>
                <w:rFonts w:ascii="Times New Roman" w:hAnsi="Times New Roman"/>
                <w:sz w:val="24"/>
                <w:szCs w:val="24"/>
              </w:rPr>
              <w:t xml:space="preserve">нформація про технічні, якісні та кількісні характеристики предмета закупівлі </w:t>
            </w:r>
            <w:r w:rsidR="00EC1040" w:rsidRPr="00EB5B03">
              <w:rPr>
                <w:rFonts w:ascii="Times New Roman" w:hAnsi="Times New Roman"/>
                <w:sz w:val="24"/>
                <w:szCs w:val="24"/>
              </w:rPr>
              <w:t>встановленим замовником</w:t>
            </w:r>
            <w:r w:rsidR="00EB5B03" w:rsidRPr="00EB5B03">
              <w:rPr>
                <w:rFonts w:ascii="Times New Roman" w:hAnsi="Times New Roman"/>
                <w:sz w:val="24"/>
                <w:szCs w:val="24"/>
                <w:lang w:val="uk-UA"/>
              </w:rPr>
              <w:t xml:space="preserve"> </w:t>
            </w:r>
            <w:r w:rsidR="00EC1040" w:rsidRPr="00EB5B03">
              <w:rPr>
                <w:rFonts w:ascii="Times New Roman" w:hAnsi="Times New Roman"/>
                <w:sz w:val="24"/>
                <w:szCs w:val="24"/>
              </w:rPr>
              <w:t xml:space="preserve">— </w:t>
            </w:r>
            <w:r w:rsidR="00EC1040" w:rsidRPr="00EB5B03">
              <w:rPr>
                <w:rFonts w:ascii="Times New Roman" w:hAnsi="Times New Roman"/>
                <w:b/>
                <w:i/>
                <w:sz w:val="24"/>
                <w:szCs w:val="24"/>
              </w:rPr>
              <w:t>згідно з Додатком 2</w:t>
            </w:r>
            <w:r w:rsidR="00EC1040" w:rsidRPr="00EB5B03">
              <w:rPr>
                <w:rFonts w:ascii="Times New Roman" w:hAnsi="Times New Roman"/>
                <w:sz w:val="24"/>
                <w:szCs w:val="24"/>
              </w:rPr>
              <w:t xml:space="preserve"> до тендерної документації;</w:t>
            </w:r>
          </w:p>
          <w:p w:rsidR="00EC1040" w:rsidRPr="003F74DB" w:rsidRDefault="00EC1040" w:rsidP="00EC1040">
            <w:pPr>
              <w:widowControl w:val="0"/>
              <w:numPr>
                <w:ilvl w:val="0"/>
                <w:numId w:val="9"/>
              </w:numPr>
              <w:suppressAutoHyphens w:val="0"/>
              <w:spacing w:after="0" w:line="240" w:lineRule="auto"/>
              <w:jc w:val="both"/>
              <w:rPr>
                <w:rFonts w:ascii="Times New Roman" w:hAnsi="Times New Roman"/>
                <w:sz w:val="24"/>
                <w:szCs w:val="24"/>
              </w:rPr>
            </w:pPr>
            <w:r w:rsidRPr="00EB5B03">
              <w:rPr>
                <w:rFonts w:ascii="Times New Roman" w:hAnsi="Times New Roman"/>
                <w:sz w:val="24"/>
                <w:szCs w:val="24"/>
              </w:rPr>
              <w:t>документами, що підтверджують надання</w:t>
            </w:r>
            <w:r w:rsidRPr="003F74DB">
              <w:rPr>
                <w:rFonts w:ascii="Times New Roman" w:hAnsi="Times New Roman"/>
                <w:sz w:val="24"/>
                <w:szCs w:val="24"/>
              </w:rPr>
              <w:t xml:space="preserve"> учасником забезпечення тендерної пропозиції </w:t>
            </w:r>
            <w:r w:rsidRPr="003F74DB">
              <w:rPr>
                <w:rFonts w:ascii="Times New Roman" w:hAnsi="Times New Roman"/>
                <w:i/>
                <w:color w:val="000000" w:themeColor="text1"/>
                <w:sz w:val="24"/>
                <w:szCs w:val="24"/>
              </w:rPr>
              <w:t xml:space="preserve">(якщо таке забезпечення передбачено </w:t>
            </w:r>
            <w:r w:rsidRPr="003F74DB">
              <w:rPr>
                <w:rFonts w:ascii="Times New Roman" w:hAnsi="Times New Roman"/>
                <w:i/>
                <w:color w:val="000000" w:themeColor="text1"/>
                <w:sz w:val="24"/>
                <w:szCs w:val="24"/>
              </w:rPr>
              <w:lastRenderedPageBreak/>
              <w:t>оголошенням про проведення процедури закупівлі та тендерною документацією);</w:t>
            </w:r>
          </w:p>
          <w:p w:rsidR="00EC1040" w:rsidRDefault="00EC1040" w:rsidP="00EC1040">
            <w:pPr>
              <w:widowControl w:val="0"/>
              <w:numPr>
                <w:ilvl w:val="0"/>
                <w:numId w:val="9"/>
              </w:numPr>
              <w:suppressAutoHyphens w:val="0"/>
              <w:spacing w:after="0" w:line="240" w:lineRule="auto"/>
              <w:jc w:val="both"/>
              <w:rPr>
                <w:rFonts w:ascii="Times New Roman" w:hAnsi="Times New Roman"/>
                <w:sz w:val="24"/>
                <w:szCs w:val="24"/>
              </w:rPr>
            </w:pPr>
            <w:r w:rsidRPr="003F74DB">
              <w:rPr>
                <w:rFonts w:ascii="Times New Roman" w:hAnsi="Times New Roman"/>
                <w:sz w:val="24"/>
                <w:szCs w:val="24"/>
              </w:rPr>
              <w:t>у разі якщо тендерна пропозиція подається</w:t>
            </w:r>
            <w:r>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EC1040" w:rsidRDefault="00EC1040" w:rsidP="00EC1040">
            <w:pPr>
              <w:widowControl w:val="0"/>
              <w:numPr>
                <w:ilvl w:val="0"/>
                <w:numId w:val="9"/>
              </w:numPr>
              <w:suppressAutoHyphens w:val="0"/>
              <w:spacing w:after="0" w:line="240" w:lineRule="auto"/>
              <w:jc w:val="both"/>
              <w:rPr>
                <w:rFonts w:ascii="Times New Roman" w:hAnsi="Times New Roman"/>
                <w:sz w:val="24"/>
                <w:szCs w:val="24"/>
              </w:rPr>
            </w:pPr>
            <w:r>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w:t>
            </w:r>
            <w:proofErr w:type="gramStart"/>
            <w:r>
              <w:rPr>
                <w:rFonts w:ascii="Times New Roman" w:hAnsi="Times New Roman"/>
                <w:sz w:val="24"/>
                <w:szCs w:val="24"/>
              </w:rPr>
              <w:t>пропозиції  Учасника</w:t>
            </w:r>
            <w:proofErr w:type="gramEnd"/>
            <w:r>
              <w:rPr>
                <w:rFonts w:ascii="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C1040" w:rsidRDefault="00EC1040" w:rsidP="00EC1040">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Переможець процедури закупівлі у строк, що не перевищує </w:t>
            </w:r>
            <w:r>
              <w:rPr>
                <w:rFonts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C1040" w:rsidRDefault="00EC1040" w:rsidP="00EC1040">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C1040" w:rsidRDefault="00EC1040" w:rsidP="00EC1040">
            <w:pPr>
              <w:widowControl w:val="0"/>
              <w:jc w:val="both"/>
              <w:rPr>
                <w:rFonts w:ascii="Times New Roman" w:hAnsi="Times New Roman"/>
                <w:b/>
                <w:i/>
                <w:sz w:val="24"/>
                <w:szCs w:val="24"/>
                <w:u w:val="single"/>
              </w:rPr>
            </w:pPr>
            <w:r>
              <w:rPr>
                <w:rFonts w:ascii="Times New Roman" w:hAnsi="Times New Roman"/>
                <w:b/>
                <w:i/>
                <w:sz w:val="24"/>
                <w:szCs w:val="24"/>
                <w:u w:val="single"/>
              </w:rPr>
              <w:t>Опис формальних помилок:</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використання слова або мовного звороту, </w:t>
            </w:r>
            <w:r>
              <w:rPr>
                <w:rFonts w:ascii="Times New Roman" w:hAnsi="Times New Roman"/>
                <w:sz w:val="24"/>
                <w:szCs w:val="24"/>
              </w:rPr>
              <w:lastRenderedPageBreak/>
              <w:t>запозичених з іншої мови;</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w:t>
            </w:r>
            <w:r>
              <w:rPr>
                <w:rFonts w:ascii="Times New Roman" w:hAnsi="Times New Roman"/>
                <w:sz w:val="24"/>
                <w:szCs w:val="24"/>
              </w:rPr>
              <w:lastRenderedPageBreak/>
              <w:t>особи учасника процедури закупівлі, якщо на цей документ (документи) накладено її кваліфікований електронний підпис.</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1040" w:rsidRDefault="00EC1040" w:rsidP="00EC1040">
            <w:pPr>
              <w:widowControl w:val="0"/>
              <w:jc w:val="both"/>
              <w:rPr>
                <w:rFonts w:ascii="Times New Roman" w:hAnsi="Times New Roman"/>
                <w:b/>
                <w:i/>
                <w:sz w:val="24"/>
                <w:szCs w:val="24"/>
                <w:u w:val="single"/>
              </w:rPr>
            </w:pPr>
            <w:r>
              <w:rPr>
                <w:rFonts w:ascii="Times New Roman" w:hAnsi="Times New Roman"/>
                <w:b/>
                <w:i/>
                <w:sz w:val="24"/>
                <w:szCs w:val="24"/>
                <w:u w:val="single"/>
              </w:rPr>
              <w:t>Приклади формальних помилок:</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«Інформація в довільній формі» замість «Інформація</w:t>
            </w:r>
            <w:proofErr w:type="gramStart"/>
            <w:r>
              <w:rPr>
                <w:rFonts w:ascii="Times New Roman" w:hAnsi="Times New Roman"/>
                <w:sz w:val="24"/>
                <w:szCs w:val="24"/>
              </w:rPr>
              <w:t>»,  «</w:t>
            </w:r>
            <w:proofErr w:type="gramEnd"/>
            <w:r>
              <w:rPr>
                <w:rFonts w:ascii="Times New Roman" w:hAnsi="Times New Roman"/>
                <w:sz w:val="24"/>
                <w:szCs w:val="24"/>
              </w:rPr>
              <w:t xml:space="preserve">Лист-пояснення» замість «Лист», «довідка» замість «гарантійний лист», «інформація» замість «довідка»; </w:t>
            </w:r>
          </w:p>
          <w:p w:rsidR="00EC1040" w:rsidRDefault="00EC1040" w:rsidP="00EC1040">
            <w:pPr>
              <w:widowControl w:val="0"/>
              <w:jc w:val="both"/>
              <w:rPr>
                <w:rFonts w:ascii="Times New Roman" w:hAnsi="Times New Roman"/>
                <w:sz w:val="24"/>
                <w:szCs w:val="24"/>
              </w:rPr>
            </w:pPr>
            <w:proofErr w:type="gramStart"/>
            <w:r>
              <w:rPr>
                <w:rFonts w:ascii="Times New Roman" w:hAnsi="Times New Roman"/>
                <w:sz w:val="24"/>
                <w:szCs w:val="24"/>
              </w:rPr>
              <w:lastRenderedPageBreak/>
              <w:t>—  «</w:t>
            </w:r>
            <w:proofErr w:type="gramEnd"/>
            <w:r>
              <w:rPr>
                <w:rFonts w:ascii="Times New Roman" w:hAnsi="Times New Roman"/>
                <w:sz w:val="24"/>
                <w:szCs w:val="24"/>
              </w:rPr>
              <w:t>м.київ» замість «м.Київ»;</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«поряд -ок» замість «поря – док»;</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w:t>
            </w:r>
            <w:proofErr w:type="gramStart"/>
            <w:r>
              <w:rPr>
                <w:rFonts w:ascii="Times New Roman" w:hAnsi="Times New Roman"/>
                <w:sz w:val="24"/>
                <w:szCs w:val="24"/>
              </w:rPr>
              <w:t>замість  документа</w:t>
            </w:r>
            <w:proofErr w:type="gramEnd"/>
            <w:r>
              <w:rPr>
                <w:rFonts w:ascii="Times New Roman" w:hAnsi="Times New Roman"/>
                <w:sz w:val="24"/>
                <w:szCs w:val="24"/>
              </w:rPr>
              <w:t xml:space="preserve"> у форматі «pdf» (PortableDocumentFormat)». </w:t>
            </w:r>
          </w:p>
          <w:p w:rsidR="00EC1040" w:rsidRDefault="00EC1040" w:rsidP="00EC1040">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EC1040" w:rsidRDefault="00EC1040" w:rsidP="00EC1040">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rPr>
              <w:t>УВАГА!!!</w:t>
            </w:r>
          </w:p>
          <w:p w:rsidR="00EC1040" w:rsidRDefault="00EC1040" w:rsidP="00EC1040">
            <w:pPr>
              <w:widowControl w:val="0"/>
              <w:jc w:val="both"/>
              <w:rPr>
                <w:rFonts w:ascii="Times New Roman" w:hAnsi="Times New Roman"/>
                <w:b/>
                <w:color w:val="000000"/>
                <w:sz w:val="24"/>
                <w:szCs w:val="24"/>
              </w:rPr>
            </w:pPr>
            <w:bookmarkStart w:id="2" w:name="_heading=h.3znysh7" w:colFirst="0" w:colLast="0"/>
            <w:bookmarkEnd w:id="2"/>
            <w:r>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C1040" w:rsidRDefault="00EC1040" w:rsidP="00EC1040">
            <w:pPr>
              <w:jc w:val="both"/>
              <w:rPr>
                <w:rFonts w:ascii="Times New Roman" w:hAnsi="Times New Roman"/>
                <w:b/>
                <w:color w:val="000000"/>
                <w:sz w:val="24"/>
                <w:szCs w:val="24"/>
              </w:rPr>
            </w:pPr>
            <w:r>
              <w:rPr>
                <w:rFonts w:ascii="Times New Roman" w:hAnsi="Times New Roman"/>
                <w:b/>
                <w:color w:val="000000"/>
                <w:sz w:val="24"/>
                <w:szCs w:val="24"/>
              </w:rPr>
              <w:t>1) документи мають бути чіткими та розбірливими для читання;</w:t>
            </w:r>
          </w:p>
          <w:p w:rsidR="00EC1040" w:rsidRPr="00A13FBC" w:rsidRDefault="00EC1040" w:rsidP="00EC1040">
            <w:pPr>
              <w:jc w:val="both"/>
              <w:rPr>
                <w:rFonts w:ascii="Times New Roman" w:hAnsi="Times New Roman"/>
                <w:b/>
                <w:color w:val="000000"/>
                <w:sz w:val="24"/>
                <w:szCs w:val="24"/>
              </w:rPr>
            </w:pPr>
            <w:r>
              <w:rPr>
                <w:rFonts w:ascii="Times New Roman" w:hAnsi="Times New Roman"/>
                <w:b/>
                <w:color w:val="000000"/>
                <w:sz w:val="24"/>
                <w:szCs w:val="24"/>
              </w:rPr>
              <w:t xml:space="preserve">2) тендерна </w:t>
            </w:r>
            <w:r w:rsidRPr="00A13FBC">
              <w:rPr>
                <w:rFonts w:ascii="Times New Roman" w:hAnsi="Times New Roman"/>
                <w:b/>
                <w:color w:val="000000"/>
                <w:sz w:val="24"/>
                <w:szCs w:val="24"/>
              </w:rPr>
              <w:t xml:space="preserve">пропозиція учасника повинна бути </w:t>
            </w:r>
            <w:proofErr w:type="gramStart"/>
            <w:r w:rsidRPr="00A13FBC">
              <w:rPr>
                <w:rFonts w:ascii="Times New Roman" w:hAnsi="Times New Roman"/>
                <w:b/>
                <w:color w:val="000000"/>
                <w:sz w:val="24"/>
                <w:szCs w:val="24"/>
              </w:rPr>
              <w:t>підписана  кваліфікованим</w:t>
            </w:r>
            <w:proofErr w:type="gramEnd"/>
            <w:r w:rsidRPr="00A13FBC">
              <w:rPr>
                <w:rFonts w:ascii="Times New Roman" w:hAnsi="Times New Roman"/>
                <w:b/>
                <w:color w:val="000000"/>
                <w:sz w:val="24"/>
                <w:szCs w:val="24"/>
              </w:rPr>
              <w:t xml:space="preserve"> електронним підписом (КЕП)/удосконаленим електронним підпи</w:t>
            </w:r>
            <w:r w:rsidRPr="00A13FBC">
              <w:rPr>
                <w:rFonts w:ascii="Times New Roman" w:hAnsi="Times New Roman"/>
                <w:b/>
                <w:sz w:val="24"/>
                <w:szCs w:val="24"/>
              </w:rPr>
              <w:t>сом (УЕП)</w:t>
            </w:r>
            <w:r w:rsidRPr="00A13FBC">
              <w:rPr>
                <w:rFonts w:ascii="Times New Roman" w:hAnsi="Times New Roman"/>
                <w:b/>
                <w:color w:val="000000"/>
                <w:sz w:val="24"/>
                <w:szCs w:val="24"/>
              </w:rPr>
              <w:t>;</w:t>
            </w:r>
          </w:p>
          <w:p w:rsidR="00EC1040" w:rsidRPr="00A13FBC" w:rsidRDefault="00EC1040" w:rsidP="00EC1040">
            <w:pPr>
              <w:jc w:val="both"/>
              <w:rPr>
                <w:rFonts w:ascii="Times New Roman" w:hAnsi="Times New Roman"/>
                <w:b/>
                <w:color w:val="000000"/>
                <w:sz w:val="24"/>
                <w:szCs w:val="24"/>
              </w:rPr>
            </w:pPr>
            <w:r w:rsidRPr="00A13FBC">
              <w:rPr>
                <w:rFonts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C1040" w:rsidRPr="00A13FBC" w:rsidRDefault="00EC1040" w:rsidP="00EC1040">
            <w:pPr>
              <w:jc w:val="both"/>
              <w:rPr>
                <w:rFonts w:ascii="Times New Roman" w:hAnsi="Times New Roman"/>
                <w:b/>
                <w:color w:val="000000"/>
                <w:sz w:val="24"/>
                <w:szCs w:val="24"/>
              </w:rPr>
            </w:pPr>
            <w:r w:rsidRPr="00A13FBC">
              <w:rPr>
                <w:rFonts w:ascii="Times New Roman" w:hAnsi="Times New Roman"/>
                <w:b/>
                <w:color w:val="000000"/>
                <w:sz w:val="24"/>
                <w:szCs w:val="24"/>
              </w:rPr>
              <w:t>Винятки:</w:t>
            </w:r>
          </w:p>
          <w:p w:rsidR="00EC1040" w:rsidRPr="00A13FBC" w:rsidRDefault="00EC1040" w:rsidP="00EC1040">
            <w:pPr>
              <w:jc w:val="both"/>
              <w:rPr>
                <w:rFonts w:ascii="Times New Roman" w:hAnsi="Times New Roman"/>
                <w:b/>
                <w:color w:val="000000"/>
                <w:sz w:val="24"/>
                <w:szCs w:val="24"/>
              </w:rPr>
            </w:pPr>
            <w:r w:rsidRPr="00A13FBC">
              <w:rPr>
                <w:rFonts w:ascii="Times New Roman" w:hAnsi="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C1040" w:rsidRDefault="00EC1040" w:rsidP="00EC1040">
            <w:pPr>
              <w:widowControl w:val="0"/>
              <w:jc w:val="both"/>
              <w:rPr>
                <w:rFonts w:ascii="Times New Roman" w:hAnsi="Times New Roman"/>
                <w:b/>
                <w:color w:val="000000"/>
                <w:sz w:val="24"/>
                <w:szCs w:val="24"/>
              </w:rPr>
            </w:pPr>
            <w:r w:rsidRPr="00A13FBC">
              <w:rPr>
                <w:rFonts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rFonts w:ascii="Times New Roman" w:hAnsi="Times New Roman"/>
                <w:b/>
                <w:color w:val="000000"/>
                <w:sz w:val="24"/>
                <w:szCs w:val="24"/>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C1040" w:rsidRDefault="00EC1040" w:rsidP="00EC1040">
            <w:pPr>
              <w:widowControl w:val="0"/>
              <w:ind w:left="40" w:hanging="20"/>
              <w:jc w:val="both"/>
              <w:rPr>
                <w:rFonts w:ascii="Times New Roman" w:hAnsi="Times New Roman"/>
                <w:b/>
                <w:sz w:val="24"/>
                <w:szCs w:val="24"/>
              </w:rPr>
            </w:pPr>
            <w:r>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C1040" w:rsidRDefault="00EC1040" w:rsidP="00EC1040">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rPr>
              <w:t xml:space="preserve">Замовник перевіряє </w:t>
            </w:r>
            <w:r w:rsidRPr="00A13FBC">
              <w:rPr>
                <w:rFonts w:ascii="Times New Roman" w:hAnsi="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hAnsi="Times New Roman"/>
                <w:b/>
                <w:color w:val="000000"/>
                <w:sz w:val="24"/>
                <w:szCs w:val="24"/>
              </w:rPr>
              <w:t xml:space="preserve">, уповноваженої на підписання тендерної пропозиції (власника ключа). </w:t>
            </w:r>
          </w:p>
          <w:p w:rsidR="00EC1040" w:rsidRDefault="00EC1040" w:rsidP="00EC1040">
            <w:pPr>
              <w:widowControl w:val="0"/>
              <w:jc w:val="both"/>
              <w:rPr>
                <w:rFonts w:ascii="Times New Roman" w:hAnsi="Times New Roman"/>
                <w:color w:val="0D0D0D"/>
                <w:sz w:val="24"/>
                <w:szCs w:val="24"/>
              </w:rPr>
            </w:pPr>
            <w:bookmarkStart w:id="3" w:name="_heading=h.2et92p0" w:colFirst="0" w:colLast="0"/>
            <w:bookmarkEnd w:id="3"/>
            <w:r>
              <w:rPr>
                <w:rFonts w:ascii="Times New Roman" w:hAnsi="Times New Roman"/>
                <w:color w:val="000000"/>
                <w:sz w:val="24"/>
                <w:szCs w:val="24"/>
              </w:rPr>
              <w:t xml:space="preserve">Всі документи тендерної </w:t>
            </w:r>
            <w:proofErr w:type="gramStart"/>
            <w:r>
              <w:rPr>
                <w:rFonts w:ascii="Times New Roman" w:hAnsi="Times New Roman"/>
                <w:color w:val="000000"/>
                <w:sz w:val="24"/>
                <w:szCs w:val="24"/>
              </w:rPr>
              <w:t>пропозиції  подаються</w:t>
            </w:r>
            <w:proofErr w:type="gramEnd"/>
            <w:r>
              <w:rPr>
                <w:rFonts w:ascii="Times New Roman" w:hAnsi="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szCs w:val="24"/>
              </w:rPr>
              <w:t xml:space="preserve"> </w:t>
            </w:r>
          </w:p>
          <w:p w:rsidR="00EC1040" w:rsidRDefault="00EC1040" w:rsidP="00EC1040">
            <w:pPr>
              <w:widowControl w:val="0"/>
              <w:jc w:val="both"/>
              <w:rPr>
                <w:rFonts w:ascii="Times New Roman" w:hAnsi="Times New Roman"/>
                <w:sz w:val="24"/>
                <w:szCs w:val="24"/>
              </w:rPr>
            </w:pPr>
            <w:bookmarkStart w:id="4" w:name="_heading=h.hjqm8skarbdr" w:colFirst="0" w:colLast="0"/>
            <w:bookmarkEnd w:id="4"/>
            <w:r>
              <w:rPr>
                <w:rFonts w:ascii="Times New Roman" w:hAnsi="Times New Roman"/>
                <w:sz w:val="24"/>
                <w:szCs w:val="24"/>
              </w:rPr>
              <w:t xml:space="preserve">Тендерні пропозиції мають право подавати всі заінтересовані особи. </w:t>
            </w:r>
          </w:p>
          <w:p w:rsidR="00EC1040" w:rsidRDefault="00EC1040" w:rsidP="00FB5FCB">
            <w:pPr>
              <w:widowControl w:val="0"/>
              <w:jc w:val="both"/>
              <w:rPr>
                <w:rFonts w:ascii="Times New Roman" w:hAnsi="Times New Roman"/>
                <w:sz w:val="24"/>
                <w:szCs w:val="24"/>
              </w:rPr>
            </w:pPr>
            <w:bookmarkStart w:id="5" w:name="_heading=h.ftj7vaqoric" w:colFirst="0" w:colLast="0"/>
            <w:bookmarkEnd w:id="5"/>
            <w:r>
              <w:rPr>
                <w:rFonts w:ascii="Times New Roman" w:hAnsi="Times New Roman"/>
                <w:sz w:val="24"/>
                <w:szCs w:val="24"/>
              </w:rPr>
              <w:t>Кожен учасник має право подати тільки одну тендерну пропозицію</w:t>
            </w:r>
            <w:r w:rsidR="00FB5FCB">
              <w:rPr>
                <w:rFonts w:ascii="Times New Roman" w:hAnsi="Times New Roman"/>
                <w:b/>
                <w:sz w:val="24"/>
                <w:szCs w:val="24"/>
                <w:highlight w:val="white"/>
              </w:rPr>
              <w:t>.</w:t>
            </w:r>
            <w:r>
              <w:rPr>
                <w:rFonts w:ascii="Times New Roman" w:hAnsi="Times New Roman"/>
                <w:sz w:val="24"/>
                <w:szCs w:val="24"/>
                <w:highlight w:val="white"/>
              </w:rPr>
              <w:t xml:space="preserve"> </w:t>
            </w:r>
          </w:p>
        </w:tc>
      </w:tr>
      <w:tr w:rsidR="00EC1040" w:rsidTr="00F71F57">
        <w:trPr>
          <w:trHeight w:val="788"/>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spacing w:after="60"/>
              <w:contextualSpacing/>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Забезпечення тендерної пропозиції</w:t>
            </w:r>
          </w:p>
          <w:p w:rsidR="00EC1040" w:rsidRDefault="00EC1040" w:rsidP="00EC1040">
            <w:pPr>
              <w:widowControl w:val="0"/>
              <w:spacing w:after="60"/>
              <w:contextualSpacing/>
              <w:jc w:val="both"/>
              <w:rPr>
                <w:rFonts w:ascii="Times New Roman" w:hAnsi="Times New Roman"/>
                <w:b/>
                <w:color w:val="000000"/>
                <w:sz w:val="24"/>
                <w:szCs w:val="24"/>
                <w:lang w:val="uk-UA" w:eastAsia="uk-UA"/>
              </w:rPr>
            </w:pP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ind w:left="34" w:right="113" w:firstLine="142"/>
              <w:contextualSpacing/>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p w:rsidR="00EC1040" w:rsidRDefault="00EC1040" w:rsidP="00EC1040">
            <w:pPr>
              <w:widowControl w:val="0"/>
              <w:ind w:left="34" w:right="113" w:firstLine="142"/>
              <w:contextualSpacing/>
              <w:jc w:val="both"/>
              <w:rPr>
                <w:rFonts w:ascii="Times New Roman" w:hAnsi="Times New Roman"/>
                <w:color w:val="FFFFFF"/>
                <w:sz w:val="24"/>
                <w:szCs w:val="24"/>
                <w:lang w:val="en-US" w:eastAsia="uk-UA"/>
              </w:rPr>
            </w:pPr>
          </w:p>
        </w:tc>
      </w:tr>
      <w:tr w:rsidR="00EC1040" w:rsidTr="00F71F57">
        <w:trPr>
          <w:trHeight w:val="1124"/>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pStyle w:val="a6"/>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Умови повернення чи неповернення забезпечення тендерної пропозиції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tabs>
                <w:tab w:val="left" w:pos="317"/>
              </w:tabs>
              <w:spacing w:after="0" w:line="240" w:lineRule="auto"/>
              <w:ind w:left="142"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Не передбачено, оскільки забезпечення не вимагається.</w:t>
            </w:r>
          </w:p>
        </w:tc>
      </w:tr>
      <w:tr w:rsidR="002A6BE9" w:rsidRPr="00464422" w:rsidTr="00304ACA">
        <w:trPr>
          <w:trHeight w:val="70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pStyle w:val="a6"/>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Строк, протягом якого тендерні пропозиції є дійсними</w:t>
            </w:r>
          </w:p>
        </w:tc>
        <w:tc>
          <w:tcPr>
            <w:tcW w:w="5881" w:type="dxa"/>
            <w:tcMar>
              <w:left w:w="88" w:type="dxa"/>
            </w:tcMar>
            <w:vAlign w:val="center"/>
          </w:tcPr>
          <w:p w:rsidR="002A6BE9" w:rsidRPr="002A6BE9" w:rsidRDefault="002A6BE9" w:rsidP="002A6BE9">
            <w:pPr>
              <w:widowControl w:val="0"/>
              <w:jc w:val="both"/>
              <w:rPr>
                <w:rFonts w:ascii="Times New Roman" w:hAnsi="Times New Roman"/>
                <w:sz w:val="24"/>
                <w:szCs w:val="24"/>
              </w:rPr>
            </w:pPr>
            <w:r w:rsidRPr="002A6BE9">
              <w:rPr>
                <w:rFonts w:ascii="Times New Roman" w:hAnsi="Times New Roman"/>
                <w:sz w:val="24"/>
                <w:szCs w:val="24"/>
              </w:rPr>
              <w:t xml:space="preserve">Тендерні пропозиції вважаються дійсними </w:t>
            </w:r>
            <w:r w:rsidRPr="002A6BE9">
              <w:rPr>
                <w:rFonts w:ascii="Times New Roman" w:hAnsi="Times New Roman"/>
                <w:b/>
                <w:i/>
                <w:sz w:val="24"/>
                <w:szCs w:val="24"/>
                <w:u w:val="single"/>
              </w:rPr>
              <w:t>протягом 120 (ста двадцяти) днів</w:t>
            </w:r>
            <w:r w:rsidRPr="002A6BE9">
              <w:rPr>
                <w:rFonts w:ascii="Times New Roman" w:hAnsi="Times New Roman"/>
                <w:sz w:val="24"/>
                <w:szCs w:val="24"/>
              </w:rPr>
              <w:t xml:space="preserve"> із дати кінцевого строку подання тендерних пропозицій. </w:t>
            </w:r>
          </w:p>
          <w:p w:rsidR="002A6BE9" w:rsidRPr="002A6BE9" w:rsidRDefault="002A6BE9" w:rsidP="002A6BE9">
            <w:pPr>
              <w:widowControl w:val="0"/>
              <w:jc w:val="both"/>
              <w:rPr>
                <w:rFonts w:ascii="Times New Roman" w:hAnsi="Times New Roman"/>
                <w:sz w:val="24"/>
                <w:szCs w:val="24"/>
              </w:rPr>
            </w:pPr>
            <w:r w:rsidRPr="002A6BE9">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A6BE9" w:rsidRPr="002A6BE9" w:rsidRDefault="002A6BE9" w:rsidP="002A6BE9">
            <w:pPr>
              <w:widowControl w:val="0"/>
              <w:jc w:val="both"/>
              <w:rPr>
                <w:rFonts w:ascii="Times New Roman" w:hAnsi="Times New Roman"/>
                <w:sz w:val="24"/>
                <w:szCs w:val="24"/>
                <w:u w:val="single"/>
              </w:rPr>
            </w:pPr>
            <w:r w:rsidRPr="002A6BE9">
              <w:rPr>
                <w:rFonts w:ascii="Times New Roman" w:hAnsi="Times New Roman"/>
                <w:sz w:val="24"/>
                <w:szCs w:val="24"/>
              </w:rPr>
              <w:t xml:space="preserve">Учасник процедури закупівлі </w:t>
            </w:r>
            <w:r w:rsidRPr="002A6BE9">
              <w:rPr>
                <w:rFonts w:ascii="Times New Roman" w:hAnsi="Times New Roman"/>
                <w:sz w:val="24"/>
                <w:szCs w:val="24"/>
                <w:u w:val="single"/>
              </w:rPr>
              <w:t>має право:</w:t>
            </w:r>
          </w:p>
          <w:p w:rsidR="002A6BE9" w:rsidRPr="002A6BE9" w:rsidRDefault="002A6BE9" w:rsidP="002A6BE9">
            <w:pPr>
              <w:widowControl w:val="0"/>
              <w:jc w:val="both"/>
              <w:rPr>
                <w:rFonts w:ascii="Times New Roman" w:hAnsi="Times New Roman"/>
                <w:sz w:val="24"/>
                <w:szCs w:val="24"/>
              </w:rPr>
            </w:pPr>
            <w:r w:rsidRPr="002A6BE9">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2A6BE9" w:rsidRDefault="002A6BE9" w:rsidP="002A6BE9">
            <w:pPr>
              <w:widowControl w:val="0"/>
              <w:jc w:val="both"/>
              <w:rPr>
                <w:rFonts w:ascii="Times New Roman" w:hAnsi="Times New Roman"/>
                <w:sz w:val="24"/>
                <w:szCs w:val="24"/>
              </w:rPr>
            </w:pPr>
            <w:r w:rsidRPr="002A6BE9">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6BE9">
              <w:rPr>
                <w:rFonts w:ascii="Times New Roman" w:hAnsi="Times New Roman"/>
                <w:i/>
                <w:sz w:val="24"/>
                <w:szCs w:val="24"/>
              </w:rPr>
              <w:t>(у разі якщо таке вимагалося)</w:t>
            </w:r>
            <w:r w:rsidRPr="002A6BE9">
              <w:rPr>
                <w:rFonts w:ascii="Times New Roman" w:hAnsi="Times New Roman"/>
                <w:sz w:val="24"/>
                <w:szCs w:val="24"/>
              </w:rPr>
              <w:t>.</w:t>
            </w:r>
          </w:p>
          <w:p w:rsidR="002A6BE9" w:rsidRDefault="002A6BE9" w:rsidP="002A6BE9">
            <w:pPr>
              <w:widowControl w:val="0"/>
              <w:jc w:val="both"/>
              <w:rPr>
                <w:rFonts w:ascii="Times New Roman" w:hAnsi="Times New Roman"/>
                <w:strike/>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6BE9" w:rsidTr="00F71F57">
        <w:trPr>
          <w:trHeight w:val="699"/>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5</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0A5B31" w:rsidP="002A6BE9">
            <w:pPr>
              <w:widowControl w:val="0"/>
              <w:spacing w:after="60"/>
              <w:ind w:right="113"/>
              <w:contextualSpacing/>
              <w:rPr>
                <w:rFonts w:ascii="Times New Roman" w:hAnsi="Times New Roman"/>
                <w:b/>
                <w:sz w:val="24"/>
                <w:szCs w:val="24"/>
                <w:lang w:val="uk-UA"/>
              </w:rPr>
            </w:pPr>
            <w:r>
              <w:rPr>
                <w:rFonts w:ascii="Times New Roman" w:hAnsi="Times New Roman"/>
                <w:b/>
                <w:color w:val="000000"/>
                <w:sz w:val="24"/>
                <w:szCs w:val="24"/>
              </w:rPr>
              <w:t>Кваліфікаційні критерії до учасників та вимоги</w:t>
            </w:r>
            <w:r>
              <w:rPr>
                <w:rFonts w:ascii="Times New Roman" w:hAnsi="Times New Roman"/>
                <w:b/>
                <w:sz w:val="24"/>
                <w:szCs w:val="24"/>
              </w:rPr>
              <w:t xml:space="preserve">, згідно  з пунктом 28  та пунктом </w:t>
            </w:r>
            <w:r>
              <w:rPr>
                <w:rFonts w:ascii="Times New Roman" w:hAnsi="Times New Roman"/>
                <w:b/>
                <w:sz w:val="24"/>
                <w:szCs w:val="24"/>
                <w:highlight w:val="white"/>
              </w:rPr>
              <w:t xml:space="preserve">47 </w:t>
            </w:r>
            <w:r>
              <w:rPr>
                <w:rFonts w:ascii="Times New Roman" w:hAnsi="Times New Roman"/>
                <w:b/>
                <w:color w:val="00B050"/>
                <w:sz w:val="24"/>
                <w:szCs w:val="24"/>
              </w:rPr>
              <w:t xml:space="preserve"> </w:t>
            </w:r>
            <w:r>
              <w:rPr>
                <w:rFonts w:ascii="Times New Roman" w:hAnsi="Times New Roman"/>
                <w:b/>
                <w:sz w:val="24"/>
                <w:szCs w:val="24"/>
              </w:rPr>
              <w:t>Особливостей</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0A5B31" w:rsidRPr="000A5B31" w:rsidRDefault="000A5B31" w:rsidP="000A5B31">
            <w:pPr>
              <w:spacing w:after="0" w:line="240" w:lineRule="auto"/>
              <w:ind w:left="-71" w:firstLine="425"/>
              <w:jc w:val="both"/>
              <w:rPr>
                <w:rFonts w:ascii="Times New Roman" w:hAnsi="Times New Roman"/>
                <w:sz w:val="24"/>
                <w:szCs w:val="24"/>
              </w:rPr>
            </w:pPr>
            <w:proofErr w:type="gramStart"/>
            <w:r w:rsidRPr="000A5B31">
              <w:rPr>
                <w:rFonts w:ascii="Times New Roman" w:hAnsi="Times New Roman"/>
                <w:sz w:val="24"/>
                <w:szCs w:val="24"/>
              </w:rPr>
              <w:t>Спосіб  підтвердження</w:t>
            </w:r>
            <w:proofErr w:type="gramEnd"/>
            <w:r w:rsidRPr="000A5B31">
              <w:rPr>
                <w:rFonts w:ascii="Times New Roman" w:hAnsi="Times New Roman"/>
                <w:sz w:val="24"/>
                <w:szCs w:val="24"/>
              </w:rPr>
              <w:t xml:space="preserve"> відповідності учасника критеріям і вимогам згідно із законодавством наведено в Додатку 1 до цієї тендерної документації. </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Підстави, визначені пунктом 47 Особливостей.</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0A5B31">
              <w:rPr>
                <w:rFonts w:ascii="Times New Roman" w:hAnsi="Times New Roman"/>
                <w:sz w:val="24"/>
                <w:szCs w:val="24"/>
              </w:rPr>
              <w:t>в будь</w:t>
            </w:r>
            <w:proofErr w:type="gramEnd"/>
            <w:r w:rsidRPr="000A5B31">
              <w:rPr>
                <w:rFonts w:ascii="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 xml:space="preserve">3) керівника учасника процедури закупівлі, </w:t>
            </w:r>
            <w:r w:rsidRPr="000A5B31">
              <w:rPr>
                <w:rFonts w:ascii="Times New Roman" w:hAnsi="Times New Roman"/>
                <w:sz w:val="24"/>
                <w:szCs w:val="24"/>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 xml:space="preserve">12) керівника учасника процедури закупівлі, фізичну особу, яка є учасником процедури закупівлі, </w:t>
            </w:r>
            <w:r w:rsidRPr="000A5B31">
              <w:rPr>
                <w:rFonts w:ascii="Times New Roman" w:hAnsi="Times New Roman"/>
                <w:sz w:val="24"/>
                <w:szCs w:val="24"/>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B31" w:rsidRPr="000A5B31" w:rsidRDefault="000A5B31" w:rsidP="000A5B31">
            <w:pPr>
              <w:spacing w:after="0" w:line="240" w:lineRule="auto"/>
              <w:ind w:left="-71" w:firstLine="425"/>
              <w:jc w:val="both"/>
              <w:rPr>
                <w:rFonts w:ascii="Times New Roman" w:hAnsi="Times New Roman"/>
                <w:sz w:val="24"/>
                <w:szCs w:val="24"/>
              </w:rPr>
            </w:pP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6BE9"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A6BE9"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6</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0021E4" w:rsidP="002A6BE9">
            <w:pPr>
              <w:pStyle w:val="12"/>
              <w:widowControl w:val="0"/>
              <w:spacing w:line="276" w:lineRule="auto"/>
              <w:ind w:left="-71" w:right="113" w:firstLine="425"/>
              <w:jc w:val="both"/>
              <w:rPr>
                <w:b/>
                <w:i/>
                <w:sz w:val="24"/>
                <w:szCs w:val="24"/>
                <w:lang w:val="uk-UA"/>
              </w:rPr>
            </w:pPr>
            <w:r w:rsidRPr="000021E4">
              <w:rPr>
                <w:color w:val="auto"/>
                <w:sz w:val="24"/>
                <w:szCs w:val="24"/>
                <w:lang w:val="uk-UA"/>
              </w:rPr>
              <w:t>Вимоги до предмета закупівлі (технічні, якісні та кількісні характеристики) згідно з</w:t>
            </w:r>
            <w:hyperlink r:id="rId7">
              <w:r w:rsidRPr="000021E4">
                <w:rPr>
                  <w:color w:val="auto"/>
                  <w:sz w:val="24"/>
                  <w:szCs w:val="24"/>
                  <w:lang w:val="uk-UA"/>
                </w:rPr>
                <w:t xml:space="preserve"> пунктом третім </w:t>
              </w:r>
            </w:hyperlink>
            <w:hyperlink r:id="rId8">
              <w:r w:rsidRPr="000021E4">
                <w:rPr>
                  <w:color w:val="auto"/>
                  <w:sz w:val="24"/>
                  <w:szCs w:val="24"/>
                  <w:u w:val="single"/>
                  <w:lang w:val="uk-UA"/>
                </w:rPr>
                <w:t>частини друго</w:t>
              </w:r>
            </w:hyperlink>
            <w:r w:rsidRPr="000021E4">
              <w:rPr>
                <w:color w:val="auto"/>
                <w:sz w:val="24"/>
                <w:szCs w:val="24"/>
                <w:lang w:val="uk-UA"/>
              </w:rPr>
              <w:t xml:space="preserve">ї статті 22 Закону зазначено в </w:t>
            </w:r>
            <w:r w:rsidRPr="000021E4">
              <w:rPr>
                <w:b/>
                <w:i/>
                <w:color w:val="auto"/>
                <w:sz w:val="24"/>
                <w:szCs w:val="24"/>
                <w:lang w:val="uk-UA"/>
              </w:rPr>
              <w:t>Додатку 2</w:t>
            </w:r>
            <w:r w:rsidRPr="000021E4">
              <w:rPr>
                <w:b/>
                <w:color w:val="auto"/>
                <w:sz w:val="24"/>
                <w:szCs w:val="24"/>
                <w:lang w:val="uk-UA"/>
              </w:rPr>
              <w:t xml:space="preserve"> </w:t>
            </w:r>
            <w:r w:rsidRPr="000021E4">
              <w:rPr>
                <w:color w:val="auto"/>
                <w:sz w:val="24"/>
                <w:szCs w:val="24"/>
                <w:lang w:val="uk-UA"/>
              </w:rPr>
              <w:t>до цієї тендерної документації.</w:t>
            </w:r>
          </w:p>
        </w:tc>
      </w:tr>
      <w:tr w:rsidR="002A6BE9" w:rsidRPr="00001029"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7</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Унесення змін або відкликання тендерної пропозиції учасником</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ind w:left="-71" w:right="113" w:firstLine="425"/>
              <w:contextualSpacing/>
              <w:jc w:val="both"/>
              <w:rPr>
                <w:rFonts w:ascii="Times New Roman" w:hAnsi="Times New Roman"/>
                <w:sz w:val="24"/>
                <w:szCs w:val="24"/>
                <w:lang w:val="uk-UA"/>
              </w:rPr>
            </w:pPr>
            <w:r>
              <w:rPr>
                <w:rFonts w:ascii="Times New Roman" w:hAnsi="Times New Roman"/>
                <w:sz w:val="24"/>
                <w:szCs w:val="24"/>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A6BE9" w:rsidTr="00F71F57">
        <w:trPr>
          <w:trHeight w:val="140"/>
          <w:jc w:val="center"/>
        </w:trPr>
        <w:tc>
          <w:tcPr>
            <w:tcW w:w="99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ind w:left="34" w:right="113" w:hanging="23"/>
              <w:contextualSpacing/>
              <w:jc w:val="center"/>
              <w:rPr>
                <w:rFonts w:ascii="Times New Roman" w:hAnsi="Times New Roman"/>
                <w:b/>
                <w:sz w:val="24"/>
                <w:szCs w:val="24"/>
                <w:lang w:val="uk-UA"/>
              </w:rPr>
            </w:pPr>
            <w:r>
              <w:rPr>
                <w:rStyle w:val="s1"/>
                <w:rFonts w:ascii="Times New Roman" w:hAnsi="Times New Roman"/>
                <w:b/>
                <w:bCs/>
                <w:color w:val="000000"/>
                <w:sz w:val="24"/>
                <w:szCs w:val="24"/>
                <w:lang w:val="uk-UA"/>
              </w:rPr>
              <w:t xml:space="preserve">Розділ IV. </w:t>
            </w:r>
            <w:r>
              <w:rPr>
                <w:rFonts w:ascii="Times New Roman" w:hAnsi="Times New Roman"/>
                <w:b/>
                <w:sz w:val="24"/>
                <w:szCs w:val="24"/>
                <w:lang w:val="uk-UA"/>
              </w:rPr>
              <w:t>Подання та розкриття тендерної пропозиції</w:t>
            </w:r>
          </w:p>
        </w:tc>
      </w:tr>
      <w:tr w:rsidR="00B7622B" w:rsidTr="0029468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pStyle w:val="a6"/>
              <w:widowControl w:val="0"/>
              <w:spacing w:after="60"/>
              <w:ind w:right="113"/>
              <w:contextualSpacing/>
              <w:jc w:val="both"/>
              <w:rPr>
                <w:rStyle w:val="rvts0"/>
                <w:rFonts w:ascii="Times New Roman" w:hAnsi="Times New Roman"/>
                <w:b/>
                <w:sz w:val="24"/>
                <w:szCs w:val="24"/>
                <w:lang w:val="uk-UA"/>
              </w:rPr>
            </w:pPr>
            <w:r>
              <w:rPr>
                <w:rStyle w:val="rvts0"/>
                <w:rFonts w:ascii="Times New Roman" w:hAnsi="Times New Roman"/>
                <w:b/>
                <w:sz w:val="24"/>
                <w:szCs w:val="24"/>
                <w:lang w:val="uk-UA"/>
              </w:rPr>
              <w:t>Кінцевий строк подання тендерної пропозиції</w:t>
            </w:r>
          </w:p>
        </w:tc>
        <w:tc>
          <w:tcPr>
            <w:tcW w:w="5881" w:type="dxa"/>
            <w:tcMar>
              <w:left w:w="88" w:type="dxa"/>
            </w:tcMar>
            <w:vAlign w:val="center"/>
          </w:tcPr>
          <w:p w:rsidR="00B7622B" w:rsidRPr="00FA0699" w:rsidRDefault="00B7622B" w:rsidP="00FA0699">
            <w:pPr>
              <w:widowControl w:val="0"/>
              <w:ind w:left="40" w:right="120"/>
              <w:jc w:val="both"/>
              <w:rPr>
                <w:rFonts w:ascii="Times New Roman" w:hAnsi="Times New Roman"/>
                <w:color w:val="000000" w:themeColor="text1"/>
                <w:sz w:val="24"/>
                <w:szCs w:val="24"/>
                <w:highlight w:val="yellow"/>
              </w:rPr>
            </w:pPr>
            <w:r>
              <w:rPr>
                <w:rFonts w:ascii="Times New Roman" w:hAnsi="Times New Roman"/>
                <w:color w:val="000000"/>
                <w:sz w:val="24"/>
                <w:szCs w:val="24"/>
              </w:rPr>
              <w:t xml:space="preserve">Кінцевий строк подання тендерних пропозицій </w:t>
            </w:r>
            <w:r w:rsidRPr="00272194">
              <w:rPr>
                <w:rFonts w:ascii="Times New Roman" w:hAnsi="Times New Roman"/>
                <w:color w:val="000000" w:themeColor="text1"/>
                <w:sz w:val="24"/>
                <w:szCs w:val="24"/>
              </w:rPr>
              <w:t xml:space="preserve">— </w:t>
            </w:r>
            <w:r w:rsidR="00272194" w:rsidRPr="00272194">
              <w:rPr>
                <w:rFonts w:ascii="Times New Roman" w:hAnsi="Times New Roman"/>
                <w:b/>
                <w:color w:val="000000" w:themeColor="text1"/>
                <w:sz w:val="24"/>
                <w:szCs w:val="24"/>
                <w:lang w:val="uk-UA"/>
              </w:rPr>
              <w:t xml:space="preserve">13 </w:t>
            </w:r>
            <w:r w:rsidR="003C7C3E" w:rsidRPr="00272194">
              <w:rPr>
                <w:rFonts w:ascii="Times New Roman" w:hAnsi="Times New Roman"/>
                <w:b/>
                <w:color w:val="000000" w:themeColor="text1"/>
                <w:sz w:val="24"/>
                <w:szCs w:val="24"/>
                <w:lang w:val="uk-UA"/>
              </w:rPr>
              <w:t>лютого</w:t>
            </w:r>
            <w:r w:rsidRPr="00272194">
              <w:rPr>
                <w:rFonts w:ascii="Times New Roman" w:hAnsi="Times New Roman"/>
                <w:b/>
                <w:color w:val="000000" w:themeColor="text1"/>
                <w:sz w:val="24"/>
                <w:szCs w:val="24"/>
              </w:rPr>
              <w:t xml:space="preserve"> 20</w:t>
            </w:r>
            <w:r w:rsidR="003C7C3E" w:rsidRPr="00272194">
              <w:rPr>
                <w:rFonts w:ascii="Times New Roman" w:hAnsi="Times New Roman"/>
                <w:b/>
                <w:color w:val="000000" w:themeColor="text1"/>
                <w:sz w:val="24"/>
                <w:szCs w:val="24"/>
                <w:lang w:val="uk-UA"/>
              </w:rPr>
              <w:t>24</w:t>
            </w:r>
            <w:r w:rsidRPr="00272194">
              <w:rPr>
                <w:rFonts w:ascii="Times New Roman" w:hAnsi="Times New Roman"/>
                <w:b/>
                <w:color w:val="000000" w:themeColor="text1"/>
                <w:sz w:val="24"/>
                <w:szCs w:val="24"/>
              </w:rPr>
              <w:t xml:space="preserve"> року, 00:00 год.</w:t>
            </w:r>
            <w:r w:rsidRPr="00272194">
              <w:rPr>
                <w:rFonts w:ascii="Times New Roman" w:hAnsi="Times New Roman"/>
                <w:color w:val="000000" w:themeColor="text1"/>
                <w:sz w:val="24"/>
                <w:szCs w:val="24"/>
              </w:rPr>
              <w:t xml:space="preserve">  </w:t>
            </w:r>
            <w:r w:rsidRPr="003D3EC5">
              <w:rPr>
                <w:rFonts w:ascii="Times New Roman" w:hAnsi="Times New Roman"/>
                <w:i/>
                <w:color w:val="000000" w:themeColor="text1"/>
                <w:sz w:val="24"/>
                <w:szCs w:val="24"/>
                <w:highlight w:val="white"/>
              </w:rPr>
              <w:t xml:space="preserve">(Строк для подання тендерних пропозицій не може бути менше, ніж сім </w:t>
            </w:r>
            <w:r w:rsidRPr="003D3EC5">
              <w:rPr>
                <w:rFonts w:ascii="Times New Roman" w:hAnsi="Times New Roman"/>
                <w:i/>
                <w:color w:val="000000" w:themeColor="text1"/>
                <w:sz w:val="24"/>
                <w:szCs w:val="24"/>
                <w:highlight w:val="white"/>
              </w:rPr>
              <w:lastRenderedPageBreak/>
              <w:t>днів з дня оприлюднення оголошення про проведення відкритих торгів в електронній системі закупівель.)</w:t>
            </w:r>
            <w:r>
              <w:rPr>
                <w:rFonts w:ascii="Times New Roman" w:hAnsi="Times New Roman"/>
                <w:i/>
                <w:strike/>
                <w:color w:val="4A86E8"/>
                <w:sz w:val="24"/>
                <w:szCs w:val="24"/>
                <w:highlight w:val="white"/>
              </w:rPr>
              <w:t xml:space="preserve"> </w:t>
            </w:r>
          </w:p>
          <w:p w:rsidR="00B7622B" w:rsidRDefault="00B7622B" w:rsidP="00B7622B">
            <w:pPr>
              <w:widowControl w:val="0"/>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B7622B" w:rsidRDefault="00B7622B" w:rsidP="00B7622B">
            <w:pPr>
              <w:widowControl w:val="0"/>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622B" w:rsidRPr="00B7622B" w:rsidRDefault="00B7622B" w:rsidP="00B7622B">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7622B" w:rsidRPr="00001029"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rPr>
                <w:rFonts w:ascii="Times New Roman" w:hAnsi="Times New Roman"/>
                <w:b/>
                <w:sz w:val="24"/>
                <w:szCs w:val="24"/>
                <w:lang w:val="uk-UA"/>
              </w:rPr>
            </w:pPr>
            <w:r>
              <w:rPr>
                <w:rFonts w:ascii="Times New Roman" w:hAnsi="Times New Roman"/>
                <w:b/>
                <w:sz w:val="24"/>
                <w:szCs w:val="24"/>
                <w:lang w:val="uk-UA"/>
              </w:rPr>
              <w:t>Дата та час розкриття тендерної пропозиції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04258" w:rsidRPr="00D04258" w:rsidRDefault="00D04258" w:rsidP="00D04258">
            <w:pPr>
              <w:widowControl w:val="0"/>
              <w:spacing w:after="0"/>
              <w:ind w:firstLine="425"/>
              <w:contextualSpacing/>
              <w:jc w:val="both"/>
              <w:rPr>
                <w:rFonts w:ascii="Times New Roman" w:hAnsi="Times New Roman"/>
                <w:sz w:val="24"/>
                <w:szCs w:val="24"/>
                <w:lang w:val="uk-UA"/>
              </w:rPr>
            </w:pPr>
            <w:r w:rsidRPr="00D04258">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258" w:rsidRPr="00D04258" w:rsidRDefault="00D04258" w:rsidP="00D04258">
            <w:pPr>
              <w:widowControl w:val="0"/>
              <w:spacing w:after="0"/>
              <w:ind w:firstLine="425"/>
              <w:contextualSpacing/>
              <w:jc w:val="both"/>
              <w:rPr>
                <w:rFonts w:ascii="Times New Roman" w:hAnsi="Times New Roman"/>
                <w:sz w:val="24"/>
                <w:szCs w:val="24"/>
                <w:lang w:val="uk-UA"/>
              </w:rPr>
            </w:pPr>
            <w:r w:rsidRPr="00D04258">
              <w:rPr>
                <w:rFonts w:ascii="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622B" w:rsidRDefault="00D04258" w:rsidP="00D04258">
            <w:pPr>
              <w:widowControl w:val="0"/>
              <w:spacing w:after="0"/>
              <w:ind w:firstLine="425"/>
              <w:contextualSpacing/>
              <w:jc w:val="both"/>
              <w:rPr>
                <w:rFonts w:ascii="Times New Roman" w:hAnsi="Times New Roman"/>
                <w:sz w:val="24"/>
                <w:szCs w:val="24"/>
                <w:lang w:val="uk-UA"/>
              </w:rPr>
            </w:pPr>
            <w:r w:rsidRPr="00D04258">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7622B" w:rsidTr="00F71F57">
        <w:trPr>
          <w:trHeight w:val="168"/>
          <w:jc w:val="center"/>
        </w:trPr>
        <w:tc>
          <w:tcPr>
            <w:tcW w:w="99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jc w:val="center"/>
              <w:rPr>
                <w:rFonts w:ascii="Times New Roman" w:hAnsi="Times New Roman"/>
                <w:b/>
                <w:sz w:val="24"/>
                <w:szCs w:val="24"/>
                <w:lang w:val="uk-UA"/>
              </w:rPr>
            </w:pPr>
            <w:r>
              <w:rPr>
                <w:rStyle w:val="s1"/>
                <w:rFonts w:ascii="Times New Roman" w:hAnsi="Times New Roman"/>
                <w:b/>
                <w:bCs/>
                <w:color w:val="000000"/>
                <w:sz w:val="24"/>
                <w:szCs w:val="24"/>
                <w:lang w:val="uk-UA"/>
              </w:rPr>
              <w:t xml:space="preserve">Розділ V. </w:t>
            </w:r>
            <w:r>
              <w:rPr>
                <w:rFonts w:ascii="Times New Roman" w:hAnsi="Times New Roman"/>
                <w:b/>
                <w:sz w:val="24"/>
                <w:szCs w:val="24"/>
                <w:lang w:val="uk-UA"/>
              </w:rPr>
              <w:t>Оцінка тендерної пропозиції</w:t>
            </w:r>
          </w:p>
        </w:tc>
      </w:tr>
      <w:tr w:rsidR="001421F2" w:rsidRPr="00184C0D" w:rsidTr="00E07BBD">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421F2" w:rsidRDefault="001421F2" w:rsidP="001421F2">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421F2" w:rsidRDefault="001421F2" w:rsidP="001421F2">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881" w:type="dxa"/>
            <w:tcMar>
              <w:left w:w="88" w:type="dxa"/>
            </w:tcMar>
            <w:vAlign w:val="center"/>
          </w:tcPr>
          <w:p w:rsidR="001421F2" w:rsidRPr="001421F2" w:rsidRDefault="001421F2" w:rsidP="001421F2">
            <w:pPr>
              <w:shd w:val="clear" w:color="auto" w:fill="FFFFFF"/>
              <w:jc w:val="both"/>
              <w:rPr>
                <w:rFonts w:ascii="Times New Roman" w:hAnsi="Times New Roman"/>
                <w:sz w:val="24"/>
                <w:szCs w:val="24"/>
                <w:highlight w:val="white"/>
                <w:lang w:val="uk-UA"/>
              </w:rPr>
            </w:pPr>
            <w:r w:rsidRPr="001421F2">
              <w:rPr>
                <w:rFonts w:ascii="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1421F2">
                <w:rPr>
                  <w:rFonts w:ascii="Times New Roman" w:hAnsi="Times New Roman"/>
                  <w:sz w:val="24"/>
                  <w:szCs w:val="24"/>
                  <w:highlight w:val="white"/>
                  <w:lang w:val="uk-UA"/>
                </w:rPr>
                <w:t>шістнадцятої</w:t>
              </w:r>
            </w:hyperlink>
            <w:r w:rsidRPr="001421F2">
              <w:rPr>
                <w:rFonts w:ascii="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Критерії та методика оцінки визначаються відповідно </w:t>
            </w:r>
            <w:r>
              <w:rPr>
                <w:rFonts w:ascii="Times New Roman" w:hAnsi="Times New Roman"/>
                <w:sz w:val="24"/>
                <w:szCs w:val="24"/>
                <w:highlight w:val="white"/>
              </w:rPr>
              <w:lastRenderedPageBreak/>
              <w:t>до статті 29 Закону.</w:t>
            </w:r>
          </w:p>
          <w:p w:rsidR="001421F2" w:rsidRDefault="001421F2" w:rsidP="001421F2">
            <w:pPr>
              <w:widowControl w:val="0"/>
              <w:jc w:val="both"/>
              <w:rPr>
                <w:rFonts w:ascii="Times New Roman" w:hAnsi="Times New Roman"/>
                <w:b/>
                <w:sz w:val="24"/>
                <w:szCs w:val="24"/>
                <w:highlight w:val="white"/>
              </w:rPr>
            </w:pPr>
            <w:r>
              <w:rPr>
                <w:rFonts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21F2" w:rsidRDefault="001421F2" w:rsidP="001421F2">
            <w:pPr>
              <w:widowControl w:val="0"/>
              <w:jc w:val="both"/>
              <w:rPr>
                <w:rFonts w:ascii="Times New Roman" w:hAnsi="Times New Roman"/>
                <w:i/>
                <w:sz w:val="24"/>
                <w:szCs w:val="24"/>
                <w:highlight w:val="white"/>
              </w:rPr>
            </w:pPr>
            <w:r>
              <w:rPr>
                <w:rFonts w:ascii="Times New Roman" w:hAnsi="Times New Roman"/>
                <w:i/>
                <w:sz w:val="24"/>
                <w:szCs w:val="24"/>
                <w:highlight w:val="white"/>
              </w:rPr>
              <w:t>(у разі якщо подано дві і більше тендерних пропозицій).</w:t>
            </w:r>
          </w:p>
          <w:p w:rsidR="001421F2" w:rsidRDefault="001421F2" w:rsidP="001421F2">
            <w:pPr>
              <w:shd w:val="clear" w:color="auto" w:fill="FFFFFF"/>
              <w:jc w:val="both"/>
              <w:rPr>
                <w:rFonts w:ascii="Times New Roman" w:hAnsi="Times New Roman"/>
                <w:sz w:val="24"/>
                <w:szCs w:val="24"/>
                <w:highlight w:val="white"/>
              </w:rPr>
            </w:pPr>
            <w:r>
              <w:rPr>
                <w:rFonts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21F2" w:rsidRDefault="001421F2" w:rsidP="001421F2">
            <w:pPr>
              <w:widowControl w:val="0"/>
              <w:jc w:val="both"/>
              <w:rPr>
                <w:rFonts w:ascii="Times New Roman" w:hAnsi="Times New Roman"/>
                <w:i/>
                <w:sz w:val="24"/>
                <w:szCs w:val="24"/>
                <w:highlight w:val="yellow"/>
              </w:rPr>
            </w:pPr>
            <w:r>
              <w:rPr>
                <w:rFonts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2C10" w:rsidRPr="006A2C10" w:rsidRDefault="006A2C10" w:rsidP="006A2C10">
            <w:pPr>
              <w:widowControl w:val="0"/>
              <w:jc w:val="both"/>
              <w:rPr>
                <w:rFonts w:ascii="Times New Roman" w:hAnsi="Times New Roman"/>
                <w:sz w:val="24"/>
                <w:szCs w:val="24"/>
              </w:rPr>
            </w:pPr>
            <w:r w:rsidRPr="006A2C10">
              <w:rPr>
                <w:rFonts w:ascii="Times New Roman" w:hAnsi="Times New Roman"/>
                <w:sz w:val="24"/>
                <w:szCs w:val="24"/>
              </w:rPr>
              <w:t xml:space="preserve">Ціна тендерної пропозиції не може перевищувати очікувану вартість предмета закупівлі, зазначену в </w:t>
            </w:r>
            <w:r w:rsidRPr="006A2C10">
              <w:rPr>
                <w:rFonts w:ascii="Times New Roman" w:hAnsi="Times New Roman"/>
                <w:sz w:val="24"/>
                <w:szCs w:val="24"/>
              </w:rPr>
              <w:lastRenderedPageBreak/>
              <w:t>оголошенні про проведення відкритих торгів, з урахуванням абзацу другого пункту 28 Особливостей.</w:t>
            </w:r>
          </w:p>
          <w:p w:rsidR="006A2C10" w:rsidRDefault="006A2C10" w:rsidP="006A2C10">
            <w:pPr>
              <w:widowControl w:val="0"/>
              <w:jc w:val="both"/>
              <w:rPr>
                <w:rFonts w:ascii="Times New Roman" w:hAnsi="Times New Roman"/>
                <w:sz w:val="24"/>
                <w:szCs w:val="24"/>
              </w:rPr>
            </w:pPr>
            <w:r w:rsidRPr="006A2C10">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21F2" w:rsidRDefault="001421F2" w:rsidP="001421F2">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„Ціна”. Питома вага – 100 %.</w:t>
            </w:r>
          </w:p>
          <w:p w:rsidR="001421F2" w:rsidRPr="00183085" w:rsidRDefault="001421F2" w:rsidP="001421F2">
            <w:pPr>
              <w:widowControl w:val="0"/>
              <w:jc w:val="both"/>
              <w:rPr>
                <w:rFonts w:ascii="Times New Roman" w:hAnsi="Times New Roman"/>
                <w:sz w:val="24"/>
                <w:szCs w:val="24"/>
              </w:rPr>
            </w:pPr>
            <w:r>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hAnsi="Times New Roman"/>
                <w:sz w:val="24"/>
                <w:szCs w:val="24"/>
              </w:rPr>
              <w:t>учасник  не</w:t>
            </w:r>
            <w:proofErr w:type="gramEnd"/>
            <w:r>
              <w:rPr>
                <w:rFonts w:ascii="Times New Roman" w:hAnsi="Times New Roman"/>
                <w:sz w:val="24"/>
                <w:szCs w:val="24"/>
              </w:rPr>
              <w:t xml:space="preserve"> є платником ПДВ, а також без ПДВ - якщо </w:t>
            </w:r>
            <w:r w:rsidRPr="00183085">
              <w:rPr>
                <w:rFonts w:ascii="Times New Roman" w:hAnsi="Times New Roman"/>
                <w:sz w:val="24"/>
                <w:szCs w:val="24"/>
              </w:rPr>
              <w:t>предмет закупівлі не оподатковується.</w:t>
            </w:r>
          </w:p>
          <w:p w:rsidR="001421F2" w:rsidRPr="00183085" w:rsidRDefault="001421F2" w:rsidP="001421F2">
            <w:pPr>
              <w:widowControl w:val="0"/>
              <w:jc w:val="both"/>
              <w:rPr>
                <w:rFonts w:ascii="Times New Roman" w:hAnsi="Times New Roman"/>
                <w:color w:val="000000" w:themeColor="text1"/>
                <w:sz w:val="24"/>
                <w:szCs w:val="24"/>
              </w:rPr>
            </w:pPr>
            <w:r w:rsidRPr="00183085">
              <w:rPr>
                <w:rFonts w:ascii="Times New Roman" w:hAnsi="Times New Roman"/>
                <w:color w:val="000000" w:themeColor="text1"/>
                <w:sz w:val="24"/>
                <w:szCs w:val="24"/>
              </w:rPr>
              <w:t>Оцінка здійснюється щодо предмета закупівлі в цілому.</w:t>
            </w:r>
          </w:p>
          <w:p w:rsidR="001421F2" w:rsidRPr="00183085" w:rsidRDefault="001421F2" w:rsidP="001421F2">
            <w:pPr>
              <w:widowControl w:val="0"/>
              <w:jc w:val="both"/>
              <w:rPr>
                <w:rFonts w:ascii="Times New Roman" w:hAnsi="Times New Roman"/>
                <w:sz w:val="24"/>
                <w:szCs w:val="24"/>
              </w:rPr>
            </w:pPr>
            <w:r w:rsidRPr="00183085">
              <w:rPr>
                <w:rFonts w:ascii="Times New Roman" w:hAnsi="Times New Roman"/>
                <w:sz w:val="24"/>
                <w:szCs w:val="24"/>
              </w:rPr>
              <w:t xml:space="preserve">Учасник визначає ціни на </w:t>
            </w:r>
            <w:r w:rsidR="00183085" w:rsidRPr="00183085">
              <w:rPr>
                <w:rFonts w:ascii="Times New Roman" w:hAnsi="Times New Roman"/>
                <w:b/>
                <w:color w:val="000000" w:themeColor="text1"/>
                <w:sz w:val="24"/>
                <w:szCs w:val="24"/>
              </w:rPr>
              <w:t>товар</w:t>
            </w:r>
            <w:r w:rsidR="00183085" w:rsidRPr="00183085">
              <w:rPr>
                <w:rFonts w:ascii="Times New Roman" w:hAnsi="Times New Roman"/>
                <w:b/>
                <w:color w:val="FF0000"/>
                <w:sz w:val="24"/>
                <w:szCs w:val="24"/>
              </w:rPr>
              <w:t>,</w:t>
            </w:r>
            <w:r w:rsidRPr="00183085">
              <w:rPr>
                <w:rFonts w:ascii="Times New Roman" w:hAnsi="Times New Roman"/>
                <w:sz w:val="24"/>
                <w:szCs w:val="24"/>
              </w:rPr>
              <w:t xml:space="preserve"> що він пропонує </w:t>
            </w:r>
            <w:r w:rsidR="00183085" w:rsidRPr="00183085">
              <w:rPr>
                <w:rFonts w:ascii="Times New Roman" w:hAnsi="Times New Roman"/>
                <w:b/>
                <w:color w:val="000000" w:themeColor="text1"/>
                <w:sz w:val="24"/>
                <w:szCs w:val="24"/>
              </w:rPr>
              <w:t>поставити</w:t>
            </w:r>
            <w:r w:rsidRPr="00183085">
              <w:rPr>
                <w:rFonts w:ascii="Times New Roman" w:hAnsi="Times New Roman"/>
                <w:color w:val="FF0000"/>
                <w:sz w:val="24"/>
                <w:szCs w:val="24"/>
              </w:rPr>
              <w:t xml:space="preserve"> </w:t>
            </w:r>
            <w:r w:rsidRPr="00183085">
              <w:rPr>
                <w:rFonts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183085">
              <w:rPr>
                <w:rFonts w:ascii="Times New Roman" w:hAnsi="Times New Roman"/>
                <w:sz w:val="24"/>
                <w:szCs w:val="24"/>
              </w:rPr>
              <w:t xml:space="preserve">для </w:t>
            </w:r>
            <w:r w:rsidR="00183085" w:rsidRPr="00183085">
              <w:rPr>
                <w:rFonts w:ascii="Times New Roman" w:hAnsi="Times New Roman"/>
                <w:b/>
                <w:color w:val="000000" w:themeColor="text1"/>
                <w:sz w:val="24"/>
                <w:szCs w:val="24"/>
              </w:rPr>
              <w:t>товару</w:t>
            </w:r>
            <w:proofErr w:type="gramEnd"/>
            <w:r w:rsidRPr="00183085">
              <w:rPr>
                <w:rFonts w:ascii="Times New Roman" w:hAnsi="Times New Roman"/>
                <w:color w:val="FF0000"/>
                <w:sz w:val="24"/>
                <w:szCs w:val="24"/>
              </w:rPr>
              <w:t xml:space="preserve"> </w:t>
            </w:r>
            <w:r w:rsidRPr="00183085">
              <w:rPr>
                <w:rFonts w:ascii="Times New Roman" w:hAnsi="Times New Roman"/>
                <w:sz w:val="24"/>
                <w:szCs w:val="24"/>
              </w:rPr>
              <w:t>даного виду.</w:t>
            </w:r>
          </w:p>
          <w:p w:rsidR="001421F2" w:rsidRPr="00183085" w:rsidRDefault="001421F2" w:rsidP="001421F2">
            <w:pPr>
              <w:widowControl w:val="0"/>
              <w:jc w:val="both"/>
              <w:rPr>
                <w:rFonts w:ascii="Times New Roman" w:hAnsi="Times New Roman"/>
                <w:sz w:val="24"/>
                <w:szCs w:val="24"/>
                <w:lang w:val="uk-UA"/>
              </w:rPr>
            </w:pPr>
            <w:r w:rsidRPr="00183085">
              <w:rPr>
                <w:rFonts w:ascii="Times New Roman" w:hAnsi="Times New Roman"/>
                <w:sz w:val="24"/>
                <w:szCs w:val="24"/>
              </w:rPr>
              <w:t xml:space="preserve">Розмір мінімального кроку пониження ціни під час електронного аукціону – </w:t>
            </w:r>
            <w:r w:rsidR="00183085" w:rsidRPr="00183085">
              <w:rPr>
                <w:rFonts w:ascii="Times New Roman" w:hAnsi="Times New Roman"/>
                <w:sz w:val="24"/>
                <w:szCs w:val="24"/>
              </w:rPr>
              <w:t>0.</w:t>
            </w:r>
            <w:r w:rsidR="00DA7FD1" w:rsidRPr="00183085">
              <w:rPr>
                <w:rFonts w:ascii="Times New Roman" w:hAnsi="Times New Roman"/>
                <w:sz w:val="24"/>
                <w:szCs w:val="24"/>
              </w:rPr>
              <w:t>5</w:t>
            </w:r>
            <w:r w:rsidRPr="00183085">
              <w:rPr>
                <w:rFonts w:ascii="Times New Roman" w:hAnsi="Times New Roman"/>
                <w:sz w:val="24"/>
                <w:szCs w:val="24"/>
              </w:rPr>
              <w:t xml:space="preserve"> </w:t>
            </w:r>
            <w:proofErr w:type="gramStart"/>
            <w:r w:rsidRPr="00183085">
              <w:rPr>
                <w:rFonts w:ascii="Times New Roman" w:hAnsi="Times New Roman"/>
                <w:sz w:val="24"/>
                <w:szCs w:val="24"/>
              </w:rPr>
              <w:t xml:space="preserve">% </w:t>
            </w:r>
            <w:r w:rsidR="00183085" w:rsidRPr="00183085">
              <w:rPr>
                <w:rFonts w:ascii="Times New Roman" w:hAnsi="Times New Roman"/>
                <w:sz w:val="24"/>
                <w:szCs w:val="24"/>
                <w:lang w:val="uk-UA"/>
              </w:rPr>
              <w:t>.</w:t>
            </w:r>
            <w:proofErr w:type="gramEnd"/>
          </w:p>
          <w:p w:rsidR="001421F2" w:rsidRPr="005719C8" w:rsidRDefault="001421F2" w:rsidP="001421F2">
            <w:pPr>
              <w:shd w:val="clear" w:color="auto" w:fill="FFFFFF"/>
              <w:jc w:val="both"/>
              <w:rPr>
                <w:rFonts w:ascii="Times New Roman" w:hAnsi="Times New Roman"/>
                <w:sz w:val="24"/>
                <w:szCs w:val="24"/>
                <w:highlight w:val="white"/>
                <w:lang w:val="uk-UA"/>
              </w:rPr>
            </w:pPr>
            <w:r w:rsidRPr="005719C8">
              <w:rPr>
                <w:rFonts w:ascii="Times New Roman" w:hAnsi="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1F2" w:rsidRPr="005719C8" w:rsidRDefault="001421F2" w:rsidP="001421F2">
            <w:pPr>
              <w:keepNext/>
              <w:shd w:val="clear" w:color="auto" w:fill="FFFFFF"/>
              <w:jc w:val="both"/>
              <w:rPr>
                <w:rFonts w:ascii="Times New Roman" w:hAnsi="Times New Roman"/>
                <w:sz w:val="24"/>
                <w:szCs w:val="24"/>
                <w:highlight w:val="white"/>
                <w:lang w:val="uk-UA"/>
              </w:rPr>
            </w:pPr>
            <w:r w:rsidRPr="005719C8">
              <w:rPr>
                <w:rFonts w:ascii="Times New Roman" w:hAnsi="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21F2" w:rsidRPr="005719C8" w:rsidRDefault="001421F2" w:rsidP="001421F2">
            <w:pPr>
              <w:keepNext/>
              <w:shd w:val="clear" w:color="auto" w:fill="FFFFFF"/>
              <w:jc w:val="both"/>
              <w:rPr>
                <w:rFonts w:ascii="Times New Roman" w:hAnsi="Times New Roman"/>
                <w:sz w:val="24"/>
                <w:szCs w:val="24"/>
                <w:highlight w:val="white"/>
                <w:lang w:val="uk-UA"/>
              </w:rPr>
            </w:pPr>
            <w:r w:rsidRPr="005719C8">
              <w:rPr>
                <w:rFonts w:ascii="Times New Roman" w:hAnsi="Times New Roman"/>
                <w:sz w:val="24"/>
                <w:szCs w:val="24"/>
                <w:highlight w:val="white"/>
                <w:lang w:val="uk-UA"/>
              </w:rPr>
              <w:t xml:space="preserve">Якщо замовником під час розгляду тендерної пропозиції учасника процедури закупівлі виявлено </w:t>
            </w:r>
            <w:r w:rsidRPr="005719C8">
              <w:rPr>
                <w:rFonts w:ascii="Times New Roman" w:hAnsi="Times New Roman"/>
                <w:sz w:val="24"/>
                <w:szCs w:val="24"/>
                <w:highlight w:val="white"/>
                <w:lang w:val="uk-UA"/>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1F2" w:rsidRDefault="001421F2" w:rsidP="001421F2">
            <w:pPr>
              <w:jc w:val="both"/>
              <w:rPr>
                <w:rFonts w:ascii="Times New Roman" w:hAnsi="Times New Roman"/>
                <w:sz w:val="24"/>
                <w:szCs w:val="24"/>
                <w:highlight w:val="white"/>
              </w:rPr>
            </w:pPr>
            <w:r w:rsidRPr="005719C8">
              <w:rPr>
                <w:rFonts w:ascii="Times New Roman" w:hAnsi="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1F2" w:rsidRDefault="001421F2" w:rsidP="001421F2">
            <w:pPr>
              <w:jc w:val="both"/>
              <w:rPr>
                <w:rFonts w:ascii="Times New Roman" w:hAnsi="Times New Roman"/>
                <w:strike/>
                <w:sz w:val="24"/>
                <w:szCs w:val="24"/>
                <w:highlight w:val="white"/>
              </w:rPr>
            </w:pPr>
            <w:r>
              <w:rPr>
                <w:rFonts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w:t>
            </w:r>
            <w:r>
              <w:rPr>
                <w:rFonts w:ascii="Times New Roman" w:hAnsi="Times New Roman"/>
                <w:sz w:val="24"/>
                <w:szCs w:val="24"/>
              </w:rPr>
              <w:lastRenderedPageBreak/>
              <w:t>або невиправлення учасниками вияв</w:t>
            </w:r>
            <w:r>
              <w:rPr>
                <w:rFonts w:ascii="Times New Roman" w:hAnsi="Times New Roman"/>
                <w:sz w:val="24"/>
                <w:szCs w:val="24"/>
                <w:highlight w:val="white"/>
              </w:rPr>
              <w:t>лених невідповідностей.</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hAnsi="Times New Roman"/>
                <w:sz w:val="24"/>
                <w:szCs w:val="24"/>
                <w:highlight w:val="white"/>
              </w:rPr>
              <w:t>у списку</w:t>
            </w:r>
            <w:proofErr w:type="gramEnd"/>
            <w:r>
              <w:rPr>
                <w:rFonts w:ascii="Times New Roman" w:hAnsi="Times New Roman"/>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421F2" w:rsidRDefault="001421F2" w:rsidP="001421F2">
            <w:pPr>
              <w:widowControl w:val="0"/>
              <w:jc w:val="both"/>
              <w:rPr>
                <w:rFonts w:ascii="Times New Roman" w:hAnsi="Times New Roman"/>
                <w:color w:val="00B050"/>
                <w:sz w:val="24"/>
                <w:szCs w:val="24"/>
                <w:highlight w:val="white"/>
              </w:rPr>
            </w:pPr>
            <w:r w:rsidRPr="00D7049B">
              <w:rPr>
                <w:rFonts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7049B">
              <w:rPr>
                <w:rFonts w:ascii="Times New Roman" w:hAnsi="Times New Roman"/>
                <w:i/>
                <w:sz w:val="24"/>
                <w:szCs w:val="24"/>
              </w:rPr>
              <w:t>(у разі здійснення закупівлі за лотами).</w:t>
            </w:r>
          </w:p>
        </w:tc>
      </w:tr>
      <w:tr w:rsidR="00B72B6A" w:rsidTr="00993DA0">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2B6A" w:rsidRDefault="00B72B6A" w:rsidP="00B72B6A">
            <w:pPr>
              <w:pStyle w:val="12"/>
              <w:widowControl w:val="0"/>
              <w:rPr>
                <w:sz w:val="24"/>
                <w:szCs w:val="24"/>
                <w:lang w:val="uk-UA"/>
              </w:rPr>
            </w:pPr>
            <w:r>
              <w:rPr>
                <w:sz w:val="24"/>
                <w:szCs w:val="24"/>
                <w:lang w:val="uk-UA"/>
              </w:rPr>
              <w:lastRenderedPageBreak/>
              <w:t>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2B6A" w:rsidRDefault="00B72B6A" w:rsidP="00B72B6A">
            <w:pPr>
              <w:pStyle w:val="12"/>
              <w:widowControl w:val="0"/>
              <w:ind w:right="113"/>
              <w:rPr>
                <w:b/>
                <w:sz w:val="24"/>
                <w:szCs w:val="24"/>
                <w:lang w:val="uk-UA"/>
              </w:rPr>
            </w:pPr>
            <w:r>
              <w:rPr>
                <w:b/>
                <w:sz w:val="24"/>
                <w:szCs w:val="24"/>
                <w:lang w:val="uk-UA"/>
              </w:rPr>
              <w:t>Інша інформація</w:t>
            </w:r>
          </w:p>
        </w:tc>
        <w:tc>
          <w:tcPr>
            <w:tcW w:w="5881" w:type="dxa"/>
            <w:tcMar>
              <w:left w:w="88" w:type="dxa"/>
            </w:tcMar>
            <w:vAlign w:val="center"/>
          </w:tcPr>
          <w:p w:rsidR="00B72B6A" w:rsidRPr="00B72B6A" w:rsidRDefault="00B72B6A" w:rsidP="00B72B6A">
            <w:pPr>
              <w:widowControl w:val="0"/>
              <w:jc w:val="both"/>
              <w:rPr>
                <w:rFonts w:ascii="Times New Roman" w:hAnsi="Times New Roman"/>
                <w:sz w:val="24"/>
                <w:szCs w:val="24"/>
                <w:lang w:val="uk-UA"/>
              </w:rPr>
            </w:pPr>
            <w:r w:rsidRPr="00B72B6A">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B72B6A" w:rsidRDefault="00B72B6A" w:rsidP="00B72B6A">
            <w:pPr>
              <w:widowControl w:val="0"/>
              <w:ind w:right="120"/>
              <w:jc w:val="both"/>
              <w:rPr>
                <w:rFonts w:ascii="Times New Roman" w:hAnsi="Times New Roman"/>
                <w:sz w:val="24"/>
                <w:szCs w:val="24"/>
              </w:rPr>
            </w:pPr>
            <w:r>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2B6A" w:rsidRDefault="00B72B6A" w:rsidP="00B72B6A">
            <w:pPr>
              <w:widowControl w:val="0"/>
              <w:jc w:val="both"/>
              <w:rPr>
                <w:rFonts w:ascii="Times New Roman" w:hAnsi="Times New Roman"/>
                <w:sz w:val="24"/>
                <w:szCs w:val="24"/>
              </w:rPr>
            </w:pPr>
            <w:r>
              <w:rPr>
                <w:rFonts w:ascii="Times New Roman" w:hAnsi="Times New Roman"/>
                <w:color w:val="000000"/>
                <w:sz w:val="24"/>
                <w:szCs w:val="24"/>
              </w:rPr>
              <w:t xml:space="preserve">До розрахунку </w:t>
            </w:r>
            <w:proofErr w:type="gramStart"/>
            <w:r>
              <w:rPr>
                <w:rFonts w:ascii="Times New Roman" w:hAnsi="Times New Roman"/>
                <w:color w:val="000000"/>
                <w:sz w:val="24"/>
                <w:szCs w:val="24"/>
              </w:rPr>
              <w:t>ціни  пропозиції</w:t>
            </w:r>
            <w:proofErr w:type="gramEnd"/>
            <w:r>
              <w:rPr>
                <w:rFonts w:ascii="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937077">
              <w:rPr>
                <w:rFonts w:ascii="Times New Roman" w:hAnsi="Times New Roman"/>
                <w:color w:val="000000" w:themeColor="text1"/>
                <w:sz w:val="24"/>
                <w:szCs w:val="24"/>
              </w:rPr>
              <w:t xml:space="preserve">витрати, пов'язані із оформленням забезпечення тендерної пропозиції </w:t>
            </w:r>
            <w:r w:rsidRPr="00937077">
              <w:rPr>
                <w:rFonts w:ascii="Times New Roman" w:hAnsi="Times New Roman"/>
                <w:i/>
                <w:color w:val="000000" w:themeColor="text1"/>
                <w:sz w:val="24"/>
                <w:szCs w:val="24"/>
              </w:rPr>
              <w:t>(у разі встановлення такої вимоги)</w:t>
            </w:r>
            <w:r w:rsidRPr="00937077">
              <w:rPr>
                <w:rFonts w:ascii="Times New Roman" w:hAnsi="Times New Roman"/>
                <w:color w:val="000000" w:themeColor="text1"/>
                <w:sz w:val="24"/>
                <w:szCs w:val="24"/>
              </w:rPr>
              <w:t>.</w:t>
            </w:r>
            <w:r>
              <w:rPr>
                <w:rFonts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w:t>
            </w:r>
            <w:r>
              <w:rPr>
                <w:rFonts w:ascii="Times New Roman" w:hAnsi="Times New Roman"/>
                <w:color w:val="000000"/>
                <w:sz w:val="24"/>
                <w:szCs w:val="24"/>
              </w:rPr>
              <w:lastRenderedPageBreak/>
              <w:t>відбулися).</w:t>
            </w:r>
          </w:p>
          <w:p w:rsidR="00B72B6A" w:rsidRDefault="00B72B6A" w:rsidP="00B72B6A">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2B6A" w:rsidRDefault="00B72B6A" w:rsidP="00B72B6A">
            <w:pPr>
              <w:widowControl w:val="0"/>
              <w:jc w:val="both"/>
              <w:rPr>
                <w:rFonts w:ascii="Times New Roman" w:hAnsi="Times New Roman"/>
                <w:sz w:val="24"/>
                <w:szCs w:val="24"/>
              </w:rPr>
            </w:pPr>
            <w:r>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B72B6A" w:rsidRDefault="00B72B6A" w:rsidP="00B72B6A">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не подаються ними у складі тендерної пропозиції.</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hAnsi="Times New Roman"/>
                <w:b/>
                <w:i/>
                <w:color w:val="000000"/>
                <w:sz w:val="24"/>
                <w:szCs w:val="24"/>
              </w:rPr>
              <w:t>Додатком  1</w:t>
            </w:r>
            <w:proofErr w:type="gramEnd"/>
            <w:r>
              <w:rPr>
                <w:rFonts w:ascii="Times New Roman" w:hAnsi="Times New Roman"/>
                <w:color w:val="000000"/>
                <w:sz w:val="24"/>
                <w:szCs w:val="24"/>
              </w:rPr>
              <w:t xml:space="preserve"> до тендерної документації, подають  у </w:t>
            </w:r>
            <w:r>
              <w:rPr>
                <w:rFonts w:ascii="Times New Roman" w:hAnsi="Times New Roman"/>
                <w:color w:val="000000"/>
                <w:sz w:val="24"/>
                <w:szCs w:val="24"/>
              </w:rPr>
              <w:lastRenderedPageBreak/>
              <w:t>складі своєї пропозиції, документи, передбачені законодавством країн, де вони зареєстровані.</w:t>
            </w:r>
          </w:p>
          <w:p w:rsidR="00B72B6A" w:rsidRDefault="00B72B6A" w:rsidP="00B72B6A">
            <w:pPr>
              <w:widowControl w:val="0"/>
              <w:jc w:val="both"/>
              <w:rPr>
                <w:rFonts w:ascii="Times New Roman" w:hAnsi="Times New Roman"/>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r>
              <w:rPr>
                <w:rFonts w:ascii="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hAnsi="Times New Roman"/>
                <w:color w:val="000000"/>
                <w:sz w:val="24"/>
                <w:szCs w:val="24"/>
              </w:rPr>
              <w:t>до абзацу</w:t>
            </w:r>
            <w:proofErr w:type="gramEnd"/>
            <w:r>
              <w:rPr>
                <w:rFonts w:ascii="Times New Roman" w:hAnsi="Times New Roman"/>
                <w:color w:val="000000"/>
                <w:sz w:val="24"/>
                <w:szCs w:val="24"/>
              </w:rPr>
              <w:t xml:space="preserve"> 4 статті 2 Закону України «Про захист персональних даних» від 01.06.2010 № 2297-VI</w:t>
            </w:r>
            <w:r>
              <w:rPr>
                <w:rFonts w:ascii="Times New Roman" w:hAnsi="Times New Roman"/>
                <w:sz w:val="24"/>
                <w:szCs w:val="24"/>
              </w:rPr>
              <w:t>, жодних окремих підтверджень не потрібно подавати в складі тендерної пропозиції.</w:t>
            </w:r>
          </w:p>
          <w:p w:rsidR="00B72B6A" w:rsidRDefault="00B72B6A" w:rsidP="00B72B6A">
            <w:pPr>
              <w:widowControl w:val="0"/>
              <w:jc w:val="both"/>
              <w:rPr>
                <w:rFonts w:ascii="Times New Roman" w:hAnsi="Times New Roman"/>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sz w:val="24"/>
                <w:szCs w:val="24"/>
              </w:rPr>
              <w:t>, жодних окремих підтверджень не потрібно подавати в складі тендерної пропозиції.</w:t>
            </w:r>
          </w:p>
          <w:p w:rsidR="00B72B6A" w:rsidRDefault="00B72B6A" w:rsidP="00B72B6A">
            <w:pPr>
              <w:widowControl w:val="0"/>
              <w:jc w:val="both"/>
              <w:rPr>
                <w:rFonts w:ascii="Times New Roman" w:hAnsi="Times New Roman"/>
                <w:sz w:val="24"/>
                <w:szCs w:val="24"/>
              </w:rPr>
            </w:pPr>
            <w:r>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72B6A" w:rsidRDefault="00B72B6A" w:rsidP="00B72B6A">
            <w:pPr>
              <w:widowControl w:val="0"/>
              <w:jc w:val="both"/>
              <w:rPr>
                <w:rFonts w:ascii="Times New Roman" w:hAnsi="Times New Roman"/>
                <w:sz w:val="24"/>
                <w:szCs w:val="24"/>
              </w:rPr>
            </w:pPr>
            <w:r>
              <w:rPr>
                <w:rFonts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b/>
                <w:i/>
                <w:sz w:val="24"/>
                <w:szCs w:val="24"/>
              </w:rPr>
              <w:t>Додатку 3</w:t>
            </w:r>
            <w:r>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sz w:val="24"/>
                <w:szCs w:val="24"/>
              </w:rPr>
              <w:t>в п. 4 Розділу 3</w:t>
            </w:r>
            <w:r>
              <w:rPr>
                <w:rFonts w:ascii="Times New Roman" w:hAnsi="Times New Roman"/>
                <w:sz w:val="24"/>
                <w:szCs w:val="24"/>
              </w:rPr>
              <w:t xml:space="preserve"> до цієї тендерної документації.</w:t>
            </w:r>
          </w:p>
          <w:p w:rsidR="00B72B6A" w:rsidRDefault="00B72B6A" w:rsidP="00B72B6A">
            <w:pPr>
              <w:widowControl w:val="0"/>
              <w:jc w:val="both"/>
              <w:rPr>
                <w:rFonts w:ascii="Times New Roman" w:hAnsi="Times New Roman"/>
                <w:sz w:val="24"/>
                <w:szCs w:val="24"/>
              </w:rPr>
            </w:pPr>
            <w:r>
              <w:rPr>
                <w:rFonts w:ascii="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hAnsi="Times New Roman"/>
                <w:sz w:val="24"/>
                <w:szCs w:val="24"/>
              </w:rPr>
              <w:t>документ  або</w:t>
            </w:r>
            <w:proofErr w:type="gramEnd"/>
            <w:r>
              <w:rPr>
                <w:rFonts w:ascii="Times New Roman" w:hAnsi="Times New Roman"/>
                <w:sz w:val="24"/>
                <w:szCs w:val="24"/>
              </w:rPr>
              <w:t xml:space="preserve"> інформацію один раз.</w:t>
            </w:r>
          </w:p>
          <w:p w:rsidR="00B72B6A" w:rsidRDefault="00B72B6A" w:rsidP="00B72B6A">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color w:val="000000"/>
                <w:sz w:val="24"/>
                <w:szCs w:val="24"/>
              </w:rPr>
              <w:t xml:space="preserve">о у попередніх відносинах </w:t>
            </w:r>
            <w:proofErr w:type="gramStart"/>
            <w:r>
              <w:rPr>
                <w:rFonts w:ascii="Times New Roman" w:hAnsi="Times New Roman"/>
                <w:color w:val="000000"/>
                <w:sz w:val="24"/>
                <w:szCs w:val="24"/>
              </w:rPr>
              <w:t>між  Учасником</w:t>
            </w:r>
            <w:proofErr w:type="gramEnd"/>
            <w:r>
              <w:rPr>
                <w:rFonts w:ascii="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hAnsi="Times New Roman"/>
                <w:color w:val="000000"/>
                <w:sz w:val="24"/>
                <w:szCs w:val="24"/>
              </w:rPr>
              <w:lastRenderedPageBreak/>
              <w:t>майбутнє, не було застосовано.</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sz w:val="24"/>
                <w:szCs w:val="24"/>
              </w:rPr>
              <w:t>Тендерна п</w:t>
            </w:r>
            <w:r>
              <w:rPr>
                <w:rFonts w:ascii="Times New Roman" w:hAnsi="Times New Roman"/>
                <w:color w:val="000000"/>
                <w:sz w:val="24"/>
                <w:szCs w:val="24"/>
              </w:rPr>
              <w:t>ропозиція учасника може містити документи з водяними знаками.</w:t>
            </w:r>
          </w:p>
          <w:p w:rsidR="00B72B6A" w:rsidRDefault="00B72B6A" w:rsidP="00B72B6A">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2B6A" w:rsidRDefault="00B72B6A" w:rsidP="00B72B6A">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2B6A" w:rsidRDefault="00B72B6A" w:rsidP="00B72B6A">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2B6A" w:rsidRDefault="00B72B6A" w:rsidP="00B72B6A">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72B6A" w:rsidRDefault="00B72B6A" w:rsidP="00B72B6A">
            <w:pPr>
              <w:widowControl w:val="0"/>
              <w:jc w:val="both"/>
              <w:rPr>
                <w:rFonts w:ascii="Times New Roman" w:hAnsi="Times New Roman"/>
                <w:i/>
                <w:sz w:val="20"/>
                <w:szCs w:val="20"/>
              </w:rPr>
            </w:pPr>
            <w:r>
              <w:rPr>
                <w:rFonts w:ascii="Times New Roman" w:hAnsi="Times New Roman"/>
                <w:sz w:val="24"/>
                <w:szCs w:val="24"/>
              </w:rPr>
              <w:t xml:space="preserve">А також враховувати, що в Україні </w:t>
            </w:r>
            <w:r>
              <w:rPr>
                <w:rFonts w:ascii="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Pr>
                <w:rFonts w:ascii="Times New Roman" w:hAnsi="Times New Roman"/>
                <w:sz w:val="24"/>
                <w:szCs w:val="24"/>
                <w:highlight w:val="white"/>
              </w:rPr>
              <w:lastRenderedPageBreak/>
              <w:t>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C0E92" w:rsidRPr="00464422" w:rsidTr="00E221FA">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0E92" w:rsidRDefault="00EC0E92" w:rsidP="00EC0E92">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0E92" w:rsidRDefault="00EC0E92" w:rsidP="00EC0E92">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Відхилення тендерних пропозицій</w:t>
            </w:r>
          </w:p>
        </w:tc>
        <w:tc>
          <w:tcPr>
            <w:tcW w:w="5881" w:type="dxa"/>
            <w:tcMar>
              <w:left w:w="88" w:type="dxa"/>
            </w:tcMar>
            <w:vAlign w:val="center"/>
          </w:tcPr>
          <w:p w:rsidR="00EC0E92" w:rsidRDefault="00EC0E92" w:rsidP="00EC0E92">
            <w:pPr>
              <w:jc w:val="both"/>
              <w:rPr>
                <w:rFonts w:ascii="Times New Roman" w:hAnsi="Times New Roman"/>
                <w:b/>
                <w:i/>
                <w:sz w:val="24"/>
                <w:szCs w:val="24"/>
                <w:highlight w:val="white"/>
              </w:rPr>
            </w:pPr>
            <w:bookmarkStart w:id="6" w:name="n498"/>
            <w:bookmarkEnd w:id="6"/>
            <w:r>
              <w:rPr>
                <w:rFonts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закупівлі:</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підпадає під підстави, встановлені пунктом 47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Pr>
                <w:rFonts w:ascii="Times New Roman" w:hAnsi="Times New Roman"/>
                <w:sz w:val="24"/>
                <w:szCs w:val="24"/>
                <w:highlight w:val="white"/>
              </w:rPr>
              <w:lastRenderedPageBreak/>
              <w:t>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2) тендерна пропозиція:</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Pr>
                  <w:rFonts w:ascii="Times New Roman" w:hAnsi="Times New Roman"/>
                  <w:sz w:val="24"/>
                  <w:szCs w:val="24"/>
                  <w:highlight w:val="white"/>
                </w:rPr>
                <w:t>пункту 4</w:t>
              </w:r>
            </w:hyperlink>
            <w:r>
              <w:rPr>
                <w:rFonts w:ascii="Times New Roman" w:hAnsi="Times New Roman"/>
                <w:sz w:val="24"/>
                <w:szCs w:val="24"/>
                <w:highlight w:val="white"/>
              </w:rPr>
              <w:t>3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є такою, строк дії якої закінчився;</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Pr>
                <w:rFonts w:ascii="Times New Roman" w:hAnsi="Times New Roman"/>
                <w:sz w:val="24"/>
                <w:szCs w:val="24"/>
                <w:highlight w:val="white"/>
              </w:rPr>
              <w:lastRenderedPageBreak/>
              <w:t>більшим, ніж зазначений замовником в тендерній документації;</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hAnsi="Times New Roman"/>
                <w:sz w:val="24"/>
                <w:szCs w:val="24"/>
                <w:highlight w:val="white"/>
              </w:rPr>
              <w:t>до абзацу</w:t>
            </w:r>
            <w:proofErr w:type="gramEnd"/>
            <w:r>
              <w:rPr>
                <w:rFonts w:ascii="Times New Roman" w:hAnsi="Times New Roman"/>
                <w:sz w:val="24"/>
                <w:szCs w:val="24"/>
                <w:highlight w:val="white"/>
              </w:rPr>
              <w:t xml:space="preserve"> першого частини третьої статті 22 Закону;</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3) переможець процедури закупівлі:</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C0E92" w:rsidRDefault="00EC0E92" w:rsidP="00EC0E92">
            <w:pPr>
              <w:shd w:val="clear" w:color="auto" w:fill="FFFFFF"/>
              <w:ind w:firstLine="567"/>
              <w:jc w:val="both"/>
              <w:rPr>
                <w:rFonts w:ascii="Times New Roman" w:hAnsi="Times New Roman"/>
                <w:b/>
                <w:i/>
                <w:sz w:val="24"/>
                <w:szCs w:val="24"/>
                <w:highlight w:val="white"/>
              </w:rPr>
            </w:pPr>
            <w:r>
              <w:rPr>
                <w:rFonts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C0E92" w:rsidRDefault="00EC0E92" w:rsidP="00EC0E92">
            <w:pPr>
              <w:ind w:firstLine="567"/>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0E92" w:rsidRDefault="00EC0E92" w:rsidP="00EC0E92">
            <w:pPr>
              <w:ind w:firstLine="567"/>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0E92" w:rsidRDefault="00EC0E92" w:rsidP="00EC0E92">
            <w:pPr>
              <w:jc w:val="both"/>
              <w:rPr>
                <w:rFonts w:ascii="Times New Roman" w:hAnsi="Times New Roman"/>
                <w:sz w:val="24"/>
                <w:szCs w:val="24"/>
                <w:highlight w:val="white"/>
              </w:rPr>
            </w:pPr>
            <w:r>
              <w:rPr>
                <w:rFonts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Pr>
                <w:rFonts w:ascii="Times New Roman" w:hAnsi="Times New Roman"/>
                <w:sz w:val="24"/>
                <w:szCs w:val="24"/>
                <w:highlight w:val="white"/>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C0E92" w:rsidRDefault="00EC0E92" w:rsidP="00EC0E92">
            <w:pPr>
              <w:jc w:val="both"/>
              <w:rPr>
                <w:rFonts w:ascii="Times New Roman" w:hAnsi="Times New Roman"/>
                <w:sz w:val="24"/>
                <w:szCs w:val="24"/>
                <w:highlight w:val="white"/>
              </w:rPr>
            </w:pPr>
            <w:r>
              <w:rPr>
                <w:rFonts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622B" w:rsidTr="00F71F57">
        <w:trPr>
          <w:trHeight w:val="210"/>
          <w:jc w:val="center"/>
        </w:trPr>
        <w:tc>
          <w:tcPr>
            <w:tcW w:w="99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B7622B" w:rsidRDefault="00B7622B" w:rsidP="00B7622B">
            <w:pPr>
              <w:widowControl w:val="0"/>
              <w:spacing w:after="60"/>
              <w:ind w:left="92" w:hanging="21"/>
              <w:contextualSpacing/>
              <w:jc w:val="center"/>
              <w:rPr>
                <w:rFonts w:ascii="Times New Roman" w:hAnsi="Times New Roman"/>
                <w:b/>
                <w:sz w:val="24"/>
                <w:szCs w:val="24"/>
                <w:lang w:val="uk-UA" w:eastAsia="uk-UA"/>
              </w:rPr>
            </w:pPr>
            <w:r>
              <w:rPr>
                <w:rStyle w:val="s1"/>
                <w:rFonts w:ascii="Times New Roman" w:hAnsi="Times New Roman"/>
                <w:b/>
                <w:bCs/>
                <w:color w:val="000000"/>
                <w:sz w:val="24"/>
                <w:szCs w:val="24"/>
                <w:lang w:val="uk-UA"/>
              </w:rPr>
              <w:lastRenderedPageBreak/>
              <w:t xml:space="preserve">Розділ VI. </w:t>
            </w:r>
            <w:r>
              <w:rPr>
                <w:rFonts w:ascii="Times New Roman" w:hAnsi="Times New Roman"/>
                <w:b/>
                <w:sz w:val="24"/>
                <w:szCs w:val="24"/>
                <w:lang w:val="uk-UA" w:eastAsia="uk-UA"/>
              </w:rPr>
              <w:t>Результати торгів та укладання договору про закупівлю</w:t>
            </w:r>
          </w:p>
        </w:tc>
      </w:tr>
      <w:tr w:rsidR="007D75A5" w:rsidRPr="008D6788" w:rsidTr="00484526">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D75A5" w:rsidRDefault="007D75A5" w:rsidP="007D75A5">
            <w:pPr>
              <w:widowControl w:val="0"/>
              <w:spacing w:after="60"/>
              <w:ind w:right="113"/>
              <w:contextualSpacing/>
              <w:jc w:val="both"/>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D75A5" w:rsidRDefault="007D75A5" w:rsidP="007D75A5">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Відміна замовником торгів чи визнання їх такими, що не відбулися</w:t>
            </w:r>
          </w:p>
        </w:tc>
        <w:tc>
          <w:tcPr>
            <w:tcW w:w="5881" w:type="dxa"/>
            <w:tcMar>
              <w:left w:w="88" w:type="dxa"/>
            </w:tcMar>
            <w:vAlign w:val="center"/>
          </w:tcPr>
          <w:p w:rsidR="007D75A5" w:rsidRDefault="007D75A5" w:rsidP="007D75A5">
            <w:pPr>
              <w:widowControl w:val="0"/>
              <w:jc w:val="both"/>
              <w:rPr>
                <w:rFonts w:ascii="Times New Roman" w:hAnsi="Times New Roman"/>
                <w:b/>
                <w:i/>
                <w:sz w:val="24"/>
                <w:szCs w:val="24"/>
                <w:highlight w:val="white"/>
              </w:rPr>
            </w:pPr>
            <w:bookmarkStart w:id="7" w:name="n510"/>
            <w:bookmarkStart w:id="8" w:name="n511"/>
            <w:bookmarkEnd w:id="7"/>
            <w:bookmarkEnd w:id="8"/>
            <w:r>
              <w:rPr>
                <w:rFonts w:ascii="Times New Roman" w:hAnsi="Times New Roman"/>
                <w:b/>
                <w:i/>
                <w:sz w:val="24"/>
                <w:szCs w:val="24"/>
                <w:highlight w:val="white"/>
              </w:rPr>
              <w:t>Замовник відміняє відкриті торги у разі:</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1) відсутності подальшої потреби в закупівлі товарів, робіт чи послуг;</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3) скорочення обсягу видатків на здійснення закупівлі товарів, робіт чи послуг;</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4) коли здійснення закупівлі стало неможливим внаслідок дії обставин непереборної сили.</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відміни відкритих торгів замовник </w:t>
            </w:r>
            <w:r>
              <w:rPr>
                <w:rFonts w:ascii="Times New Roman" w:hAnsi="Times New Roman"/>
                <w:b/>
                <w:i/>
                <w:sz w:val="24"/>
                <w:szCs w:val="24"/>
                <w:highlight w:val="white"/>
              </w:rPr>
              <w:t>протягом одного робочого дня</w:t>
            </w:r>
            <w:r>
              <w:rPr>
                <w:rFonts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D75A5" w:rsidRDefault="007D75A5" w:rsidP="007D75A5">
            <w:pPr>
              <w:widowControl w:val="0"/>
              <w:jc w:val="both"/>
              <w:rPr>
                <w:rFonts w:ascii="Times New Roman" w:hAnsi="Times New Roman"/>
                <w:b/>
                <w:i/>
                <w:sz w:val="24"/>
                <w:szCs w:val="24"/>
                <w:highlight w:val="white"/>
              </w:rPr>
            </w:pPr>
            <w:r>
              <w:rPr>
                <w:rFonts w:ascii="Times New Roman" w:hAnsi="Times New Roman"/>
                <w:b/>
                <w:i/>
                <w:sz w:val="24"/>
                <w:szCs w:val="24"/>
                <w:highlight w:val="white"/>
              </w:rPr>
              <w:t>Відкриті торги автоматично відміняються електронною системою закупівель у разі:</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1) відхилення всіх тендерних пропозицій (у тому числі, якщо була подана одна тендерна пропозиція, яка </w:t>
            </w:r>
            <w:r>
              <w:rPr>
                <w:rFonts w:ascii="Times New Roman" w:hAnsi="Times New Roman"/>
                <w:sz w:val="24"/>
                <w:szCs w:val="24"/>
                <w:highlight w:val="white"/>
              </w:rPr>
              <w:lastRenderedPageBreak/>
              <w:t>відхилена замовником) згідно з Особливостями;</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Відкриті торги можуть бути відмінені частково (за лотом).</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highlight w:val="white"/>
              </w:rPr>
              <w:t>.</w:t>
            </w:r>
          </w:p>
        </w:tc>
      </w:tr>
      <w:tr w:rsidR="00B7622B"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jc w:val="both"/>
              <w:rPr>
                <w:rFonts w:ascii="Times New Roman" w:hAnsi="Times New Roman"/>
                <w:lang w:val="uk-UA"/>
              </w:rPr>
            </w:pPr>
            <w:r>
              <w:rPr>
                <w:rFonts w:ascii="Times New Roman" w:hAnsi="Times New Roman"/>
                <w:lang w:val="uk-UA"/>
              </w:rPr>
              <w:lastRenderedPageBreak/>
              <w:t>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jc w:val="both"/>
              <w:rPr>
                <w:rFonts w:ascii="Times New Roman" w:hAnsi="Times New Roman"/>
                <w:b/>
                <w:sz w:val="24"/>
                <w:szCs w:val="24"/>
                <w:lang w:val="uk-UA" w:eastAsia="uk-UA"/>
              </w:rPr>
            </w:pPr>
            <w:r>
              <w:rPr>
                <w:rFonts w:ascii="Times New Roman" w:hAnsi="Times New Roman"/>
                <w:b/>
                <w:sz w:val="24"/>
                <w:szCs w:val="24"/>
                <w:lang w:val="uk-UA" w:eastAsia="uk-UA"/>
              </w:rPr>
              <w:t>Строк укладання договору</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730B4" w:rsidRPr="00E730B4" w:rsidRDefault="00E730B4" w:rsidP="00E730B4">
            <w:pPr>
              <w:widowControl w:val="0"/>
              <w:ind w:left="-71" w:right="113" w:firstLine="425"/>
              <w:contextualSpacing/>
              <w:jc w:val="both"/>
              <w:rPr>
                <w:rFonts w:ascii="Times New Roman" w:hAnsi="Times New Roman"/>
                <w:sz w:val="24"/>
                <w:szCs w:val="24"/>
                <w:lang w:val="uk-UA"/>
              </w:rPr>
            </w:pPr>
            <w:r w:rsidRPr="00E730B4">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730B4">
              <w:rPr>
                <w:rFonts w:ascii="Times New Roman" w:hAnsi="Times New Roman"/>
                <w:b/>
                <w:i/>
                <w:sz w:val="24"/>
                <w:szCs w:val="24"/>
                <w:lang w:val="uk-UA"/>
              </w:rPr>
              <w:t>не пізніше ніж через 15 днів</w:t>
            </w:r>
            <w:r w:rsidRPr="00E730B4">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730B4">
              <w:rPr>
                <w:rFonts w:ascii="Times New Roman" w:hAnsi="Times New Roman"/>
                <w:b/>
                <w:i/>
                <w:sz w:val="24"/>
                <w:szCs w:val="24"/>
                <w:lang w:val="uk-UA"/>
              </w:rPr>
              <w:t>може бути продовжений до 60 днів</w:t>
            </w:r>
            <w:r w:rsidRPr="00E730B4">
              <w:rPr>
                <w:rFonts w:ascii="Times New Roman" w:hAnsi="Times New Roman"/>
                <w:sz w:val="24"/>
                <w:szCs w:val="24"/>
                <w:lang w:val="uk-UA"/>
              </w:rPr>
              <w:t xml:space="preserve">. </w:t>
            </w:r>
          </w:p>
          <w:p w:rsidR="00E730B4" w:rsidRPr="00E730B4" w:rsidRDefault="00E730B4" w:rsidP="00E730B4">
            <w:pPr>
              <w:widowControl w:val="0"/>
              <w:ind w:left="-71" w:right="113" w:firstLine="425"/>
              <w:contextualSpacing/>
              <w:jc w:val="both"/>
              <w:rPr>
                <w:rFonts w:ascii="Times New Roman" w:hAnsi="Times New Roman"/>
                <w:sz w:val="24"/>
                <w:szCs w:val="24"/>
                <w:lang w:val="uk-UA"/>
              </w:rPr>
            </w:pPr>
            <w:r w:rsidRPr="00E730B4">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622B" w:rsidRDefault="00E730B4" w:rsidP="00E730B4">
            <w:pPr>
              <w:widowControl w:val="0"/>
              <w:ind w:left="-71" w:right="113" w:firstLine="425"/>
              <w:contextualSpacing/>
              <w:jc w:val="both"/>
              <w:rPr>
                <w:rFonts w:ascii="Times New Roman" w:hAnsi="Times New Roman"/>
                <w:sz w:val="24"/>
                <w:szCs w:val="24"/>
                <w:lang w:val="uk-UA"/>
              </w:rPr>
            </w:pPr>
            <w:r w:rsidRPr="00E730B4">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730B4">
              <w:rPr>
                <w:rFonts w:ascii="Times New Roman" w:hAnsi="Times New Roman"/>
                <w:b/>
                <w:i/>
                <w:sz w:val="24"/>
                <w:szCs w:val="24"/>
                <w:lang w:val="uk-UA"/>
              </w:rPr>
              <w:t>не може бути укладено раніше ніж через п’ять днів</w:t>
            </w:r>
            <w:r w:rsidRPr="00E730B4">
              <w:rPr>
                <w:rFonts w:ascii="Times New Roman" w:hAnsi="Times New Roman"/>
                <w:i/>
                <w:sz w:val="24"/>
                <w:szCs w:val="24"/>
                <w:lang w:val="uk-UA"/>
              </w:rPr>
              <w:t xml:space="preserve"> </w:t>
            </w:r>
            <w:r w:rsidRPr="00E730B4">
              <w:rPr>
                <w:rFonts w:ascii="Times New Roman" w:hAnsi="Times New Roman"/>
                <w:sz w:val="24"/>
                <w:szCs w:val="24"/>
                <w:lang w:val="uk-UA"/>
              </w:rPr>
              <w:t>з дати оприлюднення в електронній системі закупівель повідомлення про намір укласти договір про закупівлю.</w:t>
            </w:r>
          </w:p>
        </w:tc>
      </w:tr>
      <w:tr w:rsidR="00B7622B" w:rsidRPr="0046442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jc w:val="both"/>
              <w:rPr>
                <w:rFonts w:ascii="Times New Roman" w:hAnsi="Times New Roman"/>
                <w:lang w:val="uk-UA"/>
              </w:rPr>
            </w:pPr>
            <w:r>
              <w:rPr>
                <w:rFonts w:ascii="Times New Roman" w:hAnsi="Times New Roman"/>
                <w:lang w:val="uk-UA"/>
              </w:rPr>
              <w:t>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 xml:space="preserve">Проект договору про закупівлю </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64989" w:rsidRPr="00E64989" w:rsidRDefault="00E64989" w:rsidP="00E64989">
            <w:pPr>
              <w:widowControl w:val="0"/>
              <w:ind w:left="-71" w:right="113" w:firstLine="425"/>
              <w:contextualSpacing/>
              <w:jc w:val="both"/>
              <w:rPr>
                <w:rFonts w:ascii="Times New Roman" w:hAnsi="Times New Roman"/>
                <w:sz w:val="24"/>
                <w:szCs w:val="24"/>
                <w:lang w:val="uk-UA"/>
              </w:rPr>
            </w:pPr>
            <w:r w:rsidRPr="00E64989">
              <w:rPr>
                <w:rFonts w:ascii="Times New Roman" w:hAnsi="Times New Roman"/>
                <w:sz w:val="24"/>
                <w:szCs w:val="24"/>
                <w:lang w:val="uk-UA"/>
              </w:rPr>
              <w:t xml:space="preserve">Проєкт договору про закупівлю викладено в </w:t>
            </w:r>
            <w:r w:rsidRPr="00E64989">
              <w:rPr>
                <w:rFonts w:ascii="Times New Roman" w:hAnsi="Times New Roman"/>
                <w:b/>
                <w:i/>
                <w:sz w:val="24"/>
                <w:szCs w:val="24"/>
                <w:lang w:val="uk-UA"/>
              </w:rPr>
              <w:t>Додатку 3</w:t>
            </w:r>
            <w:r w:rsidRPr="00E64989">
              <w:rPr>
                <w:rFonts w:ascii="Times New Roman" w:hAnsi="Times New Roman"/>
                <w:sz w:val="24"/>
                <w:szCs w:val="24"/>
                <w:lang w:val="uk-UA"/>
              </w:rPr>
              <w:t xml:space="preserve"> до цієї тендерної документації.</w:t>
            </w:r>
          </w:p>
          <w:p w:rsidR="00B7622B" w:rsidRDefault="00E64989" w:rsidP="00E64989">
            <w:pPr>
              <w:widowControl w:val="0"/>
              <w:ind w:left="-71" w:right="113" w:firstLine="425"/>
              <w:contextualSpacing/>
              <w:jc w:val="both"/>
              <w:rPr>
                <w:rFonts w:ascii="Times New Roman" w:hAnsi="Times New Roman"/>
                <w:sz w:val="24"/>
                <w:szCs w:val="24"/>
                <w:lang w:val="uk-UA"/>
              </w:rPr>
            </w:pPr>
            <w:r w:rsidRPr="00E64989">
              <w:rPr>
                <w:rFonts w:ascii="Times New Roman" w:hAnsi="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4989" w:rsidRPr="00464422" w:rsidTr="003809BA">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64989" w:rsidRDefault="00E64989" w:rsidP="00E64989">
            <w:pPr>
              <w:pStyle w:val="12"/>
              <w:widowControl w:val="0"/>
              <w:ind w:right="113"/>
              <w:jc w:val="both"/>
              <w:rPr>
                <w:sz w:val="24"/>
                <w:szCs w:val="24"/>
                <w:lang w:val="uk-UA"/>
              </w:rPr>
            </w:pPr>
            <w:r>
              <w:rPr>
                <w:sz w:val="24"/>
                <w:szCs w:val="24"/>
                <w:lang w:val="uk-UA"/>
              </w:rPr>
              <w:lastRenderedPageBreak/>
              <w:t>4</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64989" w:rsidRDefault="00937077" w:rsidP="00E64989">
            <w:pPr>
              <w:pStyle w:val="12"/>
              <w:widowControl w:val="0"/>
              <w:ind w:right="113"/>
              <w:rPr>
                <w:b/>
                <w:sz w:val="24"/>
                <w:szCs w:val="24"/>
                <w:lang w:val="uk-UA"/>
              </w:rPr>
            </w:pPr>
            <w:r>
              <w:rPr>
                <w:b/>
                <w:color w:val="000000"/>
                <w:sz w:val="24"/>
                <w:szCs w:val="24"/>
              </w:rPr>
              <w:t>Умови договору про закупівлю</w:t>
            </w:r>
          </w:p>
        </w:tc>
        <w:tc>
          <w:tcPr>
            <w:tcW w:w="5881" w:type="dxa"/>
            <w:tcMar>
              <w:left w:w="88" w:type="dxa"/>
            </w:tcMar>
            <w:vAlign w:val="center"/>
          </w:tcPr>
          <w:p w:rsidR="00E64989" w:rsidRPr="00E64989" w:rsidRDefault="00E64989" w:rsidP="00E64989">
            <w:pPr>
              <w:widowControl w:val="0"/>
              <w:jc w:val="both"/>
              <w:rPr>
                <w:rFonts w:ascii="Times New Roman" w:hAnsi="Times New Roman"/>
                <w:sz w:val="24"/>
                <w:szCs w:val="24"/>
                <w:highlight w:val="white"/>
                <w:lang w:val="uk-UA"/>
              </w:rPr>
            </w:pPr>
            <w:r w:rsidRPr="00E64989">
              <w:rPr>
                <w:rFonts w:ascii="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4989" w:rsidRDefault="00E64989" w:rsidP="00E64989">
            <w:pPr>
              <w:widowControl w:val="0"/>
              <w:jc w:val="both"/>
              <w:rPr>
                <w:rFonts w:ascii="Times New Roman" w:hAnsi="Times New Roman"/>
                <w:sz w:val="24"/>
                <w:szCs w:val="24"/>
              </w:rPr>
            </w:pPr>
            <w:r>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4989" w:rsidRDefault="00E64989" w:rsidP="00E64989">
            <w:pPr>
              <w:shd w:val="clear" w:color="auto" w:fill="FFFFFF"/>
              <w:spacing w:before="120"/>
              <w:jc w:val="both"/>
              <w:rPr>
                <w:rFonts w:ascii="Times New Roman" w:hAnsi="Times New Roman"/>
                <w:sz w:val="24"/>
                <w:szCs w:val="24"/>
              </w:rPr>
            </w:pPr>
            <w:r>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sz w:val="24"/>
                <w:szCs w:val="24"/>
                <w:highlight w:val="white"/>
              </w:rPr>
              <w:t>у тому числі за результатами електронного аукціону, кр</w:t>
            </w:r>
            <w:r>
              <w:rPr>
                <w:rFonts w:ascii="Times New Roman" w:hAnsi="Times New Roman"/>
                <w:sz w:val="24"/>
                <w:szCs w:val="24"/>
              </w:rPr>
              <w:t>ім випадків:</w:t>
            </w:r>
          </w:p>
          <w:p w:rsidR="00E64989" w:rsidRDefault="00E64989" w:rsidP="00E64989">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визначення грошового еквівалента зобов’язання в іноземній валюті;</w:t>
            </w:r>
          </w:p>
          <w:p w:rsidR="00E64989" w:rsidRDefault="00E64989" w:rsidP="00E64989">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E64989" w:rsidRDefault="00E64989" w:rsidP="00E64989">
            <w:pPr>
              <w:widowControl w:val="0"/>
              <w:pBdr>
                <w:top w:val="nil"/>
                <w:left w:val="nil"/>
                <w:bottom w:val="nil"/>
                <w:right w:val="nil"/>
                <w:between w:val="nil"/>
              </w:pBdr>
              <w:jc w:val="both"/>
              <w:rPr>
                <w:rFonts w:ascii="Times New Roman" w:hAnsi="Times New Roman"/>
                <w:sz w:val="24"/>
                <w:szCs w:val="24"/>
              </w:rPr>
            </w:pPr>
            <w:r w:rsidRPr="00937077">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37077">
              <w:rPr>
                <w:rFonts w:ascii="Times New Roman" w:hAnsi="Times New Roman"/>
                <w:i/>
                <w:sz w:val="24"/>
                <w:szCs w:val="24"/>
              </w:rPr>
              <w:t>(залишити у разі закупівлі товару)</w:t>
            </w:r>
            <w:r w:rsidRPr="00937077">
              <w:rPr>
                <w:rFonts w:ascii="Times New Roman" w:hAnsi="Times New Roman"/>
                <w:sz w:val="24"/>
                <w:szCs w:val="24"/>
              </w:rPr>
              <w:t>.</w:t>
            </w:r>
          </w:p>
        </w:tc>
      </w:tr>
      <w:tr w:rsidR="00B7622B" w:rsidTr="00F71F57">
        <w:trPr>
          <w:trHeight w:val="955"/>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7933FB" w:rsidP="00B7622B">
            <w:pPr>
              <w:pStyle w:val="12"/>
              <w:widowControl w:val="0"/>
              <w:ind w:right="113"/>
              <w:jc w:val="both"/>
              <w:rPr>
                <w:sz w:val="24"/>
                <w:szCs w:val="24"/>
                <w:lang w:val="uk-UA"/>
              </w:rPr>
            </w:pPr>
            <w:r>
              <w:rPr>
                <w:sz w:val="24"/>
                <w:szCs w:val="24"/>
                <w:lang w:val="uk-UA"/>
              </w:rPr>
              <w:t>5</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pStyle w:val="12"/>
              <w:widowControl w:val="0"/>
              <w:ind w:right="113"/>
              <w:rPr>
                <w:b/>
                <w:sz w:val="24"/>
                <w:szCs w:val="24"/>
                <w:lang w:val="uk-UA"/>
              </w:rPr>
            </w:pPr>
            <w:r>
              <w:rPr>
                <w:b/>
                <w:sz w:val="24"/>
                <w:szCs w:val="24"/>
                <w:lang w:val="uk-UA"/>
              </w:rPr>
              <w:t xml:space="preserve">Забезпечення виконання договору про закупівлю </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pStyle w:val="12"/>
              <w:widowControl w:val="0"/>
              <w:ind w:left="-68" w:right="113" w:firstLine="422"/>
              <w:jc w:val="both"/>
              <w:rPr>
                <w:sz w:val="24"/>
                <w:szCs w:val="24"/>
                <w:lang w:val="uk-UA"/>
              </w:rPr>
            </w:pPr>
            <w:r>
              <w:rPr>
                <w:sz w:val="24"/>
                <w:szCs w:val="24"/>
                <w:lang w:val="uk-UA"/>
              </w:rPr>
              <w:t>Забезпечення виконання договору про закупівлю</w:t>
            </w:r>
            <w:r>
              <w:rPr>
                <w:b/>
                <w:sz w:val="24"/>
                <w:szCs w:val="24"/>
                <w:lang w:val="uk-UA"/>
              </w:rPr>
              <w:t xml:space="preserve"> </w:t>
            </w:r>
            <w:r>
              <w:rPr>
                <w:sz w:val="24"/>
                <w:szCs w:val="24"/>
                <w:lang w:val="uk-UA"/>
              </w:rPr>
              <w:t>не вимагається.</w:t>
            </w:r>
          </w:p>
        </w:tc>
      </w:tr>
    </w:tbl>
    <w:p w:rsidR="00080432" w:rsidRDefault="00080432">
      <w:pPr>
        <w:spacing w:line="240" w:lineRule="auto"/>
        <w:ind w:left="7080" w:firstLine="708"/>
        <w:contextualSpacing/>
      </w:pPr>
    </w:p>
    <w:p w:rsidR="00080432" w:rsidRDefault="00080432">
      <w:pPr>
        <w:spacing w:line="240" w:lineRule="auto"/>
        <w:ind w:left="7080" w:firstLine="708"/>
        <w:contextualSpacing/>
      </w:pPr>
    </w:p>
    <w:p w:rsidR="007352F8" w:rsidRPr="007352F8" w:rsidRDefault="007352F8" w:rsidP="007352F8">
      <w:pPr>
        <w:widowControl w:val="0"/>
        <w:suppressAutoHyphens w:val="0"/>
        <w:spacing w:after="0" w:line="240" w:lineRule="auto"/>
        <w:jc w:val="both"/>
        <w:rPr>
          <w:rFonts w:ascii="Times New Roman" w:hAnsi="Times New Roman"/>
          <w:color w:val="auto"/>
          <w:sz w:val="24"/>
          <w:szCs w:val="24"/>
          <w:highlight w:val="white"/>
          <w:lang w:val="uk-UA"/>
        </w:rPr>
      </w:pPr>
      <w:r w:rsidRPr="007352F8">
        <w:rPr>
          <w:rFonts w:ascii="Times New Roman" w:hAnsi="Times New Roman"/>
          <w:color w:val="auto"/>
          <w:sz w:val="24"/>
          <w:szCs w:val="24"/>
          <w:highlight w:val="white"/>
          <w:lang w:val="uk-UA"/>
        </w:rPr>
        <w:t xml:space="preserve">Додатки: </w:t>
      </w:r>
      <w:r w:rsidRPr="007352F8">
        <w:rPr>
          <w:rFonts w:ascii="Times New Roman" w:hAnsi="Times New Roman"/>
          <w:color w:val="auto"/>
          <w:sz w:val="24"/>
          <w:szCs w:val="24"/>
          <w:highlight w:val="white"/>
          <w:lang w:val="uk-UA"/>
        </w:rPr>
        <w:tab/>
      </w:r>
      <w:r w:rsidRPr="007352F8">
        <w:rPr>
          <w:rFonts w:ascii="Times New Roman" w:hAnsi="Times New Roman"/>
          <w:color w:val="auto"/>
          <w:sz w:val="24"/>
          <w:szCs w:val="24"/>
          <w:highlight w:val="white"/>
          <w:lang w:val="uk-UA"/>
        </w:rPr>
        <w:tab/>
      </w:r>
      <w:r w:rsidRPr="007352F8">
        <w:rPr>
          <w:rFonts w:ascii="Times New Roman" w:hAnsi="Times New Roman"/>
          <w:color w:val="auto"/>
          <w:sz w:val="24"/>
          <w:szCs w:val="24"/>
          <w:highlight w:val="white"/>
          <w:lang w:val="uk-UA"/>
        </w:rPr>
        <w:tab/>
        <w:t>1. Дода</w:t>
      </w:r>
      <w:r w:rsidR="003727C0">
        <w:rPr>
          <w:rFonts w:ascii="Times New Roman" w:hAnsi="Times New Roman"/>
          <w:color w:val="auto"/>
          <w:sz w:val="24"/>
          <w:szCs w:val="24"/>
          <w:highlight w:val="white"/>
          <w:lang w:val="uk-UA"/>
        </w:rPr>
        <w:t>ток 1 до тендерної документації.</w:t>
      </w:r>
    </w:p>
    <w:p w:rsidR="007352F8" w:rsidRPr="007352F8" w:rsidRDefault="007352F8" w:rsidP="007352F8">
      <w:pPr>
        <w:widowControl w:val="0"/>
        <w:suppressAutoHyphens w:val="0"/>
        <w:spacing w:after="0" w:line="240" w:lineRule="auto"/>
        <w:jc w:val="both"/>
        <w:rPr>
          <w:rFonts w:ascii="Times New Roman" w:hAnsi="Times New Roman"/>
          <w:color w:val="auto"/>
          <w:sz w:val="24"/>
          <w:szCs w:val="24"/>
          <w:highlight w:val="white"/>
          <w:lang w:val="uk-UA"/>
        </w:rPr>
      </w:pPr>
      <w:r w:rsidRPr="007352F8">
        <w:rPr>
          <w:rFonts w:ascii="Times New Roman" w:hAnsi="Times New Roman"/>
          <w:color w:val="auto"/>
          <w:sz w:val="24"/>
          <w:szCs w:val="24"/>
          <w:highlight w:val="white"/>
          <w:lang w:val="uk-UA"/>
        </w:rPr>
        <w:t xml:space="preserve">                                               2. Дода</w:t>
      </w:r>
      <w:r w:rsidR="003727C0">
        <w:rPr>
          <w:rFonts w:ascii="Times New Roman" w:hAnsi="Times New Roman"/>
          <w:color w:val="auto"/>
          <w:sz w:val="24"/>
          <w:szCs w:val="24"/>
          <w:highlight w:val="white"/>
          <w:lang w:val="uk-UA"/>
        </w:rPr>
        <w:t>ток 2 до тендерної документації.</w:t>
      </w:r>
    </w:p>
    <w:p w:rsidR="007352F8" w:rsidRPr="007352F8" w:rsidRDefault="007352F8" w:rsidP="007352F8">
      <w:pPr>
        <w:suppressAutoHyphens w:val="0"/>
        <w:spacing w:after="160" w:line="259" w:lineRule="auto"/>
        <w:rPr>
          <w:rFonts w:ascii="Times New Roman" w:hAnsi="Times New Roman"/>
          <w:color w:val="auto"/>
          <w:highlight w:val="white"/>
          <w:lang w:val="uk-UA"/>
        </w:rPr>
      </w:pPr>
      <w:r w:rsidRPr="007352F8">
        <w:rPr>
          <w:rFonts w:ascii="Times New Roman" w:hAnsi="Times New Roman"/>
          <w:color w:val="auto"/>
          <w:sz w:val="24"/>
          <w:szCs w:val="24"/>
          <w:highlight w:val="white"/>
          <w:lang w:val="uk-UA"/>
        </w:rPr>
        <w:t xml:space="preserve">                                               3. Дода</w:t>
      </w:r>
      <w:r w:rsidR="003727C0">
        <w:rPr>
          <w:rFonts w:ascii="Times New Roman" w:hAnsi="Times New Roman"/>
          <w:color w:val="auto"/>
          <w:sz w:val="24"/>
          <w:szCs w:val="24"/>
          <w:highlight w:val="white"/>
          <w:lang w:val="uk-UA"/>
        </w:rPr>
        <w:t>ток 3 до тендерної документації.</w:t>
      </w:r>
    </w:p>
    <w:p w:rsidR="007352F8" w:rsidRPr="007352F8" w:rsidRDefault="007352F8" w:rsidP="007352F8">
      <w:pPr>
        <w:widowControl w:val="0"/>
        <w:suppressAutoHyphens w:val="0"/>
        <w:spacing w:after="0" w:line="240" w:lineRule="auto"/>
        <w:jc w:val="both"/>
        <w:rPr>
          <w:rFonts w:ascii="Times New Roman" w:hAnsi="Times New Roman"/>
          <w:color w:val="auto"/>
          <w:sz w:val="24"/>
          <w:szCs w:val="24"/>
          <w:lang w:val="uk-UA"/>
        </w:rPr>
      </w:pPr>
    </w:p>
    <w:p w:rsidR="00080432" w:rsidRPr="007352F8" w:rsidRDefault="00080432" w:rsidP="007352F8">
      <w:pPr>
        <w:spacing w:line="240" w:lineRule="auto"/>
        <w:contextualSpacing/>
        <w:rPr>
          <w:lang w:val="uk-UA"/>
        </w:rPr>
      </w:pPr>
    </w:p>
    <w:p w:rsidR="00080432" w:rsidRDefault="005F3563">
      <w:pPr>
        <w:spacing w:line="240" w:lineRule="auto"/>
        <w:ind w:left="7080" w:firstLine="708"/>
        <w:contextualSpacing/>
      </w:pPr>
      <w:r>
        <w:t xml:space="preserve">    </w:t>
      </w:r>
    </w:p>
    <w:p w:rsidR="00080432" w:rsidRDefault="00080432">
      <w:pPr>
        <w:spacing w:line="240" w:lineRule="auto"/>
        <w:ind w:left="6372" w:firstLine="708"/>
        <w:contextualSpacing/>
        <w:rPr>
          <w:rFonts w:ascii="Times New Roman" w:hAnsi="Times New Roman"/>
          <w:b/>
          <w:bCs/>
          <w:sz w:val="24"/>
          <w:szCs w:val="24"/>
        </w:rPr>
      </w:pPr>
    </w:p>
    <w:p w:rsidR="00080432" w:rsidRDefault="00080432">
      <w:pPr>
        <w:spacing w:line="240" w:lineRule="auto"/>
        <w:ind w:left="6372" w:firstLine="708"/>
        <w:contextualSpacing/>
        <w:rPr>
          <w:rFonts w:ascii="Times New Roman" w:hAnsi="Times New Roman"/>
          <w:b/>
          <w:bCs/>
          <w:sz w:val="24"/>
          <w:szCs w:val="24"/>
        </w:rPr>
      </w:pPr>
    </w:p>
    <w:p w:rsidR="00080432" w:rsidRDefault="00080432">
      <w:pPr>
        <w:spacing w:line="240" w:lineRule="auto"/>
        <w:ind w:left="6372" w:firstLine="708"/>
        <w:contextualSpacing/>
        <w:rPr>
          <w:rFonts w:ascii="Times New Roman" w:hAnsi="Times New Roman"/>
          <w:b/>
          <w:bCs/>
          <w:sz w:val="24"/>
          <w:szCs w:val="24"/>
        </w:rPr>
      </w:pPr>
    </w:p>
    <w:p w:rsidR="00080432" w:rsidRDefault="00080432">
      <w:pPr>
        <w:spacing w:line="240" w:lineRule="auto"/>
        <w:ind w:left="6372" w:firstLine="708"/>
        <w:contextualSpacing/>
        <w:rPr>
          <w:rFonts w:ascii="Times New Roman" w:hAnsi="Times New Roman"/>
          <w:b/>
          <w:bCs/>
          <w:sz w:val="24"/>
          <w:szCs w:val="24"/>
        </w:rPr>
      </w:pPr>
    </w:p>
    <w:p w:rsidR="00080432" w:rsidRDefault="00080432">
      <w:pPr>
        <w:spacing w:line="240" w:lineRule="auto"/>
        <w:ind w:left="6372" w:firstLine="708"/>
        <w:contextualSpacing/>
        <w:rPr>
          <w:rFonts w:ascii="Times New Roman" w:hAnsi="Times New Roman"/>
          <w:b/>
          <w:bCs/>
          <w:sz w:val="24"/>
          <w:szCs w:val="24"/>
        </w:rPr>
      </w:pPr>
    </w:p>
    <w:p w:rsidR="00080432" w:rsidRDefault="00080432">
      <w:pPr>
        <w:spacing w:line="240" w:lineRule="auto"/>
        <w:ind w:left="6372" w:firstLine="708"/>
        <w:contextualSpacing/>
        <w:rPr>
          <w:rFonts w:ascii="Times New Roman" w:hAnsi="Times New Roman"/>
          <w:b/>
          <w:bCs/>
          <w:sz w:val="24"/>
          <w:szCs w:val="24"/>
        </w:rPr>
      </w:pPr>
    </w:p>
    <w:p w:rsidR="00080432" w:rsidRPr="005F3563" w:rsidRDefault="00080432" w:rsidP="009A3FBD">
      <w:pPr>
        <w:pStyle w:val="ac"/>
        <w:shd w:val="clear" w:color="auto" w:fill="FFFFFF"/>
        <w:spacing w:after="200" w:line="288" w:lineRule="exact"/>
        <w:jc w:val="both"/>
        <w:rPr>
          <w:lang w:val="uk-UA"/>
        </w:rPr>
      </w:pPr>
    </w:p>
    <w:p w:rsidR="005B5C60" w:rsidRDefault="005B5C60" w:rsidP="00E00619">
      <w:pPr>
        <w:spacing w:line="240" w:lineRule="auto"/>
        <w:contextualSpacing/>
        <w:rPr>
          <w:lang w:val="uk-UA"/>
        </w:rPr>
      </w:pPr>
    </w:p>
    <w:p w:rsidR="00080432" w:rsidRDefault="00080432"/>
    <w:sectPr w:rsidR="00080432" w:rsidSect="00C02122">
      <w:pgSz w:w="11906" w:h="16838"/>
      <w:pgMar w:top="426" w:right="1077" w:bottom="1134" w:left="107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36E6"/>
    <w:multiLevelType w:val="multilevel"/>
    <w:tmpl w:val="B6C2C72C"/>
    <w:lvl w:ilvl="0">
      <w:start w:val="1"/>
      <w:numFmt w:val="bullet"/>
      <w:lvlText w:val=""/>
      <w:lvlJc w:val="left"/>
      <w:pPr>
        <w:ind w:left="1207" w:hanging="360"/>
      </w:pPr>
      <w:rPr>
        <w:rFonts w:ascii="Symbol" w:hAnsi="Symbol" w:cs="Symbol" w:hint="default"/>
      </w:rPr>
    </w:lvl>
    <w:lvl w:ilvl="1">
      <w:start w:val="1"/>
      <w:numFmt w:val="bullet"/>
      <w:lvlText w:val="o"/>
      <w:lvlJc w:val="left"/>
      <w:pPr>
        <w:ind w:left="1927" w:hanging="360"/>
      </w:pPr>
      <w:rPr>
        <w:rFonts w:ascii="Courier New" w:hAnsi="Courier New" w:cs="Courier New" w:hint="default"/>
      </w:rPr>
    </w:lvl>
    <w:lvl w:ilvl="2">
      <w:start w:val="1"/>
      <w:numFmt w:val="bullet"/>
      <w:lvlText w:val=""/>
      <w:lvlJc w:val="left"/>
      <w:pPr>
        <w:ind w:left="2647" w:hanging="360"/>
      </w:pPr>
      <w:rPr>
        <w:rFonts w:ascii="Wingdings" w:hAnsi="Wingdings" w:cs="Wingdings" w:hint="default"/>
      </w:rPr>
    </w:lvl>
    <w:lvl w:ilvl="3">
      <w:start w:val="1"/>
      <w:numFmt w:val="bullet"/>
      <w:lvlText w:val=""/>
      <w:lvlJc w:val="left"/>
      <w:pPr>
        <w:ind w:left="3367" w:hanging="360"/>
      </w:pPr>
      <w:rPr>
        <w:rFonts w:ascii="Symbol" w:hAnsi="Symbol" w:cs="Symbol" w:hint="default"/>
      </w:rPr>
    </w:lvl>
    <w:lvl w:ilvl="4">
      <w:start w:val="1"/>
      <w:numFmt w:val="bullet"/>
      <w:lvlText w:val="o"/>
      <w:lvlJc w:val="left"/>
      <w:pPr>
        <w:ind w:left="4087" w:hanging="360"/>
      </w:pPr>
      <w:rPr>
        <w:rFonts w:ascii="Courier New" w:hAnsi="Courier New" w:cs="Courier New" w:hint="default"/>
      </w:rPr>
    </w:lvl>
    <w:lvl w:ilvl="5">
      <w:start w:val="1"/>
      <w:numFmt w:val="bullet"/>
      <w:lvlText w:val=""/>
      <w:lvlJc w:val="left"/>
      <w:pPr>
        <w:ind w:left="4807" w:hanging="360"/>
      </w:pPr>
      <w:rPr>
        <w:rFonts w:ascii="Wingdings" w:hAnsi="Wingdings" w:cs="Wingdings" w:hint="default"/>
      </w:rPr>
    </w:lvl>
    <w:lvl w:ilvl="6">
      <w:start w:val="1"/>
      <w:numFmt w:val="bullet"/>
      <w:lvlText w:val=""/>
      <w:lvlJc w:val="left"/>
      <w:pPr>
        <w:ind w:left="5527" w:hanging="360"/>
      </w:pPr>
      <w:rPr>
        <w:rFonts w:ascii="Symbol" w:hAnsi="Symbol" w:cs="Symbol" w:hint="default"/>
      </w:rPr>
    </w:lvl>
    <w:lvl w:ilvl="7">
      <w:start w:val="1"/>
      <w:numFmt w:val="bullet"/>
      <w:lvlText w:val="o"/>
      <w:lvlJc w:val="left"/>
      <w:pPr>
        <w:ind w:left="6247" w:hanging="360"/>
      </w:pPr>
      <w:rPr>
        <w:rFonts w:ascii="Courier New" w:hAnsi="Courier New" w:cs="Courier New" w:hint="default"/>
      </w:rPr>
    </w:lvl>
    <w:lvl w:ilvl="8">
      <w:start w:val="1"/>
      <w:numFmt w:val="bullet"/>
      <w:lvlText w:val=""/>
      <w:lvlJc w:val="left"/>
      <w:pPr>
        <w:ind w:left="6967" w:hanging="360"/>
      </w:pPr>
      <w:rPr>
        <w:rFonts w:ascii="Wingdings" w:hAnsi="Wingdings" w:cs="Wingdings" w:hint="default"/>
      </w:rPr>
    </w:lvl>
  </w:abstractNum>
  <w:abstractNum w:abstractNumId="1" w15:restartNumberingAfterBreak="0">
    <w:nsid w:val="364F366E"/>
    <w:multiLevelType w:val="multilevel"/>
    <w:tmpl w:val="A60A7D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0520CE"/>
    <w:multiLevelType w:val="multilevel"/>
    <w:tmpl w:val="7690F72A"/>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3D6D3EAF"/>
    <w:multiLevelType w:val="multilevel"/>
    <w:tmpl w:val="F82E8E88"/>
    <w:lvl w:ilvl="0">
      <w:start w:val="1"/>
      <w:numFmt w:val="decimal"/>
      <w:lvlText w:val="%1."/>
      <w:lvlJc w:val="left"/>
      <w:pPr>
        <w:ind w:left="720" w:hanging="360"/>
      </w:pPr>
      <w:rPr>
        <w:b w:val="0"/>
        <w:bCs w:val="0"/>
        <w:i w:val="0"/>
        <w:iCs w:val="0"/>
        <w:caps w:val="0"/>
        <w:smallCaps w:val="0"/>
        <w:strike w:val="0"/>
        <w:dstrike w:val="0"/>
        <w:color w:val="000000"/>
        <w:spacing w:val="0"/>
        <w:w w:val="100"/>
        <w:sz w:val="20"/>
        <w:szCs w:val="20"/>
        <w:u w:val="none"/>
      </w:rPr>
    </w:lvl>
    <w:lvl w:ilvl="1">
      <w:start w:val="1"/>
      <w:numFmt w:val="decimal"/>
      <w:lvlText w:val="%1.%2."/>
      <w:lvlJc w:val="left"/>
      <w:pPr>
        <w:ind w:left="1080" w:hanging="360"/>
      </w:pPr>
      <w:rPr>
        <w:b w:val="0"/>
        <w:bCs w:val="0"/>
        <w:i w:val="0"/>
        <w:iCs w:val="0"/>
        <w:caps w:val="0"/>
        <w:smallCaps w:val="0"/>
        <w:strike w:val="0"/>
        <w:dstrike w:val="0"/>
        <w:color w:val="000000"/>
        <w:spacing w:val="0"/>
        <w:w w:val="100"/>
        <w:sz w:val="20"/>
        <w:szCs w:val="20"/>
        <w:u w:val="none"/>
      </w:rPr>
    </w:lvl>
    <w:lvl w:ilvl="2">
      <w:start w:val="1"/>
      <w:numFmt w:val="decimal"/>
      <w:lvlText w:val="%1.%2.%3."/>
      <w:lvlJc w:val="left"/>
      <w:pPr>
        <w:ind w:left="1440" w:hanging="360"/>
      </w:pPr>
      <w:rPr>
        <w:b w:val="0"/>
        <w:bCs w:val="0"/>
        <w:i w:val="0"/>
        <w:iCs w:val="0"/>
        <w:caps w:val="0"/>
        <w:smallCaps w:val="0"/>
        <w:strike w:val="0"/>
        <w:dstrike w:val="0"/>
        <w:color w:val="000000"/>
        <w:spacing w:val="0"/>
        <w:w w:val="100"/>
        <w:sz w:val="20"/>
        <w:szCs w:val="20"/>
        <w:u w:val="none"/>
      </w:rPr>
    </w:lvl>
    <w:lvl w:ilvl="3">
      <w:start w:val="1"/>
      <w:numFmt w:val="decimal"/>
      <w:lvlText w:val="%1.%2.%3.%4."/>
      <w:lvlJc w:val="left"/>
      <w:pPr>
        <w:ind w:left="1800" w:hanging="360"/>
      </w:pPr>
      <w:rPr>
        <w:b w:val="0"/>
        <w:bCs w:val="0"/>
        <w:i w:val="0"/>
        <w:iCs w:val="0"/>
        <w:caps w:val="0"/>
        <w:smallCaps w:val="0"/>
        <w:strike w:val="0"/>
        <w:dstrike w:val="0"/>
        <w:color w:val="000000"/>
        <w:spacing w:val="0"/>
        <w:w w:val="100"/>
        <w:sz w:val="20"/>
        <w:szCs w:val="20"/>
        <w:u w:val="none"/>
      </w:rPr>
    </w:lvl>
    <w:lvl w:ilvl="4">
      <w:start w:val="1"/>
      <w:numFmt w:val="decimal"/>
      <w:lvlText w:val="%1.%2.%3.%4.%5."/>
      <w:lvlJc w:val="left"/>
      <w:pPr>
        <w:ind w:left="2160" w:hanging="360"/>
      </w:pPr>
      <w:rPr>
        <w:b w:val="0"/>
        <w:bCs w:val="0"/>
        <w:i w:val="0"/>
        <w:iCs w:val="0"/>
        <w:caps w:val="0"/>
        <w:smallCaps w:val="0"/>
        <w:strike w:val="0"/>
        <w:dstrike w:val="0"/>
        <w:color w:val="000000"/>
        <w:spacing w:val="0"/>
        <w:w w:val="100"/>
        <w:sz w:val="20"/>
        <w:szCs w:val="20"/>
        <w:u w:val="none"/>
      </w:rPr>
    </w:lvl>
    <w:lvl w:ilvl="5">
      <w:start w:val="1"/>
      <w:numFmt w:val="decimal"/>
      <w:lvlText w:val="%1.%2.%3.%4.%5.%6."/>
      <w:lvlJc w:val="left"/>
      <w:pPr>
        <w:ind w:left="2520" w:hanging="360"/>
      </w:pPr>
      <w:rPr>
        <w:b w:val="0"/>
        <w:bCs w:val="0"/>
        <w:i w:val="0"/>
        <w:iCs w:val="0"/>
        <w:caps w:val="0"/>
        <w:smallCaps w:val="0"/>
        <w:strike w:val="0"/>
        <w:dstrike w:val="0"/>
        <w:color w:val="000000"/>
        <w:spacing w:val="0"/>
        <w:w w:val="100"/>
        <w:sz w:val="20"/>
        <w:szCs w:val="20"/>
        <w:u w:val="none"/>
      </w:rPr>
    </w:lvl>
    <w:lvl w:ilvl="6">
      <w:start w:val="1"/>
      <w:numFmt w:val="decimal"/>
      <w:lvlText w:val="%1.%2.%3.%4.%5.%6.%7."/>
      <w:lvlJc w:val="left"/>
      <w:pPr>
        <w:ind w:left="2880" w:hanging="360"/>
      </w:pPr>
      <w:rPr>
        <w:b w:val="0"/>
        <w:bCs w:val="0"/>
        <w:i w:val="0"/>
        <w:iCs w:val="0"/>
        <w:caps w:val="0"/>
        <w:smallCaps w:val="0"/>
        <w:strike w:val="0"/>
        <w:dstrike w:val="0"/>
        <w:color w:val="000000"/>
        <w:spacing w:val="0"/>
        <w:w w:val="100"/>
        <w:sz w:val="20"/>
        <w:szCs w:val="20"/>
        <w:u w:val="none"/>
      </w:rPr>
    </w:lvl>
    <w:lvl w:ilvl="7">
      <w:start w:val="1"/>
      <w:numFmt w:val="decimal"/>
      <w:lvlText w:val="%1.%2.%3.%4.%5.%6.%7.%8."/>
      <w:lvlJc w:val="left"/>
      <w:pPr>
        <w:ind w:left="3240" w:hanging="360"/>
      </w:pPr>
      <w:rPr>
        <w:b w:val="0"/>
        <w:bCs w:val="0"/>
        <w:i w:val="0"/>
        <w:iCs w:val="0"/>
        <w:caps w:val="0"/>
        <w:smallCaps w:val="0"/>
        <w:strike w:val="0"/>
        <w:dstrike w:val="0"/>
        <w:color w:val="000000"/>
        <w:spacing w:val="0"/>
        <w:w w:val="100"/>
        <w:sz w:val="20"/>
        <w:szCs w:val="20"/>
        <w:u w:val="none"/>
      </w:rPr>
    </w:lvl>
    <w:lvl w:ilvl="8">
      <w:start w:val="1"/>
      <w:numFmt w:val="decimal"/>
      <w:lvlText w:val="%1.%2.%3.%4.%5.%6.%7.%8.%9."/>
      <w:lvlJc w:val="left"/>
      <w:pPr>
        <w:ind w:left="3600" w:hanging="360"/>
      </w:pPr>
      <w:rPr>
        <w:b w:val="0"/>
        <w:bCs w:val="0"/>
        <w:i w:val="0"/>
        <w:iCs w:val="0"/>
        <w:caps w:val="0"/>
        <w:smallCaps w:val="0"/>
        <w:strike w:val="0"/>
        <w:dstrike w:val="0"/>
        <w:color w:val="000000"/>
        <w:spacing w:val="0"/>
        <w:w w:val="100"/>
        <w:sz w:val="20"/>
        <w:szCs w:val="20"/>
        <w:u w:val="none"/>
      </w:rPr>
    </w:lvl>
  </w:abstractNum>
  <w:abstractNum w:abstractNumId="4" w15:restartNumberingAfterBreak="0">
    <w:nsid w:val="3F79522B"/>
    <w:multiLevelType w:val="multilevel"/>
    <w:tmpl w:val="059C8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BD9797C"/>
    <w:multiLevelType w:val="multilevel"/>
    <w:tmpl w:val="B1FECCE4"/>
    <w:lvl w:ilvl="0">
      <w:start w:val="1"/>
      <w:numFmt w:val="bullet"/>
      <w:lvlText w:val="-"/>
      <w:lvlJc w:val="left"/>
      <w:pPr>
        <w:ind w:left="502"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6" w15:restartNumberingAfterBreak="0">
    <w:nsid w:val="4C732D92"/>
    <w:multiLevelType w:val="multilevel"/>
    <w:tmpl w:val="0ECC0AD8"/>
    <w:lvl w:ilvl="0">
      <w:start w:val="1"/>
      <w:numFmt w:val="bullet"/>
      <w:lvlText w:val=""/>
      <w:lvlJc w:val="left"/>
      <w:pPr>
        <w:ind w:left="825" w:hanging="360"/>
      </w:pPr>
      <w:rPr>
        <w:rFonts w:ascii="Symbol" w:hAnsi="Symbol" w:cs="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7" w15:restartNumberingAfterBreak="0">
    <w:nsid w:val="5EB50DF2"/>
    <w:multiLevelType w:val="multilevel"/>
    <w:tmpl w:val="7BF0401A"/>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5FDD6F73"/>
    <w:multiLevelType w:val="multilevel"/>
    <w:tmpl w:val="D464C1E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5"/>
  </w:num>
  <w:num w:numId="4">
    <w:abstractNumId w:val="8"/>
  </w:num>
  <w:num w:numId="5">
    <w:abstractNumId w:val="0"/>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080432"/>
    <w:rsid w:val="00001029"/>
    <w:rsid w:val="000021E4"/>
    <w:rsid w:val="00023360"/>
    <w:rsid w:val="00036C59"/>
    <w:rsid w:val="00057CD7"/>
    <w:rsid w:val="000656D4"/>
    <w:rsid w:val="00080432"/>
    <w:rsid w:val="000A5B31"/>
    <w:rsid w:val="000C2CC6"/>
    <w:rsid w:val="000C3FF0"/>
    <w:rsid w:val="000E4765"/>
    <w:rsid w:val="00102DB4"/>
    <w:rsid w:val="00141B80"/>
    <w:rsid w:val="001421F2"/>
    <w:rsid w:val="00151771"/>
    <w:rsid w:val="0015617D"/>
    <w:rsid w:val="00180A85"/>
    <w:rsid w:val="00181BF8"/>
    <w:rsid w:val="00183085"/>
    <w:rsid w:val="00184C0D"/>
    <w:rsid w:val="00184EA8"/>
    <w:rsid w:val="001913AA"/>
    <w:rsid w:val="001B76AB"/>
    <w:rsid w:val="00206188"/>
    <w:rsid w:val="00245B18"/>
    <w:rsid w:val="00272194"/>
    <w:rsid w:val="002833A8"/>
    <w:rsid w:val="002905E3"/>
    <w:rsid w:val="002A6BE9"/>
    <w:rsid w:val="00312878"/>
    <w:rsid w:val="00320E2A"/>
    <w:rsid w:val="003230ED"/>
    <w:rsid w:val="00327ED5"/>
    <w:rsid w:val="00331E0A"/>
    <w:rsid w:val="0035047D"/>
    <w:rsid w:val="00363502"/>
    <w:rsid w:val="003727C0"/>
    <w:rsid w:val="0037296E"/>
    <w:rsid w:val="00374E1D"/>
    <w:rsid w:val="00385123"/>
    <w:rsid w:val="00392DF3"/>
    <w:rsid w:val="003B65C8"/>
    <w:rsid w:val="003C1ACE"/>
    <w:rsid w:val="003C7C3E"/>
    <w:rsid w:val="003D3EC5"/>
    <w:rsid w:val="003D7008"/>
    <w:rsid w:val="003E5FE1"/>
    <w:rsid w:val="003F74DB"/>
    <w:rsid w:val="004321FD"/>
    <w:rsid w:val="00464422"/>
    <w:rsid w:val="00476E24"/>
    <w:rsid w:val="0049144D"/>
    <w:rsid w:val="004E5FB3"/>
    <w:rsid w:val="005039AB"/>
    <w:rsid w:val="00537A87"/>
    <w:rsid w:val="0056555E"/>
    <w:rsid w:val="005719C8"/>
    <w:rsid w:val="005959E7"/>
    <w:rsid w:val="005B4B74"/>
    <w:rsid w:val="005B5C60"/>
    <w:rsid w:val="005C05FC"/>
    <w:rsid w:val="005C1084"/>
    <w:rsid w:val="005E4F80"/>
    <w:rsid w:val="005F3563"/>
    <w:rsid w:val="00615922"/>
    <w:rsid w:val="00646B31"/>
    <w:rsid w:val="0066632A"/>
    <w:rsid w:val="006676B4"/>
    <w:rsid w:val="006840AA"/>
    <w:rsid w:val="006849A3"/>
    <w:rsid w:val="006A2C10"/>
    <w:rsid w:val="006C7972"/>
    <w:rsid w:val="006E1459"/>
    <w:rsid w:val="006E66BE"/>
    <w:rsid w:val="006F4736"/>
    <w:rsid w:val="006F5D83"/>
    <w:rsid w:val="0071186A"/>
    <w:rsid w:val="00726833"/>
    <w:rsid w:val="007352F8"/>
    <w:rsid w:val="00753651"/>
    <w:rsid w:val="0078538C"/>
    <w:rsid w:val="007906B3"/>
    <w:rsid w:val="007933FB"/>
    <w:rsid w:val="00796F12"/>
    <w:rsid w:val="007D75A5"/>
    <w:rsid w:val="007E093B"/>
    <w:rsid w:val="007F3F61"/>
    <w:rsid w:val="00812EC6"/>
    <w:rsid w:val="00872D3C"/>
    <w:rsid w:val="00885CA9"/>
    <w:rsid w:val="008A6BCB"/>
    <w:rsid w:val="008C3E45"/>
    <w:rsid w:val="008C4F3B"/>
    <w:rsid w:val="008D6788"/>
    <w:rsid w:val="008E085A"/>
    <w:rsid w:val="009030FF"/>
    <w:rsid w:val="009117D7"/>
    <w:rsid w:val="00913B20"/>
    <w:rsid w:val="00920804"/>
    <w:rsid w:val="00937077"/>
    <w:rsid w:val="0096181A"/>
    <w:rsid w:val="00977AD7"/>
    <w:rsid w:val="00985E53"/>
    <w:rsid w:val="009A3FBD"/>
    <w:rsid w:val="009C1109"/>
    <w:rsid w:val="009C5F76"/>
    <w:rsid w:val="009C7A82"/>
    <w:rsid w:val="009D0BB7"/>
    <w:rsid w:val="009F2C9F"/>
    <w:rsid w:val="009F4221"/>
    <w:rsid w:val="00A132C7"/>
    <w:rsid w:val="00A13FBC"/>
    <w:rsid w:val="00A26582"/>
    <w:rsid w:val="00A47642"/>
    <w:rsid w:val="00A73915"/>
    <w:rsid w:val="00A74DF7"/>
    <w:rsid w:val="00A9075E"/>
    <w:rsid w:val="00AA3839"/>
    <w:rsid w:val="00AF073B"/>
    <w:rsid w:val="00AF1FCA"/>
    <w:rsid w:val="00B04C53"/>
    <w:rsid w:val="00B126F8"/>
    <w:rsid w:val="00B13C3B"/>
    <w:rsid w:val="00B16AF9"/>
    <w:rsid w:val="00B4279E"/>
    <w:rsid w:val="00B5196C"/>
    <w:rsid w:val="00B72B6A"/>
    <w:rsid w:val="00B7622B"/>
    <w:rsid w:val="00BA672B"/>
    <w:rsid w:val="00BD04D5"/>
    <w:rsid w:val="00BD3753"/>
    <w:rsid w:val="00BE1C54"/>
    <w:rsid w:val="00C02122"/>
    <w:rsid w:val="00C0367E"/>
    <w:rsid w:val="00C148A1"/>
    <w:rsid w:val="00C207CC"/>
    <w:rsid w:val="00C324EF"/>
    <w:rsid w:val="00C5430E"/>
    <w:rsid w:val="00C87379"/>
    <w:rsid w:val="00C9714C"/>
    <w:rsid w:val="00D04258"/>
    <w:rsid w:val="00D30F1E"/>
    <w:rsid w:val="00D30FD1"/>
    <w:rsid w:val="00D42562"/>
    <w:rsid w:val="00D4449B"/>
    <w:rsid w:val="00D7049B"/>
    <w:rsid w:val="00D725EF"/>
    <w:rsid w:val="00D756C3"/>
    <w:rsid w:val="00D84EE0"/>
    <w:rsid w:val="00D86CA2"/>
    <w:rsid w:val="00DA7FD1"/>
    <w:rsid w:val="00DC2344"/>
    <w:rsid w:val="00DD30AE"/>
    <w:rsid w:val="00E00619"/>
    <w:rsid w:val="00E034AE"/>
    <w:rsid w:val="00E14CD1"/>
    <w:rsid w:val="00E17B2A"/>
    <w:rsid w:val="00E25058"/>
    <w:rsid w:val="00E413BC"/>
    <w:rsid w:val="00E4491E"/>
    <w:rsid w:val="00E57850"/>
    <w:rsid w:val="00E61B45"/>
    <w:rsid w:val="00E64989"/>
    <w:rsid w:val="00E730B4"/>
    <w:rsid w:val="00E7465B"/>
    <w:rsid w:val="00E82D57"/>
    <w:rsid w:val="00E8617C"/>
    <w:rsid w:val="00EA40E5"/>
    <w:rsid w:val="00EB5B03"/>
    <w:rsid w:val="00EC0E92"/>
    <w:rsid w:val="00EC1040"/>
    <w:rsid w:val="00F71F57"/>
    <w:rsid w:val="00F90420"/>
    <w:rsid w:val="00F97F2F"/>
    <w:rsid w:val="00FA0699"/>
    <w:rsid w:val="00FB362E"/>
    <w:rsid w:val="00FB5FCB"/>
    <w:rsid w:val="00FC06A2"/>
    <w:rsid w:val="00FC5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7422"/>
  <w15:docId w15:val="{23024CC9-7F05-46D4-9584-384FF367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36"/>
    <w:pPr>
      <w:suppressAutoHyphens/>
      <w:spacing w:after="200" w:line="276" w:lineRule="auto"/>
    </w:pPr>
    <w:rPr>
      <w:color w:val="00000A"/>
    </w:rPr>
  </w:style>
  <w:style w:type="paragraph" w:styleId="1">
    <w:name w:val="heading 1"/>
    <w:basedOn w:val="a"/>
    <w:next w:val="a"/>
    <w:link w:val="10"/>
    <w:uiPriority w:val="99"/>
    <w:qFormat/>
    <w:rsid w:val="00AD2685"/>
    <w:pPr>
      <w:keepNext/>
      <w:spacing w:before="240" w:after="60" w:line="240" w:lineRule="auto"/>
      <w:outlineLvl w:val="0"/>
    </w:pPr>
    <w:rPr>
      <w:rFonts w:ascii="Arial" w:hAnsi="Arial" w:cs="Arial"/>
      <w:b/>
      <w:bCs/>
      <w:sz w:val="32"/>
      <w:szCs w:val="32"/>
    </w:rPr>
  </w:style>
  <w:style w:type="paragraph" w:styleId="3">
    <w:name w:val="heading 3"/>
    <w:basedOn w:val="a"/>
    <w:next w:val="a"/>
    <w:link w:val="30"/>
    <w:uiPriority w:val="99"/>
    <w:qFormat/>
    <w:rsid w:val="00DB578A"/>
    <w:pPr>
      <w:keepNext/>
      <w:keepLines/>
      <w:spacing w:before="200" w:after="0"/>
      <w:outlineLvl w:val="2"/>
    </w:pPr>
    <w:rPr>
      <w:rFonts w:ascii="Cambria" w:hAnsi="Cambria"/>
      <w:b/>
      <w:bCs/>
      <w:color w:val="4F81BD"/>
    </w:rPr>
  </w:style>
  <w:style w:type="paragraph" w:styleId="5">
    <w:name w:val="heading 5"/>
    <w:basedOn w:val="a"/>
    <w:next w:val="a"/>
    <w:link w:val="50"/>
    <w:semiHidden/>
    <w:unhideWhenUsed/>
    <w:qFormat/>
    <w:locked/>
    <w:rsid w:val="00181B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2685"/>
    <w:rPr>
      <w:rFonts w:ascii="Arial" w:hAnsi="Arial" w:cs="Arial"/>
      <w:b/>
      <w:bCs/>
      <w:sz w:val="32"/>
      <w:szCs w:val="32"/>
    </w:rPr>
  </w:style>
  <w:style w:type="character" w:customStyle="1" w:styleId="30">
    <w:name w:val="Заголовок 3 Знак"/>
    <w:basedOn w:val="a0"/>
    <w:link w:val="3"/>
    <w:uiPriority w:val="99"/>
    <w:semiHidden/>
    <w:locked/>
    <w:rsid w:val="00DB578A"/>
    <w:rPr>
      <w:rFonts w:ascii="Cambria" w:hAnsi="Cambria" w:cs="Times New Roman"/>
      <w:b/>
      <w:bCs/>
      <w:color w:val="4F81BD"/>
    </w:rPr>
  </w:style>
  <w:style w:type="character" w:customStyle="1" w:styleId="TitleChar">
    <w:name w:val="Title Char"/>
    <w:uiPriority w:val="99"/>
    <w:locked/>
    <w:rsid w:val="00AD2685"/>
    <w:rPr>
      <w:rFonts w:ascii="Arial" w:hAnsi="Arial"/>
      <w:b/>
      <w:sz w:val="18"/>
      <w:lang w:val="uk-UA" w:eastAsia="ru-RU"/>
    </w:rPr>
  </w:style>
  <w:style w:type="character" w:customStyle="1" w:styleId="TitleChar1">
    <w:name w:val="Title Char1"/>
    <w:basedOn w:val="a0"/>
    <w:link w:val="a3"/>
    <w:uiPriority w:val="99"/>
    <w:locked/>
    <w:rsid w:val="00202C6C"/>
    <w:rPr>
      <w:rFonts w:ascii="Cambria" w:hAnsi="Cambria" w:cs="Times New Roman"/>
      <w:b/>
      <w:bCs/>
      <w:sz w:val="32"/>
      <w:szCs w:val="32"/>
    </w:rPr>
  </w:style>
  <w:style w:type="character" w:customStyle="1" w:styleId="a4">
    <w:name w:val="Название Знак"/>
    <w:basedOn w:val="a0"/>
    <w:uiPriority w:val="99"/>
    <w:rsid w:val="00AD2685"/>
    <w:rPr>
      <w:rFonts w:ascii="Cambria" w:hAnsi="Cambria" w:cs="Times New Roman"/>
      <w:color w:val="17365D"/>
      <w:spacing w:val="5"/>
      <w:sz w:val="52"/>
      <w:szCs w:val="52"/>
    </w:rPr>
  </w:style>
  <w:style w:type="character" w:customStyle="1" w:styleId="apple-converted-space">
    <w:name w:val="apple-converted-space"/>
    <w:basedOn w:val="a0"/>
    <w:uiPriority w:val="99"/>
    <w:rsid w:val="00AD2685"/>
    <w:rPr>
      <w:rFonts w:cs="Times New Roman"/>
    </w:rPr>
  </w:style>
  <w:style w:type="character" w:customStyle="1" w:styleId="s1">
    <w:name w:val="s1"/>
    <w:basedOn w:val="a0"/>
    <w:uiPriority w:val="99"/>
    <w:rsid w:val="00AD2685"/>
    <w:rPr>
      <w:rFonts w:cs="Times New Roman"/>
    </w:rPr>
  </w:style>
  <w:style w:type="character" w:customStyle="1" w:styleId="s5">
    <w:name w:val="s5"/>
    <w:basedOn w:val="a0"/>
    <w:uiPriority w:val="99"/>
    <w:rsid w:val="00AD2685"/>
    <w:rPr>
      <w:rFonts w:cs="Times New Roman"/>
    </w:rPr>
  </w:style>
  <w:style w:type="character" w:customStyle="1" w:styleId="s2">
    <w:name w:val="s2"/>
    <w:basedOn w:val="a0"/>
    <w:uiPriority w:val="99"/>
    <w:rsid w:val="00AD2685"/>
    <w:rPr>
      <w:rFonts w:cs="Times New Roman"/>
    </w:rPr>
  </w:style>
  <w:style w:type="character" w:customStyle="1" w:styleId="a5">
    <w:name w:val="Без интервала Знак"/>
    <w:link w:val="a6"/>
    <w:uiPriority w:val="99"/>
    <w:locked/>
    <w:rsid w:val="00AD2685"/>
    <w:rPr>
      <w:sz w:val="22"/>
      <w:lang w:val="ru-RU" w:eastAsia="ru-RU"/>
    </w:rPr>
  </w:style>
  <w:style w:type="character" w:customStyle="1" w:styleId="-">
    <w:name w:val="Интернет-ссылка"/>
    <w:basedOn w:val="a0"/>
    <w:uiPriority w:val="99"/>
    <w:rsid w:val="002D3274"/>
    <w:rPr>
      <w:rFonts w:cs="Times New Roman"/>
      <w:color w:val="0000FF"/>
      <w:u w:val="single"/>
    </w:rPr>
  </w:style>
  <w:style w:type="character" w:customStyle="1" w:styleId="a7">
    <w:name w:val="Обычный (веб) Знак"/>
    <w:link w:val="a8"/>
    <w:uiPriority w:val="99"/>
    <w:locked/>
    <w:rsid w:val="002D3274"/>
    <w:rPr>
      <w:rFonts w:ascii="Times New Roman" w:hAnsi="Times New Roman"/>
      <w:sz w:val="24"/>
    </w:rPr>
  </w:style>
  <w:style w:type="character" w:customStyle="1" w:styleId="rvts0">
    <w:name w:val="rvts0"/>
    <w:uiPriority w:val="99"/>
    <w:rsid w:val="002D3274"/>
  </w:style>
  <w:style w:type="character" w:customStyle="1" w:styleId="a9">
    <w:name w:val="Основной текст Знак"/>
    <w:uiPriority w:val="99"/>
    <w:rsid w:val="002D09FF"/>
    <w:rPr>
      <w:rFonts w:ascii="Times New Roman" w:hAnsi="Times New Roman"/>
      <w:sz w:val="24"/>
      <w:lang w:eastAsia="ar-SA" w:bidi="ar-SA"/>
    </w:rPr>
  </w:style>
  <w:style w:type="character" w:customStyle="1" w:styleId="WW8Num16z2">
    <w:name w:val="WW8Num16z2"/>
    <w:uiPriority w:val="99"/>
    <w:rsid w:val="00D04867"/>
    <w:rPr>
      <w:rFonts w:ascii="Wingdings" w:hAnsi="Wingdings"/>
    </w:rPr>
  </w:style>
  <w:style w:type="character" w:customStyle="1" w:styleId="rvts46">
    <w:name w:val="rvts46"/>
    <w:basedOn w:val="a0"/>
    <w:uiPriority w:val="99"/>
    <w:rsid w:val="00CB322B"/>
    <w:rPr>
      <w:rFonts w:cs="Times New Roman"/>
    </w:rPr>
  </w:style>
  <w:style w:type="character" w:customStyle="1" w:styleId="11">
    <w:name w:val="Заголовок №1_"/>
    <w:basedOn w:val="a0"/>
    <w:link w:val="12"/>
    <w:uiPriority w:val="99"/>
    <w:locked/>
    <w:rsid w:val="00CB322B"/>
    <w:rPr>
      <w:rFonts w:cs="Times New Roman"/>
      <w:sz w:val="26"/>
      <w:szCs w:val="26"/>
      <w:shd w:val="clear" w:color="auto" w:fill="FFFFFF"/>
      <w:lang w:bidi="ar-SA"/>
    </w:rPr>
  </w:style>
  <w:style w:type="character" w:customStyle="1" w:styleId="110pt">
    <w:name w:val="Заголовок №1 + 10 pt"/>
    <w:basedOn w:val="11"/>
    <w:uiPriority w:val="99"/>
    <w:rsid w:val="00CB322B"/>
    <w:rPr>
      <w:rFonts w:cs="Times New Roman"/>
      <w:sz w:val="20"/>
      <w:szCs w:val="20"/>
      <w:shd w:val="clear" w:color="auto" w:fill="FFFFFF"/>
      <w:lang w:bidi="ar-SA"/>
    </w:rPr>
  </w:style>
  <w:style w:type="character" w:customStyle="1" w:styleId="110pt1">
    <w:name w:val="Заголовок №1 + 10 pt1"/>
    <w:basedOn w:val="11"/>
    <w:uiPriority w:val="99"/>
    <w:rsid w:val="00CB322B"/>
    <w:rPr>
      <w:rFonts w:cs="Times New Roman"/>
      <w:sz w:val="20"/>
      <w:szCs w:val="20"/>
      <w:shd w:val="clear" w:color="auto" w:fill="FFFFFF"/>
      <w:lang w:bidi="ar-SA"/>
    </w:rPr>
  </w:style>
  <w:style w:type="character" w:customStyle="1" w:styleId="BodyTextChar">
    <w:name w:val="Body Text Char"/>
    <w:uiPriority w:val="99"/>
    <w:locked/>
    <w:rsid w:val="00CB322B"/>
    <w:rPr>
      <w:shd w:val="clear" w:color="auto" w:fill="FFFFFF"/>
    </w:rPr>
  </w:style>
  <w:style w:type="character" w:customStyle="1" w:styleId="aa">
    <w:name w:val="Подпись к таблице_"/>
    <w:basedOn w:val="a0"/>
    <w:link w:val="13"/>
    <w:uiPriority w:val="99"/>
    <w:locked/>
    <w:rsid w:val="00CB322B"/>
    <w:rPr>
      <w:rFonts w:cs="Times New Roman"/>
      <w:shd w:val="clear" w:color="auto" w:fill="FFFFFF"/>
      <w:lang w:bidi="ar-SA"/>
    </w:rPr>
  </w:style>
  <w:style w:type="character" w:customStyle="1" w:styleId="ab">
    <w:name w:val="Подпись к таблице"/>
    <w:basedOn w:val="aa"/>
    <w:uiPriority w:val="99"/>
    <w:rsid w:val="00CB322B"/>
    <w:rPr>
      <w:rFonts w:cs="Times New Roman"/>
      <w:u w:val="single"/>
      <w:shd w:val="clear" w:color="auto" w:fill="FFFFFF"/>
      <w:lang w:bidi="ar-SA"/>
    </w:rPr>
  </w:style>
  <w:style w:type="character" w:customStyle="1" w:styleId="14">
    <w:name w:val="Основной текст Знак1"/>
    <w:basedOn w:val="a0"/>
    <w:link w:val="ac"/>
    <w:uiPriority w:val="99"/>
    <w:semiHidden/>
    <w:locked/>
    <w:rsid w:val="0060300E"/>
    <w:rPr>
      <w:rFonts w:cs="Times New Roman"/>
    </w:rPr>
  </w:style>
  <w:style w:type="character" w:customStyle="1" w:styleId="100">
    <w:name w:val="Основной текст + 10"/>
    <w:basedOn w:val="BodyTextChar"/>
    <w:uiPriority w:val="99"/>
    <w:rsid w:val="00CB322B"/>
    <w:rPr>
      <w:rFonts w:cs="Times New Roman"/>
      <w:sz w:val="21"/>
      <w:szCs w:val="21"/>
      <w:shd w:val="clear" w:color="auto" w:fill="FFFFFF"/>
      <w:lang w:bidi="ar-SA"/>
    </w:rPr>
  </w:style>
  <w:style w:type="character" w:customStyle="1" w:styleId="ArialNarrow">
    <w:name w:val="Основной текст + Arial Narrow"/>
    <w:basedOn w:val="BodyTextChar"/>
    <w:uiPriority w:val="99"/>
    <w:rsid w:val="00CB322B"/>
    <w:rPr>
      <w:rFonts w:ascii="Arial Narrow" w:hAnsi="Arial Narrow" w:cs="Arial Narrow"/>
      <w:sz w:val="19"/>
      <w:szCs w:val="19"/>
      <w:shd w:val="clear" w:color="auto" w:fill="FFFFFF"/>
      <w:lang w:bidi="ar-SA"/>
    </w:rPr>
  </w:style>
  <w:style w:type="character" w:styleId="ad">
    <w:name w:val="Emphasis"/>
    <w:basedOn w:val="a0"/>
    <w:uiPriority w:val="99"/>
    <w:qFormat/>
    <w:locked/>
    <w:rsid w:val="00CB322B"/>
    <w:rPr>
      <w:rFonts w:cs="Times New Roman"/>
      <w:i/>
      <w:iCs/>
    </w:rPr>
  </w:style>
  <w:style w:type="character" w:customStyle="1" w:styleId="ListLabel1">
    <w:name w:val="ListLabel 1"/>
    <w:rPr>
      <w:rFonts w:cs="Times New Roman"/>
    </w:rPr>
  </w:style>
  <w:style w:type="character" w:customStyle="1" w:styleId="ListLabel2">
    <w:name w:val="ListLabel 2"/>
    <w:rPr>
      <w:rFonts w:eastAsia="Times New Roman"/>
      <w:sz w:val="24"/>
    </w:rPr>
  </w:style>
  <w:style w:type="character" w:customStyle="1" w:styleId="ListLabel3">
    <w:name w:val="ListLabel 3"/>
    <w:rPr>
      <w:b/>
    </w:rPr>
  </w:style>
  <w:style w:type="character" w:customStyle="1" w:styleId="ListLabel4">
    <w:name w:val="ListLabel 4"/>
    <w:rPr>
      <w:rFonts w:cs="Times New Roman"/>
      <w:b w:val="0"/>
      <w:bCs w:val="0"/>
      <w:i w:val="0"/>
      <w:iCs w:val="0"/>
      <w:caps w:val="0"/>
      <w:smallCaps w:val="0"/>
      <w:strike w:val="0"/>
      <w:dstrike w:val="0"/>
      <w:color w:val="000000"/>
      <w:spacing w:val="0"/>
      <w:w w:val="100"/>
      <w:sz w:val="20"/>
      <w:szCs w:val="20"/>
      <w:u w:val="none"/>
    </w:rPr>
  </w:style>
  <w:style w:type="character" w:customStyle="1" w:styleId="ListLabel5">
    <w:name w:val="ListLabel 5"/>
    <w:rPr>
      <w:rFonts w:cs="Times New Roman"/>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Times New Roman"/>
      <w:b/>
    </w:rPr>
  </w:style>
  <w:style w:type="character" w:customStyle="1" w:styleId="ListLabel10">
    <w:name w:val="ListLabel 10"/>
    <w:rPr>
      <w:b w:val="0"/>
      <w:bCs w:val="0"/>
      <w:i w:val="0"/>
      <w:iCs w:val="0"/>
      <w:caps w:val="0"/>
      <w:smallCaps w:val="0"/>
      <w:strike w:val="0"/>
      <w:dstrike w:val="0"/>
      <w:color w:val="000000"/>
      <w:spacing w:val="0"/>
      <w:w w:val="100"/>
      <w:sz w:val="20"/>
      <w:szCs w:val="20"/>
      <w:u w:val="none"/>
    </w:rPr>
  </w:style>
  <w:style w:type="character" w:customStyle="1" w:styleId="ListLabel11">
    <w:name w:val="ListLabel 11"/>
    <w:rPr>
      <w:rFonts w:cs="Times New Roman"/>
      <w:sz w:val="24"/>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Times New Roman"/>
      <w:b/>
    </w:rPr>
  </w:style>
  <w:style w:type="character" w:customStyle="1" w:styleId="ListLabel16">
    <w:name w:val="ListLabel 16"/>
    <w:rPr>
      <w:b w:val="0"/>
      <w:bCs w:val="0"/>
      <w:i w:val="0"/>
      <w:iCs w:val="0"/>
      <w:caps w:val="0"/>
      <w:smallCaps w:val="0"/>
      <w:strike w:val="0"/>
      <w:dstrike w:val="0"/>
      <w:color w:val="000000"/>
      <w:spacing w:val="0"/>
      <w:w w:val="100"/>
      <w:sz w:val="20"/>
      <w:szCs w:val="20"/>
      <w:u w:val="none"/>
    </w:rPr>
  </w:style>
  <w:style w:type="character" w:customStyle="1" w:styleId="ListLabel17">
    <w:name w:val="ListLabel 17"/>
    <w:rPr>
      <w:rFonts w:cs="Times New Roman"/>
      <w:sz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Times New Roman"/>
      <w:b/>
    </w:rPr>
  </w:style>
  <w:style w:type="character" w:customStyle="1" w:styleId="ListLabel22">
    <w:name w:val="ListLabel 22"/>
    <w:rPr>
      <w:b w:val="0"/>
      <w:bCs w:val="0"/>
      <w:i w:val="0"/>
      <w:iCs w:val="0"/>
      <w:caps w:val="0"/>
      <w:smallCaps w:val="0"/>
      <w:strike w:val="0"/>
      <w:dstrike w:val="0"/>
      <w:color w:val="000000"/>
      <w:spacing w:val="0"/>
      <w:w w:val="100"/>
      <w:sz w:val="20"/>
      <w:szCs w:val="20"/>
      <w:u w:val="none"/>
    </w:rPr>
  </w:style>
  <w:style w:type="character" w:customStyle="1" w:styleId="ListLabel23">
    <w:name w:val="ListLabel 23"/>
    <w:rPr>
      <w:rFonts w:cs="Times New Roman"/>
      <w:sz w:val="24"/>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Times New Roman"/>
      <w:b/>
    </w:rPr>
  </w:style>
  <w:style w:type="character" w:customStyle="1" w:styleId="ListLabel28">
    <w:name w:val="ListLabel 28"/>
    <w:rPr>
      <w:b w:val="0"/>
      <w:bCs w:val="0"/>
      <w:i w:val="0"/>
      <w:iCs w:val="0"/>
      <w:caps w:val="0"/>
      <w:smallCaps w:val="0"/>
      <w:strike w:val="0"/>
      <w:dstrike w:val="0"/>
      <w:color w:val="000000"/>
      <w:spacing w:val="0"/>
      <w:w w:val="100"/>
      <w:sz w:val="20"/>
      <w:szCs w:val="20"/>
      <w:u w:val="none"/>
    </w:rPr>
  </w:style>
  <w:style w:type="paragraph" w:customStyle="1" w:styleId="15">
    <w:name w:val="Заголовок1"/>
    <w:basedOn w:val="a"/>
    <w:next w:val="ac"/>
    <w:pPr>
      <w:keepNext/>
      <w:spacing w:before="240" w:after="120"/>
    </w:pPr>
    <w:rPr>
      <w:rFonts w:ascii="Liberation Sans" w:eastAsia="Arial Unicode MS" w:hAnsi="Liberation Sans" w:cs="Mangal"/>
      <w:sz w:val="28"/>
      <w:szCs w:val="28"/>
    </w:rPr>
  </w:style>
  <w:style w:type="paragraph" w:styleId="ac">
    <w:name w:val="Body Text"/>
    <w:basedOn w:val="a"/>
    <w:link w:val="14"/>
    <w:uiPriority w:val="99"/>
    <w:rsid w:val="00CB322B"/>
    <w:pPr>
      <w:spacing w:after="140" w:line="288" w:lineRule="auto"/>
    </w:pPr>
  </w:style>
  <w:style w:type="paragraph" w:styleId="ae">
    <w:name w:val="List"/>
    <w:basedOn w:val="ac"/>
    <w:rPr>
      <w:rFonts w:cs="Mangal"/>
    </w:rPr>
  </w:style>
  <w:style w:type="paragraph" w:styleId="af">
    <w:name w:val="Title"/>
    <w:basedOn w:val="a"/>
    <w:pPr>
      <w:suppressLineNumbers/>
      <w:spacing w:before="120" w:after="120"/>
    </w:pPr>
    <w:rPr>
      <w:rFonts w:cs="Mangal"/>
      <w:i/>
      <w:iCs/>
      <w:sz w:val="24"/>
      <w:szCs w:val="24"/>
    </w:rPr>
  </w:style>
  <w:style w:type="paragraph" w:styleId="af0">
    <w:name w:val="index heading"/>
    <w:basedOn w:val="a"/>
    <w:pPr>
      <w:suppressLineNumbers/>
    </w:pPr>
    <w:rPr>
      <w:rFonts w:cs="Mangal"/>
    </w:rPr>
  </w:style>
  <w:style w:type="paragraph" w:customStyle="1" w:styleId="af1">
    <w:name w:val="Стиль"/>
    <w:uiPriority w:val="99"/>
    <w:rsid w:val="00AD2685"/>
    <w:pPr>
      <w:widowControl w:val="0"/>
      <w:suppressAutoHyphens/>
      <w:ind w:left="320"/>
      <w:jc w:val="center"/>
    </w:pPr>
    <w:rPr>
      <w:rFonts w:ascii="Arial" w:hAnsi="Arial"/>
      <w:b/>
      <w:color w:val="00000A"/>
      <w:sz w:val="18"/>
      <w:szCs w:val="20"/>
      <w:lang w:val="uk-UA"/>
    </w:rPr>
  </w:style>
  <w:style w:type="paragraph" w:customStyle="1" w:styleId="a3">
    <w:name w:val="Заглавие"/>
    <w:basedOn w:val="a"/>
    <w:link w:val="TitleChar1"/>
    <w:uiPriority w:val="99"/>
    <w:qFormat/>
    <w:rsid w:val="00AD2685"/>
    <w:pPr>
      <w:pBdr>
        <w:top w:val="nil"/>
        <w:left w:val="nil"/>
        <w:bottom w:val="single" w:sz="8" w:space="4" w:color="4F81BD"/>
        <w:right w:val="nil"/>
      </w:pBdr>
      <w:spacing w:after="300" w:line="240" w:lineRule="auto"/>
      <w:contextualSpacing/>
    </w:pPr>
    <w:rPr>
      <w:rFonts w:ascii="Arial" w:hAnsi="Arial"/>
      <w:b/>
      <w:sz w:val="18"/>
      <w:szCs w:val="20"/>
      <w:lang w:val="uk-UA"/>
    </w:rPr>
  </w:style>
  <w:style w:type="paragraph" w:customStyle="1" w:styleId="12">
    <w:name w:val="Обычный1"/>
    <w:link w:val="11"/>
    <w:uiPriority w:val="99"/>
    <w:rsid w:val="00AD2685"/>
    <w:pPr>
      <w:suppressAutoHyphens/>
    </w:pPr>
    <w:rPr>
      <w:rFonts w:ascii="Times New Roman" w:hAnsi="Times New Roman"/>
      <w:color w:val="00000A"/>
      <w:sz w:val="20"/>
      <w:szCs w:val="20"/>
    </w:rPr>
  </w:style>
  <w:style w:type="paragraph" w:styleId="a6">
    <w:name w:val="No Spacing"/>
    <w:link w:val="a5"/>
    <w:uiPriority w:val="99"/>
    <w:qFormat/>
    <w:rsid w:val="00AD2685"/>
    <w:pPr>
      <w:suppressAutoHyphens/>
    </w:pPr>
    <w:rPr>
      <w:color w:val="00000A"/>
    </w:rPr>
  </w:style>
  <w:style w:type="paragraph" w:customStyle="1" w:styleId="p22">
    <w:name w:val="p22"/>
    <w:basedOn w:val="a"/>
    <w:uiPriority w:val="99"/>
    <w:rsid w:val="00AD2685"/>
    <w:pPr>
      <w:spacing w:after="280"/>
    </w:pPr>
    <w:rPr>
      <w:rFonts w:ascii="Times New Roman" w:hAnsi="Times New Roman"/>
      <w:sz w:val="24"/>
      <w:szCs w:val="24"/>
    </w:rPr>
  </w:style>
  <w:style w:type="paragraph" w:customStyle="1" w:styleId="p23">
    <w:name w:val="p23"/>
    <w:basedOn w:val="a"/>
    <w:uiPriority w:val="99"/>
    <w:rsid w:val="00AD2685"/>
    <w:pPr>
      <w:spacing w:after="280"/>
    </w:pPr>
    <w:rPr>
      <w:rFonts w:ascii="Times New Roman" w:hAnsi="Times New Roman"/>
      <w:sz w:val="24"/>
      <w:szCs w:val="24"/>
    </w:rPr>
  </w:style>
  <w:style w:type="paragraph" w:customStyle="1" w:styleId="p24">
    <w:name w:val="p24"/>
    <w:basedOn w:val="a"/>
    <w:uiPriority w:val="99"/>
    <w:rsid w:val="00AD2685"/>
    <w:pPr>
      <w:spacing w:after="280"/>
    </w:pPr>
    <w:rPr>
      <w:rFonts w:ascii="Times New Roman" w:hAnsi="Times New Roman"/>
      <w:sz w:val="24"/>
      <w:szCs w:val="24"/>
    </w:rPr>
  </w:style>
  <w:style w:type="paragraph" w:customStyle="1" w:styleId="p25">
    <w:name w:val="p25"/>
    <w:basedOn w:val="a"/>
    <w:uiPriority w:val="99"/>
    <w:rsid w:val="00AD2685"/>
    <w:pPr>
      <w:spacing w:after="280"/>
    </w:pPr>
    <w:rPr>
      <w:rFonts w:ascii="Times New Roman" w:hAnsi="Times New Roman"/>
      <w:sz w:val="24"/>
      <w:szCs w:val="24"/>
    </w:rPr>
  </w:style>
  <w:style w:type="paragraph" w:customStyle="1" w:styleId="p27">
    <w:name w:val="p27"/>
    <w:basedOn w:val="a"/>
    <w:uiPriority w:val="99"/>
    <w:rsid w:val="00AD2685"/>
    <w:pPr>
      <w:spacing w:after="280"/>
    </w:pPr>
    <w:rPr>
      <w:rFonts w:ascii="Times New Roman" w:hAnsi="Times New Roman"/>
      <w:sz w:val="24"/>
      <w:szCs w:val="24"/>
    </w:rPr>
  </w:style>
  <w:style w:type="paragraph" w:customStyle="1" w:styleId="p28">
    <w:name w:val="p28"/>
    <w:basedOn w:val="a"/>
    <w:uiPriority w:val="99"/>
    <w:rsid w:val="00AD2685"/>
    <w:pPr>
      <w:spacing w:after="280"/>
    </w:pPr>
    <w:rPr>
      <w:rFonts w:ascii="Times New Roman" w:hAnsi="Times New Roman"/>
      <w:sz w:val="24"/>
      <w:szCs w:val="24"/>
    </w:rPr>
  </w:style>
  <w:style w:type="paragraph" w:customStyle="1" w:styleId="p29">
    <w:name w:val="p29"/>
    <w:basedOn w:val="a"/>
    <w:uiPriority w:val="99"/>
    <w:rsid w:val="00AD2685"/>
    <w:pPr>
      <w:spacing w:after="280"/>
    </w:pPr>
    <w:rPr>
      <w:rFonts w:ascii="Times New Roman" w:hAnsi="Times New Roman"/>
      <w:sz w:val="24"/>
      <w:szCs w:val="24"/>
    </w:rPr>
  </w:style>
  <w:style w:type="paragraph" w:customStyle="1" w:styleId="p30">
    <w:name w:val="p30"/>
    <w:basedOn w:val="a"/>
    <w:uiPriority w:val="99"/>
    <w:rsid w:val="00AD2685"/>
    <w:pPr>
      <w:spacing w:after="280"/>
    </w:pPr>
    <w:rPr>
      <w:rFonts w:ascii="Times New Roman" w:hAnsi="Times New Roman"/>
      <w:sz w:val="24"/>
      <w:szCs w:val="24"/>
    </w:rPr>
  </w:style>
  <w:style w:type="paragraph" w:customStyle="1" w:styleId="p32">
    <w:name w:val="p32"/>
    <w:basedOn w:val="a"/>
    <w:uiPriority w:val="99"/>
    <w:rsid w:val="00AD2685"/>
    <w:pPr>
      <w:spacing w:after="280"/>
    </w:pPr>
    <w:rPr>
      <w:rFonts w:ascii="Times New Roman" w:hAnsi="Times New Roman"/>
      <w:sz w:val="24"/>
      <w:szCs w:val="24"/>
    </w:rPr>
  </w:style>
  <w:style w:type="paragraph" w:styleId="a8">
    <w:name w:val="Normal (Web)"/>
    <w:basedOn w:val="a"/>
    <w:link w:val="a7"/>
    <w:uiPriority w:val="99"/>
    <w:rsid w:val="002D3274"/>
    <w:pPr>
      <w:spacing w:after="280"/>
    </w:pPr>
    <w:rPr>
      <w:rFonts w:ascii="Times New Roman" w:hAnsi="Times New Roman"/>
      <w:sz w:val="24"/>
      <w:szCs w:val="20"/>
    </w:rPr>
  </w:style>
  <w:style w:type="paragraph" w:customStyle="1" w:styleId="p39">
    <w:name w:val="p39"/>
    <w:basedOn w:val="a"/>
    <w:uiPriority w:val="99"/>
    <w:rsid w:val="002D3274"/>
    <w:pPr>
      <w:spacing w:after="280"/>
    </w:pPr>
    <w:rPr>
      <w:rFonts w:ascii="Times New Roman" w:hAnsi="Times New Roman"/>
      <w:sz w:val="24"/>
      <w:szCs w:val="24"/>
    </w:rPr>
  </w:style>
  <w:style w:type="paragraph" w:customStyle="1" w:styleId="p52">
    <w:name w:val="p52"/>
    <w:basedOn w:val="a"/>
    <w:uiPriority w:val="99"/>
    <w:rsid w:val="002D3274"/>
    <w:pPr>
      <w:spacing w:after="280"/>
    </w:pPr>
    <w:rPr>
      <w:rFonts w:ascii="Times New Roman" w:hAnsi="Times New Roman"/>
      <w:sz w:val="24"/>
      <w:szCs w:val="24"/>
    </w:rPr>
  </w:style>
  <w:style w:type="paragraph" w:customStyle="1" w:styleId="LO-normal">
    <w:name w:val="LO-normal"/>
    <w:uiPriority w:val="99"/>
    <w:rsid w:val="002D3274"/>
    <w:pPr>
      <w:suppressAutoHyphens/>
      <w:spacing w:line="276" w:lineRule="auto"/>
    </w:pPr>
    <w:rPr>
      <w:rFonts w:ascii="Arial" w:hAnsi="Arial" w:cs="Arial"/>
      <w:color w:val="000000"/>
      <w:lang w:eastAsia="zh-CN"/>
    </w:rPr>
  </w:style>
  <w:style w:type="paragraph" w:customStyle="1" w:styleId="13">
    <w:name w:val="Обычный (веб)1"/>
    <w:basedOn w:val="1"/>
    <w:link w:val="aa"/>
    <w:uiPriority w:val="99"/>
    <w:rsid w:val="00DB578A"/>
    <w:pPr>
      <w:keepLines/>
      <w:spacing w:before="480" w:after="0" w:line="276" w:lineRule="auto"/>
    </w:pPr>
    <w:rPr>
      <w:rFonts w:ascii="Calibri" w:hAnsi="Calibri" w:cs="Times New Roman"/>
      <w:b w:val="0"/>
      <w:bCs w:val="0"/>
      <w:sz w:val="24"/>
      <w:szCs w:val="24"/>
      <w:lang w:eastAsia="ar-SA"/>
    </w:rPr>
  </w:style>
  <w:style w:type="paragraph" w:customStyle="1" w:styleId="StyleZakonu">
    <w:name w:val="StyleZakonu"/>
    <w:basedOn w:val="a"/>
    <w:uiPriority w:val="99"/>
    <w:rsid w:val="0085715F"/>
    <w:pPr>
      <w:spacing w:after="60" w:line="220" w:lineRule="exact"/>
      <w:ind w:firstLine="284"/>
      <w:jc w:val="both"/>
    </w:pPr>
    <w:rPr>
      <w:rFonts w:ascii="Times New Roman" w:hAnsi="Times New Roman"/>
      <w:sz w:val="20"/>
      <w:szCs w:val="20"/>
      <w:lang w:val="uk-UA"/>
    </w:rPr>
  </w:style>
  <w:style w:type="paragraph" w:styleId="af2">
    <w:name w:val="List Paragraph"/>
    <w:basedOn w:val="a"/>
    <w:uiPriority w:val="99"/>
    <w:qFormat/>
    <w:rsid w:val="00893026"/>
    <w:pPr>
      <w:ind w:left="720"/>
      <w:contextualSpacing/>
    </w:pPr>
  </w:style>
  <w:style w:type="paragraph" w:customStyle="1" w:styleId="af3">
    <w:name w:val="a"/>
    <w:basedOn w:val="a"/>
    <w:uiPriority w:val="99"/>
    <w:rsid w:val="00CB322B"/>
    <w:pPr>
      <w:spacing w:after="280"/>
    </w:pPr>
    <w:rPr>
      <w:rFonts w:ascii="Times New Roman" w:hAnsi="Times New Roman"/>
      <w:sz w:val="24"/>
      <w:szCs w:val="24"/>
    </w:rPr>
  </w:style>
  <w:style w:type="paragraph" w:customStyle="1" w:styleId="16">
    <w:name w:val="Заголовок №1"/>
    <w:basedOn w:val="a"/>
    <w:uiPriority w:val="99"/>
    <w:rsid w:val="00CB322B"/>
    <w:rPr>
      <w:rFonts w:ascii="Times New Roman" w:hAnsi="Times New Roman"/>
      <w:sz w:val="26"/>
      <w:szCs w:val="26"/>
      <w:shd w:val="clear" w:color="auto" w:fill="FFFFFF"/>
    </w:rPr>
  </w:style>
  <w:style w:type="paragraph" w:customStyle="1" w:styleId="17">
    <w:name w:val="Подпись к таблице1"/>
    <w:basedOn w:val="a"/>
    <w:uiPriority w:val="99"/>
    <w:rsid w:val="00CB322B"/>
    <w:rPr>
      <w:rFonts w:ascii="Times New Roman" w:hAnsi="Times New Roman"/>
      <w:sz w:val="20"/>
      <w:szCs w:val="20"/>
      <w:shd w:val="clear" w:color="auto" w:fill="FFFFFF"/>
    </w:rPr>
  </w:style>
  <w:style w:type="paragraph" w:customStyle="1" w:styleId="af4">
    <w:name w:val="Содержимое таблицы"/>
    <w:basedOn w:val="a"/>
  </w:style>
  <w:style w:type="paragraph" w:customStyle="1" w:styleId="af5">
    <w:name w:val="Заголовок таблицы"/>
    <w:basedOn w:val="af4"/>
  </w:style>
  <w:style w:type="character" w:customStyle="1" w:styleId="50">
    <w:name w:val="Заголовок 5 Знак"/>
    <w:basedOn w:val="a0"/>
    <w:link w:val="5"/>
    <w:semiHidden/>
    <w:rsid w:val="00181BF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4869</TotalTime>
  <Pages>27</Pages>
  <Words>7812</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Діденко</dc:creator>
  <cp:lastModifiedBy>buh1</cp:lastModifiedBy>
  <cp:revision>372</cp:revision>
  <cp:lastPrinted>2019-02-11T15:18:00Z</cp:lastPrinted>
  <dcterms:created xsi:type="dcterms:W3CDTF">2018-02-20T08:25:00Z</dcterms:created>
  <dcterms:modified xsi:type="dcterms:W3CDTF">2024-02-05T10:31:00Z</dcterms:modified>
  <dc:language>uk-UA</dc:language>
</cp:coreProperties>
</file>