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350" w:rsidRDefault="007E7350" w:rsidP="007E7350">
      <w:pPr>
        <w:spacing w:after="0" w:line="240" w:lineRule="auto"/>
        <w:ind w:left="0" w:firstLine="0"/>
        <w:jc w:val="right"/>
        <w:rPr>
          <w:b/>
          <w:szCs w:val="24"/>
          <w:lang w:val="uk-UA"/>
        </w:rPr>
      </w:pPr>
      <w:r>
        <w:rPr>
          <w:b/>
          <w:szCs w:val="24"/>
          <w:lang w:val="uk-UA"/>
        </w:rPr>
        <w:t>ДОДАТОК №2</w:t>
      </w:r>
    </w:p>
    <w:p w:rsidR="007E7350" w:rsidRDefault="007E7350" w:rsidP="007E7350">
      <w:pPr>
        <w:spacing w:after="0" w:line="240" w:lineRule="auto"/>
        <w:ind w:left="0" w:firstLine="0"/>
        <w:jc w:val="center"/>
        <w:rPr>
          <w:b/>
          <w:szCs w:val="24"/>
          <w:lang w:val="uk-UA"/>
        </w:rPr>
      </w:pPr>
      <w:r w:rsidRPr="007E7350">
        <w:rPr>
          <w:b/>
          <w:szCs w:val="24"/>
          <w:lang w:val="uk-UA"/>
        </w:rPr>
        <w:t xml:space="preserve">Технічна специфікація </w:t>
      </w:r>
    </w:p>
    <w:p w:rsidR="007E7350" w:rsidRPr="007E7350" w:rsidRDefault="007E7350" w:rsidP="007E7350">
      <w:pPr>
        <w:spacing w:after="0" w:line="240" w:lineRule="auto"/>
        <w:ind w:left="0" w:firstLine="0"/>
        <w:jc w:val="center"/>
        <w:rPr>
          <w:szCs w:val="24"/>
          <w:lang w:val="uk-UA"/>
        </w:rPr>
      </w:pPr>
      <w:r w:rsidRPr="007E7350">
        <w:rPr>
          <w:b/>
          <w:szCs w:val="24"/>
          <w:lang w:val="uk-UA"/>
        </w:rPr>
        <w:t xml:space="preserve">на закупівлю: </w:t>
      </w:r>
    </w:p>
    <w:p w:rsidR="007E7350" w:rsidRPr="007E7350" w:rsidRDefault="007E7350" w:rsidP="007E7350">
      <w:pPr>
        <w:spacing w:after="0" w:line="240" w:lineRule="auto"/>
        <w:ind w:left="0" w:firstLine="0"/>
        <w:jc w:val="center"/>
        <w:rPr>
          <w:szCs w:val="24"/>
          <w:lang w:val="uk-UA"/>
        </w:rPr>
      </w:pPr>
      <w:r w:rsidRPr="007E7350">
        <w:rPr>
          <w:b/>
          <w:szCs w:val="24"/>
          <w:lang w:val="uk-UA"/>
        </w:rPr>
        <w:t xml:space="preserve">ДК 021:2015: 18530000-3 — Подарунки та нагороди (Подарунки до святого Миколая та новорічні подарунки) </w:t>
      </w:r>
    </w:p>
    <w:p w:rsidR="007E7350" w:rsidRPr="007E7350" w:rsidRDefault="007E7350" w:rsidP="007E7350">
      <w:pPr>
        <w:spacing w:after="0" w:line="240" w:lineRule="auto"/>
        <w:ind w:left="0" w:firstLine="0"/>
        <w:jc w:val="center"/>
        <w:rPr>
          <w:szCs w:val="24"/>
          <w:lang w:val="uk-UA"/>
        </w:rPr>
      </w:pPr>
      <w:r w:rsidRPr="007E7350">
        <w:rPr>
          <w:b/>
          <w:szCs w:val="24"/>
          <w:lang w:val="uk-UA"/>
        </w:rPr>
        <w:t xml:space="preserve"> </w:t>
      </w:r>
    </w:p>
    <w:p w:rsidR="007E7350" w:rsidRPr="007E7350" w:rsidRDefault="007E7350" w:rsidP="007E7350">
      <w:pPr>
        <w:spacing w:after="0" w:line="240" w:lineRule="auto"/>
        <w:ind w:left="0" w:firstLine="0"/>
        <w:jc w:val="left"/>
        <w:rPr>
          <w:szCs w:val="24"/>
          <w:lang w:val="uk-UA"/>
        </w:rPr>
      </w:pPr>
      <w:r w:rsidRPr="007E7350">
        <w:rPr>
          <w:b/>
          <w:szCs w:val="24"/>
          <w:lang w:val="uk-UA"/>
        </w:rPr>
        <w:t xml:space="preserve">Кількість подарункових наборів  - 1500 шт. </w:t>
      </w:r>
    </w:p>
    <w:p w:rsidR="007E7350" w:rsidRPr="007E7350" w:rsidRDefault="007E7350" w:rsidP="007E7350">
      <w:pPr>
        <w:spacing w:after="0" w:line="240" w:lineRule="auto"/>
        <w:ind w:left="0" w:firstLine="0"/>
        <w:jc w:val="left"/>
        <w:rPr>
          <w:szCs w:val="24"/>
          <w:lang w:val="uk-UA"/>
        </w:rPr>
      </w:pPr>
      <w:r w:rsidRPr="007E7350">
        <w:rPr>
          <w:b/>
          <w:szCs w:val="24"/>
          <w:lang w:val="uk-UA"/>
        </w:rPr>
        <w:t xml:space="preserve">В один подарунковий набір повинно входити: </w:t>
      </w:r>
    </w:p>
    <w:p w:rsidR="007E7350" w:rsidRPr="007E7350" w:rsidRDefault="007E7350" w:rsidP="007E7350">
      <w:pPr>
        <w:spacing w:after="0" w:line="240" w:lineRule="auto"/>
        <w:ind w:left="0" w:firstLine="0"/>
        <w:rPr>
          <w:szCs w:val="24"/>
          <w:lang w:val="uk-UA"/>
        </w:rPr>
      </w:pPr>
      <w:proofErr w:type="spellStart"/>
      <w:r w:rsidRPr="007E7350">
        <w:rPr>
          <w:szCs w:val="24"/>
          <w:lang w:val="uk-UA"/>
        </w:rPr>
        <w:t>Цукерка”Ніколь</w:t>
      </w:r>
      <w:proofErr w:type="spellEnd"/>
      <w:r w:rsidRPr="007E7350">
        <w:rPr>
          <w:szCs w:val="24"/>
          <w:lang w:val="uk-UA"/>
        </w:rPr>
        <w:t xml:space="preserve">” ХБФ   - 1шт </w:t>
      </w:r>
    </w:p>
    <w:p w:rsidR="007E7350" w:rsidRPr="007E7350" w:rsidRDefault="007E7350" w:rsidP="007E7350">
      <w:pPr>
        <w:spacing w:after="0" w:line="240" w:lineRule="auto"/>
        <w:ind w:left="0" w:firstLine="0"/>
        <w:rPr>
          <w:szCs w:val="24"/>
          <w:lang w:val="uk-UA"/>
        </w:rPr>
      </w:pPr>
      <w:r w:rsidRPr="007E7350">
        <w:rPr>
          <w:szCs w:val="24"/>
          <w:lang w:val="uk-UA"/>
        </w:rPr>
        <w:t xml:space="preserve">Цукерки” Фруктова пінка” ХБФ - 1шт </w:t>
      </w:r>
    </w:p>
    <w:p w:rsidR="007E7350" w:rsidRPr="007E7350" w:rsidRDefault="007E7350" w:rsidP="007E7350">
      <w:pPr>
        <w:spacing w:after="0" w:line="240" w:lineRule="auto"/>
        <w:ind w:left="0" w:firstLine="0"/>
        <w:rPr>
          <w:szCs w:val="24"/>
          <w:lang w:val="uk-UA"/>
        </w:rPr>
      </w:pPr>
      <w:r w:rsidRPr="007E7350">
        <w:rPr>
          <w:szCs w:val="24"/>
          <w:lang w:val="uk-UA"/>
        </w:rPr>
        <w:t>Цукерки “</w:t>
      </w:r>
      <w:proofErr w:type="spellStart"/>
      <w:r w:rsidRPr="007E7350">
        <w:rPr>
          <w:szCs w:val="24"/>
          <w:lang w:val="uk-UA"/>
        </w:rPr>
        <w:t>Сангрізі</w:t>
      </w:r>
      <w:proofErr w:type="spellEnd"/>
      <w:r w:rsidRPr="007E7350">
        <w:rPr>
          <w:szCs w:val="24"/>
          <w:lang w:val="uk-UA"/>
        </w:rPr>
        <w:t xml:space="preserve">” ТМ Лукас  -1шт </w:t>
      </w:r>
    </w:p>
    <w:p w:rsidR="007E7350" w:rsidRPr="007E7350" w:rsidRDefault="007E7350" w:rsidP="007E7350">
      <w:pPr>
        <w:spacing w:after="0" w:line="240" w:lineRule="auto"/>
        <w:ind w:left="0" w:firstLine="0"/>
        <w:rPr>
          <w:szCs w:val="24"/>
          <w:lang w:val="uk-UA"/>
        </w:rPr>
      </w:pPr>
      <w:r w:rsidRPr="007E7350">
        <w:rPr>
          <w:szCs w:val="24"/>
          <w:lang w:val="uk-UA"/>
        </w:rPr>
        <w:t>Цукерки “</w:t>
      </w:r>
      <w:proofErr w:type="spellStart"/>
      <w:r w:rsidRPr="007E7350">
        <w:rPr>
          <w:szCs w:val="24"/>
          <w:lang w:val="uk-UA"/>
        </w:rPr>
        <w:t>Одамер</w:t>
      </w:r>
      <w:proofErr w:type="spellEnd"/>
      <w:r w:rsidRPr="007E7350">
        <w:rPr>
          <w:szCs w:val="24"/>
          <w:lang w:val="uk-UA"/>
        </w:rPr>
        <w:t xml:space="preserve">” ТМ Лукас  - 1шт </w:t>
      </w:r>
    </w:p>
    <w:p w:rsidR="007E7350" w:rsidRPr="007E7350" w:rsidRDefault="007E7350" w:rsidP="007E7350">
      <w:pPr>
        <w:spacing w:after="0" w:line="240" w:lineRule="auto"/>
        <w:ind w:left="0" w:firstLine="0"/>
        <w:rPr>
          <w:szCs w:val="24"/>
          <w:lang w:val="uk-UA"/>
        </w:rPr>
      </w:pPr>
      <w:r w:rsidRPr="007E7350">
        <w:rPr>
          <w:szCs w:val="24"/>
          <w:lang w:val="uk-UA"/>
        </w:rPr>
        <w:t xml:space="preserve">Цукерки “Патрон” ТМ Лукас  - 1 </w:t>
      </w:r>
      <w:proofErr w:type="spellStart"/>
      <w:r w:rsidRPr="007E7350">
        <w:rPr>
          <w:szCs w:val="24"/>
          <w:lang w:val="uk-UA"/>
        </w:rPr>
        <w:t>шт</w:t>
      </w:r>
      <w:proofErr w:type="spellEnd"/>
      <w:r w:rsidRPr="007E7350">
        <w:rPr>
          <w:szCs w:val="24"/>
          <w:lang w:val="uk-UA"/>
        </w:rPr>
        <w:t xml:space="preserve"> </w:t>
      </w:r>
    </w:p>
    <w:p w:rsidR="007E7350" w:rsidRPr="007E7350" w:rsidRDefault="007E7350" w:rsidP="007E7350">
      <w:pPr>
        <w:spacing w:after="0" w:line="240" w:lineRule="auto"/>
        <w:ind w:left="0" w:firstLine="0"/>
        <w:rPr>
          <w:szCs w:val="24"/>
          <w:lang w:val="uk-UA"/>
        </w:rPr>
      </w:pPr>
      <w:r w:rsidRPr="007E7350">
        <w:rPr>
          <w:szCs w:val="24"/>
          <w:lang w:val="uk-UA"/>
        </w:rPr>
        <w:t xml:space="preserve">Цукерки “Стефанія” ТМ </w:t>
      </w:r>
      <w:proofErr w:type="spellStart"/>
      <w:r w:rsidRPr="007E7350">
        <w:rPr>
          <w:szCs w:val="24"/>
          <w:lang w:val="uk-UA"/>
        </w:rPr>
        <w:t>Конті</w:t>
      </w:r>
      <w:proofErr w:type="spellEnd"/>
      <w:r w:rsidRPr="007E7350">
        <w:rPr>
          <w:szCs w:val="24"/>
          <w:lang w:val="uk-UA"/>
        </w:rPr>
        <w:t xml:space="preserve">  - 1шт </w:t>
      </w:r>
    </w:p>
    <w:p w:rsidR="007E7350" w:rsidRPr="007E7350" w:rsidRDefault="007E7350" w:rsidP="007E7350">
      <w:pPr>
        <w:spacing w:after="0" w:line="240" w:lineRule="auto"/>
        <w:ind w:left="0" w:firstLine="0"/>
        <w:rPr>
          <w:szCs w:val="24"/>
          <w:lang w:val="uk-UA"/>
        </w:rPr>
      </w:pPr>
      <w:r w:rsidRPr="007E7350">
        <w:rPr>
          <w:szCs w:val="24"/>
          <w:lang w:val="uk-UA"/>
        </w:rPr>
        <w:t>Цукерки “</w:t>
      </w:r>
      <w:proofErr w:type="spellStart"/>
      <w:r w:rsidRPr="007E7350">
        <w:rPr>
          <w:szCs w:val="24"/>
          <w:lang w:val="uk-UA"/>
        </w:rPr>
        <w:t>Конті</w:t>
      </w:r>
      <w:proofErr w:type="spellEnd"/>
      <w:r w:rsidRPr="007E7350">
        <w:rPr>
          <w:szCs w:val="24"/>
          <w:lang w:val="uk-UA"/>
        </w:rPr>
        <w:t xml:space="preserve"> </w:t>
      </w:r>
      <w:proofErr w:type="spellStart"/>
      <w:r w:rsidRPr="007E7350">
        <w:rPr>
          <w:szCs w:val="24"/>
          <w:lang w:val="uk-UA"/>
        </w:rPr>
        <w:t>Маус</w:t>
      </w:r>
      <w:proofErr w:type="spellEnd"/>
      <w:r w:rsidRPr="007E7350">
        <w:rPr>
          <w:szCs w:val="24"/>
          <w:lang w:val="uk-UA"/>
        </w:rPr>
        <w:t xml:space="preserve">” ТМ </w:t>
      </w:r>
      <w:proofErr w:type="spellStart"/>
      <w:r w:rsidRPr="007E7350">
        <w:rPr>
          <w:szCs w:val="24"/>
          <w:lang w:val="uk-UA"/>
        </w:rPr>
        <w:t>Конті</w:t>
      </w:r>
      <w:proofErr w:type="spellEnd"/>
      <w:r w:rsidRPr="007E7350">
        <w:rPr>
          <w:szCs w:val="24"/>
          <w:lang w:val="uk-UA"/>
        </w:rPr>
        <w:t xml:space="preserve">  - 1 </w:t>
      </w:r>
      <w:proofErr w:type="spellStart"/>
      <w:r w:rsidRPr="007E7350">
        <w:rPr>
          <w:szCs w:val="24"/>
          <w:lang w:val="uk-UA"/>
        </w:rPr>
        <w:t>шт</w:t>
      </w:r>
      <w:proofErr w:type="spellEnd"/>
      <w:r w:rsidRPr="007E7350">
        <w:rPr>
          <w:szCs w:val="24"/>
          <w:lang w:val="uk-UA"/>
        </w:rPr>
        <w:t xml:space="preserve"> </w:t>
      </w:r>
    </w:p>
    <w:p w:rsidR="007E7350" w:rsidRPr="007E7350" w:rsidRDefault="007E7350" w:rsidP="007E7350">
      <w:pPr>
        <w:spacing w:after="0" w:line="240" w:lineRule="auto"/>
        <w:ind w:left="0" w:firstLine="0"/>
        <w:rPr>
          <w:szCs w:val="24"/>
          <w:lang w:val="uk-UA"/>
        </w:rPr>
      </w:pPr>
      <w:r w:rsidRPr="007E7350">
        <w:rPr>
          <w:szCs w:val="24"/>
          <w:lang w:val="uk-UA"/>
        </w:rPr>
        <w:t xml:space="preserve">Цукерки “Ромашка” ТМ </w:t>
      </w:r>
      <w:proofErr w:type="spellStart"/>
      <w:r w:rsidRPr="007E7350">
        <w:rPr>
          <w:szCs w:val="24"/>
          <w:lang w:val="uk-UA"/>
        </w:rPr>
        <w:t>Конті</w:t>
      </w:r>
      <w:proofErr w:type="spellEnd"/>
      <w:r w:rsidRPr="007E7350">
        <w:rPr>
          <w:szCs w:val="24"/>
          <w:lang w:val="uk-UA"/>
        </w:rPr>
        <w:t xml:space="preserve">  - 2 </w:t>
      </w:r>
      <w:proofErr w:type="spellStart"/>
      <w:r w:rsidRPr="007E7350">
        <w:rPr>
          <w:szCs w:val="24"/>
          <w:lang w:val="uk-UA"/>
        </w:rPr>
        <w:t>шт</w:t>
      </w:r>
      <w:proofErr w:type="spellEnd"/>
      <w:r w:rsidRPr="007E7350">
        <w:rPr>
          <w:szCs w:val="24"/>
          <w:lang w:val="uk-UA"/>
        </w:rPr>
        <w:t xml:space="preserve"> </w:t>
      </w:r>
    </w:p>
    <w:p w:rsidR="007E7350" w:rsidRPr="007E7350" w:rsidRDefault="007E7350" w:rsidP="007E7350">
      <w:pPr>
        <w:spacing w:after="0" w:line="240" w:lineRule="auto"/>
        <w:ind w:left="0" w:firstLine="0"/>
        <w:rPr>
          <w:szCs w:val="24"/>
          <w:lang w:val="uk-UA"/>
        </w:rPr>
      </w:pPr>
      <w:r w:rsidRPr="007E7350">
        <w:rPr>
          <w:szCs w:val="24"/>
          <w:lang w:val="uk-UA"/>
        </w:rPr>
        <w:t xml:space="preserve">Цукерки “Пташине Молоко” ТМ Жако  - 1шт </w:t>
      </w:r>
    </w:p>
    <w:p w:rsidR="007E7350" w:rsidRPr="007E7350" w:rsidRDefault="007E7350" w:rsidP="007E7350">
      <w:pPr>
        <w:spacing w:after="0" w:line="240" w:lineRule="auto"/>
        <w:ind w:left="0" w:firstLine="0"/>
        <w:rPr>
          <w:szCs w:val="24"/>
          <w:lang w:val="uk-UA"/>
        </w:rPr>
      </w:pPr>
      <w:r w:rsidRPr="007E7350">
        <w:rPr>
          <w:szCs w:val="24"/>
          <w:lang w:val="uk-UA"/>
        </w:rPr>
        <w:t xml:space="preserve">Цукерки  “Східна ніч” ТМ Київські ласощі  -1шт </w:t>
      </w:r>
    </w:p>
    <w:p w:rsidR="007E7350" w:rsidRPr="007E7350" w:rsidRDefault="007E7350" w:rsidP="007E7350">
      <w:pPr>
        <w:spacing w:after="0" w:line="240" w:lineRule="auto"/>
        <w:ind w:left="0" w:firstLine="0"/>
        <w:rPr>
          <w:szCs w:val="24"/>
          <w:lang w:val="uk-UA"/>
        </w:rPr>
      </w:pPr>
      <w:r w:rsidRPr="007E7350">
        <w:rPr>
          <w:szCs w:val="24"/>
          <w:lang w:val="uk-UA"/>
        </w:rPr>
        <w:t>Цукерки “</w:t>
      </w:r>
      <w:proofErr w:type="spellStart"/>
      <w:r w:rsidRPr="007E7350">
        <w:rPr>
          <w:szCs w:val="24"/>
          <w:lang w:val="uk-UA"/>
        </w:rPr>
        <w:t>Ларотіні</w:t>
      </w:r>
      <w:proofErr w:type="spellEnd"/>
      <w:r w:rsidRPr="007E7350">
        <w:rPr>
          <w:szCs w:val="24"/>
          <w:lang w:val="uk-UA"/>
        </w:rPr>
        <w:t xml:space="preserve">” ТМ АВК  -2шт  </w:t>
      </w:r>
    </w:p>
    <w:p w:rsidR="007E7350" w:rsidRPr="007E7350" w:rsidRDefault="007E7350" w:rsidP="007E7350">
      <w:pPr>
        <w:spacing w:after="0" w:line="240" w:lineRule="auto"/>
        <w:ind w:left="0" w:firstLine="0"/>
        <w:rPr>
          <w:szCs w:val="24"/>
          <w:lang w:val="uk-UA"/>
        </w:rPr>
      </w:pPr>
      <w:r w:rsidRPr="007E7350">
        <w:rPr>
          <w:szCs w:val="24"/>
          <w:lang w:val="uk-UA"/>
        </w:rPr>
        <w:t>Цукерки “</w:t>
      </w:r>
      <w:proofErr w:type="spellStart"/>
      <w:r w:rsidRPr="007E7350">
        <w:rPr>
          <w:szCs w:val="24"/>
          <w:lang w:val="uk-UA"/>
        </w:rPr>
        <w:t>Флоренс</w:t>
      </w:r>
      <w:proofErr w:type="spellEnd"/>
      <w:r w:rsidRPr="007E7350">
        <w:rPr>
          <w:szCs w:val="24"/>
          <w:lang w:val="uk-UA"/>
        </w:rPr>
        <w:t xml:space="preserve">” ТМ АВК  - 2шт Цукерка ‘‘Червоний Мак’’ ТМ Суворов -2шт </w:t>
      </w:r>
    </w:p>
    <w:p w:rsidR="007E7350" w:rsidRPr="007E7350" w:rsidRDefault="007E7350" w:rsidP="007E7350">
      <w:pPr>
        <w:spacing w:after="0" w:line="240" w:lineRule="auto"/>
        <w:ind w:left="0" w:firstLine="0"/>
        <w:rPr>
          <w:szCs w:val="24"/>
          <w:lang w:val="uk-UA"/>
        </w:rPr>
      </w:pPr>
      <w:r w:rsidRPr="007E7350">
        <w:rPr>
          <w:szCs w:val="24"/>
          <w:lang w:val="uk-UA"/>
        </w:rPr>
        <w:t>Цукерки “</w:t>
      </w:r>
      <w:proofErr w:type="spellStart"/>
      <w:r w:rsidRPr="007E7350">
        <w:rPr>
          <w:szCs w:val="24"/>
          <w:lang w:val="uk-UA"/>
        </w:rPr>
        <w:t>Кофелайк</w:t>
      </w:r>
      <w:proofErr w:type="spellEnd"/>
      <w:r w:rsidRPr="007E7350">
        <w:rPr>
          <w:szCs w:val="24"/>
          <w:lang w:val="uk-UA"/>
        </w:rPr>
        <w:t>” ТМ Рошен  - 1шт Цукерки “</w:t>
      </w:r>
      <w:proofErr w:type="spellStart"/>
      <w:r w:rsidRPr="007E7350">
        <w:rPr>
          <w:szCs w:val="24"/>
          <w:lang w:val="uk-UA"/>
        </w:rPr>
        <w:t>Лоліпопс</w:t>
      </w:r>
      <w:proofErr w:type="spellEnd"/>
      <w:r w:rsidRPr="007E7350">
        <w:rPr>
          <w:szCs w:val="24"/>
          <w:lang w:val="uk-UA"/>
        </w:rPr>
        <w:t xml:space="preserve">” ТМ Рошен  - 1шт </w:t>
      </w:r>
    </w:p>
    <w:p w:rsidR="007E7350" w:rsidRPr="007E7350" w:rsidRDefault="007E7350" w:rsidP="007E7350">
      <w:pPr>
        <w:spacing w:after="0" w:line="240" w:lineRule="auto"/>
        <w:ind w:left="0" w:firstLine="0"/>
        <w:rPr>
          <w:szCs w:val="24"/>
          <w:lang w:val="uk-UA"/>
        </w:rPr>
      </w:pPr>
      <w:r w:rsidRPr="007E7350">
        <w:rPr>
          <w:szCs w:val="24"/>
          <w:lang w:val="uk-UA"/>
        </w:rPr>
        <w:t xml:space="preserve">Цукерки “Еклер” ТМ Рошен  - 1шт </w:t>
      </w:r>
    </w:p>
    <w:p w:rsidR="007E7350" w:rsidRPr="007E7350" w:rsidRDefault="007E7350" w:rsidP="007E7350">
      <w:pPr>
        <w:spacing w:after="0" w:line="240" w:lineRule="auto"/>
        <w:ind w:left="0" w:firstLine="0"/>
        <w:rPr>
          <w:szCs w:val="24"/>
          <w:lang w:val="uk-UA"/>
        </w:rPr>
      </w:pPr>
      <w:r w:rsidRPr="007E7350">
        <w:rPr>
          <w:szCs w:val="24"/>
          <w:lang w:val="uk-UA"/>
        </w:rPr>
        <w:t>Цукерки ‘‘</w:t>
      </w:r>
      <w:proofErr w:type="spellStart"/>
      <w:r w:rsidRPr="007E7350">
        <w:rPr>
          <w:szCs w:val="24"/>
          <w:lang w:val="uk-UA"/>
        </w:rPr>
        <w:t>Рачки’’ТМ</w:t>
      </w:r>
      <w:proofErr w:type="spellEnd"/>
      <w:r w:rsidRPr="007E7350">
        <w:rPr>
          <w:szCs w:val="24"/>
          <w:lang w:val="uk-UA"/>
        </w:rPr>
        <w:t xml:space="preserve"> Рошен-1шт </w:t>
      </w:r>
    </w:p>
    <w:p w:rsidR="007E7350" w:rsidRPr="007E7350" w:rsidRDefault="007E7350" w:rsidP="007E7350">
      <w:pPr>
        <w:spacing w:after="0" w:line="240" w:lineRule="auto"/>
        <w:ind w:left="0" w:firstLine="0"/>
        <w:rPr>
          <w:szCs w:val="24"/>
          <w:lang w:val="uk-UA"/>
        </w:rPr>
      </w:pPr>
      <w:r w:rsidRPr="007E7350">
        <w:rPr>
          <w:szCs w:val="24"/>
          <w:lang w:val="uk-UA"/>
        </w:rPr>
        <w:t xml:space="preserve">Цукерки “Україна” ТМ Лукас-2шт </w:t>
      </w:r>
    </w:p>
    <w:p w:rsidR="007E7350" w:rsidRPr="007E7350" w:rsidRDefault="007E7350" w:rsidP="007E7350">
      <w:pPr>
        <w:spacing w:after="0" w:line="240" w:lineRule="auto"/>
        <w:ind w:left="0" w:firstLine="0"/>
        <w:rPr>
          <w:szCs w:val="24"/>
          <w:lang w:val="uk-UA"/>
        </w:rPr>
      </w:pPr>
      <w:r w:rsidRPr="007E7350">
        <w:rPr>
          <w:szCs w:val="24"/>
          <w:lang w:val="uk-UA"/>
        </w:rPr>
        <w:t xml:space="preserve">Цукерки ‘‘Молочна Капля’’ ТМ Рошен-2шт </w:t>
      </w:r>
    </w:p>
    <w:p w:rsidR="007E7350" w:rsidRPr="007E7350" w:rsidRDefault="007E7350" w:rsidP="007E7350">
      <w:pPr>
        <w:spacing w:after="0" w:line="240" w:lineRule="auto"/>
        <w:ind w:left="0" w:firstLine="0"/>
        <w:rPr>
          <w:szCs w:val="24"/>
          <w:lang w:val="uk-UA"/>
        </w:rPr>
      </w:pPr>
      <w:r w:rsidRPr="007E7350">
        <w:rPr>
          <w:szCs w:val="24"/>
          <w:lang w:val="uk-UA"/>
        </w:rPr>
        <w:t xml:space="preserve">Цукерки ‘‘Мілкі </w:t>
      </w:r>
      <w:proofErr w:type="spellStart"/>
      <w:r w:rsidRPr="007E7350">
        <w:rPr>
          <w:szCs w:val="24"/>
          <w:lang w:val="uk-UA"/>
        </w:rPr>
        <w:t>Бінкі</w:t>
      </w:r>
      <w:proofErr w:type="spellEnd"/>
      <w:r w:rsidRPr="007E7350">
        <w:rPr>
          <w:szCs w:val="24"/>
          <w:lang w:val="uk-UA"/>
        </w:rPr>
        <w:t xml:space="preserve">’’ ТМ Рошен-1шт </w:t>
      </w:r>
    </w:p>
    <w:p w:rsidR="007E7350" w:rsidRPr="007E7350" w:rsidRDefault="007E7350" w:rsidP="007E7350">
      <w:pPr>
        <w:spacing w:after="0" w:line="240" w:lineRule="auto"/>
        <w:ind w:left="0" w:firstLine="0"/>
        <w:rPr>
          <w:szCs w:val="24"/>
          <w:lang w:val="uk-UA"/>
        </w:rPr>
      </w:pPr>
      <w:r w:rsidRPr="007E7350">
        <w:rPr>
          <w:szCs w:val="24"/>
          <w:lang w:val="uk-UA"/>
        </w:rPr>
        <w:t xml:space="preserve">Цукерки ‘‘Пташине молоко’’ ТМ Рошен-1шт </w:t>
      </w:r>
    </w:p>
    <w:p w:rsidR="007E7350" w:rsidRPr="007E7350" w:rsidRDefault="007E7350" w:rsidP="007E7350">
      <w:pPr>
        <w:spacing w:after="0" w:line="240" w:lineRule="auto"/>
        <w:ind w:left="0" w:firstLine="0"/>
        <w:rPr>
          <w:szCs w:val="24"/>
          <w:lang w:val="uk-UA"/>
        </w:rPr>
      </w:pPr>
      <w:r w:rsidRPr="007E7350">
        <w:rPr>
          <w:szCs w:val="24"/>
          <w:lang w:val="uk-UA"/>
        </w:rPr>
        <w:t>Цукерки ‘‘</w:t>
      </w:r>
      <w:proofErr w:type="spellStart"/>
      <w:r w:rsidRPr="007E7350">
        <w:rPr>
          <w:szCs w:val="24"/>
          <w:lang w:val="uk-UA"/>
        </w:rPr>
        <w:t>Корівка’’ТМ</w:t>
      </w:r>
      <w:proofErr w:type="spellEnd"/>
      <w:r w:rsidRPr="007E7350">
        <w:rPr>
          <w:szCs w:val="24"/>
          <w:lang w:val="uk-UA"/>
        </w:rPr>
        <w:t xml:space="preserve"> Рошен-1шт </w:t>
      </w:r>
    </w:p>
    <w:p w:rsidR="007E7350" w:rsidRPr="007E7350" w:rsidRDefault="007E7350" w:rsidP="007E7350">
      <w:pPr>
        <w:spacing w:after="0" w:line="240" w:lineRule="auto"/>
        <w:ind w:left="0" w:firstLine="0"/>
        <w:rPr>
          <w:szCs w:val="24"/>
          <w:lang w:val="uk-UA"/>
        </w:rPr>
      </w:pPr>
      <w:r w:rsidRPr="007E7350">
        <w:rPr>
          <w:szCs w:val="24"/>
          <w:lang w:val="uk-UA"/>
        </w:rPr>
        <w:t xml:space="preserve"> Цукерки ‘‘</w:t>
      </w:r>
      <w:proofErr w:type="spellStart"/>
      <w:r w:rsidRPr="007E7350">
        <w:rPr>
          <w:szCs w:val="24"/>
          <w:lang w:val="uk-UA"/>
        </w:rPr>
        <w:t>Джеллі</w:t>
      </w:r>
      <w:proofErr w:type="spellEnd"/>
      <w:r w:rsidRPr="007E7350">
        <w:rPr>
          <w:szCs w:val="24"/>
          <w:lang w:val="uk-UA"/>
        </w:rPr>
        <w:t xml:space="preserve">’’ ТМ Рошен-1шт  </w:t>
      </w:r>
    </w:p>
    <w:p w:rsidR="007E7350" w:rsidRPr="007E7350" w:rsidRDefault="007E7350" w:rsidP="007E7350">
      <w:pPr>
        <w:spacing w:after="0" w:line="240" w:lineRule="auto"/>
        <w:ind w:left="0" w:firstLine="0"/>
        <w:rPr>
          <w:szCs w:val="24"/>
          <w:lang w:val="uk-UA"/>
        </w:rPr>
      </w:pPr>
      <w:r w:rsidRPr="007E7350">
        <w:rPr>
          <w:szCs w:val="24"/>
          <w:lang w:val="uk-UA"/>
        </w:rPr>
        <w:t xml:space="preserve">Вафлі глазуровані’ </w:t>
      </w:r>
      <w:proofErr w:type="spellStart"/>
      <w:r w:rsidRPr="007E7350">
        <w:rPr>
          <w:szCs w:val="24"/>
          <w:lang w:val="uk-UA"/>
        </w:rPr>
        <w:t>Рошетто</w:t>
      </w:r>
      <w:proofErr w:type="spellEnd"/>
      <w:r w:rsidRPr="007E7350">
        <w:rPr>
          <w:szCs w:val="24"/>
          <w:lang w:val="uk-UA"/>
        </w:rPr>
        <w:t xml:space="preserve">’’ ТМ Рошен-1шт  </w:t>
      </w:r>
    </w:p>
    <w:p w:rsidR="007E7350" w:rsidRPr="007E7350" w:rsidRDefault="007E7350" w:rsidP="007E7350">
      <w:pPr>
        <w:spacing w:after="0" w:line="240" w:lineRule="auto"/>
        <w:ind w:left="0" w:firstLine="0"/>
        <w:rPr>
          <w:szCs w:val="24"/>
          <w:lang w:val="uk-UA"/>
        </w:rPr>
      </w:pPr>
      <w:r w:rsidRPr="007E7350">
        <w:rPr>
          <w:szCs w:val="24"/>
          <w:lang w:val="uk-UA"/>
        </w:rPr>
        <w:t xml:space="preserve">Упаковка “Святкова”  -1шт </w:t>
      </w:r>
    </w:p>
    <w:p w:rsidR="007E7350" w:rsidRPr="007E7350" w:rsidRDefault="007E7350" w:rsidP="007E7350">
      <w:pPr>
        <w:spacing w:after="0" w:line="240" w:lineRule="auto"/>
        <w:ind w:left="0" w:firstLine="0"/>
        <w:jc w:val="left"/>
        <w:rPr>
          <w:szCs w:val="24"/>
          <w:lang w:val="uk-UA"/>
        </w:rPr>
      </w:pPr>
      <w:r w:rsidRPr="007E7350">
        <w:rPr>
          <w:szCs w:val="24"/>
          <w:lang w:val="uk-UA"/>
        </w:rPr>
        <w:t xml:space="preserve"> </w:t>
      </w:r>
    </w:p>
    <w:p w:rsidR="007E7350" w:rsidRPr="007E7350" w:rsidRDefault="007E7350" w:rsidP="007E7350">
      <w:pPr>
        <w:spacing w:after="0" w:line="240" w:lineRule="auto"/>
        <w:ind w:left="0" w:firstLine="0"/>
        <w:jc w:val="left"/>
        <w:rPr>
          <w:szCs w:val="24"/>
          <w:lang w:val="uk-UA"/>
        </w:rPr>
      </w:pPr>
      <w:r w:rsidRPr="007E7350">
        <w:rPr>
          <w:b/>
          <w:szCs w:val="24"/>
          <w:u w:val="single" w:color="000000"/>
          <w:lang w:val="uk-UA"/>
        </w:rPr>
        <w:t>Вимоги до якості подарункового кондитерського набору:</w:t>
      </w:r>
      <w:r w:rsidRPr="007E7350">
        <w:rPr>
          <w:b/>
          <w:szCs w:val="24"/>
          <w:lang w:val="uk-UA"/>
        </w:rPr>
        <w:t xml:space="preserve"> </w:t>
      </w:r>
    </w:p>
    <w:p w:rsidR="007E7350" w:rsidRPr="007E7350" w:rsidRDefault="007E7350" w:rsidP="007E7350">
      <w:pPr>
        <w:numPr>
          <w:ilvl w:val="0"/>
          <w:numId w:val="13"/>
        </w:numPr>
        <w:spacing w:after="0" w:line="240" w:lineRule="auto"/>
        <w:ind w:left="0" w:firstLine="0"/>
        <w:rPr>
          <w:szCs w:val="24"/>
          <w:lang w:val="uk-UA"/>
        </w:rPr>
      </w:pPr>
      <w:r w:rsidRPr="007E7350">
        <w:rPr>
          <w:szCs w:val="24"/>
          <w:lang w:val="uk-UA"/>
        </w:rPr>
        <w:t xml:space="preserve">Цукерки повинні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ДСТУ 4135:2014 «Цукерки. Загальні технічні вимоги». </w:t>
      </w:r>
    </w:p>
    <w:p w:rsidR="007E7350" w:rsidRPr="007E7350" w:rsidRDefault="007E7350" w:rsidP="007E7350">
      <w:pPr>
        <w:numPr>
          <w:ilvl w:val="0"/>
          <w:numId w:val="13"/>
        </w:numPr>
        <w:spacing w:after="0" w:line="240" w:lineRule="auto"/>
        <w:ind w:left="0" w:firstLine="0"/>
        <w:rPr>
          <w:szCs w:val="24"/>
          <w:lang w:val="uk-UA"/>
        </w:rPr>
      </w:pPr>
      <w:r w:rsidRPr="007E7350">
        <w:rPr>
          <w:szCs w:val="24"/>
          <w:lang w:val="uk-UA"/>
        </w:rPr>
        <w:t xml:space="preserve">Шоколадні цукерки повинні відповідати вимогам Наказу Міністерства аграрної політики та продовольства України №157  від 13.04.2016 «Про затвердження Вимог до продуктів з какао та шоколаду», а саме: шоколадна цукерка - харчовий продукт, виготовлений з одного чи декількох видів шоколаду (білий шоколад, молочний шоколад, шоколад) за умови, що шоколад складає не менше 25 % загальної маси продукту (шоколад - харчовий продукт, отриманий із какао-продуктів і цукру, який містить не менше ніж 35 % загальної кількості какао-продуктів у перерахунку на сухі речовини, в тому числі не менше ніж 18 % какао-масла та не менше ніж 14 % знежирених какао-продуктів у перерахунку на сухі речовини; молочний шоколад - харчовий продукт, отриманий із какао-продуктів, цукру, молока та молочних продуктів, який містить не менше ніж 25 % загальної кількості какао-продуктів у перерахунку на сухі речовини (зокрема знежирених какао-продуктів у перерахунку на сухі речовини не менше ніж 2,5 %), із загальним вмістом сухих молочних продуктів, отриманих повною або частковою дегідратацією незбираного молока, частково або повністю знежиреного молока, вершків, </w:t>
      </w:r>
      <w:proofErr w:type="spellStart"/>
      <w:r w:rsidRPr="007E7350">
        <w:rPr>
          <w:szCs w:val="24"/>
          <w:lang w:val="uk-UA"/>
        </w:rPr>
        <w:t>дегідратованого</w:t>
      </w:r>
      <w:proofErr w:type="spellEnd"/>
      <w:r w:rsidRPr="007E7350">
        <w:rPr>
          <w:szCs w:val="24"/>
          <w:lang w:val="uk-UA"/>
        </w:rPr>
        <w:t xml:space="preserve"> молочного жиру в </w:t>
      </w:r>
      <w:r w:rsidRPr="007E7350">
        <w:rPr>
          <w:szCs w:val="24"/>
          <w:lang w:val="uk-UA"/>
        </w:rPr>
        <w:lastRenderedPageBreak/>
        <w:t xml:space="preserve">перерахунку на сухі речовини не менше ніж 14 %, не менше ніж 3,5 % молочного жиру та не менше ніж 25 % усього жиру (какао-масла та молочного жиру; білий шоколад - харчовий продукт, отриманий із какао-масла, молока чи молочних продуктів та цукрів, який містить не менше 20 % какао-масла, не менше 14 % молочних продуктів, отриманих повною або частковою дегідратацією незбираного молока, частково або повністю знежиреного молока, вершків, </w:t>
      </w:r>
      <w:proofErr w:type="spellStart"/>
      <w:r w:rsidRPr="007E7350">
        <w:rPr>
          <w:szCs w:val="24"/>
          <w:lang w:val="uk-UA"/>
        </w:rPr>
        <w:t>дегідратованого</w:t>
      </w:r>
      <w:proofErr w:type="spellEnd"/>
      <w:r w:rsidRPr="007E7350">
        <w:rPr>
          <w:szCs w:val="24"/>
          <w:lang w:val="uk-UA"/>
        </w:rPr>
        <w:t xml:space="preserve"> молочного жиру в перерахунку на сухі речовини (зокрема не менше ніж 3,5 % молочного жиру). </w:t>
      </w:r>
    </w:p>
    <w:p w:rsidR="007E7350" w:rsidRPr="007E7350" w:rsidRDefault="007E7350" w:rsidP="007E7350">
      <w:pPr>
        <w:numPr>
          <w:ilvl w:val="0"/>
          <w:numId w:val="13"/>
        </w:numPr>
        <w:spacing w:after="0" w:line="240" w:lineRule="auto"/>
        <w:ind w:left="0" w:firstLine="0"/>
        <w:rPr>
          <w:szCs w:val="24"/>
          <w:lang w:val="uk-UA"/>
        </w:rPr>
      </w:pPr>
      <w:r w:rsidRPr="007E7350">
        <w:rPr>
          <w:szCs w:val="24"/>
          <w:lang w:val="uk-UA"/>
        </w:rPr>
        <w:t xml:space="preserve">Зовнішній вигляд солодощів – властивий конкретній назві цукерок. Цукерки глазуровані шоколадною глазур'ю не повинні мати на лицьовій поверхні «посивіння» або пошкодження глазурі. Цукерки не повинні мати ароматичних добавок спирту чи коньяку. </w:t>
      </w:r>
    </w:p>
    <w:p w:rsidR="007E7350" w:rsidRPr="007E7350" w:rsidRDefault="007E7350" w:rsidP="007E7350">
      <w:pPr>
        <w:spacing w:after="0" w:line="240" w:lineRule="auto"/>
        <w:ind w:left="0" w:firstLine="0"/>
        <w:rPr>
          <w:szCs w:val="24"/>
          <w:lang w:val="uk-UA"/>
        </w:rPr>
      </w:pPr>
      <w:r w:rsidRPr="007E7350">
        <w:rPr>
          <w:szCs w:val="24"/>
          <w:lang w:val="uk-UA"/>
        </w:rPr>
        <w:t xml:space="preserve">Без ГМО.  </w:t>
      </w:r>
    </w:p>
    <w:p w:rsidR="007E7350" w:rsidRPr="007E7350" w:rsidRDefault="007E7350" w:rsidP="007E7350">
      <w:pPr>
        <w:numPr>
          <w:ilvl w:val="0"/>
          <w:numId w:val="13"/>
        </w:numPr>
        <w:spacing w:after="0" w:line="240" w:lineRule="auto"/>
        <w:ind w:left="0" w:firstLine="0"/>
        <w:rPr>
          <w:szCs w:val="24"/>
          <w:lang w:val="uk-UA"/>
        </w:rPr>
      </w:pPr>
      <w:r w:rsidRPr="007E7350">
        <w:rPr>
          <w:szCs w:val="24"/>
          <w:lang w:val="uk-UA"/>
        </w:rPr>
        <w:t xml:space="preserve">Кожна цукерка має бути загорнута в обгортку, що щільно її облягає.  </w:t>
      </w:r>
    </w:p>
    <w:p w:rsidR="007E7350" w:rsidRPr="007E7350" w:rsidRDefault="007E7350" w:rsidP="007E7350">
      <w:pPr>
        <w:numPr>
          <w:ilvl w:val="0"/>
          <w:numId w:val="13"/>
        </w:numPr>
        <w:spacing w:after="0" w:line="240" w:lineRule="auto"/>
        <w:ind w:left="0" w:firstLine="0"/>
        <w:rPr>
          <w:szCs w:val="24"/>
          <w:lang w:val="uk-UA"/>
        </w:rPr>
      </w:pPr>
      <w:r w:rsidRPr="007E7350">
        <w:rPr>
          <w:szCs w:val="24"/>
          <w:lang w:val="uk-UA"/>
        </w:rPr>
        <w:t xml:space="preserve">Термін придатності товару на момент поставки Замовнику не менше 80% від повного терміну придатності. </w:t>
      </w:r>
    </w:p>
    <w:p w:rsidR="007E7350" w:rsidRPr="007E7350" w:rsidRDefault="007E7350" w:rsidP="007E7350">
      <w:pPr>
        <w:spacing w:after="0" w:line="240" w:lineRule="auto"/>
        <w:ind w:left="0" w:firstLine="0"/>
        <w:jc w:val="left"/>
        <w:rPr>
          <w:szCs w:val="24"/>
          <w:lang w:val="uk-UA"/>
        </w:rPr>
      </w:pPr>
      <w:r w:rsidRPr="007E7350">
        <w:rPr>
          <w:szCs w:val="24"/>
          <w:lang w:val="uk-UA"/>
        </w:rPr>
        <w:t xml:space="preserve"> </w:t>
      </w:r>
    </w:p>
    <w:p w:rsidR="007E7350" w:rsidRPr="007E7350" w:rsidRDefault="007E7350" w:rsidP="007E7350">
      <w:pPr>
        <w:spacing w:after="0" w:line="240" w:lineRule="auto"/>
        <w:ind w:left="0" w:firstLine="0"/>
        <w:jc w:val="left"/>
        <w:rPr>
          <w:szCs w:val="24"/>
          <w:lang w:val="uk-UA"/>
        </w:rPr>
      </w:pPr>
      <w:r w:rsidRPr="007E7350">
        <w:rPr>
          <w:b/>
          <w:szCs w:val="24"/>
          <w:lang w:val="uk-UA"/>
        </w:rPr>
        <w:t xml:space="preserve">Вимоги до упаковки набору: </w:t>
      </w:r>
    </w:p>
    <w:p w:rsidR="007E7350" w:rsidRPr="007E7350" w:rsidRDefault="007E7350" w:rsidP="007E7350">
      <w:pPr>
        <w:numPr>
          <w:ilvl w:val="0"/>
          <w:numId w:val="14"/>
        </w:numPr>
        <w:spacing w:after="0" w:line="240" w:lineRule="auto"/>
        <w:ind w:left="0" w:firstLine="0"/>
        <w:rPr>
          <w:szCs w:val="24"/>
          <w:lang w:val="uk-UA"/>
        </w:rPr>
      </w:pPr>
      <w:r w:rsidRPr="007E7350">
        <w:rPr>
          <w:szCs w:val="24"/>
          <w:lang w:val="uk-UA"/>
        </w:rPr>
        <w:t xml:space="preserve">Тверда картонна упаковка ; </w:t>
      </w:r>
    </w:p>
    <w:p w:rsidR="007E7350" w:rsidRPr="007E7350" w:rsidRDefault="007E7350" w:rsidP="007E7350">
      <w:pPr>
        <w:numPr>
          <w:ilvl w:val="0"/>
          <w:numId w:val="14"/>
        </w:numPr>
        <w:spacing w:after="0" w:line="240" w:lineRule="auto"/>
        <w:ind w:left="0" w:firstLine="0"/>
        <w:rPr>
          <w:szCs w:val="24"/>
          <w:lang w:val="uk-UA"/>
        </w:rPr>
      </w:pPr>
      <w:r w:rsidRPr="007E7350">
        <w:rPr>
          <w:szCs w:val="24"/>
          <w:lang w:val="uk-UA"/>
        </w:rPr>
        <w:t xml:space="preserve">Малюнок на святкову тематику; </w:t>
      </w:r>
    </w:p>
    <w:p w:rsidR="007E7350" w:rsidRPr="007E7350" w:rsidRDefault="007E7350" w:rsidP="007E7350">
      <w:pPr>
        <w:numPr>
          <w:ilvl w:val="0"/>
          <w:numId w:val="14"/>
        </w:numPr>
        <w:spacing w:after="0" w:line="240" w:lineRule="auto"/>
        <w:ind w:left="0" w:firstLine="0"/>
        <w:rPr>
          <w:szCs w:val="24"/>
          <w:lang w:val="uk-UA"/>
        </w:rPr>
      </w:pPr>
      <w:r w:rsidRPr="007E7350">
        <w:rPr>
          <w:szCs w:val="24"/>
          <w:lang w:val="uk-UA"/>
        </w:rPr>
        <w:t xml:space="preserve">Маркування згідно вимог чинного  законодавства України; </w:t>
      </w:r>
    </w:p>
    <w:p w:rsidR="007E7350" w:rsidRPr="007E7350" w:rsidRDefault="007E7350" w:rsidP="007E7350">
      <w:pPr>
        <w:numPr>
          <w:ilvl w:val="0"/>
          <w:numId w:val="14"/>
        </w:numPr>
        <w:spacing w:after="0" w:line="240" w:lineRule="auto"/>
        <w:ind w:left="0" w:firstLine="0"/>
        <w:rPr>
          <w:szCs w:val="24"/>
          <w:lang w:val="uk-UA"/>
        </w:rPr>
      </w:pPr>
      <w:r w:rsidRPr="007E7350">
        <w:rPr>
          <w:szCs w:val="24"/>
          <w:lang w:val="uk-UA"/>
        </w:rPr>
        <w:t xml:space="preserve">Усі упаковки однакового дизайну; </w:t>
      </w:r>
    </w:p>
    <w:p w:rsidR="007E7350" w:rsidRPr="007E7350" w:rsidRDefault="007E7350" w:rsidP="007E7350">
      <w:pPr>
        <w:numPr>
          <w:ilvl w:val="0"/>
          <w:numId w:val="14"/>
        </w:numPr>
        <w:spacing w:after="0" w:line="240" w:lineRule="auto"/>
        <w:ind w:left="0" w:firstLine="0"/>
        <w:rPr>
          <w:szCs w:val="24"/>
          <w:lang w:val="uk-UA"/>
        </w:rPr>
      </w:pPr>
      <w:r w:rsidRPr="007E7350">
        <w:rPr>
          <w:szCs w:val="24"/>
          <w:lang w:val="uk-UA"/>
        </w:rPr>
        <w:t xml:space="preserve">Ціна упаковки входить в ціну набору. </w:t>
      </w:r>
    </w:p>
    <w:p w:rsidR="007E7350" w:rsidRPr="007E7350" w:rsidRDefault="007E7350" w:rsidP="007E7350">
      <w:pPr>
        <w:spacing w:after="0" w:line="240" w:lineRule="auto"/>
        <w:ind w:left="0" w:firstLine="0"/>
        <w:jc w:val="left"/>
        <w:rPr>
          <w:szCs w:val="24"/>
          <w:lang w:val="uk-UA"/>
        </w:rPr>
      </w:pPr>
      <w:r w:rsidRPr="007E7350">
        <w:rPr>
          <w:szCs w:val="24"/>
          <w:lang w:val="uk-UA"/>
        </w:rPr>
        <w:t xml:space="preserve"> </w:t>
      </w:r>
    </w:p>
    <w:p w:rsidR="007E7350" w:rsidRPr="007E7350" w:rsidRDefault="007E7350" w:rsidP="007E7350">
      <w:pPr>
        <w:spacing w:after="0" w:line="240" w:lineRule="auto"/>
        <w:ind w:left="0" w:firstLine="0"/>
        <w:rPr>
          <w:szCs w:val="24"/>
          <w:lang w:val="uk-UA"/>
        </w:rPr>
      </w:pPr>
      <w:r w:rsidRPr="007E7350">
        <w:rPr>
          <w:szCs w:val="24"/>
          <w:lang w:val="uk-UA"/>
        </w:rPr>
        <w:t xml:space="preserve">На підтвердження відповідності запропонованого товару Учасники у складі тендерної пропозиції повинні надати: </w:t>
      </w:r>
    </w:p>
    <w:p w:rsidR="007E7350" w:rsidRPr="007E7350" w:rsidRDefault="007E7350" w:rsidP="007E7350">
      <w:pPr>
        <w:tabs>
          <w:tab w:val="center" w:pos="2213"/>
        </w:tabs>
        <w:spacing w:after="0" w:line="240" w:lineRule="auto"/>
        <w:ind w:left="0" w:firstLine="0"/>
        <w:jc w:val="left"/>
        <w:rPr>
          <w:szCs w:val="24"/>
          <w:lang w:val="uk-UA"/>
        </w:rPr>
      </w:pPr>
      <w:r w:rsidRPr="007E7350">
        <w:rPr>
          <w:szCs w:val="24"/>
          <w:lang w:val="uk-UA"/>
        </w:rPr>
        <w:t>1.</w:t>
      </w:r>
      <w:r w:rsidRPr="007E7350">
        <w:rPr>
          <w:rFonts w:eastAsia="Arial"/>
          <w:szCs w:val="24"/>
          <w:lang w:val="uk-UA"/>
        </w:rPr>
        <w:t xml:space="preserve"> </w:t>
      </w:r>
      <w:r w:rsidRPr="007E7350">
        <w:rPr>
          <w:rFonts w:eastAsia="Arial"/>
          <w:szCs w:val="24"/>
          <w:lang w:val="uk-UA"/>
        </w:rPr>
        <w:tab/>
      </w:r>
      <w:r w:rsidRPr="007E7350">
        <w:rPr>
          <w:szCs w:val="24"/>
          <w:lang w:val="uk-UA"/>
        </w:rPr>
        <w:t xml:space="preserve">Заповнену форму за зразком: </w:t>
      </w:r>
    </w:p>
    <w:tbl>
      <w:tblPr>
        <w:tblStyle w:val="TableGrid"/>
        <w:tblW w:w="6888" w:type="dxa"/>
        <w:tblInd w:w="116" w:type="dxa"/>
        <w:tblCellMar>
          <w:top w:w="16" w:type="dxa"/>
          <w:left w:w="175" w:type="dxa"/>
          <w:bottom w:w="0" w:type="dxa"/>
          <w:right w:w="115" w:type="dxa"/>
        </w:tblCellMar>
        <w:tblLook w:val="04A0" w:firstRow="1" w:lastRow="0" w:firstColumn="1" w:lastColumn="0" w:noHBand="0" w:noVBand="1"/>
      </w:tblPr>
      <w:tblGrid>
        <w:gridCol w:w="600"/>
        <w:gridCol w:w="2601"/>
        <w:gridCol w:w="1741"/>
        <w:gridCol w:w="1946"/>
      </w:tblGrid>
      <w:tr w:rsidR="007E7350" w:rsidRPr="007E7350" w:rsidTr="00210727">
        <w:trPr>
          <w:trHeight w:val="560"/>
        </w:trPr>
        <w:tc>
          <w:tcPr>
            <w:tcW w:w="600" w:type="dxa"/>
            <w:tcBorders>
              <w:top w:val="single" w:sz="4" w:space="0" w:color="000000"/>
              <w:left w:val="single" w:sz="4" w:space="0" w:color="000000"/>
              <w:bottom w:val="single" w:sz="4" w:space="0" w:color="000000"/>
              <w:right w:val="single" w:sz="4" w:space="0" w:color="000000"/>
            </w:tcBorders>
          </w:tcPr>
          <w:p w:rsidR="007E7350" w:rsidRPr="007E7350" w:rsidRDefault="007E7350" w:rsidP="007E7350">
            <w:pPr>
              <w:spacing w:after="0" w:line="240" w:lineRule="auto"/>
              <w:ind w:left="0" w:firstLine="0"/>
              <w:jc w:val="left"/>
              <w:rPr>
                <w:szCs w:val="24"/>
                <w:lang w:val="uk-UA"/>
              </w:rPr>
            </w:pPr>
            <w:r w:rsidRPr="007E7350">
              <w:rPr>
                <w:b/>
                <w:szCs w:val="24"/>
                <w:lang w:val="uk-UA"/>
              </w:rPr>
              <w:t xml:space="preserve">№ </w:t>
            </w:r>
          </w:p>
        </w:tc>
        <w:tc>
          <w:tcPr>
            <w:tcW w:w="2601" w:type="dxa"/>
            <w:tcBorders>
              <w:top w:val="single" w:sz="4" w:space="0" w:color="000000"/>
              <w:left w:val="single" w:sz="4" w:space="0" w:color="000000"/>
              <w:bottom w:val="single" w:sz="4" w:space="0" w:color="000000"/>
              <w:right w:val="single" w:sz="4" w:space="0" w:color="000000"/>
            </w:tcBorders>
          </w:tcPr>
          <w:p w:rsidR="007E7350" w:rsidRPr="007E7350" w:rsidRDefault="007E7350" w:rsidP="007E7350">
            <w:pPr>
              <w:spacing w:after="0" w:line="240" w:lineRule="auto"/>
              <w:ind w:left="0" w:firstLine="0"/>
              <w:jc w:val="center"/>
              <w:rPr>
                <w:szCs w:val="24"/>
                <w:lang w:val="uk-UA"/>
              </w:rPr>
            </w:pPr>
            <w:r w:rsidRPr="007E7350">
              <w:rPr>
                <w:b/>
                <w:szCs w:val="24"/>
                <w:lang w:val="uk-UA"/>
              </w:rPr>
              <w:t xml:space="preserve">Найменування цукерок </w:t>
            </w:r>
          </w:p>
        </w:tc>
        <w:tc>
          <w:tcPr>
            <w:tcW w:w="1741" w:type="dxa"/>
            <w:tcBorders>
              <w:top w:val="single" w:sz="4" w:space="0" w:color="000000"/>
              <w:left w:val="single" w:sz="4" w:space="0" w:color="000000"/>
              <w:bottom w:val="single" w:sz="4" w:space="0" w:color="000000"/>
              <w:right w:val="single" w:sz="4" w:space="0" w:color="000000"/>
            </w:tcBorders>
          </w:tcPr>
          <w:p w:rsidR="007E7350" w:rsidRPr="007E7350" w:rsidRDefault="007E7350" w:rsidP="007E7350">
            <w:pPr>
              <w:spacing w:after="0" w:line="240" w:lineRule="auto"/>
              <w:ind w:left="0" w:firstLine="0"/>
              <w:jc w:val="center"/>
              <w:rPr>
                <w:szCs w:val="24"/>
                <w:lang w:val="uk-UA"/>
              </w:rPr>
            </w:pPr>
            <w:r w:rsidRPr="007E7350">
              <w:rPr>
                <w:b/>
                <w:szCs w:val="24"/>
                <w:lang w:val="uk-UA"/>
              </w:rPr>
              <w:t xml:space="preserve">Виробник </w:t>
            </w:r>
          </w:p>
        </w:tc>
        <w:tc>
          <w:tcPr>
            <w:tcW w:w="1946" w:type="dxa"/>
            <w:tcBorders>
              <w:top w:val="single" w:sz="4" w:space="0" w:color="000000"/>
              <w:left w:val="single" w:sz="4" w:space="0" w:color="000000"/>
              <w:bottom w:val="single" w:sz="4" w:space="0" w:color="000000"/>
              <w:right w:val="single" w:sz="4" w:space="0" w:color="000000"/>
            </w:tcBorders>
          </w:tcPr>
          <w:p w:rsidR="007E7350" w:rsidRPr="007E7350" w:rsidRDefault="007E7350" w:rsidP="007E7350">
            <w:pPr>
              <w:spacing w:after="0" w:line="240" w:lineRule="auto"/>
              <w:ind w:left="0" w:firstLine="0"/>
              <w:jc w:val="center"/>
              <w:rPr>
                <w:szCs w:val="24"/>
                <w:lang w:val="uk-UA"/>
              </w:rPr>
            </w:pPr>
            <w:r w:rsidRPr="007E7350">
              <w:rPr>
                <w:b/>
                <w:szCs w:val="24"/>
                <w:lang w:val="uk-UA"/>
              </w:rPr>
              <w:t xml:space="preserve">Кількість </w:t>
            </w:r>
          </w:p>
        </w:tc>
      </w:tr>
      <w:tr w:rsidR="007E7350" w:rsidRPr="007E7350" w:rsidTr="00210727">
        <w:trPr>
          <w:trHeight w:val="560"/>
        </w:trPr>
        <w:tc>
          <w:tcPr>
            <w:tcW w:w="600" w:type="dxa"/>
            <w:tcBorders>
              <w:top w:val="single" w:sz="4" w:space="0" w:color="000000"/>
              <w:left w:val="single" w:sz="4" w:space="0" w:color="000000"/>
              <w:bottom w:val="single" w:sz="4" w:space="0" w:color="000000"/>
              <w:right w:val="single" w:sz="4" w:space="0" w:color="000000"/>
            </w:tcBorders>
          </w:tcPr>
          <w:p w:rsidR="007E7350" w:rsidRPr="007E7350" w:rsidRDefault="007E7350" w:rsidP="007E7350">
            <w:pPr>
              <w:spacing w:after="0" w:line="240" w:lineRule="auto"/>
              <w:ind w:left="0" w:firstLine="0"/>
              <w:jc w:val="center"/>
              <w:rPr>
                <w:szCs w:val="24"/>
                <w:lang w:val="uk-UA"/>
              </w:rPr>
            </w:pPr>
            <w:r w:rsidRPr="007E7350">
              <w:rPr>
                <w:b/>
                <w:i/>
                <w:szCs w:val="24"/>
                <w:lang w:val="uk-UA"/>
              </w:rPr>
              <w:t xml:space="preserve"> </w:t>
            </w:r>
          </w:p>
        </w:tc>
        <w:tc>
          <w:tcPr>
            <w:tcW w:w="2601" w:type="dxa"/>
            <w:tcBorders>
              <w:top w:val="single" w:sz="4" w:space="0" w:color="000000"/>
              <w:left w:val="single" w:sz="4" w:space="0" w:color="000000"/>
              <w:bottom w:val="single" w:sz="4" w:space="0" w:color="000000"/>
              <w:right w:val="single" w:sz="4" w:space="0" w:color="000000"/>
            </w:tcBorders>
          </w:tcPr>
          <w:p w:rsidR="007E7350" w:rsidRPr="007E7350" w:rsidRDefault="007E7350" w:rsidP="007E7350">
            <w:pPr>
              <w:spacing w:after="0" w:line="240" w:lineRule="auto"/>
              <w:ind w:left="0" w:firstLine="0"/>
              <w:jc w:val="center"/>
              <w:rPr>
                <w:szCs w:val="24"/>
                <w:lang w:val="uk-UA"/>
              </w:rPr>
            </w:pPr>
            <w:r w:rsidRPr="007E7350">
              <w:rPr>
                <w:b/>
                <w:i/>
                <w:szCs w:val="24"/>
                <w:lang w:val="uk-UA"/>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7E7350" w:rsidRPr="007E7350" w:rsidRDefault="007E7350" w:rsidP="007E7350">
            <w:pPr>
              <w:spacing w:after="0" w:line="240" w:lineRule="auto"/>
              <w:ind w:left="0" w:firstLine="0"/>
              <w:jc w:val="center"/>
              <w:rPr>
                <w:szCs w:val="24"/>
                <w:lang w:val="uk-UA"/>
              </w:rPr>
            </w:pPr>
            <w:r w:rsidRPr="007E7350">
              <w:rPr>
                <w:b/>
                <w:i/>
                <w:szCs w:val="24"/>
                <w:lang w:val="uk-UA"/>
              </w:rPr>
              <w:t xml:space="preserve"> </w:t>
            </w:r>
          </w:p>
        </w:tc>
        <w:tc>
          <w:tcPr>
            <w:tcW w:w="1946" w:type="dxa"/>
            <w:tcBorders>
              <w:top w:val="single" w:sz="4" w:space="0" w:color="000000"/>
              <w:left w:val="single" w:sz="4" w:space="0" w:color="000000"/>
              <w:bottom w:val="single" w:sz="4" w:space="0" w:color="000000"/>
              <w:right w:val="single" w:sz="4" w:space="0" w:color="000000"/>
            </w:tcBorders>
          </w:tcPr>
          <w:p w:rsidR="007E7350" w:rsidRPr="007E7350" w:rsidRDefault="007E7350" w:rsidP="007E7350">
            <w:pPr>
              <w:spacing w:after="0" w:line="240" w:lineRule="auto"/>
              <w:ind w:left="0" w:firstLine="0"/>
              <w:jc w:val="center"/>
              <w:rPr>
                <w:szCs w:val="24"/>
                <w:lang w:val="uk-UA"/>
              </w:rPr>
            </w:pPr>
            <w:r w:rsidRPr="007E7350">
              <w:rPr>
                <w:b/>
                <w:i/>
                <w:szCs w:val="24"/>
                <w:lang w:val="uk-UA"/>
              </w:rPr>
              <w:t xml:space="preserve"> </w:t>
            </w:r>
          </w:p>
          <w:p w:rsidR="007E7350" w:rsidRPr="007E7350" w:rsidRDefault="007E7350" w:rsidP="007E7350">
            <w:pPr>
              <w:spacing w:after="0" w:line="240" w:lineRule="auto"/>
              <w:ind w:left="0" w:firstLine="0"/>
              <w:jc w:val="center"/>
              <w:rPr>
                <w:szCs w:val="24"/>
                <w:lang w:val="uk-UA"/>
              </w:rPr>
            </w:pPr>
            <w:r w:rsidRPr="007E7350">
              <w:rPr>
                <w:b/>
                <w:i/>
                <w:szCs w:val="24"/>
                <w:lang w:val="uk-UA"/>
              </w:rPr>
              <w:t xml:space="preserve"> </w:t>
            </w:r>
          </w:p>
        </w:tc>
      </w:tr>
    </w:tbl>
    <w:p w:rsidR="007E7350" w:rsidRPr="007E7350" w:rsidRDefault="007E7350" w:rsidP="007E7350">
      <w:pPr>
        <w:spacing w:after="0" w:line="240" w:lineRule="auto"/>
        <w:ind w:left="0" w:firstLine="0"/>
        <w:jc w:val="left"/>
        <w:rPr>
          <w:szCs w:val="24"/>
          <w:lang w:val="uk-UA"/>
        </w:rPr>
      </w:pPr>
      <w:r w:rsidRPr="007E7350">
        <w:rPr>
          <w:szCs w:val="24"/>
          <w:lang w:val="uk-UA"/>
        </w:rPr>
        <w:t xml:space="preserve"> </w:t>
      </w:r>
    </w:p>
    <w:p w:rsidR="007E7350" w:rsidRPr="007E7350" w:rsidRDefault="007E7350" w:rsidP="007E7350">
      <w:pPr>
        <w:spacing w:after="0" w:line="240" w:lineRule="auto"/>
        <w:ind w:left="0" w:firstLine="0"/>
        <w:jc w:val="center"/>
        <w:rPr>
          <w:i/>
          <w:szCs w:val="24"/>
          <w:lang w:val="uk-UA"/>
        </w:rPr>
      </w:pPr>
      <w:bookmarkStart w:id="0" w:name="_GoBack"/>
    </w:p>
    <w:p w:rsidR="007E7350" w:rsidRPr="007E7350" w:rsidRDefault="007E7350" w:rsidP="007E7350">
      <w:pPr>
        <w:spacing w:after="0" w:line="240" w:lineRule="auto"/>
        <w:ind w:left="0" w:firstLine="0"/>
        <w:jc w:val="center"/>
        <w:rPr>
          <w:i/>
          <w:szCs w:val="24"/>
          <w:lang w:val="uk-UA"/>
        </w:rPr>
      </w:pPr>
      <w:r w:rsidRPr="007E7350">
        <w:rPr>
          <w:i/>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w:t>
      </w:r>
    </w:p>
    <w:p w:rsidR="007E7350" w:rsidRPr="007E7350" w:rsidRDefault="007E7350" w:rsidP="007E7350">
      <w:pPr>
        <w:spacing w:after="0" w:line="240" w:lineRule="auto"/>
        <w:ind w:left="0" w:firstLine="0"/>
        <w:jc w:val="center"/>
        <w:rPr>
          <w:i/>
          <w:szCs w:val="24"/>
          <w:lang w:val="uk-UA"/>
        </w:rPr>
      </w:pPr>
      <w:r w:rsidRPr="007E7350">
        <w:rPr>
          <w:i/>
          <w:szCs w:val="24"/>
          <w:lang w:val="uk-UA"/>
        </w:rPr>
        <w:t>господарювання, чи на торгові марки, патенти, типи або конкретне місце походження чи спосіб виробництва, то слід розуміти у значені «або еквівалент».</w:t>
      </w:r>
    </w:p>
    <w:bookmarkEnd w:id="0"/>
    <w:p w:rsidR="007E7350" w:rsidRPr="007E7350" w:rsidRDefault="007E7350" w:rsidP="007E7350">
      <w:pPr>
        <w:spacing w:after="0" w:line="240" w:lineRule="auto"/>
        <w:ind w:left="0" w:firstLine="0"/>
        <w:jc w:val="left"/>
        <w:rPr>
          <w:szCs w:val="24"/>
          <w:lang w:val="uk-UA"/>
        </w:rPr>
      </w:pPr>
      <w:r w:rsidRPr="007E7350">
        <w:rPr>
          <w:szCs w:val="24"/>
          <w:lang w:val="uk-UA"/>
        </w:rPr>
        <w:t xml:space="preserve"> </w:t>
      </w:r>
    </w:p>
    <w:p w:rsidR="000E20DA" w:rsidRPr="007E7350" w:rsidRDefault="000E20DA" w:rsidP="007E7350">
      <w:pPr>
        <w:spacing w:after="0" w:line="240" w:lineRule="auto"/>
        <w:ind w:left="0" w:firstLine="0"/>
        <w:rPr>
          <w:szCs w:val="24"/>
          <w:lang w:val="uk-UA"/>
        </w:rPr>
      </w:pPr>
    </w:p>
    <w:sectPr w:rsidR="000E20DA" w:rsidRPr="007E7350">
      <w:pgSz w:w="11905" w:h="16840"/>
      <w:pgMar w:top="1194" w:right="841" w:bottom="134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7D41"/>
    <w:multiLevelType w:val="multilevel"/>
    <w:tmpl w:val="F9480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D0E8A"/>
    <w:multiLevelType w:val="hybridMultilevel"/>
    <w:tmpl w:val="E910CEBC"/>
    <w:lvl w:ilvl="0" w:tplc="B3C2AD26">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30A2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A4E3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50A4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668A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CD3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885D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82B3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CC4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F77B57"/>
    <w:multiLevelType w:val="hybridMultilevel"/>
    <w:tmpl w:val="FA4AA8C8"/>
    <w:lvl w:ilvl="0" w:tplc="80F22730">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836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A40F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2077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289E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1027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7491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8B4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28F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A71476"/>
    <w:multiLevelType w:val="multilevel"/>
    <w:tmpl w:val="37D66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5211D"/>
    <w:multiLevelType w:val="hybridMultilevel"/>
    <w:tmpl w:val="4D68200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DA85BDF"/>
    <w:multiLevelType w:val="hybridMultilevel"/>
    <w:tmpl w:val="86CA55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2BE17FEA"/>
    <w:multiLevelType w:val="multilevel"/>
    <w:tmpl w:val="129E8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526F47"/>
    <w:multiLevelType w:val="hybridMultilevel"/>
    <w:tmpl w:val="B1D496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05C31B3"/>
    <w:multiLevelType w:val="multilevel"/>
    <w:tmpl w:val="9FDEA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A83CDA"/>
    <w:multiLevelType w:val="hybridMultilevel"/>
    <w:tmpl w:val="4A642B00"/>
    <w:lvl w:ilvl="0" w:tplc="8160D18A">
      <w:start w:val="1"/>
      <w:numFmt w:val="decimal"/>
      <w:lvlText w:val="%1."/>
      <w:lvlJc w:val="left"/>
      <w:pPr>
        <w:tabs>
          <w:tab w:val="num" w:pos="720"/>
        </w:tabs>
        <w:ind w:left="720" w:hanging="360"/>
      </w:pPr>
      <w:rPr>
        <w:rFonts w:cs="Times New Roman"/>
      </w:rPr>
    </w:lvl>
    <w:lvl w:ilvl="1" w:tplc="542475B4">
      <w:start w:val="1"/>
      <w:numFmt w:val="lowerLetter"/>
      <w:lvlText w:val="%2."/>
      <w:lvlJc w:val="left"/>
      <w:pPr>
        <w:tabs>
          <w:tab w:val="num" w:pos="1440"/>
        </w:tabs>
        <w:ind w:left="1440" w:hanging="360"/>
      </w:pPr>
      <w:rPr>
        <w:rFonts w:cs="Times New Roman"/>
      </w:rPr>
    </w:lvl>
    <w:lvl w:ilvl="2" w:tplc="07DE0F46">
      <w:start w:val="1"/>
      <w:numFmt w:val="lowerRoman"/>
      <w:lvlText w:val="%3."/>
      <w:lvlJc w:val="right"/>
      <w:pPr>
        <w:tabs>
          <w:tab w:val="num" w:pos="2160"/>
        </w:tabs>
        <w:ind w:left="2160" w:hanging="180"/>
      </w:pPr>
      <w:rPr>
        <w:rFonts w:cs="Times New Roman"/>
      </w:rPr>
    </w:lvl>
    <w:lvl w:ilvl="3" w:tplc="690A1488">
      <w:start w:val="1"/>
      <w:numFmt w:val="decimal"/>
      <w:lvlText w:val="%4."/>
      <w:lvlJc w:val="left"/>
      <w:pPr>
        <w:tabs>
          <w:tab w:val="num" w:pos="2880"/>
        </w:tabs>
        <w:ind w:left="2880" w:hanging="360"/>
      </w:pPr>
      <w:rPr>
        <w:rFonts w:cs="Times New Roman"/>
      </w:rPr>
    </w:lvl>
    <w:lvl w:ilvl="4" w:tplc="0E7C2852">
      <w:start w:val="1"/>
      <w:numFmt w:val="lowerLetter"/>
      <w:lvlText w:val="%5."/>
      <w:lvlJc w:val="left"/>
      <w:pPr>
        <w:tabs>
          <w:tab w:val="num" w:pos="3600"/>
        </w:tabs>
        <w:ind w:left="3600" w:hanging="360"/>
      </w:pPr>
      <w:rPr>
        <w:rFonts w:cs="Times New Roman"/>
      </w:rPr>
    </w:lvl>
    <w:lvl w:ilvl="5" w:tplc="25FECA0A">
      <w:start w:val="1"/>
      <w:numFmt w:val="lowerRoman"/>
      <w:lvlText w:val="%6."/>
      <w:lvlJc w:val="right"/>
      <w:pPr>
        <w:tabs>
          <w:tab w:val="num" w:pos="4320"/>
        </w:tabs>
        <w:ind w:left="4320" w:hanging="180"/>
      </w:pPr>
      <w:rPr>
        <w:rFonts w:cs="Times New Roman"/>
      </w:rPr>
    </w:lvl>
    <w:lvl w:ilvl="6" w:tplc="727C8534">
      <w:start w:val="1"/>
      <w:numFmt w:val="decimal"/>
      <w:lvlText w:val="%7."/>
      <w:lvlJc w:val="left"/>
      <w:pPr>
        <w:tabs>
          <w:tab w:val="num" w:pos="5040"/>
        </w:tabs>
        <w:ind w:left="5040" w:hanging="360"/>
      </w:pPr>
      <w:rPr>
        <w:rFonts w:cs="Times New Roman"/>
      </w:rPr>
    </w:lvl>
    <w:lvl w:ilvl="7" w:tplc="83E2EBC0">
      <w:start w:val="1"/>
      <w:numFmt w:val="lowerLetter"/>
      <w:lvlText w:val="%8."/>
      <w:lvlJc w:val="left"/>
      <w:pPr>
        <w:tabs>
          <w:tab w:val="num" w:pos="5760"/>
        </w:tabs>
        <w:ind w:left="5760" w:hanging="360"/>
      </w:pPr>
      <w:rPr>
        <w:rFonts w:cs="Times New Roman"/>
      </w:rPr>
    </w:lvl>
    <w:lvl w:ilvl="8" w:tplc="DDA0BC2C">
      <w:start w:val="1"/>
      <w:numFmt w:val="lowerRoman"/>
      <w:lvlText w:val="%9."/>
      <w:lvlJc w:val="right"/>
      <w:pPr>
        <w:tabs>
          <w:tab w:val="num" w:pos="6480"/>
        </w:tabs>
        <w:ind w:left="6480" w:hanging="180"/>
      </w:pPr>
      <w:rPr>
        <w:rFonts w:cs="Times New Roman"/>
      </w:rPr>
    </w:lvl>
  </w:abstractNum>
  <w:abstractNum w:abstractNumId="11" w15:restartNumberingAfterBreak="0">
    <w:nsid w:val="724B06EF"/>
    <w:multiLevelType w:val="hybridMultilevel"/>
    <w:tmpl w:val="5FD4A6F8"/>
    <w:lvl w:ilvl="0" w:tplc="D4F2E0D0">
      <w:start w:val="1"/>
      <w:numFmt w:val="bullet"/>
      <w:lvlText w:val=""/>
      <w:lvlJc w:val="left"/>
      <w:pPr>
        <w:ind w:left="720" w:hanging="360"/>
      </w:pPr>
      <w:rPr>
        <w:rFonts w:ascii="Symbol" w:hAnsi="Symbol" w:hint="default"/>
      </w:rPr>
    </w:lvl>
    <w:lvl w:ilvl="1" w:tplc="348435DC" w:tentative="1">
      <w:start w:val="1"/>
      <w:numFmt w:val="bullet"/>
      <w:lvlText w:val="o"/>
      <w:lvlJc w:val="left"/>
      <w:pPr>
        <w:ind w:left="1440" w:hanging="360"/>
      </w:pPr>
      <w:rPr>
        <w:rFonts w:ascii="Courier New" w:hAnsi="Courier New" w:hint="default"/>
      </w:rPr>
    </w:lvl>
    <w:lvl w:ilvl="2" w:tplc="95127D1C" w:tentative="1">
      <w:start w:val="1"/>
      <w:numFmt w:val="bullet"/>
      <w:lvlText w:val=""/>
      <w:lvlJc w:val="left"/>
      <w:pPr>
        <w:ind w:left="2160" w:hanging="360"/>
      </w:pPr>
      <w:rPr>
        <w:rFonts w:ascii="Wingdings" w:hAnsi="Wingdings" w:hint="default"/>
      </w:rPr>
    </w:lvl>
    <w:lvl w:ilvl="3" w:tplc="FAEE3620" w:tentative="1">
      <w:start w:val="1"/>
      <w:numFmt w:val="bullet"/>
      <w:lvlText w:val=""/>
      <w:lvlJc w:val="left"/>
      <w:pPr>
        <w:ind w:left="2880" w:hanging="360"/>
      </w:pPr>
      <w:rPr>
        <w:rFonts w:ascii="Symbol" w:hAnsi="Symbol" w:hint="default"/>
      </w:rPr>
    </w:lvl>
    <w:lvl w:ilvl="4" w:tplc="C7B6104A" w:tentative="1">
      <w:start w:val="1"/>
      <w:numFmt w:val="bullet"/>
      <w:lvlText w:val="o"/>
      <w:lvlJc w:val="left"/>
      <w:pPr>
        <w:ind w:left="3600" w:hanging="360"/>
      </w:pPr>
      <w:rPr>
        <w:rFonts w:ascii="Courier New" w:hAnsi="Courier New" w:hint="default"/>
      </w:rPr>
    </w:lvl>
    <w:lvl w:ilvl="5" w:tplc="5C467260" w:tentative="1">
      <w:start w:val="1"/>
      <w:numFmt w:val="bullet"/>
      <w:lvlText w:val=""/>
      <w:lvlJc w:val="left"/>
      <w:pPr>
        <w:ind w:left="4320" w:hanging="360"/>
      </w:pPr>
      <w:rPr>
        <w:rFonts w:ascii="Wingdings" w:hAnsi="Wingdings" w:hint="default"/>
      </w:rPr>
    </w:lvl>
    <w:lvl w:ilvl="6" w:tplc="39888A5C" w:tentative="1">
      <w:start w:val="1"/>
      <w:numFmt w:val="bullet"/>
      <w:lvlText w:val=""/>
      <w:lvlJc w:val="left"/>
      <w:pPr>
        <w:ind w:left="5040" w:hanging="360"/>
      </w:pPr>
      <w:rPr>
        <w:rFonts w:ascii="Symbol" w:hAnsi="Symbol" w:hint="default"/>
      </w:rPr>
    </w:lvl>
    <w:lvl w:ilvl="7" w:tplc="4F42F3BE" w:tentative="1">
      <w:start w:val="1"/>
      <w:numFmt w:val="bullet"/>
      <w:lvlText w:val="o"/>
      <w:lvlJc w:val="left"/>
      <w:pPr>
        <w:ind w:left="5760" w:hanging="360"/>
      </w:pPr>
      <w:rPr>
        <w:rFonts w:ascii="Courier New" w:hAnsi="Courier New" w:hint="default"/>
      </w:rPr>
    </w:lvl>
    <w:lvl w:ilvl="8" w:tplc="6A768730" w:tentative="1">
      <w:start w:val="1"/>
      <w:numFmt w:val="bullet"/>
      <w:lvlText w:val=""/>
      <w:lvlJc w:val="left"/>
      <w:pPr>
        <w:ind w:left="6480" w:hanging="360"/>
      </w:pPr>
      <w:rPr>
        <w:rFonts w:ascii="Wingdings" w:hAnsi="Wingdings" w:hint="default"/>
      </w:rPr>
    </w:lvl>
  </w:abstractNum>
  <w:abstractNum w:abstractNumId="12" w15:restartNumberingAfterBreak="0">
    <w:nsid w:val="79F9158B"/>
    <w:multiLevelType w:val="multilevel"/>
    <w:tmpl w:val="68748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D83E8F"/>
    <w:multiLevelType w:val="hybridMultilevel"/>
    <w:tmpl w:val="4D68200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2"/>
  </w:num>
  <w:num w:numId="5">
    <w:abstractNumId w:val="3"/>
  </w:num>
  <w:num w:numId="6">
    <w:abstractNumId w:val="0"/>
  </w:num>
  <w:num w:numId="7">
    <w:abstractNumId w:val="8"/>
  </w:num>
  <w:num w:numId="8">
    <w:abstractNumId w:val="5"/>
  </w:num>
  <w:num w:numId="9">
    <w:abstractNumId w:val="9"/>
  </w:num>
  <w:num w:numId="10">
    <w:abstractNumId w:val="11"/>
  </w:num>
  <w:num w:numId="11">
    <w:abstractNumId w:val="13"/>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60"/>
    <w:rsid w:val="000D44A4"/>
    <w:rsid w:val="000E20DA"/>
    <w:rsid w:val="0023412D"/>
    <w:rsid w:val="00461E56"/>
    <w:rsid w:val="005B1850"/>
    <w:rsid w:val="0064384F"/>
    <w:rsid w:val="007E7350"/>
    <w:rsid w:val="00C05F2C"/>
    <w:rsid w:val="00CF2A60"/>
    <w:rsid w:val="00D32308"/>
    <w:rsid w:val="00D52858"/>
    <w:rsid w:val="00EF2D15"/>
    <w:rsid w:val="00F6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0465"/>
  <w15:chartTrackingRefBased/>
  <w15:docId w15:val="{F3A6F00F-3E86-4D78-BD7B-1D7E78E8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350"/>
    <w:pPr>
      <w:spacing w:after="12" w:line="269" w:lineRule="auto"/>
      <w:ind w:left="10" w:hanging="10"/>
      <w:jc w:val="both"/>
    </w:pPr>
    <w:rPr>
      <w:rFonts w:ascii="Times New Roman" w:eastAsia="Times New Roman" w:hAnsi="Times New Roman" w:cs="Times New Roman"/>
      <w:color w:val="000000"/>
      <w:sz w:val="24"/>
    </w:rPr>
  </w:style>
  <w:style w:type="paragraph" w:styleId="1">
    <w:name w:val="heading 1"/>
    <w:basedOn w:val="a"/>
    <w:next w:val="a"/>
    <w:link w:val="10"/>
    <w:uiPriority w:val="9"/>
    <w:qFormat/>
    <w:rsid w:val="006438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має списку1"/>
    <w:next w:val="a2"/>
    <w:uiPriority w:val="99"/>
    <w:semiHidden/>
    <w:unhideWhenUsed/>
    <w:rsid w:val="00F61097"/>
  </w:style>
  <w:style w:type="paragraph" w:styleId="a3">
    <w:name w:val="Body Text"/>
    <w:basedOn w:val="a"/>
    <w:link w:val="a4"/>
    <w:uiPriority w:val="1"/>
    <w:qFormat/>
    <w:rsid w:val="00F61097"/>
    <w:pPr>
      <w:widowControl w:val="0"/>
      <w:autoSpaceDE w:val="0"/>
      <w:autoSpaceDN w:val="0"/>
      <w:spacing w:after="0" w:line="240" w:lineRule="auto"/>
    </w:pPr>
    <w:rPr>
      <w:sz w:val="20"/>
      <w:szCs w:val="20"/>
    </w:rPr>
  </w:style>
  <w:style w:type="character" w:customStyle="1" w:styleId="a4">
    <w:name w:val="Основний текст Знак"/>
    <w:basedOn w:val="a0"/>
    <w:link w:val="a3"/>
    <w:uiPriority w:val="1"/>
    <w:rsid w:val="00F61097"/>
    <w:rPr>
      <w:rFonts w:ascii="Times New Roman" w:eastAsia="Times New Roman" w:hAnsi="Times New Roman" w:cs="Times New Roman"/>
      <w:sz w:val="20"/>
      <w:szCs w:val="20"/>
      <w:lang w:val="uk-UA"/>
    </w:rPr>
  </w:style>
  <w:style w:type="paragraph" w:styleId="a5">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w:basedOn w:val="a"/>
    <w:link w:val="a6"/>
    <w:uiPriority w:val="34"/>
    <w:qFormat/>
    <w:rsid w:val="00F61097"/>
    <w:pPr>
      <w:widowControl w:val="0"/>
      <w:autoSpaceDE w:val="0"/>
      <w:autoSpaceDN w:val="0"/>
      <w:spacing w:after="0" w:line="240" w:lineRule="auto"/>
    </w:pPr>
  </w:style>
  <w:style w:type="character" w:customStyle="1" w:styleId="a6">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5"/>
    <w:uiPriority w:val="1"/>
    <w:qFormat/>
    <w:locked/>
    <w:rsid w:val="00F61097"/>
    <w:rPr>
      <w:rFonts w:ascii="Times New Roman" w:eastAsia="Times New Roman" w:hAnsi="Times New Roman" w:cs="Times New Roman"/>
      <w:lang w:val="uk-UA"/>
    </w:rPr>
  </w:style>
  <w:style w:type="table" w:customStyle="1" w:styleId="TableNormal">
    <w:name w:val="Table Normal"/>
    <w:uiPriority w:val="2"/>
    <w:semiHidden/>
    <w:unhideWhenUsed/>
    <w:qFormat/>
    <w:rsid w:val="00F61097"/>
    <w:pPr>
      <w:widowControl w:val="0"/>
      <w:autoSpaceDE w:val="0"/>
      <w:autoSpaceDN w:val="0"/>
      <w:spacing w:after="0" w:line="240" w:lineRule="auto"/>
    </w:pPr>
    <w:rPr>
      <w:rFonts w:eastAsia="Times New Roman" w:cs="Times New Roman"/>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1097"/>
    <w:pPr>
      <w:widowControl w:val="0"/>
      <w:autoSpaceDE w:val="0"/>
      <w:autoSpaceDN w:val="0"/>
      <w:spacing w:after="0" w:line="240" w:lineRule="auto"/>
    </w:pPr>
  </w:style>
  <w:style w:type="paragraph" w:styleId="a7">
    <w:name w:val="No Spacing"/>
    <w:link w:val="a8"/>
    <w:uiPriority w:val="1"/>
    <w:qFormat/>
    <w:rsid w:val="00F61097"/>
    <w:pPr>
      <w:spacing w:after="0" w:line="240" w:lineRule="auto"/>
    </w:pPr>
    <w:rPr>
      <w:rFonts w:ascii="Calibri" w:eastAsia="Times New Roman" w:hAnsi="Calibri" w:cs="Times New Roman"/>
      <w:lang w:val="uk-UA"/>
    </w:rPr>
  </w:style>
  <w:style w:type="character" w:customStyle="1" w:styleId="a8">
    <w:name w:val="Без інтервалів Знак"/>
    <w:link w:val="a7"/>
    <w:uiPriority w:val="1"/>
    <w:locked/>
    <w:rsid w:val="00F61097"/>
    <w:rPr>
      <w:rFonts w:ascii="Calibri" w:eastAsia="Times New Roman" w:hAnsi="Calibri" w:cs="Times New Roman"/>
      <w:lang w:val="uk-UA"/>
    </w:rPr>
  </w:style>
  <w:style w:type="paragraph" w:styleId="a9">
    <w:name w:val="Balloon Text"/>
    <w:basedOn w:val="a"/>
    <w:link w:val="aa"/>
    <w:uiPriority w:val="99"/>
    <w:semiHidden/>
    <w:unhideWhenUsed/>
    <w:rsid w:val="00F61097"/>
    <w:pPr>
      <w:widowControl w:val="0"/>
      <w:autoSpaceDE w:val="0"/>
      <w:autoSpaceDN w:val="0"/>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F61097"/>
    <w:rPr>
      <w:rFonts w:ascii="Tahoma" w:eastAsia="Times New Roman" w:hAnsi="Tahoma" w:cs="Tahoma"/>
      <w:sz w:val="16"/>
      <w:szCs w:val="16"/>
      <w:lang w:val="uk-UA"/>
    </w:rPr>
  </w:style>
  <w:style w:type="table" w:customStyle="1" w:styleId="12">
    <w:name w:val="Сітка таблиці1"/>
    <w:basedOn w:val="a1"/>
    <w:next w:val="ab"/>
    <w:uiPriority w:val="59"/>
    <w:rsid w:val="00F61097"/>
    <w:pPr>
      <w:spacing w:after="0" w:line="240" w:lineRule="auto"/>
    </w:pPr>
    <w:rPr>
      <w:rFonts w:eastAsia="Times New Roman"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F610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має списку2"/>
    <w:next w:val="a2"/>
    <w:uiPriority w:val="99"/>
    <w:semiHidden/>
    <w:unhideWhenUsed/>
    <w:rsid w:val="00F61097"/>
  </w:style>
  <w:style w:type="table" w:customStyle="1" w:styleId="TableNormal1">
    <w:name w:val="Table Normal1"/>
    <w:uiPriority w:val="2"/>
    <w:semiHidden/>
    <w:unhideWhenUsed/>
    <w:qFormat/>
    <w:rsid w:val="00F61097"/>
    <w:pPr>
      <w:widowControl w:val="0"/>
      <w:autoSpaceDE w:val="0"/>
      <w:autoSpaceDN w:val="0"/>
      <w:spacing w:after="0" w:line="240" w:lineRule="auto"/>
    </w:pPr>
    <w:rPr>
      <w:rFonts w:eastAsia="Times New Roman" w:cs="Times New Roman"/>
    </w:rPr>
    <w:tblPr>
      <w:tblInd w:w="0" w:type="dxa"/>
      <w:tblCellMar>
        <w:top w:w="0" w:type="dxa"/>
        <w:left w:w="0" w:type="dxa"/>
        <w:bottom w:w="0" w:type="dxa"/>
        <w:right w:w="0" w:type="dxa"/>
      </w:tblCellMar>
    </w:tblPr>
  </w:style>
  <w:style w:type="table" w:customStyle="1" w:styleId="110">
    <w:name w:val="Сітка таблиці11"/>
    <w:basedOn w:val="a1"/>
    <w:next w:val="ab"/>
    <w:uiPriority w:val="59"/>
    <w:rsid w:val="00F61097"/>
    <w:pPr>
      <w:spacing w:after="0" w:line="240" w:lineRule="auto"/>
    </w:pPr>
    <w:rPr>
      <w:rFonts w:eastAsia="Times New Roman"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1"/>
    <w:next w:val="ab"/>
    <w:uiPriority w:val="39"/>
    <w:rsid w:val="00F61097"/>
    <w:pPr>
      <w:spacing w:after="0" w:line="240" w:lineRule="auto"/>
    </w:pPr>
    <w:rPr>
      <w:rFonts w:eastAsia="Times New Roman"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4384F"/>
    <w:rPr>
      <w:rFonts w:asciiTheme="majorHAnsi" w:eastAsiaTheme="majorEastAsia" w:hAnsiTheme="majorHAnsi" w:cstheme="majorBidi"/>
      <w:color w:val="2E74B5" w:themeColor="accent1" w:themeShade="BF"/>
      <w:sz w:val="32"/>
      <w:szCs w:val="32"/>
    </w:rPr>
  </w:style>
  <w:style w:type="table" w:customStyle="1" w:styleId="TableGrid">
    <w:name w:val="TableGrid"/>
    <w:rsid w:val="007E735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651</Words>
  <Characters>3716</Characters>
  <DocSecurity>0</DocSecurity>
  <Lines>30</Lines>
  <Paragraphs>8</Paragraphs>
  <ScaleCrop>false</ScaleCrop>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2023-08-18T10:08:00Z</dcterms:created>
  <dcterms:modified xsi:type="dcterms:W3CDTF">2023-10-23T13:00:00Z</dcterms:modified>
</cp:coreProperties>
</file>