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AABE" w14:textId="77777777" w:rsidR="00851323" w:rsidRPr="00702008" w:rsidRDefault="00851323" w:rsidP="00851323">
      <w:pPr>
        <w:spacing w:after="0" w:line="240" w:lineRule="auto"/>
        <w:ind w:left="5670"/>
        <w:jc w:val="both"/>
        <w:rPr>
          <w:rFonts w:ascii="Times New Roman" w:eastAsia="Times New Roman" w:hAnsi="Times New Roman" w:cs="Times New Roman"/>
          <w:b/>
          <w:sz w:val="24"/>
          <w:szCs w:val="24"/>
        </w:rPr>
      </w:pPr>
      <w:r w:rsidRPr="00702008">
        <w:rPr>
          <w:rFonts w:ascii="Times New Roman" w:eastAsia="Times New Roman" w:hAnsi="Times New Roman" w:cs="Times New Roman"/>
          <w:b/>
          <w:sz w:val="24"/>
          <w:szCs w:val="24"/>
        </w:rPr>
        <w:t>Додаток 3</w:t>
      </w:r>
    </w:p>
    <w:p w14:paraId="7ECAF9E3" w14:textId="77777777" w:rsidR="00851323" w:rsidRPr="00702008" w:rsidRDefault="00851323" w:rsidP="00851323">
      <w:pPr>
        <w:spacing w:after="0" w:line="240" w:lineRule="auto"/>
        <w:ind w:left="5670"/>
        <w:jc w:val="both"/>
        <w:rPr>
          <w:rFonts w:ascii="Times New Roman" w:eastAsia="Times New Roman" w:hAnsi="Times New Roman" w:cs="Times New Roman"/>
          <w:i/>
          <w:sz w:val="24"/>
          <w:szCs w:val="24"/>
        </w:rPr>
      </w:pPr>
      <w:r w:rsidRPr="00702008">
        <w:rPr>
          <w:rFonts w:ascii="Times New Roman" w:eastAsia="Times New Roman" w:hAnsi="Times New Roman" w:cs="Times New Roman"/>
          <w:i/>
          <w:sz w:val="24"/>
          <w:szCs w:val="24"/>
        </w:rPr>
        <w:t xml:space="preserve">до тендерної документації </w:t>
      </w:r>
    </w:p>
    <w:p w14:paraId="4BE16284" w14:textId="77777777" w:rsidR="00851323" w:rsidRPr="00702008" w:rsidRDefault="00851323" w:rsidP="00851323">
      <w:pPr>
        <w:widowControl w:val="0"/>
        <w:spacing w:after="0" w:line="240" w:lineRule="auto"/>
        <w:jc w:val="center"/>
        <w:rPr>
          <w:rFonts w:ascii="Times New Roman" w:eastAsia="Times New Roman" w:hAnsi="Times New Roman" w:cs="Times New Roman"/>
          <w:b/>
          <w:smallCaps/>
          <w:sz w:val="24"/>
          <w:szCs w:val="24"/>
        </w:rPr>
      </w:pPr>
    </w:p>
    <w:p w14:paraId="208D3D25" w14:textId="77777777" w:rsidR="00851323" w:rsidRPr="00A20C74" w:rsidRDefault="00851323" w:rsidP="00851323">
      <w:pPr>
        <w:widowControl w:val="0"/>
        <w:tabs>
          <w:tab w:val="left" w:pos="4534"/>
        </w:tabs>
        <w:spacing w:after="0" w:line="240" w:lineRule="auto"/>
        <w:jc w:val="center"/>
        <w:rPr>
          <w:rFonts w:ascii="Times New Roman" w:eastAsia="Times New Roman" w:hAnsi="Times New Roman" w:cs="Times New Roman"/>
          <w:b/>
          <w:color w:val="000000"/>
          <w:sz w:val="24"/>
          <w:szCs w:val="24"/>
        </w:rPr>
      </w:pPr>
      <w:r w:rsidRPr="00A20C74">
        <w:rPr>
          <w:rFonts w:ascii="Times New Roman" w:eastAsia="Times New Roman" w:hAnsi="Times New Roman" w:cs="Times New Roman"/>
          <w:b/>
          <w:smallCaps/>
          <w:sz w:val="24"/>
          <w:szCs w:val="24"/>
        </w:rPr>
        <w:t xml:space="preserve">ДОГОВІР </w:t>
      </w:r>
      <w:r w:rsidRPr="00A20C74">
        <w:rPr>
          <w:rFonts w:ascii="Times New Roman" w:eastAsia="Times New Roman" w:hAnsi="Times New Roman" w:cs="Times New Roman"/>
          <w:b/>
          <w:color w:val="000000"/>
          <w:sz w:val="24"/>
          <w:szCs w:val="24"/>
        </w:rPr>
        <w:t>№_____</w:t>
      </w:r>
    </w:p>
    <w:p w14:paraId="656F6A17" w14:textId="77777777" w:rsidR="00851323" w:rsidRPr="00A20C74" w:rsidRDefault="00851323" w:rsidP="00851323">
      <w:pPr>
        <w:widowControl w:val="0"/>
        <w:spacing w:after="0" w:line="240" w:lineRule="auto"/>
        <w:ind w:left="-567"/>
        <w:jc w:val="center"/>
        <w:rPr>
          <w:rFonts w:ascii="Times New Roman" w:eastAsia="Times New Roman" w:hAnsi="Times New Roman" w:cs="Times New Roman"/>
          <w:b/>
          <w:smallCaps/>
          <w:sz w:val="24"/>
          <w:szCs w:val="24"/>
        </w:rPr>
      </w:pPr>
      <w:r w:rsidRPr="00A20C74">
        <w:rPr>
          <w:rFonts w:ascii="Times New Roman" w:eastAsia="Times New Roman" w:hAnsi="Times New Roman" w:cs="Times New Roman"/>
          <w:b/>
          <w:smallCaps/>
          <w:sz w:val="24"/>
          <w:szCs w:val="24"/>
        </w:rPr>
        <w:t>(ПРОЄКТ)</w:t>
      </w:r>
    </w:p>
    <w:p w14:paraId="7E45D04A" w14:textId="77777777" w:rsidR="00851323" w:rsidRPr="00A20C74" w:rsidRDefault="00851323" w:rsidP="00851323">
      <w:pPr>
        <w:keepNext/>
        <w:shd w:val="clear" w:color="auto" w:fill="FFFFFF"/>
        <w:tabs>
          <w:tab w:val="left" w:pos="9254"/>
        </w:tabs>
        <w:spacing w:line="256" w:lineRule="auto"/>
        <w:jc w:val="center"/>
        <w:rPr>
          <w:rFonts w:ascii="Times New Roman" w:eastAsia="Calibri" w:hAnsi="Times New Roman" w:cs="Times New Roman"/>
        </w:rPr>
      </w:pPr>
      <w:r w:rsidRPr="00A20C74">
        <w:rPr>
          <w:rFonts w:ascii="Times New Roman" w:eastAsia="Calibri" w:hAnsi="Times New Roman" w:cs="Times New Roman"/>
          <w:i/>
        </w:rPr>
        <w:t xml:space="preserve">Увага!!! В </w:t>
      </w:r>
      <w:proofErr w:type="spellStart"/>
      <w:r w:rsidRPr="00A20C74">
        <w:rPr>
          <w:rFonts w:ascii="Times New Roman" w:eastAsia="Calibri" w:hAnsi="Times New Roman" w:cs="Times New Roman"/>
          <w:i/>
        </w:rPr>
        <w:t>проєкті</w:t>
      </w:r>
      <w:proofErr w:type="spellEnd"/>
      <w:r w:rsidRPr="00A20C74">
        <w:rPr>
          <w:rFonts w:ascii="Times New Roman" w:eastAsia="Calibri" w:hAnsi="Times New Roman" w:cs="Times New Roman"/>
          <w:i/>
        </w:rPr>
        <w:t xml:space="preserve"> договору Учасникам необхідно заповнити частину з реквізитами та преамбули </w:t>
      </w:r>
    </w:p>
    <w:p w14:paraId="5754A237" w14:textId="77777777" w:rsidR="00851323" w:rsidRPr="00A20C74" w:rsidRDefault="00851323" w:rsidP="00851323">
      <w:pPr>
        <w:widowControl w:val="0"/>
        <w:spacing w:after="0" w:line="240" w:lineRule="auto"/>
        <w:jc w:val="center"/>
        <w:rPr>
          <w:rFonts w:ascii="Times New Roman" w:eastAsia="Times New Roman" w:hAnsi="Times New Roman" w:cs="Times New Roman"/>
          <w:smallCaps/>
          <w:sz w:val="24"/>
          <w:szCs w:val="24"/>
        </w:rPr>
      </w:pPr>
    </w:p>
    <w:p w14:paraId="64DFF138" w14:textId="77777777" w:rsidR="00851323" w:rsidRPr="00A20C74" w:rsidRDefault="00851323" w:rsidP="00851323">
      <w:pPr>
        <w:widowControl w:val="0"/>
        <w:tabs>
          <w:tab w:val="left" w:pos="4534"/>
        </w:tabs>
        <w:spacing w:after="0" w:line="240" w:lineRule="auto"/>
        <w:ind w:firstLine="567"/>
        <w:rPr>
          <w:rFonts w:ascii="Times New Roman" w:eastAsia="Times New Roman" w:hAnsi="Times New Roman" w:cs="Times New Roman"/>
          <w:color w:val="000000"/>
          <w:sz w:val="24"/>
          <w:szCs w:val="24"/>
        </w:rPr>
      </w:pPr>
      <w:r w:rsidRPr="00A20C74">
        <w:rPr>
          <w:rFonts w:ascii="Times New Roman" w:eastAsia="Times New Roman" w:hAnsi="Times New Roman" w:cs="Times New Roman"/>
          <w:color w:val="000000"/>
          <w:sz w:val="24"/>
          <w:szCs w:val="24"/>
        </w:rPr>
        <w:t>м. Вишгород                                                                             «____»___________2024р.</w:t>
      </w:r>
    </w:p>
    <w:p w14:paraId="7E35D7FE" w14:textId="77777777" w:rsidR="00851323" w:rsidRPr="00A20C74" w:rsidRDefault="00851323" w:rsidP="00851323">
      <w:pPr>
        <w:widowControl w:val="0"/>
        <w:shd w:val="clear" w:color="auto" w:fill="FFFFFF"/>
        <w:tabs>
          <w:tab w:val="left" w:pos="360"/>
        </w:tabs>
        <w:spacing w:after="0" w:line="240" w:lineRule="auto"/>
        <w:ind w:left="-360" w:right="-365" w:firstLine="720"/>
        <w:jc w:val="both"/>
        <w:rPr>
          <w:rFonts w:ascii="Times New Roman" w:eastAsia="Times New Roman" w:hAnsi="Times New Roman" w:cs="Times New Roman"/>
          <w:color w:val="000000"/>
          <w:sz w:val="24"/>
          <w:szCs w:val="24"/>
        </w:rPr>
      </w:pPr>
    </w:p>
    <w:p w14:paraId="72AC25A1"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b/>
          <w:spacing w:val="-6"/>
          <w:sz w:val="24"/>
          <w:szCs w:val="24"/>
          <w:lang w:eastAsia="en-US"/>
        </w:rPr>
        <w:t xml:space="preserve">Соціально-гуманітарне управління Вишгородської міської ради </w:t>
      </w:r>
      <w:r w:rsidRPr="00A20C74">
        <w:rPr>
          <w:rFonts w:ascii="Times New Roman" w:eastAsia="Calibri" w:hAnsi="Times New Roman" w:cs="Times New Roman"/>
          <w:spacing w:val="-6"/>
          <w:sz w:val="24"/>
          <w:szCs w:val="24"/>
          <w:lang w:eastAsia="en-US"/>
        </w:rPr>
        <w:t xml:space="preserve">(далі – Покупець) в особі </w:t>
      </w:r>
      <w:r w:rsidRPr="00A20C74">
        <w:rPr>
          <w:rFonts w:ascii="Times New Roman" w:eastAsia="Calibri" w:hAnsi="Times New Roman" w:cs="Times New Roman"/>
          <w:i/>
          <w:sz w:val="24"/>
          <w:szCs w:val="24"/>
          <w:u w:val="single"/>
          <w:lang w:eastAsia="en-US"/>
        </w:rPr>
        <w:t>посада, прізвище, ім’я та по батькові посадової особи замовника, уповноваженої на підписання договору</w:t>
      </w:r>
      <w:r w:rsidRPr="00A20C74">
        <w:rPr>
          <w:rFonts w:ascii="Times New Roman" w:eastAsia="Calibri" w:hAnsi="Times New Roman" w:cs="Times New Roman"/>
          <w:color w:val="000000"/>
          <w:sz w:val="24"/>
          <w:szCs w:val="24"/>
          <w:lang w:eastAsia="en-US"/>
        </w:rPr>
        <w:t xml:space="preserve">, яка/який діє на підставі </w:t>
      </w:r>
      <w:r w:rsidRPr="00A20C74">
        <w:rPr>
          <w:rFonts w:ascii="Times New Roman" w:eastAsia="Calibri" w:hAnsi="Times New Roman" w:cs="Times New Roman"/>
          <w:i/>
          <w:sz w:val="24"/>
          <w:szCs w:val="24"/>
          <w:u w:val="single"/>
          <w:lang w:eastAsia="en-US"/>
        </w:rPr>
        <w:t>назва документа</w:t>
      </w:r>
      <w:r w:rsidRPr="00A20C74">
        <w:rPr>
          <w:rFonts w:ascii="Times New Roman" w:eastAsia="Calibri" w:hAnsi="Times New Roman" w:cs="Times New Roman"/>
          <w:color w:val="000000"/>
          <w:sz w:val="24"/>
          <w:szCs w:val="24"/>
          <w:lang w:eastAsia="en-US"/>
        </w:rPr>
        <w:t>,</w:t>
      </w:r>
      <w:r w:rsidRPr="00A20C74">
        <w:rPr>
          <w:rFonts w:ascii="Times New Roman" w:eastAsia="Calibri" w:hAnsi="Times New Roman" w:cs="Times New Roman"/>
          <w:sz w:val="24"/>
          <w:szCs w:val="24"/>
          <w:lang w:eastAsia="en-US"/>
        </w:rPr>
        <w:t xml:space="preserve"> з однієї Сторони, та </w:t>
      </w:r>
      <w:r w:rsidRPr="00A20C74">
        <w:rPr>
          <w:rFonts w:ascii="Times New Roman" w:eastAsia="Calibri" w:hAnsi="Times New Roman" w:cs="Times New Roman"/>
          <w:bCs/>
          <w:i/>
          <w:sz w:val="24"/>
          <w:szCs w:val="24"/>
          <w:u w:val="single"/>
          <w:lang w:eastAsia="en-US"/>
        </w:rPr>
        <w:t>назва учасника торгів/переможця торгів</w:t>
      </w:r>
      <w:r w:rsidRPr="00A20C74">
        <w:rPr>
          <w:rFonts w:ascii="Times New Roman" w:eastAsia="Calibri" w:hAnsi="Times New Roman" w:cs="Times New Roman"/>
          <w:bCs/>
          <w:sz w:val="24"/>
          <w:szCs w:val="24"/>
          <w:lang w:eastAsia="en-US"/>
        </w:rPr>
        <w:t xml:space="preserve"> </w:t>
      </w:r>
      <w:r w:rsidRPr="00A20C74">
        <w:rPr>
          <w:rFonts w:ascii="Times New Roman" w:eastAsia="Calibri" w:hAnsi="Times New Roman" w:cs="Times New Roman"/>
          <w:sz w:val="24"/>
          <w:szCs w:val="24"/>
          <w:lang w:eastAsia="en-US"/>
        </w:rPr>
        <w:t xml:space="preserve">(далі – Продавець), в особі </w:t>
      </w:r>
      <w:r w:rsidRPr="00A20C74">
        <w:rPr>
          <w:rFonts w:ascii="Times New Roman" w:eastAsia="Calibri" w:hAnsi="Times New Roman" w:cs="Times New Roman"/>
          <w:i/>
          <w:sz w:val="24"/>
          <w:szCs w:val="24"/>
          <w:u w:val="single"/>
          <w:lang w:eastAsia="en-US"/>
        </w:rPr>
        <w:t>посада, прізвище, ім’я та по батькові посадової особи учасника, уповноваженої на підписання договору</w:t>
      </w:r>
      <w:r w:rsidRPr="00A20C74">
        <w:rPr>
          <w:rFonts w:ascii="Times New Roman" w:eastAsia="Calibri" w:hAnsi="Times New Roman" w:cs="Times New Roman"/>
          <w:sz w:val="24"/>
          <w:szCs w:val="24"/>
          <w:lang w:eastAsia="en-US"/>
        </w:rPr>
        <w:t xml:space="preserve">, який/а діє на підставі </w:t>
      </w:r>
      <w:r w:rsidRPr="00A20C74">
        <w:rPr>
          <w:rFonts w:ascii="Times New Roman" w:eastAsia="Calibri" w:hAnsi="Times New Roman" w:cs="Times New Roman"/>
          <w:i/>
          <w:sz w:val="24"/>
          <w:szCs w:val="24"/>
          <w:u w:val="single"/>
          <w:lang w:eastAsia="en-US"/>
        </w:rPr>
        <w:t>назва документа</w:t>
      </w:r>
      <w:r w:rsidRPr="00A20C74">
        <w:rPr>
          <w:rFonts w:ascii="Times New Roman" w:eastAsia="Calibri" w:hAnsi="Times New Roman" w:cs="Times New Roman"/>
          <w:sz w:val="24"/>
          <w:szCs w:val="24"/>
          <w:lang w:eastAsia="en-US"/>
        </w:rPr>
        <w:t>, з іншої Сторони (далі разом – Сторони),  за результатами проведення відкритих торгів уклали цей договір  про наступне:</w:t>
      </w:r>
    </w:p>
    <w:p w14:paraId="512C8327"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TimesNewRomanPS-BoldMT" w:hAnsi="Times New Roman" w:cs="Times New Roman"/>
          <w:iCs/>
          <w:sz w:val="24"/>
          <w:szCs w:val="24"/>
          <w:u w:val="single"/>
          <w:lang w:eastAsia="en-US"/>
        </w:rPr>
      </w:pPr>
    </w:p>
    <w:p w14:paraId="33B05E23"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1. ПРЕДМЕТ ДОГОВОРУ</w:t>
      </w:r>
    </w:p>
    <w:p w14:paraId="10183EEF"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ar-SA"/>
        </w:rPr>
      </w:pPr>
      <w:r w:rsidRPr="00A20C74">
        <w:rPr>
          <w:rFonts w:ascii="Times New Roman" w:eastAsia="Calibri" w:hAnsi="Times New Roman" w:cs="Times New Roman"/>
          <w:sz w:val="24"/>
          <w:szCs w:val="24"/>
          <w:lang w:eastAsia="ar-SA"/>
        </w:rPr>
        <w:t xml:space="preserve">1.1. Продавець зобов'язується передати у власність Покупцеві товари, а Покупець прийняти та оплатити їх за цінами та на умовах, визначених у цьому Договорі, за наступним предметом закупівлі – </w:t>
      </w:r>
      <w:r w:rsidRPr="00A94623">
        <w:rPr>
          <w:rFonts w:ascii="Times New Roman" w:eastAsia="Calibri" w:hAnsi="Times New Roman" w:cs="Times New Roman"/>
          <w:b/>
          <w:bCs/>
          <w:sz w:val="24"/>
          <w:szCs w:val="24"/>
          <w:lang w:eastAsia="ar-SA"/>
        </w:rPr>
        <w:t>код за ДК 021-2015 - 15510000-6 Молоко та вершки ( 15511000-3- молоко)</w:t>
      </w:r>
      <w:r w:rsidRPr="00A94623">
        <w:rPr>
          <w:rFonts w:ascii="Times New Roman" w:eastAsia="Calibri" w:hAnsi="Times New Roman" w:cs="Times New Roman"/>
          <w:b/>
          <w:bCs/>
          <w:sz w:val="24"/>
          <w:szCs w:val="24"/>
          <w:lang w:eastAsia="en-US"/>
        </w:rPr>
        <w:t>.</w:t>
      </w:r>
      <w:r w:rsidRPr="00A20C74">
        <w:rPr>
          <w:rFonts w:ascii="Times New Roman" w:eastAsia="Calibri" w:hAnsi="Times New Roman" w:cs="Times New Roman"/>
          <w:sz w:val="24"/>
          <w:szCs w:val="24"/>
          <w:lang w:eastAsia="en-US"/>
        </w:rPr>
        <w:t xml:space="preserve"> Найменування, кількість, вартість та якісні характеристики товару, що придбавається згідно з цим Договором, визначається у Додатку №1 до цього Договору.</w:t>
      </w:r>
    </w:p>
    <w:p w14:paraId="0D32FE9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1.2. Істотні умови Договору не можуть змінюватись після його підписання до виконання зобов’язань сторонами в повному обсязі, крім випадків, визначених умовами Постанови Кабінету Міністрів України від 12.10.2022 року № 1178 «Про затвердження особливостей здійснення публічних </w:t>
      </w:r>
      <w:proofErr w:type="spellStart"/>
      <w:r w:rsidRPr="00A20C74">
        <w:rPr>
          <w:rFonts w:ascii="Times New Roman" w:eastAsia="Calibri" w:hAnsi="Times New Roman" w:cs="Times New Roman"/>
          <w:sz w:val="24"/>
          <w:szCs w:val="24"/>
          <w:lang w:eastAsia="en-US"/>
        </w:rPr>
        <w:t>закупівель</w:t>
      </w:r>
      <w:proofErr w:type="spellEnd"/>
      <w:r w:rsidRPr="00A20C74">
        <w:rPr>
          <w:rFonts w:ascii="Times New Roman" w:eastAsia="Calibr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5E91D1"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p>
    <w:p w14:paraId="5F0CF563"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2. ЦІНА ДОГОВОРУ</w:t>
      </w:r>
    </w:p>
    <w:p w14:paraId="0F2EB78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2.1. Ціна цього Договору становить: ___________ грн. (_____________ гривні _ коп.), у т. ч. ПДВ – __________грн. (___________ гривні ____ коп.).</w:t>
      </w:r>
    </w:p>
    <w:p w14:paraId="0E4454DF"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2.2. Ціна цього Договору може бути зменшена за взаємною згодою Сторін, що закріплюється шляхом складання та підписання Сторонами відповідної додаткової угоди до цього Договору.</w:t>
      </w:r>
    </w:p>
    <w:p w14:paraId="6E78AEC6"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3. ПОРЯДОК ЗДІЙСНЕННЯ ОПЛАТИ ТА РОЗРАХУНКІВ</w:t>
      </w:r>
    </w:p>
    <w:p w14:paraId="26D5D1E0"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3.1.  Оплата поставленого товару здійснюється Покупцем у безготівковій формі шляхом перерахування коштів у безготівковій формі на розрахунковий рахунок Продавця.</w:t>
      </w:r>
    </w:p>
    <w:p w14:paraId="73E1403C"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3.2.  Оплата Покупцем Продавцеві вартості товару проводиться за фактично поставлений товар, відповідно рахунку та  видаткової накладної  Продавця, за цінами, вказаними у  специфікації (Додаток 1 до Договору), на поточний рахунок Продавця, протягом 10 (десяти) календарних днів з дати підписання уповноваженими представниками Сторін відповідних видаткових накладних.  </w:t>
      </w:r>
    </w:p>
    <w:p w14:paraId="236A310A"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3.3. Моментом оплати поставленого товару є дата списання грошових коштів з реєстраційного рахунку Покупця.</w:t>
      </w:r>
    </w:p>
    <w:p w14:paraId="3BE80E32"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3.4. У разі затримки фінансування розрахунки за отриманий Товар здійснюються протягом 7-ми банківських днів з дати отримання Покупцем фінансування на свій розрахунковий рахунок.</w:t>
      </w:r>
    </w:p>
    <w:p w14:paraId="50756B88"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3.5. Витрати, пов’язанні з транспортуванням (поставкою товару) враховані в п.2.1 цього Договору.</w:t>
      </w:r>
    </w:p>
    <w:p w14:paraId="43AB124E"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4.  СТРОКИ ПОСТАВКИ ТОВАРУ</w:t>
      </w:r>
    </w:p>
    <w:p w14:paraId="14EA0245"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rPr>
      </w:pPr>
      <w:r w:rsidRPr="00A20C74">
        <w:rPr>
          <w:rFonts w:ascii="Times New Roman" w:eastAsia="Calibri" w:hAnsi="Times New Roman" w:cs="Times New Roman"/>
          <w:sz w:val="24"/>
          <w:szCs w:val="24"/>
          <w:lang w:eastAsia="en-US"/>
        </w:rPr>
        <w:t xml:space="preserve">4.1.  </w:t>
      </w:r>
      <w:r w:rsidRPr="00A20C74">
        <w:rPr>
          <w:rFonts w:ascii="Times New Roman" w:eastAsia="Calibri" w:hAnsi="Times New Roman" w:cs="Times New Roman"/>
          <w:sz w:val="24"/>
          <w:szCs w:val="24"/>
        </w:rPr>
        <w:t>Поставка товару здійснюється 1-2 рази на тиждень узгодженими партіями на підставі письмової або усної заявки Покупця, в якій вказується кількість товару.</w:t>
      </w:r>
      <w:r w:rsidRPr="00A20C74">
        <w:rPr>
          <w:rFonts w:ascii="Times New Roman" w:eastAsia="Calibri" w:hAnsi="Times New Roman" w:cs="Times New Roman"/>
          <w:sz w:val="24"/>
          <w:szCs w:val="24"/>
          <w:lang w:eastAsia="en-US"/>
        </w:rPr>
        <w:t xml:space="preserve"> Заявки подаються за </w:t>
      </w:r>
      <w:r w:rsidRPr="00A20C74">
        <w:rPr>
          <w:rFonts w:ascii="Times New Roman" w:eastAsia="Calibri" w:hAnsi="Times New Roman" w:cs="Times New Roman"/>
          <w:sz w:val="24"/>
          <w:szCs w:val="24"/>
          <w:lang w:eastAsia="en-US"/>
        </w:rPr>
        <w:lastRenderedPageBreak/>
        <w:t xml:space="preserve">2-3 дні до бажаної дати поставки. Строк поставки – протягом </w:t>
      </w:r>
      <w:r w:rsidRPr="00A20C74">
        <w:rPr>
          <w:rFonts w:ascii="Times New Roman" w:eastAsia="Calibri" w:hAnsi="Times New Roman" w:cs="Times New Roman"/>
        </w:rPr>
        <w:t>2024 року.</w:t>
      </w:r>
    </w:p>
    <w:p w14:paraId="7065D2E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4.2. Датою поставки вважається дата, зазначена представником Покупця на відповідних товаросупровідних документах, наданих Продавцем, про приймання Товару (накладних про поставку товару).</w:t>
      </w:r>
    </w:p>
    <w:p w14:paraId="0D59C157"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zh-CN"/>
        </w:rPr>
      </w:pPr>
      <w:r w:rsidRPr="00A20C74">
        <w:rPr>
          <w:rFonts w:ascii="Times New Roman" w:eastAsia="Calibri" w:hAnsi="Times New Roman" w:cs="Times New Roman"/>
          <w:sz w:val="24"/>
          <w:szCs w:val="24"/>
          <w:lang w:eastAsia="en-US"/>
        </w:rPr>
        <w:t>4.3. Місце поставки:</w:t>
      </w:r>
      <w:r w:rsidRPr="00A20C74">
        <w:rPr>
          <w:rFonts w:ascii="Times New Roman" w:eastAsia="Calibri" w:hAnsi="Times New Roman" w:cs="Times New Roman"/>
          <w:bCs/>
          <w:sz w:val="24"/>
          <w:szCs w:val="24"/>
          <w:lang w:eastAsia="en-US"/>
        </w:rPr>
        <w:t xml:space="preserve"> </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948"/>
        <w:gridCol w:w="4851"/>
      </w:tblGrid>
      <w:tr w:rsidR="00851323" w:rsidRPr="00AF6CD3" w14:paraId="5CADCC21" w14:textId="77777777" w:rsidTr="0005782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475AE82B" w14:textId="77777777" w:rsidR="00851323" w:rsidRPr="00AF6CD3" w:rsidRDefault="00851323" w:rsidP="00057820">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w:t>
            </w:r>
          </w:p>
        </w:tc>
        <w:tc>
          <w:tcPr>
            <w:tcW w:w="4944" w:type="dxa"/>
            <w:tcBorders>
              <w:top w:val="single" w:sz="4" w:space="0" w:color="auto"/>
              <w:left w:val="single" w:sz="4" w:space="0" w:color="auto"/>
              <w:bottom w:val="single" w:sz="4" w:space="0" w:color="auto"/>
              <w:right w:val="single" w:sz="4" w:space="0" w:color="auto"/>
            </w:tcBorders>
            <w:vAlign w:val="center"/>
            <w:hideMark/>
          </w:tcPr>
          <w:p w14:paraId="058990FE" w14:textId="77777777" w:rsidR="00851323" w:rsidRPr="00AF6CD3" w:rsidRDefault="00851323" w:rsidP="00057820">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Назва навчального закладу</w:t>
            </w:r>
          </w:p>
        </w:tc>
        <w:tc>
          <w:tcPr>
            <w:tcW w:w="4847" w:type="dxa"/>
            <w:tcBorders>
              <w:top w:val="single" w:sz="4" w:space="0" w:color="auto"/>
              <w:left w:val="single" w:sz="4" w:space="0" w:color="auto"/>
              <w:bottom w:val="single" w:sz="4" w:space="0" w:color="auto"/>
              <w:right w:val="single" w:sz="4" w:space="0" w:color="auto"/>
            </w:tcBorders>
            <w:vAlign w:val="center"/>
            <w:hideMark/>
          </w:tcPr>
          <w:p w14:paraId="098C0BCF" w14:textId="77777777" w:rsidR="00851323" w:rsidRPr="00AF6CD3" w:rsidRDefault="00851323" w:rsidP="00057820">
            <w:pPr>
              <w:spacing w:line="256" w:lineRule="auto"/>
              <w:jc w:val="center"/>
              <w:rPr>
                <w:rFonts w:ascii="Times New Roman" w:hAnsi="Times New Roman" w:cs="Times New Roman"/>
                <w:kern w:val="2"/>
                <w:lang w:eastAsia="en-US"/>
                <w14:ligatures w14:val="standardContextual"/>
              </w:rPr>
            </w:pPr>
            <w:r w:rsidRPr="00AF6CD3">
              <w:rPr>
                <w:rFonts w:ascii="Times New Roman" w:hAnsi="Times New Roman" w:cs="Times New Roman"/>
                <w:b/>
                <w:bCs/>
                <w:kern w:val="2"/>
                <w:lang w:eastAsia="en-US"/>
                <w14:ligatures w14:val="standardContextual"/>
              </w:rPr>
              <w:t>Місцезнаходження</w:t>
            </w:r>
          </w:p>
        </w:tc>
      </w:tr>
      <w:tr w:rsidR="00851323" w:rsidRPr="00AF6CD3" w14:paraId="44B389AC" w14:textId="77777777" w:rsidTr="0005782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127CF637" w14:textId="77777777" w:rsidR="00851323" w:rsidRPr="00AF6CD3" w:rsidRDefault="00851323" w:rsidP="00057820">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1</w:t>
            </w:r>
          </w:p>
        </w:tc>
        <w:tc>
          <w:tcPr>
            <w:tcW w:w="4944" w:type="dxa"/>
            <w:tcBorders>
              <w:top w:val="single" w:sz="4" w:space="0" w:color="auto"/>
              <w:left w:val="single" w:sz="4" w:space="0" w:color="auto"/>
              <w:bottom w:val="single" w:sz="4" w:space="0" w:color="auto"/>
              <w:right w:val="single" w:sz="4" w:space="0" w:color="auto"/>
            </w:tcBorders>
            <w:vAlign w:val="center"/>
            <w:hideMark/>
          </w:tcPr>
          <w:p w14:paraId="5EFE68DB"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Технічний ліцей НТУУ «КПІ» Вишгородської міської ради </w:t>
            </w:r>
          </w:p>
        </w:tc>
        <w:tc>
          <w:tcPr>
            <w:tcW w:w="4847" w:type="dxa"/>
            <w:tcBorders>
              <w:top w:val="single" w:sz="4" w:space="0" w:color="auto"/>
              <w:left w:val="single" w:sz="4" w:space="0" w:color="auto"/>
              <w:bottom w:val="single" w:sz="4" w:space="0" w:color="auto"/>
              <w:right w:val="single" w:sz="4" w:space="0" w:color="auto"/>
            </w:tcBorders>
            <w:vAlign w:val="center"/>
            <w:hideMark/>
          </w:tcPr>
          <w:p w14:paraId="61098155"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вулиця Симоненка, будинок 3А</w:t>
            </w:r>
          </w:p>
        </w:tc>
      </w:tr>
      <w:tr w:rsidR="00851323" w:rsidRPr="00AF6CD3" w14:paraId="137B4F09" w14:textId="77777777" w:rsidTr="0005782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36B565A0" w14:textId="77777777" w:rsidR="00851323" w:rsidRPr="00AF6CD3" w:rsidRDefault="00851323" w:rsidP="00057820">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2</w:t>
            </w:r>
          </w:p>
        </w:tc>
        <w:tc>
          <w:tcPr>
            <w:tcW w:w="4944" w:type="dxa"/>
            <w:tcBorders>
              <w:top w:val="single" w:sz="4" w:space="0" w:color="auto"/>
              <w:left w:val="single" w:sz="4" w:space="0" w:color="auto"/>
              <w:bottom w:val="single" w:sz="4" w:space="0" w:color="auto"/>
              <w:right w:val="single" w:sz="4" w:space="0" w:color="auto"/>
            </w:tcBorders>
            <w:vAlign w:val="center"/>
            <w:hideMark/>
          </w:tcPr>
          <w:p w14:paraId="6808724E"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Академічний ліцей «Інтелект»  Вишгородської міської ради </w:t>
            </w:r>
          </w:p>
        </w:tc>
        <w:tc>
          <w:tcPr>
            <w:tcW w:w="4847" w:type="dxa"/>
            <w:tcBorders>
              <w:top w:val="single" w:sz="4" w:space="0" w:color="auto"/>
              <w:left w:val="single" w:sz="4" w:space="0" w:color="auto"/>
              <w:bottom w:val="single" w:sz="4" w:space="0" w:color="auto"/>
              <w:right w:val="single" w:sz="4" w:space="0" w:color="auto"/>
            </w:tcBorders>
            <w:vAlign w:val="center"/>
            <w:hideMark/>
          </w:tcPr>
          <w:p w14:paraId="2716099B"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вулиця Шкільна, будинок 14</w:t>
            </w:r>
          </w:p>
        </w:tc>
      </w:tr>
      <w:tr w:rsidR="00851323" w:rsidRPr="00AF6CD3" w14:paraId="71DA8DA5" w14:textId="77777777" w:rsidTr="0005782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7C93C9EF" w14:textId="77777777" w:rsidR="00851323" w:rsidRPr="00AF6CD3" w:rsidRDefault="00851323" w:rsidP="00057820">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3</w:t>
            </w:r>
          </w:p>
        </w:tc>
        <w:tc>
          <w:tcPr>
            <w:tcW w:w="4944" w:type="dxa"/>
            <w:tcBorders>
              <w:top w:val="single" w:sz="4" w:space="0" w:color="auto"/>
              <w:left w:val="single" w:sz="4" w:space="0" w:color="auto"/>
              <w:bottom w:val="single" w:sz="4" w:space="0" w:color="auto"/>
              <w:right w:val="single" w:sz="4" w:space="0" w:color="auto"/>
            </w:tcBorders>
            <w:vAlign w:val="center"/>
            <w:hideMark/>
          </w:tcPr>
          <w:p w14:paraId="4CB6C278"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Вишгородський  ліцей №1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1A4F5E1F"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проспект Івана Мазепи, будинок 7-А</w:t>
            </w:r>
          </w:p>
        </w:tc>
      </w:tr>
      <w:tr w:rsidR="00851323" w:rsidRPr="00AF6CD3" w14:paraId="0021A653" w14:textId="77777777" w:rsidTr="0005782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6878F098" w14:textId="77777777" w:rsidR="00851323" w:rsidRPr="00AF6CD3" w:rsidRDefault="00851323" w:rsidP="00057820">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4</w:t>
            </w:r>
          </w:p>
        </w:tc>
        <w:tc>
          <w:tcPr>
            <w:tcW w:w="4944" w:type="dxa"/>
            <w:tcBorders>
              <w:top w:val="single" w:sz="4" w:space="0" w:color="auto"/>
              <w:left w:val="single" w:sz="4" w:space="0" w:color="auto"/>
              <w:bottom w:val="single" w:sz="4" w:space="0" w:color="auto"/>
              <w:right w:val="single" w:sz="4" w:space="0" w:color="auto"/>
            </w:tcBorders>
            <w:vAlign w:val="center"/>
            <w:hideMark/>
          </w:tcPr>
          <w:p w14:paraId="02B2E897"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Вишгородський ліцей «Сузір’я»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24919584"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07301, Київська область, Вишгородський район,  м. Вишгород, вулиця </w:t>
            </w:r>
            <w:proofErr w:type="spellStart"/>
            <w:r w:rsidRPr="00AF6CD3">
              <w:rPr>
                <w:rFonts w:ascii="Times New Roman" w:hAnsi="Times New Roman" w:cs="Times New Roman"/>
                <w:kern w:val="2"/>
                <w:lang w:eastAsia="en-US"/>
                <w14:ligatures w14:val="standardContextual"/>
              </w:rPr>
              <w:t>Кургузова</w:t>
            </w:r>
            <w:proofErr w:type="spellEnd"/>
            <w:r w:rsidRPr="00AF6CD3">
              <w:rPr>
                <w:rFonts w:ascii="Times New Roman" w:hAnsi="Times New Roman" w:cs="Times New Roman"/>
                <w:kern w:val="2"/>
                <w:lang w:eastAsia="en-US"/>
                <w14:ligatures w14:val="standardContextual"/>
              </w:rPr>
              <w:t>, будинок 15</w:t>
            </w:r>
          </w:p>
        </w:tc>
      </w:tr>
      <w:tr w:rsidR="00851323" w:rsidRPr="00AF6CD3" w14:paraId="381068B4" w14:textId="77777777" w:rsidTr="0005782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25F67F91" w14:textId="77777777" w:rsidR="00851323" w:rsidRPr="00AF6CD3" w:rsidRDefault="00851323" w:rsidP="00057820">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5</w:t>
            </w:r>
          </w:p>
        </w:tc>
        <w:tc>
          <w:tcPr>
            <w:tcW w:w="4944" w:type="dxa"/>
            <w:tcBorders>
              <w:top w:val="single" w:sz="4" w:space="0" w:color="auto"/>
              <w:left w:val="single" w:sz="4" w:space="0" w:color="auto"/>
              <w:bottom w:val="single" w:sz="4" w:space="0" w:color="auto"/>
              <w:right w:val="single" w:sz="4" w:space="0" w:color="auto"/>
            </w:tcBorders>
            <w:vAlign w:val="center"/>
            <w:hideMark/>
          </w:tcPr>
          <w:p w14:paraId="7C88A71B"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Навчально-реабілітаційний центр «Надія» Вишгородської міської ради</w:t>
            </w:r>
          </w:p>
        </w:tc>
        <w:tc>
          <w:tcPr>
            <w:tcW w:w="4847" w:type="dxa"/>
            <w:tcBorders>
              <w:top w:val="single" w:sz="4" w:space="0" w:color="auto"/>
              <w:left w:val="single" w:sz="4" w:space="0" w:color="auto"/>
              <w:bottom w:val="single" w:sz="4" w:space="0" w:color="auto"/>
              <w:right w:val="single" w:sz="4" w:space="0" w:color="auto"/>
            </w:tcBorders>
            <w:vAlign w:val="center"/>
            <w:hideMark/>
          </w:tcPr>
          <w:p w14:paraId="217F9F56"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07301, Київська область, Вишгородський район,  м. Вишгород, проспект Мазепи, будинок 6-А</w:t>
            </w:r>
          </w:p>
        </w:tc>
      </w:tr>
      <w:tr w:rsidR="00851323" w:rsidRPr="00AF6CD3" w14:paraId="7A6ED7B6" w14:textId="77777777" w:rsidTr="0005782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14:paraId="688D9FA6" w14:textId="77777777" w:rsidR="00851323" w:rsidRPr="00AF6CD3" w:rsidRDefault="00851323" w:rsidP="00057820">
            <w:pPr>
              <w:spacing w:line="256" w:lineRule="auto"/>
              <w:jc w:val="right"/>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6</w:t>
            </w:r>
          </w:p>
        </w:tc>
        <w:tc>
          <w:tcPr>
            <w:tcW w:w="4944" w:type="dxa"/>
            <w:tcBorders>
              <w:top w:val="single" w:sz="4" w:space="0" w:color="auto"/>
              <w:left w:val="single" w:sz="4" w:space="0" w:color="auto"/>
              <w:bottom w:val="single" w:sz="4" w:space="0" w:color="auto"/>
              <w:right w:val="single" w:sz="4" w:space="0" w:color="auto"/>
            </w:tcBorders>
            <w:vAlign w:val="center"/>
            <w:hideMark/>
          </w:tcPr>
          <w:p w14:paraId="1C32907A"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proofErr w:type="spellStart"/>
            <w:r w:rsidRPr="00AF6CD3">
              <w:rPr>
                <w:rFonts w:ascii="Times New Roman" w:hAnsi="Times New Roman" w:cs="Times New Roman"/>
                <w:kern w:val="2"/>
                <w:lang w:eastAsia="en-US"/>
                <w14:ligatures w14:val="standardContextual"/>
              </w:rPr>
              <w:t>Хотянівська</w:t>
            </w:r>
            <w:proofErr w:type="spellEnd"/>
            <w:r w:rsidRPr="00AF6CD3">
              <w:rPr>
                <w:rFonts w:ascii="Times New Roman" w:hAnsi="Times New Roman" w:cs="Times New Roman"/>
                <w:kern w:val="2"/>
                <w:lang w:eastAsia="en-US"/>
                <w14:ligatures w14:val="standardContextual"/>
              </w:rPr>
              <w:t xml:space="preserve"> загальноосвітня школа І-ІІ ступенів Вишгородської міської ради Київської області</w:t>
            </w:r>
          </w:p>
        </w:tc>
        <w:tc>
          <w:tcPr>
            <w:tcW w:w="4847" w:type="dxa"/>
            <w:tcBorders>
              <w:top w:val="single" w:sz="4" w:space="0" w:color="auto"/>
              <w:left w:val="single" w:sz="4" w:space="0" w:color="auto"/>
              <w:bottom w:val="single" w:sz="4" w:space="0" w:color="auto"/>
              <w:right w:val="single" w:sz="4" w:space="0" w:color="auto"/>
            </w:tcBorders>
            <w:vAlign w:val="center"/>
            <w:hideMark/>
          </w:tcPr>
          <w:p w14:paraId="5ADD64BF" w14:textId="77777777" w:rsidR="00851323" w:rsidRPr="00AF6CD3" w:rsidRDefault="00851323" w:rsidP="00057820">
            <w:pPr>
              <w:spacing w:line="256" w:lineRule="auto"/>
              <w:rPr>
                <w:rFonts w:ascii="Times New Roman" w:hAnsi="Times New Roman" w:cs="Times New Roman"/>
                <w:kern w:val="2"/>
                <w:lang w:eastAsia="en-US"/>
                <w14:ligatures w14:val="standardContextual"/>
              </w:rPr>
            </w:pPr>
            <w:r w:rsidRPr="00AF6CD3">
              <w:rPr>
                <w:rFonts w:ascii="Times New Roman" w:hAnsi="Times New Roman" w:cs="Times New Roman"/>
                <w:kern w:val="2"/>
                <w:lang w:eastAsia="en-US"/>
                <w14:ligatures w14:val="standardContextual"/>
              </w:rPr>
              <w:t xml:space="preserve">07363,Київська область, Вишгородський район,  село </w:t>
            </w:r>
            <w:proofErr w:type="spellStart"/>
            <w:r w:rsidRPr="00AF6CD3">
              <w:rPr>
                <w:rFonts w:ascii="Times New Roman" w:hAnsi="Times New Roman" w:cs="Times New Roman"/>
                <w:kern w:val="2"/>
                <w:lang w:eastAsia="en-US"/>
                <w14:ligatures w14:val="standardContextual"/>
              </w:rPr>
              <w:t>Хотянівка</w:t>
            </w:r>
            <w:proofErr w:type="spellEnd"/>
            <w:r w:rsidRPr="00AF6CD3">
              <w:rPr>
                <w:rFonts w:ascii="Times New Roman" w:hAnsi="Times New Roman" w:cs="Times New Roman"/>
                <w:kern w:val="2"/>
                <w:lang w:eastAsia="en-US"/>
                <w14:ligatures w14:val="standardContextual"/>
              </w:rPr>
              <w:t>,  вулиця Київська, будинок 20</w:t>
            </w:r>
          </w:p>
        </w:tc>
      </w:tr>
    </w:tbl>
    <w:p w14:paraId="095669A4" w14:textId="77777777" w:rsidR="00851323"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p>
    <w:p w14:paraId="531F6A41"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4.4. Продавець несе всі витрати по втраті або ушкодженню Товару, до моменту переходу права власності до Покупця. Право власності на Товар переходить від Продавця до Покупця після підписання Покупцем накладної про отримання Товару.</w:t>
      </w:r>
    </w:p>
    <w:p w14:paraId="773C29DC"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5.  ЯКІСТЬ ТОВАРУ</w:t>
      </w:r>
    </w:p>
    <w:p w14:paraId="5A1ECC7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5.1. 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товару  на території України.</w:t>
      </w:r>
    </w:p>
    <w:p w14:paraId="6A97C314"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5.2. Продавець гарантує відповідність поставленого товару, зазначеним у пункті 5.1 Договору вимогам щодо його якості та безпеки.</w:t>
      </w:r>
    </w:p>
    <w:p w14:paraId="5B23D724"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5.3. У разі виявлення під час приймання товару його недоліків, уповноважені представники Сторін складають і підписують відповідний акт виявлених недоліків товару (далі – Акт), а Продавець зобов'язаний усунути усі зазначені у Акті недоліки і письмово повідомити Покупця про готовність до повторної передачі товару.</w:t>
      </w:r>
    </w:p>
    <w:p w14:paraId="09016A1B"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6. ПРАВА ТА ОБОВ’ЯЗКИ СТОРІН.</w:t>
      </w:r>
    </w:p>
    <w:p w14:paraId="1650421D" w14:textId="77777777" w:rsidR="00851323" w:rsidRPr="00A20C74" w:rsidRDefault="00851323" w:rsidP="00851323">
      <w:pPr>
        <w:widowControl w:val="0"/>
        <w:autoSpaceDE w:val="0"/>
        <w:autoSpaceDN w:val="0"/>
        <w:adjustRightInd w:val="0"/>
        <w:spacing w:after="0" w:line="240" w:lineRule="auto"/>
        <w:ind w:firstLine="284"/>
        <w:rPr>
          <w:rFonts w:ascii="Times New Roman" w:eastAsia="Calibri" w:hAnsi="Times New Roman" w:cs="Times New Roman"/>
          <w:bCs/>
          <w:sz w:val="24"/>
          <w:szCs w:val="24"/>
          <w:lang w:eastAsia="en-US"/>
        </w:rPr>
      </w:pPr>
      <w:r w:rsidRPr="00A20C74">
        <w:rPr>
          <w:rFonts w:ascii="Times New Roman" w:eastAsia="Calibri" w:hAnsi="Times New Roman" w:cs="Times New Roman"/>
          <w:bCs/>
          <w:sz w:val="24"/>
          <w:szCs w:val="24"/>
          <w:lang w:eastAsia="en-US"/>
        </w:rPr>
        <w:t>6.1. Покупець має право:</w:t>
      </w:r>
    </w:p>
    <w:p w14:paraId="2004FDC5"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6.1.1. Відмовитися від прийняття і оплати товару, у разі його невідповідності специфікації товару  і якщо такі невідповідності не усунуті Продавцем.</w:t>
      </w:r>
    </w:p>
    <w:p w14:paraId="7A8840FC"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6.1.2. Здійснювати у будь-який час, не втручаючись у господарську діяльність Продавця, контроль за ходом, якістю, вартістю та обсягами поставки товару.</w:t>
      </w:r>
    </w:p>
    <w:p w14:paraId="5831FC41"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sidRPr="00A20C74">
        <w:rPr>
          <w:rFonts w:ascii="Times New Roman" w:eastAsia="Calibri" w:hAnsi="Times New Roman" w:cs="Times New Roman"/>
          <w:bCs/>
          <w:sz w:val="24"/>
          <w:szCs w:val="24"/>
          <w:lang w:eastAsia="en-US"/>
        </w:rPr>
        <w:t>6.2. Покупець зобов'язаний:</w:t>
      </w:r>
    </w:p>
    <w:p w14:paraId="10A73B6F"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6.2.1. Відповідно до умов цього Договору своєчасно та в повному обсязі сплачувати Продавцю вартість якісного фактично отриманого Покупцем товару.</w:t>
      </w:r>
    </w:p>
    <w:p w14:paraId="7A9FC16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6.2.2. Письмово повідомити Продавця про виявлені недоліки товару.</w:t>
      </w:r>
    </w:p>
    <w:p w14:paraId="5DCC63F6"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6.2.3. Своєчасно повідомляти Продавця про зміну поштових або платіжних реквізитів, зміну назви та інші зміни щодо Покупця.</w:t>
      </w:r>
    </w:p>
    <w:p w14:paraId="0523CDD4"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6.2.4. Виконувати належним чином інші зобов'язання, передбачені цим Договором та законодавством України.</w:t>
      </w:r>
    </w:p>
    <w:p w14:paraId="499C025A"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sidRPr="00A20C74">
        <w:rPr>
          <w:rFonts w:ascii="Times New Roman" w:eastAsia="Calibri" w:hAnsi="Times New Roman" w:cs="Times New Roman"/>
          <w:bCs/>
          <w:sz w:val="24"/>
          <w:szCs w:val="24"/>
          <w:lang w:eastAsia="en-US"/>
        </w:rPr>
        <w:t>6.3. </w:t>
      </w:r>
      <w:r w:rsidRPr="00A20C74">
        <w:rPr>
          <w:rFonts w:ascii="Times New Roman" w:eastAsia="Calibri" w:hAnsi="Times New Roman" w:cs="Times New Roman"/>
          <w:sz w:val="24"/>
          <w:szCs w:val="24"/>
          <w:lang w:eastAsia="en-US"/>
        </w:rPr>
        <w:t>Продавець</w:t>
      </w:r>
      <w:r w:rsidRPr="00A20C74">
        <w:rPr>
          <w:rFonts w:ascii="Times New Roman" w:eastAsia="Calibri" w:hAnsi="Times New Roman" w:cs="Times New Roman"/>
          <w:bCs/>
          <w:sz w:val="24"/>
          <w:szCs w:val="24"/>
          <w:lang w:eastAsia="en-US"/>
        </w:rPr>
        <w:t xml:space="preserve"> має право:</w:t>
      </w:r>
    </w:p>
    <w:p w14:paraId="0113035A"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lastRenderedPageBreak/>
        <w:t>6.3.1. Своєчасно та в повному обсязі отримувати плату за поставлений товар.</w:t>
      </w:r>
    </w:p>
    <w:p w14:paraId="51744034"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6.3.2. Реалізовувати інші права, передбачені цим Договором та законодавством України.</w:t>
      </w:r>
    </w:p>
    <w:p w14:paraId="73CFE0AF"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lang w:eastAsia="en-US"/>
        </w:rPr>
      </w:pPr>
      <w:r w:rsidRPr="00A20C74">
        <w:rPr>
          <w:rFonts w:ascii="Times New Roman" w:eastAsia="Calibri" w:hAnsi="Times New Roman" w:cs="Times New Roman"/>
          <w:bCs/>
          <w:sz w:val="24"/>
          <w:szCs w:val="24"/>
          <w:lang w:eastAsia="en-US"/>
        </w:rPr>
        <w:t>6.4.  Продавець  зобов'язаний:</w:t>
      </w:r>
    </w:p>
    <w:p w14:paraId="08EB7E0F"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6.4.1. Забезпечити поставку товару у строки, встановлені цим Договором. </w:t>
      </w:r>
    </w:p>
    <w:p w14:paraId="4D4FA8E4"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6.4.2. Забезпечити поставку  товару  гарантованої якості відповідно до умов розділу 5 Договору.</w:t>
      </w:r>
    </w:p>
    <w:p w14:paraId="040F0973"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6.4.3. Своєчасно замінювати неякісний товар.</w:t>
      </w:r>
    </w:p>
    <w:p w14:paraId="4FEA335A"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6.4.4. Виконувати належним чином інші зобов'язання, передбачені цим Договором та законодавством України.</w:t>
      </w:r>
    </w:p>
    <w:p w14:paraId="66C0F4D6"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6.4.5. Забезпечити належні умови зберігання товару на власному складі у обсязі, не менше тижневої потреби Покупця. Дотримуватися вимог законодавства про якість та безпеку харчових продуктів на усіх стадіях їх обігу (зберігання, транспортування, передачі тощо).</w:t>
      </w:r>
    </w:p>
    <w:p w14:paraId="137D9A39"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6.4.6. Своєчасно повідомляти Покупця про зміну поштових або платіжних реквізитів, зміну назви та інші зміни щодо Учасника.</w:t>
      </w:r>
    </w:p>
    <w:p w14:paraId="5492466F"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7. ВІДПОВІДАЛЬНІСТЬ СТОРІН</w:t>
      </w:r>
    </w:p>
    <w:p w14:paraId="0AA50657"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7F0EE4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7.2. Недоліки (дефекти), виявлені Покупцем під час прийняття товару, Продавець зобов’язаний усунути за власний рахунок у строки, визначені цим Договором.</w:t>
      </w:r>
    </w:p>
    <w:p w14:paraId="70F2F0B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7.3.  У разі поставки Товару неналежної якості, Продавець зобов'язаний замінити його на якісний Товар протягом 3 годин. </w:t>
      </w:r>
    </w:p>
    <w:p w14:paraId="330A6AB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7.4. Застосування штрафних санкцій та їх сплата не звільняють Сторони від виконання ними зобов’язань за цим Договором.</w:t>
      </w:r>
    </w:p>
    <w:p w14:paraId="31AD93A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7.5. За прострочення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14:paraId="6B072478"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8. ОБСТАВИНИ НЕПЕРЕБОРНОЇ СИЛИ</w:t>
      </w:r>
    </w:p>
    <w:p w14:paraId="0C0EFA85"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35AD7B96"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A20C74">
        <w:rPr>
          <w:rFonts w:ascii="Times New Roman" w:eastAsia="Calibri" w:hAnsi="Times New Roman" w:cs="Times New Roman"/>
          <w:sz w:val="24"/>
          <w:szCs w:val="24"/>
          <w:lang w:eastAsia="en-US"/>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5B6AF6F7"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14:paraId="31915AE4"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8.4. На час дії обставин непереборної сили зобов’язання Сторін за цим Договором призупиняються, санкції за їхнє невиконання не накладаються.</w:t>
      </w:r>
    </w:p>
    <w:p w14:paraId="3058ABA7"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8.5. Період дії обставин непереборної сили та їх наслідків </w:t>
      </w:r>
      <w:proofErr w:type="spellStart"/>
      <w:r w:rsidRPr="00A20C74">
        <w:rPr>
          <w:rFonts w:ascii="Times New Roman" w:eastAsia="Calibri" w:hAnsi="Times New Roman" w:cs="Times New Roman"/>
          <w:sz w:val="24"/>
          <w:szCs w:val="24"/>
          <w:lang w:eastAsia="en-US"/>
        </w:rPr>
        <w:t>пропорційно</w:t>
      </w:r>
      <w:proofErr w:type="spellEnd"/>
      <w:r w:rsidRPr="00A20C74">
        <w:rPr>
          <w:rFonts w:ascii="Times New Roman" w:eastAsia="Calibri" w:hAnsi="Times New Roman" w:cs="Times New Roman"/>
          <w:sz w:val="24"/>
          <w:szCs w:val="24"/>
          <w:lang w:eastAsia="en-US"/>
        </w:rPr>
        <w:t xml:space="preserve"> продовжує термін виконання Сторонами зобов’язань за цим Договором. </w:t>
      </w:r>
    </w:p>
    <w:p w14:paraId="54BE02CE"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187E6A36"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9. ВИРІШЕННЯ СПОРІВ</w:t>
      </w:r>
    </w:p>
    <w:p w14:paraId="44BD5722"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14:paraId="2EC49210"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lastRenderedPageBreak/>
        <w:t xml:space="preserve">9.2. Спірні питання, не врегульовані шляхом переговорів, передаються на розгляд суду. </w:t>
      </w:r>
    </w:p>
    <w:p w14:paraId="46243A11"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10. СТРОК ДІЇ ДОГОВОРУ</w:t>
      </w:r>
    </w:p>
    <w:p w14:paraId="76D4783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10.1. Договір набуває чинності з моменту підписання його Сторонами і діє до 31.12.2024 року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зобов’язання за Договором.</w:t>
      </w:r>
    </w:p>
    <w:p w14:paraId="5015A2BD"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6910F9C2"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bCs/>
          <w:sz w:val="24"/>
          <w:szCs w:val="24"/>
          <w:lang w:eastAsia="en-US"/>
        </w:rPr>
      </w:pPr>
      <w:r w:rsidRPr="00A20C74">
        <w:rPr>
          <w:rFonts w:ascii="Times New Roman" w:eastAsia="Calibri" w:hAnsi="Times New Roman" w:cs="Times New Roman"/>
          <w:b/>
          <w:bCs/>
          <w:sz w:val="24"/>
          <w:szCs w:val="24"/>
          <w:lang w:eastAsia="en-US"/>
        </w:rPr>
        <w:t>11. ІНШІ УМОВИ</w:t>
      </w:r>
    </w:p>
    <w:p w14:paraId="4B4A8428"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11.1. У випадках, не передбачених даним Договором, Сторони керуються законодавством України. </w:t>
      </w:r>
    </w:p>
    <w:p w14:paraId="04BCD5F7"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6919A1"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1) визначення грошового еквівалента зобов’язання в іноземній валюті;</w:t>
      </w:r>
    </w:p>
    <w:p w14:paraId="6A091877"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2) перерахунку ціни в бік зменшення ціни тендерної пропозиції переможця без зменшення обсягів закупівлі;</w:t>
      </w:r>
    </w:p>
    <w:p w14:paraId="79FC8B68"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3) перерахунку ціни та обсягів товарів в бік зменшення за умови необхідності приведення обсягів товарів до кратності упаковки.</w:t>
      </w:r>
    </w:p>
    <w:p w14:paraId="687D107C"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EE610E"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14:paraId="740E2129"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0C74">
        <w:rPr>
          <w:rFonts w:ascii="Times New Roman" w:eastAsia="Calibri" w:hAnsi="Times New Roman" w:cs="Times New Roman"/>
          <w:sz w:val="24"/>
          <w:szCs w:val="24"/>
          <w:lang w:eastAsia="en-US"/>
        </w:rPr>
        <w:t>пропорційно</w:t>
      </w:r>
      <w:proofErr w:type="spellEnd"/>
      <w:r w:rsidRPr="00A20C74">
        <w:rPr>
          <w:rFonts w:ascii="Times New Roman" w:eastAsia="Calibri"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B223F"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4FDAA91"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57B28"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15D27863"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0C74">
        <w:rPr>
          <w:rFonts w:ascii="Times New Roman" w:eastAsia="Calibri" w:hAnsi="Times New Roman" w:cs="Times New Roman"/>
          <w:sz w:val="24"/>
          <w:szCs w:val="24"/>
          <w:lang w:eastAsia="en-US"/>
        </w:rPr>
        <w:t>пропорційно</w:t>
      </w:r>
      <w:proofErr w:type="spellEnd"/>
      <w:r w:rsidRPr="00A20C74">
        <w:rPr>
          <w:rFonts w:ascii="Times New Roman" w:eastAsia="Calibri" w:hAnsi="Times New Roman" w:cs="Times New Roman"/>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A20C74">
        <w:rPr>
          <w:rFonts w:ascii="Times New Roman" w:eastAsia="Calibri" w:hAnsi="Times New Roman" w:cs="Times New Roman"/>
          <w:sz w:val="24"/>
          <w:szCs w:val="24"/>
          <w:lang w:eastAsia="en-US"/>
        </w:rPr>
        <w:t>пропорційно</w:t>
      </w:r>
      <w:proofErr w:type="spellEnd"/>
      <w:r w:rsidRPr="00A20C74">
        <w:rPr>
          <w:rFonts w:ascii="Times New Roman" w:eastAsia="Calibri" w:hAnsi="Times New Roman" w:cs="Times New Roman"/>
          <w:sz w:val="24"/>
          <w:szCs w:val="24"/>
          <w:lang w:eastAsia="en-US"/>
        </w:rPr>
        <w:t xml:space="preserve"> до зміни податкового навантаження внаслідок зміни системи оподаткування;</w:t>
      </w:r>
    </w:p>
    <w:p w14:paraId="4661330C"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0C74">
        <w:rPr>
          <w:rFonts w:ascii="Times New Roman" w:eastAsia="Calibri" w:hAnsi="Times New Roman" w:cs="Times New Roman"/>
          <w:sz w:val="24"/>
          <w:szCs w:val="24"/>
          <w:lang w:eastAsia="en-US"/>
        </w:rPr>
        <w:t>Platts</w:t>
      </w:r>
      <w:proofErr w:type="spellEnd"/>
      <w:r w:rsidRPr="00A20C74">
        <w:rPr>
          <w:rFonts w:ascii="Times New Roman" w:eastAsia="Calibri"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F03F55"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8) зміни умов у зв’язку із застосуванням положень частини шостої статті 41 Закону;</w:t>
      </w:r>
    </w:p>
    <w:p w14:paraId="30BA6FE7" w14:textId="77777777" w:rsidR="00851323" w:rsidRPr="00A20C74" w:rsidRDefault="00851323" w:rsidP="00851323">
      <w:pPr>
        <w:spacing w:after="0" w:line="240" w:lineRule="auto"/>
        <w:ind w:firstLine="284"/>
        <w:jc w:val="both"/>
        <w:textAlignment w:val="baseline"/>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A20C74">
        <w:rPr>
          <w:rFonts w:ascii="Times New Roman" w:eastAsia="Calibri" w:hAnsi="Times New Roman" w:cs="Times New Roman"/>
          <w:sz w:val="24"/>
          <w:szCs w:val="24"/>
          <w:lang w:eastAsia="en-US"/>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63CA74" w14:textId="77777777" w:rsidR="00851323" w:rsidRPr="00A20C74" w:rsidRDefault="00851323" w:rsidP="00851323">
      <w:pPr>
        <w:spacing w:after="0" w:line="240" w:lineRule="auto"/>
        <w:ind w:firstLine="284"/>
        <w:jc w:val="both"/>
        <w:textAlignment w:val="baseline"/>
        <w:rPr>
          <w:rFonts w:ascii="Times New Roman" w:eastAsia="Times New Roman" w:hAnsi="Times New Roman" w:cs="Times New Roman"/>
          <w:sz w:val="24"/>
          <w:szCs w:val="24"/>
        </w:rPr>
      </w:pPr>
      <w:r w:rsidRPr="00A20C74">
        <w:rPr>
          <w:rFonts w:ascii="Times New Roman" w:eastAsia="Times New Roman" w:hAnsi="Times New Roman" w:cs="Times New Roman"/>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3E5AC6AB"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11.5.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3B8451C8"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11.6. Дія Договору може бути достроково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5E424051" w14:textId="77777777" w:rsidR="00851323" w:rsidRPr="00A20C74" w:rsidRDefault="00851323" w:rsidP="00851323">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11.7.  Жодна із Сторін не має права передавати права та обов’язки за даним Договором третій особі без отримання письмової згоди іншої Сторони.</w:t>
      </w:r>
    </w:p>
    <w:p w14:paraId="2EAA5B63" w14:textId="77777777" w:rsidR="00851323" w:rsidRPr="00A20C74" w:rsidRDefault="00851323" w:rsidP="00851323">
      <w:pPr>
        <w:widowControl w:val="0"/>
        <w:autoSpaceDE w:val="0"/>
        <w:autoSpaceDN w:val="0"/>
        <w:adjustRightInd w:val="0"/>
        <w:spacing w:after="0" w:line="240" w:lineRule="auto"/>
        <w:ind w:firstLine="284"/>
        <w:jc w:val="center"/>
        <w:rPr>
          <w:rFonts w:ascii="Times New Roman" w:eastAsia="Calibri" w:hAnsi="Times New Roman" w:cs="Times New Roman"/>
          <w:b/>
          <w:sz w:val="24"/>
          <w:szCs w:val="24"/>
          <w:lang w:eastAsia="en-US"/>
        </w:rPr>
      </w:pPr>
      <w:r w:rsidRPr="00A20C74">
        <w:rPr>
          <w:rFonts w:ascii="Times New Roman" w:eastAsia="Calibri" w:hAnsi="Times New Roman" w:cs="Times New Roman"/>
          <w:b/>
          <w:sz w:val="24"/>
          <w:szCs w:val="24"/>
          <w:lang w:eastAsia="en-US"/>
        </w:rPr>
        <w:t xml:space="preserve">XII. </w:t>
      </w:r>
      <w:r w:rsidRPr="00A20C74">
        <w:rPr>
          <w:rFonts w:ascii="Times New Roman" w:eastAsia="Calibri" w:hAnsi="Times New Roman" w:cs="Times New Roman"/>
          <w:b/>
          <w:bCs/>
          <w:sz w:val="24"/>
          <w:szCs w:val="24"/>
          <w:lang w:eastAsia="en-US"/>
        </w:rPr>
        <w:t>ДОДАТКИ</w:t>
      </w:r>
      <w:r w:rsidRPr="00A20C74">
        <w:rPr>
          <w:rFonts w:ascii="Times New Roman" w:eastAsia="Calibri" w:hAnsi="Times New Roman" w:cs="Times New Roman"/>
          <w:b/>
          <w:sz w:val="24"/>
          <w:szCs w:val="24"/>
          <w:lang w:eastAsia="en-US"/>
        </w:rPr>
        <w:t xml:space="preserve"> ДО ДОГОВОРУ</w:t>
      </w:r>
    </w:p>
    <w:p w14:paraId="5880B763" w14:textId="77777777" w:rsidR="00851323" w:rsidRPr="00A20C74" w:rsidRDefault="00851323" w:rsidP="00851323">
      <w:pPr>
        <w:widowControl w:val="0"/>
        <w:autoSpaceDE w:val="0"/>
        <w:autoSpaceDN w:val="0"/>
        <w:adjustRightInd w:val="0"/>
        <w:spacing w:after="0" w:line="240" w:lineRule="auto"/>
        <w:ind w:firstLine="284"/>
        <w:rPr>
          <w:rFonts w:ascii="Times New Roman" w:eastAsia="Calibri" w:hAnsi="Times New Roman" w:cs="Times New Roman"/>
          <w:sz w:val="24"/>
          <w:szCs w:val="24"/>
          <w:lang w:eastAsia="en-US"/>
        </w:rPr>
      </w:pPr>
      <w:r w:rsidRPr="00A20C74">
        <w:rPr>
          <w:rFonts w:ascii="Times New Roman" w:eastAsia="Calibri" w:hAnsi="Times New Roman" w:cs="Times New Roman"/>
          <w:sz w:val="24"/>
          <w:szCs w:val="24"/>
          <w:lang w:eastAsia="en-US"/>
        </w:rPr>
        <w:t xml:space="preserve">12.1. Невід’ємною частиною цього Договору є Специфікація (Додаток 1 до Договору). </w:t>
      </w:r>
    </w:p>
    <w:p w14:paraId="5D08234F" w14:textId="77777777" w:rsidR="00851323" w:rsidRPr="00702008" w:rsidRDefault="00851323" w:rsidP="00851323">
      <w:pPr>
        <w:widowControl w:val="0"/>
        <w:autoSpaceDE w:val="0"/>
        <w:autoSpaceDN w:val="0"/>
        <w:adjustRightInd w:val="0"/>
        <w:spacing w:after="0" w:line="240" w:lineRule="auto"/>
        <w:ind w:firstLine="284"/>
        <w:jc w:val="center"/>
        <w:rPr>
          <w:rFonts w:ascii="Times New Roman" w:hAnsi="Times New Roman" w:cs="Times New Roman"/>
          <w:b/>
          <w:sz w:val="24"/>
          <w:szCs w:val="24"/>
          <w:lang w:eastAsia="en-US"/>
        </w:rPr>
      </w:pPr>
    </w:p>
    <w:p w14:paraId="1C3F7F71" w14:textId="77777777" w:rsidR="00851323" w:rsidRPr="00702008" w:rsidRDefault="00851323" w:rsidP="00851323">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r w:rsidRPr="00702008">
        <w:rPr>
          <w:rFonts w:ascii="Times New Roman" w:hAnsi="Times New Roman" w:cs="Times New Roman"/>
          <w:b/>
          <w:sz w:val="24"/>
          <w:szCs w:val="24"/>
          <w:lang w:eastAsia="en-US"/>
        </w:rPr>
        <w:t xml:space="preserve">XIII. ЮРИДИЧНІ АДРЕСИ, </w:t>
      </w:r>
      <w:r w:rsidRPr="00702008">
        <w:rPr>
          <w:rFonts w:ascii="Times New Roman" w:hAnsi="Times New Roman" w:cs="Times New Roman"/>
          <w:b/>
          <w:bCs/>
          <w:sz w:val="24"/>
          <w:szCs w:val="24"/>
          <w:lang w:eastAsia="en-US"/>
        </w:rPr>
        <w:t>БАНКІВСЬКІ</w:t>
      </w:r>
      <w:r w:rsidRPr="00702008">
        <w:rPr>
          <w:rFonts w:ascii="Times New Roman" w:hAnsi="Times New Roman" w:cs="Times New Roman"/>
          <w:b/>
          <w:sz w:val="24"/>
          <w:szCs w:val="24"/>
          <w:lang w:eastAsia="en-US"/>
        </w:rPr>
        <w:t xml:space="preserve"> РЕКВІЗИТИ ТА ПІДПИСИ СТОРІН</w:t>
      </w:r>
    </w:p>
    <w:tbl>
      <w:tblPr>
        <w:tblW w:w="0" w:type="auto"/>
        <w:tblInd w:w="108" w:type="dxa"/>
        <w:tblLook w:val="04A0" w:firstRow="1" w:lastRow="0" w:firstColumn="1" w:lastColumn="0" w:noHBand="0" w:noVBand="1"/>
      </w:tblPr>
      <w:tblGrid>
        <w:gridCol w:w="4613"/>
        <w:gridCol w:w="376"/>
        <w:gridCol w:w="4542"/>
      </w:tblGrid>
      <w:tr w:rsidR="00851323" w:rsidRPr="00702008" w14:paraId="1B6CBB13" w14:textId="77777777" w:rsidTr="00057820">
        <w:tc>
          <w:tcPr>
            <w:tcW w:w="4842" w:type="dxa"/>
          </w:tcPr>
          <w:p w14:paraId="4B08E18D"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ПОКУПЕЦЬ </w:t>
            </w:r>
          </w:p>
        </w:tc>
        <w:tc>
          <w:tcPr>
            <w:tcW w:w="391" w:type="dxa"/>
          </w:tcPr>
          <w:p w14:paraId="2EC1AD59"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6"/>
                <w:szCs w:val="26"/>
                <w:lang w:eastAsia="zh-CN"/>
              </w:rPr>
            </w:pPr>
          </w:p>
        </w:tc>
        <w:tc>
          <w:tcPr>
            <w:tcW w:w="4797" w:type="dxa"/>
          </w:tcPr>
          <w:p w14:paraId="572401FA"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ПРОДАВЕЦЬ </w:t>
            </w:r>
          </w:p>
        </w:tc>
      </w:tr>
      <w:tr w:rsidR="00851323" w:rsidRPr="00702008" w14:paraId="4203ABB9" w14:textId="77777777" w:rsidTr="00057820">
        <w:tc>
          <w:tcPr>
            <w:tcW w:w="4842" w:type="dxa"/>
            <w:tcBorders>
              <w:bottom w:val="single" w:sz="4" w:space="0" w:color="auto"/>
            </w:tcBorders>
            <w:vAlign w:val="bottom"/>
          </w:tcPr>
          <w:p w14:paraId="355186E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 xml:space="preserve">СОЦІАЛЬНО-ГУМАНІТАРНЕ </w:t>
            </w:r>
          </w:p>
        </w:tc>
        <w:tc>
          <w:tcPr>
            <w:tcW w:w="391" w:type="dxa"/>
          </w:tcPr>
          <w:p w14:paraId="13B1B5FF"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239FBC33"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3FA04185" w14:textId="77777777" w:rsidTr="00057820">
        <w:tc>
          <w:tcPr>
            <w:tcW w:w="4842" w:type="dxa"/>
            <w:tcBorders>
              <w:bottom w:val="single" w:sz="4" w:space="0" w:color="auto"/>
            </w:tcBorders>
            <w:vAlign w:val="bottom"/>
          </w:tcPr>
          <w:p w14:paraId="21DF9EB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УПРАВЛІННЯ ВИШГОРОДСЬКОЇ МІСЬКОЇ РАДИ</w:t>
            </w:r>
          </w:p>
        </w:tc>
        <w:tc>
          <w:tcPr>
            <w:tcW w:w="391" w:type="dxa"/>
          </w:tcPr>
          <w:p w14:paraId="1AD8A96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04E77C8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756F4D3B" w14:textId="77777777" w:rsidTr="00057820">
        <w:tc>
          <w:tcPr>
            <w:tcW w:w="4842" w:type="dxa"/>
            <w:tcBorders>
              <w:top w:val="single" w:sz="4" w:space="0" w:color="auto"/>
            </w:tcBorders>
            <w:vAlign w:val="bottom"/>
          </w:tcPr>
          <w:p w14:paraId="01FE714C"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w:t>
            </w:r>
          </w:p>
        </w:tc>
        <w:tc>
          <w:tcPr>
            <w:tcW w:w="391" w:type="dxa"/>
          </w:tcPr>
          <w:p w14:paraId="194D2C41"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40A7839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 </w:t>
            </w:r>
          </w:p>
        </w:tc>
      </w:tr>
      <w:tr w:rsidR="00851323" w:rsidRPr="00702008" w14:paraId="73D38583" w14:textId="77777777" w:rsidTr="00057820">
        <w:tc>
          <w:tcPr>
            <w:tcW w:w="4842" w:type="dxa"/>
            <w:tcBorders>
              <w:bottom w:val="single" w:sz="4" w:space="0" w:color="auto"/>
            </w:tcBorders>
            <w:vAlign w:val="bottom"/>
          </w:tcPr>
          <w:p w14:paraId="49F2BE6E"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43936655</w:t>
            </w:r>
          </w:p>
        </w:tc>
        <w:tc>
          <w:tcPr>
            <w:tcW w:w="391" w:type="dxa"/>
          </w:tcPr>
          <w:p w14:paraId="00804E51"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5549306C"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6CBECC60" w14:textId="77777777" w:rsidTr="00057820">
        <w:tc>
          <w:tcPr>
            <w:tcW w:w="4842" w:type="dxa"/>
            <w:tcBorders>
              <w:top w:val="single" w:sz="4" w:space="0" w:color="auto"/>
            </w:tcBorders>
            <w:vAlign w:val="bottom"/>
          </w:tcPr>
          <w:p w14:paraId="14B5D593"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w:t>
            </w:r>
          </w:p>
        </w:tc>
        <w:tc>
          <w:tcPr>
            <w:tcW w:w="391" w:type="dxa"/>
          </w:tcPr>
          <w:p w14:paraId="1ECF19EF"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0A229BC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 </w:t>
            </w:r>
          </w:p>
        </w:tc>
      </w:tr>
      <w:tr w:rsidR="00851323" w:rsidRPr="00702008" w14:paraId="190CC0EF" w14:textId="77777777" w:rsidTr="00057820">
        <w:tc>
          <w:tcPr>
            <w:tcW w:w="4842" w:type="dxa"/>
            <w:tcBorders>
              <w:bottom w:val="single" w:sz="4" w:space="0" w:color="auto"/>
            </w:tcBorders>
            <w:vAlign w:val="bottom"/>
          </w:tcPr>
          <w:p w14:paraId="6EB369B8"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shd w:val="clear" w:color="auto" w:fill="FFFFFF"/>
                <w:lang w:eastAsia="zh-CN"/>
              </w:rPr>
            </w:pPr>
            <w:r w:rsidRPr="00702008">
              <w:rPr>
                <w:rFonts w:ascii="Times New Roman" w:eastAsia="Times New Roman" w:hAnsi="Times New Roman" w:cs="Times New Roman"/>
                <w:bCs/>
                <w:shd w:val="clear" w:color="auto" w:fill="FFFFFF"/>
                <w:lang w:eastAsia="zh-CN"/>
              </w:rPr>
              <w:t>07301, Київська обл., Вишгородський район,</w:t>
            </w:r>
          </w:p>
        </w:tc>
        <w:tc>
          <w:tcPr>
            <w:tcW w:w="391" w:type="dxa"/>
          </w:tcPr>
          <w:p w14:paraId="73EBB8F1"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3522F48E"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459DDD8C" w14:textId="77777777" w:rsidTr="00057820">
        <w:tc>
          <w:tcPr>
            <w:tcW w:w="4842" w:type="dxa"/>
            <w:tcBorders>
              <w:bottom w:val="single" w:sz="4" w:space="0" w:color="auto"/>
            </w:tcBorders>
            <w:vAlign w:val="bottom"/>
          </w:tcPr>
          <w:p w14:paraId="19524008"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м. Вишгород, площа Шевченка, 1, </w:t>
            </w:r>
          </w:p>
        </w:tc>
        <w:tc>
          <w:tcPr>
            <w:tcW w:w="391" w:type="dxa"/>
          </w:tcPr>
          <w:p w14:paraId="036F3705"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5C9E7290"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15C60A1C" w14:textId="77777777" w:rsidTr="00057820">
        <w:tc>
          <w:tcPr>
            <w:tcW w:w="4842" w:type="dxa"/>
            <w:tcBorders>
              <w:top w:val="single" w:sz="4" w:space="0" w:color="auto"/>
            </w:tcBorders>
            <w:vAlign w:val="bottom"/>
          </w:tcPr>
          <w:p w14:paraId="5449188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w:t>
            </w:r>
          </w:p>
        </w:tc>
        <w:tc>
          <w:tcPr>
            <w:tcW w:w="391" w:type="dxa"/>
          </w:tcPr>
          <w:p w14:paraId="133ED6A0"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6CBC7AF5"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 </w:t>
            </w:r>
          </w:p>
        </w:tc>
      </w:tr>
      <w:tr w:rsidR="00851323" w:rsidRPr="00702008" w14:paraId="20AC8E9A" w14:textId="77777777" w:rsidTr="00057820">
        <w:tc>
          <w:tcPr>
            <w:tcW w:w="4842" w:type="dxa"/>
            <w:tcBorders>
              <w:bottom w:val="single" w:sz="4" w:space="0" w:color="auto"/>
            </w:tcBorders>
            <w:vAlign w:val="bottom"/>
          </w:tcPr>
          <w:p w14:paraId="697E867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0459622142 </w:t>
            </w:r>
          </w:p>
        </w:tc>
        <w:tc>
          <w:tcPr>
            <w:tcW w:w="391" w:type="dxa"/>
          </w:tcPr>
          <w:p w14:paraId="35F8BF0C"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22C5FDF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4532B941" w14:textId="77777777" w:rsidTr="00057820">
        <w:tc>
          <w:tcPr>
            <w:tcW w:w="4842" w:type="dxa"/>
            <w:tcBorders>
              <w:top w:val="single" w:sz="4" w:space="0" w:color="auto"/>
            </w:tcBorders>
            <w:vAlign w:val="bottom"/>
          </w:tcPr>
          <w:p w14:paraId="16E7615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w:t>
            </w:r>
          </w:p>
        </w:tc>
        <w:tc>
          <w:tcPr>
            <w:tcW w:w="391" w:type="dxa"/>
          </w:tcPr>
          <w:p w14:paraId="458D432E"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575724FC"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 </w:t>
            </w:r>
          </w:p>
        </w:tc>
      </w:tr>
      <w:tr w:rsidR="00851323" w:rsidRPr="00702008" w14:paraId="61EE4B44" w14:textId="77777777" w:rsidTr="00057820">
        <w:tc>
          <w:tcPr>
            <w:tcW w:w="4842" w:type="dxa"/>
            <w:tcBorders>
              <w:bottom w:val="single" w:sz="4" w:space="0" w:color="auto"/>
            </w:tcBorders>
            <w:vAlign w:val="bottom"/>
          </w:tcPr>
          <w:p w14:paraId="45F9C70F" w14:textId="77777777" w:rsidR="00851323" w:rsidRPr="00702008" w:rsidRDefault="00851323" w:rsidP="00057820">
            <w:pPr>
              <w:suppressAutoHyphens/>
              <w:spacing w:after="0" w:line="240" w:lineRule="auto"/>
              <w:jc w:val="center"/>
              <w:rPr>
                <w:rFonts w:ascii="Times New Roman" w:eastAsia="Times New Roman" w:hAnsi="Times New Roman" w:cs="Times New Roman"/>
                <w:color w:val="000000"/>
                <w:lang w:eastAsia="zh-CN"/>
              </w:rPr>
            </w:pPr>
          </w:p>
        </w:tc>
        <w:tc>
          <w:tcPr>
            <w:tcW w:w="391" w:type="dxa"/>
          </w:tcPr>
          <w:p w14:paraId="1A565920"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7DA5EFD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5F1D1C75" w14:textId="77777777" w:rsidTr="00057820">
        <w:tc>
          <w:tcPr>
            <w:tcW w:w="4842" w:type="dxa"/>
            <w:tcBorders>
              <w:bottom w:val="single" w:sz="4" w:space="0" w:color="auto"/>
            </w:tcBorders>
            <w:vAlign w:val="bottom"/>
          </w:tcPr>
          <w:p w14:paraId="0DCA52D6" w14:textId="77777777" w:rsidR="00851323" w:rsidRPr="00702008" w:rsidRDefault="00851323" w:rsidP="00057820">
            <w:pPr>
              <w:suppressAutoHyphens/>
              <w:spacing w:after="0" w:line="240" w:lineRule="auto"/>
              <w:jc w:val="center"/>
              <w:rPr>
                <w:rFonts w:ascii="Times New Roman" w:eastAsia="Times New Roman" w:hAnsi="Times New Roman" w:cs="Times New Roman"/>
                <w:lang w:eastAsia="zh-CN"/>
              </w:rPr>
            </w:pPr>
          </w:p>
        </w:tc>
        <w:tc>
          <w:tcPr>
            <w:tcW w:w="391" w:type="dxa"/>
          </w:tcPr>
          <w:p w14:paraId="25D89B2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01C43475"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0AC5B995" w14:textId="77777777" w:rsidTr="00057820">
        <w:tc>
          <w:tcPr>
            <w:tcW w:w="4842" w:type="dxa"/>
            <w:tcBorders>
              <w:top w:val="single" w:sz="4" w:space="0" w:color="auto"/>
            </w:tcBorders>
            <w:vAlign w:val="bottom"/>
          </w:tcPr>
          <w:p w14:paraId="7AD997EF"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c>
          <w:tcPr>
            <w:tcW w:w="391" w:type="dxa"/>
          </w:tcPr>
          <w:p w14:paraId="08A69E18"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7B0BB25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r>
      <w:tr w:rsidR="00851323" w:rsidRPr="00702008" w14:paraId="60DBD177" w14:textId="77777777" w:rsidTr="00057820">
        <w:tc>
          <w:tcPr>
            <w:tcW w:w="4842" w:type="dxa"/>
            <w:tcBorders>
              <w:bottom w:val="single" w:sz="4" w:space="0" w:color="auto"/>
            </w:tcBorders>
            <w:vAlign w:val="bottom"/>
          </w:tcPr>
          <w:p w14:paraId="5E6D33E9"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1E6D66FC"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66149641"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3ED52B1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391" w:type="dxa"/>
          </w:tcPr>
          <w:p w14:paraId="12E38F71"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4797" w:type="dxa"/>
            <w:tcBorders>
              <w:bottom w:val="single" w:sz="4" w:space="0" w:color="auto"/>
            </w:tcBorders>
          </w:tcPr>
          <w:p w14:paraId="3F02935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r>
      <w:tr w:rsidR="00851323" w:rsidRPr="00702008" w14:paraId="4DBED292" w14:textId="77777777" w:rsidTr="00057820">
        <w:tc>
          <w:tcPr>
            <w:tcW w:w="4842" w:type="dxa"/>
            <w:tcBorders>
              <w:top w:val="single" w:sz="4" w:space="0" w:color="auto"/>
            </w:tcBorders>
          </w:tcPr>
          <w:p w14:paraId="6BFFA00A"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c>
          <w:tcPr>
            <w:tcW w:w="391" w:type="dxa"/>
          </w:tcPr>
          <w:p w14:paraId="48AB895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iCs/>
                <w:sz w:val="10"/>
                <w:szCs w:val="10"/>
                <w:lang w:eastAsia="zh-CN"/>
              </w:rPr>
            </w:pPr>
          </w:p>
        </w:tc>
        <w:tc>
          <w:tcPr>
            <w:tcW w:w="4797" w:type="dxa"/>
            <w:tcBorders>
              <w:top w:val="single" w:sz="4" w:space="0" w:color="auto"/>
            </w:tcBorders>
          </w:tcPr>
          <w:p w14:paraId="77C14D49"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r>
      <w:tr w:rsidR="00851323" w:rsidRPr="00702008" w14:paraId="5B4F391E" w14:textId="77777777" w:rsidTr="00057820">
        <w:tc>
          <w:tcPr>
            <w:tcW w:w="4842" w:type="dxa"/>
          </w:tcPr>
          <w:p w14:paraId="2CA0F7FE"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c>
          <w:tcPr>
            <w:tcW w:w="391" w:type="dxa"/>
          </w:tcPr>
          <w:p w14:paraId="365693A8"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
                <w:bCs/>
                <w:sz w:val="24"/>
                <w:szCs w:val="24"/>
                <w:lang w:eastAsia="zh-CN"/>
              </w:rPr>
            </w:pPr>
          </w:p>
        </w:tc>
        <w:tc>
          <w:tcPr>
            <w:tcW w:w="4797" w:type="dxa"/>
          </w:tcPr>
          <w:p w14:paraId="326B5957"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r>
    </w:tbl>
    <w:p w14:paraId="094F1DED" w14:textId="77777777" w:rsidR="00851323" w:rsidRPr="00702008" w:rsidRDefault="00851323" w:rsidP="00851323">
      <w:pPr>
        <w:widowControl w:val="0"/>
        <w:autoSpaceDE w:val="0"/>
        <w:autoSpaceDN w:val="0"/>
        <w:adjustRightInd w:val="0"/>
        <w:spacing w:after="0" w:line="240" w:lineRule="auto"/>
        <w:ind w:firstLine="284"/>
        <w:jc w:val="center"/>
        <w:rPr>
          <w:rFonts w:ascii="Times New Roman" w:hAnsi="Times New Roman" w:cs="Times New Roman"/>
          <w:sz w:val="24"/>
          <w:szCs w:val="24"/>
          <w:lang w:eastAsia="en-US"/>
        </w:rPr>
      </w:pPr>
    </w:p>
    <w:p w14:paraId="3B3BC166"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sz w:val="24"/>
          <w:szCs w:val="24"/>
        </w:rPr>
      </w:pPr>
      <w:r w:rsidRPr="00702008">
        <w:rPr>
          <w:rFonts w:ascii="Times New Roman" w:hAnsi="Times New Roman" w:cs="Times New Roman"/>
          <w:sz w:val="24"/>
          <w:szCs w:val="24"/>
          <w:lang w:val="ru-RU"/>
        </w:rPr>
        <w:br w:type="page"/>
      </w:r>
    </w:p>
    <w:p w14:paraId="7E7737A6" w14:textId="77777777" w:rsidR="00851323" w:rsidRPr="00702008" w:rsidRDefault="00851323" w:rsidP="00851323">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702008">
        <w:rPr>
          <w:rFonts w:ascii="Times New Roman" w:hAnsi="Times New Roman" w:cs="Times New Roman"/>
          <w:sz w:val="24"/>
          <w:szCs w:val="24"/>
          <w:lang w:eastAsia="en-US"/>
        </w:rPr>
        <w:lastRenderedPageBreak/>
        <w:t>Додаток №1</w:t>
      </w:r>
    </w:p>
    <w:p w14:paraId="3E9ED417"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bCs/>
          <w:sz w:val="24"/>
          <w:szCs w:val="24"/>
          <w:lang w:eastAsia="en-US"/>
        </w:rPr>
      </w:pPr>
    </w:p>
    <w:p w14:paraId="6E3B48B3" w14:textId="77777777" w:rsidR="00851323" w:rsidRPr="00702008" w:rsidRDefault="00851323" w:rsidP="00851323">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02008">
        <w:rPr>
          <w:rFonts w:ascii="Times New Roman" w:hAnsi="Times New Roman" w:cs="Times New Roman"/>
          <w:b/>
          <w:bCs/>
          <w:sz w:val="24"/>
          <w:szCs w:val="24"/>
          <w:lang w:eastAsia="en-US"/>
        </w:rPr>
        <w:t>СПЕЦИФІКАЦІЯ</w:t>
      </w:r>
    </w:p>
    <w:p w14:paraId="7360ECC4" w14:textId="77777777" w:rsidR="00851323" w:rsidRPr="00702008" w:rsidRDefault="00851323" w:rsidP="00851323">
      <w:pPr>
        <w:widowControl w:val="0"/>
        <w:autoSpaceDE w:val="0"/>
        <w:autoSpaceDN w:val="0"/>
        <w:adjustRightInd w:val="0"/>
        <w:spacing w:after="0" w:line="240" w:lineRule="auto"/>
        <w:jc w:val="center"/>
        <w:rPr>
          <w:rFonts w:ascii="Times New Roman" w:hAnsi="Times New Roman" w:cs="Times New Roman"/>
          <w:b/>
          <w:i/>
          <w:sz w:val="24"/>
          <w:szCs w:val="24"/>
          <w:lang w:eastAsia="en-US"/>
        </w:rPr>
      </w:pPr>
      <w:r w:rsidRPr="00702008">
        <w:rPr>
          <w:rFonts w:ascii="Times New Roman" w:hAnsi="Times New Roman" w:cs="Times New Roman"/>
          <w:b/>
          <w:i/>
          <w:sz w:val="24"/>
          <w:szCs w:val="24"/>
          <w:lang w:eastAsia="en-US"/>
        </w:rPr>
        <w:t>до Договору про закупівлю товару № ___________ від «___»________202</w:t>
      </w:r>
      <w:r>
        <w:rPr>
          <w:rFonts w:ascii="Times New Roman" w:hAnsi="Times New Roman" w:cs="Times New Roman"/>
          <w:b/>
          <w:i/>
          <w:sz w:val="24"/>
          <w:szCs w:val="24"/>
          <w:lang w:eastAsia="en-US"/>
        </w:rPr>
        <w:t>4</w:t>
      </w:r>
      <w:r w:rsidRPr="00702008">
        <w:rPr>
          <w:rFonts w:ascii="Times New Roman" w:hAnsi="Times New Roman" w:cs="Times New Roman"/>
          <w:b/>
          <w:i/>
          <w:sz w:val="24"/>
          <w:szCs w:val="24"/>
          <w:lang w:eastAsia="en-US"/>
        </w:rPr>
        <w:t xml:space="preserve"> року</w:t>
      </w:r>
    </w:p>
    <w:p w14:paraId="68681137" w14:textId="77777777" w:rsidR="00851323" w:rsidRPr="00702008" w:rsidRDefault="00851323" w:rsidP="00851323">
      <w:pPr>
        <w:widowControl w:val="0"/>
        <w:autoSpaceDE w:val="0"/>
        <w:autoSpaceDN w:val="0"/>
        <w:adjustRightInd w:val="0"/>
        <w:spacing w:after="0" w:line="240" w:lineRule="auto"/>
        <w:jc w:val="center"/>
        <w:rPr>
          <w:rFonts w:ascii="Times New Roman" w:hAnsi="Times New Roman" w:cs="Times New Roman"/>
          <w:b/>
          <w:i/>
          <w:sz w:val="24"/>
          <w:szCs w:val="24"/>
          <w:lang w:eastAsia="en-US"/>
        </w:rPr>
      </w:pPr>
    </w:p>
    <w:p w14:paraId="7B69481D"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bCs/>
          <w:sz w:val="24"/>
          <w:szCs w:val="24"/>
          <w:u w:val="single"/>
          <w:lang w:eastAsia="en-US"/>
        </w:rPr>
      </w:pPr>
    </w:p>
    <w:p w14:paraId="11007846"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02008">
        <w:rPr>
          <w:rFonts w:ascii="Times New Roman" w:hAnsi="Times New Roman" w:cs="Times New Roman"/>
          <w:color w:val="000000"/>
          <w:sz w:val="24"/>
          <w:szCs w:val="24"/>
          <w:lang w:eastAsia="en-US"/>
        </w:rPr>
        <w:t>код предмету закупівлі за ДК 021:2015 - ______________________________________________</w:t>
      </w:r>
    </w:p>
    <w:p w14:paraId="5A12D318"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olor w:val="000000"/>
          <w:sz w:val="24"/>
          <w:szCs w:val="24"/>
          <w:lang w:eastAsia="en-US"/>
        </w:rPr>
      </w:pPr>
    </w:p>
    <w:p w14:paraId="1F392C5E"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2522"/>
        <w:gridCol w:w="2363"/>
        <w:gridCol w:w="1352"/>
        <w:gridCol w:w="1061"/>
        <w:gridCol w:w="992"/>
        <w:gridCol w:w="8"/>
        <w:gridCol w:w="1403"/>
        <w:gridCol w:w="21"/>
      </w:tblGrid>
      <w:tr w:rsidR="00851323" w:rsidRPr="00702008" w14:paraId="387E79EA" w14:textId="77777777" w:rsidTr="00057820">
        <w:trPr>
          <w:gridAfter w:val="1"/>
          <w:wAfter w:w="21" w:type="dxa"/>
          <w:jc w:val="center"/>
        </w:trPr>
        <w:tc>
          <w:tcPr>
            <w:tcW w:w="445" w:type="dxa"/>
            <w:vMerge w:val="restart"/>
            <w:shd w:val="clear" w:color="auto" w:fill="auto"/>
            <w:vAlign w:val="center"/>
          </w:tcPr>
          <w:p w14:paraId="6F67D428" w14:textId="77777777" w:rsidR="00851323" w:rsidRPr="00702008" w:rsidRDefault="00851323" w:rsidP="00057820">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w:t>
            </w:r>
          </w:p>
        </w:tc>
        <w:tc>
          <w:tcPr>
            <w:tcW w:w="2522" w:type="dxa"/>
            <w:vMerge w:val="restart"/>
            <w:shd w:val="clear" w:color="auto" w:fill="auto"/>
            <w:vAlign w:val="center"/>
          </w:tcPr>
          <w:p w14:paraId="7D4303B4" w14:textId="77777777" w:rsidR="00851323" w:rsidRPr="00702008" w:rsidRDefault="00851323" w:rsidP="00057820">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Найменування товару</w:t>
            </w:r>
          </w:p>
        </w:tc>
        <w:tc>
          <w:tcPr>
            <w:tcW w:w="2363" w:type="dxa"/>
            <w:vMerge w:val="restart"/>
            <w:shd w:val="clear" w:color="auto" w:fill="auto"/>
            <w:vAlign w:val="center"/>
          </w:tcPr>
          <w:p w14:paraId="0EF2164A" w14:textId="77777777" w:rsidR="00851323" w:rsidRPr="00702008" w:rsidRDefault="00851323" w:rsidP="00057820">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Якісні характеристики товару</w:t>
            </w:r>
          </w:p>
        </w:tc>
        <w:tc>
          <w:tcPr>
            <w:tcW w:w="1352" w:type="dxa"/>
            <w:shd w:val="clear" w:color="auto" w:fill="auto"/>
            <w:vAlign w:val="center"/>
          </w:tcPr>
          <w:p w14:paraId="784DDF22" w14:textId="77777777" w:rsidR="00851323" w:rsidRPr="00702008" w:rsidRDefault="00851323" w:rsidP="00057820">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Кількість товару</w:t>
            </w:r>
          </w:p>
        </w:tc>
        <w:tc>
          <w:tcPr>
            <w:tcW w:w="1061" w:type="dxa"/>
            <w:shd w:val="clear" w:color="auto" w:fill="auto"/>
            <w:vAlign w:val="center"/>
          </w:tcPr>
          <w:p w14:paraId="5E761BC7" w14:textId="77777777" w:rsidR="00851323" w:rsidRPr="00702008" w:rsidRDefault="00851323" w:rsidP="00057820">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Ціна одиниці товару</w:t>
            </w:r>
          </w:p>
        </w:tc>
        <w:tc>
          <w:tcPr>
            <w:tcW w:w="992" w:type="dxa"/>
            <w:vAlign w:val="center"/>
          </w:tcPr>
          <w:p w14:paraId="74148804" w14:textId="77777777" w:rsidR="00851323" w:rsidRPr="00702008" w:rsidRDefault="00851323" w:rsidP="00057820">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Ціна одиниці товару</w:t>
            </w:r>
          </w:p>
        </w:tc>
        <w:tc>
          <w:tcPr>
            <w:tcW w:w="1411" w:type="dxa"/>
            <w:gridSpan w:val="2"/>
          </w:tcPr>
          <w:p w14:paraId="52B302C7" w14:textId="77777777" w:rsidR="00851323" w:rsidRPr="00702008" w:rsidRDefault="00851323" w:rsidP="00057820">
            <w:pPr>
              <w:suppressAutoHyphens/>
              <w:spacing w:after="0" w:line="240" w:lineRule="auto"/>
              <w:jc w:val="center"/>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Загальна вартість товару</w:t>
            </w:r>
          </w:p>
        </w:tc>
      </w:tr>
      <w:tr w:rsidR="00851323" w:rsidRPr="00702008" w14:paraId="37E17E5E" w14:textId="77777777" w:rsidTr="00057820">
        <w:trPr>
          <w:gridAfter w:val="1"/>
          <w:wAfter w:w="21" w:type="dxa"/>
          <w:jc w:val="center"/>
        </w:trPr>
        <w:tc>
          <w:tcPr>
            <w:tcW w:w="445" w:type="dxa"/>
            <w:vMerge/>
            <w:shd w:val="clear" w:color="auto" w:fill="auto"/>
            <w:vAlign w:val="center"/>
          </w:tcPr>
          <w:p w14:paraId="6717D5E1" w14:textId="77777777" w:rsidR="00851323" w:rsidRPr="00702008" w:rsidRDefault="00851323" w:rsidP="00057820">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2522" w:type="dxa"/>
            <w:vMerge/>
            <w:shd w:val="clear" w:color="auto" w:fill="auto"/>
            <w:vAlign w:val="center"/>
          </w:tcPr>
          <w:p w14:paraId="18750AB5" w14:textId="77777777" w:rsidR="00851323" w:rsidRPr="00702008" w:rsidRDefault="00851323" w:rsidP="00057820">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2363" w:type="dxa"/>
            <w:vMerge/>
            <w:shd w:val="clear" w:color="auto" w:fill="auto"/>
            <w:vAlign w:val="center"/>
          </w:tcPr>
          <w:p w14:paraId="5D287FCB" w14:textId="77777777" w:rsidR="00851323" w:rsidRPr="00702008" w:rsidRDefault="00851323" w:rsidP="00057820">
            <w:pPr>
              <w:suppressAutoHyphens/>
              <w:spacing w:after="0" w:line="240" w:lineRule="auto"/>
              <w:jc w:val="right"/>
              <w:rPr>
                <w:rFonts w:ascii="Times New Roman" w:eastAsia="Times New Roman" w:hAnsi="Times New Roman" w:cs="Times New Roman"/>
                <w:sz w:val="20"/>
                <w:szCs w:val="20"/>
                <w:vertAlign w:val="superscript"/>
                <w:lang w:eastAsia="zh-CN"/>
              </w:rPr>
            </w:pPr>
          </w:p>
        </w:tc>
        <w:tc>
          <w:tcPr>
            <w:tcW w:w="1352" w:type="dxa"/>
            <w:shd w:val="clear" w:color="auto" w:fill="auto"/>
            <w:vAlign w:val="center"/>
          </w:tcPr>
          <w:p w14:paraId="75BB77DE" w14:textId="77777777" w:rsidR="00851323" w:rsidRPr="00702008" w:rsidRDefault="00851323" w:rsidP="00057820">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кг</w:t>
            </w:r>
          </w:p>
        </w:tc>
        <w:tc>
          <w:tcPr>
            <w:tcW w:w="1061" w:type="dxa"/>
            <w:shd w:val="clear" w:color="auto" w:fill="auto"/>
            <w:vAlign w:val="center"/>
          </w:tcPr>
          <w:p w14:paraId="33F279C8" w14:textId="77777777" w:rsidR="00851323" w:rsidRPr="00702008" w:rsidRDefault="00851323" w:rsidP="00057820">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без ПДВ, грн.</w:t>
            </w:r>
          </w:p>
        </w:tc>
        <w:tc>
          <w:tcPr>
            <w:tcW w:w="992" w:type="dxa"/>
            <w:vAlign w:val="center"/>
          </w:tcPr>
          <w:p w14:paraId="7836CA7D" w14:textId="77777777" w:rsidR="00851323" w:rsidRPr="00702008" w:rsidRDefault="00851323" w:rsidP="00057820">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з ПДВ, грн.</w:t>
            </w:r>
          </w:p>
        </w:tc>
        <w:tc>
          <w:tcPr>
            <w:tcW w:w="1411" w:type="dxa"/>
            <w:gridSpan w:val="2"/>
          </w:tcPr>
          <w:p w14:paraId="69031FA2" w14:textId="77777777" w:rsidR="00851323" w:rsidRPr="00702008" w:rsidRDefault="00851323" w:rsidP="00057820">
            <w:pPr>
              <w:suppressAutoHyphens/>
              <w:spacing w:after="0" w:line="240" w:lineRule="auto"/>
              <w:jc w:val="right"/>
              <w:rPr>
                <w:rFonts w:ascii="Times New Roman" w:eastAsia="Times New Roman" w:hAnsi="Times New Roman" w:cs="Times New Roman"/>
                <w:sz w:val="20"/>
                <w:szCs w:val="20"/>
                <w:vertAlign w:val="superscript"/>
                <w:lang w:eastAsia="zh-CN"/>
              </w:rPr>
            </w:pPr>
            <w:r w:rsidRPr="00702008">
              <w:rPr>
                <w:rFonts w:ascii="Times New Roman" w:eastAsia="Times New Roman" w:hAnsi="Times New Roman" w:cs="Times New Roman"/>
                <w:sz w:val="20"/>
                <w:szCs w:val="20"/>
                <w:vertAlign w:val="superscript"/>
                <w:lang w:eastAsia="zh-CN"/>
              </w:rPr>
              <w:t>без ПДВ, грн.</w:t>
            </w:r>
          </w:p>
        </w:tc>
      </w:tr>
      <w:tr w:rsidR="00851323" w:rsidRPr="00702008" w14:paraId="37A33EA4" w14:textId="77777777" w:rsidTr="00057820">
        <w:trPr>
          <w:gridAfter w:val="1"/>
          <w:wAfter w:w="21" w:type="dxa"/>
          <w:jc w:val="center"/>
        </w:trPr>
        <w:tc>
          <w:tcPr>
            <w:tcW w:w="445" w:type="dxa"/>
            <w:shd w:val="clear" w:color="auto" w:fill="auto"/>
            <w:vAlign w:val="center"/>
          </w:tcPr>
          <w:p w14:paraId="60B9A0EE"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1</w:t>
            </w:r>
          </w:p>
        </w:tc>
        <w:tc>
          <w:tcPr>
            <w:tcW w:w="2522" w:type="dxa"/>
            <w:shd w:val="clear" w:color="auto" w:fill="auto"/>
          </w:tcPr>
          <w:p w14:paraId="4C5FC0EC" w14:textId="77777777" w:rsidR="00851323" w:rsidRPr="00702008" w:rsidRDefault="00851323" w:rsidP="00057820">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1078FE3F" w14:textId="77777777" w:rsidR="00851323" w:rsidRPr="00702008" w:rsidRDefault="00851323" w:rsidP="00057820">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0CBE6891" w14:textId="77777777" w:rsidR="00851323" w:rsidRPr="00702008" w:rsidRDefault="00851323" w:rsidP="00057820">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7FBE468F"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41A5CB85"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107D72A1"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r w:rsidR="00851323" w:rsidRPr="00702008" w14:paraId="7DC1104F" w14:textId="77777777" w:rsidTr="00057820">
        <w:trPr>
          <w:gridAfter w:val="1"/>
          <w:wAfter w:w="21" w:type="dxa"/>
          <w:jc w:val="center"/>
        </w:trPr>
        <w:tc>
          <w:tcPr>
            <w:tcW w:w="445" w:type="dxa"/>
            <w:shd w:val="clear" w:color="auto" w:fill="auto"/>
            <w:vAlign w:val="center"/>
          </w:tcPr>
          <w:p w14:paraId="0CA6DD3E"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2</w:t>
            </w:r>
          </w:p>
        </w:tc>
        <w:tc>
          <w:tcPr>
            <w:tcW w:w="2522" w:type="dxa"/>
            <w:shd w:val="clear" w:color="auto" w:fill="auto"/>
          </w:tcPr>
          <w:p w14:paraId="788247D2" w14:textId="77777777" w:rsidR="00851323" w:rsidRPr="00702008" w:rsidRDefault="00851323" w:rsidP="00057820">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390A3B40" w14:textId="77777777" w:rsidR="00851323" w:rsidRPr="00702008" w:rsidRDefault="00851323" w:rsidP="00057820">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588FD8BF" w14:textId="77777777" w:rsidR="00851323" w:rsidRPr="00702008" w:rsidRDefault="00851323" w:rsidP="00057820">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217AF0B4"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0470F0A7"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7BCCE02D"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r w:rsidR="00851323" w:rsidRPr="00702008" w14:paraId="21E31580" w14:textId="77777777" w:rsidTr="00057820">
        <w:trPr>
          <w:gridAfter w:val="1"/>
          <w:wAfter w:w="21" w:type="dxa"/>
          <w:jc w:val="center"/>
        </w:trPr>
        <w:tc>
          <w:tcPr>
            <w:tcW w:w="445" w:type="dxa"/>
            <w:shd w:val="clear" w:color="auto" w:fill="auto"/>
            <w:vAlign w:val="center"/>
          </w:tcPr>
          <w:p w14:paraId="729BB18A"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w:t>
            </w:r>
          </w:p>
        </w:tc>
        <w:tc>
          <w:tcPr>
            <w:tcW w:w="2522" w:type="dxa"/>
            <w:shd w:val="clear" w:color="auto" w:fill="auto"/>
          </w:tcPr>
          <w:p w14:paraId="59F6EB4D" w14:textId="77777777" w:rsidR="00851323" w:rsidRPr="00702008" w:rsidRDefault="00851323" w:rsidP="00057820">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70ADBFA9" w14:textId="77777777" w:rsidR="00851323" w:rsidRPr="00702008" w:rsidRDefault="00851323" w:rsidP="00057820">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549EBCAA" w14:textId="77777777" w:rsidR="00851323" w:rsidRPr="00702008" w:rsidRDefault="00851323" w:rsidP="00057820">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68B8B2C7"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10AF6126"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332EB503"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r w:rsidR="00851323" w:rsidRPr="00702008" w14:paraId="1801C06E" w14:textId="77777777" w:rsidTr="00057820">
        <w:trPr>
          <w:gridAfter w:val="1"/>
          <w:wAfter w:w="21" w:type="dxa"/>
          <w:jc w:val="center"/>
        </w:trPr>
        <w:tc>
          <w:tcPr>
            <w:tcW w:w="445" w:type="dxa"/>
            <w:shd w:val="clear" w:color="auto" w:fill="auto"/>
            <w:vAlign w:val="center"/>
          </w:tcPr>
          <w:p w14:paraId="1FBC8813"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w:t>
            </w:r>
          </w:p>
        </w:tc>
        <w:tc>
          <w:tcPr>
            <w:tcW w:w="2522" w:type="dxa"/>
            <w:shd w:val="clear" w:color="auto" w:fill="auto"/>
          </w:tcPr>
          <w:p w14:paraId="1EBCF9B3" w14:textId="77777777" w:rsidR="00851323" w:rsidRPr="00702008" w:rsidRDefault="00851323" w:rsidP="00057820">
            <w:pPr>
              <w:suppressAutoHyphens/>
              <w:spacing w:after="0" w:line="240" w:lineRule="auto"/>
              <w:rPr>
                <w:rFonts w:ascii="Times New Roman" w:eastAsia="Times New Roman" w:hAnsi="Times New Roman" w:cs="Times New Roman"/>
                <w:b/>
                <w:sz w:val="20"/>
                <w:szCs w:val="20"/>
                <w:lang w:eastAsia="zh-CN"/>
              </w:rPr>
            </w:pPr>
          </w:p>
        </w:tc>
        <w:tc>
          <w:tcPr>
            <w:tcW w:w="2363" w:type="dxa"/>
            <w:shd w:val="clear" w:color="auto" w:fill="auto"/>
          </w:tcPr>
          <w:p w14:paraId="52C415BA" w14:textId="77777777" w:rsidR="00851323" w:rsidRPr="00702008" w:rsidRDefault="00851323" w:rsidP="00057820">
            <w:pPr>
              <w:suppressAutoHyphens/>
              <w:spacing w:after="0" w:line="240" w:lineRule="auto"/>
              <w:ind w:firstLine="3"/>
              <w:jc w:val="center"/>
              <w:rPr>
                <w:rFonts w:ascii="Times New Roman" w:eastAsia="Times New Roman" w:hAnsi="Times New Roman" w:cs="Times New Roman"/>
                <w:sz w:val="20"/>
                <w:szCs w:val="20"/>
                <w:lang w:eastAsia="zh-CN"/>
              </w:rPr>
            </w:pPr>
          </w:p>
        </w:tc>
        <w:tc>
          <w:tcPr>
            <w:tcW w:w="1352" w:type="dxa"/>
            <w:shd w:val="clear" w:color="auto" w:fill="auto"/>
            <w:vAlign w:val="center"/>
          </w:tcPr>
          <w:p w14:paraId="47826845" w14:textId="77777777" w:rsidR="00851323" w:rsidRPr="00702008" w:rsidRDefault="00851323" w:rsidP="00057820">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70E707E3"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6A269416"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650BFD50"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r w:rsidR="00851323" w:rsidRPr="00702008" w14:paraId="5BE8A549" w14:textId="77777777" w:rsidTr="00057820">
        <w:trPr>
          <w:gridAfter w:val="1"/>
          <w:wAfter w:w="21" w:type="dxa"/>
          <w:jc w:val="center"/>
        </w:trPr>
        <w:tc>
          <w:tcPr>
            <w:tcW w:w="445" w:type="dxa"/>
            <w:shd w:val="clear" w:color="auto" w:fill="auto"/>
            <w:vAlign w:val="center"/>
          </w:tcPr>
          <w:p w14:paraId="163FF1B0"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r w:rsidRPr="00702008">
              <w:rPr>
                <w:rFonts w:ascii="Times New Roman" w:eastAsia="Times New Roman" w:hAnsi="Times New Roman" w:cs="Times New Roman"/>
                <w:sz w:val="20"/>
                <w:szCs w:val="20"/>
                <w:lang w:eastAsia="zh-CN"/>
              </w:rPr>
              <w:t>…</w:t>
            </w:r>
          </w:p>
        </w:tc>
        <w:tc>
          <w:tcPr>
            <w:tcW w:w="2522" w:type="dxa"/>
            <w:shd w:val="clear" w:color="auto" w:fill="auto"/>
          </w:tcPr>
          <w:p w14:paraId="2E27A97B" w14:textId="77777777" w:rsidR="00851323" w:rsidRPr="00702008" w:rsidRDefault="00851323" w:rsidP="00057820">
            <w:pPr>
              <w:suppressAutoHyphens/>
              <w:spacing w:after="0" w:line="240" w:lineRule="auto"/>
              <w:rPr>
                <w:rFonts w:ascii="Times New Roman" w:eastAsia="Times New Roman" w:hAnsi="Times New Roman" w:cs="Times New Roman"/>
                <w:sz w:val="20"/>
                <w:szCs w:val="20"/>
                <w:lang w:eastAsia="zh-CN"/>
              </w:rPr>
            </w:pPr>
          </w:p>
        </w:tc>
        <w:tc>
          <w:tcPr>
            <w:tcW w:w="2363" w:type="dxa"/>
            <w:shd w:val="clear" w:color="auto" w:fill="auto"/>
          </w:tcPr>
          <w:p w14:paraId="429DA488" w14:textId="77777777" w:rsidR="00851323" w:rsidRPr="00702008" w:rsidRDefault="00851323" w:rsidP="00057820">
            <w:pPr>
              <w:keepNext/>
              <w:shd w:val="clear" w:color="auto" w:fill="FFFFFF"/>
              <w:suppressAutoHyphens/>
              <w:spacing w:after="0" w:line="240" w:lineRule="auto"/>
              <w:ind w:firstLine="15"/>
              <w:jc w:val="center"/>
              <w:outlineLvl w:val="2"/>
              <w:rPr>
                <w:rFonts w:ascii="Times New Roman" w:eastAsia="Times New Roman" w:hAnsi="Times New Roman" w:cs="Times New Roman"/>
                <w:b/>
                <w:bCs/>
                <w:sz w:val="20"/>
                <w:szCs w:val="24"/>
                <w:lang w:eastAsia="zh-CN"/>
              </w:rPr>
            </w:pPr>
          </w:p>
        </w:tc>
        <w:tc>
          <w:tcPr>
            <w:tcW w:w="1352" w:type="dxa"/>
            <w:shd w:val="clear" w:color="auto" w:fill="auto"/>
            <w:vAlign w:val="center"/>
          </w:tcPr>
          <w:p w14:paraId="34BDCEDF" w14:textId="77777777" w:rsidR="00851323" w:rsidRPr="00702008" w:rsidRDefault="00851323" w:rsidP="00057820">
            <w:pPr>
              <w:suppressAutoHyphens/>
              <w:spacing w:after="0" w:line="240" w:lineRule="auto"/>
              <w:jc w:val="center"/>
              <w:rPr>
                <w:rFonts w:ascii="Times New Roman" w:eastAsia="Times New Roman" w:hAnsi="Times New Roman" w:cs="Times New Roman"/>
                <w:color w:val="FF0000"/>
                <w:sz w:val="20"/>
                <w:szCs w:val="20"/>
                <w:lang w:eastAsia="zh-CN"/>
              </w:rPr>
            </w:pPr>
          </w:p>
        </w:tc>
        <w:tc>
          <w:tcPr>
            <w:tcW w:w="1061" w:type="dxa"/>
            <w:shd w:val="clear" w:color="auto" w:fill="auto"/>
            <w:vAlign w:val="center"/>
          </w:tcPr>
          <w:p w14:paraId="70B61634"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992" w:type="dxa"/>
            <w:vAlign w:val="center"/>
          </w:tcPr>
          <w:p w14:paraId="147EB6E3"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c>
          <w:tcPr>
            <w:tcW w:w="1411" w:type="dxa"/>
            <w:gridSpan w:val="2"/>
            <w:vAlign w:val="center"/>
          </w:tcPr>
          <w:p w14:paraId="5C3AEED1"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r w:rsidR="00851323" w:rsidRPr="00702008" w14:paraId="7FA83DF4" w14:textId="77777777" w:rsidTr="00057820">
        <w:trPr>
          <w:jc w:val="center"/>
        </w:trPr>
        <w:tc>
          <w:tcPr>
            <w:tcW w:w="8743" w:type="dxa"/>
            <w:gridSpan w:val="7"/>
            <w:shd w:val="clear" w:color="auto" w:fill="auto"/>
            <w:vAlign w:val="center"/>
          </w:tcPr>
          <w:p w14:paraId="0719C7CD" w14:textId="77777777" w:rsidR="00851323" w:rsidRPr="00702008" w:rsidRDefault="00851323" w:rsidP="00057820">
            <w:pPr>
              <w:suppressAutoHyphens/>
              <w:spacing w:after="0" w:line="240" w:lineRule="auto"/>
              <w:jc w:val="right"/>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Всього:</w:t>
            </w:r>
          </w:p>
        </w:tc>
        <w:tc>
          <w:tcPr>
            <w:tcW w:w="1424" w:type="dxa"/>
            <w:gridSpan w:val="2"/>
          </w:tcPr>
          <w:p w14:paraId="0312B4A1"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r w:rsidR="00851323" w:rsidRPr="00702008" w14:paraId="0012B3E4" w14:textId="77777777" w:rsidTr="00057820">
        <w:trPr>
          <w:jc w:val="center"/>
        </w:trPr>
        <w:tc>
          <w:tcPr>
            <w:tcW w:w="8743" w:type="dxa"/>
            <w:gridSpan w:val="7"/>
            <w:shd w:val="clear" w:color="auto" w:fill="auto"/>
            <w:vAlign w:val="center"/>
          </w:tcPr>
          <w:p w14:paraId="745DC60E" w14:textId="77777777" w:rsidR="00851323" w:rsidRPr="00702008" w:rsidRDefault="00851323" w:rsidP="00057820">
            <w:pPr>
              <w:suppressAutoHyphens/>
              <w:spacing w:after="0" w:line="240" w:lineRule="auto"/>
              <w:jc w:val="right"/>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Сума ПДВ:</w:t>
            </w:r>
          </w:p>
        </w:tc>
        <w:tc>
          <w:tcPr>
            <w:tcW w:w="1424" w:type="dxa"/>
            <w:gridSpan w:val="2"/>
          </w:tcPr>
          <w:p w14:paraId="4C840723"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r w:rsidR="00851323" w:rsidRPr="00702008" w14:paraId="2B57B737" w14:textId="77777777" w:rsidTr="00057820">
        <w:trPr>
          <w:jc w:val="center"/>
        </w:trPr>
        <w:tc>
          <w:tcPr>
            <w:tcW w:w="8743" w:type="dxa"/>
            <w:gridSpan w:val="7"/>
            <w:shd w:val="clear" w:color="auto" w:fill="auto"/>
            <w:vAlign w:val="center"/>
          </w:tcPr>
          <w:p w14:paraId="688BF410" w14:textId="77777777" w:rsidR="00851323" w:rsidRPr="00702008" w:rsidRDefault="00851323" w:rsidP="00057820">
            <w:pPr>
              <w:suppressAutoHyphens/>
              <w:spacing w:after="0" w:line="240" w:lineRule="auto"/>
              <w:jc w:val="right"/>
              <w:rPr>
                <w:rFonts w:ascii="Times New Roman" w:eastAsia="Times New Roman" w:hAnsi="Times New Roman" w:cs="Times New Roman"/>
                <w:b/>
                <w:sz w:val="20"/>
                <w:szCs w:val="20"/>
                <w:lang w:eastAsia="zh-CN"/>
              </w:rPr>
            </w:pPr>
            <w:r w:rsidRPr="00702008">
              <w:rPr>
                <w:rFonts w:ascii="Times New Roman" w:eastAsia="Times New Roman" w:hAnsi="Times New Roman" w:cs="Times New Roman"/>
                <w:b/>
                <w:sz w:val="20"/>
                <w:szCs w:val="20"/>
                <w:lang w:eastAsia="zh-CN"/>
              </w:rPr>
              <w:t>Разом із ПДВ:</w:t>
            </w:r>
          </w:p>
        </w:tc>
        <w:tc>
          <w:tcPr>
            <w:tcW w:w="1424" w:type="dxa"/>
            <w:gridSpan w:val="2"/>
          </w:tcPr>
          <w:p w14:paraId="5C1EF988" w14:textId="77777777" w:rsidR="00851323" w:rsidRPr="00702008" w:rsidRDefault="00851323" w:rsidP="00057820">
            <w:pPr>
              <w:suppressAutoHyphens/>
              <w:spacing w:after="0" w:line="240" w:lineRule="auto"/>
              <w:jc w:val="both"/>
              <w:rPr>
                <w:rFonts w:ascii="Times New Roman" w:eastAsia="Times New Roman" w:hAnsi="Times New Roman" w:cs="Times New Roman"/>
                <w:sz w:val="20"/>
                <w:szCs w:val="20"/>
                <w:lang w:eastAsia="zh-CN"/>
              </w:rPr>
            </w:pPr>
          </w:p>
        </w:tc>
      </w:tr>
    </w:tbl>
    <w:p w14:paraId="5F1C8688"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r w:rsidRPr="00702008">
        <w:rPr>
          <w:rFonts w:ascii="Times New Roman" w:hAnsi="Times New Roman" w:cs="Times New Roman"/>
          <w:b/>
          <w:i/>
          <w:color w:val="000000"/>
          <w:sz w:val="24"/>
          <w:szCs w:val="24"/>
          <w:lang w:eastAsia="en-US"/>
        </w:rPr>
        <w:t>Всього ціна договору становить</w:t>
      </w:r>
      <w:r w:rsidRPr="00702008">
        <w:rPr>
          <w:rFonts w:ascii="Times New Roman" w:hAnsi="Times New Roman" w:cs="Times New Roman"/>
          <w:caps/>
          <w:color w:val="000000"/>
          <w:sz w:val="24"/>
          <w:szCs w:val="24"/>
          <w:lang w:eastAsia="en-US"/>
        </w:rPr>
        <w:t xml:space="preserve">: </w:t>
      </w:r>
      <w:r w:rsidRPr="00702008">
        <w:rPr>
          <w:rFonts w:ascii="Times New Roman" w:hAnsi="Times New Roman" w:cs="Times New Roman"/>
          <w:sz w:val="24"/>
          <w:szCs w:val="24"/>
          <w:lang w:eastAsia="en-US"/>
        </w:rPr>
        <w:t>___________ грн. (_____________ гривні _ коп.), у т. ч. ПДВ – __________грн. (___________ гривні ____ коп.).</w:t>
      </w:r>
    </w:p>
    <w:p w14:paraId="6461E92B"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1B3B07B1"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tbl>
      <w:tblPr>
        <w:tblW w:w="0" w:type="auto"/>
        <w:tblInd w:w="108" w:type="dxa"/>
        <w:tblLook w:val="04A0" w:firstRow="1" w:lastRow="0" w:firstColumn="1" w:lastColumn="0" w:noHBand="0" w:noVBand="1"/>
      </w:tblPr>
      <w:tblGrid>
        <w:gridCol w:w="4613"/>
        <w:gridCol w:w="376"/>
        <w:gridCol w:w="4542"/>
      </w:tblGrid>
      <w:tr w:rsidR="00851323" w:rsidRPr="00702008" w14:paraId="72B6E592" w14:textId="77777777" w:rsidTr="00057820">
        <w:tc>
          <w:tcPr>
            <w:tcW w:w="4842" w:type="dxa"/>
          </w:tcPr>
          <w:p w14:paraId="42A2C873"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ПОКУПЕЦЬ </w:t>
            </w:r>
          </w:p>
        </w:tc>
        <w:tc>
          <w:tcPr>
            <w:tcW w:w="391" w:type="dxa"/>
          </w:tcPr>
          <w:p w14:paraId="79F0B1A0"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6"/>
                <w:szCs w:val="26"/>
                <w:lang w:eastAsia="zh-CN"/>
              </w:rPr>
            </w:pPr>
          </w:p>
        </w:tc>
        <w:tc>
          <w:tcPr>
            <w:tcW w:w="4797" w:type="dxa"/>
          </w:tcPr>
          <w:p w14:paraId="21DB3CC4"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6"/>
                <w:szCs w:val="26"/>
                <w:lang w:eastAsia="zh-CN"/>
              </w:rPr>
              <w:t>ПРОДАВЕЦЬ </w:t>
            </w:r>
          </w:p>
        </w:tc>
      </w:tr>
      <w:tr w:rsidR="00851323" w:rsidRPr="00702008" w14:paraId="1655365B" w14:textId="77777777" w:rsidTr="00057820">
        <w:tc>
          <w:tcPr>
            <w:tcW w:w="4842" w:type="dxa"/>
            <w:tcBorders>
              <w:bottom w:val="single" w:sz="4" w:space="0" w:color="auto"/>
            </w:tcBorders>
            <w:vAlign w:val="bottom"/>
          </w:tcPr>
          <w:p w14:paraId="6D91FEF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 xml:space="preserve">СОЦІАЛЬНО-ГУМАНІТАРНЕ </w:t>
            </w:r>
          </w:p>
        </w:tc>
        <w:tc>
          <w:tcPr>
            <w:tcW w:w="391" w:type="dxa"/>
          </w:tcPr>
          <w:p w14:paraId="14EFE79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52941778"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5B5FF878" w14:textId="77777777" w:rsidTr="00057820">
        <w:tc>
          <w:tcPr>
            <w:tcW w:w="4842" w:type="dxa"/>
            <w:tcBorders>
              <w:bottom w:val="single" w:sz="4" w:space="0" w:color="auto"/>
            </w:tcBorders>
            <w:vAlign w:val="bottom"/>
          </w:tcPr>
          <w:p w14:paraId="5E12F9C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r w:rsidRPr="00702008">
              <w:rPr>
                <w:rFonts w:ascii="Times New Roman" w:eastAsia="Times New Roman" w:hAnsi="Times New Roman" w:cs="Times New Roman"/>
                <w:b/>
                <w:bCs/>
                <w:lang w:eastAsia="zh-CN"/>
              </w:rPr>
              <w:t>УПРАВЛІННЯ ВИШГОРОДСЬКОЇ МІСЬКОЇ РАДИ</w:t>
            </w:r>
          </w:p>
        </w:tc>
        <w:tc>
          <w:tcPr>
            <w:tcW w:w="391" w:type="dxa"/>
          </w:tcPr>
          <w:p w14:paraId="19053464"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77B7A5C9"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2D566CAB" w14:textId="77777777" w:rsidTr="00057820">
        <w:tc>
          <w:tcPr>
            <w:tcW w:w="4842" w:type="dxa"/>
            <w:tcBorders>
              <w:top w:val="single" w:sz="4" w:space="0" w:color="auto"/>
            </w:tcBorders>
            <w:vAlign w:val="bottom"/>
          </w:tcPr>
          <w:p w14:paraId="0BCBF58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w:t>
            </w:r>
          </w:p>
        </w:tc>
        <w:tc>
          <w:tcPr>
            <w:tcW w:w="391" w:type="dxa"/>
          </w:tcPr>
          <w:p w14:paraId="2A96FF08"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7DC2983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(найменування) </w:t>
            </w:r>
          </w:p>
        </w:tc>
      </w:tr>
      <w:tr w:rsidR="00851323" w:rsidRPr="00702008" w14:paraId="690CDC34" w14:textId="77777777" w:rsidTr="00057820">
        <w:tc>
          <w:tcPr>
            <w:tcW w:w="4842" w:type="dxa"/>
            <w:tcBorders>
              <w:bottom w:val="single" w:sz="4" w:space="0" w:color="auto"/>
            </w:tcBorders>
            <w:vAlign w:val="bottom"/>
          </w:tcPr>
          <w:p w14:paraId="6793AB2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43936655</w:t>
            </w:r>
          </w:p>
        </w:tc>
        <w:tc>
          <w:tcPr>
            <w:tcW w:w="391" w:type="dxa"/>
          </w:tcPr>
          <w:p w14:paraId="271A82AA"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c>
          <w:tcPr>
            <w:tcW w:w="4797" w:type="dxa"/>
            <w:tcBorders>
              <w:bottom w:val="single" w:sz="4" w:space="0" w:color="auto"/>
            </w:tcBorders>
          </w:tcPr>
          <w:p w14:paraId="3F1378C4"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1663BFA9" w14:textId="77777777" w:rsidTr="00057820">
        <w:tc>
          <w:tcPr>
            <w:tcW w:w="4842" w:type="dxa"/>
            <w:tcBorders>
              <w:top w:val="single" w:sz="4" w:space="0" w:color="auto"/>
            </w:tcBorders>
            <w:vAlign w:val="bottom"/>
          </w:tcPr>
          <w:p w14:paraId="2D68B16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w:t>
            </w:r>
          </w:p>
        </w:tc>
        <w:tc>
          <w:tcPr>
            <w:tcW w:w="391" w:type="dxa"/>
          </w:tcPr>
          <w:p w14:paraId="246A6F39"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22399708"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(РНОКПП / ЄДРПОУ) </w:t>
            </w:r>
          </w:p>
        </w:tc>
      </w:tr>
      <w:tr w:rsidR="00851323" w:rsidRPr="00702008" w14:paraId="7F604437" w14:textId="77777777" w:rsidTr="00057820">
        <w:tc>
          <w:tcPr>
            <w:tcW w:w="4842" w:type="dxa"/>
            <w:tcBorders>
              <w:bottom w:val="single" w:sz="4" w:space="0" w:color="auto"/>
            </w:tcBorders>
            <w:vAlign w:val="bottom"/>
          </w:tcPr>
          <w:p w14:paraId="0BBC8140"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shd w:val="clear" w:color="auto" w:fill="FFFFFF"/>
                <w:lang w:eastAsia="zh-CN"/>
              </w:rPr>
            </w:pPr>
            <w:r w:rsidRPr="00702008">
              <w:rPr>
                <w:rFonts w:ascii="Times New Roman" w:eastAsia="Times New Roman" w:hAnsi="Times New Roman" w:cs="Times New Roman"/>
                <w:bCs/>
                <w:shd w:val="clear" w:color="auto" w:fill="FFFFFF"/>
                <w:lang w:eastAsia="zh-CN"/>
              </w:rPr>
              <w:t>07301, Київська обл., Вишгородський район,</w:t>
            </w:r>
          </w:p>
        </w:tc>
        <w:tc>
          <w:tcPr>
            <w:tcW w:w="391" w:type="dxa"/>
          </w:tcPr>
          <w:p w14:paraId="59B73955"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651F5DD9"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04F1D79A" w14:textId="77777777" w:rsidTr="00057820">
        <w:tc>
          <w:tcPr>
            <w:tcW w:w="4842" w:type="dxa"/>
            <w:tcBorders>
              <w:bottom w:val="single" w:sz="4" w:space="0" w:color="auto"/>
            </w:tcBorders>
            <w:vAlign w:val="bottom"/>
          </w:tcPr>
          <w:p w14:paraId="2B25F1E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м. Вишгород, площа Шевченка, 1, </w:t>
            </w:r>
          </w:p>
        </w:tc>
        <w:tc>
          <w:tcPr>
            <w:tcW w:w="391" w:type="dxa"/>
          </w:tcPr>
          <w:p w14:paraId="69BD475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1D669F1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071F98BA" w14:textId="77777777" w:rsidTr="00057820">
        <w:tc>
          <w:tcPr>
            <w:tcW w:w="4842" w:type="dxa"/>
            <w:tcBorders>
              <w:top w:val="single" w:sz="4" w:space="0" w:color="auto"/>
            </w:tcBorders>
            <w:vAlign w:val="bottom"/>
          </w:tcPr>
          <w:p w14:paraId="4CE8E2CC"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w:t>
            </w:r>
          </w:p>
        </w:tc>
        <w:tc>
          <w:tcPr>
            <w:tcW w:w="391" w:type="dxa"/>
          </w:tcPr>
          <w:p w14:paraId="1D517A43"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59CC211F"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(місцезнаходження) </w:t>
            </w:r>
          </w:p>
        </w:tc>
      </w:tr>
      <w:tr w:rsidR="00851323" w:rsidRPr="00702008" w14:paraId="003874E3" w14:textId="77777777" w:rsidTr="00057820">
        <w:tc>
          <w:tcPr>
            <w:tcW w:w="4842" w:type="dxa"/>
            <w:tcBorders>
              <w:bottom w:val="single" w:sz="4" w:space="0" w:color="auto"/>
            </w:tcBorders>
            <w:vAlign w:val="bottom"/>
          </w:tcPr>
          <w:p w14:paraId="6232D1B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r w:rsidRPr="00702008">
              <w:rPr>
                <w:rFonts w:ascii="Times New Roman" w:eastAsia="Times New Roman" w:hAnsi="Times New Roman" w:cs="Times New Roman"/>
                <w:bCs/>
                <w:lang w:eastAsia="zh-CN"/>
              </w:rPr>
              <w:t xml:space="preserve">0459622142 </w:t>
            </w:r>
          </w:p>
        </w:tc>
        <w:tc>
          <w:tcPr>
            <w:tcW w:w="391" w:type="dxa"/>
          </w:tcPr>
          <w:p w14:paraId="52A43185"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000CA592"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20699712" w14:textId="77777777" w:rsidTr="00057820">
        <w:tc>
          <w:tcPr>
            <w:tcW w:w="4842" w:type="dxa"/>
            <w:tcBorders>
              <w:top w:val="single" w:sz="4" w:space="0" w:color="auto"/>
            </w:tcBorders>
            <w:vAlign w:val="bottom"/>
          </w:tcPr>
          <w:p w14:paraId="10E8C75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w:t>
            </w:r>
          </w:p>
        </w:tc>
        <w:tc>
          <w:tcPr>
            <w:tcW w:w="391" w:type="dxa"/>
          </w:tcPr>
          <w:p w14:paraId="4D340F71"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614147BA"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(телефон) </w:t>
            </w:r>
          </w:p>
        </w:tc>
      </w:tr>
      <w:tr w:rsidR="00851323" w:rsidRPr="00702008" w14:paraId="16D1224E" w14:textId="77777777" w:rsidTr="00057820">
        <w:tc>
          <w:tcPr>
            <w:tcW w:w="4842" w:type="dxa"/>
            <w:tcBorders>
              <w:bottom w:val="single" w:sz="4" w:space="0" w:color="auto"/>
            </w:tcBorders>
            <w:vAlign w:val="bottom"/>
          </w:tcPr>
          <w:p w14:paraId="0DD5419E" w14:textId="77777777" w:rsidR="00851323" w:rsidRPr="00702008" w:rsidRDefault="00851323" w:rsidP="00057820">
            <w:pPr>
              <w:suppressAutoHyphens/>
              <w:spacing w:after="0" w:line="240" w:lineRule="auto"/>
              <w:jc w:val="center"/>
              <w:rPr>
                <w:rFonts w:ascii="Times New Roman" w:eastAsia="Times New Roman" w:hAnsi="Times New Roman" w:cs="Times New Roman"/>
                <w:color w:val="000000"/>
                <w:lang w:eastAsia="zh-CN"/>
              </w:rPr>
            </w:pPr>
          </w:p>
        </w:tc>
        <w:tc>
          <w:tcPr>
            <w:tcW w:w="391" w:type="dxa"/>
          </w:tcPr>
          <w:p w14:paraId="4943071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2B73DC24"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4A01E5DC" w14:textId="77777777" w:rsidTr="00057820">
        <w:tc>
          <w:tcPr>
            <w:tcW w:w="4842" w:type="dxa"/>
            <w:tcBorders>
              <w:bottom w:val="single" w:sz="4" w:space="0" w:color="auto"/>
            </w:tcBorders>
            <w:vAlign w:val="bottom"/>
          </w:tcPr>
          <w:p w14:paraId="701DB9EA" w14:textId="77777777" w:rsidR="00851323" w:rsidRPr="00702008" w:rsidRDefault="00851323" w:rsidP="00057820">
            <w:pPr>
              <w:suppressAutoHyphens/>
              <w:spacing w:after="0" w:line="240" w:lineRule="auto"/>
              <w:jc w:val="center"/>
              <w:rPr>
                <w:rFonts w:ascii="Times New Roman" w:eastAsia="Times New Roman" w:hAnsi="Times New Roman" w:cs="Times New Roman"/>
                <w:lang w:eastAsia="zh-CN"/>
              </w:rPr>
            </w:pPr>
          </w:p>
        </w:tc>
        <w:tc>
          <w:tcPr>
            <w:tcW w:w="391" w:type="dxa"/>
          </w:tcPr>
          <w:p w14:paraId="3F722CF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lang w:eastAsia="zh-CN"/>
              </w:rPr>
            </w:pPr>
          </w:p>
        </w:tc>
        <w:tc>
          <w:tcPr>
            <w:tcW w:w="4797" w:type="dxa"/>
            <w:tcBorders>
              <w:bottom w:val="single" w:sz="4" w:space="0" w:color="auto"/>
            </w:tcBorders>
          </w:tcPr>
          <w:p w14:paraId="1A33A30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lang w:eastAsia="zh-CN"/>
              </w:rPr>
            </w:pPr>
          </w:p>
        </w:tc>
      </w:tr>
      <w:tr w:rsidR="00851323" w:rsidRPr="00702008" w14:paraId="43915548" w14:textId="77777777" w:rsidTr="00057820">
        <w:tc>
          <w:tcPr>
            <w:tcW w:w="4842" w:type="dxa"/>
            <w:tcBorders>
              <w:top w:val="single" w:sz="4" w:space="0" w:color="auto"/>
            </w:tcBorders>
            <w:vAlign w:val="bottom"/>
          </w:tcPr>
          <w:p w14:paraId="45DC0A1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c>
          <w:tcPr>
            <w:tcW w:w="391" w:type="dxa"/>
          </w:tcPr>
          <w:p w14:paraId="257C77D7"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p>
        </w:tc>
        <w:tc>
          <w:tcPr>
            <w:tcW w:w="4797" w:type="dxa"/>
            <w:tcBorders>
              <w:top w:val="single" w:sz="4" w:space="0" w:color="auto"/>
            </w:tcBorders>
          </w:tcPr>
          <w:p w14:paraId="330E3844"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sz w:val="10"/>
                <w:szCs w:val="10"/>
                <w:lang w:eastAsia="zh-CN"/>
              </w:rPr>
              <w:t>(рахунок у Державному казначействі або у банку)</w:t>
            </w:r>
          </w:p>
        </w:tc>
      </w:tr>
      <w:tr w:rsidR="00851323" w:rsidRPr="00702008" w14:paraId="64EF986B" w14:textId="77777777" w:rsidTr="00057820">
        <w:tc>
          <w:tcPr>
            <w:tcW w:w="4842" w:type="dxa"/>
            <w:tcBorders>
              <w:bottom w:val="single" w:sz="4" w:space="0" w:color="auto"/>
            </w:tcBorders>
            <w:vAlign w:val="bottom"/>
          </w:tcPr>
          <w:p w14:paraId="3981770F"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36C1545D"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31CE4C6D"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p w14:paraId="5256C6DE"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391" w:type="dxa"/>
          </w:tcPr>
          <w:p w14:paraId="6618013F"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c>
          <w:tcPr>
            <w:tcW w:w="4797" w:type="dxa"/>
            <w:tcBorders>
              <w:bottom w:val="single" w:sz="4" w:space="0" w:color="auto"/>
            </w:tcBorders>
          </w:tcPr>
          <w:p w14:paraId="41F4BC7B"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
                <w:bCs/>
                <w:sz w:val="20"/>
                <w:szCs w:val="20"/>
                <w:lang w:eastAsia="zh-CN"/>
              </w:rPr>
            </w:pPr>
          </w:p>
        </w:tc>
      </w:tr>
      <w:tr w:rsidR="00851323" w:rsidRPr="00702008" w14:paraId="291A3949" w14:textId="77777777" w:rsidTr="00057820">
        <w:tc>
          <w:tcPr>
            <w:tcW w:w="4842" w:type="dxa"/>
            <w:tcBorders>
              <w:top w:val="single" w:sz="4" w:space="0" w:color="auto"/>
            </w:tcBorders>
          </w:tcPr>
          <w:p w14:paraId="56B723A0"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c>
          <w:tcPr>
            <w:tcW w:w="391" w:type="dxa"/>
          </w:tcPr>
          <w:p w14:paraId="4ADE9A66" w14:textId="77777777" w:rsidR="00851323" w:rsidRPr="00702008" w:rsidRDefault="00851323" w:rsidP="00057820">
            <w:pPr>
              <w:keepNext/>
              <w:suppressAutoHyphens/>
              <w:spacing w:after="0" w:line="240" w:lineRule="auto"/>
              <w:jc w:val="center"/>
              <w:outlineLvl w:val="2"/>
              <w:rPr>
                <w:rFonts w:ascii="Times New Roman" w:eastAsia="Times New Roman" w:hAnsi="Times New Roman" w:cs="Times New Roman"/>
                <w:bCs/>
                <w:i/>
                <w:iCs/>
                <w:sz w:val="10"/>
                <w:szCs w:val="10"/>
                <w:lang w:eastAsia="zh-CN"/>
              </w:rPr>
            </w:pPr>
          </w:p>
        </w:tc>
        <w:tc>
          <w:tcPr>
            <w:tcW w:w="4797" w:type="dxa"/>
            <w:tcBorders>
              <w:top w:val="single" w:sz="4" w:space="0" w:color="auto"/>
            </w:tcBorders>
          </w:tcPr>
          <w:p w14:paraId="58D61CC3"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Cs/>
                <w:i/>
                <w:sz w:val="10"/>
                <w:szCs w:val="10"/>
                <w:lang w:eastAsia="zh-CN"/>
              </w:rPr>
            </w:pPr>
            <w:r w:rsidRPr="00702008">
              <w:rPr>
                <w:rFonts w:ascii="Times New Roman" w:eastAsia="Times New Roman" w:hAnsi="Times New Roman" w:cs="Times New Roman"/>
                <w:bCs/>
                <w:i/>
                <w:iCs/>
                <w:sz w:val="10"/>
                <w:szCs w:val="10"/>
                <w:lang w:eastAsia="zh-CN"/>
              </w:rPr>
              <w:t xml:space="preserve">                   (посада)                                                   (підпис)                                       (прізвище, ініціали)</w:t>
            </w:r>
          </w:p>
        </w:tc>
      </w:tr>
      <w:tr w:rsidR="00851323" w:rsidRPr="00702008" w14:paraId="5D7FCA0E" w14:textId="77777777" w:rsidTr="00057820">
        <w:tc>
          <w:tcPr>
            <w:tcW w:w="4842" w:type="dxa"/>
          </w:tcPr>
          <w:p w14:paraId="6E147431"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c>
          <w:tcPr>
            <w:tcW w:w="391" w:type="dxa"/>
          </w:tcPr>
          <w:p w14:paraId="21BA715E"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
                <w:bCs/>
                <w:sz w:val="24"/>
                <w:szCs w:val="24"/>
                <w:lang w:eastAsia="zh-CN"/>
              </w:rPr>
            </w:pPr>
          </w:p>
        </w:tc>
        <w:tc>
          <w:tcPr>
            <w:tcW w:w="4797" w:type="dxa"/>
          </w:tcPr>
          <w:p w14:paraId="089BD67A" w14:textId="77777777" w:rsidR="00851323" w:rsidRPr="00702008" w:rsidRDefault="00851323" w:rsidP="00057820">
            <w:pPr>
              <w:keepNext/>
              <w:suppressAutoHyphens/>
              <w:spacing w:after="0" w:line="240" w:lineRule="auto"/>
              <w:outlineLvl w:val="2"/>
              <w:rPr>
                <w:rFonts w:ascii="Times New Roman" w:eastAsia="Times New Roman" w:hAnsi="Times New Roman" w:cs="Times New Roman"/>
                <w:b/>
                <w:bCs/>
                <w:sz w:val="24"/>
                <w:szCs w:val="24"/>
                <w:lang w:eastAsia="zh-CN"/>
              </w:rPr>
            </w:pPr>
            <w:r w:rsidRPr="00702008">
              <w:rPr>
                <w:rFonts w:ascii="Times New Roman" w:eastAsia="Times New Roman" w:hAnsi="Times New Roman" w:cs="Times New Roman"/>
                <w:b/>
                <w:bCs/>
                <w:sz w:val="24"/>
                <w:szCs w:val="24"/>
                <w:lang w:eastAsia="zh-CN"/>
              </w:rPr>
              <w:t xml:space="preserve">              М. П. </w:t>
            </w:r>
          </w:p>
        </w:tc>
      </w:tr>
    </w:tbl>
    <w:p w14:paraId="0A775CB9"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202CCC52" w14:textId="77777777" w:rsidR="00851323" w:rsidRPr="00702008" w:rsidRDefault="00851323" w:rsidP="00851323">
      <w:pPr>
        <w:widowControl w:val="0"/>
        <w:autoSpaceDE w:val="0"/>
        <w:autoSpaceDN w:val="0"/>
        <w:adjustRightInd w:val="0"/>
        <w:spacing w:after="0" w:line="240" w:lineRule="auto"/>
        <w:rPr>
          <w:rFonts w:ascii="Times New Roman" w:hAnsi="Times New Roman" w:cs="Times New Roman"/>
          <w:caps/>
          <w:color w:val="000000"/>
          <w:sz w:val="24"/>
          <w:szCs w:val="24"/>
          <w:lang w:eastAsia="en-US"/>
        </w:rPr>
      </w:pPr>
    </w:p>
    <w:p w14:paraId="71A73895" w14:textId="77777777" w:rsidR="00851323" w:rsidRPr="00702008" w:rsidRDefault="00851323" w:rsidP="00851323">
      <w:pPr>
        <w:tabs>
          <w:tab w:val="left" w:pos="426"/>
        </w:tabs>
        <w:suppressAutoHyphens/>
        <w:spacing w:after="0" w:line="240" w:lineRule="auto"/>
        <w:rPr>
          <w:rFonts w:ascii="Times New Roman" w:eastAsia="Times New Roman" w:hAnsi="Times New Roman" w:cs="Times New Roman"/>
          <w:b/>
          <w:i/>
          <w:sz w:val="24"/>
          <w:szCs w:val="24"/>
          <w:lang w:eastAsia="zh-CN"/>
        </w:rPr>
      </w:pPr>
    </w:p>
    <w:p w14:paraId="3732A151" w14:textId="77777777" w:rsidR="00851323" w:rsidRPr="00B7452F" w:rsidRDefault="00851323" w:rsidP="00851323">
      <w:pPr>
        <w:spacing w:after="0" w:line="240" w:lineRule="auto"/>
        <w:ind w:right="-1"/>
        <w:jc w:val="both"/>
        <w:rPr>
          <w:rFonts w:ascii="Times New Roman" w:eastAsia="Times New Roman" w:hAnsi="Times New Roman" w:cs="Times New Roman"/>
          <w:sz w:val="20"/>
          <w:szCs w:val="20"/>
        </w:rPr>
      </w:pPr>
      <w:r w:rsidRPr="00B7452F">
        <w:rPr>
          <w:rFonts w:ascii="Times New Roman" w:eastAsia="Times New Roman" w:hAnsi="Times New Roman" w:cs="Times New Roman"/>
          <w:sz w:val="20"/>
          <w:szCs w:val="20"/>
        </w:rPr>
        <w:t>Даний Додаток № 3 (</w:t>
      </w:r>
      <w:proofErr w:type="spellStart"/>
      <w:r w:rsidRPr="00B7452F">
        <w:rPr>
          <w:rFonts w:ascii="Times New Roman" w:eastAsia="Times New Roman" w:hAnsi="Times New Roman" w:cs="Times New Roman"/>
          <w:sz w:val="20"/>
          <w:szCs w:val="20"/>
        </w:rPr>
        <w:t>проєкт</w:t>
      </w:r>
      <w:proofErr w:type="spellEnd"/>
      <w:r w:rsidRPr="00B7452F">
        <w:rPr>
          <w:rFonts w:ascii="Times New Roman" w:eastAsia="Times New Roman" w:hAnsi="Times New Roman" w:cs="Times New Roman"/>
          <w:sz w:val="20"/>
          <w:szCs w:val="20"/>
        </w:rPr>
        <w:t xml:space="preserve"> договору на закупівлю )обов’язково подається Учасником у складі пропозиції на фірмовому бланку. Учасник не повинен відступати від даної форми.</w:t>
      </w:r>
    </w:p>
    <w:p w14:paraId="2C637D90" w14:textId="77777777" w:rsidR="00851323" w:rsidRPr="00702008" w:rsidRDefault="00851323" w:rsidP="00851323">
      <w:pPr>
        <w:spacing w:after="0" w:line="240" w:lineRule="auto"/>
        <w:ind w:right="567"/>
        <w:jc w:val="both"/>
        <w:rPr>
          <w:rFonts w:ascii="Times New Roman" w:eastAsia="Times New Roman" w:hAnsi="Times New Roman" w:cs="Times New Roman"/>
          <w:sz w:val="21"/>
          <w:szCs w:val="21"/>
        </w:rPr>
      </w:pPr>
    </w:p>
    <w:p w14:paraId="7FD4CEAE" w14:textId="77777777" w:rsidR="00851323" w:rsidRDefault="00851323" w:rsidP="00851323">
      <w:pPr>
        <w:spacing w:after="0" w:line="240" w:lineRule="auto"/>
        <w:ind w:right="141"/>
        <w:jc w:val="both"/>
        <w:rPr>
          <w:rFonts w:ascii="Times New Roman" w:eastAsia="Times New Roman" w:hAnsi="Times New Roman" w:cs="Times New Roman"/>
          <w:b/>
          <w:bCs/>
          <w:i/>
          <w:color w:val="000000"/>
          <w:szCs w:val="20"/>
          <w:shd w:val="clear" w:color="auto" w:fill="FFFFFF"/>
          <w:lang w:eastAsia="zh-CN"/>
        </w:rPr>
      </w:pPr>
      <w:r w:rsidRPr="00657778">
        <w:rPr>
          <w:rFonts w:ascii="Times New Roman" w:eastAsia="Times New Roman" w:hAnsi="Times New Roman" w:cs="Times New Roman"/>
          <w:b/>
          <w:i/>
          <w:szCs w:val="20"/>
          <w:lang w:eastAsia="zh-CN"/>
        </w:rPr>
        <w:t>*</w:t>
      </w:r>
      <w:r w:rsidRPr="00657778">
        <w:rPr>
          <w:rFonts w:ascii="Times New Roman" w:eastAsia="Times New Roman" w:hAnsi="Times New Roman" w:cs="Times New Roman"/>
          <w:b/>
          <w:bCs/>
          <w:i/>
          <w:color w:val="000000"/>
          <w:szCs w:val="2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bookmarkStart w:id="0" w:name="_3znysh7" w:colFirst="0" w:colLast="0"/>
      <w:bookmarkEnd w:id="0"/>
    </w:p>
    <w:p w14:paraId="2209F375" w14:textId="77777777" w:rsidR="00851323" w:rsidRPr="00657778" w:rsidRDefault="00851323" w:rsidP="00851323">
      <w:pPr>
        <w:spacing w:after="0" w:line="240" w:lineRule="auto"/>
        <w:ind w:right="141"/>
        <w:jc w:val="both"/>
        <w:rPr>
          <w:rFonts w:ascii="Times New Roman" w:eastAsia="Times New Roman" w:hAnsi="Times New Roman" w:cs="Times New Roman"/>
          <w:sz w:val="28"/>
          <w:szCs w:val="24"/>
        </w:rPr>
      </w:pPr>
    </w:p>
    <w:p w14:paraId="71621BBB" w14:textId="77777777" w:rsidR="00266EA5" w:rsidRDefault="00266EA5"/>
    <w:sectPr w:rsidR="00266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1A"/>
    <w:rsid w:val="00266EA5"/>
    <w:rsid w:val="00851323"/>
    <w:rsid w:val="00955F84"/>
    <w:rsid w:val="00A94623"/>
    <w:rsid w:val="00BC30F4"/>
    <w:rsid w:val="00CE29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50A9B-AA25-41CC-98C0-EB699C27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323"/>
    <w:rPr>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11426</Words>
  <Characters>6513</Characters>
  <Application>Microsoft Office Word</Application>
  <DocSecurity>0</DocSecurity>
  <Lines>54</Lines>
  <Paragraphs>35</Paragraphs>
  <ScaleCrop>false</ScaleCrop>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2024-01-03T10:17:00Z</dcterms:created>
  <dcterms:modified xsi:type="dcterms:W3CDTF">2024-01-03T10:19:00Z</dcterms:modified>
</cp:coreProperties>
</file>