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669D" w14:textId="77777777" w:rsidR="00D910CB" w:rsidRDefault="00D910CB">
      <w:pPr>
        <w:widowControl w:val="0"/>
        <w:pBdr>
          <w:top w:val="nil"/>
          <w:left w:val="nil"/>
          <w:bottom w:val="nil"/>
          <w:right w:val="nil"/>
          <w:between w:val="nil"/>
        </w:pBdr>
        <w:spacing w:after="0" w:line="276" w:lineRule="auto"/>
      </w:pPr>
      <w:bookmarkStart w:id="0" w:name="_GoBack"/>
      <w:bookmarkEnd w:id="0"/>
    </w:p>
    <w:p w14:paraId="481C9FCD" w14:textId="77777777" w:rsidR="00D910CB" w:rsidRDefault="00D910CB">
      <w:pPr>
        <w:widowControl w:val="0"/>
        <w:pBdr>
          <w:top w:val="nil"/>
          <w:left w:val="nil"/>
          <w:bottom w:val="nil"/>
          <w:right w:val="nil"/>
          <w:between w:val="nil"/>
        </w:pBdr>
        <w:spacing w:after="0" w:line="276" w:lineRule="auto"/>
      </w:pPr>
    </w:p>
    <w:p w14:paraId="0D2B649A" w14:textId="77777777" w:rsidR="00D910CB" w:rsidRDefault="00D910CB">
      <w:pPr>
        <w:spacing w:after="0"/>
        <w:rPr>
          <w:rFonts w:ascii="Times New Roman" w:eastAsia="Times New Roman" w:hAnsi="Times New Roman" w:cs="Times New Roman"/>
          <w:b/>
          <w:color w:val="000000"/>
          <w:sz w:val="24"/>
          <w:szCs w:val="24"/>
        </w:rPr>
      </w:pPr>
    </w:p>
    <w:p w14:paraId="78FFB9AD" w14:textId="77777777" w:rsidR="00A04952" w:rsidRPr="00A04952" w:rsidRDefault="00A04952" w:rsidP="00A04952">
      <w:pPr>
        <w:spacing w:after="120"/>
        <w:ind w:left="426" w:hanging="426"/>
        <w:contextualSpacing/>
        <w:jc w:val="center"/>
        <w:rPr>
          <w:rFonts w:ascii="Times New Roman" w:eastAsia="Times New Roman" w:hAnsi="Times New Roman" w:cs="Times New Roman"/>
          <w:b/>
          <w:spacing w:val="20"/>
          <w:sz w:val="28"/>
          <w:szCs w:val="28"/>
          <w:lang w:eastAsia="en-US"/>
        </w:rPr>
      </w:pPr>
      <w:r w:rsidRPr="00A04952">
        <w:rPr>
          <w:rFonts w:ascii="Times New Roman" w:eastAsia="Times New Roman" w:hAnsi="Times New Roman" w:cs="Times New Roman"/>
          <w:b/>
          <w:spacing w:val="20"/>
          <w:sz w:val="28"/>
          <w:szCs w:val="28"/>
          <w:lang w:eastAsia="en-US"/>
        </w:rPr>
        <w:t>ДЕРЖАВНА МИТНА СЛУЖБА УКРАЇНИ</w:t>
      </w:r>
    </w:p>
    <w:p w14:paraId="0583097A" w14:textId="77777777" w:rsidR="00A04952" w:rsidRPr="00A04952" w:rsidRDefault="00A04952" w:rsidP="00A04952">
      <w:pPr>
        <w:spacing w:after="0"/>
        <w:jc w:val="center"/>
        <w:rPr>
          <w:rFonts w:ascii="Times New Roman" w:eastAsia="Times New Roman" w:hAnsi="Times New Roman" w:cs="Times New Roman"/>
          <w:b/>
          <w:bCs/>
          <w:sz w:val="28"/>
          <w:szCs w:val="28"/>
          <w:lang w:eastAsia="ru-RU"/>
        </w:rPr>
      </w:pPr>
      <w:r w:rsidRPr="00A04952">
        <w:rPr>
          <w:rFonts w:ascii="Times New Roman" w:eastAsia="Times New Roman" w:hAnsi="Times New Roman" w:cs="Times New Roman"/>
          <w:b/>
          <w:bCs/>
          <w:sz w:val="28"/>
          <w:szCs w:val="28"/>
          <w:lang w:eastAsia="ru-RU"/>
        </w:rPr>
        <w:t xml:space="preserve">Донецька  митниця </w:t>
      </w:r>
    </w:p>
    <w:p w14:paraId="0F0F48E4" w14:textId="77777777" w:rsidR="00A04952" w:rsidRPr="00A04952" w:rsidRDefault="00A04952" w:rsidP="00A04952">
      <w:pPr>
        <w:spacing w:after="0"/>
        <w:ind w:left="4962"/>
        <w:rPr>
          <w:rFonts w:ascii="Times New Roman" w:eastAsia="Times New Roman" w:hAnsi="Times New Roman" w:cs="Times New Roman"/>
          <w:b/>
          <w:sz w:val="24"/>
          <w:szCs w:val="24"/>
          <w:lang w:val="ru-RU" w:eastAsia="ru-RU"/>
        </w:rPr>
      </w:pPr>
    </w:p>
    <w:p w14:paraId="586C15D0" w14:textId="77777777" w:rsidR="00A04952" w:rsidRPr="00A04952" w:rsidRDefault="00A04952" w:rsidP="00A04952">
      <w:pPr>
        <w:spacing w:after="0"/>
        <w:ind w:left="4962"/>
        <w:rPr>
          <w:rFonts w:ascii="Times New Roman" w:eastAsia="Times New Roman" w:hAnsi="Times New Roman" w:cs="Times New Roman"/>
          <w:b/>
          <w:sz w:val="24"/>
          <w:szCs w:val="24"/>
          <w:lang w:eastAsia="ru-RU"/>
        </w:rPr>
      </w:pPr>
    </w:p>
    <w:p w14:paraId="458DB53D" w14:textId="77777777" w:rsidR="00A04952" w:rsidRPr="00A04952" w:rsidRDefault="00A04952" w:rsidP="00A04952">
      <w:pPr>
        <w:spacing w:after="0"/>
        <w:ind w:left="5387"/>
        <w:jc w:val="both"/>
        <w:rPr>
          <w:rFonts w:ascii="Times New Roman" w:eastAsia="Times New Roman" w:hAnsi="Times New Roman" w:cs="Times New Roman"/>
          <w:b/>
          <w:bCs/>
          <w:noProof/>
          <w:sz w:val="24"/>
          <w:szCs w:val="24"/>
          <w:lang w:eastAsia="ru-RU"/>
        </w:rPr>
      </w:pPr>
      <w:r w:rsidRPr="00A04952">
        <w:rPr>
          <w:rFonts w:ascii="Times New Roman" w:eastAsia="Times New Roman" w:hAnsi="Times New Roman" w:cs="Times New Roman"/>
          <w:b/>
          <w:bCs/>
          <w:noProof/>
          <w:sz w:val="24"/>
          <w:szCs w:val="24"/>
          <w:lang w:eastAsia="ru-RU"/>
        </w:rPr>
        <w:t>«ЗАТВЕРДЖЕНО»</w:t>
      </w:r>
    </w:p>
    <w:p w14:paraId="686EB57B" w14:textId="77777777" w:rsidR="00A04952" w:rsidRPr="00A04952" w:rsidRDefault="00A04952" w:rsidP="00A04952">
      <w:pPr>
        <w:spacing w:after="0"/>
        <w:ind w:left="5387"/>
        <w:jc w:val="both"/>
        <w:rPr>
          <w:rFonts w:ascii="Times New Roman" w:eastAsia="Times New Roman" w:hAnsi="Times New Roman" w:cs="Times New Roman"/>
          <w:noProof/>
          <w:sz w:val="24"/>
          <w:szCs w:val="24"/>
          <w:lang w:eastAsia="ru-RU"/>
        </w:rPr>
      </w:pPr>
      <w:r w:rsidRPr="00A04952">
        <w:rPr>
          <w:rFonts w:ascii="Times New Roman" w:eastAsia="Times New Roman" w:hAnsi="Times New Roman" w:cs="Times New Roman"/>
          <w:noProof/>
          <w:sz w:val="24"/>
          <w:szCs w:val="24"/>
          <w:lang w:eastAsia="ru-RU"/>
        </w:rPr>
        <w:t xml:space="preserve">Рішенням Уповноваженої особи </w:t>
      </w:r>
    </w:p>
    <w:p w14:paraId="7A352518" w14:textId="77777777" w:rsidR="00A04952" w:rsidRPr="00A04952" w:rsidRDefault="00A04952" w:rsidP="00A04952">
      <w:pPr>
        <w:spacing w:after="0"/>
        <w:ind w:left="5387"/>
        <w:jc w:val="both"/>
        <w:rPr>
          <w:rFonts w:ascii="Times New Roman" w:eastAsia="Times New Roman" w:hAnsi="Times New Roman" w:cs="Times New Roman"/>
          <w:noProof/>
          <w:sz w:val="24"/>
          <w:szCs w:val="24"/>
          <w:lang w:eastAsia="ru-RU"/>
        </w:rPr>
      </w:pPr>
      <w:r w:rsidRPr="00A04952">
        <w:rPr>
          <w:rFonts w:ascii="Times New Roman" w:eastAsia="Times New Roman" w:hAnsi="Times New Roman" w:cs="Times New Roman"/>
          <w:noProof/>
          <w:sz w:val="24"/>
          <w:szCs w:val="24"/>
          <w:lang w:eastAsia="ru-RU"/>
        </w:rPr>
        <w:t>Донецької митниці</w:t>
      </w:r>
    </w:p>
    <w:p w14:paraId="63DCFBC2" w14:textId="77777777" w:rsidR="00A04952" w:rsidRPr="00A04952" w:rsidRDefault="00A04952" w:rsidP="00A04952">
      <w:pPr>
        <w:spacing w:after="0"/>
        <w:ind w:left="5387"/>
        <w:jc w:val="both"/>
        <w:rPr>
          <w:rFonts w:ascii="Times New Roman" w:eastAsia="Times New Roman" w:hAnsi="Times New Roman" w:cs="Times New Roman"/>
          <w:noProof/>
          <w:sz w:val="24"/>
          <w:szCs w:val="24"/>
          <w:lang w:eastAsia="ru-RU"/>
        </w:rPr>
      </w:pPr>
    </w:p>
    <w:p w14:paraId="2FB32D00" w14:textId="77777777" w:rsidR="00A04952" w:rsidRPr="00A04952" w:rsidRDefault="00A04952" w:rsidP="00A04952">
      <w:pPr>
        <w:spacing w:after="0"/>
        <w:ind w:left="5387"/>
        <w:jc w:val="both"/>
        <w:rPr>
          <w:rFonts w:ascii="Times New Roman" w:eastAsia="Times New Roman" w:hAnsi="Times New Roman" w:cs="Times New Roman"/>
          <w:sz w:val="24"/>
          <w:szCs w:val="24"/>
          <w:lang w:eastAsia="ru-RU"/>
        </w:rPr>
      </w:pPr>
      <w:r w:rsidRPr="00A04952">
        <w:rPr>
          <w:rFonts w:ascii="Times New Roman" w:eastAsia="Times New Roman" w:hAnsi="Times New Roman" w:cs="Times New Roman"/>
          <w:noProof/>
          <w:sz w:val="24"/>
          <w:szCs w:val="24"/>
          <w:lang w:eastAsia="ru-RU"/>
        </w:rPr>
        <w:t>_________/</w:t>
      </w:r>
      <w:r w:rsidRPr="00A04952">
        <w:rPr>
          <w:rFonts w:ascii="Times New Roman" w:eastAsia="Times New Roman" w:hAnsi="Times New Roman" w:cs="Times New Roman"/>
          <w:b/>
          <w:noProof/>
          <w:sz w:val="24"/>
          <w:szCs w:val="24"/>
          <w:lang w:eastAsia="ru-RU"/>
        </w:rPr>
        <w:t>Валентина БОНДАРЕНКО</w:t>
      </w:r>
    </w:p>
    <w:p w14:paraId="07D22595" w14:textId="77777777" w:rsidR="00A04952" w:rsidRPr="00A04952" w:rsidRDefault="00A04952" w:rsidP="00A04952">
      <w:pPr>
        <w:tabs>
          <w:tab w:val="left" w:pos="6751"/>
        </w:tabs>
        <w:spacing w:after="0"/>
        <w:ind w:left="5387"/>
        <w:rPr>
          <w:rFonts w:ascii="Times New Roman" w:eastAsia="Times New Roman" w:hAnsi="Times New Roman" w:cs="Times New Roman"/>
          <w:color w:val="000000"/>
          <w:sz w:val="24"/>
          <w:szCs w:val="24"/>
          <w:lang w:eastAsia="ru-RU"/>
        </w:rPr>
      </w:pPr>
    </w:p>
    <w:p w14:paraId="23F86AAC" w14:textId="4EE71AB6" w:rsidR="00A04952" w:rsidRPr="00712DAC" w:rsidRDefault="00A04952" w:rsidP="00A04952">
      <w:pPr>
        <w:tabs>
          <w:tab w:val="left" w:pos="6751"/>
        </w:tabs>
        <w:spacing w:after="0"/>
        <w:ind w:left="5387"/>
        <w:rPr>
          <w:rFonts w:ascii="Times New Roman" w:eastAsia="Times New Roman" w:hAnsi="Times New Roman" w:cs="Times New Roman"/>
          <w:sz w:val="24"/>
          <w:szCs w:val="24"/>
          <w:lang w:eastAsia="ru-RU"/>
        </w:rPr>
      </w:pPr>
      <w:r w:rsidRPr="00712DAC">
        <w:rPr>
          <w:rFonts w:ascii="Times New Roman" w:eastAsia="Times New Roman" w:hAnsi="Times New Roman" w:cs="Times New Roman"/>
          <w:sz w:val="24"/>
          <w:szCs w:val="24"/>
          <w:lang w:eastAsia="ru-RU"/>
        </w:rPr>
        <w:t xml:space="preserve">Протокол № </w:t>
      </w:r>
      <w:r w:rsidR="00C355AA">
        <w:rPr>
          <w:rFonts w:ascii="Times New Roman" w:eastAsia="Times New Roman" w:hAnsi="Times New Roman" w:cs="Times New Roman"/>
          <w:sz w:val="24"/>
          <w:szCs w:val="24"/>
          <w:lang w:eastAsia="ru-RU"/>
        </w:rPr>
        <w:t>6</w:t>
      </w:r>
      <w:r w:rsidRPr="00712DAC">
        <w:rPr>
          <w:rFonts w:ascii="Times New Roman" w:eastAsia="Times New Roman" w:hAnsi="Times New Roman" w:cs="Times New Roman"/>
          <w:sz w:val="24"/>
          <w:szCs w:val="24"/>
          <w:lang w:eastAsia="ru-RU"/>
        </w:rPr>
        <w:t xml:space="preserve"> </w:t>
      </w:r>
    </w:p>
    <w:p w14:paraId="0C20FC0A" w14:textId="469E66CF" w:rsidR="00A04952" w:rsidRPr="00712DAC" w:rsidRDefault="00F11938" w:rsidP="00A04952">
      <w:pPr>
        <w:spacing w:after="0"/>
        <w:ind w:left="5387"/>
        <w:rPr>
          <w:rFonts w:ascii="Times New Roman" w:eastAsia="Times New Roman" w:hAnsi="Times New Roman" w:cs="Times New Roman"/>
          <w:sz w:val="24"/>
          <w:szCs w:val="24"/>
          <w:lang w:eastAsia="ru-RU"/>
        </w:rPr>
      </w:pPr>
      <w:r w:rsidRPr="00712DAC">
        <w:rPr>
          <w:rFonts w:ascii="Times New Roman" w:eastAsia="Times New Roman" w:hAnsi="Times New Roman" w:cs="Times New Roman"/>
          <w:sz w:val="24"/>
          <w:szCs w:val="24"/>
          <w:lang w:eastAsia="ru-RU"/>
        </w:rPr>
        <w:t>від «</w:t>
      </w:r>
      <w:r w:rsidR="00712DAC" w:rsidRPr="00712DAC">
        <w:rPr>
          <w:rFonts w:ascii="Times New Roman" w:eastAsia="Times New Roman" w:hAnsi="Times New Roman" w:cs="Times New Roman"/>
          <w:sz w:val="24"/>
          <w:szCs w:val="24"/>
          <w:lang w:eastAsia="ru-RU"/>
        </w:rPr>
        <w:t>11</w:t>
      </w:r>
      <w:r w:rsidR="00A04952" w:rsidRPr="00712DAC">
        <w:rPr>
          <w:rFonts w:ascii="Times New Roman" w:eastAsia="Times New Roman" w:hAnsi="Times New Roman" w:cs="Times New Roman"/>
          <w:sz w:val="24"/>
          <w:szCs w:val="24"/>
          <w:lang w:eastAsia="ru-RU"/>
        </w:rPr>
        <w:t xml:space="preserve">» </w:t>
      </w:r>
      <w:r w:rsidR="00712DAC">
        <w:rPr>
          <w:rFonts w:ascii="Times New Roman" w:eastAsia="Times New Roman" w:hAnsi="Times New Roman" w:cs="Times New Roman"/>
          <w:sz w:val="24"/>
          <w:szCs w:val="24"/>
          <w:lang w:eastAsia="ru-RU"/>
        </w:rPr>
        <w:t>березня</w:t>
      </w:r>
      <w:r w:rsidR="00A04952" w:rsidRPr="00712DAC">
        <w:rPr>
          <w:rFonts w:ascii="Times New Roman" w:eastAsia="Times New Roman" w:hAnsi="Times New Roman" w:cs="Times New Roman"/>
          <w:sz w:val="24"/>
          <w:szCs w:val="24"/>
          <w:lang w:eastAsia="ru-RU"/>
        </w:rPr>
        <w:t xml:space="preserve"> 2024 р. </w:t>
      </w:r>
    </w:p>
    <w:p w14:paraId="6871BDE8" w14:textId="77777777" w:rsidR="00A04952" w:rsidRPr="00712DAC" w:rsidRDefault="00A04952" w:rsidP="00A04952">
      <w:pPr>
        <w:spacing w:after="0"/>
        <w:ind w:left="4820"/>
        <w:jc w:val="center"/>
        <w:rPr>
          <w:rFonts w:ascii="Times New Roman" w:eastAsia="Times New Roman" w:hAnsi="Times New Roman" w:cs="Times New Roman"/>
          <w:sz w:val="28"/>
          <w:szCs w:val="36"/>
          <w:lang w:eastAsia="ru-RU"/>
        </w:rPr>
      </w:pPr>
    </w:p>
    <w:p w14:paraId="6E8F68E9"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5D02D3FA"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508B0286"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7FECAD4F"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2E2D3AEB"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183A11AE"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06C4FE8E" w14:textId="77777777" w:rsidR="00A04952" w:rsidRPr="00A04952" w:rsidRDefault="00A04952" w:rsidP="00A04952">
      <w:pPr>
        <w:spacing w:after="0"/>
        <w:jc w:val="center"/>
        <w:rPr>
          <w:rFonts w:ascii="Times New Roman" w:eastAsia="Times New Roman" w:hAnsi="Times New Roman" w:cs="Times New Roman"/>
          <w:b/>
          <w:bCs/>
          <w:sz w:val="28"/>
          <w:szCs w:val="36"/>
          <w:lang w:eastAsia="ru-RU"/>
        </w:rPr>
      </w:pPr>
      <w:r w:rsidRPr="00A04952">
        <w:rPr>
          <w:rFonts w:ascii="Times New Roman" w:eastAsia="Times New Roman" w:hAnsi="Times New Roman" w:cs="Times New Roman"/>
          <w:b/>
          <w:bCs/>
          <w:sz w:val="28"/>
          <w:szCs w:val="36"/>
          <w:lang w:eastAsia="ru-RU"/>
        </w:rPr>
        <w:t>ТЕНДЕРНА ДОКУМЕНТАЦІЯ</w:t>
      </w:r>
    </w:p>
    <w:p w14:paraId="4E6645DB" w14:textId="77777777" w:rsidR="00A04952" w:rsidRPr="00A04952" w:rsidRDefault="00A04952" w:rsidP="00A04952">
      <w:pPr>
        <w:spacing w:after="0"/>
        <w:jc w:val="center"/>
        <w:rPr>
          <w:rFonts w:ascii="Times New Roman" w:eastAsia="Times New Roman" w:hAnsi="Times New Roman" w:cs="Times New Roman"/>
          <w:b/>
          <w:sz w:val="24"/>
          <w:szCs w:val="24"/>
          <w:lang w:eastAsia="ru-RU"/>
        </w:rPr>
      </w:pPr>
    </w:p>
    <w:p w14:paraId="4492CC35" w14:textId="77777777" w:rsidR="00A04952" w:rsidRPr="00A04952" w:rsidRDefault="00A04952" w:rsidP="00A04952">
      <w:pPr>
        <w:spacing w:after="0"/>
        <w:jc w:val="center"/>
        <w:rPr>
          <w:rFonts w:ascii="Times New Roman" w:eastAsia="Times New Roman" w:hAnsi="Times New Roman" w:cs="Times New Roman"/>
          <w:b/>
          <w:sz w:val="24"/>
          <w:szCs w:val="24"/>
          <w:lang w:eastAsia="ru-RU"/>
        </w:rPr>
      </w:pPr>
      <w:r w:rsidRPr="00A04952">
        <w:rPr>
          <w:rFonts w:ascii="Times New Roman" w:eastAsia="Times New Roman" w:hAnsi="Times New Roman" w:cs="Times New Roman"/>
          <w:b/>
          <w:sz w:val="24"/>
          <w:szCs w:val="24"/>
          <w:lang w:eastAsia="ru-RU"/>
        </w:rPr>
        <w:t>по процедурі  ВІДКРИТІ ТОРГИ (</w:t>
      </w:r>
      <w:r w:rsidRPr="00A04952">
        <w:rPr>
          <w:rFonts w:ascii="Times New Roman" w:eastAsia="Times New Roman" w:hAnsi="Times New Roman" w:cs="Times New Roman"/>
          <w:sz w:val="24"/>
          <w:szCs w:val="24"/>
          <w:lang w:eastAsia="ru-RU"/>
        </w:rPr>
        <w:t>з особливостями</w:t>
      </w:r>
      <w:r w:rsidRPr="00A04952">
        <w:rPr>
          <w:rFonts w:ascii="Times New Roman" w:eastAsia="Times New Roman" w:hAnsi="Times New Roman" w:cs="Times New Roman"/>
          <w:b/>
          <w:sz w:val="24"/>
          <w:szCs w:val="24"/>
          <w:lang w:eastAsia="ru-RU"/>
        </w:rPr>
        <w:t>)</w:t>
      </w:r>
    </w:p>
    <w:p w14:paraId="4EB0EB70" w14:textId="77777777" w:rsidR="00A04952" w:rsidRPr="00A04952" w:rsidRDefault="00A04952" w:rsidP="00A04952">
      <w:pPr>
        <w:pBdr>
          <w:top w:val="nil"/>
          <w:left w:val="nil"/>
          <w:bottom w:val="nil"/>
          <w:right w:val="nil"/>
          <w:between w:val="nil"/>
        </w:pBdr>
        <w:spacing w:after="0"/>
        <w:jc w:val="center"/>
        <w:rPr>
          <w:rFonts w:ascii="Times New Roman" w:eastAsia="Times New Roman" w:hAnsi="Times New Roman" w:cs="Times New Roman"/>
          <w:i/>
          <w:sz w:val="24"/>
          <w:szCs w:val="24"/>
          <w:lang w:eastAsia="ru-RU"/>
        </w:rPr>
      </w:pPr>
      <w:r w:rsidRPr="00A04952">
        <w:rPr>
          <w:rFonts w:ascii="Times New Roman" w:eastAsia="Times New Roman" w:hAnsi="Times New Roman" w:cs="Times New Roman"/>
          <w:i/>
          <w:sz w:val="24"/>
          <w:szCs w:val="24"/>
          <w:lang w:eastAsia="ru-RU"/>
        </w:rPr>
        <w:t xml:space="preserve">(у порядку, визначеному особливостями, </w:t>
      </w:r>
      <w:r w:rsidRPr="00A04952">
        <w:rPr>
          <w:rFonts w:ascii="Times New Roman" w:eastAsia="Times New Roman" w:hAnsi="Times New Roman" w:cs="Times New Roman"/>
          <w:i/>
          <w:sz w:val="24"/>
          <w:szCs w:val="24"/>
          <w:lang w:eastAsia="ru-RU"/>
        </w:rPr>
        <w:br/>
        <w:t xml:space="preserve">затвердженими постановою Кабінету Міністрів України </w:t>
      </w:r>
      <w:r w:rsidRPr="00A04952">
        <w:rPr>
          <w:rFonts w:ascii="Times New Roman" w:eastAsia="Times New Roman" w:hAnsi="Times New Roman" w:cs="Times New Roman"/>
          <w:i/>
          <w:sz w:val="24"/>
          <w:szCs w:val="24"/>
          <w:lang w:eastAsia="ru-RU"/>
        </w:rPr>
        <w:br/>
        <w:t>від 12 жовтня 2022 р. № 1178 (із змінами)</w:t>
      </w:r>
    </w:p>
    <w:p w14:paraId="74450DE3" w14:textId="77777777" w:rsidR="00A04952" w:rsidRPr="00A04952" w:rsidRDefault="00A04952" w:rsidP="00A04952">
      <w:pPr>
        <w:spacing w:after="0"/>
        <w:jc w:val="center"/>
        <w:rPr>
          <w:rFonts w:ascii="Times New Roman" w:eastAsia="Times New Roman" w:hAnsi="Times New Roman" w:cs="Times New Roman"/>
          <w:b/>
          <w:sz w:val="24"/>
          <w:szCs w:val="24"/>
          <w:lang w:eastAsia="ru-RU"/>
        </w:rPr>
      </w:pPr>
    </w:p>
    <w:p w14:paraId="1832B461" w14:textId="77777777" w:rsidR="00A04952" w:rsidRPr="00A04952" w:rsidRDefault="00A04952" w:rsidP="00A04952">
      <w:pPr>
        <w:spacing w:before="240" w:after="0"/>
        <w:jc w:val="center"/>
        <w:rPr>
          <w:rFonts w:ascii="Times New Roman" w:eastAsia="Times New Roman" w:hAnsi="Times New Roman" w:cs="Times New Roman"/>
          <w:color w:val="4A86E8"/>
          <w:sz w:val="24"/>
          <w:szCs w:val="24"/>
        </w:rPr>
      </w:pPr>
      <w:r w:rsidRPr="00A04952">
        <w:rPr>
          <w:rFonts w:ascii="Times New Roman" w:eastAsia="Times New Roman" w:hAnsi="Times New Roman" w:cs="Times New Roman"/>
          <w:color w:val="000000"/>
          <w:sz w:val="24"/>
          <w:szCs w:val="24"/>
          <w:lang w:eastAsia="ru-RU"/>
        </w:rPr>
        <w:t xml:space="preserve">на закупівлю </w:t>
      </w:r>
      <w:r w:rsidRPr="00A04952">
        <w:rPr>
          <w:rFonts w:ascii="Times New Roman" w:eastAsia="Times New Roman" w:hAnsi="Times New Roman" w:cs="Times New Roman"/>
          <w:b/>
          <w:color w:val="000000"/>
          <w:sz w:val="24"/>
          <w:szCs w:val="24"/>
          <w:lang w:eastAsia="ru-RU"/>
        </w:rPr>
        <w:t>Товару</w:t>
      </w:r>
    </w:p>
    <w:p w14:paraId="6C3EAAE7" w14:textId="77777777" w:rsidR="00A04952" w:rsidRPr="00A04952" w:rsidRDefault="00A04952" w:rsidP="00A04952">
      <w:pPr>
        <w:spacing w:after="0"/>
        <w:jc w:val="center"/>
        <w:rPr>
          <w:rFonts w:ascii="Times New Roman" w:eastAsia="Times New Roman" w:hAnsi="Times New Roman" w:cs="Times New Roman"/>
          <w:sz w:val="24"/>
          <w:szCs w:val="24"/>
          <w:lang w:eastAsia="ru-RU"/>
        </w:rPr>
      </w:pPr>
    </w:p>
    <w:p w14:paraId="3B2F4C91" w14:textId="77777777" w:rsidR="00A04952" w:rsidRPr="00A04952" w:rsidRDefault="00A04952" w:rsidP="00A04952">
      <w:pPr>
        <w:spacing w:after="0"/>
        <w:jc w:val="center"/>
        <w:rPr>
          <w:rFonts w:ascii="Times New Roman" w:eastAsia="Times New Roman" w:hAnsi="Times New Roman" w:cs="Times New Roman"/>
          <w:sz w:val="24"/>
          <w:szCs w:val="24"/>
          <w:lang w:eastAsia="ru-RU"/>
        </w:rPr>
      </w:pPr>
      <w:r w:rsidRPr="00A04952">
        <w:rPr>
          <w:rFonts w:ascii="Times New Roman" w:eastAsia="Times New Roman" w:hAnsi="Times New Roman" w:cs="Times New Roman"/>
          <w:sz w:val="28"/>
          <w:szCs w:val="24"/>
          <w:lang w:eastAsia="ru-RU"/>
        </w:rPr>
        <w:t>ПРЕДМЕТ ЗАКУПІВЛІ</w:t>
      </w:r>
      <w:r w:rsidRPr="00A04952">
        <w:rPr>
          <w:rFonts w:ascii="Times New Roman" w:eastAsia="Times New Roman" w:hAnsi="Times New Roman" w:cs="Times New Roman"/>
          <w:sz w:val="24"/>
          <w:szCs w:val="24"/>
          <w:lang w:eastAsia="ru-RU"/>
        </w:rPr>
        <w:t>:</w:t>
      </w:r>
    </w:p>
    <w:p w14:paraId="209918D7" w14:textId="77777777" w:rsidR="00A04952" w:rsidRPr="00A04952" w:rsidRDefault="00A04952" w:rsidP="00A04952">
      <w:pPr>
        <w:spacing w:after="0"/>
        <w:jc w:val="center"/>
        <w:rPr>
          <w:rFonts w:ascii="Times New Roman" w:eastAsia="Times New Roman" w:hAnsi="Times New Roman" w:cs="Times New Roman"/>
          <w:b/>
          <w:sz w:val="24"/>
          <w:szCs w:val="24"/>
          <w:lang w:eastAsia="ru-RU"/>
        </w:rPr>
      </w:pPr>
    </w:p>
    <w:p w14:paraId="4FF7DEBE" w14:textId="77777777" w:rsidR="00CC7CB8" w:rsidRDefault="00A04952" w:rsidP="00A04952">
      <w:pPr>
        <w:spacing w:before="120" w:after="120"/>
        <w:jc w:val="center"/>
        <w:rPr>
          <w:rFonts w:ascii="Times New Roman" w:eastAsia="Times New Roman" w:hAnsi="Times New Roman" w:cs="Times New Roman"/>
          <w:sz w:val="28"/>
          <w:szCs w:val="28"/>
          <w:lang w:eastAsia="ru-RU"/>
        </w:rPr>
      </w:pPr>
      <w:r w:rsidRPr="00A04952">
        <w:rPr>
          <w:rFonts w:ascii="Times New Roman" w:eastAsia="Times New Roman" w:hAnsi="Times New Roman" w:cs="Times New Roman"/>
          <w:color w:val="000000"/>
          <w:sz w:val="28"/>
          <w:szCs w:val="28"/>
          <w:lang w:eastAsia="ru-RU"/>
        </w:rPr>
        <w:t> </w:t>
      </w:r>
      <w:r w:rsidRPr="00A04952">
        <w:rPr>
          <w:rFonts w:ascii="Times New Roman" w:eastAsia="Times New Roman" w:hAnsi="Times New Roman" w:cs="Times New Roman"/>
          <w:b/>
          <w:sz w:val="28"/>
          <w:szCs w:val="28"/>
          <w:lang w:eastAsia="ru-RU"/>
        </w:rPr>
        <w:t xml:space="preserve">Папір офісний А4 </w:t>
      </w:r>
      <w:r w:rsidRPr="00A04952">
        <w:rPr>
          <w:rFonts w:ascii="Times New Roman" w:eastAsia="Times New Roman" w:hAnsi="Times New Roman" w:cs="Times New Roman"/>
          <w:b/>
          <w:sz w:val="28"/>
          <w:szCs w:val="28"/>
          <w:lang w:eastAsia="ru-RU"/>
        </w:rPr>
        <w:br/>
      </w:r>
      <w:r w:rsidRPr="00A04952">
        <w:rPr>
          <w:rFonts w:ascii="Times New Roman" w:eastAsia="Times New Roman" w:hAnsi="Times New Roman" w:cs="Times New Roman"/>
          <w:sz w:val="28"/>
          <w:szCs w:val="28"/>
          <w:lang w:eastAsia="ru-RU"/>
        </w:rPr>
        <w:t xml:space="preserve">за кодом ДК 021:2015 – 30190000-7 – Офісне устаткування та приладдя різне </w:t>
      </w:r>
    </w:p>
    <w:p w14:paraId="2C5AB27E" w14:textId="20113A57" w:rsidR="00A04952" w:rsidRPr="00A04952" w:rsidRDefault="00A04952" w:rsidP="00A04952">
      <w:pPr>
        <w:spacing w:before="120" w:after="120"/>
        <w:jc w:val="center"/>
        <w:rPr>
          <w:rFonts w:ascii="Times New Roman" w:eastAsia="Times New Roman" w:hAnsi="Times New Roman" w:cs="Times New Roman"/>
          <w:b/>
          <w:sz w:val="24"/>
          <w:szCs w:val="24"/>
          <w:lang w:eastAsia="ru-RU"/>
        </w:rPr>
      </w:pPr>
      <w:r w:rsidRPr="00A04952">
        <w:rPr>
          <w:rFonts w:ascii="Times New Roman" w:eastAsia="Times New Roman" w:hAnsi="Times New Roman" w:cs="Times New Roman"/>
          <w:sz w:val="28"/>
          <w:szCs w:val="28"/>
          <w:lang w:eastAsia="ru-RU"/>
        </w:rPr>
        <w:t>(ДК 021:2015 30197630-1 Папір для друку)</w:t>
      </w:r>
    </w:p>
    <w:p w14:paraId="2E7E6311" w14:textId="77777777" w:rsidR="00A04952" w:rsidRPr="00A04952" w:rsidRDefault="00A04952" w:rsidP="00A04952">
      <w:pPr>
        <w:spacing w:after="0"/>
        <w:jc w:val="center"/>
        <w:outlineLvl w:val="0"/>
        <w:rPr>
          <w:rFonts w:ascii="Times New Roman" w:eastAsia="Times New Roman" w:hAnsi="Times New Roman" w:cs="Times New Roman"/>
          <w:sz w:val="26"/>
          <w:szCs w:val="26"/>
          <w:lang w:eastAsia="ru-RU"/>
        </w:rPr>
      </w:pPr>
    </w:p>
    <w:p w14:paraId="41AB4E1B"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63E02DDC"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2A4C38C6"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492AD454"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0B207089"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7689FF53"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2714FEE7"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6B839F2F"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337EC1EA"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20E200F5" w14:textId="77777777" w:rsidR="00A04952" w:rsidRPr="00A04952" w:rsidRDefault="00A04952" w:rsidP="00A04952">
      <w:pPr>
        <w:spacing w:after="0"/>
        <w:jc w:val="center"/>
        <w:rPr>
          <w:rFonts w:ascii="Times New Roman" w:eastAsia="Times New Roman" w:hAnsi="Times New Roman" w:cs="Times New Roman"/>
          <w:sz w:val="24"/>
          <w:szCs w:val="24"/>
          <w:lang w:eastAsia="ru-RU"/>
        </w:rPr>
      </w:pPr>
      <w:r w:rsidRPr="00A04952">
        <w:rPr>
          <w:rFonts w:ascii="Times New Roman" w:eastAsia="Times New Roman" w:hAnsi="Times New Roman" w:cs="Times New Roman"/>
          <w:sz w:val="24"/>
          <w:szCs w:val="24"/>
          <w:lang w:eastAsia="ru-RU"/>
        </w:rPr>
        <w:t>м. Київ – 2024</w:t>
      </w:r>
    </w:p>
    <w:p w14:paraId="469B4C78" w14:textId="70C2B752" w:rsidR="00D910CB" w:rsidRDefault="00D910CB">
      <w:pPr>
        <w:spacing w:after="0"/>
        <w:jc w:val="center"/>
        <w:rPr>
          <w:rFonts w:ascii="Times New Roman" w:eastAsia="Times New Roman" w:hAnsi="Times New Roman" w:cs="Times New Roman"/>
          <w:b/>
          <w:color w:val="000000"/>
          <w:sz w:val="24"/>
          <w:szCs w:val="24"/>
        </w:rPr>
      </w:pPr>
    </w:p>
    <w:tbl>
      <w:tblPr>
        <w:tblStyle w:val="af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563"/>
      </w:tblGrid>
      <w:tr w:rsidR="00D910CB" w14:paraId="72EE0914" w14:textId="77777777">
        <w:trPr>
          <w:trHeight w:val="416"/>
          <w:jc w:val="center"/>
        </w:trPr>
        <w:tc>
          <w:tcPr>
            <w:tcW w:w="705" w:type="dxa"/>
            <w:vAlign w:val="center"/>
          </w:tcPr>
          <w:p w14:paraId="4ED165BE" w14:textId="77777777" w:rsidR="00D910CB" w:rsidRDefault="004407C2">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14:paraId="5239152C" w14:textId="77777777" w:rsidR="00D910CB" w:rsidRDefault="004407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910CB" w14:paraId="6C7733FD" w14:textId="77777777" w:rsidTr="003816CB">
        <w:trPr>
          <w:trHeight w:val="411"/>
          <w:jc w:val="center"/>
        </w:trPr>
        <w:tc>
          <w:tcPr>
            <w:tcW w:w="705" w:type="dxa"/>
            <w:vAlign w:val="center"/>
          </w:tcPr>
          <w:p w14:paraId="30DF4B23" w14:textId="77777777"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14:paraId="015255C2" w14:textId="77777777"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63" w:type="dxa"/>
            <w:vAlign w:val="center"/>
          </w:tcPr>
          <w:p w14:paraId="4EB0B75C" w14:textId="77777777"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910CB" w14:paraId="0B16F9C9" w14:textId="77777777" w:rsidTr="003816CB">
        <w:trPr>
          <w:trHeight w:val="1119"/>
          <w:jc w:val="center"/>
        </w:trPr>
        <w:tc>
          <w:tcPr>
            <w:tcW w:w="705" w:type="dxa"/>
          </w:tcPr>
          <w:p w14:paraId="341267F9" w14:textId="77777777"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412B870F" w14:textId="77777777" w:rsidR="00D910CB" w:rsidRDefault="004407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63" w:type="dxa"/>
          </w:tcPr>
          <w:p w14:paraId="3DE92EDB" w14:textId="77777777" w:rsidR="00D910CB" w:rsidRDefault="004407C2">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r>
              <w:rPr>
                <w:rFonts w:ascii="Times New Roman" w:eastAsia="Times New Roman" w:hAnsi="Times New Roman" w:cs="Times New Roman"/>
                <w:color w:val="000000"/>
                <w:sz w:val="24"/>
                <w:szCs w:val="24"/>
              </w:rPr>
              <w:t xml:space="preserve">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333333"/>
                <w:sz w:val="24"/>
                <w:szCs w:val="24"/>
                <w:highlight w:val="white"/>
              </w:rPr>
              <w:t>із змінами, внесеними згідно з Постановами КМ</w:t>
            </w:r>
            <w:r>
              <w:rPr>
                <w:rFonts w:ascii="Times New Roman" w:eastAsia="Times New Roman" w:hAnsi="Times New Roman" w:cs="Times New Roman"/>
                <w:sz w:val="24"/>
                <w:szCs w:val="24"/>
              </w:rPr>
              <w:t>) (далі — Особливості).</w:t>
            </w:r>
          </w:p>
          <w:p w14:paraId="35B74A52" w14:textId="77777777" w:rsidR="00D910CB" w:rsidRDefault="00D910CB">
            <w:pPr>
              <w:ind w:firstLine="284"/>
              <w:jc w:val="both"/>
              <w:rPr>
                <w:rFonts w:ascii="Times New Roman" w:eastAsia="Times New Roman" w:hAnsi="Times New Roman" w:cs="Times New Roman"/>
                <w:sz w:val="24"/>
                <w:szCs w:val="24"/>
                <w:highlight w:val="cyan"/>
              </w:rPr>
            </w:pPr>
          </w:p>
          <w:p w14:paraId="17ED710F" w14:textId="77777777" w:rsidR="00D910CB" w:rsidRDefault="004407C2">
            <w:pPr>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910CB" w14:paraId="7BAE9DED" w14:textId="77777777" w:rsidTr="003816CB">
        <w:trPr>
          <w:trHeight w:val="615"/>
          <w:jc w:val="center"/>
        </w:trPr>
        <w:tc>
          <w:tcPr>
            <w:tcW w:w="705" w:type="dxa"/>
          </w:tcPr>
          <w:p w14:paraId="0B794361" w14:textId="77777777" w:rsidR="00D910CB" w:rsidRPr="00D03C20" w:rsidRDefault="004407C2">
            <w:pPr>
              <w:jc w:val="cente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2</w:t>
            </w:r>
          </w:p>
        </w:tc>
        <w:tc>
          <w:tcPr>
            <w:tcW w:w="2692" w:type="dxa"/>
          </w:tcPr>
          <w:p w14:paraId="461A8BEC" w14:textId="77777777" w:rsidR="00D910CB" w:rsidRPr="00D03C20" w:rsidRDefault="004407C2">
            <w:pP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Інформація про замовника торгів</w:t>
            </w:r>
          </w:p>
        </w:tc>
        <w:tc>
          <w:tcPr>
            <w:tcW w:w="6563" w:type="dxa"/>
          </w:tcPr>
          <w:p w14:paraId="0376B29B" w14:textId="77777777" w:rsidR="00D910CB" w:rsidRDefault="004407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910CB" w14:paraId="62959037" w14:textId="77777777" w:rsidTr="003816CB">
        <w:trPr>
          <w:trHeight w:val="285"/>
          <w:jc w:val="center"/>
        </w:trPr>
        <w:tc>
          <w:tcPr>
            <w:tcW w:w="705" w:type="dxa"/>
          </w:tcPr>
          <w:p w14:paraId="129207BF" w14:textId="233B2D9B"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2" w:type="dxa"/>
          </w:tcPr>
          <w:p w14:paraId="073FE2F6" w14:textId="253E2AA0" w:rsidR="00D910CB" w:rsidRDefault="004407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Повне найменування, ЄДРПОУ </w:t>
            </w:r>
            <w:r w:rsidR="007C1724">
              <w:rPr>
                <w:rFonts w:ascii="Times New Roman" w:eastAsia="Times New Roman" w:hAnsi="Times New Roman" w:cs="Times New Roman"/>
                <w:color w:val="000000"/>
                <w:sz w:val="24"/>
                <w:szCs w:val="24"/>
              </w:rPr>
              <w:t>Замовника</w:t>
            </w:r>
          </w:p>
        </w:tc>
        <w:tc>
          <w:tcPr>
            <w:tcW w:w="6563" w:type="dxa"/>
          </w:tcPr>
          <w:p w14:paraId="0BF37B4F" w14:textId="77777777" w:rsidR="007C1724" w:rsidRDefault="007C1724" w:rsidP="00DC16F7">
            <w:pPr>
              <w:jc w:val="both"/>
              <w:rPr>
                <w:rFonts w:ascii="Times New Roman" w:eastAsia="Times New Roman" w:hAnsi="Times New Roman" w:cs="Times New Roman"/>
                <w:bCs/>
                <w:sz w:val="24"/>
                <w:lang w:bidi="uk-UA"/>
              </w:rPr>
            </w:pPr>
            <w:r w:rsidRPr="007C1724">
              <w:rPr>
                <w:rFonts w:ascii="Times New Roman" w:eastAsia="Times New Roman" w:hAnsi="Times New Roman" w:cs="Times New Roman"/>
                <w:bCs/>
                <w:sz w:val="24"/>
                <w:lang w:bidi="uk-UA"/>
              </w:rPr>
              <w:t xml:space="preserve">Державна митна служба України, в особі Донецької митниці як її відокремленого підрозділу </w:t>
            </w:r>
          </w:p>
          <w:p w14:paraId="792D86B4" w14:textId="16CE2A7E" w:rsidR="00D910CB" w:rsidRDefault="00163521" w:rsidP="00DC16F7">
            <w:pPr>
              <w:jc w:val="both"/>
              <w:rPr>
                <w:rFonts w:ascii="Times New Roman" w:eastAsia="Times New Roman" w:hAnsi="Times New Roman" w:cs="Times New Roman"/>
                <w:sz w:val="24"/>
                <w:szCs w:val="24"/>
              </w:rPr>
            </w:pPr>
            <w:r w:rsidRPr="00803F15">
              <w:rPr>
                <w:rFonts w:ascii="Times New Roman" w:eastAsia="Times New Roman" w:hAnsi="Times New Roman" w:cs="Times New Roman"/>
                <w:sz w:val="24"/>
                <w:szCs w:val="24"/>
              </w:rPr>
              <w:t>ЄДРПОУ</w:t>
            </w:r>
            <w:r w:rsidRPr="00B82096">
              <w:rPr>
                <w:rFonts w:ascii="Times New Roman" w:eastAsia="Times New Roman" w:hAnsi="Times New Roman" w:cs="Times New Roman"/>
              </w:rPr>
              <w:t>:</w:t>
            </w:r>
            <w:r w:rsidR="009E075D">
              <w:t xml:space="preserve"> </w:t>
            </w:r>
            <w:r w:rsidR="00DC16F7" w:rsidRPr="00DC16F7">
              <w:rPr>
                <w:rFonts w:ascii="Times New Roman" w:eastAsia="Times New Roman" w:hAnsi="Times New Roman" w:cs="Times New Roman"/>
                <w:sz w:val="24"/>
                <w:szCs w:val="24"/>
              </w:rPr>
              <w:t>44029605</w:t>
            </w:r>
          </w:p>
        </w:tc>
      </w:tr>
      <w:tr w:rsidR="00D910CB" w14:paraId="41361EDE" w14:textId="77777777" w:rsidTr="003816CB">
        <w:trPr>
          <w:trHeight w:val="536"/>
          <w:jc w:val="center"/>
        </w:trPr>
        <w:tc>
          <w:tcPr>
            <w:tcW w:w="705" w:type="dxa"/>
          </w:tcPr>
          <w:p w14:paraId="1ECA6C51" w14:textId="5DEAD9C1"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sidR="006164E8">
              <w:rPr>
                <w:rFonts w:ascii="Times New Roman" w:eastAsia="Times New Roman" w:hAnsi="Times New Roman" w:cs="Times New Roman"/>
                <w:color w:val="000000"/>
                <w:sz w:val="24"/>
                <w:szCs w:val="24"/>
              </w:rPr>
              <w:t>.</w:t>
            </w:r>
          </w:p>
        </w:tc>
        <w:tc>
          <w:tcPr>
            <w:tcW w:w="2692" w:type="dxa"/>
          </w:tcPr>
          <w:p w14:paraId="56AA2D33" w14:textId="3876E4A0" w:rsidR="00D910CB" w:rsidRPr="00F34C74" w:rsidRDefault="00F34C74">
            <w:pPr>
              <w:rPr>
                <w:rFonts w:ascii="Times New Roman" w:eastAsia="Times New Roman" w:hAnsi="Times New Roman" w:cs="Times New Roman"/>
                <w:bCs/>
                <w:sz w:val="24"/>
                <w:szCs w:val="24"/>
              </w:rPr>
            </w:pPr>
            <w:r w:rsidRPr="00F34C74">
              <w:rPr>
                <w:rFonts w:ascii="Times New Roman" w:eastAsia="Times New Roman" w:hAnsi="Times New Roman" w:cs="Times New Roman"/>
                <w:bCs/>
                <w:color w:val="000000"/>
                <w:sz w:val="24"/>
                <w:szCs w:val="24"/>
              </w:rPr>
              <w:t>місцезнаходження</w:t>
            </w:r>
          </w:p>
        </w:tc>
        <w:tc>
          <w:tcPr>
            <w:tcW w:w="6563" w:type="dxa"/>
          </w:tcPr>
          <w:p w14:paraId="5994EC32" w14:textId="0EE1CC26" w:rsidR="00D910CB" w:rsidRDefault="00A90FAD">
            <w:pPr>
              <w:jc w:val="both"/>
              <w:rPr>
                <w:rFonts w:ascii="Times New Roman" w:eastAsia="Times New Roman" w:hAnsi="Times New Roman" w:cs="Times New Roman"/>
                <w:sz w:val="24"/>
                <w:szCs w:val="24"/>
                <w:highlight w:val="cyan"/>
              </w:rPr>
            </w:pPr>
            <w:r w:rsidRPr="00A90FAD">
              <w:rPr>
                <w:rFonts w:ascii="Times New Roman" w:eastAsia="Times New Roman" w:hAnsi="Times New Roman" w:cs="Times New Roman"/>
                <w:sz w:val="24"/>
                <w:szCs w:val="24"/>
              </w:rPr>
              <w:t>вул. Дегтярівська, будинок 11г, м. Київ, 04119</w:t>
            </w:r>
          </w:p>
        </w:tc>
      </w:tr>
      <w:tr w:rsidR="00D910CB" w14:paraId="3F1F4C68" w14:textId="77777777" w:rsidTr="003816CB">
        <w:trPr>
          <w:trHeight w:val="1119"/>
          <w:jc w:val="center"/>
        </w:trPr>
        <w:tc>
          <w:tcPr>
            <w:tcW w:w="705" w:type="dxa"/>
          </w:tcPr>
          <w:p w14:paraId="4EB71B5D" w14:textId="131D163D" w:rsidR="00D910CB" w:rsidRDefault="004407C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164E8">
              <w:rPr>
                <w:rFonts w:ascii="Times New Roman" w:eastAsia="Times New Roman" w:hAnsi="Times New Roman" w:cs="Times New Roman"/>
                <w:color w:val="000000"/>
                <w:sz w:val="24"/>
                <w:szCs w:val="24"/>
              </w:rPr>
              <w:t>3.</w:t>
            </w:r>
          </w:p>
        </w:tc>
        <w:tc>
          <w:tcPr>
            <w:tcW w:w="2692" w:type="dxa"/>
          </w:tcPr>
          <w:p w14:paraId="61A1A2D0" w14:textId="77777777" w:rsidR="00D910CB" w:rsidRDefault="004407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Замовника-ЦЗО, уповноважена здійснювати зв'язок з учасниками</w:t>
            </w:r>
          </w:p>
        </w:tc>
        <w:tc>
          <w:tcPr>
            <w:tcW w:w="6563" w:type="dxa"/>
          </w:tcPr>
          <w:p w14:paraId="6B22F7D9" w14:textId="77777777" w:rsidR="0068036F" w:rsidRPr="0068036F" w:rsidRDefault="0068036F" w:rsidP="0068036F">
            <w:pPr>
              <w:jc w:val="both"/>
              <w:rPr>
                <w:rFonts w:ascii="Times New Roman" w:eastAsia="Times New Roman" w:hAnsi="Times New Roman" w:cs="Times New Roman"/>
                <w:color w:val="000000"/>
                <w:sz w:val="24"/>
                <w:szCs w:val="24"/>
                <w:u w:val="single"/>
              </w:rPr>
            </w:pPr>
            <w:r w:rsidRPr="0068036F">
              <w:rPr>
                <w:rFonts w:ascii="Times New Roman" w:eastAsia="Times New Roman" w:hAnsi="Times New Roman" w:cs="Times New Roman"/>
                <w:color w:val="000000"/>
                <w:sz w:val="24"/>
                <w:szCs w:val="24"/>
                <w:u w:val="single"/>
              </w:rPr>
              <w:t>Уповноважена особа</w:t>
            </w:r>
          </w:p>
          <w:p w14:paraId="378B3924" w14:textId="77777777" w:rsidR="0068036F" w:rsidRPr="0068036F" w:rsidRDefault="0068036F" w:rsidP="0068036F">
            <w:pPr>
              <w:widowControl w:val="0"/>
              <w:spacing w:after="120"/>
              <w:jc w:val="both"/>
              <w:rPr>
                <w:rFonts w:ascii="Times New Roman" w:eastAsia="Times New Roman" w:hAnsi="Times New Roman" w:cs="Times New Roman"/>
                <w:color w:val="000000"/>
                <w:sz w:val="24"/>
                <w:szCs w:val="24"/>
                <w:lang w:eastAsia="ru-RU"/>
              </w:rPr>
            </w:pPr>
            <w:r w:rsidRPr="0068036F">
              <w:rPr>
                <w:rFonts w:ascii="Times New Roman" w:eastAsia="Times New Roman" w:hAnsi="Times New Roman" w:cs="Times New Roman"/>
                <w:bCs/>
                <w:sz w:val="24"/>
                <w:szCs w:val="24"/>
                <w:lang w:eastAsia="ru-RU"/>
              </w:rPr>
              <w:t>Бондаренко Валентина Миколаївна – начальник управління адміністративно-господарської діяльності Донецької митниці</w:t>
            </w:r>
            <w:r w:rsidRPr="0068036F">
              <w:rPr>
                <w:rFonts w:ascii="Times New Roman" w:eastAsia="Times New Roman" w:hAnsi="Times New Roman" w:cs="Times New Roman"/>
                <w:color w:val="000000"/>
                <w:sz w:val="24"/>
                <w:szCs w:val="24"/>
                <w:lang w:eastAsia="ru-RU"/>
              </w:rPr>
              <w:t xml:space="preserve">, </w:t>
            </w:r>
          </w:p>
          <w:p w14:paraId="731BF6E9" w14:textId="77777777" w:rsidR="0068036F" w:rsidRPr="0068036F" w:rsidRDefault="0068036F" w:rsidP="0068036F">
            <w:pPr>
              <w:widowControl w:val="0"/>
              <w:spacing w:after="120"/>
              <w:jc w:val="both"/>
              <w:rPr>
                <w:rFonts w:ascii="Times New Roman" w:eastAsia="Times New Roman" w:hAnsi="Times New Roman" w:cs="Times New Roman"/>
                <w:sz w:val="24"/>
                <w:szCs w:val="24"/>
                <w:lang w:eastAsia="ru-RU"/>
              </w:rPr>
            </w:pPr>
            <w:r w:rsidRPr="0068036F">
              <w:rPr>
                <w:rFonts w:ascii="Times New Roman" w:eastAsia="Times New Roman" w:hAnsi="Times New Roman" w:cs="Times New Roman"/>
                <w:sz w:val="24"/>
                <w:szCs w:val="24"/>
                <w:lang w:eastAsia="ru-RU"/>
              </w:rPr>
              <w:t>телефон: 0952444207</w:t>
            </w:r>
          </w:p>
          <w:p w14:paraId="3E2BE1FA" w14:textId="77777777" w:rsidR="00D910CB" w:rsidRDefault="0068036F" w:rsidP="0068036F">
            <w:pPr>
              <w:jc w:val="both"/>
              <w:rPr>
                <w:rFonts w:ascii="Times New Roman" w:eastAsia="Times New Roman" w:hAnsi="Times New Roman" w:cs="Times New Roman"/>
                <w:sz w:val="24"/>
                <w:szCs w:val="24"/>
                <w:u w:val="single"/>
                <w:lang w:eastAsia="ru-RU"/>
              </w:rPr>
            </w:pPr>
            <w:r w:rsidRPr="00B64DCF">
              <w:rPr>
                <w:rFonts w:ascii="Times New Roman" w:eastAsia="Times New Roman" w:hAnsi="Times New Roman" w:cs="Times New Roman"/>
                <w:sz w:val="24"/>
                <w:szCs w:val="24"/>
              </w:rPr>
              <w:t xml:space="preserve">електронна адреса: </w:t>
            </w:r>
            <w:hyperlink r:id="rId9" w:history="1">
              <w:r w:rsidRPr="0068036F">
                <w:rPr>
                  <w:rFonts w:ascii="Times New Roman" w:eastAsia="Times New Roman" w:hAnsi="Times New Roman" w:cs="Times New Roman"/>
                  <w:sz w:val="24"/>
                  <w:szCs w:val="24"/>
                  <w:u w:val="single"/>
                  <w:lang w:val="en-US" w:eastAsia="ru-RU"/>
                </w:rPr>
                <w:t>dn</w:t>
              </w:r>
              <w:r w:rsidRPr="0068036F">
                <w:rPr>
                  <w:rFonts w:ascii="Times New Roman" w:eastAsia="Times New Roman" w:hAnsi="Times New Roman" w:cs="Times New Roman"/>
                  <w:sz w:val="24"/>
                  <w:szCs w:val="24"/>
                  <w:u w:val="single"/>
                  <w:lang w:val="ru-RU" w:eastAsia="ru-RU"/>
                </w:rPr>
                <w:t>.</w:t>
              </w:r>
              <w:r w:rsidRPr="0068036F">
                <w:rPr>
                  <w:rFonts w:ascii="Times New Roman" w:eastAsia="Times New Roman" w:hAnsi="Times New Roman" w:cs="Times New Roman"/>
                  <w:sz w:val="24"/>
                  <w:szCs w:val="24"/>
                  <w:u w:val="single"/>
                  <w:lang w:val="en-US" w:eastAsia="ru-RU"/>
                </w:rPr>
                <w:t>bondarenko</w:t>
              </w:r>
              <w:r w:rsidRPr="0068036F">
                <w:rPr>
                  <w:rFonts w:ascii="Times New Roman" w:eastAsia="Times New Roman" w:hAnsi="Times New Roman" w:cs="Times New Roman"/>
                  <w:sz w:val="24"/>
                  <w:szCs w:val="24"/>
                  <w:u w:val="single"/>
                  <w:lang w:eastAsia="ru-RU"/>
                </w:rPr>
                <w:t>@customs.gov.ua</w:t>
              </w:r>
            </w:hyperlink>
            <w:r>
              <w:rPr>
                <w:rFonts w:ascii="Times New Roman" w:eastAsia="Times New Roman" w:hAnsi="Times New Roman" w:cs="Times New Roman"/>
                <w:sz w:val="24"/>
                <w:szCs w:val="24"/>
                <w:u w:val="single"/>
                <w:lang w:eastAsia="ru-RU"/>
              </w:rPr>
              <w:t xml:space="preserve"> </w:t>
            </w:r>
          </w:p>
          <w:p w14:paraId="431CB382" w14:textId="7734C30E" w:rsidR="0068036F" w:rsidRDefault="0068036F" w:rsidP="0068036F">
            <w:pPr>
              <w:jc w:val="both"/>
              <w:rPr>
                <w:rFonts w:ascii="Times New Roman" w:eastAsia="Times New Roman" w:hAnsi="Times New Roman" w:cs="Times New Roman"/>
                <w:sz w:val="24"/>
                <w:szCs w:val="24"/>
              </w:rPr>
            </w:pPr>
          </w:p>
        </w:tc>
      </w:tr>
      <w:tr w:rsidR="00D910CB" w14:paraId="57F0DC9F" w14:textId="77777777" w:rsidTr="003816CB">
        <w:trPr>
          <w:trHeight w:val="15"/>
          <w:jc w:val="center"/>
        </w:trPr>
        <w:tc>
          <w:tcPr>
            <w:tcW w:w="705" w:type="dxa"/>
          </w:tcPr>
          <w:p w14:paraId="3594F5A0" w14:textId="6B5041F8" w:rsidR="00D910CB" w:rsidRPr="00D03C20" w:rsidRDefault="00D03C20">
            <w:pPr>
              <w:jc w:val="cente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3</w:t>
            </w:r>
          </w:p>
        </w:tc>
        <w:tc>
          <w:tcPr>
            <w:tcW w:w="2692" w:type="dxa"/>
          </w:tcPr>
          <w:p w14:paraId="2E9FDB42" w14:textId="77777777" w:rsidR="00D910CB" w:rsidRDefault="004407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63" w:type="dxa"/>
          </w:tcPr>
          <w:p w14:paraId="45AB4E8A" w14:textId="77777777" w:rsidR="00D910CB" w:rsidRDefault="00E86DC0" w:rsidP="00E86DC0">
            <w:pPr>
              <w:jc w:val="both"/>
              <w:rPr>
                <w:rFonts w:ascii="Times New Roman" w:eastAsia="Times New Roman" w:hAnsi="Times New Roman" w:cs="Times New Roman"/>
                <w:color w:val="4A86E8"/>
                <w:sz w:val="24"/>
                <w:szCs w:val="24"/>
              </w:rPr>
            </w:pPr>
            <w:r w:rsidRPr="00BB1E89">
              <w:rPr>
                <w:rFonts w:ascii="Times New Roman" w:eastAsia="Times New Roman" w:hAnsi="Times New Roman" w:cs="Times New Roman"/>
                <w:sz w:val="24"/>
                <w:szCs w:val="24"/>
              </w:rPr>
              <w:t xml:space="preserve">Відкриті торги </w:t>
            </w:r>
            <w:r w:rsidRPr="003F03ED">
              <w:rPr>
                <w:rFonts w:ascii="Times New Roman" w:eastAsia="Times New Roman" w:hAnsi="Times New Roman" w:cs="Times New Roman"/>
                <w:i/>
                <w:sz w:val="24"/>
                <w:szCs w:val="24"/>
              </w:rPr>
              <w:t>(у порядку, визначеному Особливостями)</w:t>
            </w:r>
            <w:r w:rsidR="004407C2">
              <w:rPr>
                <w:rFonts w:ascii="Times New Roman" w:eastAsia="Times New Roman" w:hAnsi="Times New Roman" w:cs="Times New Roman"/>
                <w:color w:val="000000"/>
                <w:sz w:val="24"/>
                <w:szCs w:val="24"/>
              </w:rPr>
              <w:t>.</w:t>
            </w:r>
          </w:p>
        </w:tc>
      </w:tr>
      <w:tr w:rsidR="00D910CB" w14:paraId="7199917D" w14:textId="77777777" w:rsidTr="003816CB">
        <w:trPr>
          <w:trHeight w:val="240"/>
          <w:jc w:val="center"/>
        </w:trPr>
        <w:tc>
          <w:tcPr>
            <w:tcW w:w="705" w:type="dxa"/>
          </w:tcPr>
          <w:p w14:paraId="4E4CAD75" w14:textId="6CD5DFA7" w:rsidR="00D910CB" w:rsidRPr="00D03C20" w:rsidRDefault="00D03C20">
            <w:pPr>
              <w:jc w:val="cente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4</w:t>
            </w:r>
          </w:p>
        </w:tc>
        <w:tc>
          <w:tcPr>
            <w:tcW w:w="2692" w:type="dxa"/>
          </w:tcPr>
          <w:p w14:paraId="6EA73858" w14:textId="77777777" w:rsidR="00D910CB" w:rsidRPr="00D03C20" w:rsidRDefault="004407C2">
            <w:pP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Інформація про предмет закупівлі</w:t>
            </w:r>
          </w:p>
        </w:tc>
        <w:tc>
          <w:tcPr>
            <w:tcW w:w="6563" w:type="dxa"/>
          </w:tcPr>
          <w:p w14:paraId="202975D1" w14:textId="77777777" w:rsidR="00D910CB" w:rsidRDefault="004407C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910CB" w14:paraId="1DC8B4FB" w14:textId="77777777" w:rsidTr="003816CB">
        <w:trPr>
          <w:trHeight w:val="1143"/>
          <w:jc w:val="center"/>
        </w:trPr>
        <w:tc>
          <w:tcPr>
            <w:tcW w:w="705" w:type="dxa"/>
          </w:tcPr>
          <w:p w14:paraId="2B6F5BF4" w14:textId="52A62472" w:rsidR="00D910CB" w:rsidRDefault="00D03C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4407C2">
              <w:rPr>
                <w:rFonts w:ascii="Times New Roman" w:eastAsia="Times New Roman" w:hAnsi="Times New Roman" w:cs="Times New Roman"/>
                <w:color w:val="000000"/>
                <w:sz w:val="24"/>
                <w:szCs w:val="24"/>
              </w:rPr>
              <w:t>.1</w:t>
            </w:r>
          </w:p>
        </w:tc>
        <w:tc>
          <w:tcPr>
            <w:tcW w:w="2692" w:type="dxa"/>
          </w:tcPr>
          <w:p w14:paraId="6A2756B6" w14:textId="77777777" w:rsidR="00D910CB" w:rsidRDefault="006400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4407C2">
              <w:rPr>
                <w:rFonts w:ascii="Times New Roman" w:eastAsia="Times New Roman" w:hAnsi="Times New Roman" w:cs="Times New Roman"/>
                <w:color w:val="000000"/>
                <w:sz w:val="24"/>
                <w:szCs w:val="24"/>
              </w:rPr>
              <w:t>азва предмета закупівлі</w:t>
            </w:r>
          </w:p>
        </w:tc>
        <w:tc>
          <w:tcPr>
            <w:tcW w:w="6563" w:type="dxa"/>
            <w:shd w:val="clear" w:color="auto" w:fill="auto"/>
          </w:tcPr>
          <w:p w14:paraId="24104EF6" w14:textId="77777777" w:rsidR="00432DF6" w:rsidRPr="00432DF6" w:rsidRDefault="00432DF6" w:rsidP="00432DF6">
            <w:pPr>
              <w:jc w:val="center"/>
              <w:rPr>
                <w:rFonts w:ascii="Times New Roman" w:eastAsia="Times New Roman" w:hAnsi="Times New Roman" w:cs="Times New Roman"/>
                <w:b/>
                <w:bCs/>
                <w:sz w:val="24"/>
                <w:szCs w:val="24"/>
                <w:lang w:bidi="uk-UA"/>
              </w:rPr>
            </w:pPr>
            <w:bookmarkStart w:id="2" w:name="_Hlk160624679"/>
            <w:r w:rsidRPr="00432DF6">
              <w:rPr>
                <w:rFonts w:ascii="Times New Roman" w:eastAsia="Times New Roman" w:hAnsi="Times New Roman" w:cs="Times New Roman"/>
                <w:b/>
                <w:bCs/>
                <w:sz w:val="24"/>
                <w:szCs w:val="24"/>
                <w:lang w:bidi="uk-UA"/>
              </w:rPr>
              <w:t>Папір офісний А4 за кодом ДК 021:2015 - 30190000-7 -Офісне устаткування та приладдя різне)</w:t>
            </w:r>
          </w:p>
          <w:p w14:paraId="20B1FE99" w14:textId="6719D842" w:rsidR="00432DF6" w:rsidRPr="00432DF6" w:rsidRDefault="00432DF6" w:rsidP="00432DF6">
            <w:pPr>
              <w:jc w:val="center"/>
              <w:rPr>
                <w:rFonts w:ascii="Times New Roman" w:eastAsia="Times New Roman" w:hAnsi="Times New Roman" w:cs="Times New Roman"/>
                <w:b/>
                <w:bCs/>
                <w:sz w:val="24"/>
                <w:szCs w:val="24"/>
                <w:lang w:bidi="uk-UA"/>
              </w:rPr>
            </w:pPr>
            <w:r w:rsidRPr="00432DF6">
              <w:rPr>
                <w:rFonts w:ascii="Times New Roman" w:eastAsia="Times New Roman" w:hAnsi="Times New Roman" w:cs="Times New Roman"/>
                <w:b/>
                <w:bCs/>
                <w:sz w:val="24"/>
                <w:szCs w:val="24"/>
                <w:lang w:bidi="uk-UA"/>
              </w:rPr>
              <w:t xml:space="preserve"> (ДК 021:2015 – 30197630-1 Папір для друку)</w:t>
            </w:r>
          </w:p>
          <w:bookmarkEnd w:id="2"/>
          <w:p w14:paraId="29EA54EC" w14:textId="77777777" w:rsidR="00D910CB" w:rsidRDefault="00D910CB" w:rsidP="00163521">
            <w:pPr>
              <w:spacing w:line="276" w:lineRule="auto"/>
              <w:contextualSpacing/>
              <w:jc w:val="center"/>
              <w:outlineLvl w:val="0"/>
              <w:rPr>
                <w:rFonts w:ascii="Times New Roman" w:eastAsia="Times New Roman" w:hAnsi="Times New Roman" w:cs="Times New Roman"/>
                <w:b/>
                <w:color w:val="000000"/>
                <w:sz w:val="24"/>
                <w:szCs w:val="24"/>
              </w:rPr>
            </w:pPr>
          </w:p>
        </w:tc>
      </w:tr>
      <w:tr w:rsidR="00D910CB" w14:paraId="7511BC28" w14:textId="77777777" w:rsidTr="003816CB">
        <w:trPr>
          <w:trHeight w:val="1119"/>
          <w:jc w:val="center"/>
        </w:trPr>
        <w:tc>
          <w:tcPr>
            <w:tcW w:w="705" w:type="dxa"/>
          </w:tcPr>
          <w:p w14:paraId="37D3D375" w14:textId="4E7C9189" w:rsidR="00D910CB" w:rsidRDefault="00D03C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407C2">
              <w:rPr>
                <w:rFonts w:ascii="Times New Roman" w:eastAsia="Times New Roman" w:hAnsi="Times New Roman" w:cs="Times New Roman"/>
                <w:color w:val="000000"/>
                <w:sz w:val="24"/>
                <w:szCs w:val="24"/>
              </w:rPr>
              <w:t>.2</w:t>
            </w:r>
          </w:p>
        </w:tc>
        <w:tc>
          <w:tcPr>
            <w:tcW w:w="2692" w:type="dxa"/>
          </w:tcPr>
          <w:p w14:paraId="5463F3EA" w14:textId="77777777" w:rsidR="00D910CB" w:rsidRDefault="0064005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4407C2">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563" w:type="dxa"/>
          </w:tcPr>
          <w:p w14:paraId="19912BA1" w14:textId="77777777" w:rsidR="00D910CB" w:rsidRDefault="00D910CB">
            <w:pPr>
              <w:widowControl w:val="0"/>
              <w:ind w:right="120"/>
              <w:jc w:val="both"/>
              <w:rPr>
                <w:rFonts w:ascii="Times New Roman" w:eastAsia="Times New Roman" w:hAnsi="Times New Roman" w:cs="Times New Roman"/>
                <w:color w:val="000000"/>
                <w:sz w:val="24"/>
                <w:szCs w:val="24"/>
              </w:rPr>
            </w:pPr>
          </w:p>
          <w:p w14:paraId="71438E3C" w14:textId="77777777" w:rsidR="00D910CB" w:rsidRDefault="004407C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предмета закупівлі в цілому.</w:t>
            </w:r>
          </w:p>
          <w:p w14:paraId="47B49054" w14:textId="77777777" w:rsidR="00D910CB" w:rsidRDefault="00D910CB">
            <w:pPr>
              <w:widowControl w:val="0"/>
              <w:ind w:right="120"/>
              <w:jc w:val="both"/>
              <w:rPr>
                <w:rFonts w:ascii="Times New Roman" w:eastAsia="Times New Roman" w:hAnsi="Times New Roman" w:cs="Times New Roman"/>
                <w:b/>
                <w:color w:val="000000"/>
                <w:sz w:val="24"/>
                <w:szCs w:val="24"/>
              </w:rPr>
            </w:pPr>
          </w:p>
        </w:tc>
      </w:tr>
      <w:tr w:rsidR="00D910CB" w14:paraId="1AD7673A" w14:textId="77777777" w:rsidTr="003816CB">
        <w:trPr>
          <w:trHeight w:val="1119"/>
          <w:jc w:val="center"/>
        </w:trPr>
        <w:tc>
          <w:tcPr>
            <w:tcW w:w="705" w:type="dxa"/>
          </w:tcPr>
          <w:p w14:paraId="446C3BF9" w14:textId="3270D23B" w:rsidR="00D910CB" w:rsidRDefault="00D0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4407C2">
              <w:rPr>
                <w:rFonts w:ascii="Times New Roman" w:eastAsia="Times New Roman" w:hAnsi="Times New Roman" w:cs="Times New Roman"/>
                <w:color w:val="000000"/>
                <w:sz w:val="24"/>
                <w:szCs w:val="24"/>
              </w:rPr>
              <w:t>.3</w:t>
            </w:r>
          </w:p>
        </w:tc>
        <w:tc>
          <w:tcPr>
            <w:tcW w:w="2692" w:type="dxa"/>
          </w:tcPr>
          <w:p w14:paraId="07459999" w14:textId="77777777" w:rsidR="00D910CB" w:rsidRDefault="0064005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4407C2">
              <w:rPr>
                <w:rFonts w:ascii="Times New Roman" w:eastAsia="Times New Roman" w:hAnsi="Times New Roman" w:cs="Times New Roman"/>
                <w:sz w:val="24"/>
                <w:szCs w:val="24"/>
              </w:rPr>
              <w:t>ісце, кількість, обсяг поставки товарів (надання послуг)</w:t>
            </w:r>
          </w:p>
        </w:tc>
        <w:tc>
          <w:tcPr>
            <w:tcW w:w="6563" w:type="dxa"/>
          </w:tcPr>
          <w:p w14:paraId="142249C4" w14:textId="77777777" w:rsidR="00163521" w:rsidRPr="00163521" w:rsidRDefault="00C44358" w:rsidP="0016352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3816CB" w:rsidRPr="00DC16F7">
              <w:rPr>
                <w:rFonts w:ascii="Times New Roman" w:eastAsia="Times New Roman" w:hAnsi="Times New Roman" w:cs="Times New Roman"/>
                <w:color w:val="000000"/>
                <w:sz w:val="24"/>
                <w:szCs w:val="24"/>
              </w:rPr>
              <w:t xml:space="preserve"> 041</w:t>
            </w:r>
            <w:r w:rsidR="003816CB">
              <w:rPr>
                <w:rFonts w:ascii="Times New Roman" w:eastAsia="Times New Roman" w:hAnsi="Times New Roman" w:cs="Times New Roman"/>
                <w:color w:val="000000"/>
                <w:sz w:val="24"/>
                <w:szCs w:val="24"/>
              </w:rPr>
              <w:t xml:space="preserve">19, </w:t>
            </w:r>
            <w:bookmarkStart w:id="3" w:name="_Hlk160624728"/>
            <w:r w:rsidR="003816CB">
              <w:rPr>
                <w:rFonts w:ascii="Times New Roman" w:eastAsia="Times New Roman" w:hAnsi="Times New Roman" w:cs="Times New Roman"/>
                <w:color w:val="000000"/>
                <w:sz w:val="24"/>
                <w:szCs w:val="24"/>
              </w:rPr>
              <w:t>м. Київ, вул. Дегтярівська,</w:t>
            </w:r>
            <w:r w:rsidR="003816CB" w:rsidRPr="00DC16F7">
              <w:rPr>
                <w:rFonts w:ascii="Times New Roman" w:eastAsia="Times New Roman" w:hAnsi="Times New Roman" w:cs="Times New Roman"/>
                <w:color w:val="000000"/>
                <w:sz w:val="24"/>
                <w:szCs w:val="24"/>
              </w:rPr>
              <w:t>11-Г</w:t>
            </w:r>
            <w:r w:rsidR="00DF0DA5" w:rsidRPr="00DF0DA5">
              <w:rPr>
                <w:rFonts w:ascii="Times New Roman" w:eastAsia="Times New Roman" w:hAnsi="Times New Roman" w:cs="Times New Roman"/>
                <w:color w:val="000000"/>
                <w:sz w:val="24"/>
                <w:szCs w:val="24"/>
              </w:rPr>
              <w:t xml:space="preserve"> </w:t>
            </w:r>
            <w:r w:rsidR="00163521" w:rsidRPr="00163521">
              <w:rPr>
                <w:rFonts w:ascii="Times New Roman" w:eastAsia="Times New Roman" w:hAnsi="Times New Roman" w:cs="Times New Roman"/>
                <w:sz w:val="24"/>
                <w:szCs w:val="24"/>
              </w:rPr>
              <w:t xml:space="preserve"> </w:t>
            </w:r>
            <w:bookmarkEnd w:id="3"/>
          </w:p>
          <w:p w14:paraId="0274AD1D" w14:textId="4DABFC5D" w:rsidR="00163521" w:rsidRPr="00163521" w:rsidRDefault="002D2CD3" w:rsidP="00E572CE">
            <w:pPr>
              <w:spacing w:line="276" w:lineRule="auto"/>
              <w:jc w:val="both"/>
              <w:rPr>
                <w:rFonts w:ascii="Times New Roman" w:eastAsia="Times New Roman" w:hAnsi="Times New Roman" w:cs="Times New Roman"/>
                <w:sz w:val="24"/>
                <w:szCs w:val="24"/>
              </w:rPr>
            </w:pPr>
            <w:r w:rsidRPr="002D2CD3">
              <w:rPr>
                <w:rFonts w:ascii="Times New Roman" w:eastAsia="Times New Roman" w:hAnsi="Times New Roman" w:cs="Times New Roman"/>
                <w:sz w:val="24"/>
                <w:szCs w:val="24"/>
              </w:rPr>
              <w:t>Кількість:</w:t>
            </w:r>
            <w:bookmarkStart w:id="4" w:name="_Hlk160624707"/>
            <w:r w:rsidRPr="002D2CD3">
              <w:rPr>
                <w:rFonts w:ascii="Times New Roman" w:eastAsia="Times New Roman" w:hAnsi="Times New Roman" w:cs="Times New Roman"/>
                <w:sz w:val="24"/>
                <w:szCs w:val="24"/>
              </w:rPr>
              <w:t>50 пачок</w:t>
            </w:r>
            <w:r w:rsidR="00163521">
              <w:rPr>
                <w:rFonts w:ascii="Times New Roman" w:eastAsia="Times New Roman" w:hAnsi="Times New Roman" w:cs="Times New Roman"/>
                <w:sz w:val="24"/>
                <w:szCs w:val="24"/>
              </w:rPr>
              <w:t xml:space="preserve">, </w:t>
            </w:r>
            <w:bookmarkEnd w:id="4"/>
            <w:r w:rsidR="00163521" w:rsidRPr="00163521">
              <w:rPr>
                <w:rFonts w:ascii="Times New Roman" w:eastAsia="Times New Roman" w:hAnsi="Times New Roman" w:cs="Times New Roman"/>
                <w:sz w:val="24"/>
                <w:szCs w:val="24"/>
              </w:rPr>
              <w:t xml:space="preserve">відповідно до </w:t>
            </w:r>
            <w:r w:rsidR="00163521" w:rsidRPr="00163521">
              <w:rPr>
                <w:rFonts w:ascii="Times New Roman" w:eastAsia="Times New Roman" w:hAnsi="Times New Roman" w:cs="Times New Roman"/>
                <w:b/>
                <w:sz w:val="24"/>
                <w:szCs w:val="24"/>
              </w:rPr>
              <w:t>Додатку 3</w:t>
            </w:r>
            <w:r w:rsidR="00163521" w:rsidRPr="00163521">
              <w:rPr>
                <w:rFonts w:ascii="Times New Roman" w:eastAsia="Times New Roman" w:hAnsi="Times New Roman" w:cs="Times New Roman"/>
                <w:sz w:val="24"/>
                <w:szCs w:val="24"/>
              </w:rPr>
              <w:t xml:space="preserve"> тендерної документації;</w:t>
            </w:r>
          </w:p>
          <w:p w14:paraId="5121DAE5" w14:textId="77777777" w:rsidR="00D910CB" w:rsidRDefault="00D910CB" w:rsidP="00640058">
            <w:pPr>
              <w:spacing w:line="276" w:lineRule="auto"/>
              <w:jc w:val="both"/>
              <w:rPr>
                <w:rFonts w:ascii="Times New Roman" w:eastAsia="Times New Roman" w:hAnsi="Times New Roman" w:cs="Times New Roman"/>
                <w:sz w:val="24"/>
                <w:szCs w:val="24"/>
              </w:rPr>
            </w:pPr>
          </w:p>
        </w:tc>
      </w:tr>
      <w:tr w:rsidR="00D910CB" w14:paraId="0F8C12AA" w14:textId="77777777" w:rsidTr="003816CB">
        <w:trPr>
          <w:trHeight w:val="645"/>
          <w:jc w:val="center"/>
        </w:trPr>
        <w:tc>
          <w:tcPr>
            <w:tcW w:w="705" w:type="dxa"/>
          </w:tcPr>
          <w:p w14:paraId="549FD2FE" w14:textId="3BACF752" w:rsidR="00D910CB" w:rsidRDefault="00D0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4407C2">
              <w:rPr>
                <w:rFonts w:ascii="Times New Roman" w:eastAsia="Times New Roman" w:hAnsi="Times New Roman" w:cs="Times New Roman"/>
                <w:color w:val="000000"/>
                <w:sz w:val="24"/>
                <w:szCs w:val="24"/>
              </w:rPr>
              <w:t>.4</w:t>
            </w:r>
          </w:p>
        </w:tc>
        <w:tc>
          <w:tcPr>
            <w:tcW w:w="2692" w:type="dxa"/>
          </w:tcPr>
          <w:p w14:paraId="126E3996" w14:textId="77777777" w:rsidR="00D910CB" w:rsidRDefault="001635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4407C2">
              <w:rPr>
                <w:rFonts w:ascii="Times New Roman" w:eastAsia="Times New Roman" w:hAnsi="Times New Roman" w:cs="Times New Roman"/>
                <w:color w:val="000000"/>
                <w:sz w:val="24"/>
                <w:szCs w:val="24"/>
              </w:rPr>
              <w:t>троки поставки товарів, надання послуг</w:t>
            </w:r>
          </w:p>
        </w:tc>
        <w:tc>
          <w:tcPr>
            <w:tcW w:w="6563" w:type="dxa"/>
          </w:tcPr>
          <w:p w14:paraId="29A3E4C5" w14:textId="72DC5AA8" w:rsidR="00D910CB" w:rsidRPr="00D567A5" w:rsidRDefault="00420540" w:rsidP="003816CB">
            <w:pPr>
              <w:rPr>
                <w:rFonts w:ascii="Times New Roman" w:eastAsia="Times New Roman" w:hAnsi="Times New Roman" w:cs="Times New Roman"/>
                <w:sz w:val="24"/>
                <w:szCs w:val="24"/>
                <w:highlight w:val="cyan"/>
              </w:rPr>
            </w:pPr>
            <w:r>
              <w:rPr>
                <w:rFonts w:ascii="Times New Roman" w:hAnsi="Times New Roman" w:cs="Times New Roman"/>
                <w:sz w:val="24"/>
                <w:szCs w:val="24"/>
              </w:rPr>
              <w:t>До 21 грудня 2024 року</w:t>
            </w:r>
          </w:p>
        </w:tc>
      </w:tr>
      <w:tr w:rsidR="00D910CB" w14:paraId="4AE97A5A" w14:textId="77777777" w:rsidTr="003816CB">
        <w:trPr>
          <w:trHeight w:val="841"/>
          <w:jc w:val="center"/>
        </w:trPr>
        <w:tc>
          <w:tcPr>
            <w:tcW w:w="705" w:type="dxa"/>
          </w:tcPr>
          <w:p w14:paraId="0BB4C6F9" w14:textId="52D3732A" w:rsidR="00D910CB" w:rsidRDefault="002069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14:paraId="3141EF50"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63" w:type="dxa"/>
          </w:tcPr>
          <w:p w14:paraId="49869406" w14:textId="77777777" w:rsidR="00D910CB" w:rsidRDefault="004407C2">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910CB" w14:paraId="612A932D" w14:textId="77777777" w:rsidTr="003816CB">
        <w:trPr>
          <w:trHeight w:val="1119"/>
          <w:jc w:val="center"/>
        </w:trPr>
        <w:tc>
          <w:tcPr>
            <w:tcW w:w="705" w:type="dxa"/>
          </w:tcPr>
          <w:p w14:paraId="7A07B62B" w14:textId="39BFC922" w:rsidR="00D910CB" w:rsidRDefault="002069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14:paraId="14E489E8"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63" w:type="dxa"/>
          </w:tcPr>
          <w:p w14:paraId="1E8B4D8B" w14:textId="77777777" w:rsidR="00D910CB" w:rsidRDefault="004407C2">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 xml:space="preserve">У разі якщо </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910CB" w14:paraId="465A7259" w14:textId="77777777" w:rsidTr="003816CB">
        <w:trPr>
          <w:trHeight w:val="1119"/>
          <w:jc w:val="center"/>
        </w:trPr>
        <w:tc>
          <w:tcPr>
            <w:tcW w:w="705" w:type="dxa"/>
          </w:tcPr>
          <w:p w14:paraId="395D22B4" w14:textId="006225C5" w:rsidR="00D910CB" w:rsidRDefault="002069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2" w:type="dxa"/>
          </w:tcPr>
          <w:p w14:paraId="450928CF"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63" w:type="dxa"/>
          </w:tcPr>
          <w:p w14:paraId="0B6F69BD" w14:textId="77777777"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C3837A6" w14:textId="030AF62A"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w:t>
            </w:r>
            <w:r w:rsidR="00B37D19">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амовником, викладаються українською мовою, а також за рішенням </w:t>
            </w:r>
            <w:r w:rsidR="00B37D19">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3BBB9CB" w14:textId="77777777"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D35618" w14:textId="77777777"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9ABD26" w14:textId="77777777" w:rsidR="00D910CB" w:rsidRDefault="004407C2">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5719F9" w14:textId="5CFDB7DF"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C8C1DA8" w14:textId="2C0AF179" w:rsidR="00D910CB" w:rsidRDefault="004407C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w:t>
            </w:r>
            <w:r w:rsidR="00922B26">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10CB" w14:paraId="69292D0A" w14:textId="77777777">
        <w:trPr>
          <w:trHeight w:val="501"/>
          <w:jc w:val="center"/>
        </w:trPr>
        <w:tc>
          <w:tcPr>
            <w:tcW w:w="9960" w:type="dxa"/>
            <w:gridSpan w:val="3"/>
            <w:vAlign w:val="center"/>
          </w:tcPr>
          <w:p w14:paraId="16E1A2A4"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10CB" w14:paraId="772040C9" w14:textId="77777777" w:rsidTr="003816CB">
        <w:trPr>
          <w:trHeight w:val="679"/>
          <w:jc w:val="center"/>
        </w:trPr>
        <w:tc>
          <w:tcPr>
            <w:tcW w:w="705" w:type="dxa"/>
          </w:tcPr>
          <w:p w14:paraId="6BB1D310"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tcPr>
          <w:p w14:paraId="1FFB0560" w14:textId="77777777" w:rsidR="00D910CB" w:rsidRDefault="004407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63" w:type="dxa"/>
          </w:tcPr>
          <w:p w14:paraId="7C09F163" w14:textId="0CDF8ACF"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Pr>
                <w:rFonts w:ascii="Times New Roman" w:eastAsia="Times New Roman" w:hAnsi="Times New Roman" w:cs="Times New Roman"/>
                <w:b/>
                <w:i/>
                <w:sz w:val="24"/>
                <w:szCs w:val="24"/>
                <w:highlight w:val="white"/>
              </w:rPr>
              <w:t xml:space="preserve">три дні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w:t>
            </w:r>
            <w:r w:rsidR="00AF438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амовника за роз’ясненнями щодо тендерної документації та/або звернутися до </w:t>
            </w:r>
            <w:r w:rsidR="00A978C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амовника з вимогою щодо усунення порушення під час проведення тендеру. </w:t>
            </w:r>
          </w:p>
          <w:p w14:paraId="247E680A" w14:textId="6B65973E"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w:t>
            </w:r>
            <w:r w:rsidR="00A978C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амовника. </w:t>
            </w:r>
          </w:p>
          <w:p w14:paraId="206A11E4" w14:textId="720FE0BD"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3D0B88" w14:textId="3945DB3F"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w:t>
            </w:r>
            <w:r w:rsidR="0016216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0F0209E" w14:textId="07372985" w:rsidR="00D910CB" w:rsidRDefault="004407C2">
            <w:pPr>
              <w:widowControl w:val="0"/>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w:t>
            </w:r>
            <w:r w:rsidR="0016216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амовник</w:t>
            </w:r>
            <w:r w:rsidR="0016216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910CB" w14:paraId="5EF04384" w14:textId="77777777" w:rsidTr="003816CB">
        <w:trPr>
          <w:trHeight w:val="1119"/>
          <w:jc w:val="center"/>
        </w:trPr>
        <w:tc>
          <w:tcPr>
            <w:tcW w:w="705" w:type="dxa"/>
          </w:tcPr>
          <w:p w14:paraId="2B6254BC"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14:paraId="7659718E"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63" w:type="dxa"/>
          </w:tcPr>
          <w:p w14:paraId="60665CCE" w14:textId="62476B3D"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0081211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14:paraId="52032D5E" w14:textId="18B6620C"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w:t>
            </w:r>
            <w:r w:rsidR="0081211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протягом одного дня </w:t>
            </w:r>
            <w:r>
              <w:rPr>
                <w:rFonts w:ascii="Times New Roman" w:eastAsia="Times New Roman" w:hAnsi="Times New Roman" w:cs="Times New Roman"/>
                <w:sz w:val="24"/>
                <w:szCs w:val="24"/>
                <w:highlight w:val="white"/>
              </w:rPr>
              <w:t>з дати прийняття рішення про їх внесення.</w:t>
            </w:r>
          </w:p>
        </w:tc>
      </w:tr>
      <w:tr w:rsidR="00D910CB" w14:paraId="3A0F7280" w14:textId="77777777">
        <w:trPr>
          <w:trHeight w:val="480"/>
          <w:jc w:val="center"/>
        </w:trPr>
        <w:tc>
          <w:tcPr>
            <w:tcW w:w="9960" w:type="dxa"/>
            <w:gridSpan w:val="3"/>
            <w:vAlign w:val="center"/>
          </w:tcPr>
          <w:p w14:paraId="425B0D06"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10CB" w14:paraId="2E806210" w14:textId="77777777" w:rsidTr="003816CB">
        <w:trPr>
          <w:trHeight w:val="679"/>
          <w:jc w:val="center"/>
        </w:trPr>
        <w:tc>
          <w:tcPr>
            <w:tcW w:w="705" w:type="dxa"/>
          </w:tcPr>
          <w:p w14:paraId="7DA871BC"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2" w:type="dxa"/>
          </w:tcPr>
          <w:p w14:paraId="42204650"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63" w:type="dxa"/>
            <w:vAlign w:val="center"/>
          </w:tcPr>
          <w:p w14:paraId="6B363F34" w14:textId="77777777" w:rsidR="00D910CB" w:rsidRDefault="004407C2">
            <w:pPr>
              <w:widowControl w:val="0"/>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23AD6C" w14:textId="77777777" w:rsidR="00D910CB" w:rsidRDefault="004407C2">
            <w:pPr>
              <w:widowControl w:val="0"/>
              <w:shd w:val="clear" w:color="auto" w:fill="FFFFFF"/>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0000"/>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2C0C1B4"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D3FC71"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1A886407" w14:textId="1CC580AE" w:rsidR="00D910CB" w:rsidRDefault="004407C2">
            <w:pPr>
              <w:numPr>
                <w:ilvl w:val="0"/>
                <w:numId w:val="3"/>
              </w:numPr>
              <w:pBdr>
                <w:top w:val="nil"/>
                <w:left w:val="nil"/>
                <w:bottom w:val="nil"/>
                <w:right w:val="nil"/>
                <w:between w:val="nil"/>
              </w:pBd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надає </w:t>
            </w:r>
            <w:r w:rsidR="00BF1512">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амовнику «Цінову пропозицію» за формою </w:t>
            </w:r>
            <w:r>
              <w:rPr>
                <w:rFonts w:ascii="Times New Roman" w:eastAsia="Times New Roman" w:hAnsi="Times New Roman" w:cs="Times New Roman"/>
                <w:b/>
                <w:i/>
                <w:color w:val="000000"/>
                <w:sz w:val="24"/>
                <w:szCs w:val="24"/>
              </w:rPr>
              <w:t>Додатку 2</w:t>
            </w:r>
            <w:r>
              <w:rPr>
                <w:rFonts w:ascii="Times New Roman" w:eastAsia="Times New Roman" w:hAnsi="Times New Roman" w:cs="Times New Roman"/>
                <w:color w:val="000000"/>
                <w:sz w:val="24"/>
                <w:szCs w:val="24"/>
              </w:rPr>
              <w:t xml:space="preserve"> до тендерної документації. </w:t>
            </w:r>
          </w:p>
          <w:p w14:paraId="7D722673" w14:textId="77777777" w:rsidR="00D910CB" w:rsidRDefault="004407C2">
            <w:pPr>
              <w:numPr>
                <w:ilvl w:val="0"/>
                <w:numId w:val="3"/>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відповідна </w:t>
            </w:r>
            <w:r>
              <w:rPr>
                <w:rFonts w:ascii="Times New Roman" w:eastAsia="Times New Roman" w:hAnsi="Times New Roman" w:cs="Times New Roman"/>
                <w:b/>
                <w:i/>
                <w:sz w:val="24"/>
                <w:szCs w:val="24"/>
              </w:rPr>
              <w:t xml:space="preserve">технічна специфікація та документи, </w:t>
            </w:r>
            <w:r>
              <w:rPr>
                <w:rFonts w:ascii="Times New Roman" w:eastAsia="Times New Roman" w:hAnsi="Times New Roman" w:cs="Times New Roman"/>
                <w:sz w:val="24"/>
                <w:szCs w:val="24"/>
              </w:rPr>
              <w:t xml:space="preserve">згідно з переліком визначеним у </w:t>
            </w:r>
            <w:r>
              <w:rPr>
                <w:rFonts w:ascii="Times New Roman" w:eastAsia="Times New Roman" w:hAnsi="Times New Roman" w:cs="Times New Roman"/>
                <w:b/>
                <w:i/>
                <w:sz w:val="24"/>
                <w:szCs w:val="24"/>
              </w:rPr>
              <w:t xml:space="preserve">Додатку 3 </w:t>
            </w:r>
            <w:r>
              <w:rPr>
                <w:rFonts w:ascii="Times New Roman" w:eastAsia="Times New Roman" w:hAnsi="Times New Roman" w:cs="Times New Roman"/>
                <w:sz w:val="24"/>
                <w:szCs w:val="24"/>
              </w:rPr>
              <w:t>до тендерної документації.</w:t>
            </w:r>
          </w:p>
          <w:p w14:paraId="1F39F5AD" w14:textId="77777777" w:rsidR="00D910CB" w:rsidRDefault="004407C2">
            <w:pPr>
              <w:widowControl w:val="0"/>
              <w:numPr>
                <w:ilvl w:val="0"/>
                <w:numId w:val="3"/>
              </w:numPr>
              <w:jc w:val="both"/>
              <w:rPr>
                <w:rFonts w:ascii="Times New Roman" w:eastAsia="Times New Roman" w:hAnsi="Times New Roman" w:cs="Times New Roman"/>
                <w:sz w:val="24"/>
                <w:szCs w:val="24"/>
              </w:rPr>
            </w:pPr>
            <w:bookmarkStart w:id="5" w:name="_heading=h.30j0zll" w:colFirst="0" w:colLast="0"/>
            <w:bookmarkEnd w:id="5"/>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Pr>
                <w:rFonts w:ascii="Times New Roman" w:eastAsia="Times New Roman" w:hAnsi="Times New Roman" w:cs="Times New Roman"/>
                <w:sz w:val="24"/>
                <w:szCs w:val="24"/>
              </w:rPr>
              <w:t>;</w:t>
            </w:r>
          </w:p>
          <w:p w14:paraId="0D92B6E8"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інформацією щодо кожного співвиконавця у разі залучення (відповідно до п. 7 «Інформація про співвиконавця» даного Розділу);</w:t>
            </w:r>
          </w:p>
          <w:p w14:paraId="507F9994"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A339E8D"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56749E" w14:textId="79CC5FB8" w:rsidR="00D910CB" w:rsidRDefault="004407C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00BF1512">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амовника, а також надавати окремим файлом кожний документ, що іменується відповідно до змісту документа.</w:t>
            </w:r>
          </w:p>
          <w:p w14:paraId="44C4B2BB" w14:textId="76B1A62B" w:rsidR="00D910CB" w:rsidRDefault="004407C2">
            <w:pPr>
              <w:widowControl w:val="0"/>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w:t>
            </w:r>
            <w:r w:rsidR="00DC31DE">
              <w:rPr>
                <w:rFonts w:ascii="Times New Roman" w:eastAsia="Times New Roman" w:hAnsi="Times New Roman" w:cs="Times New Roman"/>
                <w:i/>
                <w:sz w:val="24"/>
                <w:szCs w:val="24"/>
                <w:highlight w:val="white"/>
              </w:rPr>
              <w:t>з</w:t>
            </w:r>
            <w:r>
              <w:rPr>
                <w:rFonts w:ascii="Times New Roman" w:eastAsia="Times New Roman" w:hAnsi="Times New Roman" w:cs="Times New Roman"/>
                <w:i/>
                <w:sz w:val="24"/>
                <w:szCs w:val="24"/>
                <w:highlight w:val="white"/>
              </w:rPr>
              <w:t xml:space="preserve">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Pr>
                <w:rFonts w:ascii="Times New Roman" w:eastAsia="Times New Roman" w:hAnsi="Times New Roman" w:cs="Times New Roman"/>
                <w:b/>
                <w:i/>
                <w:sz w:val="24"/>
                <w:szCs w:val="24"/>
                <w:highlight w:val="white"/>
              </w:rPr>
              <w:t>Додатку 1 (для переможця).</w:t>
            </w:r>
          </w:p>
          <w:p w14:paraId="490987E6" w14:textId="77777777" w:rsidR="009A16CB" w:rsidRDefault="009A16CB">
            <w:pPr>
              <w:widowControl w:val="0"/>
              <w:ind w:firstLine="284"/>
              <w:jc w:val="both"/>
              <w:rPr>
                <w:rFonts w:ascii="Times New Roman" w:eastAsia="Times New Roman" w:hAnsi="Times New Roman" w:cs="Times New Roman"/>
                <w:b/>
                <w:i/>
                <w:sz w:val="24"/>
                <w:szCs w:val="24"/>
                <w:highlight w:val="white"/>
              </w:rPr>
            </w:pPr>
          </w:p>
          <w:p w14:paraId="0DAF65D7" w14:textId="77777777" w:rsidR="00D910CB" w:rsidRDefault="004407C2">
            <w:pPr>
              <w:widowControl w:val="0"/>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E29012" w14:textId="77777777" w:rsidR="00D910CB" w:rsidRDefault="00D910CB">
            <w:pPr>
              <w:widowControl w:val="0"/>
              <w:jc w:val="both"/>
              <w:rPr>
                <w:rFonts w:ascii="Times New Roman" w:eastAsia="Times New Roman" w:hAnsi="Times New Roman" w:cs="Times New Roman"/>
                <w:b/>
                <w:sz w:val="24"/>
                <w:szCs w:val="24"/>
              </w:rPr>
            </w:pPr>
          </w:p>
          <w:p w14:paraId="3ABDC766" w14:textId="77777777" w:rsidR="00D910CB" w:rsidRDefault="004407C2">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D976B20" w14:textId="77777777" w:rsidR="00D910CB" w:rsidRDefault="004407C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54F560A6" w14:textId="77777777" w:rsidR="00D910CB" w:rsidRDefault="004407C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48998B8" w14:textId="77777777" w:rsidR="00D910CB" w:rsidRDefault="004407C2">
            <w:pPr>
              <w:widowControl w:val="0"/>
              <w:jc w:val="both"/>
              <w:rPr>
                <w:rFonts w:ascii="Times New Roman" w:eastAsia="Times New Roman" w:hAnsi="Times New Roman" w:cs="Times New Roman"/>
                <w:i/>
                <w:sz w:val="24"/>
                <w:szCs w:val="24"/>
                <w:u w:val="single"/>
              </w:rPr>
            </w:pPr>
            <w:r w:rsidRPr="009170F6">
              <w:rPr>
                <w:rFonts w:ascii="Times New Roman" w:eastAsia="Times New Roman" w:hAnsi="Times New Roman" w:cs="Times New Roman"/>
                <w:b/>
                <w:bCs/>
                <w:i/>
                <w:sz w:val="24"/>
                <w:szCs w:val="24"/>
                <w:u w:val="single"/>
              </w:rPr>
              <w:t>Опис формальних помилок</w:t>
            </w:r>
            <w:r>
              <w:rPr>
                <w:rFonts w:ascii="Times New Roman" w:eastAsia="Times New Roman" w:hAnsi="Times New Roman" w:cs="Times New Roman"/>
                <w:i/>
                <w:sz w:val="24"/>
                <w:szCs w:val="24"/>
                <w:u w:val="single"/>
              </w:rPr>
              <w:t>:</w:t>
            </w:r>
          </w:p>
          <w:p w14:paraId="0DB4B193" w14:textId="77777777" w:rsidR="00D910CB" w:rsidRDefault="004407C2">
            <w:pPr>
              <w:widowControl w:val="0"/>
              <w:numPr>
                <w:ilvl w:val="0"/>
                <w:numId w:val="2"/>
              </w:numPr>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680D0900"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71F3278"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2E00DE4"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81DE09"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92FE2ED"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2167E6"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59BDF8A"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DB63B6"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8D07E5" w14:textId="5CCEDEB6"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w:t>
            </w:r>
            <w:r w:rsidR="009170F6">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амовником у тендерній документації.</w:t>
            </w:r>
          </w:p>
          <w:p w14:paraId="2B74C0AC"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105037" w14:textId="050C3639"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009170F6">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не вимагається подання такого документа в тендерній документації.</w:t>
            </w:r>
          </w:p>
          <w:p w14:paraId="41E21DA1"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1A97868D"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1199A0"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3F7720"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C9E4F5"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617F24"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5776E7" w14:textId="25F58C82"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00AD6D17">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у тендерній документації, при цьому такий формат документа забезпечує можливість його перегляду.</w:t>
            </w:r>
          </w:p>
          <w:p w14:paraId="367921D5" w14:textId="77777777" w:rsidR="00D910CB" w:rsidRPr="00D30A7A" w:rsidRDefault="004407C2">
            <w:pPr>
              <w:widowControl w:val="0"/>
              <w:jc w:val="both"/>
              <w:rPr>
                <w:rFonts w:ascii="Times New Roman" w:eastAsia="Times New Roman" w:hAnsi="Times New Roman" w:cs="Times New Roman"/>
                <w:b/>
                <w:bCs/>
                <w:i/>
                <w:sz w:val="24"/>
                <w:szCs w:val="24"/>
                <w:u w:val="single"/>
              </w:rPr>
            </w:pPr>
            <w:r w:rsidRPr="00D30A7A">
              <w:rPr>
                <w:rFonts w:ascii="Times New Roman" w:eastAsia="Times New Roman" w:hAnsi="Times New Roman" w:cs="Times New Roman"/>
                <w:b/>
                <w:bCs/>
                <w:i/>
                <w:sz w:val="24"/>
                <w:szCs w:val="24"/>
                <w:u w:val="single"/>
              </w:rPr>
              <w:t>Приклади формальних помилок:</w:t>
            </w:r>
          </w:p>
          <w:p w14:paraId="6013BEC5"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8A8459"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D04430C"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78CC872"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F2BA3E"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DFCE0A"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E6DFA4A" w14:textId="75304170" w:rsidR="00D910CB" w:rsidRDefault="004407C2">
            <w:pPr>
              <w:widowControl w:val="0"/>
              <w:ind w:lef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w:t>
            </w:r>
            <w:r w:rsidR="008829E8">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z w:val="24"/>
                <w:szCs w:val="24"/>
              </w:rPr>
              <w:t>амовником.</w:t>
            </w:r>
          </w:p>
          <w:p w14:paraId="7C27BD40" w14:textId="77777777" w:rsidR="00087705" w:rsidRDefault="00087705">
            <w:pPr>
              <w:widowControl w:val="0"/>
              <w:ind w:left="40" w:firstLine="284"/>
              <w:jc w:val="both"/>
              <w:rPr>
                <w:rFonts w:ascii="Times New Roman" w:eastAsia="Times New Roman" w:hAnsi="Times New Roman" w:cs="Times New Roman"/>
                <w:b/>
                <w:color w:val="000000"/>
                <w:sz w:val="24"/>
                <w:szCs w:val="24"/>
              </w:rPr>
            </w:pPr>
          </w:p>
          <w:p w14:paraId="1B942E52" w14:textId="77777777" w:rsidR="00D910CB" w:rsidRDefault="004407C2">
            <w:pPr>
              <w:widowControl w:val="0"/>
              <w:ind w:left="4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EC1D330" w14:textId="77777777" w:rsidR="00D910CB" w:rsidRDefault="004407C2">
            <w:pPr>
              <w:widowControl w:val="0"/>
              <w:ind w:firstLine="284"/>
              <w:jc w:val="both"/>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 та «Про електронні довірчі послуги</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часника має відповідати ряду вимог: </w:t>
            </w:r>
          </w:p>
          <w:p w14:paraId="0CCF9249"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22BB6B1"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320C524F"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DBE6868"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2CB8311A"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часнику не потрібно накладати на нього свій КЕП/УЕП.</w:t>
            </w:r>
          </w:p>
          <w:p w14:paraId="31408BB0" w14:textId="77777777" w:rsidR="00D910CB" w:rsidRDefault="004407C2">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часника закупівлі (із зазначенням прізвища, ініціалів та посади особи), а також відбитки печатки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часника (у разі використання) на кожній сторінці такого документа (окрім документів, виданих іншими підприємствами/установами/організаціями). </w:t>
            </w:r>
          </w:p>
          <w:p w14:paraId="143B9F3B" w14:textId="5E36B7EA" w:rsidR="00D910CB" w:rsidRDefault="004407C2">
            <w:pPr>
              <w:widowControl w:val="0"/>
              <w:ind w:left="40" w:firstLine="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584810" w14:textId="0ACC96D3" w:rsidR="00D910CB" w:rsidRDefault="004407C2">
            <w:pPr>
              <w:widowControl w:val="0"/>
              <w:ind w:left="4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BD17F68" w14:textId="77777777" w:rsidR="00D910CB" w:rsidRDefault="004407C2">
            <w:pPr>
              <w:widowControl w:val="0"/>
              <w:ind w:firstLine="284"/>
              <w:jc w:val="both"/>
              <w:rPr>
                <w:rFonts w:ascii="Times New Roman" w:eastAsia="Times New Roman" w:hAnsi="Times New Roman" w:cs="Times New Roman"/>
                <w:color w:val="0D0D0D"/>
                <w:sz w:val="24"/>
                <w:szCs w:val="24"/>
              </w:rPr>
            </w:pPr>
            <w:bookmarkStart w:id="7" w:name="_heading=h.2et92p0" w:colFirst="0" w:colLast="0"/>
            <w:bookmarkEnd w:id="7"/>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F117A59" w14:textId="2A06F453" w:rsidR="00D910CB" w:rsidRDefault="004407C2">
            <w:pPr>
              <w:widowControl w:val="0"/>
              <w:ind w:firstLine="284"/>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sidR="009E0209">
              <w:rPr>
                <w:rFonts w:ascii="Times New Roman" w:eastAsia="Times New Roman" w:hAnsi="Times New Roman" w:cs="Times New Roman"/>
                <w:sz w:val="24"/>
                <w:szCs w:val="24"/>
              </w:rPr>
              <w:t xml:space="preserve">. </w:t>
            </w:r>
          </w:p>
          <w:p w14:paraId="7C8F5955" w14:textId="77777777" w:rsidR="00D910CB" w:rsidRDefault="00D910CB">
            <w:pPr>
              <w:widowControl w:val="0"/>
              <w:jc w:val="both"/>
              <w:rPr>
                <w:rFonts w:ascii="Times New Roman" w:eastAsia="Times New Roman" w:hAnsi="Times New Roman" w:cs="Times New Roman"/>
                <w:sz w:val="24"/>
                <w:szCs w:val="24"/>
              </w:rPr>
            </w:pPr>
            <w:bookmarkStart w:id="9" w:name="_heading=h.jc7y5ixnkyaq" w:colFirst="0" w:colLast="0"/>
            <w:bookmarkEnd w:id="9"/>
          </w:p>
          <w:p w14:paraId="22630A24" w14:textId="77777777" w:rsidR="00B64DCF" w:rsidRPr="00B64DCF" w:rsidRDefault="00B64DCF" w:rsidP="00B64DCF">
            <w:pPr>
              <w:widowControl w:val="0"/>
              <w:spacing w:after="160" w:line="259" w:lineRule="auto"/>
              <w:jc w:val="both"/>
              <w:rPr>
                <w:rFonts w:ascii="Times New Roman" w:eastAsia="Times New Roman" w:hAnsi="Times New Roman" w:cs="Times New Roman"/>
                <w:sz w:val="24"/>
                <w:szCs w:val="24"/>
                <w:u w:val="single"/>
              </w:rPr>
            </w:pPr>
            <w:r w:rsidRPr="00B64DCF">
              <w:rPr>
                <w:rFonts w:ascii="Times New Roman" w:eastAsia="Times New Roman" w:hAnsi="Times New Roman" w:cs="Times New Roman"/>
                <w:b/>
                <w:sz w:val="24"/>
                <w:szCs w:val="24"/>
                <w:u w:val="single"/>
              </w:rPr>
              <w:t>Поданням</w:t>
            </w:r>
            <w:r w:rsidRPr="00B64DCF">
              <w:rPr>
                <w:rFonts w:ascii="Times New Roman" w:eastAsia="Times New Roman" w:hAnsi="Times New Roman" w:cs="Times New Roman"/>
                <w:sz w:val="24"/>
                <w:szCs w:val="24"/>
                <w:u w:val="single"/>
              </w:rPr>
              <w:t xml:space="preserve"> своєї тендерної пропозиції для участі в даній закупівлі </w:t>
            </w:r>
            <w:r w:rsidRPr="00B64DCF">
              <w:rPr>
                <w:rFonts w:ascii="Times New Roman" w:eastAsia="Times New Roman" w:hAnsi="Times New Roman" w:cs="Times New Roman"/>
                <w:b/>
                <w:sz w:val="24"/>
                <w:szCs w:val="24"/>
                <w:u w:val="single"/>
              </w:rPr>
              <w:t>Учасник підтверджує</w:t>
            </w:r>
            <w:r w:rsidRPr="00B64DCF">
              <w:rPr>
                <w:rFonts w:ascii="Times New Roman" w:eastAsia="Times New Roman" w:hAnsi="Times New Roman" w:cs="Times New Roman"/>
                <w:sz w:val="24"/>
                <w:szCs w:val="24"/>
                <w:u w:val="single"/>
              </w:rPr>
              <w:t>:</w:t>
            </w:r>
          </w:p>
          <w:p w14:paraId="4C88CF15" w14:textId="77777777" w:rsidR="00B64DCF" w:rsidRPr="00B64DCF" w:rsidRDefault="00B64DCF" w:rsidP="00B64DCF">
            <w:pPr>
              <w:widowControl w:val="0"/>
              <w:spacing w:after="160" w:line="259" w:lineRule="auto"/>
              <w:jc w:val="both"/>
              <w:rPr>
                <w:rFonts w:ascii="Times New Roman" w:eastAsia="Times New Roman" w:hAnsi="Times New Roman" w:cs="Times New Roman"/>
                <w:sz w:val="24"/>
                <w:szCs w:val="24"/>
              </w:rPr>
            </w:pPr>
            <w:r w:rsidRPr="00B64DCF">
              <w:rPr>
                <w:rFonts w:ascii="Times New Roman" w:eastAsia="Times New Roman" w:hAnsi="Times New Roman" w:cs="Times New Roman"/>
                <w:sz w:val="24"/>
                <w:szCs w:val="24"/>
              </w:rPr>
              <w:t>·</w:t>
            </w:r>
            <w:r w:rsidRPr="00B64DCF">
              <w:rPr>
                <w:rFonts w:ascii="Times New Roman" w:eastAsia="Times New Roman" w:hAnsi="Times New Roman" w:cs="Times New Roman"/>
                <w:sz w:val="24"/>
                <w:szCs w:val="24"/>
              </w:rPr>
              <w:tab/>
              <w:t xml:space="preserve">надання повної і беззаперечної згоди Учасника з усіма умовами, що вказані в </w:t>
            </w:r>
            <w:proofErr w:type="spellStart"/>
            <w:r w:rsidRPr="00B64DCF">
              <w:rPr>
                <w:rFonts w:ascii="Times New Roman" w:eastAsia="Times New Roman" w:hAnsi="Times New Roman" w:cs="Times New Roman"/>
                <w:sz w:val="24"/>
                <w:szCs w:val="24"/>
              </w:rPr>
              <w:t>проєкті</w:t>
            </w:r>
            <w:proofErr w:type="spellEnd"/>
            <w:r w:rsidRPr="00B64DCF">
              <w:rPr>
                <w:rFonts w:ascii="Times New Roman" w:eastAsia="Times New Roman" w:hAnsi="Times New Roman" w:cs="Times New Roman"/>
                <w:sz w:val="24"/>
                <w:szCs w:val="24"/>
              </w:rPr>
              <w:t xml:space="preserve"> договору згідно вимог </w:t>
            </w:r>
            <w:r w:rsidRPr="00B64DCF">
              <w:rPr>
                <w:rFonts w:ascii="Times New Roman" w:eastAsia="Times New Roman" w:hAnsi="Times New Roman" w:cs="Times New Roman"/>
                <w:b/>
                <w:i/>
                <w:sz w:val="24"/>
                <w:szCs w:val="24"/>
              </w:rPr>
              <w:t>Додатку 4</w:t>
            </w:r>
            <w:r w:rsidRPr="00B64DCF">
              <w:rPr>
                <w:rFonts w:ascii="Times New Roman" w:eastAsia="Times New Roman" w:hAnsi="Times New Roman" w:cs="Times New Roman"/>
                <w:sz w:val="24"/>
                <w:szCs w:val="24"/>
              </w:rPr>
              <w:t xml:space="preserve"> до тендерної документації та взяття зобов'язання укласти договір про закупівлю у строк</w:t>
            </w:r>
            <w:r w:rsidR="003768BE">
              <w:rPr>
                <w:rFonts w:ascii="Times New Roman" w:eastAsia="Times New Roman" w:hAnsi="Times New Roman" w:cs="Times New Roman"/>
                <w:sz w:val="24"/>
                <w:szCs w:val="24"/>
              </w:rPr>
              <w:t xml:space="preserve">, визначений у </w:t>
            </w:r>
            <w:proofErr w:type="spellStart"/>
            <w:r w:rsidR="003768BE">
              <w:rPr>
                <w:rFonts w:ascii="Times New Roman" w:eastAsia="Times New Roman" w:hAnsi="Times New Roman" w:cs="Times New Roman"/>
                <w:sz w:val="24"/>
                <w:szCs w:val="24"/>
              </w:rPr>
              <w:t>абз</w:t>
            </w:r>
            <w:proofErr w:type="spellEnd"/>
            <w:r w:rsidR="003768BE">
              <w:rPr>
                <w:rFonts w:ascii="Times New Roman" w:eastAsia="Times New Roman" w:hAnsi="Times New Roman" w:cs="Times New Roman"/>
                <w:sz w:val="24"/>
                <w:szCs w:val="24"/>
              </w:rPr>
              <w:t>. 3 та 4 п. 4</w:t>
            </w:r>
            <w:r w:rsidR="003768BE">
              <w:rPr>
                <w:rFonts w:ascii="Times New Roman" w:eastAsia="Times New Roman" w:hAnsi="Times New Roman" w:cs="Times New Roman"/>
                <w:sz w:val="24"/>
                <w:szCs w:val="24"/>
                <w:lang w:val="ru-RU"/>
              </w:rPr>
              <w:t>9</w:t>
            </w:r>
            <w:r w:rsidRPr="00B64DCF">
              <w:rPr>
                <w:rFonts w:ascii="Times New Roman" w:eastAsia="Times New Roman" w:hAnsi="Times New Roman" w:cs="Times New Roman"/>
                <w:sz w:val="24"/>
                <w:szCs w:val="24"/>
              </w:rPr>
              <w:t xml:space="preserve"> Особливостей у повній відповідності до проекту договору про закупівлю, викладеному у</w:t>
            </w:r>
            <w:r w:rsidRPr="00B64DCF">
              <w:rPr>
                <w:rFonts w:ascii="Times New Roman" w:eastAsia="Times New Roman" w:hAnsi="Times New Roman" w:cs="Times New Roman"/>
                <w:b/>
                <w:i/>
                <w:sz w:val="24"/>
                <w:szCs w:val="24"/>
              </w:rPr>
              <w:t xml:space="preserve"> Додатку 4</w:t>
            </w:r>
            <w:r w:rsidRPr="00B64DCF">
              <w:rPr>
                <w:rFonts w:ascii="Times New Roman" w:eastAsia="Times New Roman" w:hAnsi="Times New Roman" w:cs="Times New Roman"/>
                <w:sz w:val="24"/>
                <w:szCs w:val="24"/>
              </w:rPr>
              <w:t xml:space="preserve"> до тендерної документації;</w:t>
            </w:r>
          </w:p>
          <w:p w14:paraId="377D47D3" w14:textId="77777777" w:rsidR="00B64DCF" w:rsidRPr="00B64DCF" w:rsidRDefault="00B64DCF" w:rsidP="00B64DCF">
            <w:pPr>
              <w:widowControl w:val="0"/>
              <w:spacing w:after="160" w:line="259" w:lineRule="auto"/>
              <w:jc w:val="both"/>
              <w:rPr>
                <w:rFonts w:ascii="Times New Roman" w:eastAsia="Times New Roman" w:hAnsi="Times New Roman" w:cs="Times New Roman"/>
                <w:sz w:val="24"/>
                <w:szCs w:val="24"/>
              </w:rPr>
            </w:pPr>
            <w:r w:rsidRPr="00B64DCF">
              <w:rPr>
                <w:rFonts w:ascii="Times New Roman" w:eastAsia="Times New Roman" w:hAnsi="Times New Roman" w:cs="Times New Roman"/>
                <w:sz w:val="24"/>
                <w:szCs w:val="24"/>
              </w:rPr>
              <w:t>·</w:t>
            </w:r>
            <w:r w:rsidRPr="00B64DCF">
              <w:rPr>
                <w:rFonts w:ascii="Times New Roman" w:eastAsia="Times New Roman" w:hAnsi="Times New Roman" w:cs="Times New Roman"/>
                <w:sz w:val="24"/>
                <w:szCs w:val="24"/>
              </w:rPr>
              <w:tab/>
              <w:t>дійсність його поданої тендерної пропозиції протягом терміну, визначеного в п. 4 даного Розділу;</w:t>
            </w:r>
          </w:p>
          <w:p w14:paraId="5C393268" w14:textId="77777777" w:rsidR="00B64DCF" w:rsidRPr="00B64DCF" w:rsidRDefault="00B64DCF" w:rsidP="00B64DCF">
            <w:pPr>
              <w:widowControl w:val="0"/>
              <w:spacing w:after="160" w:line="259" w:lineRule="auto"/>
              <w:jc w:val="both"/>
              <w:rPr>
                <w:rFonts w:ascii="Times New Roman" w:hAnsi="Times New Roman"/>
                <w:sz w:val="24"/>
              </w:rPr>
            </w:pPr>
            <w:r w:rsidRPr="00B64DCF">
              <w:rPr>
                <w:rFonts w:ascii="Times New Roman" w:eastAsia="Times New Roman" w:hAnsi="Times New Roman" w:cs="Times New Roman"/>
                <w:sz w:val="24"/>
                <w:szCs w:val="24"/>
              </w:rPr>
              <w:t>·</w:t>
            </w:r>
            <w:r w:rsidRPr="00B64DCF">
              <w:rPr>
                <w:rFonts w:ascii="Times New Roman" w:eastAsia="Times New Roman" w:hAnsi="Times New Roman" w:cs="Times New Roman"/>
                <w:sz w:val="24"/>
                <w:szCs w:val="24"/>
              </w:rPr>
              <w:tab/>
            </w:r>
            <w:r w:rsidRPr="00B64DCF">
              <w:rPr>
                <w:rFonts w:ascii="Times New Roman" w:hAnsi="Times New Roman"/>
                <w:sz w:val="24"/>
              </w:rPr>
              <w:t xml:space="preserve">той факт що він не пропонує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r w:rsidRPr="00B64DCF">
                <w:rPr>
                  <w:rFonts w:ascii="Times New Roman" w:hAnsi="Times New Roman"/>
                  <w:color w:val="0563C1" w:themeColor="hyperlink"/>
                  <w:sz w:val="24"/>
                  <w:u w:val="single"/>
                </w:rPr>
                <w:t>№ 1178</w:t>
              </w:r>
            </w:hyperlink>
            <w:r w:rsidRPr="00B64DCF">
              <w:rPr>
                <w:rFonts w:ascii="Times New Roman" w:hAnsi="Times New Roman"/>
                <w:sz w:val="24"/>
              </w:rPr>
              <w:t xml:space="preserve"> «Про затвердження особливостей здійснення публічних </w:t>
            </w:r>
            <w:proofErr w:type="spellStart"/>
            <w:r w:rsidRPr="00B64DCF">
              <w:rPr>
                <w:rFonts w:ascii="Times New Roman" w:hAnsi="Times New Roman"/>
                <w:sz w:val="24"/>
              </w:rPr>
              <w:t>закупівель</w:t>
            </w:r>
            <w:proofErr w:type="spellEnd"/>
            <w:r w:rsidRPr="00B64DCF">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4FA7EF" w14:textId="207D2E93" w:rsidR="00B64DCF" w:rsidRPr="00B64DCF" w:rsidRDefault="00B64DCF" w:rsidP="00B64DCF">
            <w:pPr>
              <w:widowControl w:val="0"/>
              <w:spacing w:after="160" w:line="259" w:lineRule="auto"/>
              <w:jc w:val="both"/>
              <w:rPr>
                <w:rFonts w:ascii="Times New Roman" w:hAnsi="Times New Roman"/>
                <w:i/>
                <w:sz w:val="24"/>
              </w:rPr>
            </w:pPr>
            <w:r w:rsidRPr="00B64DCF">
              <w:rPr>
                <w:rFonts w:ascii="Times New Roman" w:hAnsi="Times New Roman"/>
                <w:sz w:val="24"/>
              </w:rPr>
              <w:t>·</w:t>
            </w:r>
            <w:r w:rsidRPr="00B64DCF">
              <w:rPr>
                <w:rFonts w:ascii="Times New Roman" w:hAnsi="Times New Roman"/>
                <w:sz w:val="24"/>
              </w:rPr>
              <w:tab/>
            </w:r>
            <w:r w:rsidRPr="00450DA1">
              <w:rPr>
                <w:rFonts w:ascii="Times New Roman" w:hAnsi="Times New Roman"/>
                <w:sz w:val="24"/>
              </w:rPr>
              <w:t>що</w:t>
            </w:r>
            <w:r w:rsidRPr="00B64DCF">
              <w:rPr>
                <w:rFonts w:ascii="Times New Roman" w:hAnsi="Times New Roman"/>
                <w:sz w:val="24"/>
              </w:rPr>
              <w:t xml:space="preserve"> Учасник процедури закупівлі виконав свої зобов’язання за раніше укладеним договором про закупівлю з </w:t>
            </w:r>
            <w:r w:rsidR="00486B08">
              <w:rPr>
                <w:rFonts w:ascii="Times New Roman" w:hAnsi="Times New Roman"/>
                <w:sz w:val="24"/>
              </w:rPr>
              <w:t>цим самим Замовником</w:t>
            </w:r>
            <w:r w:rsidRPr="00B64DCF">
              <w:rPr>
                <w:rFonts w:ascii="Times New Roman" w:hAnsi="Times New Roman"/>
                <w:sz w:val="24"/>
              </w:rPr>
              <w:t xml:space="preserve">,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64DCF">
              <w:rPr>
                <w:rFonts w:ascii="Times New Roman" w:hAnsi="Times New Roman"/>
                <w:i/>
                <w:sz w:val="24"/>
              </w:rPr>
              <w:t xml:space="preserve">У разі наявності зазначених обставин дивись п. 2 </w:t>
            </w:r>
            <w:r w:rsidRPr="00B64DCF">
              <w:rPr>
                <w:rFonts w:ascii="Times New Roman" w:hAnsi="Times New Roman"/>
                <w:b/>
                <w:i/>
                <w:sz w:val="24"/>
              </w:rPr>
              <w:t>Додатку 1</w:t>
            </w:r>
            <w:r w:rsidRPr="00B64DCF">
              <w:rPr>
                <w:rFonts w:ascii="Times New Roman" w:hAnsi="Times New Roman"/>
                <w:i/>
                <w:sz w:val="24"/>
              </w:rPr>
              <w:t xml:space="preserve"> до тендерної документації;</w:t>
            </w:r>
          </w:p>
          <w:p w14:paraId="1FEA41BC" w14:textId="4BF41163" w:rsidR="00D910CB" w:rsidRDefault="00450DA1" w:rsidP="00B64DCF">
            <w:pPr>
              <w:widowControl w:val="0"/>
              <w:jc w:val="both"/>
              <w:rPr>
                <w:rFonts w:ascii="Times New Roman" w:hAnsi="Times New Roman"/>
                <w:sz w:val="24"/>
              </w:rPr>
            </w:pPr>
            <w:r>
              <w:rPr>
                <w:rFonts w:ascii="Times New Roman" w:hAnsi="Times New Roman"/>
                <w:sz w:val="24"/>
              </w:rPr>
              <w:t>.</w:t>
            </w:r>
            <w:r w:rsidR="00B64DCF" w:rsidRPr="00B64DCF">
              <w:rPr>
                <w:rFonts w:ascii="Times New Roman" w:hAnsi="Times New Roman"/>
                <w:sz w:val="24"/>
              </w:rPr>
              <w:tab/>
              <w:t xml:space="preserve">що у попередніх відносинах між Учасником та Замовником таку </w:t>
            </w:r>
            <w:proofErr w:type="spellStart"/>
            <w:r w:rsidR="00B64DCF" w:rsidRPr="00B64DCF">
              <w:rPr>
                <w:rFonts w:ascii="Times New Roman" w:hAnsi="Times New Roman"/>
                <w:sz w:val="24"/>
              </w:rPr>
              <w:t>оперативно</w:t>
            </w:r>
            <w:proofErr w:type="spellEnd"/>
            <w:r w:rsidR="00B64DCF" w:rsidRPr="00B64DCF">
              <w:rPr>
                <w:rFonts w:ascii="Times New Roman" w:hAnsi="Times New Roman"/>
                <w:sz w:val="24"/>
              </w:rPr>
              <w:t>-господарську/і санкцію/ї, передбачену/і п. 4 ч. 1 ст. 236 ГКУ, як відмова від встановлення господарських відносин на майбутнє, не було застосовано.</w:t>
            </w:r>
          </w:p>
          <w:p w14:paraId="5F34ABDC" w14:textId="77777777" w:rsidR="00D910CB" w:rsidRDefault="00450DA1" w:rsidP="00C31903">
            <w:pPr>
              <w:widowControl w:val="0"/>
              <w:jc w:val="both"/>
              <w:rPr>
                <w:rFonts w:ascii="Times New Roman" w:eastAsia="Times New Roman" w:hAnsi="Times New Roman" w:cs="Times New Roman"/>
                <w:sz w:val="24"/>
                <w:szCs w:val="24"/>
              </w:rPr>
            </w:pPr>
            <w:r>
              <w:rPr>
                <w:rFonts w:ascii="Times New Roman" w:hAnsi="Times New Roman"/>
                <w:sz w:val="24"/>
              </w:rPr>
              <w:t xml:space="preserve">    </w:t>
            </w:r>
            <w:r>
              <w:rPr>
                <w:rFonts w:ascii="Times New Roman" w:eastAsia="Times New Roman" w:hAnsi="Times New Roman" w:cs="Times New Roman"/>
                <w:sz w:val="24"/>
                <w:szCs w:val="24"/>
              </w:rPr>
              <w:t>Ф</w:t>
            </w:r>
            <w:r w:rsidRPr="00450DA1">
              <w:rPr>
                <w:rFonts w:ascii="Times New Roman" w:eastAsia="Times New Roman" w:hAnsi="Times New Roman" w:cs="Times New Roman"/>
                <w:sz w:val="24"/>
                <w:szCs w:val="24"/>
              </w:rPr>
              <w:t>акт</w:t>
            </w:r>
            <w:r>
              <w:rPr>
                <w:rFonts w:ascii="Times New Roman" w:eastAsia="Times New Roman" w:hAnsi="Times New Roman" w:cs="Times New Roman"/>
                <w:sz w:val="24"/>
                <w:szCs w:val="24"/>
                <w:highlight w:val="white"/>
              </w:rPr>
              <w:t xml:space="preserve">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w:t>
            </w:r>
            <w:r>
              <w:rPr>
                <w:rFonts w:ascii="Times New Roman" w:eastAsia="Times New Roman" w:hAnsi="Times New Roman" w:cs="Times New Roman"/>
                <w:sz w:val="24"/>
                <w:szCs w:val="24"/>
              </w:rPr>
              <w:t xml:space="preserve"> </w:t>
            </w:r>
            <w:hyperlink r:id="rId12" w:anchor="n15">
              <w:proofErr w:type="spellStart"/>
              <w:r>
                <w:rPr>
                  <w:rFonts w:ascii="Times New Roman" w:eastAsia="Times New Roman" w:hAnsi="Times New Roman" w:cs="Times New Roman"/>
                  <w:sz w:val="24"/>
                  <w:szCs w:val="24"/>
                  <w:highlight w:val="white"/>
                </w:rPr>
                <w:t>абз</w:t>
              </w:r>
              <w:proofErr w:type="spellEnd"/>
              <w:r>
                <w:rPr>
                  <w:rFonts w:ascii="Times New Roman" w:eastAsia="Times New Roman" w:hAnsi="Times New Roman" w:cs="Times New Roman"/>
                  <w:sz w:val="24"/>
                  <w:szCs w:val="24"/>
                  <w:highlight w:val="white"/>
                </w:rPr>
                <w:t>. 4 ст. 2</w:t>
              </w:r>
            </w:hyperlink>
            <w:r>
              <w:rPr>
                <w:rFonts w:ascii="Times New Roman" w:eastAsia="Times New Roman" w:hAnsi="Times New Roman" w:cs="Times New Roman"/>
                <w:sz w:val="24"/>
                <w:szCs w:val="24"/>
                <w:highlight w:val="white"/>
              </w:rPr>
              <w:t xml:space="preserve">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Pr>
                <w:rFonts w:ascii="Times New Roman" w:eastAsia="Times New Roman" w:hAnsi="Times New Roman" w:cs="Times New Roman"/>
                <w:sz w:val="24"/>
                <w:szCs w:val="24"/>
                <w:highlight w:val="white"/>
              </w:rPr>
              <w:lastRenderedPageBreak/>
              <w:t xml:space="preserve">персональних даних, а також надання такого права </w:t>
            </w:r>
            <w:r w:rsidR="007E080C">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амовнику, як одержувачу зазначених персональних даних від імені суб’єкта (власника). Таким чином, відповідальність за неправомірну передачу </w:t>
            </w:r>
            <w:r w:rsidR="007E080C">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амовнику персональних даних, а також їх обробку, несе виключно Учасник процедури закупівлі, що подав тендерну пропозицію</w:t>
            </w:r>
          </w:p>
          <w:p w14:paraId="0CBC4A70" w14:textId="42CA1FD9" w:rsidR="00C31903" w:rsidRPr="00D16CBF" w:rsidRDefault="00C31903" w:rsidP="00C31903">
            <w:pPr>
              <w:widowControl w:val="0"/>
              <w:jc w:val="both"/>
              <w:rPr>
                <w:rFonts w:ascii="Times New Roman" w:eastAsia="Times New Roman" w:hAnsi="Times New Roman" w:cs="Times New Roman"/>
                <w:i/>
                <w:color w:val="FFFFFF" w:themeColor="background1"/>
                <w:sz w:val="24"/>
                <w:szCs w:val="24"/>
              </w:rPr>
            </w:pPr>
          </w:p>
        </w:tc>
      </w:tr>
      <w:tr w:rsidR="00163521" w14:paraId="5FEFD42C" w14:textId="77777777" w:rsidTr="003816CB">
        <w:trPr>
          <w:trHeight w:val="913"/>
          <w:jc w:val="center"/>
        </w:trPr>
        <w:tc>
          <w:tcPr>
            <w:tcW w:w="705" w:type="dxa"/>
          </w:tcPr>
          <w:p w14:paraId="0E3EBC35" w14:textId="77777777" w:rsidR="00163521" w:rsidRDefault="00163521" w:rsidP="00163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14:paraId="17C7002B" w14:textId="77777777" w:rsidR="00163521" w:rsidRDefault="00163521" w:rsidP="00163521">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563" w:type="dxa"/>
            <w:vAlign w:val="center"/>
          </w:tcPr>
          <w:p w14:paraId="485E2CF7" w14:textId="77777777" w:rsidR="00163521" w:rsidRDefault="00087705" w:rsidP="00087705">
            <w:pPr>
              <w:jc w:val="both"/>
              <w:rPr>
                <w:rFonts w:ascii="Times New Roman" w:eastAsia="Times New Roman" w:hAnsi="Times New Roman" w:cs="Times New Roman"/>
                <w:sz w:val="24"/>
                <w:szCs w:val="24"/>
                <w:highlight w:val="yellow"/>
              </w:rPr>
            </w:pPr>
            <w:r w:rsidRPr="00087705">
              <w:rPr>
                <w:rFonts w:ascii="Times New Roman" w:eastAsia="Times New Roman" w:hAnsi="Times New Roman" w:cs="Times New Roman"/>
                <w:sz w:val="24"/>
                <w:szCs w:val="24"/>
              </w:rPr>
              <w:t>Не вимагається</w:t>
            </w:r>
          </w:p>
        </w:tc>
      </w:tr>
      <w:tr w:rsidR="00311CD5" w14:paraId="41B21A53" w14:textId="77777777" w:rsidTr="003816CB">
        <w:trPr>
          <w:trHeight w:val="1170"/>
          <w:jc w:val="center"/>
        </w:trPr>
        <w:tc>
          <w:tcPr>
            <w:tcW w:w="705" w:type="dxa"/>
          </w:tcPr>
          <w:p w14:paraId="0EAB9107"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14:paraId="66E76260"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63" w:type="dxa"/>
            <w:vAlign w:val="center"/>
          </w:tcPr>
          <w:p w14:paraId="55B5FCDA" w14:textId="77777777" w:rsidR="00311CD5" w:rsidRDefault="00087705" w:rsidP="00311CD5">
            <w:pPr>
              <w:widowControl w:val="0"/>
              <w:shd w:val="clear" w:color="auto" w:fill="FFFFFF"/>
              <w:ind w:right="120"/>
              <w:jc w:val="both"/>
              <w:rPr>
                <w:rFonts w:ascii="Times New Roman" w:eastAsia="Times New Roman" w:hAnsi="Times New Roman" w:cs="Times New Roman"/>
                <w:sz w:val="24"/>
                <w:szCs w:val="24"/>
                <w:highlight w:val="yellow"/>
              </w:rPr>
            </w:pPr>
            <w:r w:rsidRPr="00087705">
              <w:rPr>
                <w:rFonts w:ascii="Times New Roman" w:eastAsia="Times New Roman" w:hAnsi="Times New Roman" w:cs="Times New Roman"/>
                <w:sz w:val="24"/>
                <w:szCs w:val="24"/>
              </w:rPr>
              <w:t>Не передбачено</w:t>
            </w:r>
          </w:p>
        </w:tc>
      </w:tr>
      <w:tr w:rsidR="00311CD5" w14:paraId="5DC80906" w14:textId="77777777" w:rsidTr="003816CB">
        <w:trPr>
          <w:trHeight w:val="560"/>
          <w:jc w:val="center"/>
        </w:trPr>
        <w:tc>
          <w:tcPr>
            <w:tcW w:w="705" w:type="dxa"/>
          </w:tcPr>
          <w:p w14:paraId="68A8C7E7"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14:paraId="2E09DC62"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63" w:type="dxa"/>
            <w:vAlign w:val="center"/>
          </w:tcPr>
          <w:p w14:paraId="4B5871EB"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B1727CE" w14:textId="7C0920DE"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w:t>
            </w:r>
            <w:r w:rsidR="00D0384A">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має право вимагати від </w:t>
            </w:r>
            <w:r w:rsidR="003D51B5">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часників процедури закупівлі продовження строку дії тендерних пропозицій. </w:t>
            </w:r>
          </w:p>
          <w:p w14:paraId="625EBEBC" w14:textId="77777777" w:rsidR="00311CD5" w:rsidRDefault="00311CD5" w:rsidP="00311CD5">
            <w:pPr>
              <w:widowControl w:val="0"/>
              <w:ind w:firstLine="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C81546"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1E51C9D"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D876204" w14:textId="033DF625" w:rsidR="00311CD5" w:rsidRDefault="00311CD5" w:rsidP="00311CD5">
            <w:pPr>
              <w:widowControl w:val="0"/>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w:t>
            </w:r>
            <w:r w:rsidR="003D51B5">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процедури закупівлі має право з власної ініціативи продовжити строк дії своєї тендерної пропозиції, повідомивши про це </w:t>
            </w:r>
            <w:r w:rsidR="00D0384A">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11CD5" w14:paraId="5CA61DC3" w14:textId="77777777" w:rsidTr="003816CB">
        <w:trPr>
          <w:trHeight w:val="4178"/>
          <w:jc w:val="center"/>
        </w:trPr>
        <w:tc>
          <w:tcPr>
            <w:tcW w:w="705" w:type="dxa"/>
          </w:tcPr>
          <w:p w14:paraId="5E0F064A"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14:paraId="0171404B"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47 Особливостей</w:t>
            </w:r>
          </w:p>
        </w:tc>
        <w:tc>
          <w:tcPr>
            <w:tcW w:w="6563" w:type="dxa"/>
            <w:vAlign w:val="center"/>
          </w:tcPr>
          <w:p w14:paraId="70BC36F0" w14:textId="67A24E2F" w:rsidR="00311CD5" w:rsidRDefault="00311CD5" w:rsidP="00311CD5">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001167A9">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згідно з цією статтею кваліфікаційні критерії та перелік документів, що підтверджують інформацію </w:t>
            </w:r>
            <w:r w:rsidR="001167A9">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9C06A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949024" w14:textId="4A3869D1" w:rsidR="00311CD5" w:rsidRDefault="00311CD5" w:rsidP="00311CD5">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w:t>
            </w:r>
            <w:r w:rsidR="001167A9">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16AC3AC" w14:textId="77777777" w:rsidR="00311CD5" w:rsidRDefault="00311CD5" w:rsidP="00311CD5">
            <w:pPr>
              <w:widowControl w:val="0"/>
              <w:ind w:right="12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визначені пунктом 47 Особливостей.</w:t>
            </w:r>
          </w:p>
          <w:p w14:paraId="77E14412" w14:textId="64BFDF3B" w:rsidR="00311CD5" w:rsidRDefault="00311CD5" w:rsidP="00311CD5">
            <w:pPr>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рішення про відмову </w:t>
            </w:r>
            <w:r w:rsidR="001167A9">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часнику процедури закупівлі в участі у відкритих торгах та зобов’язаний відхилити тендерну пропозицію </w:t>
            </w:r>
            <w:r w:rsidR="001167A9">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часника процедури закупівлі в разі, коли:</w:t>
            </w:r>
          </w:p>
          <w:p w14:paraId="17FD5549" w14:textId="49CA35D8"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462080">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 має незаперечні докази того, що </w:t>
            </w:r>
            <w:r w:rsidR="001167A9">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процедури закупівлі пропонує, дає або погоджується дати прямо чи опосередковано будь-якій службовій (посадовій) особі </w:t>
            </w:r>
            <w:r w:rsidR="00462080">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BDA25D" w14:textId="22ACD057"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відомості про юридичну особу, яка є </w:t>
            </w:r>
            <w:r w:rsidR="001167A9">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420AC99D" w14:textId="689AEEA5"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керівника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процедури закупівлі, фізичну особу, яка є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E56161" w14:textId="719F9674"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24D59BCF" w14:textId="5BF9BF5D"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фізична особа, яка є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C7184F" w14:textId="0C2B159F"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керівник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FC6CCF" w14:textId="6C7FA965"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часником процедури закупівлі, який є пов’язаною особою з іншими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часниками процедури закупівлі та/або з уповноваженою особою (особами), та/або з керівником </w:t>
            </w:r>
            <w:r w:rsidR="00F02C5B">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амовника;</w:t>
            </w:r>
          </w:p>
          <w:p w14:paraId="17E72070" w14:textId="288B2CE8"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процедури закупівлі визнаний в установленому законом порядку банкрутом та стосовно нього відкрита ліквідаційна процедура;</w:t>
            </w:r>
          </w:p>
          <w:p w14:paraId="18D416FF" w14:textId="77777777"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82F1DB" w14:textId="0318483E"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юридична особа, яка є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852166" w14:textId="2B836DBD"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(акціонер) юридичної особи —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процедури закупівлі є особою, до якої застосовано </w:t>
            </w:r>
            <w:r>
              <w:rPr>
                <w:rFonts w:ascii="Times New Roman" w:eastAsia="Times New Roman" w:hAnsi="Times New Roman" w:cs="Times New Roman"/>
                <w:color w:val="000000"/>
                <w:sz w:val="24"/>
                <w:szCs w:val="24"/>
              </w:rPr>
              <w:lastRenderedPageBreak/>
              <w:t xml:space="preserve">санкцію у вигляді заборони на здійснення нею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14:paraId="535EFA6E" w14:textId="2D41D749"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керівника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процедури закупівлі, фізичну особу, яка є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BA2686" w14:textId="29A4F415" w:rsidR="00311CD5" w:rsidRDefault="00311CD5" w:rsidP="00311CD5">
            <w:pPr>
              <w:widowControl w:val="0"/>
              <w:pBdr>
                <w:top w:val="nil"/>
                <w:left w:val="nil"/>
                <w:bottom w:val="nil"/>
                <w:right w:val="nil"/>
                <w:between w:val="nil"/>
              </w:pBdr>
              <w:spacing w:before="12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прийняти рішення про відмову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часнику процедури закупівлі в участі у відкритих торгах та може відхилити тендерну пропозицію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процедури закупівлі в разі, коли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процедури закупівлі не виконав свої зобов’язання за раніше укладеним договором про закупівлю із </w:t>
            </w:r>
            <w:r w:rsidR="0037114F">
              <w:rPr>
                <w:rFonts w:ascii="Times New Roman" w:eastAsia="Times New Roman" w:hAnsi="Times New Roman" w:cs="Times New Roman"/>
                <w:color w:val="000000"/>
                <w:sz w:val="24"/>
                <w:szCs w:val="24"/>
              </w:rPr>
              <w:t>цим самим Замовником</w:t>
            </w:r>
            <w:r>
              <w:rPr>
                <w:rFonts w:ascii="Times New Roman" w:eastAsia="Times New Roman" w:hAnsi="Times New Roman" w:cs="Times New Roman"/>
                <w:color w:val="000000"/>
                <w:sz w:val="24"/>
                <w:szCs w:val="24"/>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FB0E6F">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FB0E6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 вважає таке підтвердження достатнім, </w:t>
            </w:r>
            <w:r w:rsidR="00AB61FE">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часнику процедури закупівлі не може бути відмовлено в участі в процедурі закупівлі.</w:t>
            </w:r>
          </w:p>
          <w:p w14:paraId="6964D757" w14:textId="3C077D6F" w:rsidR="00311CD5" w:rsidRDefault="00311CD5" w:rsidP="00311CD5">
            <w:pPr>
              <w:spacing w:after="348"/>
              <w:ind w:firstLine="28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sidR="0078136A">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шляхом обміну інформацією з іншими державними системами та реєстрами.</w:t>
            </w:r>
          </w:p>
        </w:tc>
      </w:tr>
      <w:tr w:rsidR="00311CD5" w14:paraId="171B6FE2" w14:textId="77777777" w:rsidTr="003816CB">
        <w:trPr>
          <w:trHeight w:val="1119"/>
          <w:jc w:val="center"/>
        </w:trPr>
        <w:tc>
          <w:tcPr>
            <w:tcW w:w="705" w:type="dxa"/>
          </w:tcPr>
          <w:p w14:paraId="6BD0B706"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14:paraId="410A64AE"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63" w:type="dxa"/>
            <w:vAlign w:val="center"/>
          </w:tcPr>
          <w:p w14:paraId="46C538A8" w14:textId="77777777" w:rsidR="00311CD5" w:rsidRDefault="00311CD5" w:rsidP="00311CD5">
            <w:pPr>
              <w:widowControl w:val="0"/>
              <w:ind w:right="11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п.3 </w:t>
              </w:r>
            </w:hyperlink>
            <w:r>
              <w:rPr>
                <w:rFonts w:ascii="Times New Roman" w:eastAsia="Times New Roman" w:hAnsi="Times New Roman" w:cs="Times New Roman"/>
                <w:sz w:val="24"/>
                <w:szCs w:val="24"/>
              </w:rPr>
              <w:t xml:space="preserve">ч.2 статті 22 Закону зазначено в </w:t>
            </w:r>
            <w:r>
              <w:rPr>
                <w:rFonts w:ascii="Times New Roman" w:eastAsia="Times New Roman" w:hAnsi="Times New Roman" w:cs="Times New Roman"/>
                <w:b/>
                <w:i/>
                <w:sz w:val="24"/>
                <w:szCs w:val="24"/>
              </w:rPr>
              <w:t>Додатку 3</w:t>
            </w:r>
            <w:r w:rsidR="002C402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311CD5" w14:paraId="14D77485" w14:textId="77777777" w:rsidTr="003816CB">
        <w:trPr>
          <w:trHeight w:val="795"/>
          <w:jc w:val="center"/>
        </w:trPr>
        <w:tc>
          <w:tcPr>
            <w:tcW w:w="705" w:type="dxa"/>
          </w:tcPr>
          <w:p w14:paraId="129FE554"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2" w:type="dxa"/>
          </w:tcPr>
          <w:p w14:paraId="1B2D9226"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співвиконавця </w:t>
            </w:r>
          </w:p>
        </w:tc>
        <w:tc>
          <w:tcPr>
            <w:tcW w:w="6563" w:type="dxa"/>
            <w:vAlign w:val="center"/>
          </w:tcPr>
          <w:p w14:paraId="3E4C6BFC" w14:textId="77777777" w:rsidR="00311CD5" w:rsidRDefault="00311CD5" w:rsidP="00311CD5">
            <w:pPr>
              <w:widowControl w:val="0"/>
              <w:ind w:right="11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Не вимагається</w:t>
            </w:r>
          </w:p>
        </w:tc>
      </w:tr>
      <w:tr w:rsidR="00311CD5" w14:paraId="25345AC8" w14:textId="77777777" w:rsidTr="003816CB">
        <w:trPr>
          <w:trHeight w:val="841"/>
          <w:jc w:val="center"/>
        </w:trPr>
        <w:tc>
          <w:tcPr>
            <w:tcW w:w="705" w:type="dxa"/>
          </w:tcPr>
          <w:p w14:paraId="289DE138"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2" w:type="dxa"/>
          </w:tcPr>
          <w:p w14:paraId="4BD5DF16"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пропозиції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часником</w:t>
            </w:r>
          </w:p>
        </w:tc>
        <w:tc>
          <w:tcPr>
            <w:tcW w:w="6563" w:type="dxa"/>
            <w:vAlign w:val="center"/>
          </w:tcPr>
          <w:p w14:paraId="66DC1C3E"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11CD5" w14:paraId="51DACDB2" w14:textId="77777777">
        <w:trPr>
          <w:trHeight w:val="442"/>
          <w:jc w:val="center"/>
        </w:trPr>
        <w:tc>
          <w:tcPr>
            <w:tcW w:w="9960" w:type="dxa"/>
            <w:gridSpan w:val="3"/>
            <w:vAlign w:val="center"/>
          </w:tcPr>
          <w:p w14:paraId="648B5F7B"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11CD5" w14:paraId="4F7AB00A" w14:textId="77777777" w:rsidTr="003816CB">
        <w:trPr>
          <w:trHeight w:val="1119"/>
          <w:jc w:val="center"/>
        </w:trPr>
        <w:tc>
          <w:tcPr>
            <w:tcW w:w="705" w:type="dxa"/>
          </w:tcPr>
          <w:p w14:paraId="5212019A"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17D445EB"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63" w:type="dxa"/>
            <w:vAlign w:val="center"/>
          </w:tcPr>
          <w:p w14:paraId="458AFB19" w14:textId="55ADED60" w:rsidR="00311CD5" w:rsidRDefault="00311CD5" w:rsidP="00311CD5">
            <w:pPr>
              <w:widowControl w:val="0"/>
              <w:ind w:left="40" w:right="120" w:firstLine="284"/>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02FCE">
              <w:rPr>
                <w:rFonts w:ascii="Times New Roman" w:eastAsia="Times New Roman" w:hAnsi="Times New Roman" w:cs="Times New Roman"/>
                <w:b/>
                <w:sz w:val="24"/>
                <w:szCs w:val="24"/>
                <w:lang w:val="ru-RU"/>
              </w:rPr>
              <w:t>19</w:t>
            </w:r>
            <w:r>
              <w:rPr>
                <w:rFonts w:ascii="Times New Roman" w:eastAsia="Times New Roman" w:hAnsi="Times New Roman" w:cs="Times New Roman"/>
                <w:b/>
                <w:sz w:val="24"/>
                <w:szCs w:val="24"/>
              </w:rPr>
              <w:t>.</w:t>
            </w:r>
            <w:r w:rsidR="002C26C9">
              <w:rPr>
                <w:rFonts w:ascii="Times New Roman" w:eastAsia="Times New Roman" w:hAnsi="Times New Roman" w:cs="Times New Roman"/>
                <w:b/>
                <w:sz w:val="24"/>
                <w:szCs w:val="24"/>
              </w:rPr>
              <w:t>03</w:t>
            </w:r>
            <w:r>
              <w:rPr>
                <w:rFonts w:ascii="Times New Roman" w:eastAsia="Times New Roman" w:hAnsi="Times New Roman" w:cs="Times New Roman"/>
                <w:b/>
                <w:sz w:val="24"/>
                <w:szCs w:val="24"/>
              </w:rPr>
              <w:t>.202</w:t>
            </w:r>
            <w:r w:rsidR="00DF0DA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w:t>
            </w:r>
            <w:r>
              <w:rPr>
                <w:rFonts w:ascii="Times New Roman" w:eastAsia="Times New Roman" w:hAnsi="Times New Roman" w:cs="Times New Roman"/>
                <w:i/>
                <w:sz w:val="24"/>
                <w:szCs w:val="24"/>
              </w:rPr>
              <w:t xml:space="preserve">(строк для подання тендерних пропозицій не може бути </w:t>
            </w:r>
            <w:r>
              <w:rPr>
                <w:rFonts w:ascii="Times New Roman" w:eastAsia="Times New Roman" w:hAnsi="Times New Roman" w:cs="Times New Roman"/>
                <w:b/>
                <w:i/>
                <w:sz w:val="24"/>
                <w:szCs w:val="24"/>
              </w:rPr>
              <w:t>менше ніж сім днів</w:t>
            </w:r>
            <w:r>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7FCFC6CB"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10A5C58"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5858CE2" w14:textId="77777777" w:rsidR="00311CD5" w:rsidRDefault="00311CD5" w:rsidP="00311CD5">
            <w:pPr>
              <w:widowControl w:val="0"/>
              <w:pBdr>
                <w:top w:val="nil"/>
                <w:left w:val="nil"/>
                <w:bottom w:val="nil"/>
                <w:right w:val="nil"/>
                <w:between w:val="nil"/>
              </w:pBd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11CD5" w14:paraId="3A99C4B4" w14:textId="77777777" w:rsidTr="003816CB">
        <w:trPr>
          <w:trHeight w:val="1119"/>
          <w:jc w:val="center"/>
        </w:trPr>
        <w:tc>
          <w:tcPr>
            <w:tcW w:w="705" w:type="dxa"/>
          </w:tcPr>
          <w:p w14:paraId="30C045BA"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14:paraId="5B3FBF18" w14:textId="381C41CA" w:rsidR="00311CD5" w:rsidRDefault="00C55068"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563" w:type="dxa"/>
            <w:shd w:val="clear" w:color="auto" w:fill="auto"/>
            <w:vAlign w:val="center"/>
          </w:tcPr>
          <w:p w14:paraId="278E5F56" w14:textId="77777777" w:rsidR="006C688E" w:rsidRDefault="00311CD5" w:rsidP="00311CD5">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w:t>
            </w:r>
            <w:r w:rsidR="00410719">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w:t>
            </w:r>
          </w:p>
          <w:p w14:paraId="3792E358" w14:textId="4A1876B2" w:rsidR="00311CD5" w:rsidRDefault="00311CD5" w:rsidP="00311CD5">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92888D4" w14:textId="77777777" w:rsidR="00311CD5" w:rsidRDefault="00311CD5" w:rsidP="00311CD5">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15E909" w14:textId="77777777" w:rsidR="00311CD5" w:rsidRDefault="00311CD5" w:rsidP="00311CD5">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11CD5" w14:paraId="5AA71CFC" w14:textId="77777777">
        <w:trPr>
          <w:trHeight w:val="512"/>
          <w:jc w:val="center"/>
        </w:trPr>
        <w:tc>
          <w:tcPr>
            <w:tcW w:w="9960" w:type="dxa"/>
            <w:gridSpan w:val="3"/>
            <w:vAlign w:val="center"/>
          </w:tcPr>
          <w:p w14:paraId="381BFD57" w14:textId="77777777" w:rsidR="00B82096" w:rsidRDefault="00B82096" w:rsidP="00311CD5">
            <w:pPr>
              <w:widowControl w:val="0"/>
              <w:jc w:val="center"/>
              <w:rPr>
                <w:rFonts w:ascii="Times New Roman" w:eastAsia="Times New Roman" w:hAnsi="Times New Roman" w:cs="Times New Roman"/>
                <w:b/>
                <w:color w:val="000000"/>
                <w:sz w:val="24"/>
                <w:szCs w:val="24"/>
              </w:rPr>
            </w:pPr>
          </w:p>
          <w:p w14:paraId="57707D95" w14:textId="77777777" w:rsidR="00311CD5" w:rsidRDefault="00311CD5" w:rsidP="00311CD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p w14:paraId="44E32FA1" w14:textId="0B79B70F" w:rsidR="00350856" w:rsidRDefault="00350856" w:rsidP="00311CD5">
            <w:pPr>
              <w:widowControl w:val="0"/>
              <w:jc w:val="center"/>
              <w:rPr>
                <w:rFonts w:ascii="Times New Roman" w:eastAsia="Times New Roman" w:hAnsi="Times New Roman" w:cs="Times New Roman"/>
                <w:sz w:val="24"/>
                <w:szCs w:val="24"/>
              </w:rPr>
            </w:pPr>
          </w:p>
        </w:tc>
      </w:tr>
      <w:tr w:rsidR="00311CD5" w14:paraId="5F1E8FB1" w14:textId="77777777" w:rsidTr="003816CB">
        <w:trPr>
          <w:trHeight w:val="679"/>
          <w:jc w:val="center"/>
        </w:trPr>
        <w:tc>
          <w:tcPr>
            <w:tcW w:w="705" w:type="dxa"/>
          </w:tcPr>
          <w:p w14:paraId="580FE628"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74FD7AF9"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63" w:type="dxa"/>
            <w:vAlign w:val="center"/>
          </w:tcPr>
          <w:p w14:paraId="3B63989F"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6E2D078"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76647B16"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7D2DFA0" w14:textId="77777777" w:rsidR="00311CD5" w:rsidRPr="00E414C8" w:rsidRDefault="00311CD5" w:rsidP="00311CD5">
            <w:pPr>
              <w:widowControl w:val="0"/>
              <w:spacing w:line="228" w:lineRule="auto"/>
              <w:ind w:firstLine="284"/>
              <w:jc w:val="both"/>
              <w:rPr>
                <w:rFonts w:ascii="Times New Roman" w:eastAsia="Times New Roman" w:hAnsi="Times New Roman" w:cs="Times New Roman"/>
                <w:b/>
                <w:bCs/>
                <w:sz w:val="24"/>
                <w:szCs w:val="24"/>
              </w:rPr>
            </w:pPr>
            <w:r w:rsidRPr="00E414C8">
              <w:rPr>
                <w:rFonts w:ascii="Times New Roman" w:eastAsia="Times New Roman" w:hAnsi="Times New Roman" w:cs="Times New Roman"/>
                <w:b/>
                <w:bCs/>
                <w:sz w:val="24"/>
                <w:szCs w:val="24"/>
              </w:rPr>
              <w:lastRenderedPageBreak/>
              <w:t>Перелік критеріїв та методика оцінки тендерної пропозиції із зазначенням питомої ваги критерію:</w:t>
            </w:r>
          </w:p>
          <w:p w14:paraId="3FD9AE81" w14:textId="26315A7F"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w:t>
            </w:r>
            <w:r w:rsidR="00E414C8">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у тендерній документації, шляхом застосування електронного аукціону (</w:t>
            </w:r>
            <w:r>
              <w:rPr>
                <w:rFonts w:ascii="Times New Roman" w:eastAsia="Times New Roman" w:hAnsi="Times New Roman" w:cs="Times New Roman"/>
                <w:i/>
                <w:sz w:val="24"/>
                <w:szCs w:val="24"/>
              </w:rPr>
              <w:t>у разі якщо подано дві і більше тендерних пропозицій</w:t>
            </w:r>
            <w:r>
              <w:rPr>
                <w:rFonts w:ascii="Times New Roman" w:eastAsia="Times New Roman" w:hAnsi="Times New Roman" w:cs="Times New Roman"/>
                <w:sz w:val="24"/>
                <w:szCs w:val="24"/>
              </w:rPr>
              <w:t>).</w:t>
            </w:r>
          </w:p>
          <w:p w14:paraId="1D08593E" w14:textId="2D55B7C3"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w:t>
            </w:r>
            <w:r w:rsidR="00BC5838">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5452D9" w14:textId="67688E88"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Pr>
                <w:rFonts w:ascii="Times New Roman" w:eastAsia="Times New Roman" w:hAnsi="Times New Roman" w:cs="Times New Roman"/>
                <w:b/>
                <w:i/>
                <w:sz w:val="24"/>
                <w:szCs w:val="24"/>
              </w:rPr>
              <w:t>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w:t>
            </w:r>
            <w:r w:rsidR="00BA0580">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до 20 робочих днів. У разі продовження строку </w:t>
            </w:r>
            <w:r w:rsidR="00BA0580">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11FB38EF"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b/>
                <w:sz w:val="24"/>
                <w:szCs w:val="24"/>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DC3E417" w14:textId="28BA8710"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b/>
                <w:sz w:val="24"/>
                <w:szCs w:val="24"/>
              </w:rPr>
              <w:t>не приймається</w:t>
            </w:r>
            <w:r>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w:t>
            </w:r>
            <w:r w:rsidR="002937F5">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в оголошенні про проведення відкритих торгів.</w:t>
            </w:r>
          </w:p>
          <w:p w14:paraId="0F123A33"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94F631C"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9A05F0"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64A2DA91" w14:textId="01D6774D"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Pr>
                <w:rFonts w:ascii="Times New Roman" w:eastAsia="Times New Roman" w:hAnsi="Times New Roman" w:cs="Times New Roman"/>
                <w:sz w:val="24"/>
                <w:szCs w:val="24"/>
              </w:rPr>
              <w:lastRenderedPageBreak/>
              <w:t>або мають бути сплачені, усіх інших витрат, передбачених для товару</w:t>
            </w:r>
            <w:r w:rsidR="00DE4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даного виду.</w:t>
            </w:r>
          </w:p>
          <w:p w14:paraId="56A7D40A"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7F7E603E"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3F17D8" w14:textId="36F56DA6"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8293E8" w14:textId="5FE31AA2"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6E3921">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відхиляє тендерну пропозицію такого учасника процедури закупівлі.</w:t>
            </w:r>
          </w:p>
          <w:p w14:paraId="3D710E56" w14:textId="699E6B3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w:t>
            </w:r>
            <w:r w:rsidR="00B769D8">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53FD807" w14:textId="22E645C3"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B769D8">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4F55C3" w14:textId="713A32D2"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9A1626" w14:textId="3325E1BB"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4C542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w:t>
            </w:r>
            <w:r w:rsidR="004C542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r w:rsidR="004C542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D507079" w14:textId="23E6A959"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w:t>
            </w:r>
            <w:r w:rsidR="0046174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F77C11" w14:textId="04BF6E63"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sidR="0046174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5F7529" w14:textId="025DB2F6"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стає переможцем кількох або всіх лотів, </w:t>
            </w:r>
            <w:r w:rsidR="0046174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може укласти один договір про закупівлю з переможцем, об’єднавши лоти (у разі здійснення закупівлі за лотами).</w:t>
            </w:r>
          </w:p>
        </w:tc>
      </w:tr>
      <w:tr w:rsidR="00311CD5" w14:paraId="6C3D09FD" w14:textId="77777777" w:rsidTr="003816CB">
        <w:trPr>
          <w:trHeight w:val="1119"/>
          <w:jc w:val="center"/>
        </w:trPr>
        <w:tc>
          <w:tcPr>
            <w:tcW w:w="705" w:type="dxa"/>
          </w:tcPr>
          <w:p w14:paraId="327B656C"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14:paraId="42EEBE32"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63" w:type="dxa"/>
            <w:vAlign w:val="center"/>
          </w:tcPr>
          <w:p w14:paraId="5C035576" w14:textId="77777777" w:rsidR="00311CD5" w:rsidRDefault="00311CD5" w:rsidP="00311CD5">
            <w:pPr>
              <w:widowControl w:val="0"/>
              <w:ind w:firstLine="2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6F26CC8" w14:textId="2981C356" w:rsidR="00311CD5" w:rsidRDefault="00311CD5" w:rsidP="00311CD5">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381FA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та за витрати </w:t>
            </w:r>
            <w:r w:rsidR="00381FA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часника на підготовку пропозиції незалежно від результату торгів.</w:t>
            </w:r>
          </w:p>
          <w:p w14:paraId="1D43F120" w14:textId="647C3CD5"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0060219C">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xml:space="preserve">. Зазначені витрати </w:t>
            </w:r>
            <w:r>
              <w:rPr>
                <w:rFonts w:ascii="Times New Roman" w:eastAsia="Times New Roman" w:hAnsi="Times New Roman" w:cs="Times New Roman"/>
                <w:color w:val="000000"/>
                <w:sz w:val="24"/>
                <w:szCs w:val="24"/>
              </w:rPr>
              <w:lastRenderedPageBreak/>
              <w:t xml:space="preserve">сплачуються </w:t>
            </w:r>
            <w:r w:rsidR="0060219C">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862281" w14:textId="0AF82EB6"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0060219C">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60219C">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часники процедури закупівлі, що беруть участь в цих торгах, повністю усвідомлюють зміст цієї тендерної документації та вимоги, викладені </w:t>
            </w:r>
            <w:r w:rsidR="0060219C">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14:paraId="7EE68C72"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DA6EC98" w14:textId="77777777" w:rsidR="00311CD5" w:rsidRDefault="00311CD5" w:rsidP="00311CD5">
            <w:pPr>
              <w:widowControl w:val="0"/>
              <w:ind w:firstLine="284"/>
              <w:jc w:val="both"/>
              <w:rPr>
                <w:rFonts w:ascii="Times New Roman" w:eastAsia="Times New Roman" w:hAnsi="Times New Roman" w:cs="Times New Roman"/>
                <w:b/>
                <w:i/>
                <w:color w:val="000000"/>
                <w:sz w:val="24"/>
                <w:szCs w:val="24"/>
                <w:u w:val="single"/>
              </w:rPr>
            </w:pPr>
          </w:p>
          <w:p w14:paraId="37CF74BC"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CBE3155" w14:textId="77777777"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7745F9" w14:textId="0664A01E"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w:t>
            </w:r>
            <w:r w:rsidR="00292DBE">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або переможець не повинен складати або відповідно до норм чинного законодавства (в тому числі у разі подання тендерної пропозиції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часником-нерезидентом/</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55C42EDB" w14:textId="01ED9A70"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sidR="00854AFB">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24679BF" w14:textId="799BAF4C"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w:t>
            </w:r>
            <w:r w:rsidR="00362BFB">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w:t>
            </w:r>
            <w:r w:rsidR="00854AFB">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амовником.</w:t>
            </w:r>
          </w:p>
          <w:p w14:paraId="44B98DB2" w14:textId="77777777"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7DC26D" w14:textId="77777777"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C98A47D" w14:textId="370C385E"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w:t>
            </w:r>
            <w:r w:rsidR="00362BFB">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w:t>
            </w:r>
            <w:r w:rsidR="00362BFB">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ереможець може подати необхідний документ або інформацію один раз.</w:t>
            </w:r>
          </w:p>
          <w:p w14:paraId="06EB47E6" w14:textId="753B168F"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Учасники при поданні тендерної пропозиції повинні враховувати норми (врахуванням вважається факт подання тендерної пропозиції, що </w:t>
            </w:r>
            <w:r w:rsidR="00362BFB">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 ознайомлений з даним нормами і їх не порушує, жодні окремі підтвердження не потрібно подавати):</w:t>
            </w:r>
          </w:p>
          <w:p w14:paraId="0B31F908" w14:textId="7A692B02"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 xml:space="preserve">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001F0F8E">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2B5D68" w14:textId="77777777"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AB2CC7" w14:textId="77777777"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565E5C9" w14:textId="77777777"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sidRPr="00712E0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sidRPr="00712E0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sidRPr="00712E0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громадянин Російської Федерації/Республіки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sidRPr="00712E0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014B0">
              <w:rPr>
                <w:rFonts w:ascii="Times New Roman" w:eastAsia="Times New Roman" w:hAnsi="Times New Roman" w:cs="Times New Roman"/>
                <w:sz w:val="24"/>
                <w:szCs w:val="24"/>
              </w:rPr>
              <w:t>;</w:t>
            </w:r>
          </w:p>
          <w:p w14:paraId="42E1D1DE" w14:textId="534BE181" w:rsidR="001014B0" w:rsidRDefault="001014B0" w:rsidP="00311CD5">
            <w:pPr>
              <w:widowControl w:val="0"/>
              <w:pBdr>
                <w:top w:val="nil"/>
                <w:left w:val="nil"/>
                <w:bottom w:val="nil"/>
                <w:right w:val="nil"/>
                <w:between w:val="nil"/>
              </w:pBdr>
              <w:jc w:val="both"/>
              <w:rPr>
                <w:rFonts w:ascii="Times New Roman" w:eastAsia="Times New Roman" w:hAnsi="Times New Roman" w:cs="Times New Roman"/>
                <w:i/>
                <w:sz w:val="20"/>
                <w:szCs w:val="20"/>
              </w:rPr>
            </w:pPr>
            <w:r w:rsidRPr="001014B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Pr>
                <w:rFonts w:ascii="Times New Roman" w:eastAsia="Times New Roman" w:hAnsi="Times New Roman" w:cs="Times New Roman"/>
                <w:sz w:val="24"/>
                <w:szCs w:val="24"/>
                <w:highlight w:val="white"/>
              </w:rPr>
              <w:t xml:space="preserve"> </w:t>
            </w:r>
            <w:r w:rsidRPr="001014B0">
              <w:rPr>
                <w:rFonts w:ascii="Times New Roman" w:eastAsia="Times New Roman" w:hAnsi="Times New Roman" w:cs="Times New Roman"/>
                <w:sz w:val="24"/>
                <w:szCs w:val="24"/>
                <w:highlight w:val="white"/>
              </w:rPr>
              <w:t>1178.</w:t>
            </w:r>
          </w:p>
        </w:tc>
      </w:tr>
      <w:tr w:rsidR="00311CD5" w14:paraId="36BAD48F" w14:textId="77777777" w:rsidTr="003816CB">
        <w:trPr>
          <w:trHeight w:val="1119"/>
          <w:jc w:val="center"/>
        </w:trPr>
        <w:tc>
          <w:tcPr>
            <w:tcW w:w="705" w:type="dxa"/>
          </w:tcPr>
          <w:p w14:paraId="7CB50EAA"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14:paraId="4900955B"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63" w:type="dxa"/>
            <w:vAlign w:val="center"/>
          </w:tcPr>
          <w:p w14:paraId="366E98CE" w14:textId="62866424"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4BE8DB05" w14:textId="77777777" w:rsidR="00311CD5" w:rsidRDefault="00311CD5" w:rsidP="00311CD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F2733E5" w14:textId="77777777" w:rsidR="00311CD5" w:rsidRDefault="00311CD5" w:rsidP="00311C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DFEB34D" w14:textId="77777777" w:rsidR="00311CD5" w:rsidRDefault="00311CD5" w:rsidP="00311CD5">
            <w:pPr>
              <w:pBdr>
                <w:top w:val="nil"/>
                <w:left w:val="nil"/>
                <w:bottom w:val="nil"/>
                <w:right w:val="nil"/>
                <w:between w:val="nil"/>
              </w:pBdr>
              <w:shd w:val="clear" w:color="auto" w:fill="FFFFFF"/>
              <w:spacing w:after="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Pr>
                <w:rFonts w:ascii="Times New Roman" w:eastAsia="Times New Roman" w:hAnsi="Times New Roman" w:cs="Times New Roman"/>
                <w:color w:val="000000"/>
                <w:sz w:val="24"/>
                <w:szCs w:val="24"/>
                <w:highlight w:val="white"/>
              </w:rPr>
              <w:t>собливостей;</w:t>
            </w:r>
          </w:p>
          <w:p w14:paraId="0F318C62" w14:textId="0F9A8317" w:rsidR="00311CD5" w:rsidRDefault="00311CD5" w:rsidP="00311CD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 не надав забезпечення тендерної пропозиції, якщо таке забезпечення вимагалося </w:t>
            </w:r>
            <w:r w:rsidR="00316D74">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w:t>
            </w:r>
          </w:p>
          <w:p w14:paraId="7AE3454B" w14:textId="06B337AC" w:rsidR="00311CD5" w:rsidRDefault="00311CD5" w:rsidP="00311C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w:t>
            </w:r>
            <w:r w:rsidR="00316D74">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316D74">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w:t>
            </w:r>
            <w:r w:rsidR="00316D74">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BE64933" w14:textId="77777777" w:rsidR="00311CD5" w:rsidRDefault="00311CD5" w:rsidP="00311C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932C94" w14:textId="77777777" w:rsidR="00311CD5" w:rsidRDefault="00311CD5" w:rsidP="00311C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EB676A" w14:textId="77777777" w:rsidR="00AA2121" w:rsidRPr="00AA2121" w:rsidRDefault="00311CD5" w:rsidP="00AA21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A2121" w:rsidRPr="00AA2121">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AA2121" w:rsidRPr="00AA2121">
              <w:rPr>
                <w:rFonts w:ascii="Times New Roman" w:eastAsia="Times New Roman" w:hAnsi="Times New Roman" w:cs="Times New Roman"/>
                <w:sz w:val="24"/>
                <w:szCs w:val="24"/>
                <w:highlight w:val="white"/>
              </w:rPr>
              <w:t>бенефіціарним</w:t>
            </w:r>
            <w:proofErr w:type="spellEnd"/>
            <w:r w:rsidR="00AA2121" w:rsidRPr="00AA212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A2121" w:rsidRPr="00AA2121">
              <w:rPr>
                <w:rFonts w:ascii="Times New Roman" w:eastAsia="Times New Roman" w:hAnsi="Times New Roman" w:cs="Times New Roman"/>
                <w:sz w:val="24"/>
                <w:szCs w:val="24"/>
                <w:highlight w:val="white"/>
              </w:rPr>
              <w:t>закупівель</w:t>
            </w:r>
            <w:proofErr w:type="spellEnd"/>
            <w:r w:rsidR="00AA2121" w:rsidRPr="00AA212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2AF76A" w14:textId="19EB0C73"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626275D9" w14:textId="77777777" w:rsidR="00311CD5" w:rsidRDefault="00311CD5" w:rsidP="00311CD5">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Pr>
                <w:rFonts w:ascii="Times New Roman" w:eastAsia="Times New Roman" w:hAnsi="Times New Roman" w:cs="Times New Roman"/>
                <w:sz w:val="24"/>
                <w:szCs w:val="24"/>
                <w:highlight w:val="white"/>
              </w:rPr>
              <w:lastRenderedPageBreak/>
              <w:t xml:space="preserve">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rPr>
              <w:t>;</w:t>
            </w:r>
          </w:p>
          <w:p w14:paraId="764FE596" w14:textId="77777777"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227B0F0" w14:textId="03CE3A3C"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w:t>
            </w:r>
            <w:r w:rsidR="000A06E5">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в оголошенні про проведення відкритих торгів, якщо </w:t>
            </w:r>
            <w:r w:rsidR="000A06E5">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0A06E5">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0A06E5">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в тендерній документації;</w:t>
            </w:r>
          </w:p>
          <w:p w14:paraId="77BBD45B" w14:textId="77777777"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CE99EC" w14:textId="77777777"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3FF3DE1B" w14:textId="77777777"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99C96E4" w14:textId="77777777" w:rsidR="00311CD5" w:rsidRDefault="00311CD5" w:rsidP="00311CD5">
            <w:pPr>
              <w:shd w:val="clear" w:color="auto" w:fill="FFFFFF"/>
              <w:ind w:firstLine="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555D94" w14:textId="66106B29" w:rsidR="00311CD5" w:rsidRDefault="00311CD5" w:rsidP="00311CD5">
            <w:pPr>
              <w:widowControl w:val="0"/>
              <w:pBdr>
                <w:top w:val="nil"/>
                <w:left w:val="nil"/>
                <w:bottom w:val="nil"/>
                <w:right w:val="nil"/>
                <w:between w:val="nil"/>
              </w:pBdr>
              <w:spacing w:line="228" w:lineRule="auto"/>
              <w:ind w:firstLine="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w:t>
            </w:r>
            <w:r w:rsidR="00DC17EF">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w:t>
            </w:r>
          </w:p>
          <w:p w14:paraId="00F3CBD0" w14:textId="12DBFBB4" w:rsidR="00311CD5" w:rsidRDefault="00311CD5" w:rsidP="00311CD5">
            <w:pPr>
              <w:shd w:val="clear" w:color="auto" w:fill="FFFFFF"/>
              <w:ind w:firstLine="83"/>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00DC17E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амовником виявлено згідно з абзацом першим пункту 42 цих Особливостей</w:t>
            </w:r>
            <w:r>
              <w:rPr>
                <w:rFonts w:ascii="Times New Roman" w:eastAsia="Times New Roman" w:hAnsi="Times New Roman" w:cs="Times New Roman"/>
                <w:sz w:val="24"/>
                <w:szCs w:val="24"/>
              </w:rPr>
              <w:t>.</w:t>
            </w:r>
          </w:p>
          <w:p w14:paraId="23DEA442" w14:textId="41DA3D8C" w:rsidR="00311CD5" w:rsidRDefault="00311CD5" w:rsidP="00311CD5">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2F504C93" w14:textId="519495FA"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7397D">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966527" w14:textId="5CF699F4"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7397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з тим самим </w:t>
            </w:r>
            <w:r w:rsidR="00D7397D">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D7397D">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часника санкції (рішення суду або факт добровільної сплати штрафу, або відшкодування збитків).</w:t>
            </w:r>
          </w:p>
          <w:p w14:paraId="42B35EC6" w14:textId="23422A02"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B635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w:t>
            </w:r>
            <w:r w:rsidR="00B63592">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часнику процедури закупівлі/</w:t>
            </w:r>
            <w:r w:rsidR="00B63592">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w:t>
            </w:r>
          </w:p>
          <w:p w14:paraId="7647ACBD" w14:textId="12DC1676"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w:t>
            </w:r>
            <w:r w:rsidR="00B635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w:t>
            </w:r>
            <w:r w:rsidR="00B635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може звернутися до </w:t>
            </w:r>
            <w:r w:rsidR="00B63592">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B63592">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311CD5" w14:paraId="1E0770F5" w14:textId="77777777">
        <w:trPr>
          <w:trHeight w:val="472"/>
          <w:jc w:val="center"/>
        </w:trPr>
        <w:tc>
          <w:tcPr>
            <w:tcW w:w="9960" w:type="dxa"/>
            <w:gridSpan w:val="3"/>
            <w:vAlign w:val="center"/>
          </w:tcPr>
          <w:p w14:paraId="38793C34"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11CD5" w14:paraId="0F46DC61" w14:textId="77777777" w:rsidTr="003816CB">
        <w:trPr>
          <w:trHeight w:val="820"/>
          <w:jc w:val="center"/>
        </w:trPr>
        <w:tc>
          <w:tcPr>
            <w:tcW w:w="705" w:type="dxa"/>
          </w:tcPr>
          <w:p w14:paraId="1E852738"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753E5C5E" w14:textId="77777777" w:rsidR="00311CD5" w:rsidRDefault="00311CD5" w:rsidP="00311C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63" w:type="dxa"/>
            <w:vAlign w:val="center"/>
          </w:tcPr>
          <w:p w14:paraId="746A77DC" w14:textId="4F920364" w:rsidR="00311CD5" w:rsidRDefault="00311CD5" w:rsidP="00311CD5">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3851A8C"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4584ECB"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AD384BC"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F97E29C"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0DD4AFF" w14:textId="4D189C8B"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w:t>
            </w:r>
            <w:r w:rsidR="00A72E8D">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492E7B1" w14:textId="77777777" w:rsidR="00311CD5" w:rsidRDefault="00311CD5" w:rsidP="00311CD5">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2CF169E" w14:textId="7621EA2D"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00A72E8D">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DA37069" w14:textId="2F58527C"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w:t>
            </w:r>
            <w:r w:rsidR="00A72E8D">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21C2AC8"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A2352A"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2DE6580" w14:textId="77777777" w:rsidR="00311CD5" w:rsidRDefault="00311CD5" w:rsidP="00311CD5">
            <w:pPr>
              <w:widowControl w:val="0"/>
              <w:ind w:firstLine="284"/>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p w14:paraId="78E89FC9" w14:textId="77777777" w:rsidR="00311CD5" w:rsidRDefault="00311CD5" w:rsidP="00311CD5">
            <w:pPr>
              <w:widowControl w:val="0"/>
              <w:ind w:firstLine="284"/>
              <w:jc w:val="both"/>
              <w:rPr>
                <w:rFonts w:ascii="Times New Roman" w:eastAsia="Times New Roman" w:hAnsi="Times New Roman" w:cs="Times New Roman"/>
                <w:sz w:val="24"/>
                <w:szCs w:val="24"/>
              </w:rPr>
            </w:pPr>
          </w:p>
        </w:tc>
      </w:tr>
      <w:tr w:rsidR="00311CD5" w14:paraId="57AAB370" w14:textId="77777777" w:rsidTr="003816CB">
        <w:trPr>
          <w:trHeight w:val="1119"/>
          <w:jc w:val="center"/>
        </w:trPr>
        <w:tc>
          <w:tcPr>
            <w:tcW w:w="705" w:type="dxa"/>
          </w:tcPr>
          <w:p w14:paraId="2C81408B"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14:paraId="7595DD06"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63" w:type="dxa"/>
            <w:vAlign w:val="center"/>
          </w:tcPr>
          <w:p w14:paraId="114D28CB" w14:textId="6F504AD5" w:rsidR="00311CD5" w:rsidRDefault="00311CD5" w:rsidP="00311CD5">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w:t>
            </w:r>
            <w:r w:rsidR="00EE1B59">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rPr>
              <w:t xml:space="preserve">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8229FBA" w14:textId="77777777" w:rsidR="00311CD5" w:rsidRDefault="00311CD5" w:rsidP="00311CD5">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3569450" w14:textId="7F4BB3C2"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sidR="00EE1B5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14:paraId="6B84908F" w14:textId="77777777" w:rsidR="00311CD5" w:rsidRDefault="00311CD5" w:rsidP="00311CD5">
            <w:pPr>
              <w:widowControl w:val="0"/>
              <w:ind w:firstLine="284"/>
              <w:jc w:val="both"/>
              <w:rPr>
                <w:rFonts w:ascii="Times New Roman" w:eastAsia="Times New Roman" w:hAnsi="Times New Roman" w:cs="Times New Roman"/>
                <w:sz w:val="24"/>
                <w:szCs w:val="24"/>
              </w:rPr>
            </w:pPr>
          </w:p>
        </w:tc>
      </w:tr>
      <w:tr w:rsidR="00311CD5" w14:paraId="205E379B" w14:textId="77777777" w:rsidTr="003816CB">
        <w:trPr>
          <w:trHeight w:val="918"/>
          <w:jc w:val="center"/>
        </w:trPr>
        <w:tc>
          <w:tcPr>
            <w:tcW w:w="705" w:type="dxa"/>
          </w:tcPr>
          <w:p w14:paraId="4AB2A255"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14:paraId="420A7E21" w14:textId="77777777" w:rsidR="00311CD5" w:rsidRDefault="00311CD5" w:rsidP="00311C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63" w:type="dxa"/>
            <w:vAlign w:val="center"/>
          </w:tcPr>
          <w:p w14:paraId="27959D5E" w14:textId="77777777" w:rsidR="00311CD5" w:rsidRPr="00450DA1" w:rsidRDefault="00311CD5" w:rsidP="00311CD5">
            <w:pPr>
              <w:ind w:right="120" w:firstLine="284"/>
              <w:jc w:val="both"/>
              <w:rPr>
                <w:rFonts w:ascii="Times New Roman" w:eastAsia="Times New Roman" w:hAnsi="Times New Roman" w:cs="Times New Roman"/>
                <w:sz w:val="24"/>
                <w:szCs w:val="24"/>
              </w:rPr>
            </w:pPr>
            <w:proofErr w:type="spellStart"/>
            <w:r w:rsidRPr="00450DA1">
              <w:rPr>
                <w:rFonts w:ascii="Times New Roman" w:eastAsia="Times New Roman" w:hAnsi="Times New Roman" w:cs="Times New Roman"/>
                <w:color w:val="000000"/>
                <w:sz w:val="24"/>
                <w:szCs w:val="24"/>
              </w:rPr>
              <w:t>Проєкт</w:t>
            </w:r>
            <w:proofErr w:type="spellEnd"/>
            <w:r w:rsidRPr="00450DA1">
              <w:rPr>
                <w:rFonts w:ascii="Times New Roman" w:eastAsia="Times New Roman" w:hAnsi="Times New Roman" w:cs="Times New Roman"/>
                <w:color w:val="000000"/>
                <w:sz w:val="24"/>
                <w:szCs w:val="24"/>
              </w:rPr>
              <w:t xml:space="preserve"> договору про закупівлю викладено в </w:t>
            </w:r>
            <w:r w:rsidRPr="00450DA1">
              <w:rPr>
                <w:rFonts w:ascii="Times New Roman" w:eastAsia="Times New Roman" w:hAnsi="Times New Roman" w:cs="Times New Roman"/>
                <w:b/>
                <w:bCs/>
                <w:i/>
                <w:iCs/>
                <w:color w:val="000000"/>
                <w:sz w:val="24"/>
                <w:szCs w:val="24"/>
              </w:rPr>
              <w:t>Додатку 4</w:t>
            </w:r>
            <w:r w:rsidRPr="00450DA1">
              <w:rPr>
                <w:rFonts w:ascii="Times New Roman" w:eastAsia="Times New Roman" w:hAnsi="Times New Roman" w:cs="Times New Roman"/>
                <w:color w:val="000000"/>
                <w:sz w:val="24"/>
                <w:szCs w:val="24"/>
              </w:rPr>
              <w:t xml:space="preserve"> до цієї тендерної документації.</w:t>
            </w:r>
          </w:p>
          <w:p w14:paraId="31C2EFC6" w14:textId="77777777" w:rsidR="00311CD5" w:rsidRPr="00450DA1" w:rsidRDefault="00311CD5" w:rsidP="00311CD5">
            <w:pPr>
              <w:ind w:right="120" w:firstLine="284"/>
              <w:jc w:val="both"/>
              <w:rPr>
                <w:rFonts w:ascii="Times New Roman" w:eastAsia="Times New Roman" w:hAnsi="Times New Roman" w:cs="Times New Roman"/>
                <w:sz w:val="24"/>
                <w:szCs w:val="24"/>
              </w:rPr>
            </w:pPr>
            <w:r w:rsidRPr="00450DA1">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E75437E" w14:textId="77777777" w:rsidR="00311CD5" w:rsidRDefault="00311CD5" w:rsidP="00311CD5">
            <w:pPr>
              <w:widowControl w:val="0"/>
              <w:ind w:firstLine="284"/>
              <w:jc w:val="both"/>
              <w:rPr>
                <w:rFonts w:ascii="Times New Roman" w:eastAsia="Times New Roman" w:hAnsi="Times New Roman" w:cs="Times New Roman"/>
                <w:color w:val="000000"/>
                <w:sz w:val="24"/>
                <w:szCs w:val="24"/>
                <w:shd w:val="clear" w:color="auto" w:fill="FFFFFF"/>
              </w:rPr>
            </w:pPr>
            <w:r w:rsidRPr="00450DA1">
              <w:rPr>
                <w:rFonts w:ascii="Times New Roman" w:eastAsia="Times New Roman" w:hAnsi="Times New Roman" w:cs="Times New Roman"/>
                <w:b/>
                <w:bCs/>
                <w:i/>
                <w:iCs/>
                <w:color w:val="000000"/>
                <w:sz w:val="24"/>
                <w:szCs w:val="24"/>
                <w:shd w:val="clear" w:color="auto" w:fill="FFFFFF"/>
              </w:rPr>
              <w:t>Переможець</w:t>
            </w:r>
            <w:r w:rsidRPr="00450DA1">
              <w:rPr>
                <w:rFonts w:ascii="Times New Roman" w:eastAsia="Times New Roman" w:hAnsi="Times New Roman" w:cs="Times New Roman"/>
                <w:color w:val="000000"/>
                <w:sz w:val="24"/>
                <w:szCs w:val="24"/>
                <w:shd w:val="clear" w:color="auto" w:fill="FFFFFF"/>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AAF3F8" w14:textId="77777777" w:rsidR="00311CD5" w:rsidRDefault="00311CD5" w:rsidP="00311CD5">
            <w:pPr>
              <w:widowControl w:val="0"/>
              <w:ind w:firstLine="284"/>
              <w:jc w:val="both"/>
              <w:rPr>
                <w:rFonts w:ascii="Times New Roman" w:eastAsia="Times New Roman" w:hAnsi="Times New Roman" w:cs="Times New Roman"/>
                <w:i/>
                <w:sz w:val="24"/>
                <w:szCs w:val="24"/>
                <w:highlight w:val="white"/>
              </w:rPr>
            </w:pPr>
          </w:p>
        </w:tc>
      </w:tr>
      <w:tr w:rsidR="00311CD5" w14:paraId="79993047" w14:textId="77777777" w:rsidTr="003816CB">
        <w:trPr>
          <w:trHeight w:val="1059"/>
          <w:jc w:val="center"/>
        </w:trPr>
        <w:tc>
          <w:tcPr>
            <w:tcW w:w="705" w:type="dxa"/>
          </w:tcPr>
          <w:p w14:paraId="5987E5DC"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14:paraId="4D8A1DBC"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63" w:type="dxa"/>
            <w:vAlign w:val="center"/>
          </w:tcPr>
          <w:p w14:paraId="46A395F4" w14:textId="77777777" w:rsidR="00311CD5" w:rsidRDefault="00311CD5" w:rsidP="00311CD5">
            <w:pPr>
              <w:widowControl w:val="0"/>
              <w:ind w:left="-59"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BC979F"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A116A68" w14:textId="77777777" w:rsidR="00311CD5" w:rsidRDefault="00311CD5" w:rsidP="00311CD5">
            <w:pPr>
              <w:shd w:val="clear" w:color="auto" w:fill="FFFFFF"/>
              <w:spacing w:before="120"/>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92BE1BC" w14:textId="77777777" w:rsidR="00311CD5" w:rsidRDefault="00311CD5" w:rsidP="00311CD5">
            <w:pPr>
              <w:widowControl w:val="0"/>
              <w:numPr>
                <w:ilvl w:val="0"/>
                <w:numId w:val="1"/>
              </w:numPr>
              <w:pBdr>
                <w:top w:val="nil"/>
                <w:left w:val="nil"/>
                <w:bottom w:val="nil"/>
                <w:right w:val="nil"/>
                <w:between w:val="nil"/>
              </w:pBdr>
              <w:ind w:hanging="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37FCDDA" w14:textId="77777777" w:rsidR="00311CD5" w:rsidRDefault="00311CD5" w:rsidP="00311CD5">
            <w:pPr>
              <w:widowControl w:val="0"/>
              <w:numPr>
                <w:ilvl w:val="0"/>
                <w:numId w:val="1"/>
              </w:numPr>
              <w:pBdr>
                <w:top w:val="nil"/>
                <w:left w:val="nil"/>
                <w:bottom w:val="nil"/>
                <w:right w:val="nil"/>
                <w:between w:val="nil"/>
              </w:pBdr>
              <w:ind w:hanging="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08F4E5" w14:textId="5E244B54" w:rsidR="00311CD5" w:rsidRDefault="00311CD5" w:rsidP="00311CD5">
            <w:pPr>
              <w:widowControl w:val="0"/>
              <w:numPr>
                <w:ilvl w:val="0"/>
                <w:numId w:val="1"/>
              </w:numPr>
              <w:pBdr>
                <w:top w:val="nil"/>
                <w:left w:val="nil"/>
                <w:bottom w:val="nil"/>
                <w:right w:val="nil"/>
                <w:between w:val="nil"/>
              </w:pBdr>
              <w:ind w:hanging="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(залишити у разі закупівлі товару</w:t>
            </w:r>
            <w:r w:rsidR="00C342CB">
              <w:rPr>
                <w:rFonts w:ascii="Times New Roman" w:eastAsia="Times New Roman" w:hAnsi="Times New Roman" w:cs="Times New Roman"/>
                <w:i/>
                <w:sz w:val="24"/>
                <w:szCs w:val="24"/>
              </w:rPr>
              <w:t xml:space="preserve">, </w:t>
            </w:r>
            <w:r w:rsidR="00286A3B" w:rsidRPr="00286A3B">
              <w:rPr>
                <w:rFonts w:ascii="Times New Roman" w:eastAsia="Times New Roman" w:hAnsi="Times New Roman" w:cs="Times New Roman"/>
                <w:i/>
                <w:sz w:val="24"/>
                <w:szCs w:val="24"/>
              </w:rPr>
              <w:t>який можна привести до кратності упаковки)</w:t>
            </w:r>
            <w:r w:rsidR="00286A3B">
              <w:rPr>
                <w:rFonts w:ascii="Times New Roman" w:eastAsia="Times New Roman" w:hAnsi="Times New Roman" w:cs="Times New Roman"/>
                <w:sz w:val="24"/>
                <w:szCs w:val="24"/>
              </w:rPr>
              <w:t>.</w:t>
            </w:r>
          </w:p>
          <w:p w14:paraId="77A7C0B7" w14:textId="77777777" w:rsidR="00311CD5" w:rsidRDefault="00311CD5" w:rsidP="00311CD5">
            <w:pPr>
              <w:widowControl w:val="0"/>
              <w:pBdr>
                <w:top w:val="nil"/>
                <w:left w:val="nil"/>
                <w:bottom w:val="nil"/>
                <w:right w:val="nil"/>
                <w:between w:val="nil"/>
              </w:pBdr>
              <w:ind w:left="1004"/>
              <w:jc w:val="both"/>
              <w:rPr>
                <w:rFonts w:ascii="Times New Roman" w:eastAsia="Times New Roman" w:hAnsi="Times New Roman" w:cs="Times New Roman"/>
                <w:sz w:val="24"/>
                <w:szCs w:val="24"/>
              </w:rPr>
            </w:pPr>
          </w:p>
        </w:tc>
      </w:tr>
      <w:tr w:rsidR="00311CD5" w14:paraId="0DEF96E6" w14:textId="77777777" w:rsidTr="003816CB">
        <w:trPr>
          <w:trHeight w:val="1119"/>
          <w:jc w:val="center"/>
        </w:trPr>
        <w:tc>
          <w:tcPr>
            <w:tcW w:w="705" w:type="dxa"/>
          </w:tcPr>
          <w:p w14:paraId="04DE011E"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2" w:type="dxa"/>
          </w:tcPr>
          <w:p w14:paraId="53DD8FF9"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63" w:type="dxa"/>
            <w:vAlign w:val="center"/>
          </w:tcPr>
          <w:p w14:paraId="75E92682" w14:textId="77777777" w:rsidR="00311CD5" w:rsidRDefault="00311CD5" w:rsidP="00BE0C28">
            <w:pPr>
              <w:widowControl w:val="0"/>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0C774E61" w14:textId="77777777" w:rsidR="00311CD5" w:rsidRDefault="00311CD5" w:rsidP="00311CD5">
            <w:pPr>
              <w:widowControl w:val="0"/>
              <w:ind w:right="119" w:firstLine="284"/>
              <w:jc w:val="both"/>
              <w:rPr>
                <w:rFonts w:ascii="Times New Roman" w:eastAsia="Times New Roman" w:hAnsi="Times New Roman" w:cs="Times New Roman"/>
                <w:sz w:val="24"/>
                <w:szCs w:val="24"/>
              </w:rPr>
            </w:pPr>
          </w:p>
          <w:p w14:paraId="58068A2C" w14:textId="77777777" w:rsidR="00311CD5" w:rsidRDefault="00311CD5" w:rsidP="00311CD5">
            <w:pPr>
              <w:widowControl w:val="0"/>
              <w:jc w:val="both"/>
              <w:rPr>
                <w:rFonts w:ascii="Times New Roman" w:eastAsia="Times New Roman" w:hAnsi="Times New Roman" w:cs="Times New Roman"/>
                <w:sz w:val="24"/>
                <w:szCs w:val="24"/>
              </w:rPr>
            </w:pPr>
          </w:p>
        </w:tc>
      </w:tr>
    </w:tbl>
    <w:p w14:paraId="3B7CB206" w14:textId="5E1608ED" w:rsidR="00D910CB" w:rsidRDefault="004407C2">
      <w:pPr>
        <w:widowControl w:val="0"/>
        <w:spacing w:after="0"/>
        <w:jc w:val="both"/>
        <w:rPr>
          <w:rFonts w:ascii="Times New Roman" w:eastAsia="Times New Roman" w:hAnsi="Times New Roman" w:cs="Times New Roman"/>
          <w:sz w:val="24"/>
          <w:szCs w:val="24"/>
        </w:rPr>
      </w:pPr>
      <w:bookmarkStart w:id="11" w:name="_heading=h.2s8eyo1" w:colFirst="0" w:colLast="0"/>
      <w:bookmarkEnd w:id="11"/>
      <w:r>
        <w:rPr>
          <w:rFonts w:ascii="Times New Roman" w:eastAsia="Times New Roman" w:hAnsi="Times New Roman" w:cs="Times New Roman"/>
          <w:sz w:val="24"/>
          <w:szCs w:val="24"/>
          <w:highlight w:val="white"/>
        </w:rPr>
        <w:lastRenderedPageBreak/>
        <w:t>Додатки:  1. Додаток 1 до тендерної документації «Кваліфікаційні критерії»</w:t>
      </w:r>
      <w:r>
        <w:rPr>
          <w:rFonts w:ascii="Times New Roman" w:eastAsia="Times New Roman" w:hAnsi="Times New Roman" w:cs="Times New Roman"/>
          <w:sz w:val="24"/>
          <w:szCs w:val="24"/>
        </w:rPr>
        <w:t>.</w:t>
      </w:r>
    </w:p>
    <w:p w14:paraId="39C65A0F" w14:textId="77777777" w:rsidR="00D910CB" w:rsidRDefault="004407C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Додаток 2 до тендерної документації «Цінова пропозиція».</w:t>
      </w:r>
    </w:p>
    <w:p w14:paraId="0979CF0A" w14:textId="77777777" w:rsidR="00D910CB" w:rsidRDefault="004407C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Додаток 3 до тендерної документації «Технічні вимоги».</w:t>
      </w:r>
    </w:p>
    <w:p w14:paraId="21086117" w14:textId="77777777" w:rsidR="00D910CB" w:rsidRDefault="004407C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14:paraId="59817A82" w14:textId="77777777" w:rsidR="00D910CB" w:rsidRDefault="00D910CB">
      <w:pPr>
        <w:spacing w:after="0"/>
        <w:rPr>
          <w:rFonts w:ascii="Times New Roman" w:eastAsia="Times New Roman" w:hAnsi="Times New Roman" w:cs="Times New Roman"/>
          <w:sz w:val="24"/>
          <w:szCs w:val="24"/>
        </w:rPr>
      </w:pPr>
    </w:p>
    <w:p w14:paraId="5745AE2F" w14:textId="77777777" w:rsidR="00D910CB" w:rsidRDefault="00D910CB">
      <w:pPr>
        <w:spacing w:after="0"/>
        <w:rPr>
          <w:rFonts w:ascii="Times New Roman" w:eastAsia="Times New Roman" w:hAnsi="Times New Roman" w:cs="Times New Roman"/>
          <w:sz w:val="24"/>
          <w:szCs w:val="24"/>
        </w:rPr>
      </w:pPr>
    </w:p>
    <w:sectPr w:rsidR="00D910CB">
      <w:headerReference w:type="even" r:id="rId16"/>
      <w:headerReference w:type="default" r:id="rId17"/>
      <w:footerReference w:type="even" r:id="rId18"/>
      <w:footerReference w:type="default" r:id="rId19"/>
      <w:headerReference w:type="first" r:id="rId20"/>
      <w:pgSz w:w="11906" w:h="16838"/>
      <w:pgMar w:top="850" w:right="707" w:bottom="682"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EFDC" w14:textId="77777777" w:rsidR="00C046AA" w:rsidRDefault="00C046AA">
      <w:pPr>
        <w:spacing w:after="0"/>
      </w:pPr>
      <w:r>
        <w:separator/>
      </w:r>
    </w:p>
  </w:endnote>
  <w:endnote w:type="continuationSeparator" w:id="0">
    <w:p w14:paraId="1D864C7F" w14:textId="77777777" w:rsidR="00C046AA" w:rsidRDefault="00C04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8DC5" w14:textId="77777777" w:rsidR="00D910CB" w:rsidRDefault="00D910CB">
    <w:pPr>
      <w:pBdr>
        <w:top w:val="nil"/>
        <w:left w:val="nil"/>
        <w:bottom w:val="nil"/>
        <w:right w:val="nil"/>
        <w:between w:val="nil"/>
      </w:pBdr>
      <w:tabs>
        <w:tab w:val="center" w:pos="4819"/>
        <w:tab w:val="right" w:pos="9639"/>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ED38" w14:textId="7095ED21" w:rsidR="00D910CB" w:rsidRDefault="004407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7E57">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1C90" w14:textId="77777777" w:rsidR="00C046AA" w:rsidRDefault="00C046AA">
      <w:pPr>
        <w:spacing w:after="0"/>
      </w:pPr>
      <w:r>
        <w:separator/>
      </w:r>
    </w:p>
  </w:footnote>
  <w:footnote w:type="continuationSeparator" w:id="0">
    <w:p w14:paraId="2D638A32" w14:textId="77777777" w:rsidR="00C046AA" w:rsidRDefault="00C046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E124" w14:textId="77777777" w:rsidR="00D910CB" w:rsidRDefault="00207E57">
    <w:pPr>
      <w:pBdr>
        <w:top w:val="nil"/>
        <w:left w:val="nil"/>
        <w:bottom w:val="nil"/>
        <w:right w:val="nil"/>
        <w:between w:val="nil"/>
      </w:pBdr>
      <w:tabs>
        <w:tab w:val="center" w:pos="4819"/>
        <w:tab w:val="right" w:pos="9639"/>
      </w:tabs>
      <w:spacing w:after="0"/>
      <w:rPr>
        <w:color w:val="000000"/>
      </w:rPr>
    </w:pPr>
    <w:r>
      <w:rPr>
        <w:color w:val="000000"/>
      </w:rPr>
      <w:pict w14:anchorId="352AE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81.65pt;height:221.9pt;z-index:-251658752;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18F3" w14:textId="54C8E3C2" w:rsidR="00D910CB" w:rsidRDefault="004407C2">
    <w:pPr>
      <w:jc w:val="right"/>
    </w:pPr>
    <w:r>
      <w:fldChar w:fldCharType="begin"/>
    </w:r>
    <w:r>
      <w:instrText>PAGE</w:instrText>
    </w:r>
    <w:r>
      <w:fldChar w:fldCharType="separate"/>
    </w:r>
    <w:r w:rsidR="00207E57">
      <w:rPr>
        <w:noProof/>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A238" w14:textId="4F2F6785" w:rsidR="00D910CB" w:rsidRDefault="004407C2">
    <w:pPr>
      <w:jc w:val="right"/>
    </w:pPr>
    <w:r>
      <w:fldChar w:fldCharType="begin"/>
    </w:r>
    <w:r>
      <w:instrText>PAGE</w:instrText>
    </w:r>
    <w:r>
      <w:fldChar w:fldCharType="separate"/>
    </w:r>
    <w:r w:rsidR="00207E5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E8E"/>
    <w:multiLevelType w:val="multilevel"/>
    <w:tmpl w:val="1D489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3541D8"/>
    <w:multiLevelType w:val="multilevel"/>
    <w:tmpl w:val="80C235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E5AE9"/>
    <w:multiLevelType w:val="multilevel"/>
    <w:tmpl w:val="CB3AE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082E55"/>
    <w:multiLevelType w:val="multilevel"/>
    <w:tmpl w:val="5E00B1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CB"/>
    <w:rsid w:val="000329F4"/>
    <w:rsid w:val="00052097"/>
    <w:rsid w:val="00060C79"/>
    <w:rsid w:val="00087705"/>
    <w:rsid w:val="00092026"/>
    <w:rsid w:val="000A06E5"/>
    <w:rsid w:val="000C5B95"/>
    <w:rsid w:val="000D276A"/>
    <w:rsid w:val="000E0D63"/>
    <w:rsid w:val="001014B0"/>
    <w:rsid w:val="001167A9"/>
    <w:rsid w:val="00117383"/>
    <w:rsid w:val="001613F5"/>
    <w:rsid w:val="0016216F"/>
    <w:rsid w:val="00163521"/>
    <w:rsid w:val="001B3740"/>
    <w:rsid w:val="001C18CF"/>
    <w:rsid w:val="001E3184"/>
    <w:rsid w:val="001E6545"/>
    <w:rsid w:val="001F0F8E"/>
    <w:rsid w:val="00205FC0"/>
    <w:rsid w:val="00206974"/>
    <w:rsid w:val="00207E57"/>
    <w:rsid w:val="00230349"/>
    <w:rsid w:val="00230E37"/>
    <w:rsid w:val="002334C8"/>
    <w:rsid w:val="00234C4F"/>
    <w:rsid w:val="002400B6"/>
    <w:rsid w:val="0024376C"/>
    <w:rsid w:val="00246CC9"/>
    <w:rsid w:val="00286A3B"/>
    <w:rsid w:val="00292DBE"/>
    <w:rsid w:val="002937F5"/>
    <w:rsid w:val="00296A51"/>
    <w:rsid w:val="002B3D83"/>
    <w:rsid w:val="002C0917"/>
    <w:rsid w:val="002C26C9"/>
    <w:rsid w:val="002C402B"/>
    <w:rsid w:val="002D0FF1"/>
    <w:rsid w:val="002D2CD3"/>
    <w:rsid w:val="002D3E5B"/>
    <w:rsid w:val="002D3FD6"/>
    <w:rsid w:val="002F3E69"/>
    <w:rsid w:val="00311CD5"/>
    <w:rsid w:val="00316D74"/>
    <w:rsid w:val="0032607E"/>
    <w:rsid w:val="003308FF"/>
    <w:rsid w:val="0034172F"/>
    <w:rsid w:val="00350856"/>
    <w:rsid w:val="00360BA8"/>
    <w:rsid w:val="00362BFB"/>
    <w:rsid w:val="003632CA"/>
    <w:rsid w:val="0037114F"/>
    <w:rsid w:val="00375A31"/>
    <w:rsid w:val="003768BE"/>
    <w:rsid w:val="003816CB"/>
    <w:rsid w:val="00381FA3"/>
    <w:rsid w:val="00396AE3"/>
    <w:rsid w:val="003C7D09"/>
    <w:rsid w:val="003D51B5"/>
    <w:rsid w:val="00402FCE"/>
    <w:rsid w:val="00404C24"/>
    <w:rsid w:val="00410719"/>
    <w:rsid w:val="00411095"/>
    <w:rsid w:val="0042029F"/>
    <w:rsid w:val="00420540"/>
    <w:rsid w:val="00423485"/>
    <w:rsid w:val="00432DF6"/>
    <w:rsid w:val="004407C2"/>
    <w:rsid w:val="00450DA1"/>
    <w:rsid w:val="00461740"/>
    <w:rsid w:val="00462080"/>
    <w:rsid w:val="00482F57"/>
    <w:rsid w:val="00486B08"/>
    <w:rsid w:val="004C3E83"/>
    <w:rsid w:val="004C5426"/>
    <w:rsid w:val="004C5E78"/>
    <w:rsid w:val="004C68D8"/>
    <w:rsid w:val="004D22D3"/>
    <w:rsid w:val="004D50AE"/>
    <w:rsid w:val="004F70A2"/>
    <w:rsid w:val="0051728A"/>
    <w:rsid w:val="00522D26"/>
    <w:rsid w:val="005322C4"/>
    <w:rsid w:val="005875F9"/>
    <w:rsid w:val="00592331"/>
    <w:rsid w:val="005A05E2"/>
    <w:rsid w:val="005A3C8F"/>
    <w:rsid w:val="005A7B88"/>
    <w:rsid w:val="005B4549"/>
    <w:rsid w:val="005B72B9"/>
    <w:rsid w:val="005D1F43"/>
    <w:rsid w:val="005D69D2"/>
    <w:rsid w:val="005E27C1"/>
    <w:rsid w:val="005F2A2F"/>
    <w:rsid w:val="005F7418"/>
    <w:rsid w:val="0060219C"/>
    <w:rsid w:val="006164E8"/>
    <w:rsid w:val="00640058"/>
    <w:rsid w:val="006446FD"/>
    <w:rsid w:val="00646BF1"/>
    <w:rsid w:val="00647275"/>
    <w:rsid w:val="00660191"/>
    <w:rsid w:val="0068036F"/>
    <w:rsid w:val="00682BFB"/>
    <w:rsid w:val="006A0821"/>
    <w:rsid w:val="006B49CF"/>
    <w:rsid w:val="006C688E"/>
    <w:rsid w:val="006D51C9"/>
    <w:rsid w:val="006D52EB"/>
    <w:rsid w:val="006E3921"/>
    <w:rsid w:val="006F1941"/>
    <w:rsid w:val="006F3718"/>
    <w:rsid w:val="00712DAC"/>
    <w:rsid w:val="00712E09"/>
    <w:rsid w:val="00713588"/>
    <w:rsid w:val="00714C68"/>
    <w:rsid w:val="00732DF1"/>
    <w:rsid w:val="00750C1A"/>
    <w:rsid w:val="007540A8"/>
    <w:rsid w:val="0078136A"/>
    <w:rsid w:val="007A4478"/>
    <w:rsid w:val="007C1724"/>
    <w:rsid w:val="007D0AAB"/>
    <w:rsid w:val="007D26E6"/>
    <w:rsid w:val="007E080C"/>
    <w:rsid w:val="007F2675"/>
    <w:rsid w:val="00803F15"/>
    <w:rsid w:val="00812112"/>
    <w:rsid w:val="0081506E"/>
    <w:rsid w:val="00821AEC"/>
    <w:rsid w:val="00834192"/>
    <w:rsid w:val="00854AFB"/>
    <w:rsid w:val="00877CCE"/>
    <w:rsid w:val="008829E8"/>
    <w:rsid w:val="008C1E43"/>
    <w:rsid w:val="008C33AD"/>
    <w:rsid w:val="008E0D24"/>
    <w:rsid w:val="008E3ACA"/>
    <w:rsid w:val="008F2939"/>
    <w:rsid w:val="009170F6"/>
    <w:rsid w:val="00922B26"/>
    <w:rsid w:val="009731CF"/>
    <w:rsid w:val="00973F45"/>
    <w:rsid w:val="00995FF3"/>
    <w:rsid w:val="009A16CB"/>
    <w:rsid w:val="009A48DA"/>
    <w:rsid w:val="009B598B"/>
    <w:rsid w:val="009C06A8"/>
    <w:rsid w:val="009D1944"/>
    <w:rsid w:val="009E0209"/>
    <w:rsid w:val="009E075D"/>
    <w:rsid w:val="00A01329"/>
    <w:rsid w:val="00A04952"/>
    <w:rsid w:val="00A10394"/>
    <w:rsid w:val="00A22343"/>
    <w:rsid w:val="00A53D46"/>
    <w:rsid w:val="00A72E8D"/>
    <w:rsid w:val="00A76A37"/>
    <w:rsid w:val="00A86AC6"/>
    <w:rsid w:val="00A90FAD"/>
    <w:rsid w:val="00A978C1"/>
    <w:rsid w:val="00AA2121"/>
    <w:rsid w:val="00AA6E14"/>
    <w:rsid w:val="00AB61FE"/>
    <w:rsid w:val="00AC0BA7"/>
    <w:rsid w:val="00AC1516"/>
    <w:rsid w:val="00AD1393"/>
    <w:rsid w:val="00AD6D17"/>
    <w:rsid w:val="00AF4382"/>
    <w:rsid w:val="00B37D19"/>
    <w:rsid w:val="00B63592"/>
    <w:rsid w:val="00B64DCF"/>
    <w:rsid w:val="00B769D8"/>
    <w:rsid w:val="00B77AF3"/>
    <w:rsid w:val="00B82096"/>
    <w:rsid w:val="00B95E17"/>
    <w:rsid w:val="00BA0580"/>
    <w:rsid w:val="00BA0F58"/>
    <w:rsid w:val="00BA1392"/>
    <w:rsid w:val="00BC37AC"/>
    <w:rsid w:val="00BC5838"/>
    <w:rsid w:val="00BE0C28"/>
    <w:rsid w:val="00BF1444"/>
    <w:rsid w:val="00BF1512"/>
    <w:rsid w:val="00C046AA"/>
    <w:rsid w:val="00C23ACE"/>
    <w:rsid w:val="00C31903"/>
    <w:rsid w:val="00C342CB"/>
    <w:rsid w:val="00C355AA"/>
    <w:rsid w:val="00C44358"/>
    <w:rsid w:val="00C504B7"/>
    <w:rsid w:val="00C52612"/>
    <w:rsid w:val="00C54D9D"/>
    <w:rsid w:val="00C55068"/>
    <w:rsid w:val="00C9423A"/>
    <w:rsid w:val="00CC7CB8"/>
    <w:rsid w:val="00CF47B6"/>
    <w:rsid w:val="00D0384A"/>
    <w:rsid w:val="00D03C20"/>
    <w:rsid w:val="00D05644"/>
    <w:rsid w:val="00D16CBF"/>
    <w:rsid w:val="00D27776"/>
    <w:rsid w:val="00D30A7A"/>
    <w:rsid w:val="00D31EBE"/>
    <w:rsid w:val="00D50A17"/>
    <w:rsid w:val="00D567A5"/>
    <w:rsid w:val="00D6458E"/>
    <w:rsid w:val="00D70EA9"/>
    <w:rsid w:val="00D7397D"/>
    <w:rsid w:val="00D910CB"/>
    <w:rsid w:val="00DB3893"/>
    <w:rsid w:val="00DC16F7"/>
    <w:rsid w:val="00DC17EF"/>
    <w:rsid w:val="00DC31DE"/>
    <w:rsid w:val="00DE4496"/>
    <w:rsid w:val="00DF0DA5"/>
    <w:rsid w:val="00DF48F2"/>
    <w:rsid w:val="00E17CEE"/>
    <w:rsid w:val="00E17EDE"/>
    <w:rsid w:val="00E414C8"/>
    <w:rsid w:val="00E44398"/>
    <w:rsid w:val="00E572CE"/>
    <w:rsid w:val="00E86DC0"/>
    <w:rsid w:val="00E96BEC"/>
    <w:rsid w:val="00EA55F6"/>
    <w:rsid w:val="00ED3B56"/>
    <w:rsid w:val="00EE1B59"/>
    <w:rsid w:val="00F02C5B"/>
    <w:rsid w:val="00F04860"/>
    <w:rsid w:val="00F070DA"/>
    <w:rsid w:val="00F11938"/>
    <w:rsid w:val="00F13C4C"/>
    <w:rsid w:val="00F22D21"/>
    <w:rsid w:val="00F34C74"/>
    <w:rsid w:val="00F51FDA"/>
    <w:rsid w:val="00F9106B"/>
    <w:rsid w:val="00F95582"/>
    <w:rsid w:val="00FA40A4"/>
    <w:rsid w:val="00FB0061"/>
    <w:rsid w:val="00FB0E6F"/>
    <w:rsid w:val="00FB45FC"/>
    <w:rsid w:val="00FB6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0080B1"/>
  <w15:docId w15:val="{5C7433A4-738E-4479-9333-CF4B0BE6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51A"/>
  </w:style>
  <w:style w:type="paragraph" w:styleId="1">
    <w:name w:val="heading 1"/>
    <w:basedOn w:val="a"/>
    <w:next w:val="a"/>
    <w:uiPriority w:val="9"/>
    <w:qFormat/>
    <w:rsid w:val="002A545F"/>
    <w:pPr>
      <w:keepNext/>
      <w:keepLines/>
      <w:spacing w:before="480" w:after="120"/>
      <w:outlineLvl w:val="0"/>
    </w:pPr>
    <w:rPr>
      <w:b/>
      <w:sz w:val="48"/>
      <w:szCs w:val="48"/>
    </w:rPr>
  </w:style>
  <w:style w:type="paragraph" w:styleId="2">
    <w:name w:val="heading 2"/>
    <w:basedOn w:val="a"/>
    <w:next w:val="a"/>
    <w:uiPriority w:val="9"/>
    <w:semiHidden/>
    <w:unhideWhenUsed/>
    <w:qFormat/>
    <w:rsid w:val="002A545F"/>
    <w:pPr>
      <w:keepNext/>
      <w:keepLines/>
      <w:spacing w:before="360"/>
      <w:outlineLvl w:val="1"/>
    </w:pPr>
    <w:rPr>
      <w:b/>
      <w:sz w:val="36"/>
      <w:szCs w:val="36"/>
    </w:rPr>
  </w:style>
  <w:style w:type="paragraph" w:styleId="3">
    <w:name w:val="heading 3"/>
    <w:basedOn w:val="a"/>
    <w:next w:val="a"/>
    <w:uiPriority w:val="9"/>
    <w:semiHidden/>
    <w:unhideWhenUsed/>
    <w:qFormat/>
    <w:rsid w:val="002A545F"/>
    <w:pPr>
      <w:keepNext/>
      <w:keepLines/>
      <w:spacing w:before="280"/>
      <w:outlineLvl w:val="2"/>
    </w:pPr>
    <w:rPr>
      <w:b/>
      <w:sz w:val="28"/>
      <w:szCs w:val="28"/>
    </w:rPr>
  </w:style>
  <w:style w:type="paragraph" w:styleId="4">
    <w:name w:val="heading 4"/>
    <w:basedOn w:val="a"/>
    <w:next w:val="a"/>
    <w:uiPriority w:val="9"/>
    <w:semiHidden/>
    <w:unhideWhenUsed/>
    <w:qFormat/>
    <w:rsid w:val="002A545F"/>
    <w:pPr>
      <w:keepNext/>
      <w:keepLines/>
      <w:spacing w:before="240" w:after="40"/>
      <w:outlineLvl w:val="3"/>
    </w:pPr>
    <w:rPr>
      <w:b/>
      <w:sz w:val="24"/>
      <w:szCs w:val="24"/>
    </w:rPr>
  </w:style>
  <w:style w:type="paragraph" w:styleId="5">
    <w:name w:val="heading 5"/>
    <w:basedOn w:val="a"/>
    <w:next w:val="a"/>
    <w:uiPriority w:val="9"/>
    <w:semiHidden/>
    <w:unhideWhenUsed/>
    <w:qFormat/>
    <w:rsid w:val="002A545F"/>
    <w:pPr>
      <w:keepNext/>
      <w:keepLines/>
      <w:spacing w:before="220" w:after="40"/>
      <w:outlineLvl w:val="4"/>
    </w:pPr>
    <w:rPr>
      <w:b/>
    </w:rPr>
  </w:style>
  <w:style w:type="paragraph" w:styleId="6">
    <w:name w:val="heading 6"/>
    <w:basedOn w:val="a"/>
    <w:next w:val="a"/>
    <w:uiPriority w:val="9"/>
    <w:semiHidden/>
    <w:unhideWhenUsed/>
    <w:qFormat/>
    <w:rsid w:val="002A54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2A545F"/>
    <w:pPr>
      <w:keepNext/>
      <w:keepLines/>
      <w:spacing w:before="480" w:after="120"/>
    </w:pPr>
    <w:rPr>
      <w:b/>
      <w:sz w:val="72"/>
      <w:szCs w:val="72"/>
    </w:rPr>
  </w:style>
  <w:style w:type="table" w:customStyle="1" w:styleId="TableNormal0">
    <w:name w:val="Table Normal"/>
    <w:rsid w:val="00054E84"/>
    <w:tblPr>
      <w:tblCellMar>
        <w:top w:w="0" w:type="dxa"/>
        <w:left w:w="0" w:type="dxa"/>
        <w:bottom w:w="0" w:type="dxa"/>
        <w:right w:w="0" w:type="dxa"/>
      </w:tblCellMar>
    </w:tblPr>
  </w:style>
  <w:style w:type="table" w:customStyle="1" w:styleId="TableNormal1">
    <w:name w:val="Table Normal"/>
    <w:rsid w:val="002A545F"/>
    <w:tblPr>
      <w:tblCellMar>
        <w:top w:w="0" w:type="dxa"/>
        <w:left w:w="0" w:type="dxa"/>
        <w:bottom w:w="0" w:type="dxa"/>
        <w:right w:w="0" w:type="dxa"/>
      </w:tblCellMar>
    </w:tblPr>
  </w:style>
  <w:style w:type="table" w:customStyle="1" w:styleId="TableNormal2">
    <w:name w:val="Table Normal"/>
    <w:rsid w:val="002A545F"/>
    <w:tblPr>
      <w:tblCellMar>
        <w:top w:w="0" w:type="dxa"/>
        <w:left w:w="0" w:type="dxa"/>
        <w:bottom w:w="0" w:type="dxa"/>
        <w:right w:w="0" w:type="dxa"/>
      </w:tblCellMar>
    </w:tblPr>
  </w:style>
  <w:style w:type="table" w:customStyle="1" w:styleId="TableNormal3">
    <w:name w:val="Table Normal"/>
    <w:rsid w:val="002A545F"/>
    <w:tblPr>
      <w:tblCellMar>
        <w:top w:w="0" w:type="dxa"/>
        <w:left w:w="0" w:type="dxa"/>
        <w:bottom w:w="0" w:type="dxa"/>
        <w:right w:w="0" w:type="dxa"/>
      </w:tblCellMar>
    </w:tblPr>
  </w:style>
  <w:style w:type="table" w:customStyle="1" w:styleId="TableNormal4">
    <w:name w:val="Table Normal"/>
    <w:rsid w:val="002A545F"/>
    <w:tblPr>
      <w:tblCellMar>
        <w:top w:w="0" w:type="dxa"/>
        <w:left w:w="0" w:type="dxa"/>
        <w:bottom w:w="0" w:type="dxa"/>
        <w:right w:w="0" w:type="dxa"/>
      </w:tblCellMar>
    </w:tblPr>
  </w:style>
  <w:style w:type="table" w:customStyle="1" w:styleId="TableNormal5">
    <w:name w:val="Table Normal"/>
    <w:rsid w:val="002A545F"/>
    <w:tblPr>
      <w:tblCellMar>
        <w:top w:w="0" w:type="dxa"/>
        <w:left w:w="0" w:type="dxa"/>
        <w:bottom w:w="0" w:type="dxa"/>
        <w:right w:w="0" w:type="dxa"/>
      </w:tblCellMar>
    </w:tblPr>
  </w:style>
  <w:style w:type="table" w:styleId="a4">
    <w:name w:val="Table Grid"/>
    <w:basedOn w:val="a1"/>
    <w:uiPriority w:val="39"/>
    <w:rsid w:val="004657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pPr>
    <w:rPr>
      <w:rFonts w:ascii="Georgia" w:eastAsia="Georgia" w:hAnsi="Georgia" w:cs="Georgia"/>
      <w:i/>
      <w:color w:val="666666"/>
      <w:sz w:val="48"/>
      <w:szCs w:val="48"/>
    </w:rPr>
  </w:style>
  <w:style w:type="table" w:customStyle="1" w:styleId="ab">
    <w:basedOn w:val="TableNormal5"/>
    <w:rsid w:val="002A545F"/>
    <w:pPr>
      <w:spacing w:after="0"/>
    </w:pPr>
    <w:tblPr>
      <w:tblStyleRowBandSize w:val="1"/>
      <w:tblStyleColBandSize w:val="1"/>
      <w:tblCellMar>
        <w:left w:w="108" w:type="dxa"/>
        <w:right w:w="108" w:type="dxa"/>
      </w:tblCellMar>
    </w:tblPr>
  </w:style>
  <w:style w:type="table" w:customStyle="1" w:styleId="ac">
    <w:basedOn w:val="TableNormal5"/>
    <w:rsid w:val="002A545F"/>
    <w:pPr>
      <w:spacing w:after="0"/>
    </w:pPr>
    <w:tblPr>
      <w:tblStyleRowBandSize w:val="1"/>
      <w:tblStyleColBandSize w:val="1"/>
      <w:tblCellMar>
        <w:left w:w="108" w:type="dxa"/>
        <w:right w:w="108" w:type="dxa"/>
      </w:tblCellMar>
    </w:tblPr>
  </w:style>
  <w:style w:type="table" w:customStyle="1" w:styleId="ad">
    <w:basedOn w:val="TableNormal4"/>
    <w:rsid w:val="002A545F"/>
    <w:pPr>
      <w:spacing w:after="0"/>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ind w:firstLine="567"/>
    </w:pPr>
    <w:rPr>
      <w:rFonts w:ascii="Antiqua" w:eastAsia="Times New Roman" w:hAnsi="Antiqua" w:cs="Times New Roman"/>
      <w:sz w:val="26"/>
      <w:szCs w:val="20"/>
    </w:rPr>
  </w:style>
  <w:style w:type="table" w:customStyle="1" w:styleId="af">
    <w:basedOn w:val="TableNormal3"/>
    <w:rsid w:val="002A545F"/>
    <w:pPr>
      <w:spacing w:after="0"/>
    </w:pPr>
    <w:tblPr>
      <w:tblStyleRowBandSize w:val="1"/>
      <w:tblStyleColBandSize w:val="1"/>
      <w:tblCellMar>
        <w:left w:w="108" w:type="dxa"/>
        <w:right w:w="108" w:type="dxa"/>
      </w:tblCellMar>
    </w:tblPr>
  </w:style>
  <w:style w:type="paragraph" w:styleId="af0">
    <w:name w:val="header"/>
    <w:basedOn w:val="a"/>
    <w:link w:val="af1"/>
    <w:uiPriority w:val="99"/>
    <w:unhideWhenUsed/>
    <w:rsid w:val="00C30006"/>
    <w:pPr>
      <w:tabs>
        <w:tab w:val="center" w:pos="4819"/>
        <w:tab w:val="right" w:pos="9639"/>
      </w:tabs>
      <w:spacing w:after="0"/>
    </w:pPr>
  </w:style>
  <w:style w:type="character" w:customStyle="1" w:styleId="af1">
    <w:name w:val="Верхний колонтитул Знак"/>
    <w:basedOn w:val="a0"/>
    <w:link w:val="af0"/>
    <w:uiPriority w:val="99"/>
    <w:rsid w:val="00C30006"/>
  </w:style>
  <w:style w:type="paragraph" w:styleId="af2">
    <w:name w:val="footer"/>
    <w:basedOn w:val="a"/>
    <w:link w:val="af3"/>
    <w:uiPriority w:val="99"/>
    <w:unhideWhenUsed/>
    <w:rsid w:val="00C30006"/>
    <w:pPr>
      <w:tabs>
        <w:tab w:val="center" w:pos="4819"/>
        <w:tab w:val="right" w:pos="9639"/>
      </w:tabs>
      <w:spacing w:after="0"/>
    </w:pPr>
  </w:style>
  <w:style w:type="character" w:customStyle="1" w:styleId="af3">
    <w:name w:val="Нижний колонтитул Знак"/>
    <w:basedOn w:val="a0"/>
    <w:link w:val="af2"/>
    <w:uiPriority w:val="99"/>
    <w:rsid w:val="00C30006"/>
  </w:style>
  <w:style w:type="table" w:customStyle="1" w:styleId="af4">
    <w:basedOn w:val="TableNormal2"/>
    <w:rsid w:val="002A545F"/>
    <w:tblPr>
      <w:tblStyleRowBandSize w:val="1"/>
      <w:tblStyleColBandSize w:val="1"/>
      <w:tblCellMar>
        <w:left w:w="115" w:type="dxa"/>
        <w:right w:w="115" w:type="dxa"/>
      </w:tblCellMar>
    </w:tblPr>
  </w:style>
  <w:style w:type="table" w:customStyle="1" w:styleId="af5">
    <w:basedOn w:val="TableNormal2"/>
    <w:rsid w:val="002A545F"/>
    <w:pPr>
      <w:spacing w:after="0"/>
    </w:pPr>
    <w:tblPr>
      <w:tblStyleRowBandSize w:val="1"/>
      <w:tblStyleColBandSize w:val="1"/>
      <w:tblCellMar>
        <w:left w:w="108" w:type="dxa"/>
        <w:right w:w="108" w:type="dxa"/>
      </w:tblCellMar>
    </w:tblPr>
  </w:style>
  <w:style w:type="table" w:customStyle="1" w:styleId="af6">
    <w:basedOn w:val="TableNormal1"/>
    <w:rsid w:val="00054E84"/>
    <w:pPr>
      <w:spacing w:after="0"/>
    </w:pPr>
    <w:tblPr>
      <w:tblStyleRowBandSize w:val="1"/>
      <w:tblStyleColBandSize w:val="1"/>
      <w:tblCellMar>
        <w:left w:w="108" w:type="dxa"/>
        <w:right w:w="108" w:type="dxa"/>
      </w:tblCellMar>
    </w:tblPr>
  </w:style>
  <w:style w:type="table" w:customStyle="1" w:styleId="af7">
    <w:basedOn w:val="TableNormal1"/>
    <w:rsid w:val="00054E84"/>
    <w:pPr>
      <w:spacing w:after="0"/>
    </w:pPr>
    <w:tblPr>
      <w:tblStyleRowBandSize w:val="1"/>
      <w:tblStyleColBandSize w:val="1"/>
      <w:tblCellMar>
        <w:left w:w="108" w:type="dxa"/>
        <w:right w:w="108" w:type="dxa"/>
      </w:tblCellMar>
    </w:tblPr>
  </w:style>
  <w:style w:type="table" w:customStyle="1" w:styleId="af8">
    <w:basedOn w:val="TableNormal0"/>
    <w:pPr>
      <w:spacing w:after="0"/>
    </w:pPr>
    <w:tblPr>
      <w:tblStyleRowBandSize w:val="1"/>
      <w:tblStyleColBandSize w:val="1"/>
      <w:tblCellMar>
        <w:left w:w="108" w:type="dxa"/>
        <w:right w:w="108" w:type="dxa"/>
      </w:tblCellMar>
    </w:tblPr>
  </w:style>
  <w:style w:type="table" w:customStyle="1" w:styleId="af9">
    <w:basedOn w:val="TableNormal0"/>
    <w:pPr>
      <w:spacing w:after="0"/>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1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97-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dn.bondarenko@customs.gov.ua"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ZZN/idJkMX/nh6SgiB00ep/fmg==">CgMxLjAyCWguMWZvYjl0ZTIJaC4zZHk2dmttMghoLmdqZGd4czIJaC4zMGowemxsMgloLjN6bnlzaDcyCWguMmV0OTJwMDINaC5mdGo3dmFxb3JpYzIOaC5qYzd5NWl4bmt5YXEyDmguNHZrNHBjNjRjeXFuMg5oLnJocHZqbW9ncHp3ZjIIaC50eWpjd3QyCWguMnM4ZXlvMTgAciExbmEtTkZ5OGFaVzRmWmE3c2I5MExXNEU3Zml3SWpFX1Q=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906858-2D90-4F91-A507-03517069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35317</Words>
  <Characters>20131</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 Inc.</cp:lastModifiedBy>
  <cp:revision>17</cp:revision>
  <dcterms:created xsi:type="dcterms:W3CDTF">2024-02-26T11:25:00Z</dcterms:created>
  <dcterms:modified xsi:type="dcterms:W3CDTF">2024-03-07T10:23:00Z</dcterms:modified>
</cp:coreProperties>
</file>