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136" w:tblpY="172"/>
        <w:tblW w:w="0" w:type="auto"/>
        <w:tblLayout w:type="fixed"/>
        <w:tblLook w:val="04A0" w:firstRow="1" w:lastRow="0" w:firstColumn="1" w:lastColumn="0" w:noHBand="0" w:noVBand="1"/>
      </w:tblPr>
      <w:tblGrid>
        <w:gridCol w:w="5387"/>
      </w:tblGrid>
      <w:tr w:rsidR="006F2C1C" w:rsidRPr="006F2C1C" w14:paraId="33CD37CE" w14:textId="77777777" w:rsidTr="00D33C52">
        <w:trPr>
          <w:trHeight w:val="336"/>
        </w:trPr>
        <w:tc>
          <w:tcPr>
            <w:tcW w:w="5387" w:type="dxa"/>
            <w:hideMark/>
          </w:tcPr>
          <w:p w14:paraId="66CBCEE6" w14:textId="77777777" w:rsidR="006F2C1C" w:rsidRPr="006F2C1C" w:rsidRDefault="006F2C1C" w:rsidP="006F2C1C">
            <w:pPr>
              <w:snapToGrid w:val="0"/>
              <w:spacing w:after="0" w:line="240" w:lineRule="auto"/>
              <w:jc w:val="both"/>
              <w:rPr>
                <w:rFonts w:ascii="Times New Roman" w:hAnsi="Times New Roman"/>
                <w:kern w:val="0"/>
                <w:szCs w:val="20"/>
                <w:lang w:val="ru-RU"/>
                <w14:ligatures w14:val="none"/>
              </w:rPr>
            </w:pPr>
            <w:r w:rsidRPr="006F2C1C">
              <w:rPr>
                <w:rFonts w:ascii="Times New Roman" w:hAnsi="Times New Roman"/>
                <w:b/>
                <w:bCs/>
                <w:kern w:val="0"/>
                <w:lang w:val="ru-RU"/>
                <w14:ligatures w14:val="none"/>
              </w:rPr>
              <w:t>ЗАТВЕРДЖЕНО</w:t>
            </w:r>
          </w:p>
        </w:tc>
      </w:tr>
      <w:tr w:rsidR="006F2C1C" w:rsidRPr="006F2C1C" w14:paraId="2B95A23B" w14:textId="77777777" w:rsidTr="00D33C52">
        <w:trPr>
          <w:trHeight w:val="297"/>
        </w:trPr>
        <w:tc>
          <w:tcPr>
            <w:tcW w:w="5387" w:type="dxa"/>
            <w:hideMark/>
          </w:tcPr>
          <w:p w14:paraId="62E2A30A" w14:textId="77777777" w:rsidR="006F2C1C" w:rsidRPr="006F2C1C" w:rsidRDefault="006F2C1C" w:rsidP="006F2C1C">
            <w:pPr>
              <w:spacing w:after="0" w:line="240" w:lineRule="auto"/>
              <w:jc w:val="both"/>
              <w:rPr>
                <w:rFonts w:ascii="Times New Roman" w:hAnsi="Times New Roman"/>
                <w:kern w:val="0"/>
                <w:lang w:val="ru-RU"/>
                <w14:ligatures w14:val="none"/>
              </w:rPr>
            </w:pPr>
            <w:r w:rsidRPr="006F2C1C">
              <w:rPr>
                <w:rFonts w:ascii="Times New Roman" w:hAnsi="Times New Roman"/>
                <w:b/>
                <w:bCs/>
                <w:kern w:val="0"/>
                <w:lang w:val="ru-RU"/>
                <w14:ligatures w14:val="none"/>
              </w:rPr>
              <w:t>РІШЕННЯМ УПОВНОВАЖЕНОЇ ОСОБИ</w:t>
            </w:r>
          </w:p>
        </w:tc>
      </w:tr>
      <w:tr w:rsidR="006F2C1C" w:rsidRPr="006F2C1C" w14:paraId="386358F7" w14:textId="77777777" w:rsidTr="00D33C52">
        <w:tc>
          <w:tcPr>
            <w:tcW w:w="5387" w:type="dxa"/>
            <w:hideMark/>
          </w:tcPr>
          <w:p w14:paraId="267D84FB" w14:textId="2E420CD7" w:rsidR="006F2C1C" w:rsidRPr="00C721F9" w:rsidRDefault="006F2C1C" w:rsidP="006F2C1C">
            <w:pPr>
              <w:snapToGrid w:val="0"/>
              <w:spacing w:after="0" w:line="240" w:lineRule="auto"/>
              <w:jc w:val="both"/>
              <w:rPr>
                <w:rFonts w:ascii="Times New Roman" w:hAnsi="Times New Roman"/>
                <w:b/>
                <w:kern w:val="0"/>
                <w:szCs w:val="20"/>
                <w:highlight w:val="yellow"/>
                <w:u w:val="single"/>
                <w:lang w:val="ru-RU"/>
                <w14:ligatures w14:val="none"/>
              </w:rPr>
            </w:pPr>
            <w:r w:rsidRPr="00CF350B">
              <w:rPr>
                <w:rFonts w:ascii="Times New Roman" w:hAnsi="Times New Roman"/>
                <w:b/>
                <w:bCs/>
                <w:kern w:val="0"/>
                <w:u w:val="single"/>
                <w:lang w:val="ru-RU"/>
                <w14:ligatures w14:val="none"/>
              </w:rPr>
              <w:t xml:space="preserve">Протокол </w:t>
            </w:r>
            <w:r w:rsidRPr="00CF350B">
              <w:rPr>
                <w:rFonts w:ascii="Times New Roman" w:eastAsia="Calibri" w:hAnsi="Times New Roman" w:cs="Times New Roman"/>
                <w:b/>
                <w:kern w:val="0"/>
                <w:sz w:val="24"/>
                <w:szCs w:val="24"/>
                <w:u w:val="single"/>
                <w:lang w:val="ru-RU" w:eastAsia="ru-RU"/>
                <w14:ligatures w14:val="none"/>
              </w:rPr>
              <w:t>№</w:t>
            </w:r>
            <w:r w:rsidR="00CF350B" w:rsidRPr="00CF350B">
              <w:rPr>
                <w:rFonts w:ascii="Times New Roman" w:eastAsia="Calibri" w:hAnsi="Times New Roman" w:cs="Times New Roman"/>
                <w:b/>
                <w:kern w:val="0"/>
                <w:sz w:val="24"/>
                <w:szCs w:val="24"/>
                <w:u w:val="single"/>
                <w:lang w:val="ru-RU" w:eastAsia="ru-RU"/>
                <w14:ligatures w14:val="none"/>
              </w:rPr>
              <w:t>7</w:t>
            </w:r>
            <w:r w:rsidR="00C0614C" w:rsidRPr="00CF350B">
              <w:rPr>
                <w:rFonts w:ascii="Times New Roman" w:eastAsia="Calibri" w:hAnsi="Times New Roman" w:cs="Times New Roman"/>
                <w:b/>
                <w:kern w:val="0"/>
                <w:sz w:val="24"/>
                <w:szCs w:val="24"/>
                <w:u w:val="single"/>
                <w:lang w:val="ru-RU" w:eastAsia="ru-RU"/>
                <w14:ligatures w14:val="none"/>
              </w:rPr>
              <w:t xml:space="preserve"> </w:t>
            </w:r>
            <w:proofErr w:type="spellStart"/>
            <w:r w:rsidRPr="00CF350B">
              <w:rPr>
                <w:rFonts w:ascii="Times New Roman" w:eastAsia="Calibri" w:hAnsi="Times New Roman" w:cs="Times New Roman"/>
                <w:b/>
                <w:kern w:val="0"/>
                <w:sz w:val="24"/>
                <w:szCs w:val="24"/>
                <w:u w:val="single"/>
                <w:lang w:val="ru-RU" w:eastAsia="ru-RU"/>
                <w14:ligatures w14:val="none"/>
              </w:rPr>
              <w:t>від</w:t>
            </w:r>
            <w:proofErr w:type="spellEnd"/>
            <w:r w:rsidRPr="00CF350B">
              <w:rPr>
                <w:rFonts w:ascii="Times New Roman" w:eastAsia="Calibri" w:hAnsi="Times New Roman" w:cs="Times New Roman"/>
                <w:b/>
                <w:kern w:val="0"/>
                <w:sz w:val="24"/>
                <w:szCs w:val="24"/>
                <w:u w:val="single"/>
                <w:lang w:val="ru-RU" w:eastAsia="ru-RU"/>
                <w14:ligatures w14:val="none"/>
              </w:rPr>
              <w:t xml:space="preserve">  </w:t>
            </w:r>
            <w:r w:rsidRPr="00CF350B">
              <w:rPr>
                <w:rFonts w:ascii="Times New Roman" w:hAnsi="Times New Roman"/>
                <w:b/>
                <w:bCs/>
                <w:kern w:val="0"/>
                <w:u w:val="single"/>
                <w:lang w:val="ru-RU"/>
                <w14:ligatures w14:val="none"/>
              </w:rPr>
              <w:t xml:space="preserve"> </w:t>
            </w:r>
            <w:r w:rsidR="00C721F9" w:rsidRPr="00CF350B">
              <w:rPr>
                <w:rFonts w:ascii="Times New Roman" w:eastAsia="Calibri" w:hAnsi="Times New Roman" w:cs="Times New Roman"/>
                <w:b/>
                <w:kern w:val="0"/>
                <w:sz w:val="24"/>
                <w:szCs w:val="24"/>
                <w:u w:val="single"/>
                <w:lang w:val="ru-RU" w:eastAsia="ru-RU"/>
                <w14:ligatures w14:val="none"/>
              </w:rPr>
              <w:t>29</w:t>
            </w:r>
            <w:r w:rsidRPr="00CF350B">
              <w:rPr>
                <w:rFonts w:ascii="Times New Roman" w:eastAsia="Calibri" w:hAnsi="Times New Roman" w:cs="Times New Roman"/>
                <w:b/>
                <w:kern w:val="0"/>
                <w:sz w:val="24"/>
                <w:szCs w:val="24"/>
                <w:u w:val="single"/>
                <w:lang w:val="ru-RU" w:eastAsia="ru-RU"/>
                <w14:ligatures w14:val="none"/>
              </w:rPr>
              <w:t>.0</w:t>
            </w:r>
            <w:r w:rsidR="00C721F9" w:rsidRPr="00CF350B">
              <w:rPr>
                <w:rFonts w:ascii="Times New Roman" w:eastAsia="Calibri" w:hAnsi="Times New Roman" w:cs="Times New Roman"/>
                <w:b/>
                <w:kern w:val="0"/>
                <w:sz w:val="24"/>
                <w:szCs w:val="24"/>
                <w:u w:val="single"/>
                <w:lang w:val="ru-RU" w:eastAsia="ru-RU"/>
                <w14:ligatures w14:val="none"/>
              </w:rPr>
              <w:t>9</w:t>
            </w:r>
            <w:r w:rsidRPr="00CF350B">
              <w:rPr>
                <w:rFonts w:ascii="Times New Roman" w:eastAsia="Calibri" w:hAnsi="Times New Roman" w:cs="Times New Roman"/>
                <w:b/>
                <w:kern w:val="0"/>
                <w:sz w:val="24"/>
                <w:szCs w:val="24"/>
                <w:u w:val="single"/>
                <w:lang w:val="ru-RU" w:eastAsia="ru-RU"/>
                <w14:ligatures w14:val="none"/>
              </w:rPr>
              <w:t xml:space="preserve">.2023 </w:t>
            </w:r>
            <w:r w:rsidRPr="00CF350B">
              <w:rPr>
                <w:rFonts w:ascii="Times New Roman" w:hAnsi="Times New Roman"/>
                <w:b/>
                <w:bCs/>
                <w:kern w:val="0"/>
                <w:u w:val="single"/>
                <w:lang w:val="ru-RU"/>
                <w14:ligatures w14:val="none"/>
              </w:rPr>
              <w:t>року</w:t>
            </w:r>
          </w:p>
        </w:tc>
      </w:tr>
    </w:tbl>
    <w:p w14:paraId="539620D5" w14:textId="77777777" w:rsidR="006F2C1C" w:rsidRDefault="006F2C1C" w:rsidP="00817E4B">
      <w:pPr>
        <w:spacing w:after="0" w:line="240" w:lineRule="auto"/>
        <w:jc w:val="center"/>
        <w:rPr>
          <w:rFonts w:ascii="Times New Roman" w:hAnsi="Times New Roman" w:cs="Times New Roman"/>
          <w:b/>
          <w:bCs/>
          <w:sz w:val="24"/>
          <w:szCs w:val="24"/>
        </w:rPr>
      </w:pPr>
    </w:p>
    <w:p w14:paraId="291752F0" w14:textId="77777777" w:rsidR="006F2C1C" w:rsidRDefault="006F2C1C" w:rsidP="00817E4B">
      <w:pPr>
        <w:spacing w:after="0" w:line="240" w:lineRule="auto"/>
        <w:jc w:val="center"/>
        <w:rPr>
          <w:rFonts w:ascii="Times New Roman" w:hAnsi="Times New Roman" w:cs="Times New Roman"/>
          <w:b/>
          <w:bCs/>
          <w:sz w:val="24"/>
          <w:szCs w:val="24"/>
        </w:rPr>
      </w:pPr>
    </w:p>
    <w:p w14:paraId="5FE358AB" w14:textId="77777777" w:rsidR="006F2C1C" w:rsidRDefault="006F2C1C" w:rsidP="00817E4B">
      <w:pPr>
        <w:spacing w:after="0" w:line="240" w:lineRule="auto"/>
        <w:jc w:val="center"/>
        <w:rPr>
          <w:rFonts w:ascii="Times New Roman" w:hAnsi="Times New Roman" w:cs="Times New Roman"/>
          <w:b/>
          <w:bCs/>
          <w:sz w:val="24"/>
          <w:szCs w:val="24"/>
        </w:rPr>
      </w:pPr>
    </w:p>
    <w:p w14:paraId="298DAA91" w14:textId="77777777" w:rsidR="006F2C1C" w:rsidRDefault="006F2C1C" w:rsidP="00817E4B">
      <w:pPr>
        <w:spacing w:after="0" w:line="240" w:lineRule="auto"/>
        <w:jc w:val="center"/>
        <w:rPr>
          <w:rFonts w:ascii="Times New Roman" w:hAnsi="Times New Roman" w:cs="Times New Roman"/>
          <w:b/>
          <w:bCs/>
          <w:sz w:val="24"/>
          <w:szCs w:val="24"/>
        </w:rPr>
      </w:pPr>
    </w:p>
    <w:p w14:paraId="23A46BCD" w14:textId="77777777" w:rsidR="006F2C1C" w:rsidRDefault="006F2C1C" w:rsidP="00817E4B">
      <w:pPr>
        <w:spacing w:after="0" w:line="240" w:lineRule="auto"/>
        <w:jc w:val="center"/>
        <w:rPr>
          <w:rFonts w:ascii="Times New Roman" w:hAnsi="Times New Roman" w:cs="Times New Roman"/>
          <w:b/>
          <w:bCs/>
          <w:sz w:val="24"/>
          <w:szCs w:val="24"/>
        </w:rPr>
      </w:pPr>
    </w:p>
    <w:p w14:paraId="243A2C8C" w14:textId="77777777" w:rsidR="006F2C1C" w:rsidRDefault="006F2C1C" w:rsidP="00817E4B">
      <w:pPr>
        <w:spacing w:after="0" w:line="240" w:lineRule="auto"/>
        <w:jc w:val="center"/>
        <w:rPr>
          <w:rFonts w:ascii="Times New Roman" w:hAnsi="Times New Roman" w:cs="Times New Roman"/>
          <w:b/>
          <w:bCs/>
          <w:sz w:val="24"/>
          <w:szCs w:val="24"/>
        </w:rPr>
      </w:pPr>
    </w:p>
    <w:p w14:paraId="5D2D7667" w14:textId="77777777" w:rsidR="006F2C1C" w:rsidRPr="001A4917" w:rsidRDefault="006B1809" w:rsidP="00817E4B">
      <w:pPr>
        <w:spacing w:after="0" w:line="240" w:lineRule="auto"/>
        <w:jc w:val="center"/>
        <w:rPr>
          <w:rFonts w:ascii="Times New Roman" w:hAnsi="Times New Roman" w:cs="Times New Roman"/>
          <w:b/>
          <w:bCs/>
          <w:sz w:val="28"/>
          <w:szCs w:val="28"/>
        </w:rPr>
      </w:pPr>
      <w:r w:rsidRPr="001A4917">
        <w:rPr>
          <w:rFonts w:ascii="Times New Roman" w:hAnsi="Times New Roman" w:cs="Times New Roman"/>
          <w:b/>
          <w:bCs/>
          <w:sz w:val="28"/>
          <w:szCs w:val="28"/>
        </w:rPr>
        <w:t xml:space="preserve">ОБҐРУНТУВАННЯ </w:t>
      </w:r>
    </w:p>
    <w:p w14:paraId="131FBFF9" w14:textId="20BA3DB8" w:rsidR="006B1809" w:rsidRPr="001A4917" w:rsidRDefault="006B1809" w:rsidP="00817E4B">
      <w:pPr>
        <w:spacing w:after="0" w:line="240" w:lineRule="auto"/>
        <w:jc w:val="center"/>
        <w:rPr>
          <w:rFonts w:ascii="Times New Roman" w:hAnsi="Times New Roman" w:cs="Times New Roman"/>
          <w:b/>
          <w:bCs/>
          <w:sz w:val="28"/>
          <w:szCs w:val="28"/>
        </w:rPr>
      </w:pPr>
      <w:r w:rsidRPr="001A4917">
        <w:rPr>
          <w:rFonts w:ascii="Times New Roman" w:hAnsi="Times New Roman" w:cs="Times New Roman"/>
          <w:b/>
          <w:bCs/>
          <w:sz w:val="28"/>
          <w:szCs w:val="28"/>
        </w:rPr>
        <w:t>ТЕХНІЧНИХ ТА ЯКІСНИХ ХАРАКТЕРИСТИК ПРЕДМЕТА ЗАКУПІВЛІ, РОЗМІРУ БЮДЖЕТНОГО ПРИЗНАЧЕННЯ, ОЧІКУВАНОЇ ВАРТОСТІ ПРЕДМЕТА ЗАКУПІВЛІ</w:t>
      </w:r>
      <w:r w:rsidR="006F2C1C" w:rsidRPr="001A4917">
        <w:rPr>
          <w:rFonts w:ascii="Times New Roman" w:hAnsi="Times New Roman" w:cs="Times New Roman"/>
          <w:b/>
          <w:bCs/>
          <w:sz w:val="28"/>
          <w:szCs w:val="28"/>
        </w:rPr>
        <w:t>,</w:t>
      </w:r>
      <w:r w:rsidR="00A84718" w:rsidRPr="001A4917">
        <w:rPr>
          <w:rFonts w:ascii="Times New Roman" w:hAnsi="Times New Roman" w:cs="Times New Roman"/>
          <w:b/>
          <w:bCs/>
          <w:sz w:val="28"/>
          <w:szCs w:val="28"/>
        </w:rPr>
        <w:t xml:space="preserve"> ПОСЛУГИ</w:t>
      </w:r>
    </w:p>
    <w:p w14:paraId="44146DD4" w14:textId="77777777" w:rsidR="006B1809" w:rsidRPr="001A4917" w:rsidRDefault="006B1809" w:rsidP="006B1809">
      <w:pPr>
        <w:spacing w:after="0" w:line="240" w:lineRule="auto"/>
        <w:jc w:val="both"/>
        <w:rPr>
          <w:rFonts w:ascii="Times New Roman" w:hAnsi="Times New Roman" w:cs="Times New Roman"/>
          <w:sz w:val="28"/>
          <w:szCs w:val="28"/>
        </w:rPr>
      </w:pPr>
    </w:p>
    <w:p w14:paraId="5EC62499" w14:textId="61C6570D" w:rsidR="006B1809" w:rsidRPr="001A4917" w:rsidRDefault="00A84718" w:rsidP="006B1809">
      <w:pPr>
        <w:spacing w:after="0" w:line="240" w:lineRule="auto"/>
        <w:jc w:val="both"/>
        <w:rPr>
          <w:rFonts w:ascii="Times New Roman" w:hAnsi="Times New Roman" w:cs="Times New Roman"/>
          <w:sz w:val="28"/>
          <w:szCs w:val="28"/>
        </w:rPr>
      </w:pPr>
      <w:r w:rsidRPr="001A4917">
        <w:rPr>
          <w:rFonts w:ascii="Times New Roman" w:hAnsi="Times New Roman" w:cs="Times New Roman"/>
          <w:sz w:val="28"/>
          <w:szCs w:val="28"/>
        </w:rPr>
        <w:t xml:space="preserve">Поточний ремонт </w:t>
      </w:r>
      <w:proofErr w:type="spellStart"/>
      <w:r w:rsidRPr="001A4917">
        <w:rPr>
          <w:rFonts w:ascii="Times New Roman" w:hAnsi="Times New Roman" w:cs="Times New Roman"/>
          <w:sz w:val="28"/>
          <w:szCs w:val="28"/>
        </w:rPr>
        <w:t>вул.</w:t>
      </w:r>
      <w:r w:rsidR="004675D6">
        <w:rPr>
          <w:rFonts w:ascii="Times New Roman" w:hAnsi="Times New Roman" w:cs="Times New Roman"/>
          <w:sz w:val="28"/>
          <w:szCs w:val="28"/>
        </w:rPr>
        <w:t>Лесі</w:t>
      </w:r>
      <w:proofErr w:type="spellEnd"/>
      <w:r w:rsidR="004675D6">
        <w:rPr>
          <w:rFonts w:ascii="Times New Roman" w:hAnsi="Times New Roman" w:cs="Times New Roman"/>
          <w:sz w:val="28"/>
          <w:szCs w:val="28"/>
        </w:rPr>
        <w:t xml:space="preserve"> Українки</w:t>
      </w:r>
      <w:r w:rsidRPr="001A4917">
        <w:rPr>
          <w:rFonts w:ascii="Times New Roman" w:hAnsi="Times New Roman" w:cs="Times New Roman"/>
          <w:sz w:val="28"/>
          <w:szCs w:val="28"/>
        </w:rPr>
        <w:t xml:space="preserve"> </w:t>
      </w:r>
      <w:r w:rsidR="00297B4E">
        <w:rPr>
          <w:rFonts w:ascii="Times New Roman" w:hAnsi="Times New Roman" w:cs="Times New Roman"/>
          <w:sz w:val="28"/>
          <w:szCs w:val="28"/>
        </w:rPr>
        <w:t xml:space="preserve">в </w:t>
      </w:r>
      <w:proofErr w:type="spellStart"/>
      <w:r w:rsidRPr="001A4917">
        <w:rPr>
          <w:rFonts w:ascii="Times New Roman" w:hAnsi="Times New Roman" w:cs="Times New Roman"/>
          <w:sz w:val="28"/>
          <w:szCs w:val="28"/>
        </w:rPr>
        <w:t>с.</w:t>
      </w:r>
      <w:r w:rsidR="00C721F9">
        <w:rPr>
          <w:rFonts w:ascii="Times New Roman" w:hAnsi="Times New Roman" w:cs="Times New Roman"/>
          <w:sz w:val="28"/>
          <w:szCs w:val="28"/>
        </w:rPr>
        <w:t>Штунь</w:t>
      </w:r>
      <w:proofErr w:type="spellEnd"/>
      <w:r w:rsidRPr="001A4917">
        <w:rPr>
          <w:rFonts w:ascii="Times New Roman" w:hAnsi="Times New Roman" w:cs="Times New Roman"/>
          <w:sz w:val="28"/>
          <w:szCs w:val="28"/>
        </w:rPr>
        <w:t xml:space="preserve"> Ковельського району Волинської області</w:t>
      </w:r>
      <w:r w:rsidR="00CD4C38" w:rsidRPr="001A4917">
        <w:rPr>
          <w:rFonts w:ascii="Times New Roman" w:hAnsi="Times New Roman" w:cs="Times New Roman"/>
          <w:sz w:val="28"/>
          <w:szCs w:val="28"/>
        </w:rPr>
        <w:t xml:space="preserve"> </w:t>
      </w:r>
      <w:r w:rsidRPr="001A4917">
        <w:rPr>
          <w:rFonts w:ascii="Times New Roman" w:hAnsi="Times New Roman" w:cs="Times New Roman"/>
          <w:sz w:val="28"/>
          <w:szCs w:val="28"/>
        </w:rPr>
        <w:t>(</w:t>
      </w:r>
      <w:r w:rsidRPr="001A4917">
        <w:rPr>
          <w:rFonts w:ascii="Times New Roman" w:hAnsi="Times New Roman" w:cs="Times New Roman"/>
          <w:iCs/>
          <w:sz w:val="28"/>
          <w:szCs w:val="28"/>
          <w:highlight w:val="white"/>
          <w:shd w:val="clear" w:color="auto" w:fill="FFFFFF"/>
        </w:rPr>
        <w:t xml:space="preserve">ДК 021:2015: </w:t>
      </w:r>
      <w:r w:rsidRPr="001A4917">
        <w:rPr>
          <w:rFonts w:ascii="Times New Roman" w:hAnsi="Times New Roman" w:cs="Times New Roman"/>
          <w:bCs/>
          <w:sz w:val="28"/>
          <w:szCs w:val="28"/>
          <w:bdr w:val="none" w:sz="0" w:space="0" w:color="auto" w:frame="1"/>
          <w:shd w:val="clear" w:color="auto" w:fill="FFFFFF"/>
        </w:rPr>
        <w:t>45233142-6</w:t>
      </w:r>
      <w:r w:rsidRPr="001A4917">
        <w:rPr>
          <w:rFonts w:ascii="Times New Roman" w:hAnsi="Times New Roman" w:cs="Times New Roman"/>
          <w:sz w:val="28"/>
          <w:szCs w:val="28"/>
          <w:shd w:val="clear" w:color="auto" w:fill="FFFFFF"/>
        </w:rPr>
        <w:t> - Ремонт доріг</w:t>
      </w:r>
      <w:r w:rsidRPr="001A4917">
        <w:rPr>
          <w:rFonts w:ascii="Times New Roman" w:hAnsi="Times New Roman" w:cs="Times New Roman"/>
          <w:sz w:val="28"/>
          <w:szCs w:val="28"/>
        </w:rPr>
        <w:t>)</w:t>
      </w:r>
    </w:p>
    <w:p w14:paraId="555C2115" w14:textId="77777777" w:rsidR="006F2C1C" w:rsidRPr="001A4917" w:rsidRDefault="006F2C1C" w:rsidP="006B1809">
      <w:pPr>
        <w:spacing w:after="0" w:line="240" w:lineRule="auto"/>
        <w:jc w:val="both"/>
        <w:rPr>
          <w:rFonts w:ascii="Times New Roman" w:hAnsi="Times New Roman" w:cs="Times New Roman"/>
          <w:sz w:val="28"/>
          <w:szCs w:val="28"/>
        </w:rPr>
      </w:pPr>
    </w:p>
    <w:p w14:paraId="4A6DFD24" w14:textId="77777777" w:rsidR="006F2C1C" w:rsidRPr="001A4917" w:rsidRDefault="006F2C1C" w:rsidP="006F2C1C">
      <w:pPr>
        <w:jc w:val="center"/>
        <w:rPr>
          <w:rFonts w:ascii="Times New Roman" w:hAnsi="Times New Roman" w:cs="Times New Roman"/>
          <w:kern w:val="0"/>
          <w:sz w:val="28"/>
          <w:szCs w:val="28"/>
          <w14:ligatures w14:val="none"/>
        </w:rPr>
      </w:pPr>
      <w:r w:rsidRPr="001A4917">
        <w:rPr>
          <w:rFonts w:ascii="Times New Roman" w:hAnsi="Times New Roman" w:cs="Times New Roman"/>
          <w:kern w:val="0"/>
          <w:sz w:val="28"/>
          <w:szCs w:val="28"/>
          <w14:ligatures w14:val="none"/>
        </w:rPr>
        <w:t>(відповідно до пункту 4</w:t>
      </w:r>
      <w:r w:rsidRPr="001A4917">
        <w:rPr>
          <w:rFonts w:ascii="Times New Roman" w:hAnsi="Times New Roman" w:cs="Times New Roman"/>
          <w:kern w:val="0"/>
          <w:sz w:val="28"/>
          <w:szCs w:val="28"/>
          <w:vertAlign w:val="superscript"/>
          <w14:ligatures w14:val="none"/>
        </w:rPr>
        <w:t>1</w:t>
      </w:r>
      <w:r w:rsidRPr="001A4917">
        <w:rPr>
          <w:rFonts w:ascii="Times New Roman" w:hAnsi="Times New Roman" w:cs="Times New Roman"/>
          <w:kern w:val="0"/>
          <w:sz w:val="28"/>
          <w:szCs w:val="28"/>
          <w14:ligatures w14:val="none"/>
        </w:rPr>
        <w:t xml:space="preserve"> постанови КМУ від 11.10.2016 № 710 «Про ефективне використання державних коштів» (зі змінами))</w:t>
      </w:r>
    </w:p>
    <w:p w14:paraId="6634F5A5" w14:textId="2564855C" w:rsidR="006F2C1C" w:rsidRPr="001A4917" w:rsidRDefault="006F2C1C" w:rsidP="006F2C1C">
      <w:pPr>
        <w:rPr>
          <w:rFonts w:ascii="Times New Roman" w:hAnsi="Times New Roman" w:cs="Times New Roman"/>
          <w:b/>
          <w:bCs/>
          <w:kern w:val="0"/>
          <w:sz w:val="28"/>
          <w:szCs w:val="28"/>
          <w14:ligatures w14:val="none"/>
        </w:rPr>
      </w:pPr>
      <w:r w:rsidRPr="001A4917">
        <w:rPr>
          <w:rFonts w:ascii="Times New Roman" w:hAnsi="Times New Roman" w:cs="Times New Roman"/>
          <w:b/>
          <w:bCs/>
          <w:kern w:val="0"/>
          <w:sz w:val="28"/>
          <w:szCs w:val="28"/>
          <w14:ligatures w14:val="none"/>
        </w:rPr>
        <w:t xml:space="preserve">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7276DF77" w14:textId="0351AF21" w:rsidR="006B1809" w:rsidRPr="001A4917" w:rsidRDefault="006F2C1C" w:rsidP="00CD4890">
      <w:pPr>
        <w:rPr>
          <w:rFonts w:ascii="Times New Roman" w:eastAsia="Calibri" w:hAnsi="Times New Roman" w:cs="Times New Roman"/>
          <w:b/>
          <w:kern w:val="0"/>
          <w:sz w:val="28"/>
          <w:szCs w:val="28"/>
          <w:lang w:eastAsia="ru-RU"/>
          <w14:ligatures w14:val="none"/>
        </w:rPr>
      </w:pPr>
      <w:r w:rsidRPr="001A4917">
        <w:rPr>
          <w:rFonts w:ascii="Times New Roman" w:eastAsia="Calibri" w:hAnsi="Times New Roman" w:cs="Times New Roman"/>
          <w:bCs/>
          <w:kern w:val="0"/>
          <w:sz w:val="28"/>
          <w:szCs w:val="28"/>
          <w:lang w:eastAsia="ru-RU"/>
          <w14:ligatures w14:val="none"/>
        </w:rPr>
        <w:t>Вишнівська сільська рада</w:t>
      </w:r>
      <w:r w:rsidRPr="001A4917">
        <w:rPr>
          <w:rFonts w:ascii="Times New Roman" w:hAnsi="Times New Roman" w:cs="Times New Roman"/>
          <w:spacing w:val="-4"/>
          <w:kern w:val="0"/>
          <w:sz w:val="28"/>
          <w:szCs w:val="28"/>
          <w14:ligatures w14:val="none"/>
        </w:rPr>
        <w:t xml:space="preserve">,  </w:t>
      </w:r>
      <w:r w:rsidRPr="001A4917">
        <w:rPr>
          <w:rFonts w:ascii="Times New Roman" w:hAnsi="Times New Roman" w:cs="Times New Roman"/>
          <w:spacing w:val="-1"/>
          <w:kern w:val="0"/>
          <w:sz w:val="28"/>
          <w:szCs w:val="28"/>
          <w14:ligatures w14:val="none"/>
        </w:rPr>
        <w:t xml:space="preserve">вул. Незалежності, 80а, с. </w:t>
      </w:r>
      <w:proofErr w:type="spellStart"/>
      <w:r w:rsidRPr="001A4917">
        <w:rPr>
          <w:rFonts w:ascii="Times New Roman" w:hAnsi="Times New Roman" w:cs="Times New Roman"/>
          <w:spacing w:val="-1"/>
          <w:kern w:val="0"/>
          <w:sz w:val="28"/>
          <w:szCs w:val="28"/>
          <w14:ligatures w14:val="none"/>
        </w:rPr>
        <w:t>Вишнів</w:t>
      </w:r>
      <w:proofErr w:type="spellEnd"/>
      <w:r w:rsidRPr="001A4917">
        <w:rPr>
          <w:rFonts w:ascii="Times New Roman" w:hAnsi="Times New Roman" w:cs="Times New Roman"/>
          <w:spacing w:val="-1"/>
          <w:kern w:val="0"/>
          <w:sz w:val="28"/>
          <w:szCs w:val="28"/>
          <w14:ligatures w14:val="none"/>
        </w:rPr>
        <w:t xml:space="preserve">, </w:t>
      </w:r>
      <w:r w:rsidRPr="001A4917">
        <w:rPr>
          <w:rFonts w:ascii="Times New Roman" w:hAnsi="Times New Roman" w:cs="Times New Roman"/>
          <w:kern w:val="0"/>
          <w:sz w:val="28"/>
          <w:szCs w:val="28"/>
          <w14:ligatures w14:val="none"/>
        </w:rPr>
        <w:t>44351; код</w:t>
      </w:r>
      <w:r w:rsidR="00CD4C38" w:rsidRPr="001A4917">
        <w:rPr>
          <w:rFonts w:ascii="Times New Roman" w:hAnsi="Times New Roman" w:cs="Times New Roman"/>
          <w:kern w:val="0"/>
          <w:sz w:val="28"/>
          <w:szCs w:val="28"/>
          <w14:ligatures w14:val="none"/>
        </w:rPr>
        <w:t xml:space="preserve"> </w:t>
      </w:r>
      <w:r w:rsidRPr="001A4917">
        <w:rPr>
          <w:rFonts w:ascii="Times New Roman" w:hAnsi="Times New Roman" w:cs="Times New Roman"/>
          <w:kern w:val="0"/>
          <w:sz w:val="28"/>
          <w:szCs w:val="28"/>
          <w14:ligatures w14:val="none"/>
        </w:rPr>
        <w:t xml:space="preserve"> ЄДРПОУ – 04333164; категорія замовника – орган місцевого самоврядування.</w:t>
      </w:r>
    </w:p>
    <w:p w14:paraId="6B6106BA" w14:textId="56A2FD36" w:rsidR="006F2C1C" w:rsidRPr="001A4917" w:rsidRDefault="00CD4890" w:rsidP="006B1809">
      <w:pPr>
        <w:spacing w:after="0" w:line="240" w:lineRule="auto"/>
        <w:jc w:val="both"/>
        <w:rPr>
          <w:rFonts w:ascii="Times New Roman" w:hAnsi="Times New Roman" w:cs="Times New Roman"/>
          <w:b/>
          <w:bCs/>
          <w:sz w:val="28"/>
          <w:szCs w:val="28"/>
        </w:rPr>
      </w:pPr>
      <w:r w:rsidRPr="001A4917">
        <w:rPr>
          <w:rFonts w:ascii="Times New Roman" w:hAnsi="Times New Roman" w:cs="Times New Roman"/>
          <w:b/>
          <w:bCs/>
          <w:sz w:val="28"/>
          <w:szCs w:val="28"/>
        </w:rPr>
        <w:t>2.Обґрунтування технічних та якісних характеристик предмета закупівлі</w:t>
      </w:r>
      <w:r w:rsidR="006B1809" w:rsidRPr="001A4917">
        <w:rPr>
          <w:rFonts w:ascii="Times New Roman" w:hAnsi="Times New Roman" w:cs="Times New Roman"/>
          <w:b/>
          <w:bCs/>
          <w:sz w:val="28"/>
          <w:szCs w:val="28"/>
        </w:rPr>
        <w:t xml:space="preserve">: </w:t>
      </w:r>
    </w:p>
    <w:p w14:paraId="349C5701" w14:textId="46914D5A" w:rsidR="00147959" w:rsidRPr="001A4917" w:rsidRDefault="00147959" w:rsidP="006B1809">
      <w:pPr>
        <w:spacing w:after="0" w:line="240" w:lineRule="auto"/>
        <w:jc w:val="both"/>
        <w:rPr>
          <w:rFonts w:ascii="Times New Roman" w:hAnsi="Times New Roman" w:cs="Times New Roman"/>
          <w:bCs/>
          <w:spacing w:val="-10"/>
          <w:kern w:val="0"/>
          <w:sz w:val="28"/>
          <w:szCs w:val="28"/>
          <w14:ligatures w14:val="none"/>
        </w:rPr>
      </w:pPr>
      <w:r w:rsidRPr="001A4917">
        <w:rPr>
          <w:rFonts w:ascii="Times New Roman" w:hAnsi="Times New Roman" w:cs="Times New Roman"/>
          <w:bCs/>
          <w:spacing w:val="-10"/>
          <w:sz w:val="28"/>
          <w:szCs w:val="28"/>
        </w:rPr>
        <w:t>Технічні та якісні характеристики предмета закупівлі визначені відповідно до затвердженої кошторисної документації</w:t>
      </w:r>
      <w:r w:rsidR="00DB2F5C" w:rsidRPr="001A4917">
        <w:rPr>
          <w:rFonts w:ascii="Times New Roman" w:hAnsi="Times New Roman" w:cs="Times New Roman"/>
          <w:bCs/>
          <w:spacing w:val="-10"/>
          <w:sz w:val="28"/>
          <w:szCs w:val="28"/>
          <w:lang w:val="en-US"/>
        </w:rPr>
        <w:t xml:space="preserve"> - </w:t>
      </w:r>
      <w:r w:rsidR="00DB2F5C" w:rsidRPr="001A4917">
        <w:rPr>
          <w:rFonts w:ascii="Times New Roman" w:hAnsi="Times New Roman" w:cs="Times New Roman"/>
          <w:bCs/>
          <w:spacing w:val="-10"/>
          <w:kern w:val="0"/>
          <w:sz w:val="28"/>
          <w:szCs w:val="28"/>
          <w14:ligatures w14:val="none"/>
        </w:rPr>
        <w:t xml:space="preserve">робочого проекту </w:t>
      </w:r>
      <w:r w:rsidR="00DB2F5C" w:rsidRPr="001A4917">
        <w:rPr>
          <w:rFonts w:ascii="Times New Roman" w:hAnsi="Times New Roman" w:cs="Times New Roman"/>
          <w:spacing w:val="-4"/>
          <w:kern w:val="0"/>
          <w:sz w:val="28"/>
          <w:szCs w:val="28"/>
          <w14:ligatures w14:val="none"/>
        </w:rPr>
        <w:t xml:space="preserve">«Поточний ремонт </w:t>
      </w:r>
      <w:proofErr w:type="spellStart"/>
      <w:r w:rsidR="00DB2F5C" w:rsidRPr="001A4917">
        <w:rPr>
          <w:rFonts w:ascii="Times New Roman" w:hAnsi="Times New Roman" w:cs="Times New Roman"/>
          <w:spacing w:val="-4"/>
          <w:kern w:val="0"/>
          <w:sz w:val="28"/>
          <w:szCs w:val="28"/>
          <w14:ligatures w14:val="none"/>
        </w:rPr>
        <w:t>вул.</w:t>
      </w:r>
      <w:r w:rsidR="004675D6">
        <w:rPr>
          <w:rFonts w:ascii="Times New Roman" w:hAnsi="Times New Roman" w:cs="Times New Roman"/>
          <w:spacing w:val="-4"/>
          <w:kern w:val="0"/>
          <w:sz w:val="28"/>
          <w:szCs w:val="28"/>
          <w14:ligatures w14:val="none"/>
        </w:rPr>
        <w:t>Лесі</w:t>
      </w:r>
      <w:proofErr w:type="spellEnd"/>
      <w:r w:rsidR="004675D6">
        <w:rPr>
          <w:rFonts w:ascii="Times New Roman" w:hAnsi="Times New Roman" w:cs="Times New Roman"/>
          <w:spacing w:val="-4"/>
          <w:kern w:val="0"/>
          <w:sz w:val="28"/>
          <w:szCs w:val="28"/>
          <w14:ligatures w14:val="none"/>
        </w:rPr>
        <w:t xml:space="preserve"> Українки </w:t>
      </w:r>
      <w:r w:rsidR="00297B4E">
        <w:rPr>
          <w:rFonts w:ascii="Times New Roman" w:hAnsi="Times New Roman" w:cs="Times New Roman"/>
          <w:spacing w:val="-4"/>
          <w:kern w:val="0"/>
          <w:sz w:val="28"/>
          <w:szCs w:val="28"/>
          <w14:ligatures w14:val="none"/>
        </w:rPr>
        <w:t>в</w:t>
      </w:r>
      <w:r w:rsidR="00DB2F5C" w:rsidRPr="001A4917">
        <w:rPr>
          <w:rFonts w:ascii="Times New Roman" w:hAnsi="Times New Roman" w:cs="Times New Roman"/>
          <w:spacing w:val="-4"/>
          <w:kern w:val="0"/>
          <w:sz w:val="28"/>
          <w:szCs w:val="28"/>
          <w14:ligatures w14:val="none"/>
        </w:rPr>
        <w:t xml:space="preserve"> </w:t>
      </w:r>
      <w:proofErr w:type="spellStart"/>
      <w:r w:rsidR="00DB2F5C" w:rsidRPr="001A4917">
        <w:rPr>
          <w:rFonts w:ascii="Times New Roman" w:hAnsi="Times New Roman" w:cs="Times New Roman"/>
          <w:spacing w:val="-4"/>
          <w:kern w:val="0"/>
          <w:sz w:val="28"/>
          <w:szCs w:val="28"/>
          <w14:ligatures w14:val="none"/>
        </w:rPr>
        <w:t>с.</w:t>
      </w:r>
      <w:r w:rsidR="00C721F9">
        <w:rPr>
          <w:rFonts w:ascii="Times New Roman" w:hAnsi="Times New Roman" w:cs="Times New Roman"/>
          <w:spacing w:val="-4"/>
          <w:kern w:val="0"/>
          <w:sz w:val="28"/>
          <w:szCs w:val="28"/>
          <w14:ligatures w14:val="none"/>
        </w:rPr>
        <w:t>Штунь</w:t>
      </w:r>
      <w:proofErr w:type="spellEnd"/>
      <w:r w:rsidR="00DB2F5C" w:rsidRPr="001A4917">
        <w:rPr>
          <w:rFonts w:ascii="Times New Roman" w:hAnsi="Times New Roman" w:cs="Times New Roman"/>
          <w:spacing w:val="-4"/>
          <w:kern w:val="0"/>
          <w:sz w:val="28"/>
          <w:szCs w:val="28"/>
          <w14:ligatures w14:val="none"/>
        </w:rPr>
        <w:t xml:space="preserve"> </w:t>
      </w:r>
      <w:r w:rsidR="00CD4C38" w:rsidRPr="001A4917">
        <w:rPr>
          <w:rFonts w:ascii="Times New Roman" w:hAnsi="Times New Roman" w:cs="Times New Roman"/>
          <w:spacing w:val="-4"/>
          <w:kern w:val="0"/>
          <w:sz w:val="28"/>
          <w:szCs w:val="28"/>
          <w14:ligatures w14:val="none"/>
        </w:rPr>
        <w:t>Ковельського</w:t>
      </w:r>
      <w:r w:rsidR="00DB2F5C" w:rsidRPr="001A4917">
        <w:rPr>
          <w:rFonts w:ascii="Times New Roman" w:hAnsi="Times New Roman" w:cs="Times New Roman"/>
          <w:spacing w:val="-4"/>
          <w:kern w:val="0"/>
          <w:sz w:val="28"/>
          <w:szCs w:val="28"/>
          <w14:ligatures w14:val="none"/>
        </w:rPr>
        <w:t xml:space="preserve"> району Волинської області </w:t>
      </w:r>
      <w:r w:rsidR="00CD4C38" w:rsidRPr="001A4917">
        <w:rPr>
          <w:rFonts w:ascii="Times New Roman" w:hAnsi="Times New Roman" w:cs="Times New Roman"/>
          <w:sz w:val="28"/>
          <w:szCs w:val="28"/>
        </w:rPr>
        <w:t>(</w:t>
      </w:r>
      <w:r w:rsidR="00CD4C38" w:rsidRPr="001A4917">
        <w:rPr>
          <w:rFonts w:ascii="Times New Roman" w:hAnsi="Times New Roman" w:cs="Times New Roman"/>
          <w:iCs/>
          <w:sz w:val="28"/>
          <w:szCs w:val="28"/>
          <w:highlight w:val="white"/>
          <w:shd w:val="clear" w:color="auto" w:fill="FFFFFF"/>
        </w:rPr>
        <w:t xml:space="preserve">ДК 021:2015: </w:t>
      </w:r>
      <w:r w:rsidR="00CD4C38" w:rsidRPr="001A4917">
        <w:rPr>
          <w:rFonts w:ascii="Times New Roman" w:hAnsi="Times New Roman" w:cs="Times New Roman"/>
          <w:bCs/>
          <w:sz w:val="28"/>
          <w:szCs w:val="28"/>
          <w:bdr w:val="none" w:sz="0" w:space="0" w:color="auto" w:frame="1"/>
          <w:shd w:val="clear" w:color="auto" w:fill="FFFFFF"/>
        </w:rPr>
        <w:t>45233142-6</w:t>
      </w:r>
      <w:r w:rsidR="00CD4C38" w:rsidRPr="001A4917">
        <w:rPr>
          <w:rFonts w:ascii="Times New Roman" w:hAnsi="Times New Roman" w:cs="Times New Roman"/>
          <w:sz w:val="28"/>
          <w:szCs w:val="28"/>
          <w:shd w:val="clear" w:color="auto" w:fill="FFFFFF"/>
        </w:rPr>
        <w:t> - Ремонт доріг</w:t>
      </w:r>
      <w:r w:rsidR="00CD4C38" w:rsidRPr="001A4917">
        <w:rPr>
          <w:rFonts w:ascii="Times New Roman" w:hAnsi="Times New Roman" w:cs="Times New Roman"/>
          <w:sz w:val="28"/>
          <w:szCs w:val="28"/>
        </w:rPr>
        <w:t>)</w:t>
      </w:r>
      <w:r w:rsidR="00DB2F5C" w:rsidRPr="001A4917">
        <w:rPr>
          <w:rFonts w:ascii="Times New Roman" w:hAnsi="Times New Roman" w:cs="Times New Roman"/>
          <w:bCs/>
          <w:spacing w:val="-10"/>
          <w:kern w:val="0"/>
          <w:sz w:val="28"/>
          <w:szCs w:val="28"/>
          <w14:ligatures w14:val="none"/>
        </w:rPr>
        <w:t>,</w:t>
      </w:r>
      <w:r w:rsidR="00CD4C38" w:rsidRPr="001A4917">
        <w:rPr>
          <w:rFonts w:ascii="Times New Roman" w:hAnsi="Times New Roman" w:cs="Times New Roman"/>
          <w:bCs/>
          <w:spacing w:val="-10"/>
          <w:kern w:val="0"/>
          <w:sz w:val="28"/>
          <w:szCs w:val="28"/>
          <w14:ligatures w14:val="none"/>
        </w:rPr>
        <w:t xml:space="preserve"> </w:t>
      </w:r>
      <w:r w:rsidR="00DB2F5C" w:rsidRPr="001A4917">
        <w:rPr>
          <w:rFonts w:ascii="Times New Roman" w:hAnsi="Times New Roman" w:cs="Times New Roman"/>
          <w:bCs/>
          <w:spacing w:val="-10"/>
          <w:kern w:val="0"/>
          <w:sz w:val="28"/>
          <w:szCs w:val="28"/>
          <w14:ligatures w14:val="none"/>
        </w:rPr>
        <w:t>розробленої</w:t>
      </w:r>
      <w:r w:rsidR="00CD4C38" w:rsidRPr="001A4917">
        <w:rPr>
          <w:rFonts w:ascii="Times New Roman" w:hAnsi="Times New Roman" w:cs="Times New Roman"/>
          <w:bCs/>
          <w:spacing w:val="-10"/>
          <w:kern w:val="0"/>
          <w:sz w:val="28"/>
          <w:szCs w:val="28"/>
          <w14:ligatures w14:val="none"/>
        </w:rPr>
        <w:t xml:space="preserve">  </w:t>
      </w:r>
      <w:r w:rsidR="00CD4C38" w:rsidRPr="001A4917">
        <w:rPr>
          <w:rFonts w:ascii="Times New Roman" w:eastAsia="Calibri" w:hAnsi="Times New Roman" w:cs="Times New Roman"/>
          <w:kern w:val="0"/>
          <w:sz w:val="28"/>
          <w:szCs w:val="28"/>
        </w:rPr>
        <w:t>ТзОВ «</w:t>
      </w:r>
      <w:proofErr w:type="spellStart"/>
      <w:r w:rsidR="00CD4C38" w:rsidRPr="001A4917">
        <w:rPr>
          <w:rFonts w:ascii="Times New Roman" w:eastAsia="Calibri" w:hAnsi="Times New Roman" w:cs="Times New Roman"/>
          <w:kern w:val="0"/>
          <w:sz w:val="28"/>
          <w:szCs w:val="28"/>
        </w:rPr>
        <w:t>Західкомунпроект</w:t>
      </w:r>
      <w:proofErr w:type="spellEnd"/>
      <w:r w:rsidR="00CD4C38" w:rsidRPr="001A4917">
        <w:rPr>
          <w:rFonts w:ascii="Times New Roman" w:eastAsia="Calibri" w:hAnsi="Times New Roman" w:cs="Times New Roman"/>
          <w:kern w:val="0"/>
          <w:sz w:val="28"/>
          <w:szCs w:val="28"/>
        </w:rPr>
        <w:t>»</w:t>
      </w:r>
      <w:r w:rsidR="00DB2F5C" w:rsidRPr="001A4917">
        <w:rPr>
          <w:rFonts w:ascii="Times New Roman" w:hAnsi="Times New Roman" w:cs="Times New Roman"/>
          <w:bCs/>
          <w:spacing w:val="-10"/>
          <w:kern w:val="0"/>
          <w:sz w:val="28"/>
          <w:szCs w:val="28"/>
          <w14:ligatures w14:val="none"/>
        </w:rPr>
        <w:t>.</w:t>
      </w:r>
      <w:r w:rsidR="00297B4E">
        <w:rPr>
          <w:rFonts w:ascii="Times New Roman" w:hAnsi="Times New Roman" w:cs="Times New Roman"/>
          <w:bCs/>
          <w:spacing w:val="-10"/>
          <w:kern w:val="0"/>
          <w:sz w:val="28"/>
          <w:szCs w:val="28"/>
          <w14:ligatures w14:val="none"/>
        </w:rPr>
        <w:t xml:space="preserve"> </w:t>
      </w:r>
      <w:r w:rsidR="00DB2F5C" w:rsidRPr="001A4917">
        <w:rPr>
          <w:rFonts w:ascii="Times New Roman" w:hAnsi="Times New Roman" w:cs="Times New Roman"/>
          <w:bCs/>
          <w:spacing w:val="-10"/>
          <w:kern w:val="0"/>
          <w:sz w:val="28"/>
          <w:szCs w:val="28"/>
          <w14:ligatures w14:val="none"/>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212939BE" w14:textId="081DABD2" w:rsidR="001A4917" w:rsidRPr="001A4917" w:rsidRDefault="001A4917" w:rsidP="005F6ECA">
      <w:pPr>
        <w:spacing w:after="0" w:line="240" w:lineRule="auto"/>
        <w:jc w:val="both"/>
        <w:rPr>
          <w:rFonts w:ascii="Times New Roman" w:hAnsi="Times New Roman" w:cs="Times New Roman"/>
          <w:bCs/>
          <w:spacing w:val="-10"/>
          <w:kern w:val="0"/>
          <w:sz w:val="28"/>
          <w:szCs w:val="28"/>
          <w14:ligatures w14:val="none"/>
        </w:rPr>
      </w:pPr>
      <w:r w:rsidRPr="001A4917">
        <w:rPr>
          <w:rFonts w:ascii="Times New Roman" w:hAnsi="Times New Roman" w:cs="Times New Roman"/>
          <w:bCs/>
          <w:spacing w:val="-10"/>
          <w:kern w:val="0"/>
          <w:sz w:val="28"/>
          <w:szCs w:val="28"/>
          <w14:ligatures w14:val="none"/>
        </w:rPr>
        <w:t xml:space="preserve">Технічні вимоги передбачені Додатком № </w:t>
      </w:r>
      <w:r w:rsidR="00D53417">
        <w:rPr>
          <w:rFonts w:ascii="Times New Roman" w:hAnsi="Times New Roman" w:cs="Times New Roman"/>
          <w:bCs/>
          <w:spacing w:val="-10"/>
          <w:kern w:val="0"/>
          <w:sz w:val="28"/>
          <w:szCs w:val="28"/>
          <w14:ligatures w14:val="none"/>
        </w:rPr>
        <w:t>2</w:t>
      </w:r>
      <w:r w:rsidRPr="001A4917">
        <w:rPr>
          <w:rFonts w:ascii="Times New Roman" w:hAnsi="Times New Roman" w:cs="Times New Roman"/>
          <w:bCs/>
          <w:spacing w:val="-10"/>
          <w:kern w:val="0"/>
          <w:sz w:val="28"/>
          <w:szCs w:val="28"/>
          <w14:ligatures w14:val="none"/>
        </w:rPr>
        <w:t xml:space="preserve"> до Тендерної документації (додається).</w:t>
      </w:r>
    </w:p>
    <w:p w14:paraId="32AF386E" w14:textId="1A082971" w:rsidR="00CD4890" w:rsidRPr="004675D6" w:rsidRDefault="00CD4890" w:rsidP="005F6ECA">
      <w:pPr>
        <w:numPr>
          <w:ilvl w:val="0"/>
          <w:numId w:val="1"/>
        </w:numPr>
        <w:tabs>
          <w:tab w:val="num" w:pos="284"/>
          <w:tab w:val="num" w:pos="570"/>
          <w:tab w:val="left" w:pos="851"/>
        </w:tabs>
        <w:spacing w:after="0" w:line="240" w:lineRule="auto"/>
        <w:ind w:left="0" w:firstLine="0"/>
        <w:jc w:val="both"/>
        <w:rPr>
          <w:rFonts w:ascii="Times New Roman" w:eastAsia="Calibri" w:hAnsi="Times New Roman" w:cs="Times New Roman"/>
          <w:kern w:val="0"/>
          <w:sz w:val="28"/>
          <w:szCs w:val="28"/>
          <w:lang w:eastAsia="ru-RU"/>
          <w14:ligatures w14:val="none"/>
        </w:rPr>
      </w:pPr>
      <w:r w:rsidRPr="001A4917">
        <w:rPr>
          <w:rFonts w:ascii="Times New Roman" w:hAnsi="Times New Roman" w:cs="Times New Roman"/>
          <w:b/>
          <w:bCs/>
          <w:kern w:val="0"/>
          <w:sz w:val="28"/>
          <w:szCs w:val="28"/>
          <w14:ligatures w14:val="none"/>
        </w:rPr>
        <w:t xml:space="preserve">3.Очікувана вартість предмета закупівлі: </w:t>
      </w:r>
      <w:r w:rsidR="004675D6" w:rsidRPr="004675D6">
        <w:rPr>
          <w:rFonts w:ascii="Times New Roman" w:eastAsia="Calibri" w:hAnsi="Times New Roman" w:cs="Times New Roman"/>
          <w:kern w:val="0"/>
          <w:sz w:val="28"/>
          <w:szCs w:val="28"/>
          <w:lang w:eastAsia="ru-RU"/>
          <w14:ligatures w14:val="none"/>
        </w:rPr>
        <w:t>963</w:t>
      </w:r>
      <w:r w:rsidR="004675D6">
        <w:rPr>
          <w:rFonts w:ascii="Times New Roman" w:eastAsia="Calibri" w:hAnsi="Times New Roman" w:cs="Times New Roman"/>
          <w:kern w:val="0"/>
          <w:sz w:val="28"/>
          <w:szCs w:val="28"/>
          <w:lang w:eastAsia="ru-RU"/>
          <w14:ligatures w14:val="none"/>
        </w:rPr>
        <w:t>,</w:t>
      </w:r>
      <w:r w:rsidR="004675D6" w:rsidRPr="004675D6">
        <w:rPr>
          <w:rFonts w:ascii="Times New Roman" w:eastAsia="Calibri" w:hAnsi="Times New Roman" w:cs="Times New Roman"/>
          <w:kern w:val="0"/>
          <w:sz w:val="28"/>
          <w:szCs w:val="28"/>
          <w:lang w:eastAsia="ru-RU"/>
          <w14:ligatures w14:val="none"/>
        </w:rPr>
        <w:t> 581</w:t>
      </w:r>
      <w:r w:rsidR="004675D6">
        <w:rPr>
          <w:rFonts w:ascii="Times New Roman" w:eastAsia="Calibri" w:hAnsi="Times New Roman" w:cs="Times New Roman"/>
          <w:kern w:val="0"/>
          <w:sz w:val="28"/>
          <w:szCs w:val="28"/>
          <w:lang w:eastAsia="ru-RU"/>
          <w14:ligatures w14:val="none"/>
        </w:rPr>
        <w:t xml:space="preserve"> </w:t>
      </w:r>
      <w:proofErr w:type="spellStart"/>
      <w:r w:rsidR="004675D6">
        <w:rPr>
          <w:rFonts w:ascii="Times New Roman" w:eastAsia="Calibri" w:hAnsi="Times New Roman" w:cs="Times New Roman"/>
          <w:kern w:val="0"/>
          <w:sz w:val="28"/>
          <w:szCs w:val="28"/>
          <w:lang w:eastAsia="ru-RU"/>
          <w14:ligatures w14:val="none"/>
        </w:rPr>
        <w:t>тис.</w:t>
      </w:r>
      <w:r w:rsidR="004675D6" w:rsidRPr="004675D6">
        <w:rPr>
          <w:rFonts w:ascii="Times New Roman" w:eastAsia="Calibri" w:hAnsi="Times New Roman" w:cs="Times New Roman"/>
          <w:kern w:val="0"/>
          <w:sz w:val="28"/>
          <w:szCs w:val="28"/>
          <w:lang w:eastAsia="ru-RU"/>
          <w14:ligatures w14:val="none"/>
        </w:rPr>
        <w:t>грн</w:t>
      </w:r>
      <w:proofErr w:type="spellEnd"/>
      <w:r w:rsidR="004675D6" w:rsidRPr="00CF350B">
        <w:rPr>
          <w:rFonts w:ascii="Times New Roman" w:eastAsia="Calibri" w:hAnsi="Times New Roman" w:cs="Times New Roman"/>
          <w:kern w:val="0"/>
          <w:sz w:val="28"/>
          <w:szCs w:val="28"/>
          <w:lang w:eastAsia="ru-RU"/>
          <w14:ligatures w14:val="none"/>
        </w:rPr>
        <w:t>.</w:t>
      </w:r>
      <w:r w:rsidRPr="00CF350B">
        <w:rPr>
          <w:rFonts w:ascii="Times New Roman" w:hAnsi="Times New Roman" w:cs="Times New Roman"/>
          <w:sz w:val="28"/>
          <w:szCs w:val="28"/>
        </w:rPr>
        <w:t xml:space="preserve"> </w:t>
      </w:r>
      <w:r w:rsidRPr="00CF350B">
        <w:rPr>
          <w:rFonts w:ascii="Times New Roman" w:hAnsi="Times New Roman" w:cs="Times New Roman"/>
          <w:kern w:val="0"/>
          <w:sz w:val="28"/>
          <w:szCs w:val="28"/>
          <w14:ligatures w14:val="none"/>
        </w:rPr>
        <w:t>(</w:t>
      </w:r>
      <w:r w:rsidR="004675D6" w:rsidRPr="00CF350B">
        <w:rPr>
          <w:rFonts w:ascii="Times New Roman" w:hAnsi="Times New Roman" w:cs="Times New Roman"/>
          <w:kern w:val="0"/>
          <w:sz w:val="28"/>
          <w:szCs w:val="28"/>
          <w14:ligatures w14:val="none"/>
        </w:rPr>
        <w:t>дев’ятсот шістдесят три  тисячі п’ятсот вісімдесят</w:t>
      </w:r>
      <w:r w:rsidR="00C721F9" w:rsidRPr="00CF350B">
        <w:rPr>
          <w:rFonts w:ascii="Times New Roman" w:hAnsi="Times New Roman" w:cs="Times New Roman"/>
          <w:kern w:val="0"/>
          <w:sz w:val="28"/>
          <w:szCs w:val="28"/>
          <w14:ligatures w14:val="none"/>
        </w:rPr>
        <w:t xml:space="preserve"> одна </w:t>
      </w:r>
      <w:r w:rsidRPr="00CF350B">
        <w:rPr>
          <w:rFonts w:ascii="Times New Roman" w:hAnsi="Times New Roman" w:cs="Times New Roman"/>
          <w:kern w:val="0"/>
          <w:sz w:val="28"/>
          <w:szCs w:val="28"/>
          <w14:ligatures w14:val="none"/>
        </w:rPr>
        <w:t>гривня)</w:t>
      </w:r>
      <w:r w:rsidR="00CD4C38" w:rsidRPr="00CF350B">
        <w:rPr>
          <w:rFonts w:ascii="Times New Roman" w:hAnsi="Times New Roman" w:cs="Times New Roman"/>
          <w:sz w:val="28"/>
          <w:szCs w:val="28"/>
        </w:rPr>
        <w:t>.</w:t>
      </w:r>
    </w:p>
    <w:p w14:paraId="2D6D33E6" w14:textId="2398C3A8" w:rsidR="003F683A" w:rsidRPr="001A4917" w:rsidRDefault="00CD4890" w:rsidP="005F6ECA">
      <w:pPr>
        <w:tabs>
          <w:tab w:val="left" w:pos="851"/>
          <w:tab w:val="left" w:pos="993"/>
        </w:tabs>
        <w:spacing w:after="0" w:line="240" w:lineRule="auto"/>
        <w:jc w:val="both"/>
        <w:rPr>
          <w:rFonts w:ascii="Times New Roman" w:eastAsia="Times New Roman" w:hAnsi="Times New Roman" w:cs="Times New Roman"/>
          <w:bCs/>
          <w:i/>
          <w:iCs/>
          <w:kern w:val="0"/>
          <w:sz w:val="28"/>
          <w:szCs w:val="28"/>
          <w:lang w:eastAsia="uk-UA"/>
          <w14:ligatures w14:val="none"/>
        </w:rPr>
      </w:pPr>
      <w:r w:rsidRPr="001A4917">
        <w:rPr>
          <w:rFonts w:ascii="Times New Roman" w:eastAsia="Calibri" w:hAnsi="Times New Roman" w:cs="Times New Roman"/>
          <w:b/>
          <w:bCs/>
          <w:kern w:val="0"/>
          <w:sz w:val="28"/>
          <w:szCs w:val="28"/>
          <w14:ligatures w14:val="none"/>
        </w:rPr>
        <w:t xml:space="preserve">4.Обґрунтування очікуваної вартості предмета закупівлі: </w:t>
      </w:r>
      <w:r w:rsidRPr="001A4917">
        <w:rPr>
          <w:rFonts w:ascii="Times New Roman" w:eastAsia="Calibri" w:hAnsi="Times New Roman" w:cs="Times New Roman"/>
          <w:color w:val="000000"/>
          <w:kern w:val="0"/>
          <w:sz w:val="28"/>
          <w:szCs w:val="28"/>
          <w14:ligatures w14:val="none"/>
        </w:rPr>
        <w:t>Очікувана вартість предмета закупівлі визначена відповідно до розробленої кошторисної документації.</w:t>
      </w:r>
      <w:r w:rsidRPr="001A4917">
        <w:rPr>
          <w:rFonts w:ascii="Times New Roman" w:eastAsia="Calibri" w:hAnsi="Times New Roman" w:cs="Times New Roman"/>
          <w:i/>
          <w:iCs/>
          <w:kern w:val="0"/>
          <w:sz w:val="28"/>
          <w:szCs w:val="28"/>
          <w14:ligatures w14:val="none"/>
        </w:rPr>
        <w:t xml:space="preserve"> </w:t>
      </w:r>
    </w:p>
    <w:p w14:paraId="608CCC25" w14:textId="4B694E33" w:rsidR="006F2C1C" w:rsidRPr="005F6ECA" w:rsidRDefault="00CD4890" w:rsidP="005F6ECA">
      <w:pPr>
        <w:spacing w:after="0" w:line="240" w:lineRule="auto"/>
        <w:jc w:val="both"/>
        <w:rPr>
          <w:rFonts w:ascii="Times New Roman" w:eastAsia="Times New Roman" w:hAnsi="Times New Roman" w:cs="Times New Roman"/>
          <w:bCs/>
          <w:kern w:val="0"/>
          <w:sz w:val="28"/>
          <w:szCs w:val="28"/>
          <w:lang w:eastAsia="uk-UA"/>
          <w14:ligatures w14:val="none"/>
        </w:rPr>
      </w:pPr>
      <w:r w:rsidRPr="001A4917">
        <w:rPr>
          <w:rFonts w:ascii="Times New Roman" w:hAnsi="Times New Roman" w:cs="Times New Roman"/>
          <w:b/>
          <w:bCs/>
          <w:color w:val="000000"/>
          <w:kern w:val="0"/>
          <w:sz w:val="28"/>
          <w:szCs w:val="28"/>
          <w14:ligatures w14:val="none"/>
        </w:rPr>
        <w:t xml:space="preserve">5.Обґрунтування розміру бюджетного призначення: </w:t>
      </w:r>
      <w:r w:rsidRPr="00CF350B">
        <w:rPr>
          <w:rFonts w:ascii="Times New Roman" w:hAnsi="Times New Roman" w:cs="Times New Roman"/>
          <w:color w:val="000000"/>
          <w:kern w:val="0"/>
          <w:sz w:val="28"/>
          <w:szCs w:val="28"/>
          <w14:ligatures w14:val="none"/>
        </w:rPr>
        <w:t xml:space="preserve">Розмір бюджетного призначення передбачений рішенням Вишнівської сільської ради </w:t>
      </w:r>
      <w:r w:rsidRPr="00CF350B">
        <w:rPr>
          <w:rFonts w:ascii="Times New Roman" w:hAnsi="Times New Roman" w:cs="Times New Roman"/>
          <w:kern w:val="0"/>
          <w:sz w:val="28"/>
          <w:szCs w:val="28"/>
          <w14:ligatures w14:val="none"/>
        </w:rPr>
        <w:t xml:space="preserve"> від </w:t>
      </w:r>
      <w:r w:rsidRPr="00CF350B">
        <w:rPr>
          <w:rFonts w:ascii="Times New Roman" w:hAnsi="Times New Roman" w:cs="Times New Roman"/>
          <w:color w:val="000000"/>
          <w:kern w:val="0"/>
          <w:sz w:val="28"/>
          <w:szCs w:val="28"/>
          <w14:ligatures w14:val="none"/>
        </w:rPr>
        <w:t xml:space="preserve">10.07.2023 №34/6  </w:t>
      </w:r>
      <w:bookmarkStart w:id="0" w:name="_Hlk143069984"/>
      <w:r w:rsidR="005F6ECA" w:rsidRPr="00CF350B">
        <w:rPr>
          <w:rFonts w:ascii="Times New Roman" w:hAnsi="Times New Roman" w:cs="Times New Roman"/>
          <w:color w:val="000000"/>
          <w:kern w:val="0"/>
          <w:sz w:val="28"/>
          <w:szCs w:val="28"/>
          <w14:ligatures w14:val="none"/>
        </w:rPr>
        <w:t>«</w:t>
      </w:r>
      <w:r w:rsidR="005F6ECA" w:rsidRPr="00CF350B">
        <w:rPr>
          <w:rFonts w:ascii="Times New Roman" w:eastAsia="Times New Roman" w:hAnsi="Times New Roman" w:cs="Times New Roman"/>
          <w:bCs/>
          <w:kern w:val="0"/>
          <w:sz w:val="28"/>
          <w:szCs w:val="28"/>
          <w:lang w:eastAsia="uk-UA"/>
          <w14:ligatures w14:val="none"/>
        </w:rPr>
        <w:t>Про внесення змін до рішення ради від 23.12.2022 року №28/9 «Про бюджет Вишнівської сільської територіальної громади на 2023 рік»</w:t>
      </w:r>
      <w:bookmarkEnd w:id="0"/>
      <w:r w:rsidR="00E36E09" w:rsidRPr="00CF350B">
        <w:rPr>
          <w:rFonts w:ascii="Times New Roman" w:eastAsia="Times New Roman" w:hAnsi="Times New Roman" w:cs="Times New Roman"/>
          <w:bCs/>
          <w:kern w:val="0"/>
          <w:sz w:val="28"/>
          <w:szCs w:val="28"/>
          <w:lang w:eastAsia="uk-UA"/>
          <w14:ligatures w14:val="none"/>
        </w:rPr>
        <w:t>.</w:t>
      </w:r>
      <w:r w:rsidR="005F6ECA">
        <w:rPr>
          <w:rFonts w:ascii="Times New Roman" w:eastAsia="Times New Roman" w:hAnsi="Times New Roman" w:cs="Times New Roman"/>
          <w:bCs/>
          <w:kern w:val="0"/>
          <w:sz w:val="28"/>
          <w:szCs w:val="28"/>
          <w:lang w:eastAsia="uk-UA"/>
          <w14:ligatures w14:val="none"/>
        </w:rPr>
        <w:t xml:space="preserve"> </w:t>
      </w:r>
    </w:p>
    <w:p w14:paraId="2A781806" w14:textId="50A5DD46" w:rsidR="006F2C1C" w:rsidRPr="001A4917" w:rsidRDefault="00CD4890" w:rsidP="005F6ECA">
      <w:pPr>
        <w:spacing w:after="0" w:line="240" w:lineRule="auto"/>
        <w:jc w:val="both"/>
        <w:rPr>
          <w:rFonts w:ascii="Times New Roman" w:hAnsi="Times New Roman" w:cs="Times New Roman"/>
          <w:kern w:val="0"/>
          <w:sz w:val="28"/>
          <w:szCs w:val="28"/>
          <w14:ligatures w14:val="none"/>
        </w:rPr>
      </w:pPr>
      <w:r w:rsidRPr="001A4917">
        <w:rPr>
          <w:rFonts w:ascii="Times New Roman" w:hAnsi="Times New Roman" w:cs="Times New Roman"/>
          <w:b/>
          <w:bCs/>
          <w:kern w:val="0"/>
          <w:sz w:val="28"/>
          <w:szCs w:val="28"/>
          <w14:ligatures w14:val="none"/>
        </w:rPr>
        <w:t>6.</w:t>
      </w:r>
      <w:r w:rsidR="006F2C1C" w:rsidRPr="001A4917">
        <w:rPr>
          <w:rFonts w:ascii="Times New Roman" w:hAnsi="Times New Roman" w:cs="Times New Roman"/>
          <w:b/>
          <w:bCs/>
          <w:kern w:val="0"/>
          <w:sz w:val="28"/>
          <w:szCs w:val="28"/>
          <w14:ligatures w14:val="none"/>
        </w:rPr>
        <w:t xml:space="preserve">Процедура закупівлі: </w:t>
      </w:r>
      <w:r w:rsidR="006F2C1C" w:rsidRPr="001A4917">
        <w:rPr>
          <w:rFonts w:ascii="Times New Roman" w:hAnsi="Times New Roman" w:cs="Times New Roman"/>
          <w:kern w:val="0"/>
          <w:sz w:val="28"/>
          <w:szCs w:val="28"/>
          <w14:ligatures w14:val="none"/>
        </w:rPr>
        <w:t xml:space="preserve">Відкриті торги (з врахуванням Особливостей здійснення публічних </w:t>
      </w:r>
      <w:proofErr w:type="spellStart"/>
      <w:r w:rsidR="006F2C1C" w:rsidRPr="001A4917">
        <w:rPr>
          <w:rFonts w:ascii="Times New Roman" w:hAnsi="Times New Roman" w:cs="Times New Roman"/>
          <w:kern w:val="0"/>
          <w:sz w:val="28"/>
          <w:szCs w:val="28"/>
          <w14:ligatures w14:val="none"/>
        </w:rPr>
        <w:t>закупівель</w:t>
      </w:r>
      <w:proofErr w:type="spellEnd"/>
      <w:r w:rsidR="006F2C1C" w:rsidRPr="001A4917">
        <w:rPr>
          <w:rFonts w:ascii="Times New Roman" w:hAnsi="Times New Roman" w:cs="Times New Roman"/>
          <w:kern w:val="0"/>
          <w:sz w:val="28"/>
          <w:szCs w:val="28"/>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6F2C1C" w:rsidRPr="001A4917">
        <w:rPr>
          <w:rFonts w:ascii="Times New Roman" w:hAnsi="Times New Roman" w:cs="Times New Roman"/>
          <w:kern w:val="0"/>
          <w:sz w:val="28"/>
          <w:szCs w:val="28"/>
          <w14:ligatures w14:val="none"/>
        </w:rPr>
        <w:lastRenderedPageBreak/>
        <w:t>скасування», затверджених постановою Кабінету Міністрів України від 12.10.2022 № 1178, із змінами).</w:t>
      </w:r>
    </w:p>
    <w:p w14:paraId="6393718D" w14:textId="77777777" w:rsidR="006F2C1C" w:rsidRDefault="006F2C1C" w:rsidP="006B1809">
      <w:pPr>
        <w:spacing w:after="0" w:line="240" w:lineRule="auto"/>
        <w:jc w:val="both"/>
        <w:rPr>
          <w:rFonts w:ascii="Times New Roman" w:hAnsi="Times New Roman" w:cs="Times New Roman"/>
          <w:sz w:val="28"/>
          <w:szCs w:val="28"/>
        </w:rPr>
      </w:pPr>
    </w:p>
    <w:p w14:paraId="53B6CFF6" w14:textId="77777777" w:rsidR="001A4917" w:rsidRDefault="001A4917" w:rsidP="006B1809">
      <w:pPr>
        <w:spacing w:after="0" w:line="240" w:lineRule="auto"/>
        <w:jc w:val="both"/>
        <w:rPr>
          <w:rFonts w:ascii="Times New Roman" w:hAnsi="Times New Roman" w:cs="Times New Roman"/>
          <w:sz w:val="28"/>
          <w:szCs w:val="28"/>
        </w:rPr>
      </w:pPr>
    </w:p>
    <w:sectPr w:rsidR="001A4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D24D9"/>
    <w:multiLevelType w:val="hybridMultilevel"/>
    <w:tmpl w:val="BFF8205A"/>
    <w:lvl w:ilvl="0" w:tplc="63E827D6">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16cid:durableId="15344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09"/>
    <w:rsid w:val="00147959"/>
    <w:rsid w:val="001A4917"/>
    <w:rsid w:val="00297B4E"/>
    <w:rsid w:val="003F683A"/>
    <w:rsid w:val="004675D6"/>
    <w:rsid w:val="00530CFC"/>
    <w:rsid w:val="005B67DA"/>
    <w:rsid w:val="005D115A"/>
    <w:rsid w:val="005F6ECA"/>
    <w:rsid w:val="006B1809"/>
    <w:rsid w:val="006F2C1C"/>
    <w:rsid w:val="00817E4B"/>
    <w:rsid w:val="009C3B26"/>
    <w:rsid w:val="00A14150"/>
    <w:rsid w:val="00A67B6E"/>
    <w:rsid w:val="00A84718"/>
    <w:rsid w:val="00C0614C"/>
    <w:rsid w:val="00C721F9"/>
    <w:rsid w:val="00CD4890"/>
    <w:rsid w:val="00CD4C38"/>
    <w:rsid w:val="00CF350B"/>
    <w:rsid w:val="00D53417"/>
    <w:rsid w:val="00DB2F5C"/>
    <w:rsid w:val="00E21508"/>
    <w:rsid w:val="00E36E09"/>
    <w:rsid w:val="00F06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F884"/>
  <w15:chartTrackingRefBased/>
  <w15:docId w15:val="{D7A05355-FC2A-4707-A954-BB6DD4EF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1582</Words>
  <Characters>902</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Богуш</dc:creator>
  <cp:keywords/>
  <dc:description/>
  <cp:lastModifiedBy>Ірина Богуш</cp:lastModifiedBy>
  <cp:revision>16</cp:revision>
  <dcterms:created xsi:type="dcterms:W3CDTF">2023-07-27T14:58:00Z</dcterms:created>
  <dcterms:modified xsi:type="dcterms:W3CDTF">2023-09-28T14:10:00Z</dcterms:modified>
</cp:coreProperties>
</file>