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EC" w:rsidRPr="001A6C97" w:rsidRDefault="001F5BEC" w:rsidP="001F5BEC">
      <w:pPr>
        <w:jc w:val="center"/>
        <w:rPr>
          <w:b/>
          <w:sz w:val="24"/>
          <w:szCs w:val="24"/>
        </w:rPr>
      </w:pPr>
      <w:r w:rsidRPr="001A6C97">
        <w:rPr>
          <w:b/>
          <w:bCs/>
          <w:sz w:val="24"/>
          <w:szCs w:val="24"/>
        </w:rPr>
        <w:t>РІШЕННЯ УПОВНОВАЖЕНОЇ ОСОБИ</w:t>
      </w:r>
      <w:r w:rsidRPr="001A6C97">
        <w:rPr>
          <w:b/>
          <w:sz w:val="24"/>
          <w:szCs w:val="24"/>
        </w:rPr>
        <w:t xml:space="preserve"> </w:t>
      </w:r>
    </w:p>
    <w:p w:rsidR="001F5BEC" w:rsidRPr="001A6C97" w:rsidRDefault="001F5BEC" w:rsidP="001F5BEC">
      <w:pPr>
        <w:jc w:val="center"/>
        <w:rPr>
          <w:b/>
          <w:sz w:val="24"/>
          <w:szCs w:val="24"/>
        </w:rPr>
      </w:pPr>
      <w:r w:rsidRPr="001A6C97">
        <w:rPr>
          <w:b/>
          <w:sz w:val="24"/>
          <w:szCs w:val="24"/>
        </w:rPr>
        <w:t xml:space="preserve">ГОЛОВНОГО УПРАВЛІННЯ ДПС У ДНІПРОПЕТРОВСЬКІЙ ОБЛАСТІ </w:t>
      </w:r>
    </w:p>
    <w:p w:rsidR="001F5BEC" w:rsidRPr="001A6C97" w:rsidRDefault="001F5BEC" w:rsidP="001F5BEC">
      <w:pPr>
        <w:jc w:val="center"/>
        <w:rPr>
          <w:b/>
          <w:sz w:val="24"/>
          <w:szCs w:val="24"/>
        </w:rPr>
      </w:pPr>
      <w:r w:rsidRPr="001A6C97">
        <w:rPr>
          <w:b/>
          <w:sz w:val="24"/>
          <w:szCs w:val="24"/>
        </w:rPr>
        <w:t>(ФІЛІЯ ДПС)</w:t>
      </w:r>
    </w:p>
    <w:p w:rsidR="001F5BEC" w:rsidRPr="001A6C97" w:rsidRDefault="001F5BEC" w:rsidP="001F5BEC">
      <w:pPr>
        <w:jc w:val="center"/>
        <w:rPr>
          <w:b/>
          <w:sz w:val="24"/>
          <w:szCs w:val="24"/>
        </w:rPr>
      </w:pPr>
    </w:p>
    <w:p w:rsidR="001F5BEC" w:rsidRPr="005931CE" w:rsidRDefault="001F5BEC" w:rsidP="001F5BEC">
      <w:pPr>
        <w:jc w:val="center"/>
        <w:rPr>
          <w:sz w:val="24"/>
          <w:szCs w:val="24"/>
          <w:lang w:val="en-US"/>
        </w:rPr>
      </w:pPr>
      <w:r w:rsidRPr="001A6C97">
        <w:rPr>
          <w:b/>
          <w:sz w:val="24"/>
          <w:szCs w:val="24"/>
        </w:rPr>
        <w:t xml:space="preserve">ПРОТОКОЛ № </w:t>
      </w:r>
      <w:r w:rsidR="00703F65" w:rsidRPr="001A6C97">
        <w:rPr>
          <w:b/>
          <w:sz w:val="24"/>
          <w:szCs w:val="24"/>
        </w:rPr>
        <w:t>5</w:t>
      </w:r>
      <w:r w:rsidR="005931CE">
        <w:rPr>
          <w:b/>
          <w:sz w:val="24"/>
          <w:szCs w:val="24"/>
          <w:lang w:val="en-US"/>
        </w:rPr>
        <w:t>6</w:t>
      </w:r>
    </w:p>
    <w:p w:rsidR="001F5BEC" w:rsidRPr="001A6C97" w:rsidRDefault="001F5BEC" w:rsidP="001F5BEC">
      <w:pPr>
        <w:jc w:val="center"/>
        <w:rPr>
          <w:sz w:val="24"/>
          <w:szCs w:val="24"/>
        </w:rPr>
      </w:pPr>
    </w:p>
    <w:p w:rsidR="004B35E6" w:rsidRPr="001A6C97" w:rsidRDefault="005931CE" w:rsidP="001F5BEC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29</w:t>
      </w:r>
      <w:r w:rsidR="00CC1C26" w:rsidRPr="001A6C97">
        <w:rPr>
          <w:sz w:val="24"/>
          <w:szCs w:val="24"/>
          <w:lang w:val="ru-RU"/>
        </w:rPr>
        <w:t xml:space="preserve"> </w:t>
      </w:r>
      <w:proofErr w:type="spellStart"/>
      <w:r w:rsidR="007D1B1C" w:rsidRPr="001A6C97">
        <w:rPr>
          <w:sz w:val="24"/>
          <w:szCs w:val="24"/>
          <w:lang w:val="ru-RU"/>
        </w:rPr>
        <w:t>травня</w:t>
      </w:r>
      <w:proofErr w:type="spellEnd"/>
      <w:r w:rsidR="00713A69" w:rsidRPr="001A6C97">
        <w:rPr>
          <w:sz w:val="24"/>
          <w:szCs w:val="24"/>
          <w:lang w:val="ru-RU"/>
        </w:rPr>
        <w:t xml:space="preserve"> 2023</w:t>
      </w:r>
      <w:r w:rsidR="001F5BEC" w:rsidRPr="001A6C97">
        <w:rPr>
          <w:sz w:val="24"/>
          <w:szCs w:val="24"/>
        </w:rPr>
        <w:t xml:space="preserve"> року</w:t>
      </w:r>
      <w:r w:rsidR="001F5BEC" w:rsidRPr="001A6C97">
        <w:rPr>
          <w:sz w:val="24"/>
          <w:szCs w:val="24"/>
        </w:rPr>
        <w:tab/>
      </w:r>
      <w:r w:rsidR="001F5BEC" w:rsidRPr="001A6C97">
        <w:rPr>
          <w:sz w:val="24"/>
          <w:szCs w:val="24"/>
        </w:rPr>
        <w:tab/>
      </w:r>
      <w:r w:rsidR="001F5BEC" w:rsidRPr="001A6C97">
        <w:rPr>
          <w:sz w:val="24"/>
          <w:szCs w:val="24"/>
        </w:rPr>
        <w:tab/>
      </w:r>
      <w:r w:rsidR="00FA512F" w:rsidRPr="001A6C97">
        <w:rPr>
          <w:sz w:val="24"/>
          <w:szCs w:val="24"/>
        </w:rPr>
        <w:t xml:space="preserve">  </w:t>
      </w:r>
      <w:r w:rsidR="001F5BEC" w:rsidRPr="001A6C97">
        <w:rPr>
          <w:sz w:val="24"/>
          <w:szCs w:val="24"/>
        </w:rPr>
        <w:tab/>
      </w:r>
      <w:r w:rsidR="001F5BEC" w:rsidRPr="001A6C97">
        <w:rPr>
          <w:sz w:val="24"/>
          <w:szCs w:val="24"/>
        </w:rPr>
        <w:tab/>
        <w:t xml:space="preserve"> </w:t>
      </w:r>
      <w:r w:rsidR="00FD62F9" w:rsidRPr="001A6C97">
        <w:rPr>
          <w:sz w:val="24"/>
          <w:szCs w:val="24"/>
        </w:rPr>
        <w:t xml:space="preserve">     </w:t>
      </w:r>
      <w:r w:rsidR="001F5BEC" w:rsidRPr="001A6C97">
        <w:rPr>
          <w:sz w:val="24"/>
          <w:szCs w:val="24"/>
        </w:rPr>
        <w:t xml:space="preserve"> </w:t>
      </w:r>
      <w:r w:rsidR="00FA512F" w:rsidRPr="001A6C97">
        <w:rPr>
          <w:sz w:val="24"/>
          <w:szCs w:val="24"/>
        </w:rPr>
        <w:t xml:space="preserve">       </w:t>
      </w:r>
      <w:r w:rsidR="001F5BEC" w:rsidRPr="001A6C97">
        <w:rPr>
          <w:sz w:val="24"/>
          <w:szCs w:val="24"/>
        </w:rPr>
        <w:t xml:space="preserve">   </w:t>
      </w:r>
      <w:r w:rsidR="004B35E6" w:rsidRPr="001A6C97">
        <w:rPr>
          <w:sz w:val="24"/>
          <w:szCs w:val="24"/>
        </w:rPr>
        <w:t xml:space="preserve">          </w:t>
      </w:r>
      <w:r w:rsidR="001F5BEC" w:rsidRPr="001A6C97">
        <w:rPr>
          <w:sz w:val="24"/>
          <w:szCs w:val="24"/>
        </w:rPr>
        <w:t xml:space="preserve">      </w:t>
      </w:r>
      <w:r w:rsidR="00840C18" w:rsidRPr="001A6C97">
        <w:rPr>
          <w:sz w:val="24"/>
          <w:szCs w:val="24"/>
        </w:rPr>
        <w:tab/>
      </w:r>
      <w:r w:rsidR="00840C18" w:rsidRPr="001A6C97">
        <w:rPr>
          <w:sz w:val="24"/>
          <w:szCs w:val="24"/>
        </w:rPr>
        <w:tab/>
      </w:r>
      <w:r w:rsidR="004B35E6" w:rsidRPr="001A6C97">
        <w:rPr>
          <w:sz w:val="24"/>
          <w:szCs w:val="24"/>
        </w:rPr>
        <w:t xml:space="preserve">  </w:t>
      </w:r>
      <w:r w:rsidR="001F5BEC" w:rsidRPr="001A6C97">
        <w:rPr>
          <w:sz w:val="24"/>
          <w:szCs w:val="24"/>
        </w:rPr>
        <w:t>м. Дніпро</w:t>
      </w:r>
    </w:p>
    <w:p w:rsidR="004B35E6" w:rsidRPr="001A6C97" w:rsidRDefault="004B35E6" w:rsidP="001F5BEC">
      <w:pPr>
        <w:jc w:val="both"/>
        <w:rPr>
          <w:sz w:val="24"/>
          <w:szCs w:val="24"/>
        </w:rPr>
      </w:pPr>
    </w:p>
    <w:p w:rsidR="004B35E6" w:rsidRPr="001A6C97" w:rsidRDefault="004B35E6" w:rsidP="001F5BEC">
      <w:pPr>
        <w:ind w:firstLine="709"/>
        <w:jc w:val="both"/>
        <w:rPr>
          <w:b/>
          <w:sz w:val="24"/>
          <w:szCs w:val="24"/>
        </w:rPr>
      </w:pPr>
    </w:p>
    <w:p w:rsidR="001F5BEC" w:rsidRPr="001A6C97" w:rsidRDefault="001F5BEC" w:rsidP="001F5BEC">
      <w:pPr>
        <w:ind w:firstLine="709"/>
        <w:jc w:val="both"/>
        <w:rPr>
          <w:b/>
          <w:sz w:val="24"/>
          <w:szCs w:val="24"/>
        </w:rPr>
      </w:pPr>
      <w:r w:rsidRPr="001A6C97">
        <w:rPr>
          <w:b/>
          <w:sz w:val="24"/>
          <w:szCs w:val="24"/>
        </w:rPr>
        <w:t xml:space="preserve">Присутній: </w:t>
      </w:r>
    </w:p>
    <w:p w:rsidR="001F5BEC" w:rsidRPr="001A6C97" w:rsidRDefault="00F70A10" w:rsidP="001F5BEC">
      <w:pPr>
        <w:ind w:firstLine="709"/>
        <w:jc w:val="both"/>
        <w:rPr>
          <w:sz w:val="24"/>
          <w:szCs w:val="24"/>
        </w:rPr>
      </w:pPr>
      <w:proofErr w:type="spellStart"/>
      <w:r w:rsidRPr="001A6C97">
        <w:rPr>
          <w:sz w:val="24"/>
          <w:szCs w:val="24"/>
        </w:rPr>
        <w:t>Сумарокова</w:t>
      </w:r>
      <w:proofErr w:type="spellEnd"/>
      <w:r w:rsidRPr="001A6C97">
        <w:rPr>
          <w:sz w:val="24"/>
          <w:szCs w:val="24"/>
        </w:rPr>
        <w:t xml:space="preserve"> Злата Василівна</w:t>
      </w:r>
      <w:r w:rsidR="001F5BEC" w:rsidRPr="001A6C97">
        <w:rPr>
          <w:sz w:val="24"/>
          <w:szCs w:val="24"/>
        </w:rPr>
        <w:t xml:space="preserve"> – </w:t>
      </w:r>
      <w:r w:rsidR="001F5BEC" w:rsidRPr="001A6C97">
        <w:rPr>
          <w:bCs/>
          <w:sz w:val="24"/>
          <w:szCs w:val="24"/>
        </w:rPr>
        <w:t>уповноважена особа відповідальна за організацію та проведення закупівель</w:t>
      </w:r>
      <w:r w:rsidR="001F5BEC" w:rsidRPr="001A6C97">
        <w:rPr>
          <w:sz w:val="24"/>
          <w:szCs w:val="24"/>
        </w:rPr>
        <w:t xml:space="preserve">, </w:t>
      </w:r>
      <w:r w:rsidR="00FC6D79" w:rsidRPr="001A6C97">
        <w:rPr>
          <w:sz w:val="24"/>
          <w:szCs w:val="24"/>
        </w:rPr>
        <w:t>начальник</w:t>
      </w:r>
      <w:r w:rsidR="00D12095" w:rsidRPr="001A6C97">
        <w:rPr>
          <w:sz w:val="24"/>
          <w:szCs w:val="24"/>
        </w:rPr>
        <w:t xml:space="preserve"> </w:t>
      </w:r>
      <w:r w:rsidR="001F5BEC" w:rsidRPr="001A6C97">
        <w:rPr>
          <w:sz w:val="24"/>
          <w:szCs w:val="24"/>
        </w:rPr>
        <w:t xml:space="preserve">відділу </w:t>
      </w:r>
      <w:r w:rsidR="00ED66D4" w:rsidRPr="001A6C97">
        <w:rPr>
          <w:sz w:val="24"/>
          <w:szCs w:val="24"/>
        </w:rPr>
        <w:t>матеріально-технічного забезпечення</w:t>
      </w:r>
      <w:r w:rsidR="00FC6D79" w:rsidRPr="001A6C97">
        <w:rPr>
          <w:sz w:val="24"/>
          <w:szCs w:val="24"/>
        </w:rPr>
        <w:t xml:space="preserve"> </w:t>
      </w:r>
      <w:r w:rsidR="001F5BEC" w:rsidRPr="001A6C97">
        <w:rPr>
          <w:sz w:val="24"/>
          <w:szCs w:val="24"/>
        </w:rPr>
        <w:t xml:space="preserve">управління інфраструктури та </w:t>
      </w:r>
      <w:r w:rsidRPr="001A6C97">
        <w:rPr>
          <w:sz w:val="24"/>
          <w:szCs w:val="24"/>
        </w:rPr>
        <w:t>господарського забезпечення</w:t>
      </w:r>
      <w:r w:rsidR="001F5BEC" w:rsidRPr="001A6C97">
        <w:rPr>
          <w:sz w:val="24"/>
          <w:szCs w:val="24"/>
        </w:rPr>
        <w:t>.</w:t>
      </w:r>
    </w:p>
    <w:p w:rsidR="008568FC" w:rsidRPr="001A6C97" w:rsidRDefault="008568FC" w:rsidP="008568FC">
      <w:pPr>
        <w:ind w:firstLine="709"/>
        <w:jc w:val="both"/>
        <w:rPr>
          <w:sz w:val="24"/>
          <w:szCs w:val="24"/>
        </w:rPr>
      </w:pPr>
    </w:p>
    <w:p w:rsidR="001F5BEC" w:rsidRPr="001A6C97" w:rsidRDefault="001F5BEC" w:rsidP="001F5BEC">
      <w:pPr>
        <w:ind w:firstLine="709"/>
        <w:jc w:val="both"/>
        <w:rPr>
          <w:b/>
          <w:sz w:val="24"/>
          <w:szCs w:val="24"/>
        </w:rPr>
      </w:pPr>
      <w:r w:rsidRPr="001A6C97">
        <w:rPr>
          <w:b/>
          <w:sz w:val="24"/>
          <w:szCs w:val="24"/>
        </w:rPr>
        <w:t>Порядок денний:</w:t>
      </w:r>
    </w:p>
    <w:p w:rsidR="00F70A10" w:rsidRPr="001A6C97" w:rsidRDefault="001F5BEC" w:rsidP="001A6C97">
      <w:pPr>
        <w:pStyle w:val="1"/>
        <w:shd w:val="clear" w:color="auto" w:fill="FDFEFD"/>
        <w:spacing w:before="0" w:beforeAutospacing="0" w:after="0" w:afterAutospacing="0" w:line="20" w:lineRule="atLeast"/>
        <w:ind w:firstLine="709"/>
        <w:jc w:val="both"/>
        <w:textAlignment w:val="baseline"/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</w:pPr>
      <w:r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 xml:space="preserve">Про прийняття рішення щодо </w:t>
      </w:r>
      <w:r w:rsidR="00F70A10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 xml:space="preserve">вибору процедури закупівлі під час оголошення договору від </w:t>
      </w:r>
      <w:r w:rsidR="005931CE" w:rsidRPr="005931CE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15</w:t>
      </w:r>
      <w:r w:rsidR="00F74925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 xml:space="preserve"> </w:t>
      </w:r>
      <w:r w:rsidR="007D1B1C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травня</w:t>
      </w:r>
      <w:r w:rsidR="00F74925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 xml:space="preserve"> </w:t>
      </w:r>
      <w:r w:rsidR="00F70A10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202</w:t>
      </w:r>
      <w:r w:rsidR="00713A69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3</w:t>
      </w:r>
      <w:r w:rsidR="00F70A10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 xml:space="preserve"> року № </w:t>
      </w:r>
      <w:r w:rsidR="007D1B1C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35</w:t>
      </w:r>
      <w:r w:rsidR="005931CE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В</w:t>
      </w:r>
      <w:r w:rsidR="007D1B1C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490-</w:t>
      </w:r>
      <w:r w:rsidR="005931CE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8282</w:t>
      </w:r>
      <w:r w:rsidR="007D1B1C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-23</w:t>
      </w:r>
      <w:r w:rsidR="00F70A10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 xml:space="preserve"> «</w:t>
      </w:r>
      <w:r w:rsidR="007D1B1C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Відключення/припинення газопостачання (розподілу природного газу)</w:t>
      </w:r>
      <w:r w:rsidR="00F70A10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 xml:space="preserve">». Класифікація за </w:t>
      </w:r>
      <w:proofErr w:type="spellStart"/>
      <w:r w:rsidR="00F70A10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ДК</w:t>
      </w:r>
      <w:proofErr w:type="spellEnd"/>
      <w:r w:rsidR="00F70A10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 xml:space="preserve"> </w:t>
      </w:r>
      <w:r w:rsidR="00273278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0</w:t>
      </w:r>
      <w:r w:rsidR="00F70A10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21:2015: </w:t>
      </w:r>
      <w:r w:rsidR="007D1B1C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5053</w:t>
      </w:r>
      <w:r w:rsidR="00F74925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0000-</w:t>
      </w:r>
      <w:r w:rsidR="007D1B1C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9</w:t>
      </w:r>
      <w:r w:rsidR="00F70A10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 – </w:t>
      </w:r>
      <w:r w:rsidR="00F74925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 xml:space="preserve">Послуги </w:t>
      </w:r>
      <w:r w:rsidR="007D1B1C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з ремонту і технічного обслуговування техніки</w:t>
      </w:r>
      <w:r w:rsidR="00F74925" w:rsidRPr="001A6C97">
        <w:rPr>
          <w:b w:val="0"/>
          <w:bCs w:val="0"/>
          <w:color w:val="000000"/>
          <w:kern w:val="0"/>
          <w:sz w:val="24"/>
          <w:szCs w:val="24"/>
          <w:shd w:val="clear" w:color="auto" w:fill="FDFEFD"/>
          <w:lang w:val="uk-UA"/>
        </w:rPr>
        <w:t>.</w:t>
      </w:r>
    </w:p>
    <w:p w:rsidR="001F5BEC" w:rsidRPr="001A6C97" w:rsidRDefault="001F5BEC" w:rsidP="001A6C97">
      <w:pPr>
        <w:spacing w:line="240" w:lineRule="atLeast"/>
        <w:ind w:firstLine="709"/>
        <w:jc w:val="both"/>
        <w:rPr>
          <w:b/>
          <w:sz w:val="24"/>
          <w:szCs w:val="24"/>
        </w:rPr>
      </w:pPr>
    </w:p>
    <w:p w:rsidR="0060630B" w:rsidRPr="001A6C97" w:rsidRDefault="0060630B" w:rsidP="0060630B">
      <w:pPr>
        <w:tabs>
          <w:tab w:val="left" w:pos="426"/>
          <w:tab w:val="left" w:pos="567"/>
        </w:tabs>
        <w:contextualSpacing/>
        <w:jc w:val="both"/>
        <w:rPr>
          <w:b/>
          <w:sz w:val="24"/>
          <w:szCs w:val="24"/>
        </w:rPr>
      </w:pPr>
    </w:p>
    <w:p w:rsidR="00F81FDE" w:rsidRPr="001A6C97" w:rsidRDefault="00F81FDE" w:rsidP="00F81FDE">
      <w:pPr>
        <w:ind w:firstLine="709"/>
        <w:jc w:val="both"/>
        <w:rPr>
          <w:b/>
          <w:sz w:val="24"/>
          <w:szCs w:val="24"/>
        </w:rPr>
      </w:pPr>
      <w:r w:rsidRPr="001A6C97">
        <w:rPr>
          <w:b/>
          <w:sz w:val="24"/>
          <w:szCs w:val="24"/>
        </w:rPr>
        <w:t>Розгляд питання порядку денного:</w:t>
      </w:r>
    </w:p>
    <w:p w:rsidR="007C3762" w:rsidRPr="001A6C97" w:rsidRDefault="005536C3" w:rsidP="001A6C97">
      <w:pPr>
        <w:ind w:firstLine="709"/>
        <w:jc w:val="both"/>
        <w:rPr>
          <w:color w:val="000000"/>
          <w:sz w:val="24"/>
          <w:szCs w:val="24"/>
        </w:rPr>
      </w:pPr>
      <w:r w:rsidRPr="001A6C97">
        <w:rPr>
          <w:rStyle w:val="rvts0"/>
          <w:sz w:val="24"/>
          <w:szCs w:val="24"/>
        </w:rPr>
        <w:t xml:space="preserve"> </w:t>
      </w:r>
      <w:r w:rsidR="007F6B7E" w:rsidRPr="001A6C97">
        <w:rPr>
          <w:color w:val="000000"/>
          <w:sz w:val="24"/>
          <w:szCs w:val="24"/>
          <w:shd w:val="clear" w:color="auto" w:fill="FDFEFD"/>
        </w:rPr>
        <w:t>Відповідно до абзацу 4 підпункту 5 пункту 13 Пос</w:t>
      </w:r>
      <w:r w:rsidR="007E0084" w:rsidRPr="001A6C97">
        <w:rPr>
          <w:color w:val="000000"/>
          <w:sz w:val="24"/>
          <w:szCs w:val="24"/>
          <w:shd w:val="clear" w:color="auto" w:fill="FDFEFD"/>
        </w:rPr>
        <w:t>танови Кабінету Міністрів від 12</w:t>
      </w:r>
      <w:r w:rsidR="007F6B7E" w:rsidRPr="001A6C97">
        <w:rPr>
          <w:color w:val="000000"/>
          <w:sz w:val="24"/>
          <w:szCs w:val="24"/>
          <w:shd w:val="clear" w:color="auto" w:fill="FDFEFD"/>
        </w:rPr>
        <w:t xml:space="preserve"> жовтня 2022 року № 1178</w:t>
      </w:r>
      <w:r w:rsidR="008130FC" w:rsidRPr="001A6C97">
        <w:rPr>
          <w:color w:val="000000"/>
          <w:sz w:val="24"/>
          <w:szCs w:val="24"/>
          <w:shd w:val="clear" w:color="auto" w:fill="FDFEFD"/>
        </w:rPr>
        <w:t xml:space="preserve"> «Особливості здійснення публічних закупівель товарів, робіт і послуг для замовників, передбачених Законом України</w:t>
      </w:r>
      <w:r w:rsidR="007F6B7E" w:rsidRPr="001A6C97">
        <w:rPr>
          <w:color w:val="000000"/>
          <w:sz w:val="24"/>
          <w:szCs w:val="24"/>
          <w:shd w:val="clear" w:color="auto" w:fill="FDFEFD"/>
        </w:rPr>
        <w:t xml:space="preserve"> «Про публічні закупівлі»</w:t>
      </w:r>
      <w:r w:rsidR="008130FC" w:rsidRPr="001A6C97">
        <w:rPr>
          <w:color w:val="000000"/>
          <w:sz w:val="24"/>
          <w:szCs w:val="24"/>
          <w:shd w:val="clear" w:color="auto" w:fill="FDFEFD"/>
        </w:rPr>
        <w:t>, на період дії правового режиму воєнного стану в Україні та протягом 90 днів з дня його припинення або скасування»</w:t>
      </w:r>
      <w:r w:rsidR="007E0084" w:rsidRPr="001A6C97">
        <w:rPr>
          <w:color w:val="000000"/>
          <w:sz w:val="24"/>
          <w:szCs w:val="24"/>
          <w:shd w:val="clear" w:color="auto" w:fill="FDFEFD"/>
        </w:rPr>
        <w:t>, п</w:t>
      </w:r>
      <w:r w:rsidR="007C3762" w:rsidRPr="001A6C97">
        <w:rPr>
          <w:color w:val="000000"/>
          <w:sz w:val="24"/>
          <w:szCs w:val="24"/>
          <w:lang w:eastAsia="en-US"/>
        </w:rPr>
        <w:t>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</w:t>
      </w:r>
      <w:r w:rsidR="007E0084" w:rsidRPr="001A6C97">
        <w:rPr>
          <w:color w:val="000000"/>
          <w:sz w:val="24"/>
          <w:szCs w:val="24"/>
          <w:lang w:eastAsia="en-US"/>
        </w:rPr>
        <w:t xml:space="preserve"> </w:t>
      </w:r>
      <w:r w:rsidR="007C3762" w:rsidRPr="001A6C97">
        <w:rPr>
          <w:color w:val="000000"/>
          <w:sz w:val="24"/>
          <w:szCs w:val="24"/>
          <w:lang w:eastAsia="en-US"/>
        </w:rPr>
        <w:t xml:space="preserve">1,5 </w:t>
      </w:r>
      <w:proofErr w:type="spellStart"/>
      <w:r w:rsidR="007C3762" w:rsidRPr="001A6C97">
        <w:rPr>
          <w:color w:val="000000"/>
          <w:sz w:val="24"/>
          <w:szCs w:val="24"/>
          <w:shd w:val="solid" w:color="FFFFFF" w:fill="FFFFFF"/>
          <w:lang w:eastAsia="en-US"/>
        </w:rPr>
        <w:t>млн</w:t>
      </w:r>
      <w:proofErr w:type="spellEnd"/>
      <w:r w:rsidR="007C3762" w:rsidRPr="001A6C97">
        <w:rPr>
          <w:color w:val="000000"/>
          <w:sz w:val="24"/>
          <w:szCs w:val="24"/>
          <w:lang w:eastAsia="en-US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коли:</w:t>
      </w:r>
    </w:p>
    <w:p w:rsidR="007C3762" w:rsidRPr="001A6C97" w:rsidRDefault="007C3762" w:rsidP="001A6C97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1A6C97">
        <w:rPr>
          <w:color w:val="000000"/>
          <w:sz w:val="24"/>
          <w:szCs w:val="24"/>
          <w:lang w:eastAsia="en-US"/>
        </w:rPr>
        <w:t>- відсутність конкуренції з технічних причин, яка повинна бути документально підтверджена замовником.</w:t>
      </w:r>
    </w:p>
    <w:p w:rsidR="001A6C97" w:rsidRPr="001A6C97" w:rsidRDefault="007D1B1C" w:rsidP="001A6C97">
      <w:pPr>
        <w:spacing w:line="300" w:lineRule="atLeast"/>
        <w:ind w:firstLine="709"/>
        <w:jc w:val="both"/>
        <w:rPr>
          <w:rStyle w:val="rvts0"/>
          <w:b/>
          <w:sz w:val="24"/>
          <w:szCs w:val="24"/>
        </w:rPr>
      </w:pPr>
      <w:r w:rsidRPr="001A6C97">
        <w:rPr>
          <w:color w:val="000000"/>
          <w:sz w:val="24"/>
          <w:szCs w:val="24"/>
          <w:lang w:eastAsia="uk-UA"/>
        </w:rPr>
        <w:t xml:space="preserve">Пунктом 4 глави 7 розділу VІ Постанови НКРЕКП від 30.09.2015р. №2494 «Про затвердження Кодексу газорозподільних систем» (далі - Кодекс), визначено, що пломбування та </w:t>
      </w:r>
      <w:proofErr w:type="spellStart"/>
      <w:r w:rsidRPr="001A6C97">
        <w:rPr>
          <w:color w:val="000000"/>
          <w:sz w:val="24"/>
          <w:szCs w:val="24"/>
          <w:lang w:eastAsia="uk-UA"/>
        </w:rPr>
        <w:t>розпломбування</w:t>
      </w:r>
      <w:proofErr w:type="spellEnd"/>
      <w:r w:rsidRPr="001A6C97">
        <w:rPr>
          <w:color w:val="000000"/>
          <w:sz w:val="24"/>
          <w:szCs w:val="24"/>
          <w:lang w:eastAsia="uk-UA"/>
        </w:rPr>
        <w:t xml:space="preserve"> газового обладнання на об’єктах споживача, які пов’язані з припиненням/обмеженням або відновленням газопостачання (розподілу природного газу), виконуються Оператором ГРМ. Згідно з пунктом 4 глави 1 розділу І Кодексу, оператор газорозподільної системи (далі - Оператор ГРМ) - суб'єкт господарювання, що на підставі ліцензії здійснює діяльність з розподілу природного газу газорозподільною системою, яка знаходиться у його власності або користуванні відповідно до законодавства, та здійснює щодо неї функції оперативно-технологічного управління. АКЦІОНЕРНЕ ТОВАРИСТВО «ОПЕРАТОР ГАЗОРОЗПОДІЛЬНОЇ СИСТЕМИ «ДНІПРОПЕТРОВСЬКГАЗ» (код ЄДРПОУ 03340920), отримало </w:t>
      </w:r>
      <w:r w:rsidRPr="001A6C97">
        <w:rPr>
          <w:color w:val="000000"/>
          <w:sz w:val="24"/>
          <w:szCs w:val="24"/>
          <w:shd w:val="clear" w:color="auto" w:fill="FFFFFF"/>
        </w:rPr>
        <w:t xml:space="preserve">ліцензію на право провадження господарської діяльності з розподілу природного газу в межах території Дніпропетровської області (крім міст Дніпро і Кривий Ріг та Дніпровського і Криворізького районів), а також сіл </w:t>
      </w:r>
      <w:proofErr w:type="spellStart"/>
      <w:r w:rsidRPr="001A6C97">
        <w:rPr>
          <w:color w:val="000000"/>
          <w:sz w:val="24"/>
          <w:szCs w:val="24"/>
          <w:shd w:val="clear" w:color="auto" w:fill="FFFFFF"/>
        </w:rPr>
        <w:t>Любимівка</w:t>
      </w:r>
      <w:proofErr w:type="spellEnd"/>
      <w:r w:rsidRPr="001A6C97">
        <w:rPr>
          <w:color w:val="000000"/>
          <w:sz w:val="24"/>
          <w:szCs w:val="24"/>
          <w:shd w:val="clear" w:color="auto" w:fill="FFFFFF"/>
        </w:rPr>
        <w:t xml:space="preserve">, Перше Травня, Степове, Чумаки, Маївка, Зоря, </w:t>
      </w:r>
      <w:proofErr w:type="spellStart"/>
      <w:r w:rsidRPr="001A6C97">
        <w:rPr>
          <w:color w:val="000000"/>
          <w:sz w:val="24"/>
          <w:szCs w:val="24"/>
          <w:shd w:val="clear" w:color="auto" w:fill="FFFFFF"/>
        </w:rPr>
        <w:t>Балівка</w:t>
      </w:r>
      <w:proofErr w:type="spellEnd"/>
      <w:r w:rsidRPr="001A6C97">
        <w:rPr>
          <w:color w:val="000000"/>
          <w:sz w:val="24"/>
          <w:szCs w:val="24"/>
          <w:shd w:val="clear" w:color="auto" w:fill="FFFFFF"/>
        </w:rPr>
        <w:t xml:space="preserve">, Партизанське Дніпровського району, житлового  масиву Інгулець Інгулецького району в місті Кривий Ріг Дніпропетровської області, села </w:t>
      </w:r>
      <w:proofErr w:type="spellStart"/>
      <w:r w:rsidRPr="001A6C97">
        <w:rPr>
          <w:color w:val="000000"/>
          <w:sz w:val="24"/>
          <w:szCs w:val="24"/>
          <w:shd w:val="clear" w:color="auto" w:fill="FFFFFF"/>
        </w:rPr>
        <w:t>Темирівка</w:t>
      </w:r>
      <w:proofErr w:type="spellEnd"/>
      <w:r w:rsidRPr="001A6C9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6C97">
        <w:rPr>
          <w:color w:val="000000"/>
          <w:sz w:val="24"/>
          <w:szCs w:val="24"/>
          <w:shd w:val="clear" w:color="auto" w:fill="FFFFFF"/>
        </w:rPr>
        <w:t>Гуляйпільского</w:t>
      </w:r>
      <w:proofErr w:type="spellEnd"/>
      <w:r w:rsidRPr="001A6C97">
        <w:rPr>
          <w:color w:val="000000"/>
          <w:sz w:val="24"/>
          <w:szCs w:val="24"/>
          <w:shd w:val="clear" w:color="auto" w:fill="FFFFFF"/>
        </w:rPr>
        <w:t xml:space="preserve"> району Запорізької області та села Придніпрянське </w:t>
      </w:r>
      <w:proofErr w:type="spellStart"/>
      <w:r w:rsidRPr="001A6C97">
        <w:rPr>
          <w:color w:val="000000"/>
          <w:sz w:val="24"/>
          <w:szCs w:val="24"/>
          <w:shd w:val="clear" w:color="auto" w:fill="FFFFFF"/>
        </w:rPr>
        <w:t>Кобиляцького</w:t>
      </w:r>
      <w:proofErr w:type="spellEnd"/>
      <w:r w:rsidRPr="001A6C97">
        <w:rPr>
          <w:color w:val="000000"/>
          <w:sz w:val="24"/>
          <w:szCs w:val="24"/>
          <w:shd w:val="clear" w:color="auto" w:fill="FFFFFF"/>
        </w:rPr>
        <w:t xml:space="preserve"> району  Полтавської області, де знаходиться газорозподільна система, що перебуває у власності, господарському віданні, користуванні чи експлуатації</w:t>
      </w:r>
      <w:r w:rsidRPr="001A6C97">
        <w:rPr>
          <w:color w:val="000000"/>
          <w:sz w:val="24"/>
          <w:szCs w:val="24"/>
          <w:lang w:eastAsia="uk-UA"/>
        </w:rPr>
        <w:t xml:space="preserve"> підприємства, відповідно до </w:t>
      </w:r>
      <w:r w:rsidRPr="001A6C97">
        <w:rPr>
          <w:color w:val="000000"/>
          <w:sz w:val="24"/>
          <w:szCs w:val="24"/>
          <w:lang w:eastAsia="uk-UA"/>
        </w:rPr>
        <w:lastRenderedPageBreak/>
        <w:t>Постанови НКРЕКП від 29.06.2017 №</w:t>
      </w:r>
      <w:r w:rsidR="001A6C97" w:rsidRPr="001A6C97">
        <w:rPr>
          <w:color w:val="000000"/>
          <w:sz w:val="24"/>
          <w:szCs w:val="24"/>
          <w:lang w:eastAsia="uk-UA"/>
        </w:rPr>
        <w:t xml:space="preserve"> </w:t>
      </w:r>
      <w:r w:rsidRPr="001A6C97">
        <w:rPr>
          <w:color w:val="000000"/>
          <w:sz w:val="24"/>
          <w:szCs w:val="24"/>
          <w:lang w:eastAsia="uk-UA"/>
        </w:rPr>
        <w:t>844. Відповідно до Зведеного переліку суб'єктів природних монополій, розміщеного на офіційному сайті Антимонопольного комітету України (</w:t>
      </w:r>
      <w:proofErr w:type="spellStart"/>
      <w:r w:rsidRPr="001A6C97">
        <w:rPr>
          <w:color w:val="000000"/>
          <w:sz w:val="24"/>
          <w:szCs w:val="24"/>
          <w:lang w:eastAsia="uk-UA"/>
        </w:rPr>
        <w:t>www.amc.gov.ua</w:t>
      </w:r>
      <w:proofErr w:type="spellEnd"/>
      <w:r w:rsidRPr="001A6C97">
        <w:rPr>
          <w:color w:val="000000"/>
          <w:sz w:val="24"/>
          <w:szCs w:val="24"/>
          <w:lang w:eastAsia="uk-UA"/>
        </w:rPr>
        <w:t xml:space="preserve">), станом на 28.02.2021, АКЦІОНЕРНЕ ТОВАРИСТВО «ОПЕРАТОР ГАЗОРОЗПОДІЛЬНОЇ СИСТЕМИ «ДНІПРОПЕТРОВСЬКГАЗ» визначено монополістом з розподілу природного газу на території </w:t>
      </w:r>
      <w:r w:rsidR="001A6C97" w:rsidRPr="001A6C97">
        <w:rPr>
          <w:color w:val="000000"/>
          <w:sz w:val="24"/>
          <w:szCs w:val="24"/>
          <w:shd w:val="clear" w:color="auto" w:fill="FFFFFF"/>
        </w:rPr>
        <w:t xml:space="preserve">Дніпропетровської області (крім міст Дніпро і Кривий Ріг та Дніпровського і Криворізького районів), а також сіл </w:t>
      </w:r>
      <w:proofErr w:type="spellStart"/>
      <w:r w:rsidR="001A6C97" w:rsidRPr="001A6C97">
        <w:rPr>
          <w:color w:val="000000"/>
          <w:sz w:val="24"/>
          <w:szCs w:val="24"/>
          <w:shd w:val="clear" w:color="auto" w:fill="FFFFFF"/>
        </w:rPr>
        <w:t>Любимівка</w:t>
      </w:r>
      <w:proofErr w:type="spellEnd"/>
      <w:r w:rsidR="001A6C97" w:rsidRPr="001A6C97">
        <w:rPr>
          <w:color w:val="000000"/>
          <w:sz w:val="24"/>
          <w:szCs w:val="24"/>
          <w:shd w:val="clear" w:color="auto" w:fill="FFFFFF"/>
        </w:rPr>
        <w:t xml:space="preserve">, Перше Травня, Степове, Чумаки, Маївка, Зоря, </w:t>
      </w:r>
      <w:proofErr w:type="spellStart"/>
      <w:r w:rsidR="001A6C97" w:rsidRPr="001A6C97">
        <w:rPr>
          <w:color w:val="000000"/>
          <w:sz w:val="24"/>
          <w:szCs w:val="24"/>
          <w:shd w:val="clear" w:color="auto" w:fill="FFFFFF"/>
        </w:rPr>
        <w:t>Балівка</w:t>
      </w:r>
      <w:proofErr w:type="spellEnd"/>
      <w:r w:rsidR="001A6C97" w:rsidRPr="001A6C97">
        <w:rPr>
          <w:color w:val="000000"/>
          <w:sz w:val="24"/>
          <w:szCs w:val="24"/>
          <w:shd w:val="clear" w:color="auto" w:fill="FFFFFF"/>
        </w:rPr>
        <w:t xml:space="preserve">, Партизанське Дніпровського району, житлового  масиву Інгулець Інгулецького району в місті Кривий Ріг Дніпропетровської області, села </w:t>
      </w:r>
      <w:proofErr w:type="spellStart"/>
      <w:r w:rsidR="001A6C97" w:rsidRPr="001A6C97">
        <w:rPr>
          <w:color w:val="000000"/>
          <w:sz w:val="24"/>
          <w:szCs w:val="24"/>
          <w:shd w:val="clear" w:color="auto" w:fill="FFFFFF"/>
        </w:rPr>
        <w:t>Темирівка</w:t>
      </w:r>
      <w:proofErr w:type="spellEnd"/>
      <w:r w:rsidR="001A6C97" w:rsidRPr="001A6C9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6C97" w:rsidRPr="001A6C97">
        <w:rPr>
          <w:color w:val="000000"/>
          <w:sz w:val="24"/>
          <w:szCs w:val="24"/>
          <w:shd w:val="clear" w:color="auto" w:fill="FFFFFF"/>
        </w:rPr>
        <w:t>Гуляйпільского</w:t>
      </w:r>
      <w:proofErr w:type="spellEnd"/>
      <w:r w:rsidR="001A6C97" w:rsidRPr="001A6C97">
        <w:rPr>
          <w:color w:val="000000"/>
          <w:sz w:val="24"/>
          <w:szCs w:val="24"/>
          <w:shd w:val="clear" w:color="auto" w:fill="FFFFFF"/>
        </w:rPr>
        <w:t xml:space="preserve"> району Запорізької області та села Придніпрянське </w:t>
      </w:r>
      <w:proofErr w:type="spellStart"/>
      <w:r w:rsidR="001A6C97" w:rsidRPr="001A6C97">
        <w:rPr>
          <w:color w:val="000000"/>
          <w:sz w:val="24"/>
          <w:szCs w:val="24"/>
          <w:shd w:val="clear" w:color="auto" w:fill="FFFFFF"/>
        </w:rPr>
        <w:t>Кобиляцького</w:t>
      </w:r>
      <w:proofErr w:type="spellEnd"/>
      <w:r w:rsidR="001A6C97" w:rsidRPr="001A6C97">
        <w:rPr>
          <w:color w:val="000000"/>
          <w:sz w:val="24"/>
          <w:szCs w:val="24"/>
          <w:shd w:val="clear" w:color="auto" w:fill="FFFFFF"/>
        </w:rPr>
        <w:t xml:space="preserve"> району  Полтавської області</w:t>
      </w:r>
      <w:r w:rsidRPr="001A6C97">
        <w:rPr>
          <w:color w:val="000000"/>
          <w:sz w:val="24"/>
          <w:szCs w:val="24"/>
          <w:lang w:eastAsia="uk-UA"/>
        </w:rPr>
        <w:t xml:space="preserve"> (аркуш </w:t>
      </w:r>
      <w:r w:rsidR="001A6C97" w:rsidRPr="001A6C97">
        <w:rPr>
          <w:color w:val="000000"/>
          <w:sz w:val="24"/>
          <w:szCs w:val="24"/>
          <w:lang w:eastAsia="uk-UA"/>
        </w:rPr>
        <w:t>5</w:t>
      </w:r>
      <w:r w:rsidRPr="001A6C97">
        <w:rPr>
          <w:color w:val="000000"/>
          <w:sz w:val="24"/>
          <w:szCs w:val="24"/>
          <w:lang w:eastAsia="uk-UA"/>
        </w:rPr>
        <w:t xml:space="preserve"> пункт </w:t>
      </w:r>
      <w:r w:rsidR="001A6C97" w:rsidRPr="001A6C97">
        <w:rPr>
          <w:color w:val="000000"/>
          <w:sz w:val="24"/>
          <w:szCs w:val="24"/>
          <w:lang w:eastAsia="uk-UA"/>
        </w:rPr>
        <w:t>10</w:t>
      </w:r>
      <w:r w:rsidRPr="001A6C97">
        <w:rPr>
          <w:color w:val="000000"/>
          <w:sz w:val="24"/>
          <w:szCs w:val="24"/>
          <w:lang w:eastAsia="uk-UA"/>
        </w:rPr>
        <w:t xml:space="preserve"> переліку). Враховуючи вищевикладене, оскільки </w:t>
      </w:r>
      <w:r w:rsidR="001A6C97" w:rsidRPr="001A6C97">
        <w:rPr>
          <w:color w:val="000000"/>
          <w:sz w:val="24"/>
          <w:szCs w:val="24"/>
          <w:lang w:eastAsia="uk-UA"/>
        </w:rPr>
        <w:t>АКЦІОНЕРНЕ ТОВАРИСТВО «ОПЕРАТОР ГАЗОРОЗПОДІЛЬНОЇ СИСТЕМИ «ДНІПРОПЕТРОВСЬКГАЗ»</w:t>
      </w:r>
      <w:r w:rsidRPr="001A6C97">
        <w:rPr>
          <w:color w:val="000000"/>
          <w:sz w:val="24"/>
          <w:szCs w:val="24"/>
          <w:lang w:eastAsia="uk-UA"/>
        </w:rPr>
        <w:t xml:space="preserve"> належить виключне право щодо надання послуг з відключення/припинення газопостачання (розподілу природного газу) в межах території </w:t>
      </w:r>
      <w:r w:rsidR="001A6C97" w:rsidRPr="001A6C97">
        <w:rPr>
          <w:color w:val="000000"/>
          <w:sz w:val="24"/>
          <w:szCs w:val="24"/>
          <w:shd w:val="clear" w:color="auto" w:fill="FFFFFF"/>
        </w:rPr>
        <w:t xml:space="preserve">Дніпропетровської області (крім міст Дніпро і Кривий Ріг та Дніпровського і Криворізького районів), а також сіл </w:t>
      </w:r>
      <w:proofErr w:type="spellStart"/>
      <w:r w:rsidR="001A6C97" w:rsidRPr="001A6C97">
        <w:rPr>
          <w:color w:val="000000"/>
          <w:sz w:val="24"/>
          <w:szCs w:val="24"/>
          <w:shd w:val="clear" w:color="auto" w:fill="FFFFFF"/>
        </w:rPr>
        <w:t>Любимівка</w:t>
      </w:r>
      <w:proofErr w:type="spellEnd"/>
      <w:r w:rsidR="001A6C97" w:rsidRPr="001A6C97">
        <w:rPr>
          <w:color w:val="000000"/>
          <w:sz w:val="24"/>
          <w:szCs w:val="24"/>
          <w:shd w:val="clear" w:color="auto" w:fill="FFFFFF"/>
        </w:rPr>
        <w:t xml:space="preserve">, Перше Травня, Степове, Чумаки, Маївка, Зоря, </w:t>
      </w:r>
      <w:proofErr w:type="spellStart"/>
      <w:r w:rsidR="001A6C97" w:rsidRPr="001A6C97">
        <w:rPr>
          <w:color w:val="000000"/>
          <w:sz w:val="24"/>
          <w:szCs w:val="24"/>
          <w:shd w:val="clear" w:color="auto" w:fill="FFFFFF"/>
        </w:rPr>
        <w:t>Балівка</w:t>
      </w:r>
      <w:proofErr w:type="spellEnd"/>
      <w:r w:rsidR="001A6C97" w:rsidRPr="001A6C97">
        <w:rPr>
          <w:color w:val="000000"/>
          <w:sz w:val="24"/>
          <w:szCs w:val="24"/>
          <w:shd w:val="clear" w:color="auto" w:fill="FFFFFF"/>
        </w:rPr>
        <w:t xml:space="preserve">, Партизанське Дніпровського району, житлового  масиву Інгулець Інгулецького району в місті Кривий Ріг Дніпропетровської області, села </w:t>
      </w:r>
      <w:proofErr w:type="spellStart"/>
      <w:r w:rsidR="001A6C97" w:rsidRPr="001A6C97">
        <w:rPr>
          <w:color w:val="000000"/>
          <w:sz w:val="24"/>
          <w:szCs w:val="24"/>
          <w:shd w:val="clear" w:color="auto" w:fill="FFFFFF"/>
        </w:rPr>
        <w:t>Темирівка</w:t>
      </w:r>
      <w:proofErr w:type="spellEnd"/>
      <w:r w:rsidR="001A6C97" w:rsidRPr="001A6C9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6C97" w:rsidRPr="001A6C97">
        <w:rPr>
          <w:color w:val="000000"/>
          <w:sz w:val="24"/>
          <w:szCs w:val="24"/>
          <w:shd w:val="clear" w:color="auto" w:fill="FFFFFF"/>
        </w:rPr>
        <w:t>Гуляйпільского</w:t>
      </w:r>
      <w:proofErr w:type="spellEnd"/>
      <w:r w:rsidR="001A6C97" w:rsidRPr="001A6C97">
        <w:rPr>
          <w:color w:val="000000"/>
          <w:sz w:val="24"/>
          <w:szCs w:val="24"/>
          <w:shd w:val="clear" w:color="auto" w:fill="FFFFFF"/>
        </w:rPr>
        <w:t xml:space="preserve"> району Запорізької області та села Придніпрянське </w:t>
      </w:r>
      <w:proofErr w:type="spellStart"/>
      <w:r w:rsidR="001A6C97" w:rsidRPr="001A6C97">
        <w:rPr>
          <w:color w:val="000000"/>
          <w:sz w:val="24"/>
          <w:szCs w:val="24"/>
          <w:shd w:val="clear" w:color="auto" w:fill="FFFFFF"/>
        </w:rPr>
        <w:t>Кобиляцького</w:t>
      </w:r>
      <w:proofErr w:type="spellEnd"/>
      <w:r w:rsidR="001A6C97" w:rsidRPr="001A6C97">
        <w:rPr>
          <w:color w:val="000000"/>
          <w:sz w:val="24"/>
          <w:szCs w:val="24"/>
          <w:shd w:val="clear" w:color="auto" w:fill="FFFFFF"/>
        </w:rPr>
        <w:t xml:space="preserve"> району  Полтавської області</w:t>
      </w:r>
      <w:r w:rsidRPr="001A6C97">
        <w:rPr>
          <w:color w:val="000000"/>
          <w:sz w:val="24"/>
          <w:szCs w:val="24"/>
          <w:lang w:eastAsia="uk-UA"/>
        </w:rPr>
        <w:t xml:space="preserve">, </w:t>
      </w:r>
      <w:r w:rsidR="001A6C97" w:rsidRPr="001A6C97">
        <w:rPr>
          <w:color w:val="000000"/>
          <w:sz w:val="24"/>
          <w:szCs w:val="24"/>
          <w:shd w:val="clear" w:color="auto" w:fill="FDFEFD"/>
        </w:rPr>
        <w:t>Відповідно до абзацу 4 підпункту 5 пункту 13 Постанови Кабінету Міністрів від 12 жовтня 2022 року № 1178</w:t>
      </w:r>
      <w:r w:rsidRPr="001A6C97">
        <w:rPr>
          <w:color w:val="000000"/>
          <w:sz w:val="24"/>
          <w:szCs w:val="24"/>
          <w:lang w:eastAsia="uk-UA"/>
        </w:rPr>
        <w:t>, у зв’язку з відсутністю конкуренції з технічних причин, Замовник</w:t>
      </w:r>
      <w:r w:rsidR="001A6C97" w:rsidRPr="001A6C97">
        <w:rPr>
          <w:color w:val="000000"/>
          <w:sz w:val="24"/>
          <w:szCs w:val="24"/>
          <w:lang w:eastAsia="uk-UA"/>
        </w:rPr>
        <w:t xml:space="preserve"> </w:t>
      </w:r>
      <w:r w:rsidR="001A6C97" w:rsidRPr="001A6C97">
        <w:rPr>
          <w:rStyle w:val="rvts0"/>
          <w:sz w:val="24"/>
          <w:szCs w:val="24"/>
        </w:rPr>
        <w:t xml:space="preserve"> Укладає договір без використання електронної системи закупівель</w:t>
      </w:r>
      <w:r w:rsidR="001A6C97" w:rsidRPr="001A6C97">
        <w:rPr>
          <w:rStyle w:val="rvts0"/>
          <w:b/>
          <w:sz w:val="24"/>
          <w:szCs w:val="24"/>
        </w:rPr>
        <w:t>.</w:t>
      </w:r>
    </w:p>
    <w:p w:rsidR="001A6C97" w:rsidRPr="001A6C97" w:rsidRDefault="001A6C97" w:rsidP="001A6C97">
      <w:pPr>
        <w:spacing w:line="300" w:lineRule="atLeast"/>
        <w:ind w:firstLine="709"/>
        <w:jc w:val="both"/>
        <w:rPr>
          <w:rStyle w:val="rvts0"/>
          <w:b/>
          <w:sz w:val="24"/>
          <w:szCs w:val="24"/>
        </w:rPr>
      </w:pPr>
    </w:p>
    <w:p w:rsidR="00DB1BBD" w:rsidRPr="001A6C97" w:rsidRDefault="00DB1BBD" w:rsidP="001A6C97">
      <w:pPr>
        <w:spacing w:line="300" w:lineRule="atLeast"/>
        <w:jc w:val="both"/>
        <w:rPr>
          <w:rStyle w:val="rvts0"/>
          <w:b/>
          <w:sz w:val="24"/>
          <w:szCs w:val="24"/>
        </w:rPr>
      </w:pPr>
      <w:r w:rsidRPr="001A6C97">
        <w:rPr>
          <w:rStyle w:val="rvts0"/>
          <w:b/>
          <w:sz w:val="24"/>
          <w:szCs w:val="24"/>
        </w:rPr>
        <w:t>Вирішив:</w:t>
      </w:r>
    </w:p>
    <w:p w:rsidR="00311D4A" w:rsidRPr="001A6C97" w:rsidRDefault="00311D4A" w:rsidP="00311D4A">
      <w:pPr>
        <w:ind w:firstLine="709"/>
        <w:jc w:val="both"/>
        <w:rPr>
          <w:rStyle w:val="rvts0"/>
          <w:sz w:val="24"/>
          <w:szCs w:val="24"/>
        </w:rPr>
      </w:pPr>
      <w:r w:rsidRPr="001A6C97">
        <w:rPr>
          <w:rStyle w:val="rvts0"/>
          <w:sz w:val="24"/>
          <w:szCs w:val="24"/>
        </w:rPr>
        <w:t>Укласти договір без використання електронної системи закупівель</w:t>
      </w:r>
      <w:r w:rsidR="001A6C97">
        <w:rPr>
          <w:rStyle w:val="rvts0"/>
          <w:sz w:val="24"/>
          <w:szCs w:val="24"/>
        </w:rPr>
        <w:t xml:space="preserve"> з</w:t>
      </w:r>
      <w:r w:rsidR="00703F65" w:rsidRPr="001A6C97">
        <w:rPr>
          <w:rStyle w:val="rvts0"/>
          <w:sz w:val="24"/>
          <w:szCs w:val="24"/>
        </w:rPr>
        <w:t xml:space="preserve"> </w:t>
      </w:r>
      <w:r w:rsidR="001A6C97" w:rsidRPr="001A6C97">
        <w:rPr>
          <w:color w:val="000000"/>
          <w:sz w:val="24"/>
          <w:szCs w:val="24"/>
          <w:lang w:eastAsia="uk-UA"/>
        </w:rPr>
        <w:t>АКЦІОНЕРН</w:t>
      </w:r>
      <w:r w:rsidR="001A6C97">
        <w:rPr>
          <w:color w:val="000000"/>
          <w:sz w:val="24"/>
          <w:szCs w:val="24"/>
          <w:lang w:eastAsia="uk-UA"/>
        </w:rPr>
        <w:t>ИМ</w:t>
      </w:r>
      <w:r w:rsidR="001A6C97" w:rsidRPr="001A6C97">
        <w:rPr>
          <w:color w:val="000000"/>
          <w:sz w:val="24"/>
          <w:szCs w:val="24"/>
          <w:lang w:eastAsia="uk-UA"/>
        </w:rPr>
        <w:t xml:space="preserve"> ТОВАРИСТВО</w:t>
      </w:r>
      <w:r w:rsidR="001A6C97">
        <w:rPr>
          <w:color w:val="000000"/>
          <w:sz w:val="24"/>
          <w:szCs w:val="24"/>
          <w:lang w:eastAsia="uk-UA"/>
        </w:rPr>
        <w:t>М</w:t>
      </w:r>
      <w:r w:rsidR="001A6C97" w:rsidRPr="001A6C97">
        <w:rPr>
          <w:color w:val="000000"/>
          <w:sz w:val="24"/>
          <w:szCs w:val="24"/>
          <w:lang w:eastAsia="uk-UA"/>
        </w:rPr>
        <w:t xml:space="preserve"> «ОПЕРАТОР ГАЗОРОЗПОДІЛЬНОЇ СИСТЕМИ «ДНІПРОПЕТРОВСЬКГАЗ»</w:t>
      </w:r>
      <w:r w:rsidR="00703F65" w:rsidRPr="001A6C97">
        <w:rPr>
          <w:color w:val="000000"/>
          <w:sz w:val="24"/>
          <w:szCs w:val="24"/>
          <w:shd w:val="clear" w:color="auto" w:fill="FDFEFD"/>
        </w:rPr>
        <w:t xml:space="preserve"> на загальну суму </w:t>
      </w:r>
      <w:r w:rsidR="005931CE">
        <w:rPr>
          <w:color w:val="000000"/>
          <w:sz w:val="24"/>
          <w:szCs w:val="24"/>
          <w:shd w:val="clear" w:color="auto" w:fill="FDFEFD"/>
        </w:rPr>
        <w:t>815,48</w:t>
      </w:r>
      <w:r w:rsidR="00703F65" w:rsidRPr="001A6C97">
        <w:rPr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703F65" w:rsidRPr="001A6C97">
        <w:rPr>
          <w:color w:val="000000"/>
          <w:sz w:val="24"/>
          <w:szCs w:val="24"/>
          <w:shd w:val="clear" w:color="auto" w:fill="FDFEFD"/>
        </w:rPr>
        <w:t>грн</w:t>
      </w:r>
      <w:proofErr w:type="spellEnd"/>
      <w:r w:rsidR="00703F65" w:rsidRPr="001A6C97">
        <w:rPr>
          <w:color w:val="000000"/>
          <w:sz w:val="24"/>
          <w:szCs w:val="24"/>
          <w:shd w:val="clear" w:color="auto" w:fill="FDFEFD"/>
        </w:rPr>
        <w:t xml:space="preserve"> з ПДВ</w:t>
      </w:r>
      <w:r w:rsidRPr="001A6C97">
        <w:rPr>
          <w:rStyle w:val="rvts0"/>
          <w:sz w:val="24"/>
          <w:szCs w:val="24"/>
        </w:rPr>
        <w:t>.</w:t>
      </w:r>
    </w:p>
    <w:p w:rsidR="007C3762" w:rsidRPr="001A6C97" w:rsidRDefault="007C3762" w:rsidP="007C3762">
      <w:pPr>
        <w:ind w:firstLine="709"/>
        <w:jc w:val="both"/>
        <w:rPr>
          <w:color w:val="000000"/>
          <w:sz w:val="24"/>
          <w:szCs w:val="24"/>
          <w:shd w:val="clear" w:color="auto" w:fill="FDFEFD"/>
        </w:rPr>
      </w:pPr>
      <w:r w:rsidRPr="001A6C97">
        <w:rPr>
          <w:color w:val="000000"/>
          <w:sz w:val="24"/>
          <w:szCs w:val="24"/>
          <w:shd w:val="clear" w:color="auto" w:fill="FDFEFD"/>
        </w:rPr>
        <w:t>Відповідно до абзацу 4 підпункту 5 пункту 13 Пост</w:t>
      </w:r>
      <w:r w:rsidR="002C0DCA" w:rsidRPr="001A6C97">
        <w:rPr>
          <w:color w:val="000000"/>
          <w:sz w:val="24"/>
          <w:szCs w:val="24"/>
          <w:shd w:val="clear" w:color="auto" w:fill="FDFEFD"/>
        </w:rPr>
        <w:t xml:space="preserve">анови Кабінету Міністрів від 12 </w:t>
      </w:r>
      <w:r w:rsidRPr="001A6C97">
        <w:rPr>
          <w:color w:val="000000"/>
          <w:sz w:val="24"/>
          <w:szCs w:val="24"/>
          <w:shd w:val="clear" w:color="auto" w:fill="FDFEFD"/>
        </w:rPr>
        <w:t>жовтня 2022 року № 1178 «Особливості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</w:t>
      </w:r>
    </w:p>
    <w:p w:rsidR="007C3762" w:rsidRPr="001A6C97" w:rsidRDefault="007C3762" w:rsidP="007C3762">
      <w:pPr>
        <w:ind w:firstLine="567"/>
        <w:jc w:val="both"/>
        <w:rPr>
          <w:color w:val="000000"/>
          <w:sz w:val="24"/>
          <w:szCs w:val="24"/>
        </w:rPr>
      </w:pPr>
      <w:r w:rsidRPr="001A6C97">
        <w:rPr>
          <w:color w:val="000000"/>
          <w:sz w:val="24"/>
          <w:szCs w:val="24"/>
          <w:lang w:eastAsia="en-US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</w:t>
      </w:r>
      <w:r w:rsidRPr="001A6C97">
        <w:rPr>
          <w:color w:val="000000"/>
          <w:sz w:val="24"/>
          <w:szCs w:val="24"/>
          <w:lang w:eastAsia="en-US"/>
        </w:rPr>
        <w:br/>
        <w:t xml:space="preserve">1,5 </w:t>
      </w:r>
      <w:proofErr w:type="spellStart"/>
      <w:r w:rsidRPr="001A6C97">
        <w:rPr>
          <w:color w:val="000000"/>
          <w:sz w:val="24"/>
          <w:szCs w:val="24"/>
          <w:shd w:val="solid" w:color="FFFFFF" w:fill="FFFFFF"/>
          <w:lang w:eastAsia="en-US"/>
        </w:rPr>
        <w:t>млн</w:t>
      </w:r>
      <w:proofErr w:type="spellEnd"/>
      <w:r w:rsidRPr="001A6C97">
        <w:rPr>
          <w:color w:val="000000"/>
          <w:sz w:val="24"/>
          <w:szCs w:val="24"/>
          <w:lang w:eastAsia="en-US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коли:</w:t>
      </w:r>
    </w:p>
    <w:p w:rsidR="007C3762" w:rsidRPr="001A6C97" w:rsidRDefault="007C3762" w:rsidP="007C3762">
      <w:pPr>
        <w:ind w:firstLine="709"/>
        <w:jc w:val="both"/>
        <w:rPr>
          <w:color w:val="000000"/>
          <w:sz w:val="24"/>
          <w:szCs w:val="24"/>
          <w:shd w:val="clear" w:color="auto" w:fill="FDFEFD"/>
        </w:rPr>
      </w:pPr>
      <w:r w:rsidRPr="001A6C97">
        <w:rPr>
          <w:color w:val="000000"/>
          <w:sz w:val="24"/>
          <w:szCs w:val="24"/>
          <w:lang w:eastAsia="en-US"/>
        </w:rPr>
        <w:t>- відсутність конкуренції з технічних причин, яка повинна бути документально підтверджена замовником.</w:t>
      </w:r>
    </w:p>
    <w:p w:rsidR="00585A1B" w:rsidRPr="001A6C97" w:rsidRDefault="00585A1B" w:rsidP="00585A1B">
      <w:pPr>
        <w:pStyle w:val="a5"/>
        <w:ind w:left="0" w:firstLine="709"/>
        <w:jc w:val="both"/>
        <w:rPr>
          <w:rStyle w:val="rvts0"/>
          <w:sz w:val="24"/>
          <w:szCs w:val="24"/>
        </w:rPr>
      </w:pPr>
    </w:p>
    <w:p w:rsidR="00585A1B" w:rsidRPr="001A6C97" w:rsidRDefault="00585A1B" w:rsidP="000704BC">
      <w:pPr>
        <w:ind w:firstLine="709"/>
        <w:jc w:val="both"/>
        <w:rPr>
          <w:bCs/>
          <w:color w:val="333333"/>
          <w:sz w:val="24"/>
          <w:szCs w:val="24"/>
          <w:shd w:val="clear" w:color="auto" w:fill="FFFFFF"/>
        </w:rPr>
      </w:pPr>
    </w:p>
    <w:p w:rsidR="00475079" w:rsidRPr="001A6C97" w:rsidRDefault="00475079" w:rsidP="00DB1BBD">
      <w:pPr>
        <w:pStyle w:val="a5"/>
        <w:ind w:left="0" w:firstLine="709"/>
        <w:jc w:val="both"/>
        <w:rPr>
          <w:rStyle w:val="rvts0"/>
          <w:sz w:val="24"/>
          <w:szCs w:val="24"/>
        </w:rPr>
      </w:pPr>
    </w:p>
    <w:p w:rsidR="00475079" w:rsidRPr="001A6C97" w:rsidRDefault="00A64AA1" w:rsidP="0027424E">
      <w:pPr>
        <w:jc w:val="both"/>
        <w:rPr>
          <w:b/>
          <w:bCs/>
          <w:sz w:val="24"/>
          <w:szCs w:val="24"/>
        </w:rPr>
      </w:pPr>
      <w:r w:rsidRPr="001A6C97">
        <w:rPr>
          <w:sz w:val="24"/>
          <w:szCs w:val="24"/>
        </w:rPr>
        <w:t xml:space="preserve">Уповноважена особа          </w:t>
      </w:r>
      <w:r w:rsidR="00585A1B" w:rsidRPr="001A6C97">
        <w:rPr>
          <w:sz w:val="24"/>
          <w:szCs w:val="24"/>
        </w:rPr>
        <w:t xml:space="preserve">                 </w:t>
      </w:r>
      <w:r w:rsidR="00DB34C4" w:rsidRPr="001A6C97">
        <w:rPr>
          <w:sz w:val="24"/>
          <w:szCs w:val="24"/>
        </w:rPr>
        <w:tab/>
      </w:r>
      <w:r w:rsidR="00CB334C" w:rsidRPr="001A6C97">
        <w:rPr>
          <w:sz w:val="24"/>
          <w:szCs w:val="24"/>
        </w:rPr>
        <w:t xml:space="preserve">   </w:t>
      </w:r>
      <w:r w:rsidR="005536C3" w:rsidRPr="001A6C97">
        <w:rPr>
          <w:sz w:val="24"/>
          <w:szCs w:val="24"/>
        </w:rPr>
        <w:t xml:space="preserve">      </w:t>
      </w:r>
      <w:r w:rsidR="0027424E">
        <w:rPr>
          <w:sz w:val="24"/>
          <w:szCs w:val="24"/>
        </w:rPr>
        <w:t>КЕП</w:t>
      </w:r>
      <w:r w:rsidR="005536C3" w:rsidRPr="001A6C97">
        <w:rPr>
          <w:sz w:val="24"/>
          <w:szCs w:val="24"/>
        </w:rPr>
        <w:t xml:space="preserve">        </w:t>
      </w:r>
      <w:r w:rsidR="00CB334C" w:rsidRPr="001A6C97">
        <w:rPr>
          <w:sz w:val="24"/>
          <w:szCs w:val="24"/>
        </w:rPr>
        <w:t xml:space="preserve">         </w:t>
      </w:r>
      <w:r w:rsidR="00DB34C4" w:rsidRPr="001A6C97">
        <w:rPr>
          <w:sz w:val="24"/>
          <w:szCs w:val="24"/>
        </w:rPr>
        <w:t xml:space="preserve">   </w:t>
      </w:r>
      <w:r w:rsidR="00585A1B" w:rsidRPr="001A6C97">
        <w:rPr>
          <w:sz w:val="24"/>
          <w:szCs w:val="24"/>
        </w:rPr>
        <w:t xml:space="preserve">         </w:t>
      </w:r>
      <w:r w:rsidR="00DB34C4" w:rsidRPr="001A6C97">
        <w:rPr>
          <w:sz w:val="24"/>
          <w:szCs w:val="24"/>
        </w:rPr>
        <w:t xml:space="preserve"> </w:t>
      </w:r>
      <w:r w:rsidR="00585A1B" w:rsidRPr="001A6C97">
        <w:rPr>
          <w:sz w:val="24"/>
          <w:szCs w:val="24"/>
        </w:rPr>
        <w:t>Злата СУМАРОКОВА</w:t>
      </w:r>
    </w:p>
    <w:p w:rsidR="00475079" w:rsidRPr="001A6C97" w:rsidRDefault="00475079" w:rsidP="007F11E1">
      <w:pPr>
        <w:jc w:val="center"/>
        <w:rPr>
          <w:b/>
          <w:bCs/>
          <w:sz w:val="24"/>
          <w:szCs w:val="24"/>
        </w:rPr>
      </w:pPr>
    </w:p>
    <w:p w:rsidR="00475079" w:rsidRPr="001A6C97" w:rsidRDefault="00475079" w:rsidP="007F11E1">
      <w:pPr>
        <w:jc w:val="center"/>
        <w:rPr>
          <w:b/>
          <w:bCs/>
          <w:sz w:val="24"/>
          <w:szCs w:val="24"/>
        </w:rPr>
      </w:pPr>
    </w:p>
    <w:p w:rsidR="00475079" w:rsidRPr="001A6C97" w:rsidRDefault="00475079" w:rsidP="007F11E1">
      <w:pPr>
        <w:jc w:val="center"/>
        <w:rPr>
          <w:b/>
          <w:bCs/>
          <w:sz w:val="24"/>
          <w:szCs w:val="24"/>
        </w:rPr>
      </w:pPr>
    </w:p>
    <w:p w:rsidR="00475079" w:rsidRPr="001A6C97" w:rsidRDefault="00475079" w:rsidP="007F11E1">
      <w:pPr>
        <w:jc w:val="center"/>
        <w:rPr>
          <w:b/>
          <w:bCs/>
          <w:sz w:val="24"/>
          <w:szCs w:val="24"/>
        </w:rPr>
      </w:pPr>
    </w:p>
    <w:p w:rsidR="00475079" w:rsidRPr="001A6C97" w:rsidRDefault="00475079" w:rsidP="007F11E1">
      <w:pPr>
        <w:jc w:val="center"/>
        <w:rPr>
          <w:b/>
          <w:bCs/>
          <w:sz w:val="24"/>
          <w:szCs w:val="24"/>
        </w:rPr>
      </w:pPr>
    </w:p>
    <w:p w:rsidR="00CF6EE6" w:rsidRPr="001A6C97" w:rsidRDefault="00CF6EE6" w:rsidP="007F11E1">
      <w:pPr>
        <w:jc w:val="center"/>
        <w:rPr>
          <w:b/>
          <w:bCs/>
          <w:sz w:val="24"/>
          <w:szCs w:val="24"/>
        </w:rPr>
      </w:pPr>
    </w:p>
    <w:p w:rsidR="00CF6EE6" w:rsidRPr="001A6C97" w:rsidRDefault="00CF6EE6" w:rsidP="007F11E1">
      <w:pPr>
        <w:jc w:val="center"/>
        <w:rPr>
          <w:b/>
          <w:bCs/>
          <w:sz w:val="24"/>
          <w:szCs w:val="24"/>
        </w:rPr>
      </w:pPr>
    </w:p>
    <w:p w:rsidR="00CF6EE6" w:rsidRPr="001A6C97" w:rsidRDefault="00CF6EE6" w:rsidP="007F11E1">
      <w:pPr>
        <w:jc w:val="center"/>
        <w:rPr>
          <w:b/>
          <w:bCs/>
          <w:sz w:val="24"/>
          <w:szCs w:val="24"/>
        </w:rPr>
      </w:pPr>
    </w:p>
    <w:sectPr w:rsidR="00CF6EE6" w:rsidRPr="001A6C97" w:rsidSect="004B35E6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C41" w:rsidRDefault="00EB1C41" w:rsidP="001732CC">
      <w:r>
        <w:separator/>
      </w:r>
    </w:p>
  </w:endnote>
  <w:endnote w:type="continuationSeparator" w:id="0">
    <w:p w:rsidR="00EB1C41" w:rsidRDefault="00EB1C41" w:rsidP="00173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C41" w:rsidRDefault="00EB1C41" w:rsidP="001732CC">
      <w:r>
        <w:separator/>
      </w:r>
    </w:p>
  </w:footnote>
  <w:footnote w:type="continuationSeparator" w:id="0">
    <w:p w:rsidR="00EB1C41" w:rsidRDefault="00EB1C41" w:rsidP="00173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8714"/>
      <w:docPartObj>
        <w:docPartGallery w:val="Page Numbers (Top of Page)"/>
        <w:docPartUnique/>
      </w:docPartObj>
    </w:sdtPr>
    <w:sdtContent>
      <w:p w:rsidR="00D1772B" w:rsidRDefault="00A113E5">
        <w:pPr>
          <w:pStyle w:val="a9"/>
          <w:jc w:val="center"/>
        </w:pPr>
        <w:r w:rsidRPr="001732CC">
          <w:rPr>
            <w:sz w:val="24"/>
            <w:szCs w:val="24"/>
          </w:rPr>
          <w:fldChar w:fldCharType="begin"/>
        </w:r>
        <w:r w:rsidR="00D1772B" w:rsidRPr="001732CC">
          <w:rPr>
            <w:sz w:val="24"/>
            <w:szCs w:val="24"/>
          </w:rPr>
          <w:instrText xml:space="preserve"> PAGE   \* MERGEFORMAT </w:instrText>
        </w:r>
        <w:r w:rsidRPr="001732CC">
          <w:rPr>
            <w:sz w:val="24"/>
            <w:szCs w:val="24"/>
          </w:rPr>
          <w:fldChar w:fldCharType="separate"/>
        </w:r>
        <w:r w:rsidR="005931CE">
          <w:rPr>
            <w:noProof/>
            <w:sz w:val="24"/>
            <w:szCs w:val="24"/>
          </w:rPr>
          <w:t>2</w:t>
        </w:r>
        <w:r w:rsidRPr="001732CC">
          <w:rPr>
            <w:sz w:val="24"/>
            <w:szCs w:val="24"/>
          </w:rPr>
          <w:fldChar w:fldCharType="end"/>
        </w:r>
      </w:p>
    </w:sdtContent>
  </w:sdt>
  <w:p w:rsidR="00D1772B" w:rsidRDefault="00D1772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BA1"/>
    <w:multiLevelType w:val="hybridMultilevel"/>
    <w:tmpl w:val="AB88F522"/>
    <w:lvl w:ilvl="0" w:tplc="D66467C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27846D2"/>
    <w:multiLevelType w:val="hybridMultilevel"/>
    <w:tmpl w:val="43C8E3DC"/>
    <w:lvl w:ilvl="0" w:tplc="136EC1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3641D3F"/>
    <w:multiLevelType w:val="hybridMultilevel"/>
    <w:tmpl w:val="10E6A346"/>
    <w:lvl w:ilvl="0" w:tplc="2CAA0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805B8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1CB915FD"/>
    <w:multiLevelType w:val="hybridMultilevel"/>
    <w:tmpl w:val="41606286"/>
    <w:lvl w:ilvl="0" w:tplc="3662DF5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D06327A"/>
    <w:multiLevelType w:val="hybridMultilevel"/>
    <w:tmpl w:val="75106A4C"/>
    <w:lvl w:ilvl="0" w:tplc="110C398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D1022E3"/>
    <w:multiLevelType w:val="hybridMultilevel"/>
    <w:tmpl w:val="91C235FE"/>
    <w:lvl w:ilvl="0" w:tplc="1038BA8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FF709FE"/>
    <w:multiLevelType w:val="hybridMultilevel"/>
    <w:tmpl w:val="944CCAD8"/>
    <w:lvl w:ilvl="0" w:tplc="75829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5A5DAC"/>
    <w:multiLevelType w:val="hybridMultilevel"/>
    <w:tmpl w:val="97B20962"/>
    <w:lvl w:ilvl="0" w:tplc="EEE09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486463"/>
    <w:multiLevelType w:val="hybridMultilevel"/>
    <w:tmpl w:val="ADF07B40"/>
    <w:lvl w:ilvl="0" w:tplc="1CF08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7E5143"/>
    <w:multiLevelType w:val="hybridMultilevel"/>
    <w:tmpl w:val="F25E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449EB"/>
    <w:multiLevelType w:val="hybridMultilevel"/>
    <w:tmpl w:val="D25C9826"/>
    <w:lvl w:ilvl="0" w:tplc="D250F998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F4312"/>
    <w:multiLevelType w:val="hybridMultilevel"/>
    <w:tmpl w:val="19B4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B567E"/>
    <w:multiLevelType w:val="hybridMultilevel"/>
    <w:tmpl w:val="C03443AC"/>
    <w:lvl w:ilvl="0" w:tplc="EA404B0E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3A5346CD"/>
    <w:multiLevelType w:val="hybridMultilevel"/>
    <w:tmpl w:val="C764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53F95"/>
    <w:multiLevelType w:val="hybridMultilevel"/>
    <w:tmpl w:val="6CC8CC0E"/>
    <w:lvl w:ilvl="0" w:tplc="AA029A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7">
    <w:nsid w:val="596E13CC"/>
    <w:multiLevelType w:val="hybridMultilevel"/>
    <w:tmpl w:val="B008ADE4"/>
    <w:lvl w:ilvl="0" w:tplc="ACEEB0D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637E149D"/>
    <w:multiLevelType w:val="hybridMultilevel"/>
    <w:tmpl w:val="3F7E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C1944"/>
    <w:multiLevelType w:val="hybridMultilevel"/>
    <w:tmpl w:val="E0A00570"/>
    <w:lvl w:ilvl="0" w:tplc="63B6AAE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0">
    <w:nsid w:val="72A02A5F"/>
    <w:multiLevelType w:val="hybridMultilevel"/>
    <w:tmpl w:val="47D88DDA"/>
    <w:lvl w:ilvl="0" w:tplc="B1F8164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46476E1"/>
    <w:multiLevelType w:val="hybridMultilevel"/>
    <w:tmpl w:val="0F48B1D6"/>
    <w:lvl w:ilvl="0" w:tplc="EA461A8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7663176E"/>
    <w:multiLevelType w:val="hybridMultilevel"/>
    <w:tmpl w:val="702A6FC6"/>
    <w:lvl w:ilvl="0" w:tplc="21FAD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2"/>
  </w:num>
  <w:num w:numId="5">
    <w:abstractNumId w:val="9"/>
  </w:num>
  <w:num w:numId="6">
    <w:abstractNumId w:val="17"/>
  </w:num>
  <w:num w:numId="7">
    <w:abstractNumId w:val="15"/>
  </w:num>
  <w:num w:numId="8">
    <w:abstractNumId w:val="12"/>
  </w:num>
  <w:num w:numId="9">
    <w:abstractNumId w:val="18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5"/>
  </w:num>
  <w:num w:numId="15">
    <w:abstractNumId w:val="4"/>
  </w:num>
  <w:num w:numId="16">
    <w:abstractNumId w:val="10"/>
  </w:num>
  <w:num w:numId="17">
    <w:abstractNumId w:val="22"/>
  </w:num>
  <w:num w:numId="18">
    <w:abstractNumId w:val="21"/>
  </w:num>
  <w:num w:numId="19">
    <w:abstractNumId w:val="0"/>
  </w:num>
  <w:num w:numId="20">
    <w:abstractNumId w:val="7"/>
  </w:num>
  <w:num w:numId="21">
    <w:abstractNumId w:val="3"/>
  </w:num>
  <w:num w:numId="22">
    <w:abstractNumId w:val="16"/>
  </w:num>
  <w:num w:numId="23">
    <w:abstractNumId w:val="2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C0"/>
    <w:rsid w:val="00001C14"/>
    <w:rsid w:val="00003CE6"/>
    <w:rsid w:val="000069A0"/>
    <w:rsid w:val="000139D5"/>
    <w:rsid w:val="00016D63"/>
    <w:rsid w:val="000171B4"/>
    <w:rsid w:val="00023B72"/>
    <w:rsid w:val="000301FC"/>
    <w:rsid w:val="0003142C"/>
    <w:rsid w:val="000336D6"/>
    <w:rsid w:val="00036049"/>
    <w:rsid w:val="0003709C"/>
    <w:rsid w:val="00037A0B"/>
    <w:rsid w:val="0004053F"/>
    <w:rsid w:val="00040DA0"/>
    <w:rsid w:val="00041C7D"/>
    <w:rsid w:val="0004312A"/>
    <w:rsid w:val="0004474C"/>
    <w:rsid w:val="00044D56"/>
    <w:rsid w:val="00046AF4"/>
    <w:rsid w:val="00046C82"/>
    <w:rsid w:val="000475FF"/>
    <w:rsid w:val="000512BB"/>
    <w:rsid w:val="000555E5"/>
    <w:rsid w:val="00060944"/>
    <w:rsid w:val="000637F7"/>
    <w:rsid w:val="00063BFA"/>
    <w:rsid w:val="000652CF"/>
    <w:rsid w:val="00067BBC"/>
    <w:rsid w:val="000704BC"/>
    <w:rsid w:val="000712A3"/>
    <w:rsid w:val="00072E4D"/>
    <w:rsid w:val="00072EA8"/>
    <w:rsid w:val="00083576"/>
    <w:rsid w:val="00092890"/>
    <w:rsid w:val="000A56E4"/>
    <w:rsid w:val="000B125C"/>
    <w:rsid w:val="000B4A89"/>
    <w:rsid w:val="000C6A91"/>
    <w:rsid w:val="000D186D"/>
    <w:rsid w:val="000D2254"/>
    <w:rsid w:val="000D526E"/>
    <w:rsid w:val="000E03C1"/>
    <w:rsid w:val="000E5A31"/>
    <w:rsid w:val="000E68E7"/>
    <w:rsid w:val="000F45FF"/>
    <w:rsid w:val="000F695B"/>
    <w:rsid w:val="00111654"/>
    <w:rsid w:val="00117A2E"/>
    <w:rsid w:val="00117F4F"/>
    <w:rsid w:val="00121E1B"/>
    <w:rsid w:val="001258A8"/>
    <w:rsid w:val="00131FC0"/>
    <w:rsid w:val="00133EB2"/>
    <w:rsid w:val="001428F1"/>
    <w:rsid w:val="001503C6"/>
    <w:rsid w:val="00154ACC"/>
    <w:rsid w:val="001555AA"/>
    <w:rsid w:val="00155AD6"/>
    <w:rsid w:val="00155B27"/>
    <w:rsid w:val="001565BD"/>
    <w:rsid w:val="00160EB7"/>
    <w:rsid w:val="00164A01"/>
    <w:rsid w:val="00164BE8"/>
    <w:rsid w:val="00171BEA"/>
    <w:rsid w:val="00172FEA"/>
    <w:rsid w:val="00172FF2"/>
    <w:rsid w:val="001732CC"/>
    <w:rsid w:val="00186060"/>
    <w:rsid w:val="00187DB9"/>
    <w:rsid w:val="00190419"/>
    <w:rsid w:val="00192DFD"/>
    <w:rsid w:val="001A2EC2"/>
    <w:rsid w:val="001A6C97"/>
    <w:rsid w:val="001B0FAB"/>
    <w:rsid w:val="001B166C"/>
    <w:rsid w:val="001B17FF"/>
    <w:rsid w:val="001B1A57"/>
    <w:rsid w:val="001C2FDD"/>
    <w:rsid w:val="001D641D"/>
    <w:rsid w:val="001E0B93"/>
    <w:rsid w:val="001E494F"/>
    <w:rsid w:val="001E69F4"/>
    <w:rsid w:val="001F2FA5"/>
    <w:rsid w:val="001F5BEC"/>
    <w:rsid w:val="00201865"/>
    <w:rsid w:val="00201CB9"/>
    <w:rsid w:val="002104BA"/>
    <w:rsid w:val="0021536E"/>
    <w:rsid w:val="00222856"/>
    <w:rsid w:val="00223B8C"/>
    <w:rsid w:val="002373D4"/>
    <w:rsid w:val="00240D53"/>
    <w:rsid w:val="002458B7"/>
    <w:rsid w:val="00246029"/>
    <w:rsid w:val="002462C4"/>
    <w:rsid w:val="0024675B"/>
    <w:rsid w:val="00250CA9"/>
    <w:rsid w:val="00257774"/>
    <w:rsid w:val="0026222E"/>
    <w:rsid w:val="0026711C"/>
    <w:rsid w:val="002676C5"/>
    <w:rsid w:val="00271838"/>
    <w:rsid w:val="0027285A"/>
    <w:rsid w:val="00272C60"/>
    <w:rsid w:val="00273278"/>
    <w:rsid w:val="0027424E"/>
    <w:rsid w:val="002746FA"/>
    <w:rsid w:val="00277B8E"/>
    <w:rsid w:val="002801AC"/>
    <w:rsid w:val="002806B4"/>
    <w:rsid w:val="00286358"/>
    <w:rsid w:val="00296026"/>
    <w:rsid w:val="002A2F52"/>
    <w:rsid w:val="002A3F27"/>
    <w:rsid w:val="002A47F8"/>
    <w:rsid w:val="002A5A0B"/>
    <w:rsid w:val="002B425E"/>
    <w:rsid w:val="002B559B"/>
    <w:rsid w:val="002C0DCA"/>
    <w:rsid w:val="002D46CC"/>
    <w:rsid w:val="002E5118"/>
    <w:rsid w:val="002E6EB6"/>
    <w:rsid w:val="002F1582"/>
    <w:rsid w:val="002F3530"/>
    <w:rsid w:val="003005A1"/>
    <w:rsid w:val="00303A17"/>
    <w:rsid w:val="00306EDD"/>
    <w:rsid w:val="0030720A"/>
    <w:rsid w:val="00311D4A"/>
    <w:rsid w:val="003306D8"/>
    <w:rsid w:val="00330A9B"/>
    <w:rsid w:val="003355F6"/>
    <w:rsid w:val="00341744"/>
    <w:rsid w:val="00342343"/>
    <w:rsid w:val="00343550"/>
    <w:rsid w:val="00350E52"/>
    <w:rsid w:val="00354688"/>
    <w:rsid w:val="00355ABC"/>
    <w:rsid w:val="003756F2"/>
    <w:rsid w:val="00377681"/>
    <w:rsid w:val="0038265F"/>
    <w:rsid w:val="003845E2"/>
    <w:rsid w:val="003853F9"/>
    <w:rsid w:val="00386B00"/>
    <w:rsid w:val="00390F76"/>
    <w:rsid w:val="00392242"/>
    <w:rsid w:val="003A156D"/>
    <w:rsid w:val="003A7CCF"/>
    <w:rsid w:val="003B2C83"/>
    <w:rsid w:val="003C084C"/>
    <w:rsid w:val="003C62DA"/>
    <w:rsid w:val="003D07DD"/>
    <w:rsid w:val="003D5AFF"/>
    <w:rsid w:val="003D7931"/>
    <w:rsid w:val="003E736F"/>
    <w:rsid w:val="003F15FE"/>
    <w:rsid w:val="003F7F54"/>
    <w:rsid w:val="00404672"/>
    <w:rsid w:val="00411846"/>
    <w:rsid w:val="00413C58"/>
    <w:rsid w:val="00417D84"/>
    <w:rsid w:val="0042050A"/>
    <w:rsid w:val="00420EC1"/>
    <w:rsid w:val="00422E91"/>
    <w:rsid w:val="00431588"/>
    <w:rsid w:val="004339D9"/>
    <w:rsid w:val="0044216C"/>
    <w:rsid w:val="00447C1E"/>
    <w:rsid w:val="00450D89"/>
    <w:rsid w:val="004518FE"/>
    <w:rsid w:val="00451ACD"/>
    <w:rsid w:val="00452C75"/>
    <w:rsid w:val="00453174"/>
    <w:rsid w:val="00453562"/>
    <w:rsid w:val="00454BBB"/>
    <w:rsid w:val="0046006E"/>
    <w:rsid w:val="00460180"/>
    <w:rsid w:val="00460DDF"/>
    <w:rsid w:val="00470814"/>
    <w:rsid w:val="0047272B"/>
    <w:rsid w:val="0047400C"/>
    <w:rsid w:val="00475079"/>
    <w:rsid w:val="004831CF"/>
    <w:rsid w:val="0048385D"/>
    <w:rsid w:val="00487324"/>
    <w:rsid w:val="004879E3"/>
    <w:rsid w:val="00490008"/>
    <w:rsid w:val="0049661C"/>
    <w:rsid w:val="00497868"/>
    <w:rsid w:val="004A0CE1"/>
    <w:rsid w:val="004A0D62"/>
    <w:rsid w:val="004A457D"/>
    <w:rsid w:val="004A639B"/>
    <w:rsid w:val="004B24D4"/>
    <w:rsid w:val="004B35E6"/>
    <w:rsid w:val="004B5B77"/>
    <w:rsid w:val="004B5C05"/>
    <w:rsid w:val="004C0327"/>
    <w:rsid w:val="004C0724"/>
    <w:rsid w:val="004C0C47"/>
    <w:rsid w:val="004C584B"/>
    <w:rsid w:val="004D03E6"/>
    <w:rsid w:val="004D05A5"/>
    <w:rsid w:val="004D4044"/>
    <w:rsid w:val="004E14B0"/>
    <w:rsid w:val="004E771F"/>
    <w:rsid w:val="004F5749"/>
    <w:rsid w:val="00503A1B"/>
    <w:rsid w:val="00506836"/>
    <w:rsid w:val="00511DBB"/>
    <w:rsid w:val="00514438"/>
    <w:rsid w:val="005220C0"/>
    <w:rsid w:val="00524D69"/>
    <w:rsid w:val="00525D03"/>
    <w:rsid w:val="0052609C"/>
    <w:rsid w:val="005272D8"/>
    <w:rsid w:val="00527A91"/>
    <w:rsid w:val="005368B9"/>
    <w:rsid w:val="00542BE1"/>
    <w:rsid w:val="00543986"/>
    <w:rsid w:val="005509D8"/>
    <w:rsid w:val="005512F6"/>
    <w:rsid w:val="005536C3"/>
    <w:rsid w:val="00553BD9"/>
    <w:rsid w:val="00553CF0"/>
    <w:rsid w:val="005542BA"/>
    <w:rsid w:val="00554EB4"/>
    <w:rsid w:val="005706D4"/>
    <w:rsid w:val="005749F7"/>
    <w:rsid w:val="00575D0D"/>
    <w:rsid w:val="0057737B"/>
    <w:rsid w:val="00581F52"/>
    <w:rsid w:val="00585A1B"/>
    <w:rsid w:val="0058719D"/>
    <w:rsid w:val="0059174F"/>
    <w:rsid w:val="00591C30"/>
    <w:rsid w:val="00592B3B"/>
    <w:rsid w:val="005931CE"/>
    <w:rsid w:val="00594A17"/>
    <w:rsid w:val="00594A79"/>
    <w:rsid w:val="00595059"/>
    <w:rsid w:val="00595B16"/>
    <w:rsid w:val="0059764A"/>
    <w:rsid w:val="005A0C11"/>
    <w:rsid w:val="005A2624"/>
    <w:rsid w:val="005A5FC3"/>
    <w:rsid w:val="005B7094"/>
    <w:rsid w:val="005C1159"/>
    <w:rsid w:val="005C33B4"/>
    <w:rsid w:val="005C4D55"/>
    <w:rsid w:val="005D1191"/>
    <w:rsid w:val="005D1845"/>
    <w:rsid w:val="005D1C28"/>
    <w:rsid w:val="005D62CC"/>
    <w:rsid w:val="005D6447"/>
    <w:rsid w:val="005E1413"/>
    <w:rsid w:val="005E1E2D"/>
    <w:rsid w:val="005E1EB9"/>
    <w:rsid w:val="005E3122"/>
    <w:rsid w:val="005E7465"/>
    <w:rsid w:val="005F1AE4"/>
    <w:rsid w:val="005F1E01"/>
    <w:rsid w:val="005F230D"/>
    <w:rsid w:val="005F39E8"/>
    <w:rsid w:val="005F4E46"/>
    <w:rsid w:val="00600F81"/>
    <w:rsid w:val="006042C6"/>
    <w:rsid w:val="00604A79"/>
    <w:rsid w:val="0060630B"/>
    <w:rsid w:val="00607AFB"/>
    <w:rsid w:val="00611691"/>
    <w:rsid w:val="00612ACD"/>
    <w:rsid w:val="006134EF"/>
    <w:rsid w:val="0061516A"/>
    <w:rsid w:val="00617AF4"/>
    <w:rsid w:val="00620189"/>
    <w:rsid w:val="00625196"/>
    <w:rsid w:val="0063106A"/>
    <w:rsid w:val="0064075D"/>
    <w:rsid w:val="00640FAD"/>
    <w:rsid w:val="00652E9F"/>
    <w:rsid w:val="00652FDB"/>
    <w:rsid w:val="00653097"/>
    <w:rsid w:val="00656200"/>
    <w:rsid w:val="00657ED8"/>
    <w:rsid w:val="00661689"/>
    <w:rsid w:val="0067123E"/>
    <w:rsid w:val="006761FA"/>
    <w:rsid w:val="00680526"/>
    <w:rsid w:val="00681950"/>
    <w:rsid w:val="006830E2"/>
    <w:rsid w:val="00684344"/>
    <w:rsid w:val="00684C2E"/>
    <w:rsid w:val="006859B9"/>
    <w:rsid w:val="006912EE"/>
    <w:rsid w:val="00691656"/>
    <w:rsid w:val="00693910"/>
    <w:rsid w:val="00695EA5"/>
    <w:rsid w:val="0069610B"/>
    <w:rsid w:val="00696411"/>
    <w:rsid w:val="006A0968"/>
    <w:rsid w:val="006A1579"/>
    <w:rsid w:val="006A3E1E"/>
    <w:rsid w:val="006A75B3"/>
    <w:rsid w:val="006B252B"/>
    <w:rsid w:val="006C401E"/>
    <w:rsid w:val="006C588E"/>
    <w:rsid w:val="006C7279"/>
    <w:rsid w:val="006D29F1"/>
    <w:rsid w:val="006D39FE"/>
    <w:rsid w:val="006D6019"/>
    <w:rsid w:val="006D708A"/>
    <w:rsid w:val="006E08CE"/>
    <w:rsid w:val="006F0C2A"/>
    <w:rsid w:val="006F2601"/>
    <w:rsid w:val="006F6B97"/>
    <w:rsid w:val="00703F65"/>
    <w:rsid w:val="00704502"/>
    <w:rsid w:val="00711985"/>
    <w:rsid w:val="00713A69"/>
    <w:rsid w:val="00714C92"/>
    <w:rsid w:val="00717246"/>
    <w:rsid w:val="00732D27"/>
    <w:rsid w:val="007340DF"/>
    <w:rsid w:val="007358B1"/>
    <w:rsid w:val="0074380D"/>
    <w:rsid w:val="007439F1"/>
    <w:rsid w:val="00745C76"/>
    <w:rsid w:val="00746053"/>
    <w:rsid w:val="00747D31"/>
    <w:rsid w:val="00750728"/>
    <w:rsid w:val="007542B4"/>
    <w:rsid w:val="00767110"/>
    <w:rsid w:val="00774B78"/>
    <w:rsid w:val="00777746"/>
    <w:rsid w:val="00781CD9"/>
    <w:rsid w:val="00783272"/>
    <w:rsid w:val="0078344F"/>
    <w:rsid w:val="007868B2"/>
    <w:rsid w:val="007912F5"/>
    <w:rsid w:val="00796CDD"/>
    <w:rsid w:val="00797FBC"/>
    <w:rsid w:val="007A1A79"/>
    <w:rsid w:val="007A41F2"/>
    <w:rsid w:val="007A5715"/>
    <w:rsid w:val="007A7C3E"/>
    <w:rsid w:val="007B0F14"/>
    <w:rsid w:val="007B79B0"/>
    <w:rsid w:val="007C3762"/>
    <w:rsid w:val="007C47CA"/>
    <w:rsid w:val="007C544B"/>
    <w:rsid w:val="007C766A"/>
    <w:rsid w:val="007D1B1C"/>
    <w:rsid w:val="007D669A"/>
    <w:rsid w:val="007E0084"/>
    <w:rsid w:val="007E0581"/>
    <w:rsid w:val="007E253A"/>
    <w:rsid w:val="007E2C2D"/>
    <w:rsid w:val="007E5362"/>
    <w:rsid w:val="007E6177"/>
    <w:rsid w:val="007E7427"/>
    <w:rsid w:val="007F11E1"/>
    <w:rsid w:val="007F2EC1"/>
    <w:rsid w:val="007F43FE"/>
    <w:rsid w:val="007F6B7E"/>
    <w:rsid w:val="008130FC"/>
    <w:rsid w:val="0081392A"/>
    <w:rsid w:val="00813AA3"/>
    <w:rsid w:val="00815792"/>
    <w:rsid w:val="00816630"/>
    <w:rsid w:val="00823A83"/>
    <w:rsid w:val="00832276"/>
    <w:rsid w:val="008341E6"/>
    <w:rsid w:val="0083644F"/>
    <w:rsid w:val="00840C18"/>
    <w:rsid w:val="00855469"/>
    <w:rsid w:val="008560A8"/>
    <w:rsid w:val="008568FC"/>
    <w:rsid w:val="008612BD"/>
    <w:rsid w:val="00864B8A"/>
    <w:rsid w:val="00871AE1"/>
    <w:rsid w:val="008728B7"/>
    <w:rsid w:val="008747BD"/>
    <w:rsid w:val="008807C5"/>
    <w:rsid w:val="00890D63"/>
    <w:rsid w:val="008919A7"/>
    <w:rsid w:val="008A3189"/>
    <w:rsid w:val="008A38A6"/>
    <w:rsid w:val="008A64A2"/>
    <w:rsid w:val="008B4F78"/>
    <w:rsid w:val="008B6014"/>
    <w:rsid w:val="008C41B2"/>
    <w:rsid w:val="008C76DA"/>
    <w:rsid w:val="008D76B2"/>
    <w:rsid w:val="008E32FA"/>
    <w:rsid w:val="008E62DE"/>
    <w:rsid w:val="008F594E"/>
    <w:rsid w:val="00901998"/>
    <w:rsid w:val="0090557E"/>
    <w:rsid w:val="0091139D"/>
    <w:rsid w:val="00912568"/>
    <w:rsid w:val="009156BC"/>
    <w:rsid w:val="00917D7D"/>
    <w:rsid w:val="009213EA"/>
    <w:rsid w:val="00924204"/>
    <w:rsid w:val="009334A6"/>
    <w:rsid w:val="00940591"/>
    <w:rsid w:val="00957717"/>
    <w:rsid w:val="00967DE1"/>
    <w:rsid w:val="00974938"/>
    <w:rsid w:val="00991E8F"/>
    <w:rsid w:val="009924A3"/>
    <w:rsid w:val="00993976"/>
    <w:rsid w:val="00993BF5"/>
    <w:rsid w:val="00993D07"/>
    <w:rsid w:val="009953D2"/>
    <w:rsid w:val="00996E75"/>
    <w:rsid w:val="009A26EA"/>
    <w:rsid w:val="009A4804"/>
    <w:rsid w:val="009B3527"/>
    <w:rsid w:val="009B4D4F"/>
    <w:rsid w:val="009C36FB"/>
    <w:rsid w:val="009C3E87"/>
    <w:rsid w:val="009C40AC"/>
    <w:rsid w:val="009D5EBB"/>
    <w:rsid w:val="009D5FB7"/>
    <w:rsid w:val="009D6503"/>
    <w:rsid w:val="009D6CA0"/>
    <w:rsid w:val="009E2EC1"/>
    <w:rsid w:val="009E7171"/>
    <w:rsid w:val="009F1026"/>
    <w:rsid w:val="009F61C2"/>
    <w:rsid w:val="009F6E01"/>
    <w:rsid w:val="00A03F0A"/>
    <w:rsid w:val="00A056E1"/>
    <w:rsid w:val="00A113E5"/>
    <w:rsid w:val="00A12338"/>
    <w:rsid w:val="00A171E6"/>
    <w:rsid w:val="00A330CD"/>
    <w:rsid w:val="00A34A40"/>
    <w:rsid w:val="00A37941"/>
    <w:rsid w:val="00A44320"/>
    <w:rsid w:val="00A46416"/>
    <w:rsid w:val="00A4746C"/>
    <w:rsid w:val="00A538F4"/>
    <w:rsid w:val="00A55B0D"/>
    <w:rsid w:val="00A57157"/>
    <w:rsid w:val="00A61F26"/>
    <w:rsid w:val="00A64AA1"/>
    <w:rsid w:val="00A67658"/>
    <w:rsid w:val="00A67CFD"/>
    <w:rsid w:val="00A720E0"/>
    <w:rsid w:val="00A72749"/>
    <w:rsid w:val="00A729A6"/>
    <w:rsid w:val="00A7764E"/>
    <w:rsid w:val="00A81A85"/>
    <w:rsid w:val="00A82336"/>
    <w:rsid w:val="00A8799B"/>
    <w:rsid w:val="00A90431"/>
    <w:rsid w:val="00A95CB3"/>
    <w:rsid w:val="00AA6EF9"/>
    <w:rsid w:val="00AB04F5"/>
    <w:rsid w:val="00AB0630"/>
    <w:rsid w:val="00AB1B8A"/>
    <w:rsid w:val="00AC1450"/>
    <w:rsid w:val="00AC2BE2"/>
    <w:rsid w:val="00AC5AB8"/>
    <w:rsid w:val="00AD5164"/>
    <w:rsid w:val="00AD6BB6"/>
    <w:rsid w:val="00AD72E1"/>
    <w:rsid w:val="00AE2F51"/>
    <w:rsid w:val="00AF5870"/>
    <w:rsid w:val="00B003C2"/>
    <w:rsid w:val="00B00E8F"/>
    <w:rsid w:val="00B070B7"/>
    <w:rsid w:val="00B07AEE"/>
    <w:rsid w:val="00B13D65"/>
    <w:rsid w:val="00B17304"/>
    <w:rsid w:val="00B277C7"/>
    <w:rsid w:val="00B3127E"/>
    <w:rsid w:val="00B34349"/>
    <w:rsid w:val="00B35265"/>
    <w:rsid w:val="00B36646"/>
    <w:rsid w:val="00B439B8"/>
    <w:rsid w:val="00B43ECB"/>
    <w:rsid w:val="00B46A83"/>
    <w:rsid w:val="00B47180"/>
    <w:rsid w:val="00B47F61"/>
    <w:rsid w:val="00B53BAD"/>
    <w:rsid w:val="00B550FB"/>
    <w:rsid w:val="00B57F96"/>
    <w:rsid w:val="00B66CF9"/>
    <w:rsid w:val="00B75C8D"/>
    <w:rsid w:val="00B81016"/>
    <w:rsid w:val="00B8115C"/>
    <w:rsid w:val="00B825D4"/>
    <w:rsid w:val="00B87244"/>
    <w:rsid w:val="00B90E6C"/>
    <w:rsid w:val="00B9197B"/>
    <w:rsid w:val="00BA61C5"/>
    <w:rsid w:val="00BB156F"/>
    <w:rsid w:val="00BB1E16"/>
    <w:rsid w:val="00BB2550"/>
    <w:rsid w:val="00BB345F"/>
    <w:rsid w:val="00BB41E0"/>
    <w:rsid w:val="00BB68C9"/>
    <w:rsid w:val="00BB7484"/>
    <w:rsid w:val="00BC4F1D"/>
    <w:rsid w:val="00BD1011"/>
    <w:rsid w:val="00BD3140"/>
    <w:rsid w:val="00BD6EFF"/>
    <w:rsid w:val="00BD7E2F"/>
    <w:rsid w:val="00BE1451"/>
    <w:rsid w:val="00BE66DB"/>
    <w:rsid w:val="00BE6AC4"/>
    <w:rsid w:val="00BE78A1"/>
    <w:rsid w:val="00BF47C1"/>
    <w:rsid w:val="00BF4A84"/>
    <w:rsid w:val="00C039D6"/>
    <w:rsid w:val="00C045E4"/>
    <w:rsid w:val="00C04A04"/>
    <w:rsid w:val="00C05EB0"/>
    <w:rsid w:val="00C075DC"/>
    <w:rsid w:val="00C13C7D"/>
    <w:rsid w:val="00C17AA1"/>
    <w:rsid w:val="00C204FC"/>
    <w:rsid w:val="00C277D1"/>
    <w:rsid w:val="00C327A6"/>
    <w:rsid w:val="00C33C4E"/>
    <w:rsid w:val="00C34A02"/>
    <w:rsid w:val="00C365AE"/>
    <w:rsid w:val="00C37B2B"/>
    <w:rsid w:val="00C40CCD"/>
    <w:rsid w:val="00C41570"/>
    <w:rsid w:val="00C46AB1"/>
    <w:rsid w:val="00C51EEA"/>
    <w:rsid w:val="00C61CB9"/>
    <w:rsid w:val="00C647DF"/>
    <w:rsid w:val="00C65FB0"/>
    <w:rsid w:val="00C71820"/>
    <w:rsid w:val="00C7331B"/>
    <w:rsid w:val="00C751BF"/>
    <w:rsid w:val="00C86099"/>
    <w:rsid w:val="00C86BB1"/>
    <w:rsid w:val="00C906F0"/>
    <w:rsid w:val="00C917AF"/>
    <w:rsid w:val="00CA6D7B"/>
    <w:rsid w:val="00CB334C"/>
    <w:rsid w:val="00CB7BE8"/>
    <w:rsid w:val="00CC1C26"/>
    <w:rsid w:val="00CC2833"/>
    <w:rsid w:val="00CC3823"/>
    <w:rsid w:val="00CC44CA"/>
    <w:rsid w:val="00CD48ED"/>
    <w:rsid w:val="00CD6A9A"/>
    <w:rsid w:val="00CD7FD9"/>
    <w:rsid w:val="00CE0AFD"/>
    <w:rsid w:val="00CF3B39"/>
    <w:rsid w:val="00CF5BEE"/>
    <w:rsid w:val="00CF5F7A"/>
    <w:rsid w:val="00CF640D"/>
    <w:rsid w:val="00CF6EE6"/>
    <w:rsid w:val="00CF70B2"/>
    <w:rsid w:val="00D023CA"/>
    <w:rsid w:val="00D04F00"/>
    <w:rsid w:val="00D060F6"/>
    <w:rsid w:val="00D12095"/>
    <w:rsid w:val="00D14DB9"/>
    <w:rsid w:val="00D1772B"/>
    <w:rsid w:val="00D2131B"/>
    <w:rsid w:val="00D23B66"/>
    <w:rsid w:val="00D23EEF"/>
    <w:rsid w:val="00D24DDB"/>
    <w:rsid w:val="00D334FA"/>
    <w:rsid w:val="00D34DEC"/>
    <w:rsid w:val="00D5043B"/>
    <w:rsid w:val="00D52501"/>
    <w:rsid w:val="00D559D7"/>
    <w:rsid w:val="00D61F9B"/>
    <w:rsid w:val="00D653B5"/>
    <w:rsid w:val="00D67CC4"/>
    <w:rsid w:val="00D73D63"/>
    <w:rsid w:val="00D76D86"/>
    <w:rsid w:val="00D77778"/>
    <w:rsid w:val="00D807B1"/>
    <w:rsid w:val="00D807F1"/>
    <w:rsid w:val="00D82B4F"/>
    <w:rsid w:val="00D83DE2"/>
    <w:rsid w:val="00D90F82"/>
    <w:rsid w:val="00DA0A4C"/>
    <w:rsid w:val="00DA25B6"/>
    <w:rsid w:val="00DA423F"/>
    <w:rsid w:val="00DA561B"/>
    <w:rsid w:val="00DB068E"/>
    <w:rsid w:val="00DB1BBD"/>
    <w:rsid w:val="00DB2171"/>
    <w:rsid w:val="00DB34C4"/>
    <w:rsid w:val="00DB413D"/>
    <w:rsid w:val="00DC0821"/>
    <w:rsid w:val="00DC40F1"/>
    <w:rsid w:val="00DC4717"/>
    <w:rsid w:val="00DC581A"/>
    <w:rsid w:val="00DE125F"/>
    <w:rsid w:val="00DE5752"/>
    <w:rsid w:val="00DF0E1E"/>
    <w:rsid w:val="00DF17E9"/>
    <w:rsid w:val="00DF6C17"/>
    <w:rsid w:val="00E051DA"/>
    <w:rsid w:val="00E11148"/>
    <w:rsid w:val="00E13879"/>
    <w:rsid w:val="00E158FC"/>
    <w:rsid w:val="00E20761"/>
    <w:rsid w:val="00E272DF"/>
    <w:rsid w:val="00E31FAC"/>
    <w:rsid w:val="00E33EA9"/>
    <w:rsid w:val="00E406E7"/>
    <w:rsid w:val="00E42BE2"/>
    <w:rsid w:val="00E43490"/>
    <w:rsid w:val="00E468B5"/>
    <w:rsid w:val="00E51388"/>
    <w:rsid w:val="00E5178B"/>
    <w:rsid w:val="00E71B2E"/>
    <w:rsid w:val="00E74832"/>
    <w:rsid w:val="00E75861"/>
    <w:rsid w:val="00E821CC"/>
    <w:rsid w:val="00E84DA8"/>
    <w:rsid w:val="00E8590C"/>
    <w:rsid w:val="00E85E13"/>
    <w:rsid w:val="00E90207"/>
    <w:rsid w:val="00E9221A"/>
    <w:rsid w:val="00E93B2B"/>
    <w:rsid w:val="00E93B95"/>
    <w:rsid w:val="00E94B8B"/>
    <w:rsid w:val="00E955A3"/>
    <w:rsid w:val="00E97E44"/>
    <w:rsid w:val="00EA0E25"/>
    <w:rsid w:val="00EA2339"/>
    <w:rsid w:val="00EA7AE1"/>
    <w:rsid w:val="00EB1C41"/>
    <w:rsid w:val="00EB2AD6"/>
    <w:rsid w:val="00EB3AB1"/>
    <w:rsid w:val="00EB5222"/>
    <w:rsid w:val="00EB6C90"/>
    <w:rsid w:val="00EC1786"/>
    <w:rsid w:val="00EC35BB"/>
    <w:rsid w:val="00EC3F8A"/>
    <w:rsid w:val="00EC4864"/>
    <w:rsid w:val="00EC7C82"/>
    <w:rsid w:val="00ED3BC1"/>
    <w:rsid w:val="00ED66D4"/>
    <w:rsid w:val="00EE3B98"/>
    <w:rsid w:val="00EE58C2"/>
    <w:rsid w:val="00EF03F4"/>
    <w:rsid w:val="00EF2215"/>
    <w:rsid w:val="00EF5B51"/>
    <w:rsid w:val="00EF7DFF"/>
    <w:rsid w:val="00F061F8"/>
    <w:rsid w:val="00F07097"/>
    <w:rsid w:val="00F07854"/>
    <w:rsid w:val="00F149C5"/>
    <w:rsid w:val="00F158CC"/>
    <w:rsid w:val="00F25BC5"/>
    <w:rsid w:val="00F320F2"/>
    <w:rsid w:val="00F42566"/>
    <w:rsid w:val="00F42CFD"/>
    <w:rsid w:val="00F436DC"/>
    <w:rsid w:val="00F50996"/>
    <w:rsid w:val="00F537B5"/>
    <w:rsid w:val="00F54D0A"/>
    <w:rsid w:val="00F60E33"/>
    <w:rsid w:val="00F6143E"/>
    <w:rsid w:val="00F614B9"/>
    <w:rsid w:val="00F65B63"/>
    <w:rsid w:val="00F70A10"/>
    <w:rsid w:val="00F73712"/>
    <w:rsid w:val="00F74925"/>
    <w:rsid w:val="00F81FDE"/>
    <w:rsid w:val="00F867B7"/>
    <w:rsid w:val="00F915F9"/>
    <w:rsid w:val="00F96C43"/>
    <w:rsid w:val="00FA0391"/>
    <w:rsid w:val="00FA1A5A"/>
    <w:rsid w:val="00FA50C1"/>
    <w:rsid w:val="00FA512F"/>
    <w:rsid w:val="00FA5306"/>
    <w:rsid w:val="00FB0BD7"/>
    <w:rsid w:val="00FB481C"/>
    <w:rsid w:val="00FB758C"/>
    <w:rsid w:val="00FC6C1D"/>
    <w:rsid w:val="00FC6D79"/>
    <w:rsid w:val="00FC771E"/>
    <w:rsid w:val="00FD06D0"/>
    <w:rsid w:val="00FD0D8B"/>
    <w:rsid w:val="00FD22B9"/>
    <w:rsid w:val="00FD5A03"/>
    <w:rsid w:val="00FD62F9"/>
    <w:rsid w:val="00FE1D60"/>
    <w:rsid w:val="00FE6708"/>
    <w:rsid w:val="00FE6D76"/>
    <w:rsid w:val="00FF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C51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7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0E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131FC0"/>
    <w:rPr>
      <w:sz w:val="24"/>
      <w:szCs w:val="24"/>
      <w:lang w:eastAsia="zh-CN"/>
    </w:rPr>
  </w:style>
  <w:style w:type="paragraph" w:styleId="a4">
    <w:name w:val="Normal (Web)"/>
    <w:basedOn w:val="a"/>
    <w:link w:val="a3"/>
    <w:unhideWhenUsed/>
    <w:rsid w:val="00131FC0"/>
    <w:pPr>
      <w:suppressAutoHyphens/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ru-RU" w:eastAsia="zh-CN"/>
    </w:rPr>
  </w:style>
  <w:style w:type="paragraph" w:customStyle="1" w:styleId="paragraph">
    <w:name w:val="paragraph"/>
    <w:basedOn w:val="a"/>
    <w:rsid w:val="00C17AA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normaltextrun">
    <w:name w:val="normaltextrun"/>
    <w:basedOn w:val="a0"/>
    <w:rsid w:val="00C17AA1"/>
  </w:style>
  <w:style w:type="character" w:customStyle="1" w:styleId="eop">
    <w:name w:val="eop"/>
    <w:basedOn w:val="a0"/>
    <w:rsid w:val="00C17AA1"/>
  </w:style>
  <w:style w:type="character" w:customStyle="1" w:styleId="apple-converted-space">
    <w:name w:val="apple-converted-space"/>
    <w:basedOn w:val="a0"/>
    <w:rsid w:val="00C17AA1"/>
  </w:style>
  <w:style w:type="character" w:customStyle="1" w:styleId="spellingerror">
    <w:name w:val="spellingerror"/>
    <w:basedOn w:val="a0"/>
    <w:rsid w:val="00C17AA1"/>
  </w:style>
  <w:style w:type="paragraph" w:styleId="a5">
    <w:name w:val="List Paragraph"/>
    <w:basedOn w:val="a"/>
    <w:uiPriority w:val="99"/>
    <w:qFormat/>
    <w:rsid w:val="00117A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1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C04A04"/>
    <w:rPr>
      <w:color w:val="0000FF"/>
      <w:u w:val="single"/>
    </w:rPr>
  </w:style>
  <w:style w:type="character" w:customStyle="1" w:styleId="rvts0">
    <w:name w:val="rvts0"/>
    <w:basedOn w:val="a0"/>
    <w:rsid w:val="00A03F0A"/>
  </w:style>
  <w:style w:type="paragraph" w:styleId="a7">
    <w:name w:val="Balloon Text"/>
    <w:basedOn w:val="a"/>
    <w:link w:val="a8"/>
    <w:uiPriority w:val="99"/>
    <w:semiHidden/>
    <w:unhideWhenUsed/>
    <w:rsid w:val="00BD7E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7E2F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350E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 w:eastAsia="ru-RU"/>
    </w:rPr>
  </w:style>
  <w:style w:type="paragraph" w:customStyle="1" w:styleId="rvps2">
    <w:name w:val="rvps2"/>
    <w:basedOn w:val="a"/>
    <w:qFormat/>
    <w:rsid w:val="00D61F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LO-normal">
    <w:name w:val="LO-normal"/>
    <w:uiPriority w:val="99"/>
    <w:rsid w:val="00D23B66"/>
    <w:pPr>
      <w:spacing w:after="0"/>
    </w:pPr>
    <w:rPr>
      <w:rFonts w:ascii="Arial" w:eastAsia="Times New Roman" w:hAnsi="Arial" w:cs="Arial"/>
      <w:color w:val="000000"/>
      <w:lang w:eastAsia="zh-CN"/>
    </w:rPr>
  </w:style>
  <w:style w:type="character" w:customStyle="1" w:styleId="qaclassifiertype">
    <w:name w:val="qa_classifier_type"/>
    <w:basedOn w:val="a0"/>
    <w:rsid w:val="00B13D65"/>
  </w:style>
  <w:style w:type="character" w:customStyle="1" w:styleId="qaclassifierdk">
    <w:name w:val="qa_classifier_dk"/>
    <w:basedOn w:val="a0"/>
    <w:rsid w:val="00B13D65"/>
  </w:style>
  <w:style w:type="character" w:customStyle="1" w:styleId="qaclassifierdescr">
    <w:name w:val="qa_classifier_descr"/>
    <w:basedOn w:val="a0"/>
    <w:rsid w:val="00B13D65"/>
  </w:style>
  <w:style w:type="character" w:customStyle="1" w:styleId="qaclassifierdescrcode">
    <w:name w:val="qa_classifier_descr_code"/>
    <w:basedOn w:val="a0"/>
    <w:rsid w:val="00B13D65"/>
  </w:style>
  <w:style w:type="character" w:customStyle="1" w:styleId="qaclassifierdescrprimary">
    <w:name w:val="qa_classifier_descr_primary"/>
    <w:basedOn w:val="a0"/>
    <w:rsid w:val="00B13D65"/>
  </w:style>
  <w:style w:type="character" w:customStyle="1" w:styleId="20">
    <w:name w:val="Заголовок 2 Знак"/>
    <w:basedOn w:val="a0"/>
    <w:link w:val="2"/>
    <w:uiPriority w:val="9"/>
    <w:semiHidden/>
    <w:rsid w:val="00F537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paragraph" w:customStyle="1" w:styleId="11">
    <w:name w:val="Без интервала1"/>
    <w:uiPriority w:val="1"/>
    <w:qFormat/>
    <w:rsid w:val="0060630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1732C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32C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1732C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32C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js-apiid">
    <w:name w:val="js-apiid"/>
    <w:basedOn w:val="a0"/>
    <w:rsid w:val="005F1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1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A776-98DF-4CDF-BB61-330E146C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3819</Words>
  <Characters>2177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z55754</cp:lastModifiedBy>
  <cp:revision>2</cp:revision>
  <cp:lastPrinted>2023-03-20T11:36:00Z</cp:lastPrinted>
  <dcterms:created xsi:type="dcterms:W3CDTF">2023-05-29T12:44:00Z</dcterms:created>
  <dcterms:modified xsi:type="dcterms:W3CDTF">2023-05-29T12:44:00Z</dcterms:modified>
</cp:coreProperties>
</file>