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046F10" w:rsidRPr="00046F10" w:rsidRDefault="00046F10" w:rsidP="007F3281">
      <w:pPr>
        <w:widowControl w:val="0"/>
        <w:autoSpaceDE w:val="0"/>
        <w:autoSpaceDN w:val="0"/>
        <w:ind w:left="5812"/>
        <w:rPr>
          <w:rFonts w:eastAsia="Arial"/>
          <w:color w:val="000000"/>
        </w:rPr>
      </w:pPr>
      <w:r>
        <w:rPr>
          <w:rFonts w:eastAsia="Arial"/>
          <w:color w:val="000000"/>
        </w:rPr>
        <w:t>Протокольним р</w:t>
      </w:r>
      <w:r w:rsidRPr="00046F10">
        <w:rPr>
          <w:rFonts w:eastAsia="Arial"/>
          <w:color w:val="000000"/>
        </w:rPr>
        <w:t xml:space="preserve">ішенням </w:t>
      </w:r>
      <w:r w:rsidR="00FE1198">
        <w:rPr>
          <w:rFonts w:eastAsia="Arial"/>
          <w:color w:val="000000"/>
        </w:rPr>
        <w:t xml:space="preserve">№ </w:t>
      </w:r>
      <w:r w:rsidR="00E5310D">
        <w:rPr>
          <w:rFonts w:eastAsia="Arial"/>
          <w:color w:val="000000"/>
        </w:rPr>
        <w:t>118</w:t>
      </w:r>
      <w:r w:rsidR="00573C55">
        <w:rPr>
          <w:rFonts w:eastAsia="Arial"/>
          <w:color w:val="000000"/>
        </w:rPr>
        <w:t xml:space="preserve"> </w:t>
      </w:r>
      <w:r w:rsidR="00142A37">
        <w:rPr>
          <w:rFonts w:eastAsia="Arial"/>
          <w:color w:val="000000"/>
        </w:rPr>
        <w:t>Уповноваженої особи</w:t>
      </w:r>
    </w:p>
    <w:p w:rsidR="00046F10" w:rsidRPr="00AE6791" w:rsidRDefault="00AE6791" w:rsidP="00AE6791">
      <w:pPr>
        <w:ind w:left="5812"/>
        <w:jc w:val="both"/>
        <w:rPr>
          <w:rFonts w:eastAsia="Arial"/>
          <w:color w:val="000000"/>
        </w:rPr>
      </w:pPr>
      <w:r w:rsidRPr="00AE6791">
        <w:rPr>
          <w:rFonts w:eastAsia="Arial"/>
          <w:color w:val="000000"/>
        </w:rPr>
        <w:t>Управління капітального будівництва та житлово-комунального господарства Охтирської міської  ради</w:t>
      </w:r>
    </w:p>
    <w:p w:rsidR="00046F10" w:rsidRPr="009B6DA0" w:rsidRDefault="0078602E" w:rsidP="007F3281">
      <w:pPr>
        <w:ind w:left="5812"/>
        <w:rPr>
          <w:rFonts w:eastAsia="Arial"/>
          <w:color w:val="000000" w:themeColor="text1"/>
        </w:rPr>
      </w:pPr>
      <w:r w:rsidRPr="009B6DA0">
        <w:rPr>
          <w:rFonts w:eastAsia="Arial"/>
          <w:color w:val="000000" w:themeColor="text1"/>
        </w:rPr>
        <w:t>в</w:t>
      </w:r>
      <w:r w:rsidR="00046F10" w:rsidRPr="009B6DA0">
        <w:rPr>
          <w:rFonts w:eastAsia="Arial"/>
          <w:color w:val="000000" w:themeColor="text1"/>
        </w:rPr>
        <w:t>ід</w:t>
      </w:r>
      <w:r w:rsidR="00422CF4" w:rsidRPr="009B6DA0">
        <w:rPr>
          <w:rFonts w:eastAsia="Arial"/>
          <w:color w:val="000000" w:themeColor="text1"/>
        </w:rPr>
        <w:t xml:space="preserve"> </w:t>
      </w:r>
      <w:r w:rsidR="00E5310D">
        <w:rPr>
          <w:rFonts w:eastAsia="Arial"/>
          <w:color w:val="000000" w:themeColor="text1"/>
        </w:rPr>
        <w:t>12.09</w:t>
      </w:r>
      <w:r w:rsidR="002A3451" w:rsidRPr="00E5310D">
        <w:rPr>
          <w:rFonts w:eastAsia="Arial"/>
          <w:color w:val="000000" w:themeColor="text1"/>
        </w:rPr>
        <w:t>.2023 року.</w:t>
      </w: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046F10" w:rsidRDefault="00046F10" w:rsidP="00046F10">
      <w:pPr>
        <w:jc w:val="center"/>
        <w:rPr>
          <w:rFonts w:eastAsia="Arial"/>
          <w:b/>
          <w:color w:val="000000"/>
        </w:rPr>
      </w:pPr>
      <w:r w:rsidRPr="00046F10">
        <w:rPr>
          <w:rFonts w:eastAsia="Arial"/>
          <w:b/>
          <w:color w:val="000000"/>
        </w:rPr>
        <w:t>ТЕНДЕРН</w:t>
      </w:r>
      <w:r w:rsidR="00681468">
        <w:rPr>
          <w:rFonts w:eastAsia="Arial"/>
          <w:b/>
          <w:color w:val="000000"/>
        </w:rPr>
        <w:t>А</w:t>
      </w:r>
      <w:r w:rsidRPr="00046F10">
        <w:rPr>
          <w:rFonts w:eastAsia="Arial"/>
          <w:b/>
          <w:color w:val="000000"/>
        </w:rPr>
        <w:t xml:space="preserve"> ДОКУМЕНТАЦІ</w:t>
      </w:r>
      <w:r w:rsidR="00681468">
        <w:rPr>
          <w:rFonts w:eastAsia="Arial"/>
          <w:b/>
          <w:color w:val="000000"/>
        </w:rPr>
        <w:t>Я</w:t>
      </w:r>
    </w:p>
    <w:p w:rsidR="00046F10" w:rsidRPr="00046F10" w:rsidRDefault="00046F10" w:rsidP="00046F10">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046F10" w:rsidRPr="00A06FE6" w:rsidRDefault="00046F10" w:rsidP="00046F10">
      <w:pPr>
        <w:jc w:val="center"/>
        <w:rPr>
          <w:rFonts w:eastAsia="Arial"/>
          <w:b/>
          <w:color w:val="000000"/>
        </w:rPr>
      </w:pPr>
      <w:r w:rsidRPr="00046F10">
        <w:rPr>
          <w:rFonts w:eastAsia="Arial"/>
          <w:b/>
          <w:color w:val="000000"/>
        </w:rPr>
        <w:t xml:space="preserve">по процедурі закупівлі «ВІДКРИТІ ТОРГИ» </w:t>
      </w:r>
      <w:r w:rsidR="00EF61A5">
        <w:rPr>
          <w:rFonts w:eastAsia="Arial"/>
          <w:b/>
          <w:color w:val="000000"/>
        </w:rPr>
        <w:t>з особливостями</w:t>
      </w:r>
      <w:r w:rsidR="00A06FE6">
        <w:rPr>
          <w:rFonts w:eastAsia="Arial"/>
          <w:b/>
          <w:color w:val="000000"/>
        </w:rPr>
        <w:t xml:space="preserve"> на закупівлю товару</w:t>
      </w:r>
      <w:r w:rsidR="00A06FE6" w:rsidRPr="00A06FE6">
        <w:rPr>
          <w:rFonts w:eastAsia="Arial"/>
          <w:b/>
          <w:color w:val="000000"/>
          <w:lang w:val="ru-RU"/>
        </w:rPr>
        <w:t>:</w:t>
      </w:r>
    </w:p>
    <w:p w:rsidR="004059BA" w:rsidRDefault="00620DF3" w:rsidP="0063553B">
      <w:pPr>
        <w:jc w:val="center"/>
        <w:rPr>
          <w:rFonts w:eastAsia="Arial"/>
          <w:b/>
          <w:color w:val="000000" w:themeColor="text1"/>
          <w:lang w:val="ru-RU"/>
        </w:rPr>
      </w:pPr>
      <w:r w:rsidRPr="00620DF3">
        <w:rPr>
          <w:rFonts w:eastAsia="Arial"/>
          <w:b/>
          <w:color w:val="000000" w:themeColor="text1"/>
        </w:rPr>
        <w:t xml:space="preserve">Сіль </w:t>
      </w:r>
      <w:r w:rsidR="009475E3">
        <w:rPr>
          <w:rFonts w:eastAsia="Arial"/>
          <w:b/>
          <w:color w:val="000000" w:themeColor="text1"/>
        </w:rPr>
        <w:t>для промислового переробляння ДСТУ 4246</w:t>
      </w:r>
      <w:r w:rsidR="009475E3" w:rsidRPr="009475E3">
        <w:rPr>
          <w:rFonts w:eastAsia="Arial"/>
          <w:b/>
          <w:color w:val="000000" w:themeColor="text1"/>
          <w:lang w:val="ru-RU"/>
        </w:rPr>
        <w:t>:</w:t>
      </w:r>
      <w:r w:rsidR="009475E3">
        <w:rPr>
          <w:rFonts w:eastAsia="Arial"/>
          <w:b/>
          <w:color w:val="000000" w:themeColor="text1"/>
          <w:lang w:val="ru-RU"/>
        </w:rPr>
        <w:t xml:space="preserve">2003 </w:t>
      </w:r>
      <w:proofErr w:type="spellStart"/>
      <w:r w:rsidR="009475E3">
        <w:rPr>
          <w:rFonts w:eastAsia="Arial"/>
          <w:b/>
          <w:color w:val="000000" w:themeColor="text1"/>
          <w:lang w:val="ru-RU"/>
        </w:rPr>
        <w:t>кам'яна</w:t>
      </w:r>
      <w:proofErr w:type="spellEnd"/>
      <w:r w:rsidR="009475E3">
        <w:rPr>
          <w:rFonts w:eastAsia="Arial"/>
          <w:b/>
          <w:color w:val="000000" w:themeColor="text1"/>
          <w:lang w:val="ru-RU"/>
        </w:rPr>
        <w:t xml:space="preserve">, з </w:t>
      </w:r>
      <w:proofErr w:type="spellStart"/>
      <w:r w:rsidR="009475E3">
        <w:rPr>
          <w:rFonts w:eastAsia="Arial"/>
          <w:b/>
          <w:color w:val="000000" w:themeColor="text1"/>
          <w:lang w:val="ru-RU"/>
        </w:rPr>
        <w:t>протизлежувальною</w:t>
      </w:r>
      <w:proofErr w:type="spellEnd"/>
      <w:r w:rsidR="009475E3">
        <w:rPr>
          <w:rFonts w:eastAsia="Arial"/>
          <w:b/>
          <w:color w:val="000000" w:themeColor="text1"/>
          <w:lang w:val="ru-RU"/>
        </w:rPr>
        <w:t xml:space="preserve"> </w:t>
      </w:r>
      <w:proofErr w:type="spellStart"/>
      <w:r w:rsidR="009475E3">
        <w:rPr>
          <w:rFonts w:eastAsia="Arial"/>
          <w:b/>
          <w:color w:val="000000" w:themeColor="text1"/>
          <w:lang w:val="ru-RU"/>
        </w:rPr>
        <w:t>добавкою</w:t>
      </w:r>
      <w:proofErr w:type="spellEnd"/>
      <w:r w:rsidR="009475E3">
        <w:rPr>
          <w:rFonts w:eastAsia="Arial"/>
          <w:b/>
          <w:color w:val="000000" w:themeColor="text1"/>
          <w:lang w:val="ru-RU"/>
        </w:rPr>
        <w:t xml:space="preserve"> до 150 г/т, сорт </w:t>
      </w:r>
      <w:proofErr w:type="spellStart"/>
      <w:r w:rsidR="009475E3">
        <w:rPr>
          <w:rFonts w:eastAsia="Arial"/>
          <w:b/>
          <w:color w:val="000000" w:themeColor="text1"/>
          <w:lang w:val="ru-RU"/>
        </w:rPr>
        <w:t>вищий</w:t>
      </w:r>
      <w:proofErr w:type="spellEnd"/>
      <w:r w:rsidR="009475E3">
        <w:rPr>
          <w:rFonts w:eastAsia="Arial"/>
          <w:b/>
          <w:color w:val="000000" w:themeColor="text1"/>
          <w:lang w:val="ru-RU"/>
        </w:rPr>
        <w:t xml:space="preserve">, </w:t>
      </w:r>
      <w:proofErr w:type="spellStart"/>
      <w:r w:rsidR="009475E3">
        <w:rPr>
          <w:rFonts w:eastAsia="Arial"/>
          <w:b/>
          <w:color w:val="000000" w:themeColor="text1"/>
          <w:lang w:val="ru-RU"/>
        </w:rPr>
        <w:t>крупн</w:t>
      </w:r>
      <w:r w:rsidR="004102CD">
        <w:rPr>
          <w:rFonts w:eastAsia="Arial"/>
          <w:b/>
          <w:color w:val="000000" w:themeColor="text1"/>
          <w:lang w:val="ru-RU"/>
        </w:rPr>
        <w:t>ість</w:t>
      </w:r>
      <w:proofErr w:type="spellEnd"/>
      <w:r w:rsidR="004102CD">
        <w:rPr>
          <w:rFonts w:eastAsia="Arial"/>
          <w:b/>
          <w:color w:val="000000" w:themeColor="text1"/>
          <w:lang w:val="ru-RU"/>
        </w:rPr>
        <w:t xml:space="preserve"> 3 без </w:t>
      </w:r>
      <w:proofErr w:type="spellStart"/>
      <w:r w:rsidR="004102CD">
        <w:rPr>
          <w:rFonts w:eastAsia="Arial"/>
          <w:b/>
          <w:color w:val="000000" w:themeColor="text1"/>
          <w:lang w:val="ru-RU"/>
        </w:rPr>
        <w:t>пакування</w:t>
      </w:r>
      <w:proofErr w:type="spellEnd"/>
      <w:r w:rsidR="004102CD">
        <w:rPr>
          <w:rFonts w:eastAsia="Arial"/>
          <w:b/>
          <w:color w:val="000000" w:themeColor="text1"/>
          <w:lang w:val="ru-RU"/>
        </w:rPr>
        <w:t xml:space="preserve"> (</w:t>
      </w:r>
      <w:proofErr w:type="spellStart"/>
      <w:r w:rsidR="004102CD">
        <w:rPr>
          <w:rFonts w:eastAsia="Arial"/>
          <w:b/>
          <w:color w:val="000000" w:themeColor="text1"/>
          <w:lang w:val="ru-RU"/>
        </w:rPr>
        <w:t>насипом</w:t>
      </w:r>
      <w:proofErr w:type="spellEnd"/>
      <w:r w:rsidR="004102CD">
        <w:rPr>
          <w:rFonts w:eastAsia="Arial"/>
          <w:b/>
          <w:color w:val="000000" w:themeColor="text1"/>
          <w:lang w:val="ru-RU"/>
        </w:rPr>
        <w:t xml:space="preserve">) </w:t>
      </w:r>
      <w:r w:rsidR="004102CD" w:rsidRPr="004102CD">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046F10" w:rsidRPr="00CD4A8F" w:rsidRDefault="008F7259" w:rsidP="0063553B">
      <w:pPr>
        <w:jc w:val="center"/>
        <w:rPr>
          <w:rFonts w:eastAsia="Arial"/>
          <w:b/>
          <w:color w:val="000000" w:themeColor="text1"/>
        </w:rPr>
      </w:pPr>
      <w:r w:rsidRPr="00CD4A8F">
        <w:rPr>
          <w:rFonts w:eastAsia="Arial"/>
          <w:b/>
          <w:color w:val="000000" w:themeColor="text1"/>
        </w:rPr>
        <w:t>(</w:t>
      </w:r>
      <w:r w:rsidR="00681468" w:rsidRPr="00CD4A8F">
        <w:rPr>
          <w:rFonts w:eastAsia="Arial"/>
          <w:b/>
          <w:color w:val="000000" w:themeColor="text1"/>
        </w:rPr>
        <w:t xml:space="preserve">код </w:t>
      </w:r>
      <w:r w:rsidR="00BB20F2" w:rsidRPr="00CD4A8F">
        <w:rPr>
          <w:rFonts w:eastAsia="Arial"/>
          <w:b/>
          <w:color w:val="000000" w:themeColor="text1"/>
        </w:rPr>
        <w:t>ДК 021:2015:</w:t>
      </w:r>
      <w:r w:rsidR="00A038E4">
        <w:rPr>
          <w:rFonts w:eastAsia="Arial"/>
          <w:b/>
          <w:color w:val="000000" w:themeColor="text1"/>
        </w:rPr>
        <w:t>14410000-8</w:t>
      </w:r>
      <w:r w:rsidR="00713640" w:rsidRPr="00CD4A8F">
        <w:rPr>
          <w:rFonts w:eastAsia="Arial"/>
          <w:b/>
          <w:color w:val="000000" w:themeColor="text1"/>
        </w:rPr>
        <w:t xml:space="preserve"> </w:t>
      </w:r>
      <w:r w:rsidR="0063553B" w:rsidRPr="00CD4A8F">
        <w:rPr>
          <w:rFonts w:eastAsia="Arial"/>
          <w:b/>
          <w:color w:val="000000" w:themeColor="text1"/>
        </w:rPr>
        <w:t>«</w:t>
      </w:r>
      <w:r w:rsidR="00A038E4">
        <w:rPr>
          <w:rFonts w:eastAsia="Arial"/>
          <w:b/>
          <w:color w:val="000000" w:themeColor="text1"/>
        </w:rPr>
        <w:t>Кам’яна сіль</w:t>
      </w:r>
      <w:r w:rsidR="00F33D6F" w:rsidRPr="00CD4A8F">
        <w:rPr>
          <w:rFonts w:eastAsia="Arial"/>
          <w:b/>
          <w:color w:val="000000" w:themeColor="text1"/>
        </w:rPr>
        <w:t>»</w:t>
      </w:r>
      <w:r w:rsidRPr="00CD4A8F">
        <w:rPr>
          <w:rFonts w:eastAsia="Arial"/>
          <w:b/>
          <w:color w:val="000000" w:themeColor="text1"/>
        </w:rPr>
        <w:t>)</w:t>
      </w:r>
      <w:r w:rsidR="00E11C00" w:rsidRPr="00CD4A8F">
        <w:rPr>
          <w:rFonts w:eastAsia="Arial"/>
          <w:b/>
          <w:color w:val="000000" w:themeColor="text1"/>
        </w:rPr>
        <w:t>.</w:t>
      </w:r>
    </w:p>
    <w:p w:rsidR="00046F10" w:rsidRPr="00CD4A8F" w:rsidRDefault="00046F10" w:rsidP="00046F10">
      <w:pPr>
        <w:spacing w:line="360" w:lineRule="auto"/>
        <w:rPr>
          <w:rFonts w:eastAsia="Arial"/>
          <w:b/>
          <w:color w:val="000000" w:themeColor="text1"/>
        </w:rPr>
      </w:pPr>
    </w:p>
    <w:p w:rsidR="00046F10" w:rsidRPr="00CD4A8F" w:rsidRDefault="00046F10" w:rsidP="00046F10">
      <w:pPr>
        <w:spacing w:line="360" w:lineRule="auto"/>
        <w:rPr>
          <w:rFonts w:eastAsia="Arial"/>
          <w:b/>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5D0033" w:rsidRDefault="005D0033" w:rsidP="00046F10">
      <w:pPr>
        <w:spacing w:line="360" w:lineRule="auto"/>
        <w:rPr>
          <w:rFonts w:eastAsia="Arial"/>
          <w:color w:val="000000"/>
        </w:rPr>
      </w:pPr>
    </w:p>
    <w:p w:rsidR="005D0033" w:rsidRDefault="005D0033" w:rsidP="00046F10">
      <w:pPr>
        <w:spacing w:line="360" w:lineRule="auto"/>
        <w:rPr>
          <w:rFonts w:eastAsia="Arial"/>
          <w:color w:val="000000"/>
        </w:rPr>
      </w:pPr>
    </w:p>
    <w:p w:rsidR="00046F10" w:rsidRDefault="00046F10" w:rsidP="00046F10">
      <w:pPr>
        <w:spacing w:line="360" w:lineRule="auto"/>
        <w:rPr>
          <w:rFonts w:eastAsia="Arial"/>
          <w:color w:val="000000"/>
        </w:rPr>
      </w:pPr>
    </w:p>
    <w:p w:rsidR="00025CC3" w:rsidRDefault="00025CC3" w:rsidP="00046F10">
      <w:pPr>
        <w:spacing w:line="360" w:lineRule="auto"/>
        <w:rPr>
          <w:rFonts w:eastAsia="Arial"/>
          <w:color w:val="000000"/>
        </w:rPr>
      </w:pPr>
    </w:p>
    <w:p w:rsid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F61A5">
        <w:rPr>
          <w:rFonts w:eastAsia="Arial" w:cs="Arial"/>
          <w:b/>
          <w:bCs/>
          <w:color w:val="000000"/>
          <w:sz w:val="28"/>
          <w:szCs w:val="28"/>
        </w:rPr>
        <w:t>3</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5"/>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вул. Чкалова,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142A37" w:rsidRDefault="00C36A99" w:rsidP="00025CC3">
            <w:pPr>
              <w:widowControl w:val="0"/>
              <w:pBdr>
                <w:top w:val="nil"/>
                <w:left w:val="nil"/>
                <w:bottom w:val="nil"/>
                <w:right w:val="nil"/>
                <w:between w:val="nil"/>
              </w:pBdr>
              <w:jc w:val="both"/>
              <w:rPr>
                <w:color w:val="000000"/>
              </w:rPr>
            </w:pPr>
            <w:r>
              <w:rPr>
                <w:color w:val="000000"/>
              </w:rPr>
              <w:t>Кириченко Анна Юріївна</w:t>
            </w:r>
            <w:r w:rsidR="00AA6659" w:rsidRPr="00142A37">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142A37">
              <w:rPr>
                <w:color w:val="000000"/>
              </w:rPr>
              <w:t xml:space="preserve">телефон: </w:t>
            </w:r>
            <w:r w:rsidR="00C36A99">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4102CD" w:rsidRPr="004102CD" w:rsidRDefault="004102CD" w:rsidP="004102CD">
            <w:pPr>
              <w:jc w:val="both"/>
              <w:rPr>
                <w:rFonts w:eastAsia="Arial"/>
                <w:color w:val="000000" w:themeColor="text1"/>
                <w:lang w:val="ru-RU"/>
              </w:rPr>
            </w:pPr>
            <w:r w:rsidRPr="004102CD">
              <w:rPr>
                <w:rFonts w:eastAsia="Arial"/>
                <w:color w:val="000000" w:themeColor="text1"/>
              </w:rPr>
              <w:t>Сіль для промислового переробляння ДСТУ 4246</w:t>
            </w:r>
            <w:r w:rsidRPr="004102CD">
              <w:rPr>
                <w:rFonts w:eastAsia="Arial"/>
                <w:color w:val="000000" w:themeColor="text1"/>
                <w:lang w:val="ru-RU"/>
              </w:rPr>
              <w:t xml:space="preserve">:2003 </w:t>
            </w:r>
            <w:proofErr w:type="spellStart"/>
            <w:r w:rsidRPr="004102CD">
              <w:rPr>
                <w:rFonts w:eastAsia="Arial"/>
                <w:color w:val="000000" w:themeColor="text1"/>
                <w:lang w:val="ru-RU"/>
              </w:rPr>
              <w:t>кам'яна</w:t>
            </w:r>
            <w:proofErr w:type="spellEnd"/>
            <w:r w:rsidRPr="004102CD">
              <w:rPr>
                <w:rFonts w:eastAsia="Arial"/>
                <w:color w:val="000000" w:themeColor="text1"/>
                <w:lang w:val="ru-RU"/>
              </w:rPr>
              <w:t xml:space="preserve">, з </w:t>
            </w:r>
            <w:proofErr w:type="spellStart"/>
            <w:r w:rsidRPr="004102CD">
              <w:rPr>
                <w:rFonts w:eastAsia="Arial"/>
                <w:color w:val="000000" w:themeColor="text1"/>
                <w:lang w:val="ru-RU"/>
              </w:rPr>
              <w:t>протизлежувальною</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добавкою</w:t>
            </w:r>
            <w:proofErr w:type="spellEnd"/>
            <w:r w:rsidRPr="004102CD">
              <w:rPr>
                <w:rFonts w:eastAsia="Arial"/>
                <w:color w:val="000000" w:themeColor="text1"/>
                <w:lang w:val="ru-RU"/>
              </w:rPr>
              <w:t xml:space="preserve"> до 150 г/т, сорт </w:t>
            </w:r>
            <w:proofErr w:type="spellStart"/>
            <w:r w:rsidRPr="004102CD">
              <w:rPr>
                <w:rFonts w:eastAsia="Arial"/>
                <w:color w:val="000000" w:themeColor="text1"/>
                <w:lang w:val="ru-RU"/>
              </w:rPr>
              <w:t>вищий</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крупність</w:t>
            </w:r>
            <w:proofErr w:type="spellEnd"/>
            <w:r w:rsidRPr="004102CD">
              <w:rPr>
                <w:rFonts w:eastAsia="Arial"/>
                <w:color w:val="000000" w:themeColor="text1"/>
                <w:lang w:val="ru-RU"/>
              </w:rPr>
              <w:t xml:space="preserve"> 3 без </w:t>
            </w:r>
            <w:proofErr w:type="spellStart"/>
            <w:r w:rsidRPr="004102CD">
              <w:rPr>
                <w:rFonts w:eastAsia="Arial"/>
                <w:color w:val="000000" w:themeColor="text1"/>
                <w:lang w:val="ru-RU"/>
              </w:rPr>
              <w:t>пакування</w:t>
            </w:r>
            <w:proofErr w:type="spellEnd"/>
            <w:r w:rsidRPr="004102CD">
              <w:rPr>
                <w:rFonts w:eastAsia="Arial"/>
                <w:color w:val="000000" w:themeColor="text1"/>
                <w:lang w:val="ru-RU"/>
              </w:rPr>
              <w:t xml:space="preserve"> (</w:t>
            </w:r>
            <w:proofErr w:type="spellStart"/>
            <w:r w:rsidRPr="004102CD">
              <w:rPr>
                <w:rFonts w:eastAsia="Arial"/>
                <w:color w:val="000000" w:themeColor="text1"/>
                <w:lang w:val="ru-RU"/>
              </w:rPr>
              <w:t>насипом</w:t>
            </w:r>
            <w:proofErr w:type="spellEnd"/>
            <w:r w:rsidRPr="004102CD">
              <w:rPr>
                <w:rFonts w:eastAsia="Arial"/>
                <w:color w:val="000000" w:themeColor="text1"/>
                <w:lang w:val="ru-RU"/>
              </w:rPr>
              <w:t xml:space="preserve">) </w:t>
            </w:r>
            <w:r w:rsidRPr="004102CD">
              <w:rPr>
                <w:rFonts w:ascii="Times New Roman CYR" w:hAnsi="Times New Roman CYR" w:cs="Times New Roman CYR"/>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AA6659" w:rsidRPr="00A038E4" w:rsidRDefault="00F06FAE" w:rsidP="00F06FAE">
            <w:pPr>
              <w:jc w:val="both"/>
              <w:rPr>
                <w:rFonts w:eastAsia="Arial"/>
                <w:color w:val="000000" w:themeColor="text1"/>
              </w:rPr>
            </w:pPr>
            <w:r w:rsidRPr="00620DF3">
              <w:rPr>
                <w:rFonts w:eastAsia="Arial"/>
                <w:color w:val="000000" w:themeColor="text1"/>
              </w:rPr>
              <w:t xml:space="preserve"> </w:t>
            </w:r>
            <w:r w:rsidR="00620DF3" w:rsidRPr="00620DF3">
              <w:rPr>
                <w:rFonts w:eastAsia="Arial"/>
                <w:color w:val="000000" w:themeColor="text1"/>
              </w:rPr>
              <w:t>(код ДК 021:2015:14410000-8 «Кам’яна сіль»).</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строк поставки товарів </w:t>
            </w:r>
            <w:r>
              <w:rPr>
                <w:color w:val="000000"/>
              </w:rPr>
              <w:lastRenderedPageBreak/>
              <w:t>(надання послуг, виконання робіт)</w:t>
            </w:r>
          </w:p>
        </w:tc>
        <w:tc>
          <w:tcPr>
            <w:tcW w:w="5583" w:type="dxa"/>
          </w:tcPr>
          <w:p w:rsidR="00AA6659" w:rsidRPr="008F7259" w:rsidRDefault="00AA6659" w:rsidP="00025CC3">
            <w:pPr>
              <w:widowControl w:val="0"/>
              <w:pBdr>
                <w:top w:val="nil"/>
                <w:left w:val="nil"/>
                <w:bottom w:val="nil"/>
                <w:right w:val="nil"/>
                <w:between w:val="nil"/>
              </w:pBdr>
              <w:ind w:hanging="2"/>
              <w:jc w:val="both"/>
              <w:rPr>
                <w:color w:val="000000" w:themeColor="text1"/>
              </w:rPr>
            </w:pPr>
          </w:p>
          <w:p w:rsidR="00AA6659" w:rsidRDefault="00BD562C" w:rsidP="00BD562C">
            <w:pPr>
              <w:widowControl w:val="0"/>
              <w:pBdr>
                <w:top w:val="nil"/>
                <w:left w:val="nil"/>
                <w:bottom w:val="nil"/>
                <w:right w:val="nil"/>
                <w:between w:val="nil"/>
              </w:pBdr>
              <w:ind w:hanging="2"/>
              <w:jc w:val="both"/>
              <w:rPr>
                <w:color w:val="000000"/>
              </w:rPr>
            </w:pPr>
            <w:r w:rsidRPr="000C02AB">
              <w:rPr>
                <w:color w:val="000000" w:themeColor="text1"/>
              </w:rPr>
              <w:lastRenderedPageBreak/>
              <w:t>п</w:t>
            </w:r>
            <w:r w:rsidR="007F5273" w:rsidRPr="000C02AB">
              <w:rPr>
                <w:color w:val="000000" w:themeColor="text1"/>
              </w:rPr>
              <w:t>о</w:t>
            </w:r>
            <w:r w:rsidR="00C6558E" w:rsidRPr="000C02AB">
              <w:rPr>
                <w:color w:val="000000" w:themeColor="text1"/>
              </w:rPr>
              <w:t xml:space="preserve"> </w:t>
            </w:r>
            <w:r w:rsidR="004102CD" w:rsidRPr="000C02AB">
              <w:rPr>
                <w:color w:val="000000" w:themeColor="text1"/>
              </w:rPr>
              <w:t>01</w:t>
            </w:r>
            <w:r w:rsidRPr="000C02AB">
              <w:rPr>
                <w:color w:val="000000" w:themeColor="text1"/>
              </w:rPr>
              <w:t xml:space="preserve"> грудня</w:t>
            </w:r>
            <w:r w:rsidR="00D23DBD" w:rsidRPr="000C02AB">
              <w:rPr>
                <w:color w:val="000000" w:themeColor="text1"/>
              </w:rPr>
              <w:t xml:space="preserve"> </w:t>
            </w:r>
            <w:r w:rsidR="00AA6659" w:rsidRPr="000C02AB">
              <w:rPr>
                <w:color w:val="000000" w:themeColor="text1"/>
              </w:rPr>
              <w:t>20</w:t>
            </w:r>
            <w:r w:rsidR="00AE2D27" w:rsidRPr="000C02AB">
              <w:rPr>
                <w:color w:val="000000" w:themeColor="text1"/>
              </w:rPr>
              <w:t>2</w:t>
            </w:r>
            <w:r w:rsidR="00C36A99" w:rsidRPr="000C02AB">
              <w:rPr>
                <w:color w:val="000000" w:themeColor="text1"/>
              </w:rPr>
              <w:t>3</w:t>
            </w:r>
            <w:r w:rsidR="00014656" w:rsidRPr="000C02AB">
              <w:rPr>
                <w:color w:val="000000" w:themeColor="text1"/>
              </w:rPr>
              <w:t xml:space="preserve"> </w:t>
            </w:r>
            <w:r w:rsidR="00AA6659" w:rsidRPr="000C02AB">
              <w:rPr>
                <w:color w:val="000000" w:themeColor="text1"/>
              </w:rPr>
              <w:t>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28619A">
        <w:trPr>
          <w:trHeight w:val="4243"/>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EF61A5" w:rsidRPr="00E8719F"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xml:space="preserve">, в тому числі щодо мови, замовник не розглядає інший(і) документ(и), що учасник надав додатково </w:t>
            </w:r>
            <w:r>
              <w:lastRenderedPageBreak/>
              <w:t>на підтвердження цієї вимоги, навіть якщо інший документ наданий іноземною мовою без перекладу.</w:t>
            </w:r>
          </w:p>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8"/>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8"/>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5309CC">
            <w:pPr>
              <w:widowControl w:val="0"/>
              <w:numPr>
                <w:ilvl w:val="0"/>
                <w:numId w:val="8"/>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5309CC">
            <w:pPr>
              <w:widowControl w:val="0"/>
              <w:numPr>
                <w:ilvl w:val="0"/>
                <w:numId w:val="8"/>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lastRenderedPageBreak/>
              <w:t>згідно з Додатком 3</w:t>
            </w:r>
            <w:r>
              <w:rPr>
                <w:highlight w:val="white"/>
              </w:rPr>
              <w:t xml:space="preserve"> до цієї тендерної документації;</w:t>
            </w:r>
          </w:p>
          <w:p w:rsidR="00C77AC0" w:rsidRDefault="00C77AC0" w:rsidP="005309CC">
            <w:pPr>
              <w:widowControl w:val="0"/>
              <w:numPr>
                <w:ilvl w:val="0"/>
                <w:numId w:val="8"/>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8"/>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5309CC">
            <w:pPr>
              <w:widowControl w:val="0"/>
              <w:numPr>
                <w:ilvl w:val="0"/>
                <w:numId w:val="8"/>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5309CC">
            <w:pPr>
              <w:widowControl w:val="0"/>
              <w:numPr>
                <w:ilvl w:val="0"/>
                <w:numId w:val="8"/>
              </w:numPr>
              <w:jc w:val="both"/>
            </w:pPr>
            <w:r>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5309CC">
            <w:pPr>
              <w:widowControl w:val="0"/>
              <w:numPr>
                <w:ilvl w:val="0"/>
                <w:numId w:val="8"/>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5309CC">
            <w:pPr>
              <w:widowControl w:val="0"/>
              <w:numPr>
                <w:ilvl w:val="0"/>
                <w:numId w:val="8"/>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5309CC">
            <w:pPr>
              <w:widowControl w:val="0"/>
              <w:numPr>
                <w:ilvl w:val="0"/>
                <w:numId w:val="8"/>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 xml:space="preserve">Першим днем строку, передбаченого цією </w:t>
            </w:r>
            <w:r w:rsidRPr="000D6103">
              <w:rPr>
                <w:b/>
                <w:color w:val="000000" w:themeColor="text1"/>
                <w:highlight w:val="lightGray"/>
              </w:rPr>
              <w:lastRenderedPageBreak/>
              <w:t>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lastRenderedPageBreak/>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w:t>
            </w:r>
            <w:r>
              <w:lastRenderedPageBreak/>
              <w:t>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8"/>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w:t>
            </w:r>
            <w:r>
              <w:lastRenderedPageBreak/>
              <w:t xml:space="preserve">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Інформація про необхідні технічні, якісні та кількісні характеристики предмета закупівлі, у тому числі </w:t>
            </w:r>
            <w:r w:rsidRPr="00E8719F">
              <w:rPr>
                <w:b/>
                <w:color w:val="000000"/>
              </w:rPr>
              <w:lastRenderedPageBreak/>
              <w:t>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lastRenderedPageBreak/>
              <w:t>Вимоги до предмета закупівлі (технічні, якісні та кількісні характеристики) згідно з</w:t>
            </w:r>
            <w:hyperlink r:id="rId12" w:history="1">
              <w:r w:rsidRPr="00814695">
                <w:rPr>
                  <w:rStyle w:val="a8"/>
                  <w:color w:val="000000" w:themeColor="text1"/>
                  <w:u w:val="none"/>
                </w:rPr>
                <w:t xml:space="preserve"> пунктом третім </w:t>
              </w:r>
            </w:hyperlink>
            <w:hyperlink r:id="rId13" w:history="1">
              <w:r w:rsidRPr="00814695">
                <w:rPr>
                  <w:rStyle w:val="a8"/>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1D5779">
              <w:rPr>
                <w:b/>
                <w:color w:val="000000" w:themeColor="text1"/>
              </w:rPr>
              <w:t>20</w:t>
            </w:r>
            <w:bookmarkStart w:id="0" w:name="_GoBack"/>
            <w:bookmarkEnd w:id="0"/>
            <w:r w:rsidR="00A31ADE" w:rsidRPr="001D5779">
              <w:rPr>
                <w:b/>
                <w:color w:val="000000" w:themeColor="text1"/>
              </w:rPr>
              <w:t>.09</w:t>
            </w:r>
            <w:r w:rsidR="002D5A57" w:rsidRPr="001D5779">
              <w:rPr>
                <w:b/>
                <w:color w:val="000000" w:themeColor="text1"/>
              </w:rPr>
              <w:t>.2023</w:t>
            </w:r>
            <w:r w:rsidR="002D5A57" w:rsidRPr="009B6DA0">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 xml:space="preserve">Розкриття тендерних пропозицій здійснюється відповідно до статті 28 Закону (положення абзацу </w:t>
            </w:r>
            <w:r w:rsidR="00E7771F">
              <w:rPr>
                <w:highlight w:val="white"/>
              </w:rPr>
              <w:lastRenderedPageBreak/>
              <w:t>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Pr>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Учасник визначає ціни на</w:t>
            </w:r>
            <w:r w:rsidR="008E4936">
              <w:t xml:space="preserve"> </w:t>
            </w:r>
            <w:r w:rsidR="008E4936">
              <w:rPr>
                <w:b/>
              </w:rPr>
              <w:t>товари</w:t>
            </w:r>
            <w:r>
              <w:t xml:space="preserve">, що він пропонує </w:t>
            </w:r>
            <w:r w:rsidR="008E4936">
              <w:rPr>
                <w:b/>
              </w:rPr>
              <w:t xml:space="preserve">поставити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E4936">
              <w:rPr>
                <w:b/>
              </w:rPr>
              <w:t xml:space="preserve">товару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w:t>
            </w:r>
            <w:r w:rsidR="00CF3E50">
              <w:rPr>
                <w:highlight w:val="white"/>
              </w:rPr>
              <w:lastRenderedPageBreak/>
              <w:t>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Pr>
                <w:highlight w:val="white"/>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B444B6">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lastRenderedPageBreak/>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lastRenderedPageBreak/>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Pr="00042736">
              <w:rPr>
                <w:highlight w:val="white"/>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 xml:space="preserve">1) учасник процедури закупівлі надав неналежне обґрунтування щодо ціни або вартості </w:t>
            </w:r>
            <w:r w:rsidRPr="00042736">
              <w:rPr>
                <w:highlight w:val="white"/>
              </w:rPr>
              <w:lastRenderedPageBreak/>
              <w:t>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w:t>
            </w:r>
            <w:r>
              <w:rPr>
                <w:highlight w:val="white"/>
              </w:rPr>
              <w:lastRenderedPageBreak/>
              <w:t>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4"/>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4"/>
              <w:spacing w:after="0" w:line="240" w:lineRule="auto"/>
              <w:jc w:val="both"/>
              <w:rPr>
                <w:rFonts w:ascii="Times New Roman" w:eastAsia="Times New Roman" w:hAnsi="Times New Roman" w:cs="Times New Roman"/>
                <w:color w:val="000000" w:themeColor="text1"/>
                <w:sz w:val="24"/>
                <w:szCs w:val="24"/>
              </w:rPr>
            </w:pPr>
            <w:bookmarkStart w:id="1" w:name="n1765"/>
            <w:bookmarkEnd w:id="1"/>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2" w:name="n511"/>
            <w:bookmarkEnd w:id="2"/>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512"/>
            <w:bookmarkEnd w:id="3"/>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513"/>
            <w:bookmarkEnd w:id="4"/>
          </w:p>
          <w:p w:rsidR="009665D6" w:rsidRDefault="009665D6" w:rsidP="009665D6">
            <w:pPr>
              <w:jc w:val="both"/>
              <w:rPr>
                <w:color w:val="000000"/>
              </w:rPr>
            </w:pPr>
            <w:r>
              <w:rPr>
                <w:color w:val="000000"/>
              </w:rPr>
              <w:t xml:space="preserve">      </w:t>
            </w:r>
            <w:r w:rsidRPr="007E7578">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E7578">
              <w:rPr>
                <w:color w:val="000000"/>
              </w:rPr>
              <w:lastRenderedPageBreak/>
              <w:t>фінансування витрат замовника, за умови, що такі зміни не призведуть до збільшення суми, визначеної в договорі про закупівлю;</w:t>
            </w:r>
            <w:bookmarkStart w:id="5" w:name="n514"/>
            <w:bookmarkEnd w:id="5"/>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6" w:name="n515"/>
            <w:bookmarkEnd w:id="6"/>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7" w:name="n516"/>
            <w:bookmarkEnd w:id="7"/>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517"/>
            <w:bookmarkEnd w:id="8"/>
          </w:p>
          <w:p w:rsidR="009665D6" w:rsidRPr="00CB3686" w:rsidRDefault="009665D6" w:rsidP="009665D6">
            <w:pPr>
              <w:jc w:val="both"/>
              <w:rPr>
                <w:color w:val="000000"/>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8"/>
                  <w:color w:val="000000" w:themeColor="text1"/>
                </w:rPr>
                <w:t>частини шостої</w:t>
              </w:r>
            </w:hyperlink>
            <w:r>
              <w:rPr>
                <w:color w:val="000000" w:themeColor="text1"/>
              </w:rPr>
              <w:t xml:space="preserve"> </w:t>
            </w:r>
            <w:r w:rsidRPr="007E7578">
              <w:rPr>
                <w:color w:val="000000" w:themeColor="text1"/>
              </w:rPr>
              <w:t>статті 41 Закону.</w:t>
            </w:r>
          </w:p>
          <w:p w:rsidR="009665D6" w:rsidRPr="007E7578" w:rsidRDefault="009665D6" w:rsidP="009665D6">
            <w:pPr>
              <w:ind w:firstLine="567"/>
              <w:jc w:val="both"/>
              <w:rPr>
                <w:color w:val="000000" w:themeColor="text1"/>
              </w:rPr>
            </w:pPr>
            <w:bookmarkStart w:id="9" w:name="n518"/>
            <w:bookmarkEnd w:id="9"/>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6" w:tgtFrame="_blank" w:history="1">
              <w:r w:rsidRPr="00CB3686">
                <w:rPr>
                  <w:rStyle w:val="a8"/>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7" w:anchor="n444" w:history="1">
              <w:r w:rsidRPr="004C53F4">
                <w:rPr>
                  <w:rStyle w:val="a8"/>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10" w:name="n533"/>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8" w:anchor="n505" w:history="1">
              <w:r w:rsidRPr="004C53F4">
                <w:rPr>
                  <w:rStyle w:val="a8"/>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1" w:name="n534"/>
            <w:bookmarkEnd w:id="11"/>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19" w:anchor="n1284" w:tgtFrame="_blank" w:history="1">
              <w:r w:rsidRPr="004C53F4">
                <w:rPr>
                  <w:rStyle w:val="a8"/>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2" w:name="n535"/>
            <w:bookmarkEnd w:id="12"/>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0" w:anchor="n638" w:history="1">
              <w:r w:rsidRPr="004C53F4">
                <w:rPr>
                  <w:rStyle w:val="a8"/>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1" w:anchor="n639" w:history="1">
              <w:r w:rsidRPr="004C53F4">
                <w:rPr>
                  <w:rStyle w:val="a8"/>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2" w:anchor="n1284" w:tgtFrame="_blank" w:history="1">
              <w:r w:rsidRPr="004C53F4">
                <w:rPr>
                  <w:rStyle w:val="a8"/>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4"/>
              <w:spacing w:after="0" w:line="240" w:lineRule="auto"/>
              <w:jc w:val="both"/>
              <w:rPr>
                <w:rFonts w:ascii="Times New Roman" w:eastAsia="Times New Roman" w:hAnsi="Times New Roman" w:cs="Times New Roman"/>
                <w:lang w:eastAsia="ar-SA"/>
              </w:rPr>
            </w:pPr>
            <w:bookmarkStart w:id="13" w:name="n536"/>
            <w:bookmarkEnd w:id="13"/>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4"/>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lastRenderedPageBreak/>
              <w:t>1) відповідну інформацію про право підписання договору про закупівлю;</w:t>
            </w:r>
          </w:p>
          <w:p w:rsidR="009665D6" w:rsidRPr="005B08B2" w:rsidRDefault="009665D6" w:rsidP="009665D6">
            <w:pPr>
              <w:ind w:firstLine="450"/>
              <w:jc w:val="both"/>
            </w:pPr>
            <w:bookmarkStart w:id="14" w:name="n1764"/>
            <w:bookmarkEnd w:id="14"/>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7B24B3" w:rsidRDefault="007B24B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4102CD" w:rsidRDefault="004102CD"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CD631C" w:rsidRDefault="00CD631C"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4102CD" w:rsidRDefault="004102CD" w:rsidP="004102CD">
            <w:pPr>
              <w:jc w:val="center"/>
              <w:rPr>
                <w:rFonts w:eastAsia="Arial"/>
                <w:b/>
                <w:color w:val="000000" w:themeColor="text1"/>
                <w:lang w:val="ru-RU"/>
              </w:rPr>
            </w:pPr>
            <w:proofErr w:type="spellStart"/>
            <w:r w:rsidRPr="004102CD">
              <w:rPr>
                <w:rFonts w:eastAsia="Arial"/>
                <w:b/>
                <w:color w:val="000000" w:themeColor="text1"/>
                <w:lang w:val="ru-RU"/>
              </w:rPr>
              <w:t>Солі</w:t>
            </w:r>
            <w:proofErr w:type="spellEnd"/>
            <w:r w:rsidRPr="004102CD">
              <w:rPr>
                <w:rFonts w:eastAsia="Arial"/>
                <w:b/>
                <w:color w:val="000000" w:themeColor="text1"/>
                <w:lang w:val="ru-RU"/>
              </w:rPr>
              <w:t xml:space="preserve"> для </w:t>
            </w:r>
            <w:proofErr w:type="spellStart"/>
            <w:r w:rsidRPr="004102CD">
              <w:rPr>
                <w:rFonts w:eastAsia="Arial"/>
                <w:b/>
                <w:color w:val="000000" w:themeColor="text1"/>
                <w:lang w:val="ru-RU"/>
              </w:rPr>
              <w:t>промислового</w:t>
            </w:r>
            <w:proofErr w:type="spellEnd"/>
            <w:r w:rsidRPr="004102CD">
              <w:rPr>
                <w:rFonts w:eastAsia="Arial"/>
                <w:b/>
                <w:color w:val="000000" w:themeColor="text1"/>
                <w:lang w:val="ru-RU"/>
              </w:rPr>
              <w:t xml:space="preserve"> </w:t>
            </w:r>
            <w:proofErr w:type="spellStart"/>
            <w:r w:rsidRPr="004102CD">
              <w:rPr>
                <w:rFonts w:eastAsia="Arial"/>
                <w:b/>
                <w:color w:val="000000" w:themeColor="text1"/>
                <w:lang w:val="ru-RU"/>
              </w:rPr>
              <w:t>переробляння</w:t>
            </w:r>
            <w:proofErr w:type="spellEnd"/>
            <w:r w:rsidRPr="004102CD">
              <w:rPr>
                <w:rFonts w:eastAsia="Arial"/>
                <w:b/>
                <w:color w:val="000000" w:themeColor="text1"/>
                <w:lang w:val="ru-RU"/>
              </w:rPr>
              <w:t xml:space="preserve"> ДСТУ 4246</w:t>
            </w:r>
            <w:r w:rsidRPr="009475E3">
              <w:rPr>
                <w:rFonts w:eastAsia="Arial"/>
                <w:b/>
                <w:color w:val="000000" w:themeColor="text1"/>
                <w:lang w:val="ru-RU"/>
              </w:rPr>
              <w:t>:</w:t>
            </w:r>
            <w:r>
              <w:rPr>
                <w:rFonts w:eastAsia="Arial"/>
                <w:b/>
                <w:color w:val="000000" w:themeColor="text1"/>
                <w:lang w:val="ru-RU"/>
              </w:rPr>
              <w:t xml:space="preserve">2003 </w:t>
            </w:r>
            <w:proofErr w:type="spellStart"/>
            <w:r>
              <w:rPr>
                <w:rFonts w:eastAsia="Arial"/>
                <w:b/>
                <w:color w:val="000000" w:themeColor="text1"/>
                <w:lang w:val="ru-RU"/>
              </w:rPr>
              <w:t>кам'яна</w:t>
            </w:r>
            <w:proofErr w:type="spellEnd"/>
            <w:r>
              <w:rPr>
                <w:rFonts w:eastAsia="Arial"/>
                <w:b/>
                <w:color w:val="000000" w:themeColor="text1"/>
                <w:lang w:val="ru-RU"/>
              </w:rPr>
              <w:t xml:space="preserve">, з </w:t>
            </w:r>
            <w:proofErr w:type="spellStart"/>
            <w:r>
              <w:rPr>
                <w:rFonts w:eastAsia="Arial"/>
                <w:b/>
                <w:color w:val="000000" w:themeColor="text1"/>
                <w:lang w:val="ru-RU"/>
              </w:rPr>
              <w:t>протизлежувальною</w:t>
            </w:r>
            <w:proofErr w:type="spellEnd"/>
            <w:r>
              <w:rPr>
                <w:rFonts w:eastAsia="Arial"/>
                <w:b/>
                <w:color w:val="000000" w:themeColor="text1"/>
                <w:lang w:val="ru-RU"/>
              </w:rPr>
              <w:t xml:space="preserve"> </w:t>
            </w:r>
            <w:proofErr w:type="spellStart"/>
            <w:r>
              <w:rPr>
                <w:rFonts w:eastAsia="Arial"/>
                <w:b/>
                <w:color w:val="000000" w:themeColor="text1"/>
                <w:lang w:val="ru-RU"/>
              </w:rPr>
              <w:t>добавкою</w:t>
            </w:r>
            <w:proofErr w:type="spellEnd"/>
            <w:r>
              <w:rPr>
                <w:rFonts w:eastAsia="Arial"/>
                <w:b/>
                <w:color w:val="000000" w:themeColor="text1"/>
                <w:lang w:val="ru-RU"/>
              </w:rPr>
              <w:t xml:space="preserve"> до 150 г/т, сорт </w:t>
            </w:r>
            <w:proofErr w:type="spellStart"/>
            <w:r>
              <w:rPr>
                <w:rFonts w:eastAsia="Arial"/>
                <w:b/>
                <w:color w:val="000000" w:themeColor="text1"/>
                <w:lang w:val="ru-RU"/>
              </w:rPr>
              <w:t>вищий</w:t>
            </w:r>
            <w:proofErr w:type="spellEnd"/>
            <w:r>
              <w:rPr>
                <w:rFonts w:eastAsia="Arial"/>
                <w:b/>
                <w:color w:val="000000" w:themeColor="text1"/>
                <w:lang w:val="ru-RU"/>
              </w:rPr>
              <w:t xml:space="preserve">, </w:t>
            </w:r>
            <w:proofErr w:type="spellStart"/>
            <w:r>
              <w:rPr>
                <w:rFonts w:eastAsia="Arial"/>
                <w:b/>
                <w:color w:val="000000" w:themeColor="text1"/>
                <w:lang w:val="ru-RU"/>
              </w:rPr>
              <w:t>крупність</w:t>
            </w:r>
            <w:proofErr w:type="spellEnd"/>
            <w:r>
              <w:rPr>
                <w:rFonts w:eastAsia="Arial"/>
                <w:b/>
                <w:color w:val="000000" w:themeColor="text1"/>
                <w:lang w:val="ru-RU"/>
              </w:rPr>
              <w:t xml:space="preserve"> 3 без </w:t>
            </w:r>
            <w:proofErr w:type="spellStart"/>
            <w:r>
              <w:rPr>
                <w:rFonts w:eastAsia="Arial"/>
                <w:b/>
                <w:color w:val="000000" w:themeColor="text1"/>
                <w:lang w:val="ru-RU"/>
              </w:rPr>
              <w:t>пакування</w:t>
            </w:r>
            <w:proofErr w:type="spellEnd"/>
            <w:r>
              <w:rPr>
                <w:rFonts w:eastAsia="Arial"/>
                <w:b/>
                <w:color w:val="000000" w:themeColor="text1"/>
                <w:lang w:val="ru-RU"/>
              </w:rPr>
              <w:t xml:space="preserve"> (</w:t>
            </w:r>
            <w:proofErr w:type="spellStart"/>
            <w:r>
              <w:rPr>
                <w:rFonts w:eastAsia="Arial"/>
                <w:b/>
                <w:color w:val="000000" w:themeColor="text1"/>
                <w:lang w:val="ru-RU"/>
              </w:rPr>
              <w:t>насипом</w:t>
            </w:r>
            <w:proofErr w:type="spellEnd"/>
            <w:r>
              <w:rPr>
                <w:rFonts w:eastAsia="Arial"/>
                <w:b/>
                <w:color w:val="000000" w:themeColor="text1"/>
                <w:lang w:val="ru-RU"/>
              </w:rPr>
              <w:t xml:space="preserve">) </w:t>
            </w:r>
            <w:r w:rsidRPr="004102CD">
              <w:rPr>
                <w:rFonts w:ascii="Times New Roman CYR" w:hAnsi="Times New Roman CYR" w:cs="Times New Roman CYR"/>
                <w:b/>
                <w:lang w:val="ru-RU"/>
              </w:rPr>
              <w:t xml:space="preserve">для </w:t>
            </w:r>
            <w:proofErr w:type="spellStart"/>
            <w:r w:rsidRPr="004102CD">
              <w:rPr>
                <w:rFonts w:ascii="Times New Roman CYR" w:hAnsi="Times New Roman CYR" w:cs="Times New Roman CYR"/>
                <w:b/>
                <w:lang w:val="ru-RU"/>
              </w:rPr>
              <w:t>експлуатаційного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утримання</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інфраструктури</w:t>
            </w:r>
            <w:proofErr w:type="spellEnd"/>
            <w:r w:rsidRPr="004102CD">
              <w:rPr>
                <w:rFonts w:ascii="Times New Roman CYR" w:hAnsi="Times New Roman CYR" w:cs="Times New Roman CYR"/>
                <w:b/>
                <w:lang w:val="ru-RU"/>
              </w:rPr>
              <w:t xml:space="preserve"> у </w:t>
            </w:r>
            <w:proofErr w:type="spellStart"/>
            <w:r w:rsidRPr="004102CD">
              <w:rPr>
                <w:rFonts w:ascii="Times New Roman CYR" w:hAnsi="Times New Roman CYR" w:cs="Times New Roman CYR"/>
                <w:b/>
                <w:lang w:val="ru-RU"/>
              </w:rPr>
              <w:t>сфері</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дорожнього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господарства</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автомобільних</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доріг</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загального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користування</w:t>
            </w:r>
            <w:proofErr w:type="spellEnd"/>
            <w:r w:rsidRPr="004102CD">
              <w:rPr>
                <w:rFonts w:ascii="Times New Roman CYR" w:hAnsi="Times New Roman CYR" w:cs="Times New Roman CYR"/>
                <w:b/>
                <w:lang w:val="ru-RU"/>
              </w:rPr>
              <w:t xml:space="preserve"> державного та </w:t>
            </w:r>
            <w:proofErr w:type="spellStart"/>
            <w:r w:rsidRPr="004102CD">
              <w:rPr>
                <w:rFonts w:ascii="Times New Roman CYR" w:hAnsi="Times New Roman CYR" w:cs="Times New Roman CYR"/>
                <w:b/>
                <w:lang w:val="ru-RU"/>
              </w:rPr>
              <w:t>місцевого</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значення</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вулиць</w:t>
            </w:r>
            <w:proofErr w:type="spellEnd"/>
            <w:r w:rsidRPr="004102CD">
              <w:rPr>
                <w:rFonts w:ascii="Times New Roman CYR" w:hAnsi="Times New Roman CYR" w:cs="Times New Roman CYR"/>
                <w:b/>
                <w:lang w:val="ru-RU"/>
              </w:rPr>
              <w:t xml:space="preserve"> і </w:t>
            </w:r>
            <w:proofErr w:type="spellStart"/>
            <w:r w:rsidRPr="004102CD">
              <w:rPr>
                <w:rFonts w:ascii="Times New Roman CYR" w:hAnsi="Times New Roman CYR" w:cs="Times New Roman CYR"/>
                <w:b/>
                <w:lang w:val="ru-RU"/>
              </w:rPr>
              <w:t>доріг</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комунальної</w:t>
            </w:r>
            <w:proofErr w:type="spellEnd"/>
            <w:r w:rsidRPr="004102CD">
              <w:rPr>
                <w:rFonts w:ascii="Times New Roman CYR" w:hAnsi="Times New Roman CYR" w:cs="Times New Roman CYR"/>
                <w:b/>
                <w:lang w:val="ru-RU"/>
              </w:rPr>
              <w:t xml:space="preserve"> </w:t>
            </w:r>
            <w:proofErr w:type="spellStart"/>
            <w:r w:rsidRPr="004102CD">
              <w:rPr>
                <w:rFonts w:ascii="Times New Roman CYR" w:hAnsi="Times New Roman CYR" w:cs="Times New Roman CYR"/>
                <w:b/>
                <w:lang w:val="ru-RU"/>
              </w:rPr>
              <w:t>власності</w:t>
            </w:r>
            <w:proofErr w:type="spellEnd"/>
            <w:r w:rsidRPr="004102CD">
              <w:rPr>
                <w:rFonts w:ascii="Times New Roman CYR" w:hAnsi="Times New Roman CYR" w:cs="Times New Roman CYR"/>
                <w:b/>
                <w:lang w:val="ru-RU"/>
              </w:rPr>
              <w:t xml:space="preserve"> в </w:t>
            </w:r>
            <w:proofErr w:type="spellStart"/>
            <w:r w:rsidRPr="004102CD">
              <w:rPr>
                <w:rFonts w:ascii="Times New Roman CYR" w:hAnsi="Times New Roman CYR" w:cs="Times New Roman CYR"/>
                <w:b/>
                <w:lang w:val="ru-RU"/>
              </w:rPr>
              <w:t>населених</w:t>
            </w:r>
            <w:proofErr w:type="spellEnd"/>
            <w:r w:rsidRPr="004102CD">
              <w:rPr>
                <w:rFonts w:ascii="Times New Roman CYR" w:hAnsi="Times New Roman CYR" w:cs="Times New Roman CYR"/>
                <w:b/>
                <w:lang w:val="ru-RU"/>
              </w:rPr>
              <w:t xml:space="preserve"> пунктах)</w:t>
            </w:r>
          </w:p>
          <w:p w:rsidR="00620DF3" w:rsidRPr="00620DF3" w:rsidRDefault="00620DF3" w:rsidP="00620DF3">
            <w:pPr>
              <w:jc w:val="center"/>
              <w:rPr>
                <w:rFonts w:eastAsia="Arial"/>
                <w:b/>
                <w:color w:val="000000" w:themeColor="text1"/>
                <w:lang w:val="ru-RU"/>
              </w:rPr>
            </w:pPr>
          </w:p>
          <w:p w:rsidR="00620DF3" w:rsidRPr="000C2B3F" w:rsidRDefault="00620DF3" w:rsidP="00620DF3">
            <w:pPr>
              <w:jc w:val="center"/>
              <w:rPr>
                <w:rFonts w:eastAsia="Arial"/>
                <w:b/>
                <w:color w:val="000000" w:themeColor="text1"/>
                <w:lang w:val="ru-RU"/>
              </w:rPr>
            </w:pPr>
            <w:r w:rsidRPr="000C2B3F">
              <w:rPr>
                <w:rFonts w:eastAsia="Arial"/>
                <w:b/>
                <w:color w:val="000000" w:themeColor="text1"/>
                <w:lang w:val="ru-RU"/>
              </w:rPr>
              <w:t>(код ДК 021:2015:14410000-8 «</w:t>
            </w:r>
            <w:proofErr w:type="spellStart"/>
            <w:r w:rsidRPr="000C2B3F">
              <w:rPr>
                <w:rFonts w:eastAsia="Arial"/>
                <w:b/>
                <w:color w:val="000000" w:themeColor="text1"/>
                <w:lang w:val="ru-RU"/>
              </w:rPr>
              <w:t>Кам’яна</w:t>
            </w:r>
            <w:proofErr w:type="spellEnd"/>
            <w:r w:rsidRPr="000C2B3F">
              <w:rPr>
                <w:rFonts w:eastAsia="Arial"/>
                <w:b/>
                <w:color w:val="000000" w:themeColor="text1"/>
                <w:lang w:val="ru-RU"/>
              </w:rPr>
              <w:t xml:space="preserve"> </w:t>
            </w:r>
            <w:proofErr w:type="spellStart"/>
            <w:r w:rsidRPr="000C2B3F">
              <w:rPr>
                <w:rFonts w:eastAsia="Arial"/>
                <w:b/>
                <w:color w:val="000000" w:themeColor="text1"/>
                <w:lang w:val="ru-RU"/>
              </w:rPr>
              <w:t>сіль</w:t>
            </w:r>
            <w:proofErr w:type="spellEnd"/>
            <w:r w:rsidRPr="000C2B3F">
              <w:rPr>
                <w:rFonts w:eastAsia="Arial"/>
                <w:b/>
                <w:color w:val="000000" w:themeColor="text1"/>
                <w:lang w:val="ru-RU"/>
              </w:rPr>
              <w:t>»)</w:t>
            </w:r>
          </w:p>
          <w:p w:rsidR="00B650BA" w:rsidRPr="00A038E4" w:rsidRDefault="00B650BA" w:rsidP="00A038E4">
            <w:pPr>
              <w:jc w:val="center"/>
              <w:rPr>
                <w:rFonts w:eastAsia="Arial"/>
                <w:b/>
                <w:color w:val="000000" w:themeColor="text1"/>
                <w:lang w:val="ru-RU"/>
              </w:rPr>
            </w:pPr>
            <w:r w:rsidRPr="00B8325F">
              <w:rPr>
                <w:lang w:val="uk-UA"/>
              </w:rPr>
              <w:t>згідно з технічними та іншими вимогами Замовника</w:t>
            </w:r>
            <w:r w:rsidRPr="00B8325F">
              <w:rPr>
                <w:spacing w:val="-2"/>
                <w:lang w:val="uk-UA"/>
              </w:rPr>
              <w:t xml:space="preserve"> </w:t>
            </w:r>
            <w:r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1514E8" w:rsidRDefault="001514E8" w:rsidP="00B650BA">
      <w:pPr>
        <w:jc w:val="center"/>
        <w:rPr>
          <w:i/>
          <w:iCs/>
          <w:sz w:val="20"/>
          <w:szCs w:val="20"/>
        </w:rPr>
      </w:pPr>
    </w:p>
    <w:p w:rsidR="00361699" w:rsidRPr="00E8719F" w:rsidRDefault="00361699" w:rsidP="00306F4D">
      <w:pPr>
        <w:widowControl w:val="0"/>
        <w:tabs>
          <w:tab w:val="left" w:pos="0"/>
        </w:tabs>
        <w:autoSpaceDE w:val="0"/>
        <w:autoSpaceDN w:val="0"/>
        <w:jc w:val="right"/>
        <w:rPr>
          <w:b/>
          <w:color w:val="000000"/>
        </w:rPr>
      </w:pPr>
      <w:r w:rsidRPr="00E8719F">
        <w:rPr>
          <w:b/>
          <w:color w:val="000000"/>
        </w:rPr>
        <w:lastRenderedPageBreak/>
        <w:t>Додаток 2</w:t>
      </w:r>
    </w:p>
    <w:p w:rsidR="00361699" w:rsidRPr="00E8719F" w:rsidRDefault="00361699">
      <w:pPr>
        <w:widowControl w:val="0"/>
        <w:pBdr>
          <w:top w:val="nil"/>
          <w:left w:val="nil"/>
          <w:bottom w:val="nil"/>
          <w:right w:val="nil"/>
          <w:between w:val="nil"/>
        </w:pBdr>
        <w:ind w:firstLine="567"/>
        <w:jc w:val="center"/>
        <w:rPr>
          <w:color w:val="000000"/>
        </w:rPr>
      </w:pPr>
    </w:p>
    <w:p w:rsidR="00573C55" w:rsidRDefault="00573C55" w:rsidP="00573C55">
      <w:pPr>
        <w:widowControl w:val="0"/>
        <w:pBdr>
          <w:top w:val="nil"/>
          <w:left w:val="nil"/>
          <w:bottom w:val="nil"/>
          <w:right w:val="nil"/>
          <w:between w:val="nil"/>
        </w:pBdr>
        <w:jc w:val="center"/>
        <w:rPr>
          <w:b/>
          <w:color w:val="000000"/>
        </w:rPr>
      </w:pPr>
      <w:r w:rsidRPr="000C2B3F">
        <w:rPr>
          <w:b/>
          <w:color w:val="000000"/>
        </w:rPr>
        <w:t>ТЕХНІЧНЕ ЗАВДАННЯ</w:t>
      </w:r>
    </w:p>
    <w:p w:rsidR="00A31ADE" w:rsidRPr="000C2B3F" w:rsidRDefault="00A31ADE" w:rsidP="00573C55">
      <w:pPr>
        <w:widowControl w:val="0"/>
        <w:pBdr>
          <w:top w:val="nil"/>
          <w:left w:val="nil"/>
          <w:bottom w:val="nil"/>
          <w:right w:val="nil"/>
          <w:between w:val="nil"/>
        </w:pBdr>
        <w:jc w:val="center"/>
        <w:rPr>
          <w:b/>
          <w:color w:val="000000"/>
        </w:rPr>
      </w:pPr>
    </w:p>
    <w:p w:rsidR="004102CD" w:rsidRDefault="004102CD" w:rsidP="004102CD">
      <w:pPr>
        <w:jc w:val="center"/>
        <w:rPr>
          <w:rFonts w:eastAsia="Arial"/>
          <w:b/>
          <w:color w:val="000000" w:themeColor="text1"/>
          <w:lang w:val="ru-RU"/>
        </w:rPr>
      </w:pPr>
      <w:r w:rsidRPr="00620DF3">
        <w:rPr>
          <w:rFonts w:eastAsia="Arial"/>
          <w:b/>
          <w:color w:val="000000" w:themeColor="text1"/>
        </w:rPr>
        <w:t xml:space="preserve">Сіль </w:t>
      </w:r>
      <w:r>
        <w:rPr>
          <w:rFonts w:eastAsia="Arial"/>
          <w:b/>
          <w:color w:val="000000" w:themeColor="text1"/>
        </w:rPr>
        <w:t>для промислового переробляння ДСТУ 4246</w:t>
      </w:r>
      <w:r w:rsidRPr="009475E3">
        <w:rPr>
          <w:rFonts w:eastAsia="Arial"/>
          <w:b/>
          <w:color w:val="000000" w:themeColor="text1"/>
          <w:lang w:val="ru-RU"/>
        </w:rPr>
        <w:t>:</w:t>
      </w:r>
      <w:r>
        <w:rPr>
          <w:rFonts w:eastAsia="Arial"/>
          <w:b/>
          <w:color w:val="000000" w:themeColor="text1"/>
          <w:lang w:val="ru-RU"/>
        </w:rPr>
        <w:t xml:space="preserve">2003 </w:t>
      </w:r>
      <w:proofErr w:type="spellStart"/>
      <w:r>
        <w:rPr>
          <w:rFonts w:eastAsia="Arial"/>
          <w:b/>
          <w:color w:val="000000" w:themeColor="text1"/>
          <w:lang w:val="ru-RU"/>
        </w:rPr>
        <w:t>кам'яна</w:t>
      </w:r>
      <w:proofErr w:type="spellEnd"/>
      <w:r>
        <w:rPr>
          <w:rFonts w:eastAsia="Arial"/>
          <w:b/>
          <w:color w:val="000000" w:themeColor="text1"/>
          <w:lang w:val="ru-RU"/>
        </w:rPr>
        <w:t xml:space="preserve">, з </w:t>
      </w:r>
      <w:proofErr w:type="spellStart"/>
      <w:r>
        <w:rPr>
          <w:rFonts w:eastAsia="Arial"/>
          <w:b/>
          <w:color w:val="000000" w:themeColor="text1"/>
          <w:lang w:val="ru-RU"/>
        </w:rPr>
        <w:t>протизлежувальною</w:t>
      </w:r>
      <w:proofErr w:type="spellEnd"/>
      <w:r>
        <w:rPr>
          <w:rFonts w:eastAsia="Arial"/>
          <w:b/>
          <w:color w:val="000000" w:themeColor="text1"/>
          <w:lang w:val="ru-RU"/>
        </w:rPr>
        <w:t xml:space="preserve"> </w:t>
      </w:r>
      <w:proofErr w:type="spellStart"/>
      <w:r>
        <w:rPr>
          <w:rFonts w:eastAsia="Arial"/>
          <w:b/>
          <w:color w:val="000000" w:themeColor="text1"/>
          <w:lang w:val="ru-RU"/>
        </w:rPr>
        <w:t>добавкою</w:t>
      </w:r>
      <w:proofErr w:type="spellEnd"/>
      <w:r>
        <w:rPr>
          <w:rFonts w:eastAsia="Arial"/>
          <w:b/>
          <w:color w:val="000000" w:themeColor="text1"/>
          <w:lang w:val="ru-RU"/>
        </w:rPr>
        <w:t xml:space="preserve"> до 150 г/т, сорт </w:t>
      </w:r>
      <w:proofErr w:type="spellStart"/>
      <w:r>
        <w:rPr>
          <w:rFonts w:eastAsia="Arial"/>
          <w:b/>
          <w:color w:val="000000" w:themeColor="text1"/>
          <w:lang w:val="ru-RU"/>
        </w:rPr>
        <w:t>вищий</w:t>
      </w:r>
      <w:proofErr w:type="spellEnd"/>
      <w:r>
        <w:rPr>
          <w:rFonts w:eastAsia="Arial"/>
          <w:b/>
          <w:color w:val="000000" w:themeColor="text1"/>
          <w:lang w:val="ru-RU"/>
        </w:rPr>
        <w:t xml:space="preserve">, </w:t>
      </w:r>
      <w:proofErr w:type="spellStart"/>
      <w:r>
        <w:rPr>
          <w:rFonts w:eastAsia="Arial"/>
          <w:b/>
          <w:color w:val="000000" w:themeColor="text1"/>
          <w:lang w:val="ru-RU"/>
        </w:rPr>
        <w:t>крупність</w:t>
      </w:r>
      <w:proofErr w:type="spellEnd"/>
      <w:r>
        <w:rPr>
          <w:rFonts w:eastAsia="Arial"/>
          <w:b/>
          <w:color w:val="000000" w:themeColor="text1"/>
          <w:lang w:val="ru-RU"/>
        </w:rPr>
        <w:t xml:space="preserve"> 3 без </w:t>
      </w:r>
      <w:proofErr w:type="spellStart"/>
      <w:r>
        <w:rPr>
          <w:rFonts w:eastAsia="Arial"/>
          <w:b/>
          <w:color w:val="000000" w:themeColor="text1"/>
          <w:lang w:val="ru-RU"/>
        </w:rPr>
        <w:t>пакування</w:t>
      </w:r>
      <w:proofErr w:type="spellEnd"/>
      <w:r>
        <w:rPr>
          <w:rFonts w:eastAsia="Arial"/>
          <w:b/>
          <w:color w:val="000000" w:themeColor="text1"/>
          <w:lang w:val="ru-RU"/>
        </w:rPr>
        <w:t xml:space="preserve"> (</w:t>
      </w:r>
      <w:proofErr w:type="spellStart"/>
      <w:r>
        <w:rPr>
          <w:rFonts w:eastAsia="Arial"/>
          <w:b/>
          <w:color w:val="000000" w:themeColor="text1"/>
          <w:lang w:val="ru-RU"/>
        </w:rPr>
        <w:t>насипом</w:t>
      </w:r>
      <w:proofErr w:type="spellEnd"/>
      <w:r>
        <w:rPr>
          <w:rFonts w:eastAsia="Arial"/>
          <w:b/>
          <w:color w:val="000000" w:themeColor="text1"/>
          <w:lang w:val="ru-RU"/>
        </w:rPr>
        <w:t xml:space="preserve">) </w:t>
      </w:r>
      <w:r w:rsidRPr="004102CD">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0C2B3F" w:rsidRDefault="00F06FAE" w:rsidP="00F06FAE">
      <w:pPr>
        <w:jc w:val="center"/>
        <w:rPr>
          <w:b/>
          <w:sz w:val="28"/>
          <w:szCs w:val="28"/>
        </w:rPr>
      </w:pPr>
      <w:r>
        <w:rPr>
          <w:b/>
          <w:sz w:val="28"/>
          <w:szCs w:val="28"/>
        </w:rPr>
        <w:t xml:space="preserve"> </w:t>
      </w:r>
      <w:r w:rsidR="000C2B3F">
        <w:rPr>
          <w:b/>
          <w:sz w:val="28"/>
          <w:szCs w:val="28"/>
        </w:rPr>
        <w:t>(Код ДК 14410000-8- Кам’яна сіль)</w:t>
      </w:r>
    </w:p>
    <w:p w:rsidR="000C2B3F" w:rsidRDefault="000C2B3F" w:rsidP="000C2B3F">
      <w:pPr>
        <w:jc w:val="center"/>
        <w:rPr>
          <w:b/>
          <w:sz w:val="28"/>
          <w:szCs w:val="28"/>
        </w:rPr>
      </w:pPr>
    </w:p>
    <w:p w:rsidR="000C2B3F" w:rsidRDefault="000C2B3F" w:rsidP="000C2B3F">
      <w:pPr>
        <w:rPr>
          <w:b/>
          <w:sz w:val="28"/>
          <w:szCs w:val="28"/>
        </w:rPr>
      </w:pPr>
      <w:r>
        <w:rPr>
          <w:b/>
          <w:sz w:val="28"/>
          <w:szCs w:val="28"/>
        </w:rPr>
        <w:t xml:space="preserve">                Інформація про технічні характеристики предмета закупівлі</w:t>
      </w:r>
    </w:p>
    <w:p w:rsidR="000C2B3F" w:rsidRDefault="000C2B3F" w:rsidP="000C2B3F">
      <w:pPr>
        <w:rPr>
          <w:sz w:val="28"/>
          <w:szCs w:val="28"/>
        </w:rPr>
      </w:pPr>
      <w:r>
        <w:rPr>
          <w:b/>
          <w:sz w:val="28"/>
          <w:szCs w:val="28"/>
        </w:rPr>
        <w:t xml:space="preserve">                         </w:t>
      </w:r>
      <w:r>
        <w:rPr>
          <w:sz w:val="28"/>
          <w:szCs w:val="28"/>
        </w:rPr>
        <w:t>( технічна специфікація; перелік технічних вимог)</w:t>
      </w:r>
    </w:p>
    <w:tbl>
      <w:tblPr>
        <w:tblStyle w:val="ab"/>
        <w:tblW w:w="0" w:type="auto"/>
        <w:tblLook w:val="04A0" w:firstRow="1" w:lastRow="0" w:firstColumn="1" w:lastColumn="0" w:noHBand="0" w:noVBand="1"/>
      </w:tblPr>
      <w:tblGrid>
        <w:gridCol w:w="848"/>
        <w:gridCol w:w="3542"/>
        <w:gridCol w:w="2693"/>
        <w:gridCol w:w="1402"/>
        <w:gridCol w:w="1286"/>
      </w:tblGrid>
      <w:tr w:rsidR="000C2B3F" w:rsidTr="00F06FAE">
        <w:tc>
          <w:tcPr>
            <w:tcW w:w="848" w:type="dxa"/>
          </w:tcPr>
          <w:p w:rsidR="000C2B3F" w:rsidRDefault="000C2B3F" w:rsidP="000C2B3F">
            <w:pPr>
              <w:rPr>
                <w:sz w:val="28"/>
                <w:szCs w:val="28"/>
              </w:rPr>
            </w:pPr>
            <w:r>
              <w:rPr>
                <w:sz w:val="28"/>
                <w:szCs w:val="28"/>
              </w:rPr>
              <w:t>№ п/п</w:t>
            </w:r>
          </w:p>
        </w:tc>
        <w:tc>
          <w:tcPr>
            <w:tcW w:w="3542" w:type="dxa"/>
          </w:tcPr>
          <w:p w:rsidR="000C2B3F" w:rsidRDefault="000C2B3F" w:rsidP="000C2B3F">
            <w:pPr>
              <w:rPr>
                <w:sz w:val="28"/>
                <w:szCs w:val="28"/>
              </w:rPr>
            </w:pPr>
            <w:r>
              <w:rPr>
                <w:sz w:val="28"/>
                <w:szCs w:val="28"/>
              </w:rPr>
              <w:t>Найменування</w:t>
            </w:r>
          </w:p>
        </w:tc>
        <w:tc>
          <w:tcPr>
            <w:tcW w:w="2693" w:type="dxa"/>
          </w:tcPr>
          <w:p w:rsidR="000C2B3F" w:rsidRDefault="000C2B3F" w:rsidP="000C2B3F">
            <w:pPr>
              <w:rPr>
                <w:sz w:val="28"/>
                <w:szCs w:val="28"/>
              </w:rPr>
            </w:pPr>
            <w:r>
              <w:rPr>
                <w:sz w:val="28"/>
                <w:szCs w:val="28"/>
              </w:rPr>
              <w:t xml:space="preserve">        Технічні характеристики</w:t>
            </w:r>
          </w:p>
        </w:tc>
        <w:tc>
          <w:tcPr>
            <w:tcW w:w="1402" w:type="dxa"/>
          </w:tcPr>
          <w:p w:rsidR="000C2B3F" w:rsidRDefault="000C2B3F" w:rsidP="000C2B3F">
            <w:pPr>
              <w:rPr>
                <w:sz w:val="28"/>
                <w:szCs w:val="28"/>
              </w:rPr>
            </w:pPr>
            <w:r>
              <w:rPr>
                <w:sz w:val="28"/>
                <w:szCs w:val="28"/>
              </w:rPr>
              <w:t>Одиниця виміру</w:t>
            </w:r>
          </w:p>
        </w:tc>
        <w:tc>
          <w:tcPr>
            <w:tcW w:w="1286" w:type="dxa"/>
          </w:tcPr>
          <w:p w:rsidR="000C2B3F" w:rsidRDefault="000C2B3F" w:rsidP="000C2B3F">
            <w:pPr>
              <w:rPr>
                <w:sz w:val="28"/>
                <w:szCs w:val="28"/>
              </w:rPr>
            </w:pPr>
            <w:r>
              <w:rPr>
                <w:sz w:val="28"/>
                <w:szCs w:val="28"/>
              </w:rPr>
              <w:t>кількість</w:t>
            </w:r>
          </w:p>
        </w:tc>
      </w:tr>
      <w:tr w:rsidR="000C2B3F" w:rsidTr="00F06FAE">
        <w:tc>
          <w:tcPr>
            <w:tcW w:w="848" w:type="dxa"/>
          </w:tcPr>
          <w:p w:rsidR="000C2B3F" w:rsidRDefault="000C2B3F" w:rsidP="000C2B3F">
            <w:pPr>
              <w:rPr>
                <w:sz w:val="28"/>
                <w:szCs w:val="28"/>
              </w:rPr>
            </w:pPr>
            <w:r>
              <w:rPr>
                <w:sz w:val="28"/>
                <w:szCs w:val="28"/>
              </w:rPr>
              <w:t>1.</w:t>
            </w:r>
          </w:p>
          <w:p w:rsidR="000C2B3F" w:rsidRDefault="000C2B3F" w:rsidP="000C2B3F">
            <w:pPr>
              <w:rPr>
                <w:sz w:val="28"/>
                <w:szCs w:val="28"/>
              </w:rPr>
            </w:pPr>
          </w:p>
        </w:tc>
        <w:tc>
          <w:tcPr>
            <w:tcW w:w="3542" w:type="dxa"/>
          </w:tcPr>
          <w:p w:rsidR="000C2B3F" w:rsidRPr="00F06FAE" w:rsidRDefault="00F06FAE" w:rsidP="004059BA">
            <w:pPr>
              <w:jc w:val="both"/>
              <w:rPr>
                <w:sz w:val="28"/>
                <w:szCs w:val="28"/>
                <w:lang w:val="ru-RU"/>
              </w:rPr>
            </w:pPr>
            <w:proofErr w:type="spellStart"/>
            <w:r w:rsidRPr="00F06FAE">
              <w:rPr>
                <w:rFonts w:eastAsia="Arial"/>
                <w:color w:val="000000" w:themeColor="text1"/>
                <w:lang w:val="ru-RU"/>
              </w:rPr>
              <w:t>Сіль</w:t>
            </w:r>
            <w:proofErr w:type="spellEnd"/>
            <w:r w:rsidRPr="00F06FAE">
              <w:rPr>
                <w:rFonts w:eastAsia="Arial"/>
                <w:color w:val="000000" w:themeColor="text1"/>
                <w:lang w:val="ru-RU"/>
              </w:rPr>
              <w:t xml:space="preserve"> для </w:t>
            </w:r>
            <w:proofErr w:type="spellStart"/>
            <w:r w:rsidRPr="00F06FAE">
              <w:rPr>
                <w:rFonts w:eastAsia="Arial"/>
                <w:color w:val="000000" w:themeColor="text1"/>
                <w:lang w:val="ru-RU"/>
              </w:rPr>
              <w:t>промислового</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переробляння</w:t>
            </w:r>
            <w:proofErr w:type="spellEnd"/>
            <w:r w:rsidRPr="00F06FAE">
              <w:rPr>
                <w:rFonts w:eastAsia="Arial"/>
                <w:color w:val="000000" w:themeColor="text1"/>
                <w:lang w:val="ru-RU"/>
              </w:rPr>
              <w:t xml:space="preserve"> ДСТУ 4246:2003 </w:t>
            </w:r>
            <w:proofErr w:type="spellStart"/>
            <w:r w:rsidRPr="00F06FAE">
              <w:rPr>
                <w:rFonts w:eastAsia="Arial"/>
                <w:color w:val="000000" w:themeColor="text1"/>
                <w:lang w:val="ru-RU"/>
              </w:rPr>
              <w:t>кам'яна</w:t>
            </w:r>
            <w:proofErr w:type="spellEnd"/>
            <w:r w:rsidRPr="00F06FAE">
              <w:rPr>
                <w:rFonts w:eastAsia="Arial"/>
                <w:color w:val="000000" w:themeColor="text1"/>
                <w:lang w:val="ru-RU"/>
              </w:rPr>
              <w:t xml:space="preserve">, з </w:t>
            </w:r>
            <w:proofErr w:type="spellStart"/>
            <w:r w:rsidRPr="00F06FAE">
              <w:rPr>
                <w:rFonts w:eastAsia="Arial"/>
                <w:color w:val="000000" w:themeColor="text1"/>
                <w:lang w:val="ru-RU"/>
              </w:rPr>
              <w:t>протизлежувальною</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добавкою</w:t>
            </w:r>
            <w:proofErr w:type="spellEnd"/>
            <w:r w:rsidRPr="00F06FAE">
              <w:rPr>
                <w:rFonts w:eastAsia="Arial"/>
                <w:color w:val="000000" w:themeColor="text1"/>
                <w:lang w:val="ru-RU"/>
              </w:rPr>
              <w:t xml:space="preserve"> до 150 г/т, сорт </w:t>
            </w:r>
            <w:proofErr w:type="spellStart"/>
            <w:r w:rsidRPr="00F06FAE">
              <w:rPr>
                <w:rFonts w:eastAsia="Arial"/>
                <w:color w:val="000000" w:themeColor="text1"/>
                <w:lang w:val="ru-RU"/>
              </w:rPr>
              <w:t>вищий</w:t>
            </w:r>
            <w:proofErr w:type="spellEnd"/>
            <w:r w:rsidRPr="00F06FAE">
              <w:rPr>
                <w:rFonts w:eastAsia="Arial"/>
                <w:color w:val="000000" w:themeColor="text1"/>
                <w:lang w:val="ru-RU"/>
              </w:rPr>
              <w:t xml:space="preserve">, </w:t>
            </w:r>
            <w:proofErr w:type="spellStart"/>
            <w:r w:rsidRPr="00F06FAE">
              <w:rPr>
                <w:rFonts w:eastAsia="Arial"/>
                <w:color w:val="000000" w:themeColor="text1"/>
                <w:lang w:val="ru-RU"/>
              </w:rPr>
              <w:t>крупн</w:t>
            </w:r>
            <w:r w:rsidR="004059BA">
              <w:rPr>
                <w:rFonts w:eastAsia="Arial"/>
                <w:color w:val="000000" w:themeColor="text1"/>
                <w:lang w:val="ru-RU"/>
              </w:rPr>
              <w:t>ість</w:t>
            </w:r>
            <w:proofErr w:type="spellEnd"/>
            <w:r w:rsidR="004059BA">
              <w:rPr>
                <w:rFonts w:eastAsia="Arial"/>
                <w:color w:val="000000" w:themeColor="text1"/>
                <w:lang w:val="ru-RU"/>
              </w:rPr>
              <w:t xml:space="preserve"> 3 без </w:t>
            </w:r>
            <w:proofErr w:type="spellStart"/>
            <w:r w:rsidR="004059BA">
              <w:rPr>
                <w:rFonts w:eastAsia="Arial"/>
                <w:color w:val="000000" w:themeColor="text1"/>
                <w:lang w:val="ru-RU"/>
              </w:rPr>
              <w:t>пакування</w:t>
            </w:r>
            <w:proofErr w:type="spellEnd"/>
            <w:r w:rsidR="004059BA">
              <w:rPr>
                <w:rFonts w:eastAsia="Arial"/>
                <w:color w:val="000000" w:themeColor="text1"/>
                <w:lang w:val="ru-RU"/>
              </w:rPr>
              <w:t xml:space="preserve"> (</w:t>
            </w:r>
            <w:proofErr w:type="spellStart"/>
            <w:r w:rsidR="004059BA">
              <w:rPr>
                <w:rFonts w:eastAsia="Arial"/>
                <w:color w:val="000000" w:themeColor="text1"/>
                <w:lang w:val="ru-RU"/>
              </w:rPr>
              <w:t>насипом</w:t>
            </w:r>
            <w:proofErr w:type="spellEnd"/>
            <w:r w:rsidR="004059BA">
              <w:rPr>
                <w:rFonts w:eastAsia="Arial"/>
                <w:color w:val="000000" w:themeColor="text1"/>
                <w:lang w:val="ru-RU"/>
              </w:rPr>
              <w:t>).</w:t>
            </w:r>
          </w:p>
        </w:tc>
        <w:tc>
          <w:tcPr>
            <w:tcW w:w="2693" w:type="dxa"/>
          </w:tcPr>
          <w:p w:rsidR="000C2B3F" w:rsidRPr="00F06FAE" w:rsidRDefault="000C2B3F" w:rsidP="000C2B3F">
            <w:pPr>
              <w:rPr>
                <w:sz w:val="28"/>
                <w:szCs w:val="28"/>
              </w:rPr>
            </w:pPr>
            <w:r>
              <w:rPr>
                <w:sz w:val="28"/>
                <w:szCs w:val="28"/>
              </w:rPr>
              <w:t xml:space="preserve">         </w:t>
            </w:r>
            <w:r w:rsidR="00F06FAE" w:rsidRPr="00F06FAE">
              <w:rPr>
                <w:rFonts w:eastAsia="Arial"/>
                <w:color w:val="000000" w:themeColor="text1"/>
                <w:lang w:val="ru-RU"/>
              </w:rPr>
              <w:t>ДСТУ 4246:2003</w:t>
            </w:r>
          </w:p>
        </w:tc>
        <w:tc>
          <w:tcPr>
            <w:tcW w:w="1402" w:type="dxa"/>
          </w:tcPr>
          <w:p w:rsidR="000C2B3F" w:rsidRDefault="000C2B3F" w:rsidP="000C2B3F">
            <w:pPr>
              <w:rPr>
                <w:sz w:val="28"/>
                <w:szCs w:val="28"/>
              </w:rPr>
            </w:pPr>
            <w:r>
              <w:rPr>
                <w:sz w:val="28"/>
                <w:szCs w:val="28"/>
              </w:rPr>
              <w:t xml:space="preserve">   тон</w:t>
            </w:r>
          </w:p>
        </w:tc>
        <w:tc>
          <w:tcPr>
            <w:tcW w:w="1286" w:type="dxa"/>
          </w:tcPr>
          <w:p w:rsidR="000C2B3F" w:rsidRDefault="00E6054C" w:rsidP="000C2B3F">
            <w:pPr>
              <w:rPr>
                <w:sz w:val="28"/>
                <w:szCs w:val="28"/>
              </w:rPr>
            </w:pPr>
            <w:r>
              <w:rPr>
                <w:sz w:val="28"/>
                <w:szCs w:val="28"/>
              </w:rPr>
              <w:t xml:space="preserve">   150</w:t>
            </w:r>
          </w:p>
        </w:tc>
      </w:tr>
    </w:tbl>
    <w:p w:rsidR="000C2B3F" w:rsidRDefault="000C2B3F" w:rsidP="000C2B3F">
      <w:pPr>
        <w:rPr>
          <w:sz w:val="28"/>
          <w:szCs w:val="28"/>
        </w:rPr>
      </w:pPr>
    </w:p>
    <w:p w:rsidR="0085000B" w:rsidRPr="00025CC3" w:rsidRDefault="0085000B" w:rsidP="0085000B">
      <w:pPr>
        <w:ind w:firstLine="708"/>
        <w:rPr>
          <w:b/>
        </w:rPr>
      </w:pPr>
      <w:r w:rsidRPr="00025CC3">
        <w:rPr>
          <w:b/>
        </w:rPr>
        <w:t>ЯКІСТЬ ПРОДУКЦІЇ:</w:t>
      </w:r>
    </w:p>
    <w:p w:rsidR="0085000B" w:rsidRPr="00025CC3" w:rsidRDefault="0085000B" w:rsidP="0085000B">
      <w:pPr>
        <w:ind w:firstLine="708"/>
        <w:rPr>
          <w:b/>
        </w:rPr>
      </w:pPr>
    </w:p>
    <w:p w:rsidR="0085000B" w:rsidRPr="00025CC3" w:rsidRDefault="0085000B" w:rsidP="0085000B">
      <w:pPr>
        <w:ind w:firstLine="708"/>
        <w:rPr>
          <w:b/>
        </w:rPr>
      </w:pPr>
    </w:p>
    <w:p w:rsidR="0085000B" w:rsidRPr="00025CC3" w:rsidRDefault="0085000B" w:rsidP="0085000B">
      <w:pPr>
        <w:ind w:firstLine="708"/>
        <w:jc w:val="both"/>
      </w:pPr>
      <w:r w:rsidRPr="00025CC3">
        <w:t xml:space="preserve">Якість Товару </w:t>
      </w:r>
      <w:r>
        <w:t>повинна відповідати</w:t>
      </w:r>
      <w:r w:rsidRPr="00025CC3">
        <w:t xml:space="preserve"> діючому, ДСТУ 4246:2003 і Сертифікату якості </w:t>
      </w:r>
      <w:proofErr w:type="spellStart"/>
      <w:r w:rsidRPr="00025CC3">
        <w:t>завода</w:t>
      </w:r>
      <w:proofErr w:type="spellEnd"/>
      <w:r w:rsidRPr="00025CC3">
        <w:t xml:space="preserve"> – виробника на сіль кам’яну.</w:t>
      </w:r>
    </w:p>
    <w:p w:rsidR="0085000B" w:rsidRDefault="0085000B" w:rsidP="000C2B3F">
      <w:pPr>
        <w:rPr>
          <w:sz w:val="28"/>
          <w:szCs w:val="28"/>
        </w:rPr>
      </w:pPr>
    </w:p>
    <w:p w:rsidR="000C2B3F" w:rsidRPr="005C7495" w:rsidRDefault="000C2B3F" w:rsidP="000C2B3F">
      <w:pPr>
        <w:rPr>
          <w:sz w:val="28"/>
          <w:szCs w:val="28"/>
        </w:rPr>
      </w:pPr>
      <w:r>
        <w:rPr>
          <w:sz w:val="28"/>
          <w:szCs w:val="28"/>
        </w:rPr>
        <w:t xml:space="preserve">     Місце поставки: вул. Піщана № 28, м. Охтирка Сумської області.</w:t>
      </w: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9275BE" w:rsidRDefault="009275BE" w:rsidP="009275BE">
      <w:pPr>
        <w:rPr>
          <w:b/>
          <w:color w:val="FF0000"/>
          <w:sz w:val="28"/>
          <w:szCs w:val="28"/>
        </w:rPr>
      </w:pPr>
    </w:p>
    <w:p w:rsidR="00A31ADE" w:rsidRDefault="00A31ADE"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4059BA" w:rsidRDefault="004059BA" w:rsidP="00F1064D">
      <w:pPr>
        <w:widowControl w:val="0"/>
        <w:pBdr>
          <w:top w:val="nil"/>
          <w:left w:val="nil"/>
          <w:bottom w:val="nil"/>
          <w:right w:val="nil"/>
          <w:between w:val="nil"/>
        </w:pBdr>
        <w:rPr>
          <w:b/>
          <w:color w:val="FF0000"/>
          <w:sz w:val="28"/>
          <w:szCs w:val="28"/>
        </w:rPr>
      </w:pPr>
    </w:p>
    <w:p w:rsidR="002C0BD7" w:rsidRDefault="002C0BD7" w:rsidP="00F1064D">
      <w:pPr>
        <w:widowControl w:val="0"/>
        <w:pBdr>
          <w:top w:val="nil"/>
          <w:left w:val="nil"/>
          <w:bottom w:val="nil"/>
          <w:right w:val="nil"/>
          <w:between w:val="nil"/>
        </w:pBdr>
        <w:rPr>
          <w:b/>
          <w:color w:val="FF0000"/>
          <w:sz w:val="28"/>
          <w:szCs w:val="28"/>
        </w:rPr>
      </w:pPr>
    </w:p>
    <w:p w:rsidR="002C0BD7" w:rsidRDefault="002C0BD7" w:rsidP="00F1064D">
      <w:pPr>
        <w:widowControl w:val="0"/>
        <w:pBdr>
          <w:top w:val="nil"/>
          <w:left w:val="nil"/>
          <w:bottom w:val="nil"/>
          <w:right w:val="nil"/>
          <w:between w:val="nil"/>
        </w:pBdr>
        <w:rPr>
          <w:b/>
          <w:color w:val="000000"/>
        </w:rPr>
      </w:pPr>
    </w:p>
    <w:p w:rsidR="00A31ADE" w:rsidRDefault="00A31ADE" w:rsidP="00F1064D">
      <w:pPr>
        <w:widowControl w:val="0"/>
        <w:pBdr>
          <w:top w:val="nil"/>
          <w:left w:val="nil"/>
          <w:bottom w:val="nil"/>
          <w:right w:val="nil"/>
          <w:between w:val="nil"/>
        </w:pBdr>
        <w:rPr>
          <w:b/>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6B6D56" w:rsidRPr="00FA475A" w:rsidRDefault="006B6D56" w:rsidP="00FA475A">
      <w:pPr>
        <w:widowControl w:val="0"/>
        <w:pBdr>
          <w:top w:val="nil"/>
          <w:left w:val="nil"/>
          <w:bottom w:val="nil"/>
          <w:right w:val="nil"/>
          <w:between w:val="nil"/>
        </w:pBdr>
        <w:ind w:firstLine="567"/>
        <w:jc w:val="right"/>
        <w:rPr>
          <w:b/>
          <w:color w:val="000000"/>
        </w:rPr>
      </w:pPr>
      <w:r w:rsidRPr="00E8719F">
        <w:rPr>
          <w:b/>
          <w:color w:val="000000"/>
        </w:rPr>
        <w:t>Додаток 3</w:t>
      </w:r>
    </w:p>
    <w:p w:rsidR="006B6D56" w:rsidRPr="00FE1198" w:rsidRDefault="006B6D56" w:rsidP="006B6D56"/>
    <w:p w:rsidR="006B6D56" w:rsidRPr="00E8719F" w:rsidRDefault="006B6D56" w:rsidP="006B6D56">
      <w:pPr>
        <w:widowControl w:val="0"/>
        <w:pBdr>
          <w:top w:val="nil"/>
          <w:left w:val="nil"/>
          <w:bottom w:val="nil"/>
          <w:right w:val="nil"/>
          <w:between w:val="nil"/>
        </w:pBdr>
        <w:rPr>
          <w:b/>
          <w:color w:val="000000"/>
        </w:rPr>
      </w:pPr>
    </w:p>
    <w:p w:rsidR="00573C55" w:rsidRPr="00B72942" w:rsidRDefault="00573C55" w:rsidP="00573C55">
      <w:pPr>
        <w:jc w:val="center"/>
        <w:rPr>
          <w:b/>
          <w:bCs/>
          <w:color w:val="000000"/>
        </w:rPr>
      </w:pPr>
      <w:r w:rsidRPr="00B72942">
        <w:rPr>
          <w:b/>
          <w:bCs/>
          <w:color w:val="000000"/>
        </w:rPr>
        <w:t>ПЕРЕЛІК ДОКУМЕНТІВ</w:t>
      </w:r>
      <w:r>
        <w:rPr>
          <w:b/>
          <w:bCs/>
          <w:color w:val="000000"/>
        </w:rPr>
        <w:t xml:space="preserve"> ТА ІНФОРМАЦІЇ </w:t>
      </w:r>
      <w:r w:rsidRPr="00B72942">
        <w:rPr>
          <w:b/>
          <w:bCs/>
          <w:color w:val="000000"/>
        </w:rPr>
        <w:t>ДЛЯ ПІДТВЕРДЖЕННЯ ВІДПОВІДНОСТІ УЧАСНИКА КВАЛІФІКАЦІЙНИМ ТА ІНШИМ ВИМОГАМ ЗАМОВНИКА</w:t>
      </w:r>
    </w:p>
    <w:p w:rsidR="00573C55" w:rsidRPr="00B72942" w:rsidRDefault="00573C55" w:rsidP="00573C55">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573C55" w:rsidRPr="00B72942" w:rsidTr="00573C55">
        <w:trPr>
          <w:trHeight w:val="627"/>
          <w:tblHeader/>
        </w:trPr>
        <w:tc>
          <w:tcPr>
            <w:tcW w:w="573"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jc w:val="center"/>
              <w:rPr>
                <w:b/>
                <w:bCs/>
                <w:color w:val="000000"/>
              </w:rPr>
            </w:pPr>
            <w:r w:rsidRPr="00B72942">
              <w:rPr>
                <w:b/>
                <w:bCs/>
                <w:color w:val="000000"/>
              </w:rPr>
              <w:t xml:space="preserve">№ </w:t>
            </w:r>
            <w:proofErr w:type="spellStart"/>
            <w:r w:rsidRPr="00B72942">
              <w:rPr>
                <w:b/>
                <w:bCs/>
                <w:color w:val="000000"/>
              </w:rPr>
              <w:t>з.п</w:t>
            </w:r>
            <w:proofErr w:type="spellEnd"/>
            <w:r w:rsidRPr="00B72942">
              <w:rPr>
                <w:b/>
                <w:bCs/>
                <w:color w:val="000000"/>
              </w:rPr>
              <w:t>.</w:t>
            </w:r>
          </w:p>
        </w:tc>
        <w:tc>
          <w:tcPr>
            <w:tcW w:w="2546" w:type="dxa"/>
            <w:tcBorders>
              <w:top w:val="single" w:sz="4" w:space="0" w:color="000000"/>
              <w:left w:val="single" w:sz="4" w:space="0" w:color="000000"/>
              <w:bottom w:val="single" w:sz="4" w:space="0" w:color="000000"/>
              <w:right w:val="nil"/>
            </w:tcBorders>
          </w:tcPr>
          <w:p w:rsidR="00573C55" w:rsidRPr="00B72942" w:rsidRDefault="00573C55" w:rsidP="00573C55">
            <w:pPr>
              <w:tabs>
                <w:tab w:val="left" w:pos="1080"/>
              </w:tabs>
              <w:jc w:val="center"/>
              <w:rPr>
                <w:b/>
                <w:bCs/>
                <w:color w:val="000000"/>
              </w:rPr>
            </w:pPr>
            <w:r w:rsidRPr="00B72942">
              <w:rPr>
                <w:b/>
                <w:bCs/>
                <w:color w:val="000000"/>
              </w:rPr>
              <w:t>Кваліфікаційні критерії</w:t>
            </w:r>
          </w:p>
          <w:p w:rsidR="00573C55" w:rsidRPr="00B72942" w:rsidRDefault="00573C55" w:rsidP="00573C55">
            <w:pPr>
              <w:widowControl w:val="0"/>
              <w:tabs>
                <w:tab w:val="left" w:pos="1080"/>
              </w:tabs>
              <w:jc w:val="center"/>
              <w:rPr>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rsidR="00573C55" w:rsidRPr="00B72942" w:rsidRDefault="00573C55" w:rsidP="00573C55">
            <w:pPr>
              <w:widowControl w:val="0"/>
              <w:tabs>
                <w:tab w:val="left" w:pos="1080"/>
              </w:tabs>
              <w:jc w:val="center"/>
              <w:rPr>
                <w:b/>
                <w:bCs/>
                <w:color w:val="000000"/>
              </w:rPr>
            </w:pPr>
            <w:r w:rsidRPr="00B72942">
              <w:rPr>
                <w:b/>
                <w:bCs/>
                <w:color w:val="000000"/>
              </w:rPr>
              <w:t>Документи, підтверджують відповідність учасника кваліфікаційним критеріям</w:t>
            </w:r>
          </w:p>
        </w:tc>
      </w:tr>
      <w:tr w:rsidR="00573C55" w:rsidRPr="00B72942" w:rsidTr="00573C55">
        <w:trPr>
          <w:trHeight w:val="561"/>
        </w:trPr>
        <w:tc>
          <w:tcPr>
            <w:tcW w:w="573"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jc w:val="center"/>
              <w:rPr>
                <w:color w:val="000000"/>
              </w:rPr>
            </w:pPr>
            <w:r>
              <w:rPr>
                <w:b/>
                <w:bCs/>
                <w:color w:val="000000"/>
              </w:rPr>
              <w:t>1</w:t>
            </w:r>
            <w:r w:rsidRPr="00B72942">
              <w:rPr>
                <w:b/>
                <w:bCs/>
                <w:color w:val="000000"/>
              </w:rPr>
              <w:t>.</w:t>
            </w:r>
          </w:p>
        </w:tc>
        <w:tc>
          <w:tcPr>
            <w:tcW w:w="2546" w:type="dxa"/>
            <w:tcBorders>
              <w:top w:val="single" w:sz="4" w:space="0" w:color="000000"/>
              <w:left w:val="single" w:sz="4" w:space="0" w:color="000000"/>
              <w:bottom w:val="single" w:sz="4" w:space="0" w:color="000000"/>
              <w:right w:val="nil"/>
            </w:tcBorders>
            <w:hideMark/>
          </w:tcPr>
          <w:p w:rsidR="00573C55" w:rsidRPr="00B72942" w:rsidRDefault="00573C55" w:rsidP="00573C55">
            <w:pPr>
              <w:widowControl w:val="0"/>
              <w:tabs>
                <w:tab w:val="left" w:pos="1080"/>
              </w:tabs>
              <w:rPr>
                <w:color w:val="000000"/>
              </w:rPr>
            </w:pPr>
            <w:r w:rsidRPr="00B72942">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573C55" w:rsidRPr="00313271" w:rsidRDefault="00573C55" w:rsidP="00573C55">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573C55" w:rsidRPr="00313271" w:rsidRDefault="00573C55" w:rsidP="00573C55">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з інформацією про виконання  аналогічного (аналогічних) за предметом закупівлі договору (договорів)  (не менше одного договору).</w:t>
            </w:r>
          </w:p>
          <w:p w:rsidR="00573C55" w:rsidRPr="00313271" w:rsidRDefault="00573C55" w:rsidP="00573C55">
            <w:pPr>
              <w:widowControl w:val="0"/>
              <w:tabs>
                <w:tab w:val="left" w:pos="1080"/>
              </w:tabs>
              <w:jc w:val="both"/>
              <w:rPr>
                <w:color w:val="000000"/>
              </w:rPr>
            </w:pPr>
            <w:r w:rsidRPr="00313271">
              <w:rPr>
                <w:color w:val="000000"/>
              </w:rPr>
              <w:t xml:space="preserve">Аналогічним вважається </w:t>
            </w:r>
            <w:r w:rsidR="00AC53C7">
              <w:rPr>
                <w:color w:val="000000"/>
              </w:rPr>
              <w:t xml:space="preserve">повністю виконаний </w:t>
            </w:r>
            <w:r w:rsidRPr="004F4A97">
              <w:rPr>
                <w:color w:val="000000"/>
              </w:rPr>
              <w:t>договір</w:t>
            </w:r>
            <w:r w:rsidR="00AC53C7">
              <w:rPr>
                <w:color w:val="000000"/>
              </w:rPr>
              <w:t xml:space="preserve"> на постачання </w:t>
            </w:r>
            <w:r w:rsidR="00A038E4">
              <w:rPr>
                <w:color w:val="000000"/>
              </w:rPr>
              <w:t>солі кам'яної</w:t>
            </w:r>
            <w:r w:rsidR="00AC53C7">
              <w:rPr>
                <w:color w:val="000000"/>
              </w:rPr>
              <w:t>.</w:t>
            </w:r>
          </w:p>
          <w:p w:rsidR="00573C55" w:rsidRPr="00313271" w:rsidRDefault="00573C55" w:rsidP="00573C55">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та специфікаціями до договору)</w:t>
            </w:r>
            <w:r w:rsidRPr="00313271">
              <w:rPr>
                <w:color w:val="000000"/>
              </w:rPr>
              <w:t>,</w:t>
            </w:r>
          </w:p>
          <w:p w:rsidR="00573C55" w:rsidRPr="00B72942" w:rsidRDefault="00573C55" w:rsidP="00573C55">
            <w:pPr>
              <w:widowControl w:val="0"/>
              <w:tabs>
                <w:tab w:val="left" w:pos="1080"/>
              </w:tabs>
              <w:jc w:val="both"/>
              <w:rPr>
                <w:color w:val="000000"/>
              </w:rPr>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rsidRPr="00F936D0">
              <w:t>видаткова (-і) накладна (-і) та/або акт (акти) прийому-передачі товару  тощо</w:t>
            </w:r>
            <w:r w:rsidRPr="00F936D0">
              <w:rPr>
                <w:color w:val="000000"/>
              </w:rPr>
              <w:t>)</w:t>
            </w:r>
          </w:p>
          <w:p w:rsidR="00573C55" w:rsidRPr="00B72942" w:rsidRDefault="00573C55" w:rsidP="00573C55">
            <w:pPr>
              <w:tabs>
                <w:tab w:val="left" w:pos="1080"/>
              </w:tabs>
              <w:jc w:val="both"/>
              <w:rPr>
                <w:i/>
                <w:color w:val="000000"/>
              </w:rPr>
            </w:pPr>
            <w:r w:rsidRPr="00B72942">
              <w:rPr>
                <w:color w:val="000000"/>
              </w:rPr>
              <w:t>*</w:t>
            </w:r>
            <w:r w:rsidRPr="00B72942">
              <w:rPr>
                <w:i/>
                <w:color w:val="000000"/>
              </w:rPr>
              <w:t>Замовниками згідно з договорами можуть бути суб’єкти будь-якої форми власності</w:t>
            </w:r>
          </w:p>
          <w:p w:rsidR="00573C55" w:rsidRPr="00B72942" w:rsidRDefault="00573C55" w:rsidP="00573C55">
            <w:pPr>
              <w:tabs>
                <w:tab w:val="left" w:pos="1080"/>
              </w:tabs>
              <w:jc w:val="both"/>
              <w:rPr>
                <w:bCs/>
                <w:color w:val="000000"/>
              </w:rPr>
            </w:pPr>
            <w:r w:rsidRPr="00B72942">
              <w:rPr>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2A1617" w:rsidRPr="00B72942" w:rsidTr="00573C55">
        <w:trPr>
          <w:trHeight w:val="561"/>
        </w:trPr>
        <w:tc>
          <w:tcPr>
            <w:tcW w:w="573" w:type="dxa"/>
            <w:tcBorders>
              <w:top w:val="single" w:sz="4" w:space="0" w:color="000000"/>
              <w:left w:val="single" w:sz="4" w:space="0" w:color="000000"/>
              <w:bottom w:val="single" w:sz="4" w:space="0" w:color="000000"/>
              <w:right w:val="nil"/>
            </w:tcBorders>
          </w:tcPr>
          <w:p w:rsidR="002A1617" w:rsidRPr="001917E3" w:rsidRDefault="002A1617" w:rsidP="002A1617">
            <w:pPr>
              <w:widowControl w:val="0"/>
              <w:tabs>
                <w:tab w:val="left" w:pos="1080"/>
              </w:tabs>
              <w:jc w:val="center"/>
              <w:rPr>
                <w:b/>
                <w:bCs/>
                <w:color w:val="000000"/>
              </w:rPr>
            </w:pPr>
            <w:r>
              <w:rPr>
                <w:b/>
                <w:bCs/>
                <w:color w:val="000000"/>
              </w:rPr>
              <w:t>2</w:t>
            </w:r>
          </w:p>
        </w:tc>
        <w:tc>
          <w:tcPr>
            <w:tcW w:w="2546" w:type="dxa"/>
            <w:tcBorders>
              <w:top w:val="single" w:sz="4" w:space="0" w:color="000000"/>
              <w:left w:val="single" w:sz="4" w:space="0" w:color="000000"/>
              <w:bottom w:val="single" w:sz="4" w:space="0" w:color="000000"/>
              <w:right w:val="nil"/>
            </w:tcBorders>
          </w:tcPr>
          <w:p w:rsidR="002A1617" w:rsidRPr="001917E3" w:rsidRDefault="002A1617" w:rsidP="002A1617">
            <w:pPr>
              <w:widowControl w:val="0"/>
              <w:tabs>
                <w:tab w:val="left" w:pos="1080"/>
              </w:tabs>
              <w:rPr>
                <w:color w:val="000000"/>
              </w:rPr>
            </w:pPr>
            <w:r w:rsidRPr="001917E3">
              <w:rPr>
                <w:color w:val="000000"/>
              </w:rPr>
              <w:t>Наявність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tcPr>
          <w:p w:rsidR="002A1617" w:rsidRPr="00AC53C7" w:rsidRDefault="002A1617" w:rsidP="002A1617">
            <w:pPr>
              <w:widowControl w:val="0"/>
              <w:tabs>
                <w:tab w:val="left" w:pos="1080"/>
              </w:tabs>
              <w:jc w:val="both"/>
              <w:rPr>
                <w:color w:val="000000"/>
              </w:rPr>
            </w:pPr>
            <w:r>
              <w:rPr>
                <w:color w:val="000000"/>
              </w:rPr>
              <w:t>2</w:t>
            </w:r>
            <w:r w:rsidRPr="009D4C4F">
              <w:rPr>
                <w:color w:val="000000"/>
              </w:rPr>
              <w:t xml:space="preserve">.1. </w:t>
            </w:r>
            <w:r w:rsidRPr="00AC53C7">
              <w:rPr>
                <w:color w:val="000000"/>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володіння/користування.</w:t>
            </w:r>
          </w:p>
          <w:p w:rsidR="002A1617" w:rsidRPr="001917E3" w:rsidRDefault="002A1617" w:rsidP="002A1617">
            <w:pPr>
              <w:widowControl w:val="0"/>
              <w:tabs>
                <w:tab w:val="left" w:pos="1080"/>
              </w:tabs>
              <w:jc w:val="both"/>
              <w:rPr>
                <w:color w:val="000000"/>
              </w:rPr>
            </w:pPr>
          </w:p>
        </w:tc>
      </w:tr>
    </w:tbl>
    <w:p w:rsidR="00573C55" w:rsidRDefault="00573C55" w:rsidP="00573C55">
      <w:pPr>
        <w:tabs>
          <w:tab w:val="left" w:pos="1080"/>
        </w:tabs>
        <w:jc w:val="both"/>
        <w:rPr>
          <w:b/>
          <w:bCs/>
          <w:i/>
          <w:iCs/>
          <w:color w:val="000000"/>
          <w:lang w:eastAsia="uk-UA"/>
        </w:rPr>
      </w:pPr>
    </w:p>
    <w:p w:rsidR="00573C55" w:rsidRPr="007668BE" w:rsidRDefault="00573C55" w:rsidP="00573C55">
      <w:pPr>
        <w:tabs>
          <w:tab w:val="left" w:pos="1080"/>
        </w:tabs>
        <w:jc w:val="both"/>
        <w:rPr>
          <w:i/>
          <w:iCs/>
          <w:color w:val="000000"/>
          <w:lang w:eastAsia="uk-UA"/>
        </w:rPr>
      </w:pPr>
      <w:r w:rsidRPr="00B72942">
        <w:rPr>
          <w:b/>
          <w:bCs/>
          <w:i/>
          <w:iCs/>
          <w:color w:val="000000"/>
          <w:lang w:eastAsia="uk-UA"/>
        </w:rPr>
        <w:t xml:space="preserve">Примітка: </w:t>
      </w:r>
      <w:r w:rsidRPr="00B72942">
        <w:rPr>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Pr>
          <w:i/>
          <w:iCs/>
          <w:color w:val="000000"/>
          <w:lang w:eastAsia="uk-UA"/>
        </w:rPr>
        <w:t xml:space="preserve"> наданої об’єднанням інформації</w:t>
      </w:r>
    </w:p>
    <w:p w:rsidR="00573C55" w:rsidRDefault="00573C55" w:rsidP="00573C55">
      <w:pPr>
        <w:jc w:val="center"/>
        <w:rPr>
          <w:b/>
          <w:lang w:eastAsia="en-US"/>
        </w:rPr>
      </w:pPr>
    </w:p>
    <w:p w:rsidR="00573C55" w:rsidRDefault="00573C55" w:rsidP="00573C55">
      <w:pPr>
        <w:jc w:val="both"/>
        <w:rPr>
          <w:b/>
          <w:color w:val="000000"/>
        </w:rPr>
      </w:pPr>
      <w:r>
        <w:rPr>
          <w:b/>
          <w:color w:val="000000"/>
        </w:rPr>
        <w:t xml:space="preserve">2. Підтвердження відповідності УЧАСНИКА  (в тому числі для об’єднання учасників як учасника процедури)  вимогам, </w:t>
      </w:r>
      <w:r>
        <w:rPr>
          <w:b/>
        </w:rPr>
        <w:t>визначеним у пункті 47 Особливостей:</w:t>
      </w:r>
    </w:p>
    <w:p w:rsidR="00573C55" w:rsidRDefault="00573C55" w:rsidP="00573C55">
      <w:pPr>
        <w:ind w:firstLine="720"/>
        <w:jc w:val="both"/>
        <w:rPr>
          <w:b/>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w:t>
      </w:r>
      <w:r>
        <w:rPr>
          <w:b/>
        </w:rPr>
        <w:t xml:space="preserve">крім абзацу чотирнадцятого цього </w:t>
      </w:r>
      <w:r>
        <w:rPr>
          <w:b/>
        </w:rPr>
        <w:lastRenderedPageBreak/>
        <w:t>пункту</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3C55" w:rsidRDefault="00573C55" w:rsidP="00573C55">
      <w:pPr>
        <w:ind w:firstLine="720"/>
        <w:jc w:val="both"/>
      </w:pPr>
      <w: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b/>
        </w:rPr>
        <w:t>шляхом самостійного декларування відсутності таких підстав</w:t>
      </w:r>
      <w:r>
        <w:t xml:space="preserve"> в електронній системі </w:t>
      </w:r>
      <w:proofErr w:type="spellStart"/>
      <w:r>
        <w:t>закупівель</w:t>
      </w:r>
      <w:proofErr w:type="spellEnd"/>
      <w:r>
        <w:t xml:space="preserve"> під час подання тендерної пропозиції.</w:t>
      </w:r>
    </w:p>
    <w:p w:rsidR="00573C55" w:rsidRDefault="00573C55" w:rsidP="00573C55">
      <w:pPr>
        <w:ind w:firstLine="567"/>
        <w:jc w:val="both"/>
      </w:pPr>
      <w: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t>закупівель</w:t>
      </w:r>
      <w:proofErr w:type="spellEnd"/>
      <w:r>
        <w:t xml:space="preserve"> відсутність в учасника процедури закупівлі підстав, визначених підпунктами 1 і 7 цього пункту.</w:t>
      </w:r>
    </w:p>
    <w:p w:rsidR="00573C55" w:rsidRDefault="00573C55" w:rsidP="00573C55">
      <w:pPr>
        <w:ind w:firstLine="720"/>
        <w:jc w:val="both"/>
      </w:pPr>
      <w:r>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3C55" w:rsidRDefault="00573C55" w:rsidP="00573C55">
      <w:pPr>
        <w:widowControl w:val="0"/>
        <w:ind w:firstLine="567"/>
        <w:jc w:val="both"/>
        <w:rPr>
          <w:i/>
        </w:rPr>
      </w:pPr>
      <w:r>
        <w:rPr>
          <w:i/>
        </w:rPr>
        <w:t xml:space="preserve">Якщо на момент подання тендерної пропозиції учасником в електронній системі </w:t>
      </w:r>
      <w:proofErr w:type="spellStart"/>
      <w:r>
        <w:rPr>
          <w:i/>
        </w:rPr>
        <w:t>закупівель</w:t>
      </w:r>
      <w:proofErr w:type="spellEnd"/>
      <w:r>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3C55" w:rsidRDefault="00573C55" w:rsidP="00573C55">
      <w:pPr>
        <w:widowControl w:val="0"/>
        <w:ind w:firstLine="567"/>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пунктом 47 Особливостей.</w:t>
      </w:r>
    </w:p>
    <w:p w:rsidR="00573C55" w:rsidRDefault="00573C55" w:rsidP="00573C55">
      <w:pPr>
        <w:ind w:firstLine="720"/>
        <w:jc w:val="both"/>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Default="009B32A9"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2C0BD7" w:rsidRDefault="002C0BD7" w:rsidP="006B6D56">
      <w:pPr>
        <w:widowControl w:val="0"/>
        <w:pBdr>
          <w:top w:val="nil"/>
          <w:left w:val="nil"/>
          <w:bottom w:val="nil"/>
          <w:right w:val="nil"/>
          <w:between w:val="nil"/>
        </w:pBdr>
        <w:rPr>
          <w:b/>
          <w:color w:val="000000"/>
        </w:rPr>
      </w:pPr>
    </w:p>
    <w:p w:rsidR="009275BE" w:rsidRDefault="009275BE"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4102CD" w:rsidRDefault="004102CD" w:rsidP="006B6D56">
      <w:pPr>
        <w:widowControl w:val="0"/>
        <w:pBdr>
          <w:top w:val="nil"/>
          <w:left w:val="nil"/>
          <w:bottom w:val="nil"/>
          <w:right w:val="nil"/>
          <w:between w:val="nil"/>
        </w:pBdr>
        <w:rPr>
          <w:b/>
          <w:color w:val="000000"/>
        </w:rPr>
      </w:pPr>
    </w:p>
    <w:p w:rsidR="00A56287" w:rsidRPr="00E8719F" w:rsidRDefault="00A56287" w:rsidP="006B6D56">
      <w:pPr>
        <w:widowControl w:val="0"/>
        <w:pBdr>
          <w:top w:val="nil"/>
          <w:left w:val="nil"/>
          <w:bottom w:val="nil"/>
          <w:right w:val="nil"/>
          <w:between w:val="nil"/>
        </w:pBdr>
        <w:rPr>
          <w:b/>
          <w:color w:val="000000"/>
        </w:rPr>
      </w:pPr>
    </w:p>
    <w:p w:rsidR="009B32A9" w:rsidRDefault="009B32A9" w:rsidP="009B32A9">
      <w:pPr>
        <w:widowControl w:val="0"/>
        <w:pBdr>
          <w:top w:val="nil"/>
          <w:left w:val="nil"/>
          <w:bottom w:val="nil"/>
          <w:right w:val="nil"/>
          <w:between w:val="nil"/>
        </w:pBdr>
        <w:jc w:val="right"/>
        <w:rPr>
          <w:b/>
          <w:color w:val="000000"/>
        </w:rPr>
      </w:pPr>
      <w:r w:rsidRPr="00E8719F">
        <w:rPr>
          <w:b/>
          <w:color w:val="000000"/>
        </w:rPr>
        <w:lastRenderedPageBreak/>
        <w:t>Додаток 4</w:t>
      </w:r>
    </w:p>
    <w:p w:rsidR="006020D9" w:rsidRPr="00E8719F" w:rsidRDefault="006020D9" w:rsidP="006020D9">
      <w:pPr>
        <w:tabs>
          <w:tab w:val="left" w:pos="1440"/>
        </w:tabs>
        <w:spacing w:line="276" w:lineRule="auto"/>
        <w:ind w:left="420"/>
        <w:contextualSpacing/>
        <w:jc w:val="right"/>
        <w:rPr>
          <w:b/>
          <w:color w:val="000000"/>
          <w:lang w:eastAsia="uk-UA"/>
        </w:rPr>
      </w:pPr>
    </w:p>
    <w:p w:rsidR="006020D9" w:rsidRDefault="006020D9" w:rsidP="006020D9">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6020D9" w:rsidRDefault="006020D9" w:rsidP="009B32A9">
      <w:pPr>
        <w:widowControl w:val="0"/>
        <w:pBdr>
          <w:top w:val="nil"/>
          <w:left w:val="nil"/>
          <w:bottom w:val="nil"/>
          <w:right w:val="nil"/>
          <w:between w:val="nil"/>
        </w:pBdr>
        <w:jc w:val="right"/>
        <w:rPr>
          <w:b/>
          <w:color w:val="000000"/>
        </w:rPr>
      </w:pPr>
    </w:p>
    <w:tbl>
      <w:tblPr>
        <w:tblStyle w:val="ab"/>
        <w:tblW w:w="0" w:type="auto"/>
        <w:tblLook w:val="04A0" w:firstRow="1" w:lastRow="0" w:firstColumn="1" w:lastColumn="0" w:noHBand="0" w:noVBand="1"/>
      </w:tblPr>
      <w:tblGrid>
        <w:gridCol w:w="1140"/>
        <w:gridCol w:w="20"/>
        <w:gridCol w:w="8598"/>
        <w:gridCol w:w="13"/>
      </w:tblGrid>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1</w:t>
            </w:r>
          </w:p>
        </w:tc>
        <w:tc>
          <w:tcPr>
            <w:tcW w:w="8598" w:type="dxa"/>
          </w:tcPr>
          <w:p w:rsidR="009275BE" w:rsidRDefault="009275BE" w:rsidP="00D843EF">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2</w:t>
            </w:r>
          </w:p>
        </w:tc>
        <w:tc>
          <w:tcPr>
            <w:tcW w:w="8598" w:type="dxa"/>
          </w:tcPr>
          <w:p w:rsidR="009275BE" w:rsidRDefault="009275BE" w:rsidP="00D843EF">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3</w:t>
            </w:r>
          </w:p>
        </w:tc>
        <w:tc>
          <w:tcPr>
            <w:tcW w:w="8598" w:type="dxa"/>
          </w:tcPr>
          <w:p w:rsidR="009275BE" w:rsidRDefault="009275BE" w:rsidP="00D843EF">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275BE" w:rsidRDefault="009275BE" w:rsidP="005309CC">
            <w:pPr>
              <w:numPr>
                <w:ilvl w:val="0"/>
                <w:numId w:val="17"/>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8"/>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5"/>
              </w:numPr>
              <w:ind w:left="283" w:hanging="283"/>
              <w:jc w:val="both"/>
              <w:rPr>
                <w:sz w:val="20"/>
                <w:szCs w:val="20"/>
              </w:rPr>
            </w:pPr>
            <w:r>
              <w:rPr>
                <w:sz w:val="20"/>
                <w:szCs w:val="20"/>
              </w:rPr>
              <w:t xml:space="preserve"> посвідчення особи, яка потребує додаткового захисту в Україні,</w:t>
            </w:r>
          </w:p>
          <w:p w:rsidR="009275BE" w:rsidRDefault="009275BE" w:rsidP="00D843EF">
            <w:pPr>
              <w:ind w:left="283" w:hanging="283"/>
              <w:jc w:val="both"/>
              <w:rPr>
                <w:i/>
                <w:sz w:val="20"/>
                <w:szCs w:val="20"/>
              </w:rPr>
            </w:pPr>
            <w:r>
              <w:rPr>
                <w:i/>
                <w:sz w:val="20"/>
                <w:szCs w:val="20"/>
              </w:rPr>
              <w:t>або</w:t>
            </w:r>
          </w:p>
          <w:p w:rsidR="009275BE" w:rsidRDefault="009275BE" w:rsidP="005309CC">
            <w:pPr>
              <w:numPr>
                <w:ilvl w:val="0"/>
                <w:numId w:val="16"/>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9275BE" w:rsidRDefault="009275BE" w:rsidP="00D843EF">
            <w:pPr>
              <w:shd w:val="clear" w:color="auto" w:fill="FFFFFF"/>
              <w:ind w:left="283" w:hanging="283"/>
              <w:jc w:val="both"/>
              <w:rPr>
                <w:i/>
                <w:sz w:val="20"/>
                <w:szCs w:val="20"/>
              </w:rPr>
            </w:pPr>
            <w:r>
              <w:rPr>
                <w:i/>
                <w:sz w:val="20"/>
                <w:szCs w:val="20"/>
              </w:rPr>
              <w:t>або</w:t>
            </w:r>
          </w:p>
          <w:p w:rsidR="009275BE" w:rsidRDefault="009275BE" w:rsidP="00D843EF">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4</w:t>
            </w:r>
          </w:p>
        </w:tc>
        <w:tc>
          <w:tcPr>
            <w:tcW w:w="8598" w:type="dxa"/>
          </w:tcPr>
          <w:p w:rsidR="009275BE" w:rsidRPr="00061ED1" w:rsidRDefault="009275BE" w:rsidP="00D843EF">
            <w:pPr>
              <w:tabs>
                <w:tab w:val="left" w:pos="9159"/>
              </w:tabs>
              <w:ind w:right="120"/>
              <w:jc w:val="both"/>
              <w:rPr>
                <w:b/>
                <w:color w:val="000000"/>
                <w:sz w:val="20"/>
                <w:szCs w:val="20"/>
              </w:rPr>
            </w:pPr>
            <w:r w:rsidRPr="00061ED1">
              <w:rPr>
                <w:b/>
                <w:color w:val="000000"/>
                <w:sz w:val="20"/>
                <w:szCs w:val="20"/>
              </w:rPr>
              <w:t>Відомості про учасника:</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поштова адреса;</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телефон, факс;</w:t>
            </w:r>
          </w:p>
          <w:p w:rsidR="009275BE" w:rsidRPr="00061ED1" w:rsidRDefault="009275BE" w:rsidP="00D843EF">
            <w:pPr>
              <w:tabs>
                <w:tab w:val="left" w:pos="9159"/>
              </w:tabs>
              <w:ind w:right="120"/>
              <w:jc w:val="both"/>
              <w:rPr>
                <w:color w:val="000000"/>
                <w:sz w:val="20"/>
                <w:szCs w:val="20"/>
              </w:rPr>
            </w:pPr>
            <w:r w:rsidRPr="00061ED1">
              <w:rPr>
                <w:color w:val="000000"/>
                <w:sz w:val="20"/>
                <w:szCs w:val="20"/>
              </w:rPr>
              <w:t>- електронна пошта;</w:t>
            </w:r>
          </w:p>
          <w:p w:rsidR="009275BE" w:rsidRPr="00061ED1" w:rsidRDefault="009275BE" w:rsidP="00D843EF">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9275BE" w:rsidRPr="00061ED1" w:rsidRDefault="009275BE" w:rsidP="00D843EF">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5</w:t>
            </w:r>
          </w:p>
        </w:tc>
        <w:tc>
          <w:tcPr>
            <w:tcW w:w="8598" w:type="dxa"/>
          </w:tcPr>
          <w:p w:rsidR="009275BE" w:rsidRDefault="009275BE" w:rsidP="00D843EF">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9275BE" w:rsidRPr="003150F9" w:rsidRDefault="009275BE" w:rsidP="00D843EF">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9275BE" w:rsidRPr="002B0A07" w:rsidRDefault="009275BE" w:rsidP="00D843EF">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9275BE" w:rsidRPr="002B0A07" w:rsidRDefault="009275BE" w:rsidP="00D843EF">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275BE" w:rsidRPr="002B0A07" w:rsidRDefault="009275BE" w:rsidP="00D843E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державна реєстрація учасника була здійснена після 01.01.2016 року, то учасник має </w:t>
            </w:r>
            <w:r w:rsidRPr="002B0A07">
              <w:rPr>
                <w:rFonts w:eastAsia="SimSun"/>
                <w:kern w:val="2"/>
                <w:sz w:val="20"/>
                <w:szCs w:val="20"/>
                <w:lang w:eastAsia="zh-CN"/>
              </w:rPr>
              <w:lastRenderedPageBreak/>
              <w:t>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275BE" w:rsidRPr="002B0A07" w:rsidRDefault="009275BE" w:rsidP="00D843EF">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9275BE" w:rsidRPr="002B0A07" w:rsidRDefault="009275BE" w:rsidP="00D843EF">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9275BE" w:rsidRPr="002B0A07" w:rsidRDefault="009275BE" w:rsidP="00D843EF">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9275BE" w:rsidRDefault="009275BE" w:rsidP="00D843EF">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lastRenderedPageBreak/>
              <w:t>6</w:t>
            </w:r>
          </w:p>
        </w:tc>
        <w:tc>
          <w:tcPr>
            <w:tcW w:w="8598" w:type="dxa"/>
          </w:tcPr>
          <w:p w:rsidR="009275BE" w:rsidRDefault="009275BE" w:rsidP="00D843EF">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7</w:t>
            </w:r>
          </w:p>
        </w:tc>
        <w:tc>
          <w:tcPr>
            <w:tcW w:w="8598" w:type="dxa"/>
          </w:tcPr>
          <w:p w:rsidR="009275BE" w:rsidRDefault="009275BE" w:rsidP="00D843EF">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9275BE" w:rsidTr="00D843EF">
        <w:trPr>
          <w:gridAfter w:val="1"/>
          <w:wAfter w:w="13" w:type="dxa"/>
        </w:trPr>
        <w:tc>
          <w:tcPr>
            <w:tcW w:w="1160" w:type="dxa"/>
            <w:gridSpan w:val="2"/>
          </w:tcPr>
          <w:p w:rsidR="009275BE" w:rsidRDefault="009275BE" w:rsidP="00D843EF">
            <w:pPr>
              <w:tabs>
                <w:tab w:val="left" w:pos="1440"/>
              </w:tabs>
              <w:spacing w:line="276" w:lineRule="auto"/>
              <w:jc w:val="center"/>
              <w:rPr>
                <w:b/>
                <w:color w:val="000000"/>
              </w:rPr>
            </w:pPr>
            <w:r>
              <w:rPr>
                <w:b/>
                <w:color w:val="000000"/>
              </w:rPr>
              <w:t>8</w:t>
            </w:r>
          </w:p>
        </w:tc>
        <w:tc>
          <w:tcPr>
            <w:tcW w:w="8598" w:type="dxa"/>
          </w:tcPr>
          <w:p w:rsidR="009275BE" w:rsidRPr="00800B24" w:rsidRDefault="009275BE" w:rsidP="00D843EF">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9275BE" w:rsidRDefault="009275BE" w:rsidP="00D843EF">
            <w:pPr>
              <w:tabs>
                <w:tab w:val="left" w:pos="1440"/>
              </w:tabs>
              <w:spacing w:line="276" w:lineRule="auto"/>
              <w:jc w:val="both"/>
              <w:rPr>
                <w:b/>
                <w:color w:val="000000"/>
              </w:rPr>
            </w:pPr>
            <w:r w:rsidRPr="00800B24">
              <w:rPr>
                <w:sz w:val="20"/>
                <w:szCs w:val="20"/>
              </w:rPr>
              <w:t>Сканована виписка з ЄДРПОУ, що містить відомості про учасника.</w:t>
            </w:r>
          </w:p>
        </w:tc>
      </w:tr>
      <w:tr w:rsidR="009275BE" w:rsidTr="00D843EF">
        <w:tblPrEx>
          <w:tblLook w:val="0000" w:firstRow="0" w:lastRow="0" w:firstColumn="0" w:lastColumn="0" w:noHBand="0" w:noVBand="0"/>
        </w:tblPrEx>
        <w:trPr>
          <w:trHeight w:val="510"/>
        </w:trPr>
        <w:tc>
          <w:tcPr>
            <w:tcW w:w="1160" w:type="dxa"/>
            <w:gridSpan w:val="2"/>
          </w:tcPr>
          <w:p w:rsidR="009275BE" w:rsidRDefault="009275BE" w:rsidP="00D843EF">
            <w:pPr>
              <w:tabs>
                <w:tab w:val="left" w:pos="1440"/>
              </w:tabs>
              <w:spacing w:line="276" w:lineRule="auto"/>
              <w:jc w:val="center"/>
              <w:rPr>
                <w:b/>
                <w:color w:val="000000"/>
              </w:rPr>
            </w:pPr>
          </w:p>
          <w:p w:rsidR="009275BE" w:rsidRDefault="009275BE" w:rsidP="00D843EF">
            <w:pPr>
              <w:tabs>
                <w:tab w:val="left" w:pos="1440"/>
              </w:tabs>
              <w:spacing w:line="276" w:lineRule="auto"/>
              <w:jc w:val="center"/>
              <w:rPr>
                <w:b/>
                <w:color w:val="000000"/>
              </w:rPr>
            </w:pPr>
            <w:r>
              <w:rPr>
                <w:b/>
                <w:color w:val="000000"/>
              </w:rPr>
              <w:t>9</w:t>
            </w:r>
          </w:p>
        </w:tc>
        <w:tc>
          <w:tcPr>
            <w:tcW w:w="8611" w:type="dxa"/>
            <w:gridSpan w:val="2"/>
          </w:tcPr>
          <w:p w:rsidR="009275BE" w:rsidRPr="008B103B" w:rsidRDefault="009275BE" w:rsidP="00D843EF">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включає витрати на доставку,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9275BE" w:rsidTr="00D843EF">
        <w:tblPrEx>
          <w:tblLook w:val="0000" w:firstRow="0" w:lastRow="0" w:firstColumn="0" w:lastColumn="0" w:noHBand="0" w:noVBand="0"/>
        </w:tblPrEx>
        <w:trPr>
          <w:trHeight w:val="510"/>
        </w:trPr>
        <w:tc>
          <w:tcPr>
            <w:tcW w:w="1160" w:type="dxa"/>
            <w:gridSpan w:val="2"/>
          </w:tcPr>
          <w:p w:rsidR="009275BE" w:rsidRDefault="009275BE" w:rsidP="00D843EF">
            <w:pPr>
              <w:tabs>
                <w:tab w:val="left" w:pos="1440"/>
              </w:tabs>
              <w:spacing w:line="276" w:lineRule="auto"/>
              <w:jc w:val="center"/>
              <w:rPr>
                <w:b/>
                <w:color w:val="000000"/>
              </w:rPr>
            </w:pPr>
          </w:p>
          <w:p w:rsidR="009275BE" w:rsidRDefault="009275BE" w:rsidP="00D843EF">
            <w:pPr>
              <w:tabs>
                <w:tab w:val="left" w:pos="1440"/>
              </w:tabs>
              <w:spacing w:line="276" w:lineRule="auto"/>
              <w:jc w:val="center"/>
              <w:rPr>
                <w:b/>
                <w:color w:val="000000"/>
              </w:rPr>
            </w:pPr>
            <w:r>
              <w:rPr>
                <w:b/>
                <w:color w:val="000000"/>
              </w:rPr>
              <w:t>10</w:t>
            </w:r>
          </w:p>
        </w:tc>
        <w:tc>
          <w:tcPr>
            <w:tcW w:w="8611" w:type="dxa"/>
            <w:gridSpan w:val="2"/>
          </w:tcPr>
          <w:p w:rsidR="009275BE" w:rsidRPr="00AB4241" w:rsidRDefault="009275BE" w:rsidP="00D843EF">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9275BE" w:rsidTr="00D843EF">
        <w:tblPrEx>
          <w:tblLook w:val="0000" w:firstRow="0" w:lastRow="0" w:firstColumn="0" w:lastColumn="0" w:noHBand="0" w:noVBand="0"/>
        </w:tblPrEx>
        <w:trPr>
          <w:trHeight w:val="285"/>
        </w:trPr>
        <w:tc>
          <w:tcPr>
            <w:tcW w:w="1160" w:type="dxa"/>
            <w:gridSpan w:val="2"/>
          </w:tcPr>
          <w:p w:rsidR="009275BE" w:rsidRPr="000F473B" w:rsidRDefault="009275BE" w:rsidP="00D843EF">
            <w:pPr>
              <w:pStyle w:val="a9"/>
              <w:tabs>
                <w:tab w:val="left" w:pos="738"/>
                <w:tab w:val="left" w:pos="880"/>
              </w:tabs>
              <w:spacing w:before="100" w:after="200" w:line="276" w:lineRule="auto"/>
              <w:ind w:left="704" w:hanging="391"/>
              <w:rPr>
                <w:b/>
              </w:rPr>
            </w:pPr>
            <w:r w:rsidRPr="000F473B">
              <w:rPr>
                <w:b/>
              </w:rPr>
              <w:t xml:space="preserve">11     </w:t>
            </w:r>
          </w:p>
        </w:tc>
        <w:tc>
          <w:tcPr>
            <w:tcW w:w="8611" w:type="dxa"/>
            <w:gridSpan w:val="2"/>
          </w:tcPr>
          <w:p w:rsidR="009275BE" w:rsidRPr="00202F06" w:rsidRDefault="009275BE" w:rsidP="009275BE">
            <w:pPr>
              <w:tabs>
                <w:tab w:val="left" w:pos="1134"/>
              </w:tabs>
              <w:spacing w:before="100" w:after="200" w:line="276" w:lineRule="auto"/>
              <w:jc w:val="both"/>
              <w:rPr>
                <w:sz w:val="20"/>
                <w:szCs w:val="20"/>
                <w:highlight w:val="yellow"/>
              </w:rPr>
            </w:pPr>
            <w:r w:rsidRPr="00F1064D">
              <w:rPr>
                <w:sz w:val="20"/>
                <w:szCs w:val="20"/>
              </w:rPr>
              <w:t>Копію сертифікату відповідно</w:t>
            </w:r>
            <w:r w:rsidR="008A30E7">
              <w:rPr>
                <w:sz w:val="20"/>
                <w:szCs w:val="20"/>
              </w:rPr>
              <w:t>сті або паспорт якості на товар (сертифікату якості).</w:t>
            </w:r>
          </w:p>
        </w:tc>
      </w:tr>
      <w:tr w:rsidR="009275BE" w:rsidTr="00D843EF">
        <w:tblPrEx>
          <w:tblLook w:val="0000" w:firstRow="0" w:lastRow="0" w:firstColumn="0" w:lastColumn="0" w:noHBand="0" w:noVBand="0"/>
        </w:tblPrEx>
        <w:trPr>
          <w:trHeight w:val="750"/>
        </w:trPr>
        <w:tc>
          <w:tcPr>
            <w:tcW w:w="1140" w:type="dxa"/>
            <w:tcBorders>
              <w:top w:val="nil"/>
              <w:bottom w:val="nil"/>
            </w:tcBorders>
          </w:tcPr>
          <w:p w:rsidR="009275BE" w:rsidRPr="000F473B" w:rsidRDefault="009275BE" w:rsidP="00D843EF">
            <w:pPr>
              <w:tabs>
                <w:tab w:val="left" w:pos="993"/>
                <w:tab w:val="left" w:pos="1134"/>
              </w:tabs>
              <w:spacing w:before="100"/>
              <w:jc w:val="center"/>
              <w:rPr>
                <w:b/>
              </w:rPr>
            </w:pPr>
            <w:r>
              <w:rPr>
                <w:b/>
              </w:rPr>
              <w:t>12</w:t>
            </w:r>
          </w:p>
        </w:tc>
        <w:tc>
          <w:tcPr>
            <w:tcW w:w="8631" w:type="dxa"/>
            <w:gridSpan w:val="3"/>
          </w:tcPr>
          <w:p w:rsidR="009275BE" w:rsidRPr="00202F06" w:rsidRDefault="009275BE" w:rsidP="00D843EF">
            <w:pPr>
              <w:rPr>
                <w:b/>
                <w:sz w:val="20"/>
                <w:szCs w:val="20"/>
                <w:highlight w:val="yellow"/>
              </w:rPr>
            </w:pPr>
            <w:r w:rsidRPr="00D843EF">
              <w:rPr>
                <w:color w:val="000000" w:themeColor="text1"/>
                <w:sz w:val="20"/>
                <w:szCs w:val="20"/>
              </w:rPr>
              <w:t>Інформація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w:t>
            </w:r>
          </w:p>
        </w:tc>
      </w:tr>
    </w:tbl>
    <w:p w:rsidR="009275BE" w:rsidRPr="00E8719F" w:rsidRDefault="009275BE" w:rsidP="009275BE">
      <w:pPr>
        <w:pStyle w:val="a9"/>
        <w:tabs>
          <w:tab w:val="left" w:pos="993"/>
          <w:tab w:val="left" w:pos="1134"/>
        </w:tabs>
        <w:spacing w:before="100"/>
        <w:ind w:left="0" w:firstLine="709"/>
        <w:jc w:val="both"/>
        <w:rPr>
          <w:b/>
        </w:rPr>
      </w:pPr>
      <w:r w:rsidRPr="00E8719F">
        <w:rPr>
          <w:b/>
        </w:rPr>
        <w:t>Примітка!</w:t>
      </w:r>
    </w:p>
    <w:p w:rsidR="009275BE" w:rsidRPr="009A125F" w:rsidRDefault="009275BE" w:rsidP="009A125F">
      <w:pPr>
        <w:pStyle w:val="a9"/>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9A125F" w:rsidRDefault="009A125F"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4102CD" w:rsidRDefault="004102CD" w:rsidP="004102CD">
      <w:pPr>
        <w:rPr>
          <w:b/>
          <w:color w:val="FF0000"/>
          <w:sz w:val="28"/>
          <w:szCs w:val="28"/>
        </w:rPr>
      </w:pPr>
    </w:p>
    <w:p w:rsidR="009A125F" w:rsidRPr="0047130C" w:rsidRDefault="009A125F" w:rsidP="0047130C">
      <w:pPr>
        <w:jc w:val="cente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5" w:name="bookmark4"/>
    </w:p>
    <w:bookmarkEnd w:id="15"/>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6"/>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3" w:anchor="n159" w:history="1">
        <w:r w:rsidRPr="00191D89">
          <w:rPr>
            <w:rStyle w:val="a8"/>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6E53BF" w:rsidRDefault="006E53BF" w:rsidP="00034483">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4102CD" w:rsidRDefault="004102CD" w:rsidP="007A303A">
      <w:pPr>
        <w:ind w:firstLine="709"/>
        <w:jc w:val="right"/>
        <w:rPr>
          <w:b/>
          <w:bCs/>
          <w:sz w:val="22"/>
          <w:szCs w:val="22"/>
          <w:lang w:eastAsia="en-US"/>
        </w:rPr>
      </w:pPr>
    </w:p>
    <w:p w:rsidR="007A303A" w:rsidRPr="00E8719F" w:rsidRDefault="00573C55" w:rsidP="007A303A">
      <w:pPr>
        <w:ind w:firstLine="709"/>
        <w:jc w:val="right"/>
        <w:rPr>
          <w:b/>
          <w:bCs/>
          <w:sz w:val="22"/>
          <w:szCs w:val="22"/>
          <w:lang w:eastAsia="en-US"/>
        </w:rPr>
      </w:pPr>
      <w:r>
        <w:rPr>
          <w:b/>
          <w:bCs/>
          <w:sz w:val="22"/>
          <w:szCs w:val="22"/>
          <w:lang w:eastAsia="en-US"/>
        </w:rPr>
        <w:lastRenderedPageBreak/>
        <w:t>Додаток 6</w:t>
      </w:r>
    </w:p>
    <w:p w:rsidR="0084382E" w:rsidRPr="00DD1383" w:rsidRDefault="0084382E" w:rsidP="0084382E">
      <w:pPr>
        <w:jc w:val="center"/>
        <w:rPr>
          <w:b/>
          <w:lang w:eastAsia="zh-CN"/>
        </w:rPr>
      </w:pPr>
      <w:r w:rsidRPr="00DD1383">
        <w:rPr>
          <w:b/>
          <w:lang w:eastAsia="zh-CN"/>
        </w:rPr>
        <w:t xml:space="preserve">ПРОЕКТ </w:t>
      </w:r>
    </w:p>
    <w:p w:rsidR="0084382E" w:rsidRPr="00760A23" w:rsidRDefault="0084382E" w:rsidP="0084382E">
      <w:pPr>
        <w:widowControl w:val="0"/>
        <w:autoSpaceDE w:val="0"/>
        <w:autoSpaceDN w:val="0"/>
        <w:jc w:val="center"/>
        <w:outlineLvl w:val="2"/>
        <w:rPr>
          <w:rFonts w:ascii="Times New Roman CYR" w:hAnsi="Times New Roman CYR" w:cs="Times New Roman CYR"/>
          <w:b/>
          <w:bCs/>
          <w:shd w:val="clear" w:color="auto" w:fill="FFFFFF"/>
        </w:rPr>
      </w:pPr>
      <w:r w:rsidRPr="00760A23">
        <w:rPr>
          <w:rFonts w:ascii="Times New Roman CYR" w:hAnsi="Times New Roman CYR" w:cs="Times New Roman CYR"/>
          <w:b/>
          <w:bCs/>
          <w:shd w:val="clear" w:color="auto" w:fill="FFFFFF"/>
        </w:rPr>
        <w:t>Догов</w:t>
      </w:r>
      <w:r>
        <w:rPr>
          <w:rFonts w:ascii="Times New Roman CYR" w:hAnsi="Times New Roman CYR" w:cs="Times New Roman CYR"/>
          <w:b/>
          <w:bCs/>
          <w:shd w:val="clear" w:color="auto" w:fill="FFFFFF"/>
        </w:rPr>
        <w:t>о</w:t>
      </w:r>
      <w:r w:rsidRPr="00760A23">
        <w:rPr>
          <w:rFonts w:ascii="Times New Roman CYR" w:hAnsi="Times New Roman CYR" w:cs="Times New Roman CYR"/>
          <w:b/>
          <w:bCs/>
          <w:shd w:val="clear" w:color="auto" w:fill="FFFFFF"/>
        </w:rPr>
        <w:t>р</w:t>
      </w:r>
      <w:r>
        <w:rPr>
          <w:rFonts w:ascii="Times New Roman CYR" w:hAnsi="Times New Roman CYR" w:cs="Times New Roman CYR"/>
          <w:b/>
          <w:bCs/>
          <w:shd w:val="clear" w:color="auto" w:fill="FFFFFF"/>
        </w:rPr>
        <w:t>у</w:t>
      </w:r>
      <w:r w:rsidRPr="00760A23">
        <w:rPr>
          <w:rFonts w:ascii="Times New Roman CYR" w:hAnsi="Times New Roman CYR" w:cs="Times New Roman CYR"/>
          <w:b/>
          <w:bCs/>
          <w:shd w:val="clear" w:color="auto" w:fill="FFFFFF"/>
        </w:rPr>
        <w:t xml:space="preserve"> про закупівлю </w:t>
      </w:r>
      <w:r w:rsidR="004D4C01">
        <w:rPr>
          <w:rFonts w:ascii="Times New Roman CYR" w:hAnsi="Times New Roman CYR" w:cs="Times New Roman CYR"/>
          <w:b/>
          <w:bCs/>
          <w:shd w:val="clear" w:color="auto" w:fill="FFFFFF"/>
        </w:rPr>
        <w:t>товару</w:t>
      </w:r>
    </w:p>
    <w:p w:rsidR="0084382E" w:rsidRPr="00760A23" w:rsidRDefault="0084382E" w:rsidP="0084382E">
      <w:pPr>
        <w:widowControl w:val="0"/>
        <w:autoSpaceDE w:val="0"/>
        <w:autoSpaceDN w:val="0"/>
        <w:jc w:val="center"/>
        <w:outlineLvl w:val="2"/>
        <w:rPr>
          <w:rFonts w:ascii="Times New Roman CYR" w:hAnsi="Times New Roman CYR" w:cs="Times New Roman CYR"/>
          <w:b/>
          <w:bCs/>
        </w:rPr>
      </w:pPr>
    </w:p>
    <w:p w:rsidR="0084382E" w:rsidRPr="00760A23" w:rsidRDefault="0084382E" w:rsidP="0084382E">
      <w:pPr>
        <w:widowControl w:val="0"/>
        <w:autoSpaceDE w:val="0"/>
        <w:autoSpaceDN w:val="0"/>
        <w:snapToGrid w:val="0"/>
        <w:ind w:left="1200" w:hanging="1200"/>
        <w:jc w:val="both"/>
        <w:rPr>
          <w:b/>
          <w:bCs/>
        </w:rPr>
      </w:pPr>
      <w:r w:rsidRPr="00760A23">
        <w:t xml:space="preserve">м. Охтирка </w:t>
      </w:r>
      <w:r w:rsidRPr="00760A23">
        <w:tab/>
      </w:r>
      <w:r w:rsidRPr="00760A23">
        <w:tab/>
      </w:r>
      <w:r w:rsidRPr="00760A23">
        <w:tab/>
      </w:r>
      <w:r w:rsidRPr="00760A23">
        <w:tab/>
      </w:r>
      <w:r w:rsidRPr="00760A23">
        <w:tab/>
      </w:r>
      <w:r w:rsidRPr="00760A23">
        <w:tab/>
        <w:t xml:space="preserve">     </w:t>
      </w:r>
      <w:r>
        <w:t xml:space="preserve">                              </w:t>
      </w:r>
      <w:r w:rsidRPr="00760A23">
        <w:t xml:space="preserve">   «___» </w:t>
      </w:r>
      <w:r>
        <w:t>______</w:t>
      </w:r>
      <w:r w:rsidRPr="00760A23">
        <w:t xml:space="preserve"> 2023 року</w:t>
      </w:r>
    </w:p>
    <w:p w:rsidR="0084382E" w:rsidRPr="00760A23" w:rsidRDefault="0084382E" w:rsidP="0084382E">
      <w:pPr>
        <w:widowControl w:val="0"/>
        <w:autoSpaceDE w:val="0"/>
        <w:autoSpaceDN w:val="0"/>
        <w:snapToGrid w:val="0"/>
        <w:ind w:left="1200" w:hanging="360"/>
        <w:jc w:val="both"/>
        <w:rPr>
          <w:b/>
          <w:bCs/>
        </w:rPr>
      </w:pPr>
    </w:p>
    <w:p w:rsidR="0084382E" w:rsidRPr="00760A23" w:rsidRDefault="0084382E" w:rsidP="0084382E">
      <w:pPr>
        <w:widowControl w:val="0"/>
        <w:tabs>
          <w:tab w:val="left" w:pos="6600"/>
          <w:tab w:val="left" w:pos="8060"/>
        </w:tabs>
        <w:autoSpaceDE w:val="0"/>
        <w:autoSpaceDN w:val="0"/>
        <w:snapToGrid w:val="0"/>
        <w:ind w:left="1200" w:firstLine="567"/>
        <w:jc w:val="both"/>
        <w:rPr>
          <w:b/>
          <w:color w:val="000000"/>
          <w:spacing w:val="3"/>
        </w:rPr>
      </w:pPr>
    </w:p>
    <w:p w:rsidR="0084382E" w:rsidRPr="00760A23" w:rsidRDefault="0084382E" w:rsidP="0084382E">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ПОКУПЕЦЬ: </w:t>
      </w:r>
      <w:r w:rsidRPr="004D4C01">
        <w:rPr>
          <w:rFonts w:ascii="Times New Roman CYR" w:hAnsi="Times New Roman CYR" w:cs="Times New Roman CYR"/>
          <w:b/>
          <w:bCs/>
        </w:rPr>
        <w:t xml:space="preserve">Управління капітального будівництва та житлово-комунального господарства </w:t>
      </w:r>
      <w:r w:rsidR="00DE4FE7" w:rsidRPr="004D4C01">
        <w:rPr>
          <w:rFonts w:ascii="Times New Roman CYR" w:hAnsi="Times New Roman CYR" w:cs="Times New Roman CYR"/>
          <w:b/>
          <w:bCs/>
        </w:rPr>
        <w:t>Охтирської міської ради</w:t>
      </w:r>
      <w:r w:rsidR="00DE4FE7">
        <w:rPr>
          <w:rFonts w:ascii="Times New Roman CYR" w:hAnsi="Times New Roman CYR" w:cs="Times New Roman CYR"/>
          <w:bCs/>
        </w:rPr>
        <w:t xml:space="preserve"> в особі ________________</w:t>
      </w:r>
      <w:r w:rsidRPr="00760A23">
        <w:rPr>
          <w:rFonts w:ascii="Times New Roman CYR" w:hAnsi="Times New Roman CYR" w:cs="Times New Roman CYR"/>
          <w:bCs/>
        </w:rPr>
        <w:t xml:space="preserve"> що діє на підставі Положення про управління з однієї сторони,</w:t>
      </w:r>
      <w:r w:rsidRPr="00760A23">
        <w:rPr>
          <w:rFonts w:ascii="Times New Roman CYR" w:hAnsi="Times New Roman CYR" w:cs="Times New Roman CYR"/>
        </w:rPr>
        <w:t xml:space="preserve"> та </w:t>
      </w:r>
    </w:p>
    <w:p w:rsidR="0084382E" w:rsidRPr="00760A23" w:rsidRDefault="0084382E" w:rsidP="0084382E">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ПОСТАЧАЛЬНИК: </w:t>
      </w:r>
      <w:r>
        <w:rPr>
          <w:rFonts w:ascii="Times New Roman CYR" w:hAnsi="Times New Roman CYR" w:cs="Times New Roman CYR"/>
          <w:bCs/>
        </w:rPr>
        <w:t>_____________________________</w:t>
      </w:r>
      <w:r w:rsidRPr="00760A23">
        <w:rPr>
          <w:rFonts w:ascii="Times New Roman CYR" w:hAnsi="Times New Roman CYR" w:cs="Times New Roman CYR"/>
          <w:bCs/>
        </w:rPr>
        <w:t xml:space="preserve">, яке має статус платника </w:t>
      </w:r>
      <w:r>
        <w:rPr>
          <w:rFonts w:ascii="Times New Roman CYR" w:hAnsi="Times New Roman CYR" w:cs="Times New Roman CYR"/>
          <w:bCs/>
        </w:rPr>
        <w:t>_______________________</w:t>
      </w:r>
      <w:r w:rsidRPr="00760A23">
        <w:rPr>
          <w:rFonts w:ascii="Times New Roman CYR" w:hAnsi="Times New Roman CYR" w:cs="Times New Roman CYR"/>
          <w:bCs/>
        </w:rPr>
        <w:t xml:space="preserve">, який діє на підставі </w:t>
      </w:r>
      <w:r>
        <w:rPr>
          <w:rFonts w:ascii="Times New Roman CYR" w:hAnsi="Times New Roman CYR" w:cs="Times New Roman CYR"/>
          <w:bCs/>
        </w:rPr>
        <w:t>_________________________________</w:t>
      </w:r>
      <w:r w:rsidRPr="00760A23">
        <w:rPr>
          <w:rFonts w:ascii="Times New Roman CYR" w:hAnsi="Times New Roman CYR" w:cs="Times New Roman CYR"/>
        </w:rPr>
        <w:t>, з другої СТОРОНИ, а разом СТОРОНИ,</w:t>
      </w:r>
      <w:r w:rsidR="00593342" w:rsidRPr="00593342">
        <w:rPr>
          <w:lang w:eastAsia="uk-UA"/>
        </w:rPr>
        <w:t xml:space="preserve"> </w:t>
      </w:r>
      <w:r w:rsidR="00593342">
        <w:rPr>
          <w:lang w:eastAsia="uk-UA"/>
        </w:rPr>
        <w:t xml:space="preserve">відповідно до Указу Президента України від 24.02.2022 року № 64/2022 зі змінами, п. 10 «Особливостей здійснення публічних </w:t>
      </w:r>
      <w:proofErr w:type="spellStart"/>
      <w:r w:rsidR="00593342">
        <w:rPr>
          <w:lang w:eastAsia="uk-UA"/>
        </w:rPr>
        <w:t>закупівель</w:t>
      </w:r>
      <w:proofErr w:type="spellEnd"/>
      <w:r w:rsidR="00593342">
        <w:rPr>
          <w:lang w:eastAsia="uk-UA"/>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w:t>
      </w:r>
      <w:r w:rsidRPr="00760A23">
        <w:rPr>
          <w:rFonts w:ascii="Times New Roman CYR" w:hAnsi="Times New Roman CYR" w:cs="Times New Roman CYR"/>
        </w:rPr>
        <w:t xml:space="preserve"> уклали даний Договір</w:t>
      </w:r>
      <w:r>
        <w:rPr>
          <w:rFonts w:ascii="Times New Roman CYR" w:hAnsi="Times New Roman CYR" w:cs="Times New Roman CYR"/>
        </w:rPr>
        <w:t xml:space="preserve"> </w:t>
      </w:r>
      <w:r w:rsidRPr="00760A23">
        <w:rPr>
          <w:rFonts w:ascii="Times New Roman CYR" w:hAnsi="Times New Roman CYR" w:cs="Times New Roman CYR"/>
        </w:rPr>
        <w:t>про нижченаведене:</w:t>
      </w:r>
    </w:p>
    <w:p w:rsidR="0084382E" w:rsidRPr="00760A23" w:rsidRDefault="0084382E" w:rsidP="0084382E">
      <w:pPr>
        <w:widowControl w:val="0"/>
        <w:autoSpaceDE w:val="0"/>
        <w:autoSpaceDN w:val="0"/>
        <w:jc w:val="both"/>
        <w:rPr>
          <w:rFonts w:ascii="Times New Roman CYR" w:hAnsi="Times New Roman CYR" w:cs="Times New Roman CYR"/>
          <w:b/>
          <w:bCs/>
        </w:rPr>
      </w:pPr>
    </w:p>
    <w:p w:rsidR="0084382E" w:rsidRPr="00760A23" w:rsidRDefault="0084382E" w:rsidP="005309CC">
      <w:pPr>
        <w:widowControl w:val="0"/>
        <w:numPr>
          <w:ilvl w:val="0"/>
          <w:numId w:val="4"/>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ПРЕДМЕТ ДОГОВОРУ</w:t>
      </w:r>
    </w:p>
    <w:p w:rsidR="0084382E" w:rsidRPr="00A41663" w:rsidRDefault="0084382E" w:rsidP="00A41663">
      <w:pPr>
        <w:pStyle w:val="a9"/>
        <w:numPr>
          <w:ilvl w:val="1"/>
          <w:numId w:val="4"/>
        </w:numPr>
        <w:ind w:firstLine="746"/>
        <w:jc w:val="both"/>
        <w:rPr>
          <w:rFonts w:eastAsia="Arial"/>
          <w:color w:val="000000" w:themeColor="text1"/>
          <w:lang w:val="ru-RU"/>
        </w:rPr>
      </w:pPr>
      <w:r w:rsidRPr="004102CD">
        <w:rPr>
          <w:rFonts w:ascii="Times New Roman CYR" w:hAnsi="Times New Roman CYR" w:cs="Times New Roman CYR"/>
        </w:rPr>
        <w:t>У відповідності з цим договором</w:t>
      </w:r>
      <w:r w:rsidR="00A41663">
        <w:rPr>
          <w:rFonts w:ascii="Times New Roman CYR" w:hAnsi="Times New Roman CYR" w:cs="Times New Roman CYR"/>
        </w:rPr>
        <w:t xml:space="preserve">, </w:t>
      </w:r>
      <w:r w:rsidR="00A41663" w:rsidRPr="00A41663">
        <w:rPr>
          <w:rFonts w:ascii="Times New Roman CYR" w:hAnsi="Times New Roman CYR" w:cs="Times New Roman CYR"/>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00A41663">
        <w:rPr>
          <w:rFonts w:ascii="Times New Roman CYR" w:hAnsi="Times New Roman CYR" w:cs="Times New Roman CYR"/>
        </w:rPr>
        <w:t>,</w:t>
      </w:r>
      <w:r w:rsidR="00161D35" w:rsidRPr="00A41663">
        <w:rPr>
          <w:rFonts w:ascii="Times New Roman CYR" w:hAnsi="Times New Roman CYR" w:cs="Times New Roman CYR"/>
        </w:rPr>
        <w:t xml:space="preserve"> </w:t>
      </w:r>
      <w:r w:rsidRPr="00A41663">
        <w:rPr>
          <w:rFonts w:ascii="Times New Roman CYR" w:hAnsi="Times New Roman CYR" w:cs="Times New Roman CYR"/>
        </w:rPr>
        <w:t xml:space="preserve">ПОСТАЧАЛЬНИК зобов'язується поставити і передати у власність ПОКУПЦЮ </w:t>
      </w:r>
      <w:r w:rsidR="004102CD" w:rsidRPr="00A41663">
        <w:rPr>
          <w:rFonts w:eastAsia="Arial"/>
          <w:b/>
          <w:color w:val="000000" w:themeColor="text1"/>
        </w:rPr>
        <w:t>Сіль для промислового переробляння ДСТУ 4246</w:t>
      </w:r>
      <w:r w:rsidR="004102CD" w:rsidRPr="00A41663">
        <w:rPr>
          <w:rFonts w:eastAsia="Arial"/>
          <w:b/>
          <w:color w:val="000000" w:themeColor="text1"/>
          <w:lang w:val="ru-RU"/>
        </w:rPr>
        <w:t xml:space="preserve">:2003 </w:t>
      </w:r>
      <w:proofErr w:type="spellStart"/>
      <w:r w:rsidR="004102CD" w:rsidRPr="00A41663">
        <w:rPr>
          <w:rFonts w:eastAsia="Arial"/>
          <w:b/>
          <w:color w:val="000000" w:themeColor="text1"/>
          <w:lang w:val="ru-RU"/>
        </w:rPr>
        <w:t>кам'яну</w:t>
      </w:r>
      <w:proofErr w:type="spellEnd"/>
      <w:r w:rsidR="004102CD" w:rsidRPr="00A41663">
        <w:rPr>
          <w:rFonts w:eastAsia="Arial"/>
          <w:b/>
          <w:color w:val="000000" w:themeColor="text1"/>
          <w:lang w:val="ru-RU"/>
        </w:rPr>
        <w:t xml:space="preserve">, з </w:t>
      </w:r>
      <w:proofErr w:type="spellStart"/>
      <w:r w:rsidR="004102CD" w:rsidRPr="00A41663">
        <w:rPr>
          <w:rFonts w:eastAsia="Arial"/>
          <w:b/>
          <w:color w:val="000000" w:themeColor="text1"/>
          <w:lang w:val="ru-RU"/>
        </w:rPr>
        <w:t>протизлежувальною</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добавкою</w:t>
      </w:r>
      <w:proofErr w:type="spellEnd"/>
      <w:r w:rsidR="004102CD" w:rsidRPr="00A41663">
        <w:rPr>
          <w:rFonts w:eastAsia="Arial"/>
          <w:b/>
          <w:color w:val="000000" w:themeColor="text1"/>
          <w:lang w:val="ru-RU"/>
        </w:rPr>
        <w:t xml:space="preserve"> до 150 г/т, сорт </w:t>
      </w:r>
      <w:proofErr w:type="spellStart"/>
      <w:r w:rsidR="004102CD" w:rsidRPr="00A41663">
        <w:rPr>
          <w:rFonts w:eastAsia="Arial"/>
          <w:b/>
          <w:color w:val="000000" w:themeColor="text1"/>
          <w:lang w:val="ru-RU"/>
        </w:rPr>
        <w:t>вищий</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крупність</w:t>
      </w:r>
      <w:proofErr w:type="spellEnd"/>
      <w:r w:rsidR="004102CD" w:rsidRPr="00A41663">
        <w:rPr>
          <w:rFonts w:eastAsia="Arial"/>
          <w:b/>
          <w:color w:val="000000" w:themeColor="text1"/>
          <w:lang w:val="ru-RU"/>
        </w:rPr>
        <w:t xml:space="preserve"> 3 без </w:t>
      </w:r>
      <w:proofErr w:type="spellStart"/>
      <w:r w:rsidR="004102CD" w:rsidRPr="00A41663">
        <w:rPr>
          <w:rFonts w:eastAsia="Arial"/>
          <w:b/>
          <w:color w:val="000000" w:themeColor="text1"/>
          <w:lang w:val="ru-RU"/>
        </w:rPr>
        <w:t>пакування</w:t>
      </w:r>
      <w:proofErr w:type="spellEnd"/>
      <w:r w:rsidR="004102CD" w:rsidRPr="00A41663">
        <w:rPr>
          <w:rFonts w:eastAsia="Arial"/>
          <w:b/>
          <w:color w:val="000000" w:themeColor="text1"/>
          <w:lang w:val="ru-RU"/>
        </w:rPr>
        <w:t xml:space="preserve"> (</w:t>
      </w:r>
      <w:proofErr w:type="spellStart"/>
      <w:r w:rsidR="004102CD" w:rsidRPr="00A41663">
        <w:rPr>
          <w:rFonts w:eastAsia="Arial"/>
          <w:b/>
          <w:color w:val="000000" w:themeColor="text1"/>
          <w:lang w:val="ru-RU"/>
        </w:rPr>
        <w:t>насипом</w:t>
      </w:r>
      <w:proofErr w:type="spellEnd"/>
      <w:r w:rsidR="004102CD" w:rsidRPr="00A41663">
        <w:rPr>
          <w:rFonts w:eastAsia="Arial"/>
          <w:b/>
          <w:color w:val="000000" w:themeColor="text1"/>
          <w:lang w:val="ru-RU"/>
        </w:rPr>
        <w:t xml:space="preserve">) </w:t>
      </w:r>
      <w:r w:rsidR="00F1064D" w:rsidRPr="00A41663">
        <w:rPr>
          <w:rFonts w:ascii="Times New Roman CYR" w:hAnsi="Times New Roman CYR" w:cs="Times New Roman CYR"/>
          <w:b/>
        </w:rPr>
        <w:t xml:space="preserve"> </w:t>
      </w:r>
      <w:r w:rsidR="000C2B3F" w:rsidRPr="00A41663">
        <w:rPr>
          <w:rFonts w:ascii="Times New Roman CYR" w:hAnsi="Times New Roman CYR" w:cs="Times New Roman CYR"/>
          <w:b/>
        </w:rPr>
        <w:t xml:space="preserve"> </w:t>
      </w:r>
      <w:r w:rsidR="00620DF3" w:rsidRPr="00A41663">
        <w:rPr>
          <w:rFonts w:ascii="Times New Roman CYR" w:hAnsi="Times New Roman CYR" w:cs="Times New Roman CYR"/>
          <w:b/>
        </w:rPr>
        <w:t>(код за ДК 14410000-8 «Кам’яна сіль»)</w:t>
      </w:r>
      <w:r w:rsidRPr="00A41663">
        <w:rPr>
          <w:rFonts w:ascii="Times New Roman CYR" w:hAnsi="Times New Roman CYR" w:cs="Times New Roman CYR"/>
          <w:b/>
        </w:rPr>
        <w:t>,</w:t>
      </w:r>
      <w:r w:rsidRPr="00A41663">
        <w:rPr>
          <w:rFonts w:ascii="Times New Roman CYR" w:hAnsi="Times New Roman CYR" w:cs="Times New Roman CYR"/>
        </w:rPr>
        <w:t xml:space="preserve"> (далі-ТОВАР), відповідно до </w:t>
      </w:r>
      <w:r w:rsidR="006158C1" w:rsidRPr="00A41663">
        <w:rPr>
          <w:rFonts w:ascii="Times New Roman CYR" w:hAnsi="Times New Roman CYR" w:cs="Times New Roman CYR"/>
        </w:rPr>
        <w:t xml:space="preserve">Специфікації № 1 </w:t>
      </w:r>
      <w:r w:rsidRPr="00A41663">
        <w:rPr>
          <w:rFonts w:ascii="Times New Roman CYR" w:hAnsi="Times New Roman CYR" w:cs="Times New Roman CYR"/>
        </w:rPr>
        <w:t>(Додаток № 1), а ПОКУПЕЦЬ зобов'язується прийняти і оплатити цей ТОВАР на умовах даного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Кількість та асортимент ТОВАРУ визначається  у </w:t>
      </w:r>
      <w:r w:rsidR="006158C1">
        <w:rPr>
          <w:rFonts w:ascii="Times New Roman CYR" w:hAnsi="Times New Roman CYR" w:cs="Times New Roman CYR"/>
        </w:rPr>
        <w:t xml:space="preserve">Специфікації № 1 </w:t>
      </w:r>
      <w:r w:rsidRPr="00760A23">
        <w:rPr>
          <w:rFonts w:ascii="Times New Roman CYR" w:hAnsi="Times New Roman CYR" w:cs="Times New Roman CYR"/>
        </w:rPr>
        <w:t>(Додаток № 1), яка є невід`ємною частиною даного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rPr>
      </w:pPr>
    </w:p>
    <w:p w:rsidR="0084382E" w:rsidRPr="005D22CC" w:rsidRDefault="0084382E" w:rsidP="005309CC">
      <w:pPr>
        <w:widowControl w:val="0"/>
        <w:numPr>
          <w:ilvl w:val="0"/>
          <w:numId w:val="1"/>
        </w:numPr>
        <w:autoSpaceDE w:val="0"/>
        <w:autoSpaceDN w:val="0"/>
        <w:jc w:val="center"/>
        <w:rPr>
          <w:rFonts w:ascii="Times New Roman CYR" w:hAnsi="Times New Roman CYR" w:cs="Times New Roman CYR"/>
        </w:rPr>
      </w:pPr>
      <w:r w:rsidRPr="00760A23">
        <w:rPr>
          <w:rFonts w:ascii="Times New Roman CYR" w:hAnsi="Times New Roman CYR" w:cs="Times New Roman CYR"/>
          <w:b/>
          <w:bCs/>
        </w:rPr>
        <w:t xml:space="preserve"> ЯКІСТЬ ТОВАРУ</w:t>
      </w:r>
    </w:p>
    <w:p w:rsidR="005D22CC" w:rsidRPr="00760A23" w:rsidRDefault="005D22CC" w:rsidP="005D22CC">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rPr>
      </w:pPr>
    </w:p>
    <w:p w:rsidR="0084382E"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Вхідний контроль, приймання ТОВАРУ по якості та кількості проводитьс</w:t>
      </w:r>
      <w:r w:rsidR="00F53097">
        <w:rPr>
          <w:rFonts w:ascii="Times New Roman CYR" w:hAnsi="Times New Roman CYR" w:cs="Times New Roman CYR"/>
        </w:rPr>
        <w:t>я кінцевим одержувачем – ПОКУПЦЕМ</w:t>
      </w:r>
      <w:r w:rsidRPr="00760A23">
        <w:rPr>
          <w:rFonts w:ascii="Times New Roman CYR" w:hAnsi="Times New Roman CYR" w:cs="Times New Roman CYR"/>
        </w:rPr>
        <w:t>.</w:t>
      </w:r>
    </w:p>
    <w:p w:rsidR="005D22CC" w:rsidRPr="00760A23" w:rsidRDefault="005D22CC"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025CC3">
        <w:t>Якість Т</w:t>
      </w:r>
      <w:r>
        <w:t>ОВАРУ</w:t>
      </w:r>
      <w:r w:rsidRPr="00025CC3">
        <w:t xml:space="preserve"> повинна відповідати діючому ДСТУ 4246:2003 на сіль кам’яну і підтверджуватися відповідними сертифікатами на кожну партію товару.</w:t>
      </w:r>
    </w:p>
    <w:p w:rsidR="0084382E" w:rsidRPr="00760A23"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rsidR="0084382E" w:rsidRPr="00760A23" w:rsidRDefault="0084382E" w:rsidP="005309CC">
      <w:pPr>
        <w:widowControl w:val="0"/>
        <w:numPr>
          <w:ilvl w:val="1"/>
          <w:numId w:val="1"/>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rsidR="0084382E" w:rsidRPr="005D22CC" w:rsidRDefault="0084382E" w:rsidP="005309CC">
      <w:pPr>
        <w:widowControl w:val="0"/>
        <w:numPr>
          <w:ilvl w:val="1"/>
          <w:numId w:val="2"/>
        </w:numPr>
        <w:autoSpaceDE w:val="0"/>
        <w:autoSpaceDN w:val="0"/>
        <w:ind w:firstLine="709"/>
        <w:jc w:val="both"/>
        <w:rPr>
          <w:rFonts w:ascii="Times New Roman CYR" w:hAnsi="Times New Roman CYR" w:cs="Times New Roman CYR"/>
          <w:b/>
          <w:bCs/>
        </w:rPr>
      </w:pPr>
      <w:r w:rsidRPr="00760A23">
        <w:rPr>
          <w:rFonts w:ascii="Times New Roman CYR" w:hAnsi="Times New Roman CYR" w:cs="Times New Roman CYR"/>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rsidR="005D22CC" w:rsidRPr="00760A23" w:rsidRDefault="005D22CC" w:rsidP="00A27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b/>
          <w:bCs/>
        </w:rPr>
      </w:pPr>
    </w:p>
    <w:p w:rsidR="0084382E" w:rsidRPr="00760A23" w:rsidRDefault="0084382E" w:rsidP="0084382E">
      <w:pPr>
        <w:widowControl w:val="0"/>
        <w:autoSpaceDE w:val="0"/>
        <w:autoSpaceDN w:val="0"/>
        <w:jc w:val="both"/>
        <w:rPr>
          <w:rFonts w:ascii="Times New Roman CYR" w:hAnsi="Times New Roman CYR" w:cs="Times New Roman CYR"/>
          <w:b/>
          <w:bCs/>
        </w:rPr>
      </w:pPr>
    </w:p>
    <w:p w:rsidR="0084382E" w:rsidRPr="00760A23" w:rsidRDefault="0084382E" w:rsidP="005309CC">
      <w:pPr>
        <w:widowControl w:val="0"/>
        <w:numPr>
          <w:ilvl w:val="0"/>
          <w:numId w:val="4"/>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ЦІНА ДОГОВОРУ</w:t>
      </w:r>
    </w:p>
    <w:p w:rsidR="0084382E" w:rsidRPr="00760A23" w:rsidRDefault="0084382E" w:rsidP="005309CC">
      <w:pPr>
        <w:widowControl w:val="0"/>
        <w:numPr>
          <w:ilvl w:val="1"/>
          <w:numId w:val="4"/>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Ціна визначається даним Договором і приймається  Сторонами: в національній валюті України. Постачання здійснюється за цінами, передбаченими у Специфікації №1 (Додаток №1), включає вартість ТОВАРУ, тари</w:t>
      </w:r>
      <w:r w:rsidR="00B42258">
        <w:rPr>
          <w:rFonts w:ascii="Times New Roman CYR" w:hAnsi="Times New Roman CYR" w:cs="Times New Roman CYR"/>
        </w:rPr>
        <w:t>фи</w:t>
      </w:r>
      <w:r w:rsidRPr="00760A23">
        <w:rPr>
          <w:rFonts w:ascii="Times New Roman CYR" w:hAnsi="Times New Roman CYR" w:cs="Times New Roman CYR"/>
        </w:rPr>
        <w:t>, всі податки і збори, передбачені чинним законодавством, транспортні витрати ПОСТАЧАЛЬНИКА згідно п.5.1 даного Договору.</w:t>
      </w:r>
    </w:p>
    <w:p w:rsidR="004A7E77" w:rsidRDefault="0084382E" w:rsidP="005309CC">
      <w:pPr>
        <w:widowControl w:val="0"/>
        <w:numPr>
          <w:ilvl w:val="1"/>
          <w:numId w:val="4"/>
        </w:numPr>
        <w:tabs>
          <w:tab w:val="left" w:pos="0"/>
          <w:tab w:val="left" w:pos="708"/>
          <w:tab w:val="left" w:pos="1276"/>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 xml:space="preserve"> Сума Договору становить </w:t>
      </w:r>
      <w:r w:rsidR="008015D4">
        <w:rPr>
          <w:rFonts w:ascii="Times New Roman CYR" w:hAnsi="Times New Roman CYR" w:cs="Times New Roman CYR"/>
        </w:rPr>
        <w:t>________________________з ПДВ/без ПДВ</w:t>
      </w:r>
    </w:p>
    <w:p w:rsidR="0084382E" w:rsidRPr="00760A23" w:rsidRDefault="004A7E77" w:rsidP="005309CC">
      <w:pPr>
        <w:widowControl w:val="0"/>
        <w:numPr>
          <w:ilvl w:val="1"/>
          <w:numId w:val="4"/>
        </w:numPr>
        <w:tabs>
          <w:tab w:val="left" w:pos="0"/>
          <w:tab w:val="left" w:pos="708"/>
          <w:tab w:val="left" w:pos="1276"/>
        </w:tabs>
        <w:autoSpaceDE w:val="0"/>
        <w:autoSpaceDN w:val="0"/>
        <w:ind w:left="0" w:firstLine="851"/>
        <w:jc w:val="both"/>
        <w:rPr>
          <w:rFonts w:ascii="Times New Roman CYR" w:hAnsi="Times New Roman CYR" w:cs="Times New Roman CYR"/>
        </w:rPr>
      </w:pPr>
      <w:r>
        <w:rPr>
          <w:rFonts w:ascii="Times New Roman CYR" w:hAnsi="Times New Roman CYR" w:cs="Times New Roman CYR"/>
        </w:rPr>
        <w:t>Загальна сума поставки складає_________________________</w:t>
      </w:r>
    </w:p>
    <w:p w:rsidR="0084382E" w:rsidRPr="00760A23" w:rsidRDefault="0084382E" w:rsidP="005309CC">
      <w:pPr>
        <w:widowControl w:val="0"/>
        <w:numPr>
          <w:ilvl w:val="1"/>
          <w:numId w:val="4"/>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rsidR="0084382E" w:rsidRPr="00760A23" w:rsidRDefault="0084382E" w:rsidP="0084382E">
      <w:pPr>
        <w:widowControl w:val="0"/>
        <w:autoSpaceDE w:val="0"/>
        <w:autoSpaceDN w:val="0"/>
        <w:jc w:val="both"/>
        <w:rPr>
          <w:rFonts w:ascii="Times New Roman CYR" w:hAnsi="Times New Roman CYR" w:cs="Times New Roman CYR"/>
          <w:bCs/>
          <w:iCs/>
        </w:rPr>
      </w:pPr>
    </w:p>
    <w:p w:rsidR="00FE2E32" w:rsidRPr="00FE2E32" w:rsidRDefault="0084382E" w:rsidP="00FE2E32">
      <w:pPr>
        <w:pStyle w:val="a9"/>
        <w:widowControl w:val="0"/>
        <w:numPr>
          <w:ilvl w:val="0"/>
          <w:numId w:val="4"/>
        </w:numPr>
        <w:tabs>
          <w:tab w:val="left" w:pos="1276"/>
          <w:tab w:val="left" w:pos="3018"/>
        </w:tabs>
        <w:autoSpaceDE w:val="0"/>
        <w:autoSpaceDN w:val="0"/>
        <w:jc w:val="center"/>
        <w:rPr>
          <w:rFonts w:ascii="Times New Roman CYR" w:hAnsi="Times New Roman CYR" w:cs="Times New Roman CYR"/>
          <w:b/>
          <w:lang w:val="ru-RU"/>
        </w:rPr>
      </w:pPr>
      <w:r w:rsidRPr="00FE2E32">
        <w:rPr>
          <w:rFonts w:ascii="Times New Roman CYR" w:hAnsi="Times New Roman CYR" w:cs="Times New Roman CYR"/>
          <w:b/>
        </w:rPr>
        <w:t>ПОРЯДОК ЗДІЙСНЕННЯ ОПЛАТИ</w:t>
      </w:r>
      <w:r w:rsidRPr="00FE2E32">
        <w:rPr>
          <w:rFonts w:ascii="Times New Roman CYR" w:hAnsi="Times New Roman CYR" w:cs="Times New Roman CYR"/>
          <w:b/>
          <w:lang w:val="ru-RU"/>
        </w:rPr>
        <w:t xml:space="preserve"> </w:t>
      </w:r>
    </w:p>
    <w:p w:rsidR="0084382E" w:rsidRPr="002C0BD7"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4.1. 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w:t>
      </w:r>
      <w:r w:rsidR="00457471">
        <w:rPr>
          <w:rFonts w:ascii="Times New Roman CYR" w:hAnsi="Times New Roman CYR" w:cs="Times New Roman CYR"/>
        </w:rPr>
        <w:t xml:space="preserve">накладною та </w:t>
      </w:r>
      <w:r w:rsidRPr="00760A23">
        <w:rPr>
          <w:rFonts w:ascii="Times New Roman CYR" w:hAnsi="Times New Roman CYR" w:cs="Times New Roman CYR"/>
        </w:rPr>
        <w:t xml:space="preserve">рахунком-фактурою на </w:t>
      </w:r>
      <w:r w:rsidR="00392CCB">
        <w:rPr>
          <w:rFonts w:ascii="Times New Roman CYR" w:hAnsi="Times New Roman CYR" w:cs="Times New Roman CYR"/>
        </w:rPr>
        <w:t>кожну</w:t>
      </w:r>
      <w:r w:rsidRPr="00760A23">
        <w:rPr>
          <w:rFonts w:ascii="Times New Roman CYR" w:hAnsi="Times New Roman CYR" w:cs="Times New Roman CYR"/>
        </w:rPr>
        <w:t xml:space="preserve"> партію Т</w:t>
      </w:r>
      <w:r w:rsidR="002C0BD7">
        <w:rPr>
          <w:rFonts w:ascii="Times New Roman CYR" w:hAnsi="Times New Roman CYR" w:cs="Times New Roman CYR"/>
        </w:rPr>
        <w:t>ОВАРУ</w:t>
      </w:r>
      <w:r w:rsidR="00237DD4">
        <w:rPr>
          <w:rFonts w:ascii="Times New Roman CYR" w:hAnsi="Times New Roman CYR" w:cs="Times New Roman CYR"/>
        </w:rPr>
        <w:t xml:space="preserve"> після відвантаження останньої партії ТОВАРУ</w:t>
      </w:r>
      <w:r w:rsidR="002C0BD7">
        <w:rPr>
          <w:rFonts w:ascii="Times New Roman CYR" w:hAnsi="Times New Roman CYR" w:cs="Times New Roman CYR"/>
        </w:rPr>
        <w:t xml:space="preserve">, </w:t>
      </w:r>
      <w:r w:rsidR="00E6054C">
        <w:rPr>
          <w:rFonts w:ascii="Times New Roman CYR" w:hAnsi="Times New Roman CYR" w:cs="Times New Roman CYR"/>
        </w:rPr>
        <w:t>згідно</w:t>
      </w:r>
      <w:r w:rsidR="000C02AB">
        <w:rPr>
          <w:rFonts w:ascii="Times New Roman CYR" w:hAnsi="Times New Roman CYR" w:cs="Times New Roman CYR"/>
        </w:rPr>
        <w:t xml:space="preserve"> плану фінансування (Додаток № 2</w:t>
      </w:r>
      <w:r w:rsidR="00E6054C">
        <w:rPr>
          <w:rFonts w:ascii="Times New Roman CYR" w:hAnsi="Times New Roman CYR" w:cs="Times New Roman CYR"/>
        </w:rPr>
        <w:t xml:space="preserve"> цього Договору).</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4.2. Бюджетні зобов’язання за Договором виникають відповідно до планів фінансування, доведених в межах бюджетних асигнувань.</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4.3. 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У разі затримки бюджетного фінансування не з вини Замовника, оплата за поставлену продукцію здійснюється протягом 5 (п’яти) банківських днів з дати отримання Замовником бюджетного фінансування на свій реєстраційний рахунок. </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4.4. Ненадходження коштів з місцевого бюджетів та інших джерел фінансування  на реєстраційний рахунок Замовника для оплати товару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84382E" w:rsidRPr="00760A23" w:rsidRDefault="0084382E" w:rsidP="0084382E">
      <w:pPr>
        <w:widowControl w:val="0"/>
        <w:ind w:firstLine="709"/>
        <w:jc w:val="both"/>
        <w:rPr>
          <w:rFonts w:ascii="Times New Roman CYR" w:hAnsi="Times New Roman CYR" w:cs="Times New Roman CYR"/>
        </w:rPr>
      </w:pPr>
      <w:r w:rsidRPr="00760A23">
        <w:rPr>
          <w:rFonts w:ascii="Times New Roman CYR" w:hAnsi="Times New Roman CYR" w:cs="Times New Roman CYR"/>
        </w:rPr>
        <w:t>4.5. Датою оплати вважається дата відправлення коштів ПОКУПЦЕМ за банківськими реквізитами ПОСТАЧАЛЬНИКА.</w:t>
      </w:r>
    </w:p>
    <w:p w:rsidR="0084382E" w:rsidRPr="00760A23" w:rsidRDefault="0084382E" w:rsidP="0084382E">
      <w:pPr>
        <w:widowControl w:val="0"/>
        <w:autoSpaceDE w:val="0"/>
        <w:autoSpaceDN w:val="0"/>
        <w:jc w:val="both"/>
        <w:rPr>
          <w:rFonts w:ascii="Times New Roman CYR" w:hAnsi="Times New Roman CYR" w:cs="Times New Roman CYR"/>
        </w:rPr>
      </w:pPr>
    </w:p>
    <w:p w:rsidR="00FE2E32" w:rsidRPr="00FE2E32" w:rsidRDefault="0084382E" w:rsidP="00FE2E32">
      <w:pPr>
        <w:pStyle w:val="a9"/>
        <w:widowControl w:val="0"/>
        <w:numPr>
          <w:ilvl w:val="0"/>
          <w:numId w:val="7"/>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FE2E32">
        <w:rPr>
          <w:rFonts w:ascii="Times New Roman CYR" w:hAnsi="Times New Roman CYR" w:cs="Times New Roman CYR"/>
          <w:b/>
          <w:bCs/>
        </w:rPr>
        <w:t>УМОВИ І ТЕРМІН ПОСТАЧАННЯ ТОВАРУ</w:t>
      </w:r>
    </w:p>
    <w:p w:rsidR="0084382E" w:rsidRPr="00760A23" w:rsidRDefault="0084382E" w:rsidP="005309CC">
      <w:pPr>
        <w:widowControl w:val="0"/>
        <w:numPr>
          <w:ilvl w:val="1"/>
          <w:numId w:val="7"/>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ПОСТАЧАЛЬНИК здійснює поставку ТОВАРУ </w:t>
      </w:r>
      <w:r w:rsidR="00FF3DF1">
        <w:rPr>
          <w:rFonts w:ascii="Times New Roman CYR" w:hAnsi="Times New Roman CYR" w:cs="Times New Roman CYR"/>
        </w:rPr>
        <w:t xml:space="preserve">за власний рахунок за </w:t>
      </w:r>
      <w:proofErr w:type="spellStart"/>
      <w:r w:rsidR="00FF3DF1">
        <w:rPr>
          <w:rFonts w:ascii="Times New Roman CYR" w:hAnsi="Times New Roman CYR" w:cs="Times New Roman CYR"/>
        </w:rPr>
        <w:t>адресою</w:t>
      </w:r>
      <w:proofErr w:type="spellEnd"/>
      <w:r w:rsidR="00FF3DF1" w:rsidRPr="00FF3DF1">
        <w:rPr>
          <w:rFonts w:ascii="Times New Roman CYR" w:hAnsi="Times New Roman CYR" w:cs="Times New Roman CYR"/>
          <w:lang w:val="ru-RU"/>
        </w:rPr>
        <w:t>:</w:t>
      </w:r>
      <w:r w:rsidR="00FF3DF1">
        <w:rPr>
          <w:rFonts w:ascii="Times New Roman CYR" w:hAnsi="Times New Roman CYR" w:cs="Times New Roman CYR"/>
        </w:rPr>
        <w:t xml:space="preserve"> 42700, Україна, Сумська область, м. Охтирка, вул. Піщана, 28 (територія КП «Благоустрій»</w:t>
      </w:r>
      <w:r w:rsidR="009E103E">
        <w:rPr>
          <w:rFonts w:ascii="Times New Roman CYR" w:hAnsi="Times New Roman CYR" w:cs="Times New Roman CYR"/>
        </w:rPr>
        <w:t>)</w:t>
      </w:r>
      <w:r w:rsidR="00FF3DF1">
        <w:rPr>
          <w:rFonts w:ascii="Times New Roman CYR" w:hAnsi="Times New Roman CYR" w:cs="Times New Roman CYR"/>
        </w:rPr>
        <w:t>.</w:t>
      </w:r>
    </w:p>
    <w:p w:rsidR="0084382E" w:rsidRPr="00760A23" w:rsidRDefault="0084382E" w:rsidP="005309CC">
      <w:pPr>
        <w:widowControl w:val="0"/>
        <w:numPr>
          <w:ilvl w:val="1"/>
          <w:numId w:val="7"/>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Поставка ТОВАРУ здійснюється протягом 10 (десяти)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rsidR="0084382E" w:rsidRPr="00760A23" w:rsidRDefault="0084382E" w:rsidP="005309CC">
      <w:pPr>
        <w:widowControl w:val="0"/>
        <w:numPr>
          <w:ilvl w:val="1"/>
          <w:numId w:val="7"/>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Датою поставки ТОВАРУ вважається дата підписання ПОКУПЦЕМ видаткової накладної.</w:t>
      </w:r>
    </w:p>
    <w:p w:rsidR="0084382E" w:rsidRPr="00760A23" w:rsidRDefault="0084382E" w:rsidP="005309CC">
      <w:pPr>
        <w:widowControl w:val="0"/>
        <w:numPr>
          <w:ilvl w:val="1"/>
          <w:numId w:val="7"/>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Перехід права власності на ТОВАР відбувається після її фактичної передачі на підставі належно оформлених первинних документів.</w:t>
      </w:r>
    </w:p>
    <w:p w:rsidR="00FE2E32" w:rsidRPr="000C02AB" w:rsidRDefault="00A31ADE" w:rsidP="008A30E7">
      <w:pPr>
        <w:pStyle w:val="a9"/>
        <w:widowControl w:val="0"/>
        <w:numPr>
          <w:ilvl w:val="1"/>
          <w:numId w:val="7"/>
        </w:numPr>
        <w:tabs>
          <w:tab w:val="left" w:pos="708"/>
          <w:tab w:val="left" w:pos="1276"/>
          <w:tab w:val="left" w:pos="1701"/>
        </w:tabs>
        <w:autoSpaceDE w:val="0"/>
        <w:autoSpaceDN w:val="0"/>
        <w:ind w:firstLine="349"/>
        <w:jc w:val="both"/>
        <w:rPr>
          <w:rFonts w:ascii="Times New Roman CYR" w:hAnsi="Times New Roman CYR" w:cs="Times New Roman CYR"/>
        </w:rPr>
      </w:pPr>
      <w:r w:rsidRPr="000C02AB">
        <w:rPr>
          <w:rFonts w:ascii="Times New Roman CYR" w:hAnsi="Times New Roman CYR" w:cs="Times New Roman CYR"/>
        </w:rPr>
        <w:t>Строк поставки ТОВАРУ</w:t>
      </w:r>
      <w:r w:rsidRPr="000C02AB">
        <w:rPr>
          <w:rFonts w:ascii="Times New Roman CYR" w:hAnsi="Times New Roman CYR" w:cs="Times New Roman CYR"/>
          <w:lang w:val="ru-RU"/>
        </w:rPr>
        <w:t>:</w:t>
      </w:r>
      <w:r w:rsidRPr="000C02AB">
        <w:rPr>
          <w:rFonts w:ascii="Times New Roman CYR" w:hAnsi="Times New Roman CYR" w:cs="Times New Roman CYR"/>
        </w:rPr>
        <w:t xml:space="preserve"> до </w:t>
      </w:r>
      <w:r w:rsidR="004059BA" w:rsidRPr="000C02AB">
        <w:rPr>
          <w:rFonts w:ascii="Times New Roman CYR" w:hAnsi="Times New Roman CYR" w:cs="Times New Roman CYR"/>
        </w:rPr>
        <w:t>01</w:t>
      </w:r>
      <w:r w:rsidR="00E6054C" w:rsidRPr="000C02AB">
        <w:rPr>
          <w:rFonts w:ascii="Times New Roman CYR" w:hAnsi="Times New Roman CYR" w:cs="Times New Roman CYR"/>
        </w:rPr>
        <w:t>.12</w:t>
      </w:r>
      <w:r w:rsidRPr="000C02AB">
        <w:rPr>
          <w:rFonts w:ascii="Times New Roman CYR" w:hAnsi="Times New Roman CYR" w:cs="Times New Roman CYR"/>
        </w:rPr>
        <w:t>.2023 року</w:t>
      </w:r>
      <w:r w:rsidR="000C02AB" w:rsidRPr="000C02AB">
        <w:rPr>
          <w:rFonts w:ascii="Times New Roman CYR" w:hAnsi="Times New Roman CYR" w:cs="Times New Roman CYR"/>
        </w:rPr>
        <w:t>.</w:t>
      </w:r>
    </w:p>
    <w:p w:rsidR="00FE2E32" w:rsidRPr="00FE2E32" w:rsidRDefault="0084382E" w:rsidP="00FE2E32">
      <w:pPr>
        <w:pStyle w:val="a9"/>
        <w:widowControl w:val="0"/>
        <w:numPr>
          <w:ilvl w:val="0"/>
          <w:numId w:val="7"/>
        </w:numPr>
        <w:tabs>
          <w:tab w:val="left" w:pos="1276"/>
          <w:tab w:val="left" w:pos="1701"/>
          <w:tab w:val="left" w:pos="5664"/>
          <w:tab w:val="left" w:pos="6372"/>
          <w:tab w:val="left" w:pos="7080"/>
          <w:tab w:val="left" w:pos="7788"/>
          <w:tab w:val="left" w:pos="8496"/>
          <w:tab w:val="left" w:pos="9204"/>
        </w:tabs>
        <w:jc w:val="center"/>
        <w:rPr>
          <w:rFonts w:ascii="Times New Roman CYR" w:hAnsi="Times New Roman CYR" w:cs="Times New Roman CYR"/>
          <w:b/>
          <w:bCs/>
        </w:rPr>
      </w:pPr>
      <w:r w:rsidRPr="00FE2E32">
        <w:rPr>
          <w:rFonts w:ascii="Times New Roman CYR" w:hAnsi="Times New Roman CYR" w:cs="Times New Roman CYR"/>
          <w:b/>
          <w:bCs/>
        </w:rPr>
        <w:t>ПЕРЕДАЧА І ПРИЙМАННЯ ТОВАРУ</w:t>
      </w:r>
    </w:p>
    <w:p w:rsidR="0084382E" w:rsidRPr="00760A23" w:rsidRDefault="0084382E" w:rsidP="00D843E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760A23">
        <w:rPr>
          <w:rFonts w:ascii="Times New Roman CYR" w:hAnsi="Times New Roman CYR" w:cs="Times New Roman CYR"/>
        </w:rPr>
        <w:t xml:space="preserve">6.1 </w:t>
      </w:r>
      <w:r w:rsidR="00D843EF" w:rsidRPr="00683F45">
        <w:t xml:space="preserve">. </w:t>
      </w:r>
      <w:r w:rsidR="00D843EF" w:rsidRPr="00683F45">
        <w:rPr>
          <w:rFonts w:eastAsia="Arial"/>
        </w:rPr>
        <w:t>Постачальник при поставці кожної партії Т</w:t>
      </w:r>
      <w:r w:rsidR="00D843EF">
        <w:rPr>
          <w:rFonts w:eastAsia="Arial"/>
        </w:rPr>
        <w:t>ОВАРУ</w:t>
      </w:r>
      <w:r w:rsidR="00D843EF" w:rsidRPr="00683F45">
        <w:rPr>
          <w:rFonts w:eastAsia="Arial"/>
        </w:rPr>
        <w:t xml:space="preserve"> зобов’язаний надати </w:t>
      </w:r>
      <w:r w:rsidR="00D843EF">
        <w:rPr>
          <w:rFonts w:eastAsia="Arial"/>
        </w:rPr>
        <w:t xml:space="preserve">ПОКУПЦЮ </w:t>
      </w:r>
      <w:r w:rsidR="00D843EF" w:rsidRPr="00683F45">
        <w:rPr>
          <w:rFonts w:eastAsia="Arial"/>
        </w:rPr>
        <w:t xml:space="preserve">відповідні товаророзпорядчі та товаросупровідні документи: видаткову накладну; товарно-транспортну накладну; рахунок-фактуру; документ про якість </w:t>
      </w:r>
      <w:r w:rsidR="00D843EF">
        <w:rPr>
          <w:rFonts w:eastAsia="Arial"/>
        </w:rPr>
        <w:t>ТОВАРУ.</w:t>
      </w:r>
      <w:r w:rsidR="00D843EF" w:rsidRPr="00683F45">
        <w:rPr>
          <w:rFonts w:eastAsia="Arial"/>
        </w:rPr>
        <w:t xml:space="preserve"> </w:t>
      </w:r>
      <w:r w:rsidRPr="00760A23">
        <w:rPr>
          <w:rFonts w:ascii="Times New Roman CYR" w:hAnsi="Times New Roman CYR" w:cs="Times New Roman CYR"/>
        </w:rPr>
        <w:t>Товаросупровідні документи, повинні надаватись ПОКУПЦЮ в оригіналі одночасно з відвантаженням ТОВАРУ.</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відшкодовує ПОКУПЦЮ всі збитки, понесені останнім у зв’язку з несвоєчасним представленням документів згідно п.6.1 Договору або з приводу їх неправильного оформлення.</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lastRenderedPageBreak/>
        <w:t>Уповноважений представник ПОКУПЦЯ (вантажооде</w:t>
      </w:r>
      <w:r w:rsidR="00FF3DF1">
        <w:rPr>
          <w:rFonts w:ascii="Times New Roman CYR" w:hAnsi="Times New Roman CYR" w:cs="Times New Roman CYR"/>
        </w:rPr>
        <w:t>ржувача ТОВАРУ, вказаного в п. 1</w:t>
      </w:r>
      <w:r w:rsidRPr="00760A23">
        <w:rPr>
          <w:rFonts w:ascii="Times New Roman CYR" w:hAnsi="Times New Roman CYR" w:cs="Times New Roman CYR"/>
        </w:rPr>
        <w:t>.1. Договору) при прийнятті ТОВАРУ зобов’язаний звірити відповідність кількості і асортименту ТОВАРУ, вказаному в видатковій накладні.</w:t>
      </w:r>
    </w:p>
    <w:p w:rsidR="0084382E" w:rsidRPr="00760A23" w:rsidRDefault="0084382E" w:rsidP="005309CC">
      <w:pPr>
        <w:widowControl w:val="0"/>
        <w:numPr>
          <w:ilvl w:val="1"/>
          <w:numId w:val="5"/>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760A23">
        <w:rPr>
          <w:rFonts w:ascii="Times New Roman CYR" w:hAnsi="Times New Roman CYR" w:cs="Times New Roman CYR"/>
        </w:rPr>
        <w:t>допоставку</w:t>
      </w:r>
      <w:proofErr w:type="spellEnd"/>
      <w:r w:rsidRPr="00760A23">
        <w:rPr>
          <w:rFonts w:ascii="Times New Roman CYR" w:hAnsi="Times New Roman CYR" w:cs="Times New Roman CYR"/>
        </w:rPr>
        <w:t xml:space="preserve"> ТОВАРУ, поставленого з нестачею.</w:t>
      </w:r>
    </w:p>
    <w:p w:rsidR="0084382E" w:rsidRPr="00760A23" w:rsidRDefault="0084382E" w:rsidP="0084382E">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center"/>
        <w:rPr>
          <w:rFonts w:ascii="Times New Roman CYR" w:hAnsi="Times New Roman CYR" w:cs="Times New Roman CYR"/>
        </w:rPr>
      </w:pPr>
      <w:r w:rsidRPr="00760A23">
        <w:rPr>
          <w:rFonts w:ascii="Times New Roman CYR" w:hAnsi="Times New Roman CYR" w:cs="Times New Roman CYR"/>
          <w:b/>
          <w:bCs/>
        </w:rPr>
        <w:t>7. ПРАВА ТА ОБОВ</w:t>
      </w:r>
      <w:r w:rsidRPr="00760A23">
        <w:rPr>
          <w:rFonts w:ascii="Times New Roman CYR" w:hAnsi="Times New Roman CYR" w:cs="Times New Roman CYR"/>
          <w:b/>
          <w:bCs/>
          <w:lang w:val="en-US"/>
        </w:rPr>
        <w:t>’</w:t>
      </w:r>
      <w:r w:rsidRPr="00760A23">
        <w:rPr>
          <w:rFonts w:ascii="Times New Roman CYR" w:hAnsi="Times New Roman CYR" w:cs="Times New Roman CYR"/>
          <w:b/>
          <w:bCs/>
        </w:rPr>
        <w:t>ЯЗКИ СТОРІН</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зобов’язаний:</w:t>
      </w:r>
    </w:p>
    <w:p w:rsidR="0084382E" w:rsidRPr="00760A23" w:rsidRDefault="0084382E" w:rsidP="005309CC">
      <w:pPr>
        <w:widowControl w:val="0"/>
        <w:numPr>
          <w:ilvl w:val="2"/>
          <w:numId w:val="6"/>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Приймати поставлений ТОВАР згідно з документами, зазначеними в п. 6.1. Договору.</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та в повному обсязі здійснювати оплату за поставлений ТОВАР.</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має право: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Контролювати поставку ТОВАРУ у строки встановлені цим Договором.</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ПОСТАЧАЛЬНИКУ неякісний ТОВАР.</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Р</w:t>
      </w:r>
      <w:proofErr w:type="spellStart"/>
      <w:r w:rsidRPr="00760A23">
        <w:rPr>
          <w:rFonts w:ascii="Times New Roman CYR" w:hAnsi="Times New Roman CYR" w:cs="Times New Roman CYR"/>
          <w:lang w:val="ru-RU"/>
        </w:rPr>
        <w:t>озірвати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Договір</w:t>
      </w:r>
      <w:proofErr w:type="spellEnd"/>
      <w:r w:rsidRPr="00760A23">
        <w:rPr>
          <w:rFonts w:ascii="Times New Roman CYR" w:hAnsi="Times New Roman CYR" w:cs="Times New Roman CYR"/>
          <w:lang w:val="ru-RU"/>
        </w:rPr>
        <w:t xml:space="preserve"> в </w:t>
      </w:r>
      <w:r w:rsidRPr="00760A23">
        <w:rPr>
          <w:rFonts w:ascii="Times New Roman CYR" w:hAnsi="Times New Roman CYR" w:cs="Times New Roman CYR"/>
        </w:rPr>
        <w:t>односторонньому</w:t>
      </w:r>
      <w:r w:rsidRPr="00760A23">
        <w:rPr>
          <w:rFonts w:ascii="Times New Roman CYR" w:hAnsi="Times New Roman CYR" w:cs="Times New Roman CYR"/>
          <w:lang w:val="ru-RU"/>
        </w:rPr>
        <w:t xml:space="preserve"> порядку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невиконання</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ОСТАЧАЛЬНИКОМ </w:t>
      </w:r>
      <w:proofErr w:type="spellStart"/>
      <w:r w:rsidRPr="00760A23">
        <w:rPr>
          <w:rFonts w:ascii="Times New Roman CYR" w:hAnsi="Times New Roman CYR" w:cs="Times New Roman CYR"/>
          <w:lang w:val="ru-RU"/>
        </w:rPr>
        <w:t>зобов’язань</w:t>
      </w:r>
      <w:proofErr w:type="spellEnd"/>
      <w:r w:rsidRPr="00760A23">
        <w:rPr>
          <w:rFonts w:ascii="Times New Roman CYR" w:hAnsi="Times New Roman CYR" w:cs="Times New Roman CYR"/>
          <w:lang w:val="ru-RU"/>
        </w:rPr>
        <w:t xml:space="preserve"> по Договору у </w:t>
      </w:r>
      <w:proofErr w:type="spellStart"/>
      <w:r w:rsidRPr="00760A23">
        <w:rPr>
          <w:rFonts w:ascii="Times New Roman CYR" w:hAnsi="Times New Roman CYR" w:cs="Times New Roman CYR"/>
          <w:lang w:val="ru-RU"/>
        </w:rPr>
        <w:t>термін</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передбачений</w:t>
      </w:r>
      <w:proofErr w:type="spellEnd"/>
      <w:r w:rsidRPr="00760A23">
        <w:rPr>
          <w:rFonts w:ascii="Times New Roman CYR" w:hAnsi="Times New Roman CYR" w:cs="Times New Roman CYR"/>
          <w:lang w:val="ru-RU"/>
        </w:rPr>
        <w:t xml:space="preserve"> п. 5.3 Договору.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розірвання</w:t>
      </w:r>
      <w:r w:rsidRPr="00760A23">
        <w:rPr>
          <w:rFonts w:ascii="Times New Roman CYR" w:hAnsi="Times New Roman CYR" w:cs="Times New Roman CYR"/>
          <w:lang w:val="ru-RU"/>
        </w:rPr>
        <w:t xml:space="preserve"> Договору в </w:t>
      </w:r>
      <w:proofErr w:type="spellStart"/>
      <w:r w:rsidRPr="00760A23">
        <w:rPr>
          <w:rFonts w:ascii="Times New Roman CYR" w:hAnsi="Times New Roman CYR" w:cs="Times New Roman CYR"/>
          <w:lang w:val="ru-RU"/>
        </w:rPr>
        <w:t>односторонньому</w:t>
      </w:r>
      <w:proofErr w:type="spellEnd"/>
      <w:r w:rsidRPr="00760A23">
        <w:rPr>
          <w:rFonts w:ascii="Times New Roman CYR" w:hAnsi="Times New Roman CYR" w:cs="Times New Roman CYR"/>
          <w:lang w:val="ru-RU"/>
        </w:rPr>
        <w:t xml:space="preserve"> порядку П</w:t>
      </w:r>
      <w:r w:rsidRPr="00760A23">
        <w:rPr>
          <w:rFonts w:ascii="Times New Roman CYR" w:hAnsi="Times New Roman CYR" w:cs="Times New Roman CYR"/>
        </w:rPr>
        <w:t xml:space="preserve">ОКУПЕЦЬ </w:t>
      </w:r>
      <w:proofErr w:type="spellStart"/>
      <w:r w:rsidRPr="00760A23">
        <w:rPr>
          <w:rFonts w:ascii="Times New Roman CYR" w:hAnsi="Times New Roman CYR" w:cs="Times New Roman CYR"/>
          <w:lang w:val="ru-RU"/>
        </w:rPr>
        <w:t>повідомляє</w:t>
      </w:r>
      <w:proofErr w:type="spellEnd"/>
      <w:r w:rsidRPr="00760A23">
        <w:rPr>
          <w:rFonts w:ascii="Times New Roman CYR" w:hAnsi="Times New Roman CYR" w:cs="Times New Roman CYR"/>
          <w:lang w:val="ru-RU"/>
        </w:rPr>
        <w:t xml:space="preserve"> про </w:t>
      </w:r>
      <w:proofErr w:type="spellStart"/>
      <w:r w:rsidRPr="00760A23">
        <w:rPr>
          <w:rFonts w:ascii="Times New Roman CYR" w:hAnsi="Times New Roman CYR" w:cs="Times New Roman CYR"/>
          <w:lang w:val="ru-RU"/>
        </w:rPr>
        <w:t>це</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ОСТАЧАЛЬНИКА </w:t>
      </w:r>
      <w:proofErr w:type="spellStart"/>
      <w:r w:rsidRPr="00760A23">
        <w:rPr>
          <w:rFonts w:ascii="Times New Roman CYR" w:hAnsi="Times New Roman CYR" w:cs="Times New Roman CYR"/>
          <w:lang w:val="ru-RU"/>
        </w:rPr>
        <w:t>письмово</w:t>
      </w:r>
      <w:proofErr w:type="spellEnd"/>
      <w:r w:rsidRPr="00760A23">
        <w:rPr>
          <w:rFonts w:ascii="Times New Roman CYR" w:hAnsi="Times New Roman CYR" w:cs="Times New Roman CYR"/>
          <w:lang w:val="ru-RU"/>
        </w:rPr>
        <w:t xml:space="preserve"> за 10 </w:t>
      </w:r>
      <w:proofErr w:type="spellStart"/>
      <w:r w:rsidRPr="00760A23">
        <w:rPr>
          <w:rFonts w:ascii="Times New Roman CYR" w:hAnsi="Times New Roman CYR" w:cs="Times New Roman CYR"/>
          <w:lang w:val="ru-RU"/>
        </w:rPr>
        <w:t>календарних</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днів</w:t>
      </w:r>
      <w:proofErr w:type="spellEnd"/>
      <w:r w:rsidRPr="00760A23">
        <w:rPr>
          <w:rFonts w:ascii="Times New Roman CYR" w:hAnsi="Times New Roman CYR" w:cs="Times New Roman CYR"/>
          <w:lang w:val="ru-RU"/>
        </w:rPr>
        <w:t xml:space="preserve"> до </w:t>
      </w:r>
      <w:proofErr w:type="spellStart"/>
      <w:r w:rsidRPr="00760A23">
        <w:rPr>
          <w:rFonts w:ascii="Times New Roman CYR" w:hAnsi="Times New Roman CYR" w:cs="Times New Roman CYR"/>
          <w:lang w:val="ru-RU"/>
        </w:rPr>
        <w:t>дати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розірвання</w:t>
      </w:r>
      <w:proofErr w:type="spellEnd"/>
      <w:r w:rsidRPr="00760A23">
        <w:rPr>
          <w:rFonts w:ascii="Times New Roman CYR" w:hAnsi="Times New Roman CYR" w:cs="Times New Roman CYR"/>
          <w:lang w:val="ru-RU"/>
        </w:rPr>
        <w:t xml:space="preserve"> договору</w:t>
      </w:r>
      <w:r w:rsidRPr="00760A23">
        <w:rPr>
          <w:rFonts w:ascii="Times New Roman CYR" w:hAnsi="Times New Roman CYR" w:cs="Times New Roman CYR"/>
        </w:rPr>
        <w:t>.</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зобов’язаний:</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Поставити ТОВАР у строк, встановлений цим Договором.</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Забезпечити поставку ТОВАРУ, якість якого відповідає умовам, встановленим розділом 2 цього Договору</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Проводити заміну невідповідного асортименту, заміну неякісного ТОВАРУ, усунути виявлені дефекти.</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Виконувати за</w:t>
      </w:r>
      <w:r w:rsidR="00FF3DF1">
        <w:rPr>
          <w:rFonts w:ascii="Times New Roman CYR" w:hAnsi="Times New Roman CYR" w:cs="Times New Roman CYR"/>
        </w:rPr>
        <w:t>явки в строки передбачені п. 5.2</w:t>
      </w:r>
      <w:r w:rsidRPr="00760A23">
        <w:rPr>
          <w:rFonts w:ascii="Times New Roman CYR" w:hAnsi="Times New Roman CYR" w:cs="Times New Roman CYR"/>
        </w:rPr>
        <w:t>. цього Договору.</w:t>
      </w:r>
    </w:p>
    <w:p w:rsidR="0084382E" w:rsidRPr="00760A23" w:rsidRDefault="0084382E" w:rsidP="005309CC">
      <w:pPr>
        <w:widowControl w:val="0"/>
        <w:numPr>
          <w:ilvl w:val="1"/>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має право:</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і в повному обсязі отримувати плату за поставлений ТОВАР.</w:t>
      </w:r>
    </w:p>
    <w:p w:rsidR="0084382E" w:rsidRPr="00760A23" w:rsidRDefault="0084382E" w:rsidP="005309CC">
      <w:pPr>
        <w:widowControl w:val="0"/>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Вимагати дострокового розірвання Договору у разі невиконання зобов’язань ПОКУПЦЕМ, повідомивши його про це у строк за 30 (тридцять) календарних днів до дати розірвання.</w:t>
      </w:r>
    </w:p>
    <w:p w:rsidR="0084382E" w:rsidRPr="00760A23" w:rsidRDefault="0084382E" w:rsidP="0084382E">
      <w:pPr>
        <w:widowControl w:val="0"/>
        <w:autoSpaceDE w:val="0"/>
        <w:autoSpaceDN w:val="0"/>
        <w:jc w:val="both"/>
        <w:rPr>
          <w:rFonts w:ascii="Times New Roman CYR" w:hAnsi="Times New Roman CYR" w:cs="Times New Roman CYR"/>
        </w:rPr>
      </w:pPr>
    </w:p>
    <w:p w:rsidR="0084382E" w:rsidRPr="005D22CC" w:rsidRDefault="0084382E" w:rsidP="005D22CC">
      <w:pPr>
        <w:pStyle w:val="a9"/>
        <w:widowControl w:val="0"/>
        <w:numPr>
          <w:ilvl w:val="0"/>
          <w:numId w:val="22"/>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r w:rsidRPr="005D22CC">
        <w:rPr>
          <w:rFonts w:ascii="Times New Roman CYR" w:hAnsi="Times New Roman CYR" w:cs="Times New Roman CYR"/>
          <w:b/>
          <w:bCs/>
        </w:rPr>
        <w:t>ВІДПОВІДАЛЬНІСТЬ СТОРІН</w:t>
      </w:r>
    </w:p>
    <w:p w:rsidR="0084382E" w:rsidRPr="00A31ADE" w:rsidRDefault="0084382E" w:rsidP="00A31ADE">
      <w:pPr>
        <w:pStyle w:val="a9"/>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142" w:firstLine="709"/>
        <w:jc w:val="both"/>
        <w:rPr>
          <w:rFonts w:ascii="Times New Roman CYR" w:hAnsi="Times New Roman CYR" w:cs="Times New Roman CYR"/>
        </w:rPr>
      </w:pPr>
      <w:r w:rsidRPr="00A31ADE">
        <w:rPr>
          <w:rFonts w:ascii="Times New Roman CYR" w:hAnsi="Times New Roman CYR" w:cs="Times New Roman CYR"/>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382E" w:rsidRPr="00A31ADE" w:rsidRDefault="0084382E" w:rsidP="00A31ADE">
      <w:pPr>
        <w:pStyle w:val="a9"/>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142" w:firstLine="709"/>
        <w:jc w:val="both"/>
        <w:rPr>
          <w:rFonts w:ascii="Times New Roman CYR" w:hAnsi="Times New Roman CYR" w:cs="Times New Roman CYR"/>
        </w:rPr>
      </w:pPr>
      <w:r w:rsidRPr="00A31ADE">
        <w:rPr>
          <w:rFonts w:ascii="Times New Roman CYR" w:hAnsi="Times New Roman CYR" w:cs="Times New Roman CYR"/>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rsidR="0084382E" w:rsidRPr="00760A23" w:rsidRDefault="0084382E" w:rsidP="00A31ADE">
      <w:pPr>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ПОСТАЧАЛЬНИК за Даним Договором несе наступну відповідальність:</w:t>
      </w:r>
    </w:p>
    <w:p w:rsidR="0084382E" w:rsidRPr="00A31ADE" w:rsidRDefault="0084382E" w:rsidP="00A31ADE">
      <w:pPr>
        <w:pStyle w:val="a9"/>
        <w:widowControl w:val="0"/>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42" w:firstLine="709"/>
        <w:jc w:val="both"/>
        <w:rPr>
          <w:rFonts w:ascii="Times New Roman CYR" w:hAnsi="Times New Roman CYR" w:cs="Times New Roman CYR"/>
          <w:color w:val="000000"/>
        </w:rPr>
      </w:pPr>
      <w:r w:rsidRPr="00A31ADE">
        <w:rPr>
          <w:rFonts w:ascii="Times New Roman CYR" w:hAnsi="Times New Roman CYR" w:cs="Times New Roman CYR"/>
          <w:color w:val="000000"/>
        </w:rPr>
        <w:t>За несвоєчасну поставку ТОВАРУ ПОСТАЧАЛЬНИК сплачує ПОКУПЦЮ штраф у розмірі 20% від суми непоставленого в строк ТОВАРУ.</w:t>
      </w:r>
    </w:p>
    <w:p w:rsidR="0084382E" w:rsidRPr="00A31ADE" w:rsidRDefault="0084382E" w:rsidP="00A31ADE">
      <w:pPr>
        <w:pStyle w:val="a9"/>
        <w:widowControl w:val="0"/>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42" w:firstLine="709"/>
        <w:jc w:val="both"/>
        <w:rPr>
          <w:rFonts w:ascii="Times New Roman CYR" w:hAnsi="Times New Roman CYR" w:cs="Times New Roman CYR"/>
          <w:color w:val="000000"/>
        </w:rPr>
      </w:pPr>
      <w:r w:rsidRPr="00A31ADE">
        <w:rPr>
          <w:rFonts w:ascii="Times New Roman CYR" w:hAnsi="Times New Roman CYR" w:cs="Times New Roman CYR"/>
          <w:color w:val="000000"/>
        </w:rPr>
        <w:t>За постачання ТОВАРУ неналежної якості ПОСТАЧАЛЬНИК сплачує ПОКУПЦЮ штраф у розмірі 20</w:t>
      </w:r>
      <w:r w:rsidRPr="00A31ADE">
        <w:rPr>
          <w:rFonts w:ascii="Times New Roman CYR" w:hAnsi="Times New Roman CYR" w:cs="Times New Roman CYR"/>
          <w:i/>
          <w:iCs/>
          <w:color w:val="000000"/>
        </w:rPr>
        <w:t>%</w:t>
      </w:r>
      <w:r w:rsidRPr="00A31ADE">
        <w:rPr>
          <w:rFonts w:ascii="Times New Roman CYR" w:hAnsi="Times New Roman CYR" w:cs="Times New Roman CYR"/>
          <w:color w:val="000000"/>
        </w:rPr>
        <w:t xml:space="preserve"> від вартості поставленого неякісного ТОВАРУ, при цьому власними силами і засобами замінює неякісний ТОВАР.</w:t>
      </w:r>
    </w:p>
    <w:p w:rsidR="00FF3DF1" w:rsidRPr="00237DD4" w:rsidRDefault="0084382E" w:rsidP="0084382E">
      <w:pPr>
        <w:widowControl w:val="0"/>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851"/>
        <w:jc w:val="both"/>
        <w:rPr>
          <w:rFonts w:ascii="Times New Roman CYR" w:hAnsi="Times New Roman CYR"/>
          <w:lang w:val="ru-RU"/>
        </w:rPr>
      </w:pPr>
      <w:proofErr w:type="spellStart"/>
      <w:r w:rsidRPr="00760A23">
        <w:rPr>
          <w:rFonts w:ascii="Times New Roman CYR" w:hAnsi="Times New Roman CYR"/>
          <w:lang w:val="ru-RU"/>
        </w:rPr>
        <w:t>Сплата</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штрафних</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санкцій</w:t>
      </w:r>
      <w:proofErr w:type="spellEnd"/>
      <w:r w:rsidRPr="00760A23">
        <w:rPr>
          <w:rFonts w:ascii="Times New Roman CYR" w:hAnsi="Times New Roman CYR"/>
          <w:lang w:val="ru-RU"/>
        </w:rPr>
        <w:t xml:space="preserve"> не </w:t>
      </w:r>
      <w:proofErr w:type="spellStart"/>
      <w:r w:rsidRPr="00760A23">
        <w:rPr>
          <w:rFonts w:ascii="Times New Roman CYR" w:hAnsi="Times New Roman CYR"/>
          <w:lang w:val="ru-RU"/>
        </w:rPr>
        <w:t>звільняє</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Сторони</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від</w:t>
      </w:r>
      <w:proofErr w:type="spellEnd"/>
      <w:r w:rsidRPr="00760A23">
        <w:rPr>
          <w:rFonts w:ascii="Times New Roman CYR" w:hAnsi="Times New Roman CYR"/>
          <w:lang w:val="ru-RU"/>
        </w:rPr>
        <w:t xml:space="preserve"> </w:t>
      </w:r>
      <w:proofErr w:type="spellStart"/>
      <w:r w:rsidRPr="00760A23">
        <w:rPr>
          <w:rFonts w:ascii="Times New Roman CYR" w:hAnsi="Times New Roman CYR"/>
          <w:lang w:val="ru-RU"/>
        </w:rPr>
        <w:t>взятих</w:t>
      </w:r>
      <w:proofErr w:type="spellEnd"/>
      <w:r w:rsidRPr="00760A23">
        <w:rPr>
          <w:rFonts w:ascii="Times New Roman CYR" w:hAnsi="Times New Roman CYR"/>
          <w:lang w:val="ru-RU"/>
        </w:rPr>
        <w:t xml:space="preserve"> на себе </w:t>
      </w:r>
      <w:proofErr w:type="spellStart"/>
      <w:r w:rsidRPr="00760A23">
        <w:rPr>
          <w:rFonts w:ascii="Times New Roman CYR" w:hAnsi="Times New Roman CYR"/>
          <w:lang w:val="ru-RU"/>
        </w:rPr>
        <w:t>зобов’язань</w:t>
      </w:r>
      <w:proofErr w:type="spellEnd"/>
      <w:r w:rsidRPr="00760A23">
        <w:rPr>
          <w:rFonts w:ascii="Times New Roman CYR" w:hAnsi="Times New Roman CYR"/>
          <w:lang w:val="ru-RU"/>
        </w:rPr>
        <w:t>.</w:t>
      </w:r>
    </w:p>
    <w:p w:rsidR="005D22CC" w:rsidRPr="00760A23" w:rsidRDefault="005D22CC" w:rsidP="0084382E">
      <w:pPr>
        <w:widowControl w:val="0"/>
        <w:autoSpaceDE w:val="0"/>
        <w:autoSpaceDN w:val="0"/>
        <w:jc w:val="both"/>
        <w:rPr>
          <w:rFonts w:ascii="Times New Roman CYR" w:hAnsi="Times New Roman CYR" w:cs="Times New Roman CYR"/>
        </w:rPr>
      </w:pPr>
    </w:p>
    <w:p w:rsidR="0084382E" w:rsidRPr="005D22CC" w:rsidRDefault="0084382E" w:rsidP="005D22CC">
      <w:pPr>
        <w:pStyle w:val="a9"/>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5D22CC">
        <w:rPr>
          <w:rFonts w:ascii="Times New Roman CYR" w:hAnsi="Times New Roman CYR" w:cs="Times New Roman CYR"/>
          <w:b/>
          <w:bCs/>
        </w:rPr>
        <w:lastRenderedPageBreak/>
        <w:t>ОБСТАВИНИ НЕПЕРЕБОРНОЇ СИЛИ</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976"/>
        <w:jc w:val="center"/>
        <w:rPr>
          <w:rFonts w:ascii="Times New Roman CYR" w:hAnsi="Times New Roman CYR" w:cs="Times New Roman CYR"/>
          <w:b/>
          <w:bCs/>
        </w:rPr>
      </w:pPr>
    </w:p>
    <w:p w:rsidR="0084382E" w:rsidRDefault="00A31ADE" w:rsidP="00A31ADE">
      <w:pPr>
        <w:widowControl w:val="0"/>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firstLine="709"/>
        <w:jc w:val="both"/>
        <w:rPr>
          <w:rFonts w:ascii="Times New Roman CYR" w:hAnsi="Times New Roman CYR" w:cs="Times New Roman CYR"/>
        </w:rPr>
      </w:pPr>
      <w:r>
        <w:rPr>
          <w:rFonts w:ascii="Times New Roman CYR" w:hAnsi="Times New Roman CYR" w:cs="Times New Roman CYR"/>
        </w:rPr>
        <w:t>9.1.</w:t>
      </w:r>
      <w:r w:rsidR="008A4869">
        <w:rPr>
          <w:rFonts w:ascii="Times New Roman CYR" w:hAnsi="Times New Roman CYR" w:cs="Times New Roman CYR"/>
        </w:rPr>
        <w:t xml:space="preserve"> </w:t>
      </w:r>
      <w:r w:rsidR="0084382E" w:rsidRPr="00760A23">
        <w:rPr>
          <w:rFonts w:ascii="Times New Roman CYR" w:hAnsi="Times New Roman CYR" w:cs="Times New Roman CYR"/>
        </w:rPr>
        <w:t xml:space="preserve">Перебіг строку виконання Сторонами </w:t>
      </w:r>
      <w:proofErr w:type="spellStart"/>
      <w:r w:rsidR="0084382E" w:rsidRPr="00760A23">
        <w:rPr>
          <w:rFonts w:ascii="Times New Roman CYR" w:hAnsi="Times New Roman CYR" w:cs="Times New Roman CYR"/>
        </w:rPr>
        <w:t>забов</w:t>
      </w:r>
      <w:proofErr w:type="spellEnd"/>
      <w:r w:rsidR="0084382E" w:rsidRPr="00760A23">
        <w:rPr>
          <w:rFonts w:ascii="Times New Roman CYR" w:hAnsi="Times New Roman CYR" w:cs="Times New Roman CYR"/>
          <w:lang w:val="ru-RU"/>
        </w:rPr>
        <w:t>’</w:t>
      </w:r>
      <w:proofErr w:type="spellStart"/>
      <w:r w:rsidR="0084382E" w:rsidRPr="00760A23">
        <w:rPr>
          <w:rFonts w:ascii="Times New Roman CYR" w:hAnsi="Times New Roman CYR" w:cs="Times New Roman CYR"/>
        </w:rPr>
        <w:t>язань</w:t>
      </w:r>
      <w:proofErr w:type="spellEnd"/>
      <w:r w:rsidR="0084382E" w:rsidRPr="00760A23">
        <w:rPr>
          <w:rFonts w:ascii="Times New Roman CYR" w:hAnsi="Times New Roman CYR" w:cs="Times New Roman CYR"/>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rsidR="008A4869" w:rsidRPr="00987180" w:rsidRDefault="008A4869" w:rsidP="008A4869">
      <w:pPr>
        <w:pStyle w:val="13"/>
        <w:tabs>
          <w:tab w:val="left" w:pos="360"/>
          <w:tab w:val="left" w:pos="1199"/>
        </w:tabs>
        <w:ind w:hanging="142"/>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9.2   </w:t>
      </w:r>
      <w:r w:rsidRPr="00987180">
        <w:rPr>
          <w:rFonts w:ascii="Times New Roman" w:hAnsi="Times New Roman" w:cs="Times New Roman"/>
          <w:color w:val="auto"/>
          <w:sz w:val="24"/>
          <w:szCs w:val="24"/>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8A4869" w:rsidRPr="008A4869" w:rsidRDefault="008A4869" w:rsidP="008A4869">
      <w:pPr>
        <w:pStyle w:val="13"/>
        <w:tabs>
          <w:tab w:val="left" w:pos="360"/>
          <w:tab w:val="left" w:pos="1199"/>
        </w:tabs>
        <w:ind w:firstLine="0"/>
        <w:jc w:val="both"/>
        <w:rPr>
          <w:rFonts w:ascii="Times New Roman" w:hAnsi="Times New Roman" w:cs="Times New Roman"/>
          <w:color w:val="auto"/>
          <w:sz w:val="24"/>
          <w:szCs w:val="24"/>
        </w:rPr>
      </w:pPr>
      <w:r w:rsidRPr="00987180">
        <w:rPr>
          <w:rFonts w:ascii="Times New Roman" w:hAnsi="Times New Roman" w:cs="Times New Roman"/>
          <w:color w:val="auto"/>
          <w:sz w:val="24"/>
          <w:szCs w:val="24"/>
        </w:rPr>
        <w:tab/>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84382E" w:rsidRPr="008A4869" w:rsidRDefault="0084382E" w:rsidP="005309CC">
      <w:pPr>
        <w:pStyle w:val="a9"/>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rsidR="0084382E" w:rsidRPr="00760A23" w:rsidRDefault="0084382E" w:rsidP="005309CC">
      <w:pPr>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Після припинення дії обставин непереробної сили перебіг строку виконання </w:t>
      </w:r>
      <w:proofErr w:type="spellStart"/>
      <w:r w:rsidRPr="00760A23">
        <w:rPr>
          <w:rFonts w:ascii="Times New Roman CYR" w:hAnsi="Times New Roman CYR" w:cs="Times New Roman CYR"/>
        </w:rPr>
        <w:t>забов</w:t>
      </w:r>
      <w:proofErr w:type="spellEnd"/>
      <w:r w:rsidRPr="00760A23">
        <w:rPr>
          <w:rFonts w:ascii="Times New Roman CYR" w:hAnsi="Times New Roman CYR" w:cs="Times New Roman CYR"/>
          <w:lang w:val="ru-RU"/>
        </w:rPr>
        <w:t>’</w:t>
      </w:r>
      <w:proofErr w:type="spellStart"/>
      <w:r w:rsidRPr="00760A23">
        <w:rPr>
          <w:rFonts w:ascii="Times New Roman CYR" w:hAnsi="Times New Roman CYR" w:cs="Times New Roman CYR"/>
        </w:rPr>
        <w:t>язань</w:t>
      </w:r>
      <w:proofErr w:type="spellEnd"/>
      <w:r w:rsidRPr="00760A23">
        <w:rPr>
          <w:rFonts w:ascii="Times New Roman CYR" w:hAnsi="Times New Roman CYR" w:cs="Times New Roman CYR"/>
        </w:rPr>
        <w:t xml:space="preserve"> поновлюється.</w:t>
      </w:r>
    </w:p>
    <w:p w:rsidR="0084382E" w:rsidRPr="00760A23" w:rsidRDefault="0084382E" w:rsidP="005309CC">
      <w:pPr>
        <w:widowControl w:val="0"/>
        <w:numPr>
          <w:ilvl w:val="1"/>
          <w:numId w:val="1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84382E" w:rsidRPr="00760A23" w:rsidRDefault="008A4869" w:rsidP="008A4869">
      <w:pPr>
        <w:widowControl w:val="0"/>
        <w:tabs>
          <w:tab w:val="left" w:pos="720"/>
          <w:tab w:val="left" w:pos="2160"/>
          <w:tab w:val="left" w:pos="2880"/>
          <w:tab w:val="left" w:pos="3600"/>
          <w:tab w:val="left" w:pos="4320"/>
          <w:tab w:val="left" w:pos="5040"/>
          <w:tab w:val="left" w:pos="5760"/>
          <w:tab w:val="left" w:pos="6480"/>
        </w:tabs>
        <w:autoSpaceDE w:val="0"/>
        <w:autoSpaceDN w:val="0"/>
        <w:ind w:firstLine="709"/>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84382E" w:rsidRPr="005D22CC" w:rsidRDefault="0084382E" w:rsidP="005D22CC">
      <w:pPr>
        <w:pStyle w:val="a9"/>
        <w:widowControl w:val="0"/>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5D22CC">
        <w:rPr>
          <w:rFonts w:ascii="Times New Roman CYR" w:hAnsi="Times New Roman CYR" w:cs="Times New Roman CYR"/>
          <w:b/>
          <w:bCs/>
        </w:rPr>
        <w:t xml:space="preserve"> ВИРІШЕННЯ СПОРІВ</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4382E" w:rsidRPr="008A4869" w:rsidRDefault="008A4869" w:rsidP="005309CC">
      <w:pPr>
        <w:pStyle w:val="a9"/>
        <w:widowControl w:val="0"/>
        <w:numPr>
          <w:ilvl w:val="1"/>
          <w:numId w:val="20"/>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0084382E" w:rsidRPr="008A4869">
        <w:rPr>
          <w:rFonts w:ascii="Times New Roman CYR" w:hAnsi="Times New Roman CYR" w:cs="Times New Roman CYR"/>
        </w:rPr>
        <w:t>Усі спори та розбіжності, які виникають між сторонами за цим Договором або у зв`язку з ним, вирішуються шляхом переговорів.</w:t>
      </w:r>
    </w:p>
    <w:p w:rsidR="0084382E" w:rsidRPr="00760A23"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bCs/>
        </w:rPr>
      </w:pPr>
      <w:r w:rsidRPr="00760A23">
        <w:rPr>
          <w:rFonts w:ascii="Times New Roman CYR" w:hAnsi="Times New Roman CYR" w:cs="Times New Roman CYR"/>
        </w:rPr>
        <w:t>Додержання досудового врегулювання спору є обов’язковим.</w:t>
      </w:r>
    </w:p>
    <w:p w:rsidR="0084382E"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 xml:space="preserve">Усі спори між сторонами, по яких не було досягнуто згоди, вирішуються у порядку передбаченому чинним законодавством України </w:t>
      </w:r>
      <w:r w:rsidR="00633A1C">
        <w:rPr>
          <w:rFonts w:ascii="Times New Roman CYR" w:hAnsi="Times New Roman CYR" w:cs="Times New Roman CYR"/>
        </w:rPr>
        <w:t>в</w:t>
      </w:r>
      <w:r w:rsidR="008A4869">
        <w:rPr>
          <w:rFonts w:ascii="Times New Roman CYR" w:hAnsi="Times New Roman CYR" w:cs="Times New Roman CYR"/>
        </w:rPr>
        <w:t xml:space="preserve"> Г</w:t>
      </w:r>
      <w:r w:rsidR="00633A1C">
        <w:rPr>
          <w:rFonts w:ascii="Times New Roman CYR" w:hAnsi="Times New Roman CYR" w:cs="Times New Roman CYR"/>
        </w:rPr>
        <w:t>осподарському суді</w:t>
      </w:r>
      <w:r w:rsidR="008A4869">
        <w:rPr>
          <w:rFonts w:ascii="Times New Roman CYR" w:hAnsi="Times New Roman CYR" w:cs="Times New Roman CYR"/>
        </w:rPr>
        <w:t xml:space="preserve"> Сумської області.</w:t>
      </w:r>
    </w:p>
    <w:p w:rsidR="0084382E"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Pr>
          <w:rFonts w:ascii="Times New Roman CYR" w:hAnsi="Times New Roman CYR" w:cs="Times New Roman CYR"/>
          <w:b/>
          <w:bCs/>
        </w:rPr>
        <w:t xml:space="preserve">11. </w:t>
      </w:r>
      <w:r w:rsidR="0084382E" w:rsidRPr="00760A23">
        <w:rPr>
          <w:rFonts w:ascii="Times New Roman CYR" w:hAnsi="Times New Roman CYR" w:cs="Times New Roman CYR"/>
          <w:b/>
          <w:bCs/>
        </w:rPr>
        <w:t>ЗАСТЕРЕЖЕННЯ ПРО КОНФІДЕНЦІЙНІСТЬ</w:t>
      </w:r>
    </w:p>
    <w:p w:rsidR="005D22CC" w:rsidRPr="00760A23" w:rsidRDefault="005D22CC" w:rsidP="005D22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4382E" w:rsidRDefault="0084382E" w:rsidP="005309CC">
      <w:pPr>
        <w:widowControl w:val="0"/>
        <w:numPr>
          <w:ilvl w:val="1"/>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pPr>
      <w:r w:rsidRPr="00760A23">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pPr>
    </w:p>
    <w:p w:rsidR="00FE2E32" w:rsidRPr="00237DD4" w:rsidRDefault="0084382E" w:rsidP="00237DD4">
      <w:pPr>
        <w:widowControl w:val="0"/>
        <w:numPr>
          <w:ilvl w:val="0"/>
          <w:numId w:val="12"/>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СТРОК ДІЇ ДОГОВОРУ</w:t>
      </w:r>
    </w:p>
    <w:p w:rsidR="0084382E" w:rsidRDefault="0084382E" w:rsidP="005309CC">
      <w:pPr>
        <w:widowControl w:val="0"/>
        <w:numPr>
          <w:ilvl w:val="1"/>
          <w:numId w:val="12"/>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Договір набирає чинності з моменту підписання його сторонами і діє до 31.12.2023</w:t>
      </w:r>
      <w:r>
        <w:rPr>
          <w:rFonts w:ascii="Times New Roman CYR" w:hAnsi="Times New Roman CYR" w:cs="Times New Roman CYR"/>
        </w:rPr>
        <w:t xml:space="preserve"> </w:t>
      </w:r>
      <w:r>
        <w:rPr>
          <w:rFonts w:ascii="Times New Roman CYR" w:hAnsi="Times New Roman CYR" w:cs="Times New Roman CYR"/>
        </w:rPr>
        <w:lastRenderedPageBreak/>
        <w:t>року</w:t>
      </w:r>
      <w:r w:rsidRPr="00760A23">
        <w:rPr>
          <w:rFonts w:ascii="Times New Roman CYR" w:hAnsi="Times New Roman CYR" w:cs="Times New Roman CYR"/>
        </w:rPr>
        <w:t>, а в частині розрахунків – до повного виконання.</w:t>
      </w:r>
    </w:p>
    <w:p w:rsidR="00633A1C" w:rsidRPr="004102CD" w:rsidRDefault="0092670A" w:rsidP="0084382E">
      <w:pPr>
        <w:widowControl w:v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Договір може бути розірваний за взаємною згодою </w:t>
      </w:r>
      <w:r w:rsidR="008F55FE">
        <w:rPr>
          <w:rFonts w:ascii="Times New Roman CYR" w:hAnsi="Times New Roman CYR" w:cs="Times New Roman CYR"/>
        </w:rPr>
        <w:t xml:space="preserve">Сторін у випадках, передбачених </w:t>
      </w:r>
      <w:r>
        <w:rPr>
          <w:rFonts w:ascii="Times New Roman CYR" w:hAnsi="Times New Roman CYR" w:cs="Times New Roman CYR"/>
        </w:rPr>
        <w:t>законодавством.</w:t>
      </w:r>
    </w:p>
    <w:p w:rsidR="00FE2E32" w:rsidRPr="00E6054C" w:rsidRDefault="0084382E" w:rsidP="00E6054C">
      <w:pPr>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ІНШІ УМОВИ ДОГОВОРУ</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84382E" w:rsidRPr="00760A23" w:rsidRDefault="0084382E" w:rsidP="005309CC">
      <w:pPr>
        <w:widowControl w:val="0"/>
        <w:numPr>
          <w:ilvl w:val="1"/>
          <w:numId w:val="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Сторони підтверджують, що досягли згоди з усіх істотних умов даного Договору.</w:t>
      </w:r>
    </w:p>
    <w:p w:rsidR="0084382E" w:rsidRPr="00760A23" w:rsidRDefault="0084382E" w:rsidP="00843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hAnsi="Times New Roman CYR" w:cs="Times New Roman CYR"/>
          <w:b/>
          <w:bCs/>
        </w:rPr>
      </w:pPr>
    </w:p>
    <w:p w:rsidR="0084382E" w:rsidRPr="00760A23" w:rsidRDefault="0084382E" w:rsidP="005309CC">
      <w:pPr>
        <w:widowControl w:val="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ДОДАТКИ ДО ДОГОВОРУ</w:t>
      </w:r>
    </w:p>
    <w:p w:rsidR="0084382E" w:rsidRPr="00760A23" w:rsidRDefault="0084382E" w:rsidP="005309CC">
      <w:pPr>
        <w:widowControl w:val="0"/>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Невід’ємною частиною цього Договору є:</w:t>
      </w:r>
    </w:p>
    <w:p w:rsidR="0084382E" w:rsidRPr="00753CF1" w:rsidRDefault="0084382E" w:rsidP="005309CC">
      <w:pPr>
        <w:widowControl w:val="0"/>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 xml:space="preserve">Специфікація </w:t>
      </w:r>
      <w:r w:rsidR="00FE2E32">
        <w:rPr>
          <w:rFonts w:ascii="Times New Roman CYR" w:hAnsi="Times New Roman CYR" w:cs="Times New Roman CYR"/>
        </w:rPr>
        <w:t xml:space="preserve"> </w:t>
      </w:r>
      <w:r w:rsidR="00753CF1">
        <w:rPr>
          <w:rFonts w:ascii="Times New Roman CYR" w:hAnsi="Times New Roman CYR" w:cs="Times New Roman CYR"/>
        </w:rPr>
        <w:t>(Додаток № 1)</w:t>
      </w:r>
      <w:r w:rsidR="00753CF1">
        <w:rPr>
          <w:rFonts w:ascii="Times New Roman CYR" w:hAnsi="Times New Roman CYR" w:cs="Times New Roman CYR"/>
          <w:lang w:val="en-US"/>
        </w:rPr>
        <w:t>;</w:t>
      </w:r>
    </w:p>
    <w:p w:rsidR="00753CF1" w:rsidRPr="00760A23" w:rsidRDefault="000C02AB" w:rsidP="005309CC">
      <w:pPr>
        <w:widowControl w:val="0"/>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Pr>
          <w:rFonts w:ascii="Times New Roman CYR" w:hAnsi="Times New Roman CYR" w:cs="Times New Roman CYR"/>
        </w:rPr>
        <w:t>План фінансування (Додаток № 2</w:t>
      </w:r>
      <w:r w:rsidR="00753CF1">
        <w:rPr>
          <w:rFonts w:ascii="Times New Roman CYR" w:hAnsi="Times New Roman CYR" w:cs="Times New Roman CYR"/>
        </w:rPr>
        <w:t>)</w:t>
      </w:r>
      <w:r w:rsidR="00237DD4">
        <w:rPr>
          <w:rFonts w:ascii="Times New Roman CYR" w:hAnsi="Times New Roman CYR" w:cs="Times New Roman CYR"/>
        </w:rPr>
        <w:t>, (формується на етапі укладання Договору)</w:t>
      </w:r>
      <w:r w:rsidR="00753CF1">
        <w:rPr>
          <w:rFonts w:ascii="Times New Roman CYR" w:hAnsi="Times New Roman CYR" w:cs="Times New Roman CYR"/>
        </w:rPr>
        <w:t>.</w:t>
      </w:r>
    </w:p>
    <w:p w:rsidR="0084382E" w:rsidRPr="00760A23" w:rsidRDefault="0084382E" w:rsidP="0084382E">
      <w:pPr>
        <w:widowControl w:val="0"/>
        <w:autoSpaceDE w:val="0"/>
        <w:autoSpaceDN w:val="0"/>
        <w:rPr>
          <w:rFonts w:ascii="Times New Roman CYR" w:hAnsi="Times New Roman CYR" w:cs="Times New Roman CYR"/>
          <w:b/>
          <w:bCs/>
        </w:rPr>
      </w:pPr>
    </w:p>
    <w:p w:rsidR="0084382E" w:rsidRPr="008A4869" w:rsidRDefault="0084382E" w:rsidP="005309CC">
      <w:pPr>
        <w:pStyle w:val="a9"/>
        <w:widowControl w:val="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8A4869">
        <w:rPr>
          <w:rFonts w:ascii="Times New Roman CYR" w:hAnsi="Times New Roman CYR" w:cs="Times New Roman CYR"/>
          <w:b/>
          <w:bCs/>
        </w:rPr>
        <w:t>МІСЦЕЗНАХОДЖЕННЯ ТА БАНКІВСЬКІ РЕКВІЗИТИ СТОРІН</w:t>
      </w:r>
    </w:p>
    <w:p w:rsidR="00BC14F8" w:rsidRPr="001B2305" w:rsidRDefault="00BC14F8" w:rsidP="00237DD4">
      <w:pPr>
        <w:keepNext/>
        <w:outlineLvl w:val="2"/>
        <w:rPr>
          <w:b/>
          <w:bCs/>
          <w:color w:val="121212"/>
          <w:lang w:eastAsia="uk-UA"/>
        </w:rPr>
      </w:pPr>
    </w:p>
    <w:tbl>
      <w:tblPr>
        <w:tblW w:w="5076" w:type="pct"/>
        <w:tblCellSpacing w:w="0" w:type="dxa"/>
        <w:tblCellMar>
          <w:left w:w="0" w:type="dxa"/>
          <w:right w:w="0" w:type="dxa"/>
        </w:tblCellMar>
        <w:tblLook w:val="0000" w:firstRow="0" w:lastRow="0" w:firstColumn="0" w:lastColumn="0" w:noHBand="0" w:noVBand="0"/>
      </w:tblPr>
      <w:tblGrid>
        <w:gridCol w:w="4889"/>
        <w:gridCol w:w="149"/>
        <w:gridCol w:w="4743"/>
        <w:gridCol w:w="149"/>
      </w:tblGrid>
      <w:tr w:rsidR="00BC14F8" w:rsidRPr="001B2305" w:rsidTr="00BC14F8">
        <w:trPr>
          <w:gridAfter w:val="1"/>
          <w:wAfter w:w="75" w:type="pct"/>
          <w:tblCellSpacing w:w="0" w:type="dxa"/>
        </w:trPr>
        <w:tc>
          <w:tcPr>
            <w:tcW w:w="2462" w:type="pct"/>
          </w:tcPr>
          <w:p w:rsidR="00BC14F8" w:rsidRDefault="00573C55" w:rsidP="00573C55">
            <w:pPr>
              <w:jc w:val="center"/>
              <w:rPr>
                <w:b/>
                <w:color w:val="121212"/>
                <w:lang w:eastAsia="uk-UA"/>
              </w:rPr>
            </w:pPr>
            <w:r>
              <w:rPr>
                <w:b/>
                <w:color w:val="121212"/>
                <w:lang w:eastAsia="uk-UA"/>
              </w:rPr>
              <w:t>Покупець</w:t>
            </w:r>
          </w:p>
          <w:p w:rsidR="00633A1C" w:rsidRPr="001B2305" w:rsidRDefault="00633A1C" w:rsidP="00573C55">
            <w:pPr>
              <w:jc w:val="center"/>
              <w:rPr>
                <w:b/>
                <w:color w:val="121212"/>
                <w:lang w:eastAsia="uk-UA"/>
              </w:rPr>
            </w:pPr>
          </w:p>
        </w:tc>
        <w:tc>
          <w:tcPr>
            <w:tcW w:w="2463" w:type="pct"/>
            <w:gridSpan w:val="2"/>
          </w:tcPr>
          <w:p w:rsidR="00BC14F8" w:rsidRPr="001B2305" w:rsidRDefault="00573C55" w:rsidP="00BC14F8">
            <w:pPr>
              <w:jc w:val="center"/>
              <w:rPr>
                <w:b/>
                <w:color w:val="121212"/>
                <w:lang w:eastAsia="uk-UA"/>
              </w:rPr>
            </w:pPr>
            <w:r>
              <w:rPr>
                <w:b/>
                <w:color w:val="121212"/>
                <w:lang w:eastAsia="uk-UA"/>
              </w:rPr>
              <w:t>Постачальник</w:t>
            </w:r>
          </w:p>
        </w:tc>
      </w:tr>
      <w:tr w:rsidR="00BC14F8" w:rsidRPr="001B2305" w:rsidTr="00FE2E32">
        <w:tblPrEx>
          <w:tblCellSpacing w:w="0" w:type="nil"/>
          <w:tblCellMar>
            <w:left w:w="108" w:type="dxa"/>
            <w:right w:w="108" w:type="dxa"/>
          </w:tblCellMar>
        </w:tblPrEx>
        <w:trPr>
          <w:trHeight w:val="425"/>
        </w:trPr>
        <w:tc>
          <w:tcPr>
            <w:tcW w:w="2537" w:type="pct"/>
            <w:gridSpan w:val="2"/>
          </w:tcPr>
          <w:p w:rsidR="00633A1C" w:rsidRDefault="00BC14F8" w:rsidP="00633A1C">
            <w:pPr>
              <w:rPr>
                <w:b/>
              </w:rPr>
            </w:pPr>
            <w:r w:rsidRPr="001B2305">
              <w:rPr>
                <w:b/>
              </w:rPr>
              <w:t xml:space="preserve"> </w:t>
            </w:r>
            <w:r w:rsidR="00633A1C" w:rsidRPr="00B3631D">
              <w:rPr>
                <w:b/>
              </w:rPr>
              <w:t>Управління капітального будівництва та</w:t>
            </w:r>
          </w:p>
          <w:p w:rsidR="00633A1C" w:rsidRPr="00B3631D" w:rsidRDefault="00633A1C" w:rsidP="00633A1C">
            <w:pPr>
              <w:rPr>
                <w:b/>
              </w:rPr>
            </w:pPr>
            <w:r w:rsidRPr="00B3631D">
              <w:rPr>
                <w:b/>
              </w:rPr>
              <w:t xml:space="preserve"> житлово-комунального господарства</w:t>
            </w:r>
          </w:p>
          <w:p w:rsidR="00633A1C" w:rsidRPr="00B3631D" w:rsidRDefault="00633A1C" w:rsidP="00633A1C">
            <w:pPr>
              <w:rPr>
                <w:b/>
              </w:rPr>
            </w:pPr>
            <w:r w:rsidRPr="00B3631D">
              <w:rPr>
                <w:b/>
              </w:rPr>
              <w:t>Охтирської міської  ради</w:t>
            </w:r>
          </w:p>
          <w:p w:rsidR="00633A1C" w:rsidRPr="00B3631D" w:rsidRDefault="00633A1C" w:rsidP="00633A1C">
            <w:r w:rsidRPr="00B3631D">
              <w:t xml:space="preserve">Україна, 42700, Сумська обл., </w:t>
            </w:r>
          </w:p>
          <w:p w:rsidR="00633A1C" w:rsidRPr="00B3631D" w:rsidRDefault="00633A1C" w:rsidP="00633A1C">
            <w:r w:rsidRPr="00B3631D">
              <w:t xml:space="preserve">м. Охтирка,    </w:t>
            </w:r>
          </w:p>
          <w:p w:rsidR="00633A1C" w:rsidRPr="00B3631D" w:rsidRDefault="00633A1C" w:rsidP="00633A1C">
            <w:r w:rsidRPr="00B3631D">
              <w:t xml:space="preserve"> вул. Чкалова, буд. 27-А</w:t>
            </w:r>
          </w:p>
          <w:p w:rsidR="00633A1C" w:rsidRPr="00B3631D" w:rsidRDefault="00633A1C" w:rsidP="00633A1C">
            <w:r w:rsidRPr="00B3631D">
              <w:t xml:space="preserve"> Код ЄДРПОУ 40516392</w:t>
            </w:r>
          </w:p>
          <w:p w:rsidR="00633A1C" w:rsidRPr="00B3631D" w:rsidRDefault="00633A1C" w:rsidP="00633A1C">
            <w:pPr>
              <w:spacing w:after="100"/>
            </w:pPr>
            <w:r w:rsidRPr="00B3631D">
              <w:t>р/р UA___________________________</w:t>
            </w:r>
          </w:p>
          <w:p w:rsidR="00633A1C" w:rsidRPr="00B3631D" w:rsidRDefault="00633A1C" w:rsidP="00633A1C">
            <w:proofErr w:type="spellStart"/>
            <w:r w:rsidRPr="00B3631D">
              <w:t>Держказначейська</w:t>
            </w:r>
            <w:proofErr w:type="spellEnd"/>
            <w:r w:rsidRPr="00B3631D">
              <w:t xml:space="preserve"> служба України, м. Київ</w:t>
            </w:r>
          </w:p>
          <w:p w:rsidR="00633A1C" w:rsidRPr="00B3631D" w:rsidRDefault="00633A1C" w:rsidP="00633A1C">
            <w:proofErr w:type="spellStart"/>
            <w:r w:rsidRPr="00B3631D">
              <w:t>Тел</w:t>
            </w:r>
            <w:proofErr w:type="spellEnd"/>
            <w:r w:rsidRPr="00B3631D">
              <w:t>. (05446) 2-40-14;  2-58-59</w:t>
            </w:r>
          </w:p>
          <w:p w:rsidR="00633A1C" w:rsidRPr="00B3631D" w:rsidRDefault="00633A1C" w:rsidP="00633A1C"/>
          <w:p w:rsidR="00633A1C" w:rsidRPr="00B3631D" w:rsidRDefault="00D843EF" w:rsidP="00633A1C">
            <w:pPr>
              <w:rPr>
                <w:b/>
              </w:rPr>
            </w:pPr>
            <w:r>
              <w:rPr>
                <w:b/>
              </w:rPr>
              <w:t>Начальник управління</w:t>
            </w:r>
          </w:p>
          <w:p w:rsidR="00633A1C" w:rsidRPr="00B3631D" w:rsidRDefault="00633A1C" w:rsidP="00633A1C">
            <w:pPr>
              <w:rPr>
                <w:b/>
              </w:rPr>
            </w:pPr>
            <w:r w:rsidRPr="00B3631D">
              <w:rPr>
                <w:b/>
              </w:rPr>
              <w:t xml:space="preserve"> </w:t>
            </w:r>
          </w:p>
          <w:p w:rsidR="00BC14F8" w:rsidRPr="001B2305" w:rsidRDefault="00633A1C" w:rsidP="00D843EF">
            <w:pPr>
              <w:widowControl w:val="0"/>
              <w:autoSpaceDE w:val="0"/>
              <w:autoSpaceDN w:val="0"/>
              <w:adjustRightInd w:val="0"/>
              <w:ind w:right="-84"/>
            </w:pPr>
            <w:r w:rsidRPr="00B3631D">
              <w:rPr>
                <w:b/>
              </w:rPr>
              <w:t xml:space="preserve">______________  </w:t>
            </w:r>
            <w:r w:rsidR="00D843EF">
              <w:rPr>
                <w:b/>
              </w:rPr>
              <w:t>С. І. Бондаренко</w:t>
            </w:r>
          </w:p>
        </w:tc>
        <w:tc>
          <w:tcPr>
            <w:tcW w:w="2463" w:type="pct"/>
            <w:gridSpan w:val="2"/>
          </w:tcPr>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Default="00BC14F8" w:rsidP="00BC14F8">
            <w:pPr>
              <w:jc w:val="both"/>
              <w:rPr>
                <w:b/>
              </w:rPr>
            </w:pPr>
          </w:p>
          <w:p w:rsidR="00BC14F8" w:rsidRPr="001B2305" w:rsidRDefault="00BC14F8" w:rsidP="00BC14F8">
            <w:pPr>
              <w:jc w:val="both"/>
              <w:rPr>
                <w:b/>
              </w:rPr>
            </w:pPr>
          </w:p>
        </w:tc>
      </w:tr>
    </w:tbl>
    <w:p w:rsidR="00237DD4" w:rsidRDefault="00237DD4" w:rsidP="004102CD">
      <w:pPr>
        <w:widowControl w:val="0"/>
        <w:autoSpaceDE w:val="0"/>
        <w:autoSpaceDN w:val="0"/>
        <w:ind w:right="-7"/>
        <w:rPr>
          <w:rFonts w:ascii="Times New Roman CYR" w:hAnsi="Times New Roman CYR" w:cs="Times New Roman CYR"/>
          <w:b/>
          <w:sz w:val="22"/>
          <w:szCs w:val="22"/>
          <w:lang w:val="ru-RU"/>
        </w:rPr>
      </w:pPr>
    </w:p>
    <w:p w:rsidR="00237DD4" w:rsidRDefault="00237DD4" w:rsidP="005D22CC">
      <w:pPr>
        <w:widowControl w:val="0"/>
        <w:autoSpaceDE w:val="0"/>
        <w:autoSpaceDN w:val="0"/>
        <w:ind w:left="6946" w:right="-7"/>
        <w:rPr>
          <w:rFonts w:ascii="Times New Roman CYR" w:hAnsi="Times New Roman CYR" w:cs="Times New Roman CYR"/>
          <w:b/>
          <w:sz w:val="22"/>
          <w:szCs w:val="22"/>
          <w:lang w:val="ru-RU"/>
        </w:rPr>
      </w:pPr>
    </w:p>
    <w:p w:rsidR="004102CD" w:rsidRDefault="004102CD"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0C02AB" w:rsidRDefault="000C02AB" w:rsidP="005D22CC">
      <w:pPr>
        <w:widowControl w:val="0"/>
        <w:autoSpaceDE w:val="0"/>
        <w:autoSpaceDN w:val="0"/>
        <w:ind w:left="6946" w:right="-7"/>
        <w:rPr>
          <w:rFonts w:ascii="Times New Roman CYR" w:hAnsi="Times New Roman CYR" w:cs="Times New Roman CYR"/>
          <w:b/>
          <w:sz w:val="22"/>
          <w:szCs w:val="22"/>
          <w:lang w:val="ru-RU"/>
        </w:rPr>
      </w:pPr>
    </w:p>
    <w:p w:rsidR="004102CD" w:rsidRDefault="004102CD" w:rsidP="005D22CC">
      <w:pPr>
        <w:widowControl w:val="0"/>
        <w:autoSpaceDE w:val="0"/>
        <w:autoSpaceDN w:val="0"/>
        <w:ind w:left="6946" w:right="-7"/>
        <w:rPr>
          <w:rFonts w:ascii="Times New Roman CYR" w:hAnsi="Times New Roman CYR" w:cs="Times New Roman CYR"/>
          <w:b/>
          <w:sz w:val="22"/>
          <w:szCs w:val="22"/>
          <w:lang w:val="ru-RU"/>
        </w:rPr>
      </w:pPr>
    </w:p>
    <w:p w:rsidR="005D22CC" w:rsidRPr="004102CD" w:rsidRDefault="005D22CC" w:rsidP="005D22CC">
      <w:pPr>
        <w:widowControl w:val="0"/>
        <w:autoSpaceDE w:val="0"/>
        <w:autoSpaceDN w:val="0"/>
        <w:ind w:left="6946" w:right="-7"/>
        <w:rPr>
          <w:rFonts w:ascii="Times New Roman CYR" w:hAnsi="Times New Roman CYR" w:cs="Times New Roman CYR"/>
          <w:noProof/>
          <w:sz w:val="22"/>
          <w:szCs w:val="22"/>
          <w:lang w:val="ru-RU"/>
        </w:rPr>
      </w:pPr>
      <w:r w:rsidRPr="004102CD">
        <w:rPr>
          <w:rFonts w:ascii="Times New Roman CYR" w:hAnsi="Times New Roman CYR" w:cs="Times New Roman CYR"/>
          <w:b/>
          <w:sz w:val="22"/>
          <w:szCs w:val="22"/>
          <w:lang w:val="ru-RU"/>
        </w:rPr>
        <w:lastRenderedPageBreak/>
        <w:t>ДОДАТОК</w:t>
      </w:r>
      <w:r w:rsidRPr="004102CD">
        <w:rPr>
          <w:rFonts w:ascii="Times New Roman CYR" w:hAnsi="Times New Roman CYR" w:cs="Times New Roman CYR"/>
          <w:b/>
          <w:noProof/>
          <w:sz w:val="22"/>
          <w:szCs w:val="22"/>
          <w:lang w:val="ru-RU"/>
        </w:rPr>
        <w:t xml:space="preserve"> </w:t>
      </w:r>
      <w:r w:rsidRPr="004102CD">
        <w:rPr>
          <w:rFonts w:ascii="Times New Roman CYR" w:hAnsi="Times New Roman CYR" w:cs="Times New Roman CYR"/>
          <w:b/>
          <w:noProof/>
          <w:sz w:val="22"/>
          <w:szCs w:val="22"/>
        </w:rPr>
        <w:t>№ 1</w:t>
      </w:r>
      <w:r w:rsidRPr="004102CD">
        <w:rPr>
          <w:rFonts w:ascii="Times New Roman CYR" w:hAnsi="Times New Roman CYR" w:cs="Times New Roman CYR"/>
          <w:noProof/>
          <w:sz w:val="22"/>
          <w:szCs w:val="22"/>
          <w:lang w:val="ru-RU"/>
        </w:rPr>
        <w:t xml:space="preserve"> </w:t>
      </w:r>
    </w:p>
    <w:p w:rsidR="005D22CC" w:rsidRPr="004102CD" w:rsidRDefault="005D22CC" w:rsidP="005D22CC">
      <w:pPr>
        <w:widowControl w:val="0"/>
        <w:autoSpaceDE w:val="0"/>
        <w:autoSpaceDN w:val="0"/>
        <w:ind w:left="6946" w:right="-7"/>
        <w:rPr>
          <w:rFonts w:ascii="Times New Roman CYR" w:hAnsi="Times New Roman CYR" w:cs="Times New Roman CYR"/>
          <w:sz w:val="22"/>
          <w:szCs w:val="22"/>
          <w:lang w:val="ru-RU"/>
        </w:rPr>
      </w:pPr>
      <w:proofErr w:type="gramStart"/>
      <w:r w:rsidRPr="004102CD">
        <w:rPr>
          <w:rFonts w:ascii="Times New Roman CYR" w:hAnsi="Times New Roman CYR" w:cs="Times New Roman CYR"/>
          <w:sz w:val="22"/>
          <w:szCs w:val="22"/>
          <w:lang w:val="ru-RU"/>
        </w:rPr>
        <w:t>до договору</w:t>
      </w:r>
      <w:proofErr w:type="gramEnd"/>
      <w:r w:rsidRPr="004102CD">
        <w:rPr>
          <w:rFonts w:ascii="Times New Roman CYR" w:hAnsi="Times New Roman CYR" w:cs="Times New Roman CYR"/>
          <w:noProof/>
          <w:sz w:val="22"/>
          <w:szCs w:val="22"/>
          <w:lang w:val="ru-RU"/>
        </w:rPr>
        <w:t xml:space="preserve"> №</w:t>
      </w:r>
      <w:r w:rsidRPr="004102CD">
        <w:rPr>
          <w:rFonts w:ascii="Times New Roman CYR" w:hAnsi="Times New Roman CYR" w:cs="Times New Roman CYR"/>
          <w:noProof/>
          <w:sz w:val="22"/>
          <w:szCs w:val="22"/>
        </w:rPr>
        <w:t xml:space="preserve"> </w:t>
      </w:r>
      <w:r w:rsidRPr="004102CD">
        <w:rPr>
          <w:rFonts w:ascii="Times New Roman CYR" w:hAnsi="Times New Roman CYR" w:cs="Times New Roman CYR"/>
          <w:noProof/>
          <w:sz w:val="22"/>
          <w:szCs w:val="22"/>
          <w:lang w:val="ru-RU"/>
        </w:rPr>
        <w:t>__________</w:t>
      </w:r>
    </w:p>
    <w:p w:rsidR="005D22CC" w:rsidRPr="004102CD" w:rsidRDefault="005D22CC" w:rsidP="00FE2E32">
      <w:pPr>
        <w:widowControl w:val="0"/>
        <w:autoSpaceDE w:val="0"/>
        <w:autoSpaceDN w:val="0"/>
        <w:ind w:left="6946" w:right="-7"/>
        <w:rPr>
          <w:rFonts w:ascii="Times New Roman CYR" w:hAnsi="Times New Roman CYR" w:cs="Times New Roman CYR"/>
          <w:sz w:val="22"/>
          <w:szCs w:val="22"/>
          <w:lang w:val="ru-RU"/>
        </w:rPr>
      </w:pPr>
      <w:r w:rsidRPr="004102CD">
        <w:rPr>
          <w:rFonts w:ascii="Times New Roman CYR" w:hAnsi="Times New Roman CYR" w:cs="Times New Roman CYR"/>
          <w:sz w:val="22"/>
          <w:szCs w:val="22"/>
        </w:rPr>
        <w:t>в</w:t>
      </w:r>
      <w:proofErr w:type="spellStart"/>
      <w:r w:rsidRPr="004102CD">
        <w:rPr>
          <w:rFonts w:ascii="Times New Roman CYR" w:hAnsi="Times New Roman CYR" w:cs="Times New Roman CYR"/>
          <w:sz w:val="22"/>
          <w:szCs w:val="22"/>
          <w:lang w:val="ru-RU"/>
        </w:rPr>
        <w:t>ід</w:t>
      </w:r>
      <w:proofErr w:type="spellEnd"/>
      <w:r w:rsidRPr="004102CD">
        <w:rPr>
          <w:rFonts w:ascii="Times New Roman CYR" w:hAnsi="Times New Roman CYR" w:cs="Times New Roman CYR"/>
          <w:sz w:val="22"/>
          <w:szCs w:val="22"/>
        </w:rPr>
        <w:t xml:space="preserve"> </w:t>
      </w:r>
      <w:r w:rsidRPr="004102CD">
        <w:rPr>
          <w:rFonts w:ascii="Times New Roman CYR" w:hAnsi="Times New Roman CYR" w:cs="Times New Roman CYR"/>
          <w:noProof/>
          <w:sz w:val="22"/>
          <w:szCs w:val="22"/>
          <w:lang w:val="ru-RU"/>
        </w:rPr>
        <w:t>______________20</w:t>
      </w:r>
      <w:r w:rsidRPr="004102CD">
        <w:rPr>
          <w:rFonts w:ascii="Times New Roman CYR" w:hAnsi="Times New Roman CYR" w:cs="Times New Roman CYR"/>
          <w:noProof/>
          <w:sz w:val="22"/>
          <w:szCs w:val="22"/>
        </w:rPr>
        <w:t xml:space="preserve">23 </w:t>
      </w:r>
      <w:r w:rsidR="00FE2E32" w:rsidRPr="004102CD">
        <w:rPr>
          <w:rFonts w:ascii="Times New Roman CYR" w:hAnsi="Times New Roman CYR" w:cs="Times New Roman CYR"/>
          <w:sz w:val="22"/>
          <w:szCs w:val="22"/>
          <w:lang w:val="ru-RU"/>
        </w:rPr>
        <w:t>р.</w:t>
      </w:r>
    </w:p>
    <w:p w:rsidR="005D22CC" w:rsidRPr="004102CD" w:rsidRDefault="005D22CC" w:rsidP="005D22CC">
      <w:pPr>
        <w:widowControl w:val="0"/>
        <w:tabs>
          <w:tab w:val="left" w:pos="5387"/>
        </w:tabs>
        <w:suppressAutoHyphens/>
        <w:autoSpaceDE w:val="0"/>
        <w:autoSpaceDN w:val="0"/>
        <w:adjustRightInd w:val="0"/>
        <w:rPr>
          <w:sz w:val="22"/>
          <w:szCs w:val="22"/>
          <w:lang w:eastAsia="uk-UA"/>
        </w:rPr>
      </w:pPr>
    </w:p>
    <w:p w:rsidR="005D22CC" w:rsidRPr="004102CD" w:rsidRDefault="005D22CC" w:rsidP="005D22CC">
      <w:pPr>
        <w:tabs>
          <w:tab w:val="left" w:pos="5387"/>
        </w:tabs>
        <w:suppressAutoHyphens/>
        <w:ind w:left="3600"/>
        <w:rPr>
          <w:b/>
          <w:sz w:val="22"/>
          <w:szCs w:val="22"/>
          <w:lang w:eastAsia="uk-UA"/>
        </w:rPr>
      </w:pPr>
      <w:r w:rsidRPr="004102CD">
        <w:rPr>
          <w:b/>
          <w:sz w:val="22"/>
          <w:szCs w:val="22"/>
          <w:lang w:eastAsia="uk-UA"/>
        </w:rPr>
        <w:t>СПЕЦИФІКАЦІЯ</w:t>
      </w:r>
    </w:p>
    <w:p w:rsidR="002A1617" w:rsidRPr="004102CD" w:rsidRDefault="002A1617" w:rsidP="002A1617">
      <w:pPr>
        <w:jc w:val="center"/>
        <w:rPr>
          <w:rFonts w:eastAsia="Arial"/>
          <w:b/>
          <w:color w:val="000000" w:themeColor="text1"/>
          <w:sz w:val="22"/>
          <w:szCs w:val="22"/>
        </w:rPr>
      </w:pPr>
      <w:r w:rsidRPr="004102CD">
        <w:rPr>
          <w:rFonts w:eastAsia="Arial"/>
          <w:b/>
          <w:color w:val="000000" w:themeColor="text1"/>
          <w:sz w:val="22"/>
          <w:szCs w:val="22"/>
        </w:rPr>
        <w:t>(код ДК 021:2015:14410000-8 «Кам’яна сіль»)</w:t>
      </w:r>
    </w:p>
    <w:p w:rsidR="00A27DC9" w:rsidRPr="004102CD" w:rsidRDefault="002A1617" w:rsidP="00A27DC9">
      <w:pPr>
        <w:jc w:val="center"/>
        <w:rPr>
          <w:rFonts w:eastAsia="Arial"/>
          <w:b/>
          <w:color w:val="000000" w:themeColor="text1"/>
          <w:sz w:val="22"/>
          <w:szCs w:val="22"/>
        </w:rPr>
      </w:pPr>
      <w:r w:rsidRPr="004102CD">
        <w:rPr>
          <w:b/>
          <w:sz w:val="22"/>
          <w:szCs w:val="22"/>
          <w:lang w:eastAsia="en-US"/>
        </w:rPr>
        <w:t>Предметом постачання є наступна продукція</w:t>
      </w:r>
      <w:r w:rsidRPr="004102CD">
        <w:rPr>
          <w:b/>
          <w:sz w:val="22"/>
          <w:szCs w:val="22"/>
          <w:lang w:val="ru-RU" w:eastAsia="en-US"/>
        </w:rPr>
        <w:t>:</w:t>
      </w:r>
    </w:p>
    <w:p w:rsidR="005D22CC" w:rsidRPr="004102CD" w:rsidRDefault="005D22CC" w:rsidP="005D22CC">
      <w:pPr>
        <w:tabs>
          <w:tab w:val="left" w:pos="5387"/>
        </w:tabs>
        <w:suppressAutoHyphens/>
        <w:ind w:left="3600"/>
        <w:rPr>
          <w:b/>
          <w:sz w:val="22"/>
          <w:szCs w:val="22"/>
          <w:lang w:eastAsia="uk-UA"/>
        </w:rPr>
      </w:pPr>
    </w:p>
    <w:tbl>
      <w:tblPr>
        <w:tblW w:w="9491" w:type="dxa"/>
        <w:jc w:val="center"/>
        <w:tblLayout w:type="fixed"/>
        <w:tblLook w:val="04A0" w:firstRow="1" w:lastRow="0" w:firstColumn="1" w:lastColumn="0" w:noHBand="0" w:noVBand="1"/>
      </w:tblPr>
      <w:tblGrid>
        <w:gridCol w:w="491"/>
        <w:gridCol w:w="3964"/>
        <w:gridCol w:w="851"/>
        <w:gridCol w:w="852"/>
        <w:gridCol w:w="889"/>
        <w:gridCol w:w="1141"/>
        <w:gridCol w:w="1303"/>
      </w:tblGrid>
      <w:tr w:rsidR="005D22CC" w:rsidRPr="004102CD" w:rsidTr="000C2B3F">
        <w:trPr>
          <w:cantSplit/>
          <w:trHeight w:val="630"/>
          <w:jc w:val="center"/>
        </w:trPr>
        <w:tc>
          <w:tcPr>
            <w:tcW w:w="49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left="-39" w:right="-108"/>
              <w:jc w:val="center"/>
              <w:rPr>
                <w:bCs/>
                <w:color w:val="000000"/>
                <w:sz w:val="22"/>
                <w:szCs w:val="22"/>
                <w:lang w:eastAsia="ar-SA"/>
              </w:rPr>
            </w:pPr>
            <w:r w:rsidRPr="004102CD">
              <w:rPr>
                <w:bCs/>
                <w:color w:val="000000"/>
                <w:sz w:val="22"/>
                <w:szCs w:val="22"/>
                <w:lang w:eastAsia="ar-SA"/>
              </w:rPr>
              <w:t>№</w:t>
            </w:r>
          </w:p>
          <w:p w:rsidR="005D22CC" w:rsidRPr="004102CD" w:rsidRDefault="005D22CC" w:rsidP="000C2B3F">
            <w:pPr>
              <w:widowControl w:val="0"/>
              <w:suppressAutoHyphens/>
              <w:ind w:left="-39" w:right="-108"/>
              <w:jc w:val="center"/>
              <w:rPr>
                <w:bCs/>
                <w:color w:val="000000"/>
                <w:sz w:val="22"/>
                <w:szCs w:val="22"/>
                <w:lang w:eastAsia="zh-CN" w:bidi="hi-IN"/>
              </w:rPr>
            </w:pPr>
            <w:r w:rsidRPr="004102CD">
              <w:rPr>
                <w:bCs/>
                <w:color w:val="000000"/>
                <w:sz w:val="22"/>
                <w:szCs w:val="22"/>
                <w:lang w:eastAsia="ar-SA"/>
              </w:rPr>
              <w:t>з/п</w:t>
            </w:r>
          </w:p>
        </w:tc>
        <w:tc>
          <w:tcPr>
            <w:tcW w:w="3964"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firstLine="33"/>
              <w:jc w:val="center"/>
              <w:rPr>
                <w:bCs/>
                <w:color w:val="000000"/>
                <w:sz w:val="22"/>
                <w:szCs w:val="22"/>
                <w:lang w:eastAsia="zh-CN" w:bidi="hi-IN"/>
              </w:rPr>
            </w:pPr>
            <w:r w:rsidRPr="004102CD">
              <w:rPr>
                <w:bCs/>
                <w:color w:val="000000"/>
                <w:sz w:val="22"/>
                <w:szCs w:val="22"/>
                <w:lang w:eastAsia="ar-SA"/>
              </w:rPr>
              <w:t xml:space="preserve">Найменування запропонованого товару  </w:t>
            </w:r>
          </w:p>
        </w:tc>
        <w:tc>
          <w:tcPr>
            <w:tcW w:w="85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ind w:left="-108" w:right="-108"/>
              <w:jc w:val="center"/>
              <w:rPr>
                <w:bCs/>
                <w:color w:val="000000"/>
                <w:sz w:val="22"/>
                <w:szCs w:val="22"/>
                <w:lang w:eastAsia="zh-CN" w:bidi="hi-IN"/>
              </w:rPr>
            </w:pPr>
            <w:r w:rsidRPr="004102CD">
              <w:rPr>
                <w:bCs/>
                <w:color w:val="000000"/>
                <w:sz w:val="22"/>
                <w:szCs w:val="22"/>
                <w:lang w:eastAsia="ar-SA"/>
              </w:rPr>
              <w:t>Один-</w:t>
            </w:r>
            <w:proofErr w:type="spellStart"/>
            <w:r w:rsidRPr="004102CD">
              <w:rPr>
                <w:bCs/>
                <w:color w:val="000000"/>
                <w:sz w:val="22"/>
                <w:szCs w:val="22"/>
                <w:lang w:eastAsia="ar-SA"/>
              </w:rPr>
              <w:t>иця</w:t>
            </w:r>
            <w:proofErr w:type="spellEnd"/>
            <w:r w:rsidRPr="004102CD">
              <w:rPr>
                <w:bCs/>
                <w:color w:val="000000"/>
                <w:sz w:val="22"/>
                <w:szCs w:val="22"/>
                <w:lang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ar-SA"/>
              </w:rPr>
            </w:pPr>
            <w:r w:rsidRPr="004102CD">
              <w:rPr>
                <w:bCs/>
                <w:color w:val="000000"/>
                <w:sz w:val="22"/>
                <w:szCs w:val="22"/>
                <w:lang w:eastAsia="ar-SA"/>
              </w:rPr>
              <w:t>Кіль-</w:t>
            </w:r>
          </w:p>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кість</w:t>
            </w:r>
          </w:p>
        </w:tc>
        <w:tc>
          <w:tcPr>
            <w:tcW w:w="889"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Ціна за од., грн., без ПДВ*</w:t>
            </w:r>
          </w:p>
        </w:tc>
        <w:tc>
          <w:tcPr>
            <w:tcW w:w="1141" w:type="dxa"/>
            <w:tcBorders>
              <w:top w:val="single" w:sz="4" w:space="0" w:color="000000"/>
              <w:left w:val="single" w:sz="4" w:space="0" w:color="000000"/>
              <w:bottom w:val="single" w:sz="4" w:space="0" w:color="000000"/>
              <w:right w:val="nil"/>
            </w:tcBorders>
            <w:vAlign w:val="center"/>
          </w:tcPr>
          <w:p w:rsidR="005D22CC" w:rsidRPr="004102CD" w:rsidRDefault="005D22CC" w:rsidP="000C2B3F">
            <w:pPr>
              <w:widowControl w:val="0"/>
              <w:suppressAutoHyphens/>
              <w:jc w:val="center"/>
              <w:rPr>
                <w:bCs/>
                <w:color w:val="000000"/>
                <w:sz w:val="22"/>
                <w:szCs w:val="22"/>
                <w:lang w:eastAsia="zh-CN" w:bidi="hi-IN"/>
              </w:rPr>
            </w:pPr>
            <w:r w:rsidRPr="004102CD">
              <w:rPr>
                <w:bCs/>
                <w:color w:val="000000"/>
                <w:sz w:val="22"/>
                <w:szCs w:val="22"/>
                <w:lang w:eastAsia="ar-SA"/>
              </w:rPr>
              <w:t>Ціна за од., грн., з ПДВ*</w:t>
            </w:r>
          </w:p>
        </w:tc>
        <w:tc>
          <w:tcPr>
            <w:tcW w:w="1303" w:type="dxa"/>
            <w:tcBorders>
              <w:top w:val="single" w:sz="4" w:space="0" w:color="000000"/>
              <w:left w:val="single" w:sz="4" w:space="0" w:color="000000"/>
              <w:bottom w:val="single" w:sz="4" w:space="0" w:color="000000"/>
              <w:right w:val="single" w:sz="4" w:space="0" w:color="000000"/>
            </w:tcBorders>
            <w:vAlign w:val="center"/>
          </w:tcPr>
          <w:p w:rsidR="005D22CC" w:rsidRPr="004102CD" w:rsidRDefault="005D22CC" w:rsidP="000C2B3F">
            <w:pPr>
              <w:suppressAutoHyphens/>
              <w:ind w:firstLine="11"/>
              <w:jc w:val="center"/>
              <w:rPr>
                <w:bCs/>
                <w:color w:val="000000"/>
                <w:sz w:val="22"/>
                <w:szCs w:val="22"/>
                <w:lang w:eastAsia="zh-CN" w:bidi="hi-IN"/>
              </w:rPr>
            </w:pPr>
            <w:r w:rsidRPr="004102CD">
              <w:rPr>
                <w:bCs/>
                <w:color w:val="000000"/>
                <w:sz w:val="22"/>
                <w:szCs w:val="22"/>
                <w:lang w:eastAsia="ar-SA"/>
              </w:rPr>
              <w:t>Сума,</w:t>
            </w:r>
          </w:p>
          <w:p w:rsidR="005D22CC" w:rsidRPr="004102CD" w:rsidRDefault="005D22CC" w:rsidP="000C2B3F">
            <w:pPr>
              <w:widowControl w:val="0"/>
              <w:suppressAutoHyphens/>
              <w:ind w:firstLine="11"/>
              <w:jc w:val="center"/>
              <w:rPr>
                <w:sz w:val="22"/>
                <w:szCs w:val="22"/>
                <w:lang w:eastAsia="zh-CN" w:bidi="hi-IN"/>
              </w:rPr>
            </w:pPr>
            <w:r w:rsidRPr="004102CD">
              <w:rPr>
                <w:bCs/>
                <w:color w:val="000000"/>
                <w:sz w:val="22"/>
                <w:szCs w:val="22"/>
                <w:lang w:eastAsia="ar-SA"/>
              </w:rPr>
              <w:t>грн., з ПДВ*</w:t>
            </w:r>
          </w:p>
        </w:tc>
      </w:tr>
      <w:tr w:rsidR="005D22CC" w:rsidRPr="004102CD" w:rsidTr="004102CD">
        <w:trPr>
          <w:cantSplit/>
          <w:trHeight w:val="3132"/>
          <w:jc w:val="center"/>
        </w:trPr>
        <w:tc>
          <w:tcPr>
            <w:tcW w:w="491"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ind w:left="-39" w:right="-108"/>
              <w:jc w:val="center"/>
              <w:rPr>
                <w:bCs/>
                <w:color w:val="000000"/>
                <w:sz w:val="22"/>
                <w:szCs w:val="22"/>
                <w:lang w:eastAsia="ar-SA" w:bidi="hi-IN"/>
              </w:rPr>
            </w:pPr>
          </w:p>
        </w:tc>
        <w:tc>
          <w:tcPr>
            <w:tcW w:w="3964" w:type="dxa"/>
            <w:tcBorders>
              <w:top w:val="nil"/>
              <w:left w:val="single" w:sz="4" w:space="0" w:color="000000"/>
              <w:bottom w:val="single" w:sz="4" w:space="0" w:color="000000"/>
              <w:right w:val="nil"/>
            </w:tcBorders>
            <w:vAlign w:val="center"/>
          </w:tcPr>
          <w:p w:rsidR="004102CD" w:rsidRPr="004102CD" w:rsidRDefault="004102CD" w:rsidP="004102CD">
            <w:pPr>
              <w:jc w:val="both"/>
              <w:rPr>
                <w:rFonts w:eastAsia="Arial"/>
                <w:color w:val="000000" w:themeColor="text1"/>
                <w:sz w:val="22"/>
                <w:szCs w:val="22"/>
                <w:lang w:val="ru-RU"/>
              </w:rPr>
            </w:pPr>
            <w:r w:rsidRPr="004102CD">
              <w:rPr>
                <w:rFonts w:eastAsia="Arial"/>
                <w:color w:val="000000" w:themeColor="text1"/>
                <w:sz w:val="22"/>
                <w:szCs w:val="22"/>
              </w:rPr>
              <w:t>Сіль для промислового переробляння ДСТУ 4246</w:t>
            </w:r>
            <w:r w:rsidRPr="004102CD">
              <w:rPr>
                <w:rFonts w:eastAsia="Arial"/>
                <w:color w:val="000000" w:themeColor="text1"/>
                <w:sz w:val="22"/>
                <w:szCs w:val="22"/>
                <w:lang w:val="ru-RU"/>
              </w:rPr>
              <w:t xml:space="preserve">:2003 </w:t>
            </w:r>
            <w:proofErr w:type="spellStart"/>
            <w:r w:rsidRPr="004102CD">
              <w:rPr>
                <w:rFonts w:eastAsia="Arial"/>
                <w:color w:val="000000" w:themeColor="text1"/>
                <w:sz w:val="22"/>
                <w:szCs w:val="22"/>
                <w:lang w:val="ru-RU"/>
              </w:rPr>
              <w:t>кам'яна</w:t>
            </w:r>
            <w:proofErr w:type="spellEnd"/>
            <w:r w:rsidRPr="004102CD">
              <w:rPr>
                <w:rFonts w:eastAsia="Arial"/>
                <w:color w:val="000000" w:themeColor="text1"/>
                <w:sz w:val="22"/>
                <w:szCs w:val="22"/>
                <w:lang w:val="ru-RU"/>
              </w:rPr>
              <w:t xml:space="preserve">, з </w:t>
            </w:r>
            <w:proofErr w:type="spellStart"/>
            <w:r w:rsidRPr="004102CD">
              <w:rPr>
                <w:rFonts w:eastAsia="Arial"/>
                <w:color w:val="000000" w:themeColor="text1"/>
                <w:sz w:val="22"/>
                <w:szCs w:val="22"/>
                <w:lang w:val="ru-RU"/>
              </w:rPr>
              <w:t>протизлежувальною</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добавкою</w:t>
            </w:r>
            <w:proofErr w:type="spellEnd"/>
            <w:r w:rsidRPr="004102CD">
              <w:rPr>
                <w:rFonts w:eastAsia="Arial"/>
                <w:color w:val="000000" w:themeColor="text1"/>
                <w:sz w:val="22"/>
                <w:szCs w:val="22"/>
                <w:lang w:val="ru-RU"/>
              </w:rPr>
              <w:t xml:space="preserve"> до 150 г/т, сорт </w:t>
            </w:r>
            <w:proofErr w:type="spellStart"/>
            <w:r w:rsidRPr="004102CD">
              <w:rPr>
                <w:rFonts w:eastAsia="Arial"/>
                <w:color w:val="000000" w:themeColor="text1"/>
                <w:sz w:val="22"/>
                <w:szCs w:val="22"/>
                <w:lang w:val="ru-RU"/>
              </w:rPr>
              <w:t>вищий</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крупність</w:t>
            </w:r>
            <w:proofErr w:type="spellEnd"/>
            <w:r w:rsidRPr="004102CD">
              <w:rPr>
                <w:rFonts w:eastAsia="Arial"/>
                <w:color w:val="000000" w:themeColor="text1"/>
                <w:sz w:val="22"/>
                <w:szCs w:val="22"/>
                <w:lang w:val="ru-RU"/>
              </w:rPr>
              <w:t xml:space="preserve"> 3 без </w:t>
            </w:r>
            <w:proofErr w:type="spellStart"/>
            <w:r w:rsidRPr="004102CD">
              <w:rPr>
                <w:rFonts w:eastAsia="Arial"/>
                <w:color w:val="000000" w:themeColor="text1"/>
                <w:sz w:val="22"/>
                <w:szCs w:val="22"/>
                <w:lang w:val="ru-RU"/>
              </w:rPr>
              <w:t>пакування</w:t>
            </w:r>
            <w:proofErr w:type="spellEnd"/>
            <w:r w:rsidRPr="004102CD">
              <w:rPr>
                <w:rFonts w:eastAsia="Arial"/>
                <w:color w:val="000000" w:themeColor="text1"/>
                <w:sz w:val="22"/>
                <w:szCs w:val="22"/>
                <w:lang w:val="ru-RU"/>
              </w:rPr>
              <w:t xml:space="preserve"> (</w:t>
            </w:r>
            <w:proofErr w:type="spellStart"/>
            <w:r w:rsidRPr="004102CD">
              <w:rPr>
                <w:rFonts w:eastAsia="Arial"/>
                <w:color w:val="000000" w:themeColor="text1"/>
                <w:sz w:val="22"/>
                <w:szCs w:val="22"/>
                <w:lang w:val="ru-RU"/>
              </w:rPr>
              <w:t>насипом</w:t>
            </w:r>
            <w:proofErr w:type="spellEnd"/>
            <w:r w:rsidRPr="004102CD">
              <w:rPr>
                <w:rFonts w:eastAsia="Arial"/>
                <w:color w:val="000000" w:themeColor="text1"/>
                <w:sz w:val="22"/>
                <w:szCs w:val="22"/>
                <w:lang w:val="ru-RU"/>
              </w:rPr>
              <w:t xml:space="preserve">) </w:t>
            </w:r>
            <w:r w:rsidRPr="004102CD">
              <w:rPr>
                <w:rFonts w:ascii="Times New Roman CYR" w:hAnsi="Times New Roman CYR" w:cs="Times New Roman CYR"/>
                <w:sz w:val="22"/>
                <w:szCs w:val="22"/>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5D22CC" w:rsidRPr="004102CD" w:rsidRDefault="005D22CC" w:rsidP="004059BA">
            <w:pPr>
              <w:jc w:val="both"/>
              <w:rPr>
                <w:rFonts w:eastAsia="Arial"/>
                <w:color w:val="000000" w:themeColor="text1"/>
                <w:sz w:val="22"/>
                <w:szCs w:val="22"/>
                <w:lang w:val="ru-RU"/>
              </w:rPr>
            </w:pPr>
          </w:p>
        </w:tc>
        <w:tc>
          <w:tcPr>
            <w:tcW w:w="851" w:type="dxa"/>
            <w:tcBorders>
              <w:top w:val="nil"/>
              <w:left w:val="single" w:sz="4" w:space="0" w:color="000000"/>
              <w:bottom w:val="single" w:sz="4" w:space="0" w:color="000000"/>
              <w:right w:val="nil"/>
            </w:tcBorders>
            <w:vAlign w:val="center"/>
          </w:tcPr>
          <w:p w:rsidR="005D22CC" w:rsidRPr="004102CD" w:rsidRDefault="00A27DC9" w:rsidP="000C2B3F">
            <w:pPr>
              <w:suppressAutoHyphens/>
              <w:jc w:val="center"/>
              <w:rPr>
                <w:sz w:val="22"/>
                <w:szCs w:val="22"/>
                <w:lang w:eastAsia="ar-SA"/>
              </w:rPr>
            </w:pPr>
            <w:r w:rsidRPr="004102CD">
              <w:rPr>
                <w:sz w:val="22"/>
                <w:szCs w:val="22"/>
                <w:lang w:eastAsia="ar-SA"/>
              </w:rPr>
              <w:t>Т</w:t>
            </w:r>
          </w:p>
        </w:tc>
        <w:tc>
          <w:tcPr>
            <w:tcW w:w="852" w:type="dxa"/>
            <w:tcBorders>
              <w:top w:val="nil"/>
              <w:left w:val="single" w:sz="4" w:space="0" w:color="000000"/>
              <w:bottom w:val="single" w:sz="4" w:space="0" w:color="000000"/>
              <w:right w:val="nil"/>
            </w:tcBorders>
            <w:vAlign w:val="center"/>
          </w:tcPr>
          <w:p w:rsidR="005D22CC" w:rsidRPr="004102CD" w:rsidRDefault="00E6054C" w:rsidP="000C2B3F">
            <w:pPr>
              <w:suppressAutoHyphens/>
              <w:rPr>
                <w:sz w:val="22"/>
                <w:szCs w:val="22"/>
                <w:highlight w:val="yellow"/>
                <w:lang w:eastAsia="ar-SA"/>
              </w:rPr>
            </w:pPr>
            <w:r w:rsidRPr="004102CD">
              <w:rPr>
                <w:sz w:val="22"/>
                <w:szCs w:val="22"/>
                <w:lang w:eastAsia="ar-SA"/>
              </w:rPr>
              <w:t>150</w:t>
            </w:r>
          </w:p>
        </w:tc>
        <w:tc>
          <w:tcPr>
            <w:tcW w:w="889"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jc w:val="center"/>
              <w:rPr>
                <w:sz w:val="22"/>
                <w:szCs w:val="22"/>
                <w:lang w:eastAsia="zh-CN" w:bidi="hi-IN"/>
              </w:rPr>
            </w:pPr>
          </w:p>
        </w:tc>
        <w:tc>
          <w:tcPr>
            <w:tcW w:w="1141" w:type="dxa"/>
            <w:tcBorders>
              <w:top w:val="nil"/>
              <w:left w:val="single" w:sz="4" w:space="0" w:color="000000"/>
              <w:bottom w:val="single" w:sz="4" w:space="0" w:color="000000"/>
              <w:right w:val="nil"/>
            </w:tcBorders>
            <w:vAlign w:val="center"/>
          </w:tcPr>
          <w:p w:rsidR="005D22CC" w:rsidRPr="004102CD" w:rsidRDefault="005D22CC" w:rsidP="000C2B3F">
            <w:pPr>
              <w:widowControl w:val="0"/>
              <w:suppressAutoHyphens/>
              <w:snapToGrid w:val="0"/>
              <w:jc w:val="center"/>
              <w:rPr>
                <w:color w:val="000000"/>
                <w:sz w:val="22"/>
                <w:szCs w:val="22"/>
                <w:lang w:eastAsia="zh-CN" w:bidi="hi-IN"/>
              </w:rPr>
            </w:pPr>
          </w:p>
          <w:p w:rsidR="005D22CC" w:rsidRPr="004102CD" w:rsidRDefault="005D22CC" w:rsidP="000C2B3F">
            <w:pPr>
              <w:widowControl w:val="0"/>
              <w:suppressAutoHyphens/>
              <w:snapToGrid w:val="0"/>
              <w:jc w:val="center"/>
              <w:rPr>
                <w:color w:val="000000"/>
                <w:sz w:val="22"/>
                <w:szCs w:val="22"/>
                <w:lang w:eastAsia="zh-CN" w:bidi="hi-IN"/>
              </w:rPr>
            </w:pPr>
          </w:p>
        </w:tc>
        <w:tc>
          <w:tcPr>
            <w:tcW w:w="1303" w:type="dxa"/>
            <w:tcBorders>
              <w:top w:val="nil"/>
              <w:left w:val="single" w:sz="4" w:space="0" w:color="000000"/>
              <w:bottom w:val="single" w:sz="4" w:space="0" w:color="000000"/>
              <w:right w:val="single" w:sz="4" w:space="0" w:color="000000"/>
            </w:tcBorders>
            <w:vAlign w:val="center"/>
          </w:tcPr>
          <w:p w:rsidR="005D22CC" w:rsidRPr="004102CD" w:rsidRDefault="005D22CC" w:rsidP="000C2B3F">
            <w:pPr>
              <w:widowControl w:val="0"/>
              <w:suppressAutoHyphens/>
              <w:snapToGrid w:val="0"/>
              <w:jc w:val="center"/>
              <w:rPr>
                <w:color w:val="000000"/>
                <w:sz w:val="22"/>
                <w:szCs w:val="22"/>
                <w:lang w:eastAsia="zh-CN" w:bidi="hi-IN"/>
              </w:rPr>
            </w:pPr>
          </w:p>
          <w:p w:rsidR="005D22CC" w:rsidRPr="004102CD" w:rsidRDefault="005D22CC" w:rsidP="000C2B3F">
            <w:pPr>
              <w:widowControl w:val="0"/>
              <w:suppressAutoHyphens/>
              <w:snapToGrid w:val="0"/>
              <w:jc w:val="center"/>
              <w:rPr>
                <w:color w:val="000000"/>
                <w:sz w:val="22"/>
                <w:szCs w:val="22"/>
                <w:lang w:eastAsia="zh-CN" w:bidi="hi-IN"/>
              </w:rPr>
            </w:pPr>
          </w:p>
        </w:tc>
      </w:tr>
      <w:tr w:rsidR="005D22CC" w:rsidRPr="004102CD" w:rsidTr="000C2B3F">
        <w:trPr>
          <w:cantSplit/>
          <w:trHeight w:val="309"/>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rPr>
                <w:bCs/>
                <w:color w:val="000000"/>
                <w:sz w:val="22"/>
                <w:szCs w:val="22"/>
                <w:lang w:eastAsia="ar-SA"/>
              </w:rPr>
            </w:pPr>
          </w:p>
          <w:p w:rsidR="005D22CC" w:rsidRPr="004102CD" w:rsidRDefault="005D22CC" w:rsidP="000C2B3F">
            <w:pPr>
              <w:widowControl w:val="0"/>
              <w:suppressAutoHyphens/>
              <w:jc w:val="right"/>
              <w:rPr>
                <w:bCs/>
                <w:color w:val="000000"/>
                <w:sz w:val="22"/>
                <w:szCs w:val="22"/>
                <w:lang w:eastAsia="ar-SA"/>
              </w:rPr>
            </w:pPr>
            <w:r w:rsidRPr="004102CD">
              <w:rPr>
                <w:bCs/>
                <w:color w:val="000000"/>
                <w:sz w:val="22"/>
                <w:szCs w:val="22"/>
                <w:lang w:eastAsia="ar-SA"/>
              </w:rPr>
              <w:t>Всього (без 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firstLine="567"/>
              <w:jc w:val="both"/>
              <w:rPr>
                <w:bCs/>
                <w:color w:val="000000"/>
                <w:sz w:val="22"/>
                <w:szCs w:val="22"/>
                <w:lang w:eastAsia="zh-CN" w:bidi="hi-IN"/>
              </w:rPr>
            </w:pPr>
          </w:p>
        </w:tc>
      </w:tr>
      <w:tr w:rsidR="005D22CC" w:rsidRPr="004102CD" w:rsidTr="000C2B3F">
        <w:trPr>
          <w:cantSplit/>
          <w:trHeight w:val="44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ind w:firstLine="567"/>
              <w:jc w:val="right"/>
              <w:rPr>
                <w:bCs/>
                <w:color w:val="000000"/>
                <w:sz w:val="22"/>
                <w:szCs w:val="22"/>
                <w:lang w:eastAsia="zh-CN" w:bidi="hi-IN"/>
              </w:rPr>
            </w:pPr>
            <w:r w:rsidRPr="004102CD">
              <w:rPr>
                <w:bCs/>
                <w:color w:val="000000"/>
                <w:sz w:val="22"/>
                <w:szCs w:val="22"/>
                <w:lang w:eastAsia="ar-SA"/>
              </w:rPr>
              <w:t>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left="-299" w:firstLine="571"/>
              <w:jc w:val="both"/>
              <w:rPr>
                <w:bCs/>
                <w:color w:val="000000"/>
                <w:sz w:val="22"/>
                <w:szCs w:val="22"/>
                <w:lang w:eastAsia="zh-CN" w:bidi="hi-IN"/>
              </w:rPr>
            </w:pPr>
          </w:p>
        </w:tc>
      </w:tr>
      <w:tr w:rsidR="005D22CC" w:rsidRPr="004102CD" w:rsidTr="000C2B3F">
        <w:trPr>
          <w:cantSplit/>
          <w:trHeight w:val="425"/>
          <w:jc w:val="center"/>
        </w:trPr>
        <w:tc>
          <w:tcPr>
            <w:tcW w:w="8188" w:type="dxa"/>
            <w:gridSpan w:val="6"/>
            <w:tcBorders>
              <w:top w:val="single" w:sz="4" w:space="0" w:color="auto"/>
              <w:left w:val="single" w:sz="4" w:space="0" w:color="000000"/>
              <w:bottom w:val="single" w:sz="4" w:space="0" w:color="000000"/>
              <w:right w:val="single" w:sz="4" w:space="0" w:color="auto"/>
            </w:tcBorders>
            <w:vAlign w:val="center"/>
          </w:tcPr>
          <w:p w:rsidR="005D22CC" w:rsidRPr="004102CD" w:rsidRDefault="005D22CC" w:rsidP="000C2B3F">
            <w:pPr>
              <w:widowControl w:val="0"/>
              <w:suppressAutoHyphens/>
              <w:ind w:firstLine="567"/>
              <w:jc w:val="right"/>
              <w:rPr>
                <w:bCs/>
                <w:color w:val="000000"/>
                <w:sz w:val="22"/>
                <w:szCs w:val="22"/>
                <w:lang w:eastAsia="ar-SA"/>
              </w:rPr>
            </w:pPr>
            <w:r w:rsidRPr="004102CD">
              <w:rPr>
                <w:bCs/>
                <w:color w:val="000000"/>
                <w:sz w:val="22"/>
                <w:szCs w:val="22"/>
                <w:lang w:eastAsia="ar-SA"/>
              </w:rPr>
              <w:t>Всього з ПДВ*:</w:t>
            </w:r>
          </w:p>
        </w:tc>
        <w:tc>
          <w:tcPr>
            <w:tcW w:w="1303" w:type="dxa"/>
            <w:tcBorders>
              <w:top w:val="single" w:sz="4" w:space="0" w:color="auto"/>
              <w:left w:val="single" w:sz="4" w:space="0" w:color="auto"/>
              <w:bottom w:val="single" w:sz="4" w:space="0" w:color="auto"/>
              <w:right w:val="single" w:sz="4" w:space="0" w:color="auto"/>
            </w:tcBorders>
            <w:vAlign w:val="center"/>
          </w:tcPr>
          <w:p w:rsidR="005D22CC" w:rsidRPr="004102CD" w:rsidRDefault="005D22CC" w:rsidP="000C2B3F">
            <w:pPr>
              <w:widowControl w:val="0"/>
              <w:suppressAutoHyphens/>
              <w:snapToGrid w:val="0"/>
              <w:ind w:left="-299" w:firstLine="571"/>
              <w:jc w:val="both"/>
              <w:rPr>
                <w:bCs/>
                <w:color w:val="000000"/>
                <w:sz w:val="22"/>
                <w:szCs w:val="22"/>
                <w:lang w:eastAsia="zh-CN" w:bidi="hi-IN"/>
              </w:rPr>
            </w:pPr>
          </w:p>
        </w:tc>
      </w:tr>
    </w:tbl>
    <w:p w:rsidR="005D22CC" w:rsidRPr="004102CD" w:rsidRDefault="005D22CC" w:rsidP="005D22CC">
      <w:pPr>
        <w:tabs>
          <w:tab w:val="left" w:pos="5387"/>
        </w:tabs>
        <w:suppressAutoHyphens/>
        <w:rPr>
          <w:b/>
          <w:sz w:val="22"/>
          <w:szCs w:val="22"/>
          <w:lang w:eastAsia="uk-UA"/>
        </w:rPr>
      </w:pPr>
      <w:r w:rsidRPr="004102CD">
        <w:rPr>
          <w:i/>
          <w:iCs/>
          <w:sz w:val="22"/>
          <w:szCs w:val="22"/>
          <w:lang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firstRow="1" w:lastRow="0" w:firstColumn="1" w:lastColumn="0" w:noHBand="0" w:noVBand="1"/>
      </w:tblPr>
      <w:tblGrid>
        <w:gridCol w:w="10455"/>
      </w:tblGrid>
      <w:tr w:rsidR="005D22CC" w:rsidRPr="004102CD" w:rsidTr="000C2B3F">
        <w:trPr>
          <w:trHeight w:val="186"/>
        </w:trPr>
        <w:tc>
          <w:tcPr>
            <w:tcW w:w="10455" w:type="dxa"/>
            <w:noWrap/>
            <w:vAlign w:val="bottom"/>
          </w:tcPr>
          <w:p w:rsidR="005D22CC" w:rsidRPr="004102CD" w:rsidRDefault="005D22CC" w:rsidP="000C2B3F">
            <w:pPr>
              <w:suppressAutoHyphens/>
              <w:ind w:right="-119"/>
              <w:rPr>
                <w:sz w:val="22"/>
                <w:szCs w:val="22"/>
                <w:lang w:eastAsia="uk-UA"/>
              </w:rPr>
            </w:pPr>
          </w:p>
          <w:p w:rsidR="005D22CC" w:rsidRPr="004102CD" w:rsidRDefault="005D22CC" w:rsidP="000C2B3F">
            <w:pPr>
              <w:suppressAutoHyphens/>
              <w:ind w:right="-119" w:firstLine="284"/>
              <w:jc w:val="both"/>
              <w:rPr>
                <w:b/>
                <w:bCs/>
                <w:sz w:val="22"/>
                <w:szCs w:val="22"/>
                <w:lang w:eastAsia="uk-UA"/>
              </w:rPr>
            </w:pPr>
            <w:r w:rsidRPr="004102CD">
              <w:rPr>
                <w:sz w:val="22"/>
                <w:szCs w:val="22"/>
                <w:lang w:eastAsia="uk-UA"/>
              </w:rPr>
              <w:t xml:space="preserve">Всього за даною специфікацією пропонується до надання товарів </w:t>
            </w:r>
            <w:r w:rsidRPr="004102CD">
              <w:rPr>
                <w:spacing w:val="-4"/>
                <w:sz w:val="22"/>
                <w:szCs w:val="22"/>
                <w:lang w:eastAsia="uk-UA"/>
              </w:rPr>
              <w:t xml:space="preserve">на загальну суму: </w:t>
            </w:r>
            <w:r w:rsidRPr="004102CD">
              <w:rPr>
                <w:b/>
                <w:sz w:val="22"/>
                <w:szCs w:val="22"/>
                <w:lang w:eastAsia="uk-UA"/>
              </w:rPr>
              <w:t>__________грн.( ______________________________грн.____</w:t>
            </w:r>
            <w:proofErr w:type="spellStart"/>
            <w:r w:rsidRPr="004102CD">
              <w:rPr>
                <w:b/>
                <w:sz w:val="22"/>
                <w:szCs w:val="22"/>
                <w:lang w:eastAsia="uk-UA"/>
              </w:rPr>
              <w:t>коп</w:t>
            </w:r>
            <w:proofErr w:type="spellEnd"/>
            <w:r w:rsidRPr="004102CD">
              <w:rPr>
                <w:b/>
                <w:sz w:val="22"/>
                <w:szCs w:val="22"/>
                <w:lang w:eastAsia="uk-UA"/>
              </w:rPr>
              <w:t>.)</w:t>
            </w:r>
            <w:r w:rsidRPr="004102CD">
              <w:rPr>
                <w:b/>
                <w:bCs/>
                <w:sz w:val="22"/>
                <w:szCs w:val="22"/>
                <w:lang w:eastAsia="uk-UA"/>
              </w:rPr>
              <w:t xml:space="preserve"> з/без ПДВ.</w:t>
            </w:r>
          </w:p>
          <w:p w:rsidR="005D22CC" w:rsidRPr="004102CD" w:rsidRDefault="005D22CC" w:rsidP="000C2B3F">
            <w:pPr>
              <w:suppressAutoHyphens/>
              <w:ind w:right="-119"/>
              <w:rPr>
                <w:b/>
                <w:bCs/>
                <w:sz w:val="22"/>
                <w:szCs w:val="22"/>
                <w:lang w:eastAsia="uk-UA"/>
              </w:rPr>
            </w:pPr>
          </w:p>
        </w:tc>
      </w:tr>
    </w:tbl>
    <w:p w:rsidR="0085000B" w:rsidRPr="004102CD" w:rsidRDefault="00FE2E32" w:rsidP="004102CD">
      <w:pPr>
        <w:jc w:val="center"/>
        <w:rPr>
          <w:b/>
          <w:sz w:val="22"/>
          <w:szCs w:val="22"/>
        </w:rPr>
      </w:pPr>
      <w:r w:rsidRPr="004102CD">
        <w:rPr>
          <w:b/>
          <w:sz w:val="22"/>
          <w:szCs w:val="22"/>
        </w:rPr>
        <w:t>ЯКІСТЬ ПРОДУКЦІЇ:</w:t>
      </w:r>
    </w:p>
    <w:p w:rsidR="0085000B" w:rsidRPr="004102CD" w:rsidRDefault="0085000B" w:rsidP="004102CD">
      <w:pPr>
        <w:ind w:firstLine="720"/>
        <w:jc w:val="both"/>
        <w:rPr>
          <w:sz w:val="22"/>
          <w:szCs w:val="22"/>
        </w:rPr>
      </w:pPr>
      <w:r w:rsidRPr="004102CD">
        <w:rPr>
          <w:sz w:val="22"/>
          <w:szCs w:val="22"/>
        </w:rPr>
        <w:t>Якість Товару відповідає діючому</w:t>
      </w:r>
      <w:r w:rsidR="00FE2E32" w:rsidRPr="004102CD">
        <w:rPr>
          <w:sz w:val="22"/>
          <w:szCs w:val="22"/>
        </w:rPr>
        <w:t xml:space="preserve"> </w:t>
      </w:r>
      <w:r w:rsidRPr="004102CD">
        <w:rPr>
          <w:sz w:val="22"/>
          <w:szCs w:val="22"/>
        </w:rPr>
        <w:t xml:space="preserve"> ДСТУ 4246:2003 і Сертифікату якості </w:t>
      </w:r>
      <w:proofErr w:type="spellStart"/>
      <w:r w:rsidRPr="004102CD">
        <w:rPr>
          <w:sz w:val="22"/>
          <w:szCs w:val="22"/>
        </w:rPr>
        <w:t>завода</w:t>
      </w:r>
      <w:proofErr w:type="spellEnd"/>
      <w:r w:rsidRPr="004102CD">
        <w:rPr>
          <w:sz w:val="22"/>
          <w:szCs w:val="22"/>
        </w:rPr>
        <w:t xml:space="preserve"> – виробника на сіль кам’яну.</w:t>
      </w:r>
    </w:p>
    <w:p w:rsidR="005D22CC" w:rsidRPr="004102CD" w:rsidRDefault="005D22CC" w:rsidP="00FE2E32">
      <w:pPr>
        <w:widowControl w:val="0"/>
        <w:contextualSpacing/>
        <w:jc w:val="both"/>
        <w:rPr>
          <w:rFonts w:eastAsia="Courier New"/>
          <w:b/>
          <w:i/>
          <w:color w:val="000000"/>
          <w:sz w:val="22"/>
          <w:szCs w:val="22"/>
        </w:rPr>
      </w:pPr>
    </w:p>
    <w:tbl>
      <w:tblPr>
        <w:tblW w:w="5076" w:type="pct"/>
        <w:tblCellSpacing w:w="0" w:type="dxa"/>
        <w:tblCellMar>
          <w:left w:w="0" w:type="dxa"/>
          <w:right w:w="0" w:type="dxa"/>
        </w:tblCellMar>
        <w:tblLook w:val="0000" w:firstRow="0" w:lastRow="0" w:firstColumn="0" w:lastColumn="0" w:noHBand="0" w:noVBand="0"/>
      </w:tblPr>
      <w:tblGrid>
        <w:gridCol w:w="4963"/>
        <w:gridCol w:w="4967"/>
      </w:tblGrid>
      <w:tr w:rsidR="005D22CC" w:rsidRPr="004102CD" w:rsidTr="000C2B3F">
        <w:trPr>
          <w:tblCellSpacing w:w="0" w:type="dxa"/>
        </w:trPr>
        <w:tc>
          <w:tcPr>
            <w:tcW w:w="2462" w:type="pct"/>
          </w:tcPr>
          <w:p w:rsidR="005D22CC" w:rsidRPr="004102CD" w:rsidRDefault="005D22CC" w:rsidP="000C2B3F">
            <w:pPr>
              <w:jc w:val="center"/>
              <w:rPr>
                <w:b/>
                <w:color w:val="121212"/>
                <w:sz w:val="22"/>
                <w:szCs w:val="22"/>
                <w:lang w:eastAsia="uk-UA"/>
              </w:rPr>
            </w:pPr>
            <w:r w:rsidRPr="004102CD">
              <w:rPr>
                <w:b/>
                <w:color w:val="121212"/>
                <w:sz w:val="22"/>
                <w:szCs w:val="22"/>
                <w:lang w:eastAsia="uk-UA"/>
              </w:rPr>
              <w:t>Покупець</w:t>
            </w:r>
          </w:p>
        </w:tc>
        <w:tc>
          <w:tcPr>
            <w:tcW w:w="2463" w:type="pct"/>
          </w:tcPr>
          <w:p w:rsidR="005D22CC" w:rsidRPr="004102CD" w:rsidRDefault="005D22CC" w:rsidP="000C2B3F">
            <w:pPr>
              <w:jc w:val="center"/>
              <w:rPr>
                <w:b/>
                <w:color w:val="121212"/>
                <w:sz w:val="22"/>
                <w:szCs w:val="22"/>
                <w:lang w:eastAsia="uk-UA"/>
              </w:rPr>
            </w:pPr>
            <w:r w:rsidRPr="004102CD">
              <w:rPr>
                <w:b/>
                <w:color w:val="121212"/>
                <w:sz w:val="22"/>
                <w:szCs w:val="22"/>
                <w:lang w:eastAsia="uk-UA"/>
              </w:rPr>
              <w:t>Постачальник</w:t>
            </w:r>
          </w:p>
        </w:tc>
      </w:tr>
    </w:tbl>
    <w:p w:rsidR="005D22CC" w:rsidRPr="004102CD" w:rsidRDefault="005D22CC" w:rsidP="002A1617">
      <w:pPr>
        <w:widowControl w:val="0"/>
        <w:contextualSpacing/>
        <w:jc w:val="both"/>
        <w:rPr>
          <w:rFonts w:eastAsia="Courier New"/>
          <w:b/>
          <w:i/>
          <w:color w:val="000000"/>
          <w:sz w:val="22"/>
          <w:szCs w:val="22"/>
        </w:rPr>
      </w:pPr>
    </w:p>
    <w:p w:rsidR="005D22CC" w:rsidRPr="004102CD" w:rsidRDefault="005D22CC" w:rsidP="005D22CC">
      <w:pPr>
        <w:rPr>
          <w:b/>
          <w:sz w:val="22"/>
          <w:szCs w:val="22"/>
        </w:rPr>
      </w:pPr>
      <w:r w:rsidRPr="004102CD">
        <w:rPr>
          <w:b/>
          <w:sz w:val="22"/>
          <w:szCs w:val="22"/>
        </w:rPr>
        <w:t>Управління капітального будівництва та</w:t>
      </w:r>
    </w:p>
    <w:p w:rsidR="005D22CC" w:rsidRPr="004102CD" w:rsidRDefault="005D22CC" w:rsidP="005D22CC">
      <w:pPr>
        <w:rPr>
          <w:b/>
          <w:sz w:val="22"/>
          <w:szCs w:val="22"/>
        </w:rPr>
      </w:pPr>
      <w:r w:rsidRPr="004102CD">
        <w:rPr>
          <w:b/>
          <w:sz w:val="22"/>
          <w:szCs w:val="22"/>
        </w:rPr>
        <w:t xml:space="preserve"> житлово-комунального господарства</w:t>
      </w:r>
    </w:p>
    <w:p w:rsidR="005D22CC" w:rsidRPr="004102CD" w:rsidRDefault="005D22CC" w:rsidP="005D22CC">
      <w:pPr>
        <w:rPr>
          <w:b/>
          <w:sz w:val="22"/>
          <w:szCs w:val="22"/>
        </w:rPr>
      </w:pPr>
      <w:r w:rsidRPr="004102CD">
        <w:rPr>
          <w:b/>
          <w:sz w:val="22"/>
          <w:szCs w:val="22"/>
        </w:rPr>
        <w:t>Охтирської міської  ради</w:t>
      </w:r>
    </w:p>
    <w:p w:rsidR="005D22CC" w:rsidRPr="004102CD" w:rsidRDefault="005D22CC" w:rsidP="005D22CC">
      <w:pPr>
        <w:rPr>
          <w:sz w:val="22"/>
          <w:szCs w:val="22"/>
        </w:rPr>
      </w:pPr>
      <w:r w:rsidRPr="004102CD">
        <w:rPr>
          <w:sz w:val="22"/>
          <w:szCs w:val="22"/>
        </w:rPr>
        <w:t xml:space="preserve">Україна, 42700, Сумська обл., </w:t>
      </w:r>
    </w:p>
    <w:p w:rsidR="005D22CC" w:rsidRPr="004102CD" w:rsidRDefault="005D22CC" w:rsidP="005D22CC">
      <w:pPr>
        <w:rPr>
          <w:sz w:val="22"/>
          <w:szCs w:val="22"/>
        </w:rPr>
      </w:pPr>
      <w:r w:rsidRPr="004102CD">
        <w:rPr>
          <w:sz w:val="22"/>
          <w:szCs w:val="22"/>
        </w:rPr>
        <w:t xml:space="preserve">м. Охтирка,    </w:t>
      </w:r>
    </w:p>
    <w:p w:rsidR="005D22CC" w:rsidRPr="004102CD" w:rsidRDefault="005D22CC" w:rsidP="005D22CC">
      <w:pPr>
        <w:rPr>
          <w:sz w:val="22"/>
          <w:szCs w:val="22"/>
        </w:rPr>
      </w:pPr>
      <w:r w:rsidRPr="004102CD">
        <w:rPr>
          <w:sz w:val="22"/>
          <w:szCs w:val="22"/>
        </w:rPr>
        <w:t xml:space="preserve"> вул. Чкалова, буд. 27-А</w:t>
      </w:r>
    </w:p>
    <w:p w:rsidR="005D22CC" w:rsidRPr="004102CD" w:rsidRDefault="005D22CC" w:rsidP="005D22CC">
      <w:pPr>
        <w:rPr>
          <w:sz w:val="22"/>
          <w:szCs w:val="22"/>
        </w:rPr>
      </w:pPr>
      <w:r w:rsidRPr="004102CD">
        <w:rPr>
          <w:sz w:val="22"/>
          <w:szCs w:val="22"/>
        </w:rPr>
        <w:t xml:space="preserve"> Код ЄДРПОУ 40516392</w:t>
      </w:r>
    </w:p>
    <w:p w:rsidR="005D22CC" w:rsidRPr="004102CD" w:rsidRDefault="005D22CC" w:rsidP="005D22CC">
      <w:pPr>
        <w:spacing w:after="100"/>
        <w:rPr>
          <w:sz w:val="22"/>
          <w:szCs w:val="22"/>
        </w:rPr>
      </w:pPr>
      <w:r w:rsidRPr="004102CD">
        <w:rPr>
          <w:sz w:val="22"/>
          <w:szCs w:val="22"/>
        </w:rPr>
        <w:t>р/р UA___________________________</w:t>
      </w:r>
    </w:p>
    <w:p w:rsidR="005D22CC" w:rsidRPr="004102CD" w:rsidRDefault="005D22CC" w:rsidP="005D22CC">
      <w:pPr>
        <w:rPr>
          <w:sz w:val="22"/>
          <w:szCs w:val="22"/>
        </w:rPr>
      </w:pPr>
      <w:proofErr w:type="spellStart"/>
      <w:r w:rsidRPr="004102CD">
        <w:rPr>
          <w:sz w:val="22"/>
          <w:szCs w:val="22"/>
        </w:rPr>
        <w:t>Держказначейська</w:t>
      </w:r>
      <w:proofErr w:type="spellEnd"/>
      <w:r w:rsidRPr="004102CD">
        <w:rPr>
          <w:sz w:val="22"/>
          <w:szCs w:val="22"/>
        </w:rPr>
        <w:t xml:space="preserve"> служба України, м. Київ</w:t>
      </w:r>
    </w:p>
    <w:p w:rsidR="005D22CC" w:rsidRPr="004102CD" w:rsidRDefault="005D22CC" w:rsidP="005D22CC">
      <w:pPr>
        <w:rPr>
          <w:sz w:val="22"/>
          <w:szCs w:val="22"/>
        </w:rPr>
      </w:pPr>
      <w:proofErr w:type="spellStart"/>
      <w:r w:rsidRPr="004102CD">
        <w:rPr>
          <w:sz w:val="22"/>
          <w:szCs w:val="22"/>
        </w:rPr>
        <w:t>Тел</w:t>
      </w:r>
      <w:proofErr w:type="spellEnd"/>
      <w:r w:rsidRPr="004102CD">
        <w:rPr>
          <w:sz w:val="22"/>
          <w:szCs w:val="22"/>
        </w:rPr>
        <w:t>. (05446) 2-40-14;  2-58-59</w:t>
      </w:r>
    </w:p>
    <w:p w:rsidR="005D22CC" w:rsidRPr="004102CD" w:rsidRDefault="005D22CC" w:rsidP="005D22CC">
      <w:pPr>
        <w:rPr>
          <w:sz w:val="22"/>
          <w:szCs w:val="22"/>
        </w:rPr>
      </w:pPr>
    </w:p>
    <w:p w:rsidR="005D22CC" w:rsidRPr="004102CD" w:rsidRDefault="005D22CC" w:rsidP="005D22CC">
      <w:pPr>
        <w:rPr>
          <w:b/>
          <w:sz w:val="22"/>
          <w:szCs w:val="22"/>
        </w:rPr>
      </w:pPr>
      <w:r w:rsidRPr="004102CD">
        <w:rPr>
          <w:b/>
          <w:sz w:val="22"/>
          <w:szCs w:val="22"/>
        </w:rPr>
        <w:t>Начальник управління</w:t>
      </w:r>
    </w:p>
    <w:p w:rsidR="005D22CC" w:rsidRPr="004102CD" w:rsidRDefault="005D22CC" w:rsidP="005D22CC">
      <w:pPr>
        <w:rPr>
          <w:b/>
          <w:sz w:val="22"/>
          <w:szCs w:val="22"/>
        </w:rPr>
      </w:pPr>
      <w:r w:rsidRPr="004102CD">
        <w:rPr>
          <w:b/>
          <w:sz w:val="22"/>
          <w:szCs w:val="22"/>
        </w:rPr>
        <w:t xml:space="preserve"> </w:t>
      </w:r>
    </w:p>
    <w:p w:rsidR="004059BA" w:rsidRPr="008B368E" w:rsidRDefault="005D22CC" w:rsidP="005D22CC">
      <w:pPr>
        <w:widowControl w:val="0"/>
        <w:contextualSpacing/>
        <w:jc w:val="both"/>
        <w:rPr>
          <w:b/>
          <w:sz w:val="22"/>
          <w:szCs w:val="22"/>
        </w:rPr>
      </w:pPr>
      <w:r w:rsidRPr="004102CD">
        <w:rPr>
          <w:b/>
          <w:sz w:val="22"/>
          <w:szCs w:val="22"/>
        </w:rPr>
        <w:t xml:space="preserve">_____________  </w:t>
      </w: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Pr="0085000B" w:rsidRDefault="00753CF1" w:rsidP="00753CF1">
      <w:pPr>
        <w:widowControl w:val="0"/>
        <w:autoSpaceDE w:val="0"/>
        <w:autoSpaceDN w:val="0"/>
        <w:ind w:left="6946" w:right="-7"/>
        <w:rPr>
          <w:rFonts w:ascii="Times New Roman CYR" w:hAnsi="Times New Roman CYR" w:cs="Times New Roman CYR"/>
          <w:noProof/>
          <w:sz w:val="22"/>
          <w:szCs w:val="22"/>
          <w:lang w:val="ru-RU"/>
        </w:rPr>
      </w:pPr>
      <w:r w:rsidRPr="0085000B">
        <w:rPr>
          <w:rFonts w:ascii="Times New Roman CYR" w:hAnsi="Times New Roman CYR" w:cs="Times New Roman CYR"/>
          <w:b/>
          <w:sz w:val="22"/>
          <w:szCs w:val="22"/>
          <w:lang w:val="ru-RU"/>
        </w:rPr>
        <w:t>ДОДАТОК</w:t>
      </w:r>
      <w:r w:rsidRPr="0085000B">
        <w:rPr>
          <w:rFonts w:ascii="Times New Roman CYR" w:hAnsi="Times New Roman CYR" w:cs="Times New Roman CYR"/>
          <w:b/>
          <w:noProof/>
          <w:sz w:val="22"/>
          <w:szCs w:val="22"/>
          <w:lang w:val="ru-RU"/>
        </w:rPr>
        <w:t xml:space="preserve"> </w:t>
      </w:r>
      <w:r w:rsidR="000C02AB">
        <w:rPr>
          <w:rFonts w:ascii="Times New Roman CYR" w:hAnsi="Times New Roman CYR" w:cs="Times New Roman CYR"/>
          <w:b/>
          <w:noProof/>
          <w:sz w:val="22"/>
          <w:szCs w:val="22"/>
        </w:rPr>
        <w:t>№ 2</w:t>
      </w:r>
    </w:p>
    <w:p w:rsidR="00753CF1" w:rsidRPr="0085000B" w:rsidRDefault="00753CF1" w:rsidP="00753CF1">
      <w:pPr>
        <w:widowControl w:val="0"/>
        <w:autoSpaceDE w:val="0"/>
        <w:autoSpaceDN w:val="0"/>
        <w:ind w:left="6946" w:right="-7"/>
        <w:rPr>
          <w:rFonts w:ascii="Times New Roman CYR" w:hAnsi="Times New Roman CYR" w:cs="Times New Roman CYR"/>
          <w:sz w:val="22"/>
          <w:szCs w:val="22"/>
          <w:lang w:val="ru-RU"/>
        </w:rPr>
      </w:pPr>
      <w:proofErr w:type="gramStart"/>
      <w:r w:rsidRPr="0085000B">
        <w:rPr>
          <w:rFonts w:ascii="Times New Roman CYR" w:hAnsi="Times New Roman CYR" w:cs="Times New Roman CYR"/>
          <w:sz w:val="22"/>
          <w:szCs w:val="22"/>
          <w:lang w:val="ru-RU"/>
        </w:rPr>
        <w:t>до договору</w:t>
      </w:r>
      <w:proofErr w:type="gramEnd"/>
      <w:r w:rsidRPr="0085000B">
        <w:rPr>
          <w:rFonts w:ascii="Times New Roman CYR" w:hAnsi="Times New Roman CYR" w:cs="Times New Roman CYR"/>
          <w:noProof/>
          <w:sz w:val="22"/>
          <w:szCs w:val="22"/>
          <w:lang w:val="ru-RU"/>
        </w:rPr>
        <w:t xml:space="preserve"> №</w:t>
      </w:r>
      <w:r w:rsidRPr="0085000B">
        <w:rPr>
          <w:rFonts w:ascii="Times New Roman CYR" w:hAnsi="Times New Roman CYR" w:cs="Times New Roman CYR"/>
          <w:noProof/>
          <w:sz w:val="22"/>
          <w:szCs w:val="22"/>
        </w:rPr>
        <w:t xml:space="preserve"> </w:t>
      </w:r>
      <w:r w:rsidRPr="0085000B">
        <w:rPr>
          <w:rFonts w:ascii="Times New Roman CYR" w:hAnsi="Times New Roman CYR" w:cs="Times New Roman CYR"/>
          <w:noProof/>
          <w:sz w:val="22"/>
          <w:szCs w:val="22"/>
          <w:lang w:val="ru-RU"/>
        </w:rPr>
        <w:t>__________</w:t>
      </w:r>
    </w:p>
    <w:p w:rsidR="00753CF1" w:rsidRPr="00753CF1" w:rsidRDefault="00753CF1" w:rsidP="00753CF1">
      <w:pPr>
        <w:widowControl w:val="0"/>
        <w:autoSpaceDE w:val="0"/>
        <w:autoSpaceDN w:val="0"/>
        <w:ind w:left="6946" w:right="-7"/>
        <w:rPr>
          <w:rFonts w:ascii="Times New Roman CYR" w:hAnsi="Times New Roman CYR" w:cs="Times New Roman CYR"/>
          <w:sz w:val="22"/>
          <w:szCs w:val="22"/>
          <w:lang w:val="ru-RU"/>
        </w:rPr>
      </w:pPr>
      <w:r w:rsidRPr="0085000B">
        <w:rPr>
          <w:rFonts w:ascii="Times New Roman CYR" w:hAnsi="Times New Roman CYR" w:cs="Times New Roman CYR"/>
          <w:sz w:val="22"/>
          <w:szCs w:val="22"/>
        </w:rPr>
        <w:t>в</w:t>
      </w:r>
      <w:proofErr w:type="spellStart"/>
      <w:r w:rsidRPr="0085000B">
        <w:rPr>
          <w:rFonts w:ascii="Times New Roman CYR" w:hAnsi="Times New Roman CYR" w:cs="Times New Roman CYR"/>
          <w:sz w:val="22"/>
          <w:szCs w:val="22"/>
          <w:lang w:val="ru-RU"/>
        </w:rPr>
        <w:t>ід</w:t>
      </w:r>
      <w:proofErr w:type="spellEnd"/>
      <w:r w:rsidRPr="0085000B">
        <w:rPr>
          <w:rFonts w:ascii="Times New Roman CYR" w:hAnsi="Times New Roman CYR" w:cs="Times New Roman CYR"/>
          <w:sz w:val="22"/>
          <w:szCs w:val="22"/>
        </w:rPr>
        <w:t xml:space="preserve"> </w:t>
      </w:r>
      <w:r w:rsidRPr="0085000B">
        <w:rPr>
          <w:rFonts w:ascii="Times New Roman CYR" w:hAnsi="Times New Roman CYR" w:cs="Times New Roman CYR"/>
          <w:noProof/>
          <w:sz w:val="22"/>
          <w:szCs w:val="22"/>
          <w:lang w:val="ru-RU"/>
        </w:rPr>
        <w:t>______________20</w:t>
      </w:r>
      <w:r w:rsidRPr="0085000B">
        <w:rPr>
          <w:rFonts w:ascii="Times New Roman CYR" w:hAnsi="Times New Roman CYR" w:cs="Times New Roman CYR"/>
          <w:noProof/>
          <w:sz w:val="22"/>
          <w:szCs w:val="22"/>
        </w:rPr>
        <w:t xml:space="preserve">23 </w:t>
      </w:r>
      <w:r>
        <w:rPr>
          <w:rFonts w:ascii="Times New Roman CYR" w:hAnsi="Times New Roman CYR" w:cs="Times New Roman CYR"/>
          <w:sz w:val="22"/>
          <w:szCs w:val="22"/>
          <w:lang w:val="ru-RU"/>
        </w:rPr>
        <w:t>р.</w:t>
      </w: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753CF1">
      <w:pPr>
        <w:tabs>
          <w:tab w:val="left" w:pos="1455"/>
        </w:tabs>
        <w:jc w:val="center"/>
        <w:rPr>
          <w:b/>
        </w:rPr>
      </w:pPr>
      <w:r w:rsidRPr="000F3B58">
        <w:rPr>
          <w:b/>
        </w:rPr>
        <w:t>П</w:t>
      </w:r>
      <w:r>
        <w:rPr>
          <w:b/>
        </w:rPr>
        <w:t xml:space="preserve">лан фінансування </w:t>
      </w:r>
    </w:p>
    <w:p w:rsidR="008B368E" w:rsidRPr="004102CD" w:rsidRDefault="008B368E" w:rsidP="008B368E">
      <w:pPr>
        <w:ind w:firstLine="720"/>
        <w:jc w:val="both"/>
        <w:rPr>
          <w:rFonts w:eastAsia="Arial"/>
          <w:color w:val="000000" w:themeColor="text1"/>
          <w:sz w:val="22"/>
          <w:szCs w:val="22"/>
          <w:lang w:val="ru-RU"/>
        </w:rPr>
      </w:pPr>
      <w:proofErr w:type="spellStart"/>
      <w:r>
        <w:rPr>
          <w:rFonts w:eastAsia="Arial"/>
          <w:color w:val="000000" w:themeColor="text1"/>
          <w:sz w:val="22"/>
          <w:szCs w:val="22"/>
          <w:lang w:val="ru-RU"/>
        </w:rPr>
        <w:t>Постачання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солі</w:t>
      </w:r>
      <w:proofErr w:type="spellEnd"/>
      <w:r w:rsidRPr="0085000B">
        <w:rPr>
          <w:rFonts w:eastAsia="Arial"/>
          <w:color w:val="000000" w:themeColor="text1"/>
          <w:sz w:val="22"/>
          <w:szCs w:val="22"/>
          <w:lang w:val="ru-RU"/>
        </w:rPr>
        <w:t xml:space="preserve"> для </w:t>
      </w:r>
      <w:proofErr w:type="spellStart"/>
      <w:r w:rsidRPr="0085000B">
        <w:rPr>
          <w:rFonts w:eastAsia="Arial"/>
          <w:color w:val="000000" w:themeColor="text1"/>
          <w:sz w:val="22"/>
          <w:szCs w:val="22"/>
          <w:lang w:val="ru-RU"/>
        </w:rPr>
        <w:t>промислового</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переробляння</w:t>
      </w:r>
      <w:proofErr w:type="spellEnd"/>
      <w:r w:rsidRPr="0085000B">
        <w:rPr>
          <w:rFonts w:eastAsia="Arial"/>
          <w:color w:val="000000" w:themeColor="text1"/>
          <w:sz w:val="22"/>
          <w:szCs w:val="22"/>
          <w:lang w:val="ru-RU"/>
        </w:rPr>
        <w:t xml:space="preserve"> ДСТУ 4246:2003 </w:t>
      </w:r>
      <w:proofErr w:type="spellStart"/>
      <w:r w:rsidRPr="0085000B">
        <w:rPr>
          <w:rFonts w:eastAsia="Arial"/>
          <w:color w:val="000000" w:themeColor="text1"/>
          <w:sz w:val="22"/>
          <w:szCs w:val="22"/>
          <w:lang w:val="ru-RU"/>
        </w:rPr>
        <w:t>кам'яна</w:t>
      </w:r>
      <w:proofErr w:type="spellEnd"/>
      <w:r w:rsidRPr="0085000B">
        <w:rPr>
          <w:rFonts w:eastAsia="Arial"/>
          <w:color w:val="000000" w:themeColor="text1"/>
          <w:sz w:val="22"/>
          <w:szCs w:val="22"/>
          <w:lang w:val="ru-RU"/>
        </w:rPr>
        <w:t xml:space="preserve">, з </w:t>
      </w:r>
      <w:proofErr w:type="spellStart"/>
      <w:r w:rsidRPr="0085000B">
        <w:rPr>
          <w:rFonts w:eastAsia="Arial"/>
          <w:color w:val="000000" w:themeColor="text1"/>
          <w:sz w:val="22"/>
          <w:szCs w:val="22"/>
          <w:lang w:val="ru-RU"/>
        </w:rPr>
        <w:t>протизлежувальною</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добавкою</w:t>
      </w:r>
      <w:proofErr w:type="spellEnd"/>
      <w:r w:rsidRPr="0085000B">
        <w:rPr>
          <w:rFonts w:eastAsia="Arial"/>
          <w:color w:val="000000" w:themeColor="text1"/>
          <w:sz w:val="22"/>
          <w:szCs w:val="22"/>
          <w:lang w:val="ru-RU"/>
        </w:rPr>
        <w:t xml:space="preserve"> до 150 г/т, сорт </w:t>
      </w:r>
      <w:proofErr w:type="spellStart"/>
      <w:r w:rsidRPr="0085000B">
        <w:rPr>
          <w:rFonts w:eastAsia="Arial"/>
          <w:color w:val="000000" w:themeColor="text1"/>
          <w:sz w:val="22"/>
          <w:szCs w:val="22"/>
          <w:lang w:val="ru-RU"/>
        </w:rPr>
        <w:t>вищий</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крупн</w:t>
      </w:r>
      <w:r>
        <w:rPr>
          <w:rFonts w:eastAsia="Arial"/>
          <w:color w:val="000000" w:themeColor="text1"/>
          <w:sz w:val="22"/>
          <w:szCs w:val="22"/>
          <w:lang w:val="ru-RU"/>
        </w:rPr>
        <w:t>ість</w:t>
      </w:r>
      <w:proofErr w:type="spellEnd"/>
      <w:r>
        <w:rPr>
          <w:rFonts w:eastAsia="Arial"/>
          <w:color w:val="000000" w:themeColor="text1"/>
          <w:sz w:val="22"/>
          <w:szCs w:val="22"/>
          <w:lang w:val="ru-RU"/>
        </w:rPr>
        <w:t xml:space="preserve"> 3 без </w:t>
      </w:r>
      <w:proofErr w:type="spellStart"/>
      <w:r>
        <w:rPr>
          <w:rFonts w:eastAsia="Arial"/>
          <w:color w:val="000000" w:themeColor="text1"/>
          <w:sz w:val="22"/>
          <w:szCs w:val="22"/>
          <w:lang w:val="ru-RU"/>
        </w:rPr>
        <w:t>пакування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насипом</w:t>
      </w:r>
      <w:proofErr w:type="spellEnd"/>
      <w:r>
        <w:rPr>
          <w:rFonts w:eastAsia="Arial"/>
          <w:color w:val="000000" w:themeColor="text1"/>
          <w:sz w:val="22"/>
          <w:szCs w:val="22"/>
          <w:lang w:val="ru-RU"/>
        </w:rPr>
        <w:t>)</w:t>
      </w:r>
      <w:r w:rsidRPr="004102CD">
        <w:rPr>
          <w:rFonts w:ascii="Times New Roman CYR" w:hAnsi="Times New Roman CYR" w:cs="Times New Roman CYR"/>
          <w:sz w:val="22"/>
          <w:szCs w:val="22"/>
        </w:rPr>
        <w:t xml:space="preserve">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753CF1" w:rsidRPr="0082569C" w:rsidRDefault="00753CF1" w:rsidP="00753CF1">
      <w:pPr>
        <w:tabs>
          <w:tab w:val="left" w:pos="1455"/>
        </w:tabs>
        <w:jc w:val="center"/>
        <w:rPr>
          <w:b/>
        </w:rPr>
      </w:pPr>
      <w:r>
        <w:rPr>
          <w:b/>
        </w:rPr>
        <w:t>на 2023 рік</w:t>
      </w:r>
    </w:p>
    <w:p w:rsidR="00753CF1" w:rsidRPr="00705226" w:rsidRDefault="00753CF1" w:rsidP="00753CF1">
      <w:pPr>
        <w:ind w:firstLine="708"/>
        <w:jc w:val="center"/>
        <w:rPr>
          <w:b/>
          <w:sz w:val="6"/>
          <w:szCs w:val="25"/>
        </w:rPr>
      </w:pPr>
    </w:p>
    <w:tbl>
      <w:tblPr>
        <w:tblStyle w:val="ab"/>
        <w:tblW w:w="9894" w:type="dxa"/>
        <w:tblInd w:w="-147" w:type="dxa"/>
        <w:tblLayout w:type="fixed"/>
        <w:tblLook w:val="04A0" w:firstRow="1" w:lastRow="0" w:firstColumn="1" w:lastColumn="0" w:noHBand="0" w:noVBand="1"/>
      </w:tblPr>
      <w:tblGrid>
        <w:gridCol w:w="3232"/>
        <w:gridCol w:w="425"/>
        <w:gridCol w:w="375"/>
        <w:gridCol w:w="548"/>
        <w:gridCol w:w="494"/>
        <w:gridCol w:w="567"/>
        <w:gridCol w:w="487"/>
        <w:gridCol w:w="535"/>
        <w:gridCol w:w="538"/>
        <w:gridCol w:w="567"/>
        <w:gridCol w:w="567"/>
        <w:gridCol w:w="567"/>
        <w:gridCol w:w="425"/>
        <w:gridCol w:w="567"/>
      </w:tblGrid>
      <w:tr w:rsidR="00753CF1" w:rsidRPr="000F3B58" w:rsidTr="002C0BD7">
        <w:trPr>
          <w:cantSplit/>
          <w:trHeight w:val="1595"/>
        </w:trPr>
        <w:tc>
          <w:tcPr>
            <w:tcW w:w="3232" w:type="dxa"/>
            <w:tcBorders>
              <w:top w:val="single" w:sz="4" w:space="0" w:color="auto"/>
              <w:left w:val="single" w:sz="4" w:space="0" w:color="auto"/>
              <w:bottom w:val="single" w:sz="4" w:space="0" w:color="auto"/>
              <w:right w:val="single" w:sz="4" w:space="0" w:color="auto"/>
            </w:tcBorders>
          </w:tcPr>
          <w:p w:rsidR="00753CF1" w:rsidRPr="000F3B58" w:rsidRDefault="00753CF1" w:rsidP="00753CF1">
            <w:pPr>
              <w:jc w:val="center"/>
            </w:pPr>
          </w:p>
          <w:p w:rsidR="00753CF1" w:rsidRDefault="00753CF1" w:rsidP="00753CF1">
            <w:pPr>
              <w:adjustRightInd w:val="0"/>
              <w:jc w:val="center"/>
              <w:rPr>
                <w:b/>
              </w:rPr>
            </w:pPr>
            <w:r w:rsidRPr="000F3B58">
              <w:rPr>
                <w:b/>
              </w:rPr>
              <w:t>Кошти бюджету</w:t>
            </w:r>
          </w:p>
          <w:p w:rsidR="00753CF1" w:rsidRPr="000F3B58" w:rsidRDefault="00753CF1" w:rsidP="00753CF1">
            <w:pPr>
              <w:adjustRightInd w:val="0"/>
              <w:jc w:val="center"/>
              <w:rPr>
                <w:b/>
              </w:rPr>
            </w:pPr>
            <w:r>
              <w:rPr>
                <w:b/>
              </w:rPr>
              <w:t>Охтирської МТГ</w:t>
            </w:r>
            <w:r w:rsidRPr="000F3B58">
              <w:rPr>
                <w:b/>
              </w:rPr>
              <w:t xml:space="preserve"> </w:t>
            </w:r>
          </w:p>
          <w:p w:rsidR="00753CF1" w:rsidRPr="000F3B58" w:rsidRDefault="00753CF1" w:rsidP="00753CF1">
            <w:pPr>
              <w:adjustRightInd w:val="0"/>
              <w:jc w:val="center"/>
              <w:rPr>
                <w:b/>
                <w:lang w:eastAsia="ru-RU"/>
              </w:rPr>
            </w:pPr>
            <w:r w:rsidRPr="000F3B58">
              <w:rPr>
                <w:b/>
              </w:rPr>
              <w:t>на 202</w:t>
            </w:r>
            <w:r>
              <w:rPr>
                <w:b/>
              </w:rPr>
              <w:t>3</w:t>
            </w:r>
            <w:r w:rsidRPr="000F3B58">
              <w:rPr>
                <w:b/>
              </w:rPr>
              <w:t xml:space="preserve"> рік</w:t>
            </w:r>
          </w:p>
          <w:p w:rsidR="00753CF1" w:rsidRPr="000F3B58" w:rsidRDefault="00753CF1" w:rsidP="00753CF1">
            <w:pPr>
              <w:jc w:val="center"/>
            </w:pPr>
          </w:p>
          <w:p w:rsidR="00753CF1" w:rsidRPr="000F3B58" w:rsidRDefault="00753CF1" w:rsidP="00753CF1">
            <w:pPr>
              <w:jc w:val="cente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січень</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лютий</w:t>
            </w: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березень</w:t>
            </w:r>
          </w:p>
        </w:tc>
        <w:tc>
          <w:tcPr>
            <w:tcW w:w="494"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квітень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травень</w:t>
            </w:r>
          </w:p>
        </w:tc>
        <w:tc>
          <w:tcPr>
            <w:tcW w:w="48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червень</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липень</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серпень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вересень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жовтень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листопад</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pPr>
            <w:r w:rsidRPr="000F3B58">
              <w:t>грудень</w:t>
            </w:r>
          </w:p>
        </w:tc>
        <w:tc>
          <w:tcPr>
            <w:tcW w:w="567" w:type="dxa"/>
            <w:tcBorders>
              <w:top w:val="single" w:sz="4" w:space="0" w:color="auto"/>
              <w:left w:val="single" w:sz="4" w:space="0" w:color="auto"/>
              <w:bottom w:val="single" w:sz="4" w:space="0" w:color="auto"/>
              <w:right w:val="single" w:sz="4" w:space="0" w:color="auto"/>
            </w:tcBorders>
            <w:textDirection w:val="btLr"/>
          </w:tcPr>
          <w:p w:rsidR="00753CF1" w:rsidRPr="000F3B58" w:rsidRDefault="00753CF1" w:rsidP="00753CF1">
            <w:pPr>
              <w:ind w:left="113" w:right="113"/>
              <w:jc w:val="center"/>
            </w:pPr>
            <w:r w:rsidRPr="000F3B58">
              <w:t>Всього за рік</w:t>
            </w:r>
          </w:p>
        </w:tc>
      </w:tr>
      <w:tr w:rsidR="00753CF1" w:rsidRPr="000F3B58" w:rsidTr="002C0BD7">
        <w:trPr>
          <w:cantSplit/>
          <w:trHeight w:val="2689"/>
        </w:trPr>
        <w:tc>
          <w:tcPr>
            <w:tcW w:w="3232" w:type="dxa"/>
            <w:tcBorders>
              <w:top w:val="single" w:sz="4" w:space="0" w:color="auto"/>
              <w:left w:val="single" w:sz="4" w:space="0" w:color="auto"/>
              <w:bottom w:val="single" w:sz="4" w:space="0" w:color="auto"/>
              <w:right w:val="single" w:sz="4" w:space="0" w:color="auto"/>
            </w:tcBorders>
          </w:tcPr>
          <w:p w:rsidR="00753CF1" w:rsidRPr="008B368E" w:rsidRDefault="00753CF1" w:rsidP="008B368E">
            <w:pPr>
              <w:jc w:val="both"/>
              <w:rPr>
                <w:rFonts w:eastAsia="Arial"/>
                <w:color w:val="000000" w:themeColor="text1"/>
                <w:sz w:val="22"/>
                <w:szCs w:val="22"/>
              </w:rPr>
            </w:pPr>
            <w:proofErr w:type="spellStart"/>
            <w:r>
              <w:rPr>
                <w:rFonts w:eastAsia="Arial"/>
                <w:color w:val="000000" w:themeColor="text1"/>
                <w:sz w:val="22"/>
                <w:szCs w:val="22"/>
                <w:lang w:val="ru-RU"/>
              </w:rPr>
              <w:t>Постачання</w:t>
            </w:r>
            <w:proofErr w:type="spellEnd"/>
            <w:r>
              <w:rPr>
                <w:rFonts w:eastAsia="Arial"/>
                <w:color w:val="000000" w:themeColor="text1"/>
                <w:sz w:val="22"/>
                <w:szCs w:val="22"/>
                <w:lang w:val="ru-RU"/>
              </w:rPr>
              <w:t xml:space="preserve"> </w:t>
            </w:r>
            <w:proofErr w:type="spellStart"/>
            <w:r>
              <w:rPr>
                <w:rFonts w:eastAsia="Arial"/>
                <w:color w:val="000000" w:themeColor="text1"/>
                <w:sz w:val="22"/>
                <w:szCs w:val="22"/>
                <w:lang w:val="ru-RU"/>
              </w:rPr>
              <w:t>солі</w:t>
            </w:r>
            <w:proofErr w:type="spellEnd"/>
            <w:r w:rsidRPr="0085000B">
              <w:rPr>
                <w:rFonts w:eastAsia="Arial"/>
                <w:color w:val="000000" w:themeColor="text1"/>
                <w:sz w:val="22"/>
                <w:szCs w:val="22"/>
                <w:lang w:val="ru-RU"/>
              </w:rPr>
              <w:t xml:space="preserve"> для </w:t>
            </w:r>
            <w:proofErr w:type="spellStart"/>
            <w:r w:rsidRPr="0085000B">
              <w:rPr>
                <w:rFonts w:eastAsia="Arial"/>
                <w:color w:val="000000" w:themeColor="text1"/>
                <w:sz w:val="22"/>
                <w:szCs w:val="22"/>
                <w:lang w:val="ru-RU"/>
              </w:rPr>
              <w:t>промислового</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переробляння</w:t>
            </w:r>
            <w:proofErr w:type="spellEnd"/>
            <w:r w:rsidRPr="0085000B">
              <w:rPr>
                <w:rFonts w:eastAsia="Arial"/>
                <w:color w:val="000000" w:themeColor="text1"/>
                <w:sz w:val="22"/>
                <w:szCs w:val="22"/>
                <w:lang w:val="ru-RU"/>
              </w:rPr>
              <w:t xml:space="preserve"> ДСТУ 4246:2003 </w:t>
            </w:r>
            <w:proofErr w:type="spellStart"/>
            <w:r w:rsidRPr="0085000B">
              <w:rPr>
                <w:rFonts w:eastAsia="Arial"/>
                <w:color w:val="000000" w:themeColor="text1"/>
                <w:sz w:val="22"/>
                <w:szCs w:val="22"/>
                <w:lang w:val="ru-RU"/>
              </w:rPr>
              <w:t>кам'яна</w:t>
            </w:r>
            <w:proofErr w:type="spellEnd"/>
            <w:r w:rsidRPr="0085000B">
              <w:rPr>
                <w:rFonts w:eastAsia="Arial"/>
                <w:color w:val="000000" w:themeColor="text1"/>
                <w:sz w:val="22"/>
                <w:szCs w:val="22"/>
                <w:lang w:val="ru-RU"/>
              </w:rPr>
              <w:t xml:space="preserve">, з </w:t>
            </w:r>
            <w:proofErr w:type="spellStart"/>
            <w:r w:rsidRPr="0085000B">
              <w:rPr>
                <w:rFonts w:eastAsia="Arial"/>
                <w:color w:val="000000" w:themeColor="text1"/>
                <w:sz w:val="22"/>
                <w:szCs w:val="22"/>
                <w:lang w:val="ru-RU"/>
              </w:rPr>
              <w:t>протизлежувальною</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добавкою</w:t>
            </w:r>
            <w:proofErr w:type="spellEnd"/>
            <w:r w:rsidRPr="0085000B">
              <w:rPr>
                <w:rFonts w:eastAsia="Arial"/>
                <w:color w:val="000000" w:themeColor="text1"/>
                <w:sz w:val="22"/>
                <w:szCs w:val="22"/>
                <w:lang w:val="ru-RU"/>
              </w:rPr>
              <w:t xml:space="preserve"> до 150 г/т, сорт </w:t>
            </w:r>
            <w:proofErr w:type="spellStart"/>
            <w:r w:rsidRPr="0085000B">
              <w:rPr>
                <w:rFonts w:eastAsia="Arial"/>
                <w:color w:val="000000" w:themeColor="text1"/>
                <w:sz w:val="22"/>
                <w:szCs w:val="22"/>
                <w:lang w:val="ru-RU"/>
              </w:rPr>
              <w:t>вищий</w:t>
            </w:r>
            <w:proofErr w:type="spellEnd"/>
            <w:r w:rsidRPr="0085000B">
              <w:rPr>
                <w:rFonts w:eastAsia="Arial"/>
                <w:color w:val="000000" w:themeColor="text1"/>
                <w:sz w:val="22"/>
                <w:szCs w:val="22"/>
                <w:lang w:val="ru-RU"/>
              </w:rPr>
              <w:t xml:space="preserve">, </w:t>
            </w:r>
            <w:proofErr w:type="spellStart"/>
            <w:r w:rsidRPr="0085000B">
              <w:rPr>
                <w:rFonts w:eastAsia="Arial"/>
                <w:color w:val="000000" w:themeColor="text1"/>
                <w:sz w:val="22"/>
                <w:szCs w:val="22"/>
                <w:lang w:val="ru-RU"/>
              </w:rPr>
              <w:t>крупн</w:t>
            </w:r>
            <w:r w:rsidR="008A30E7">
              <w:rPr>
                <w:rFonts w:eastAsia="Arial"/>
                <w:color w:val="000000" w:themeColor="text1"/>
                <w:sz w:val="22"/>
                <w:szCs w:val="22"/>
                <w:lang w:val="ru-RU"/>
              </w:rPr>
              <w:t>ість</w:t>
            </w:r>
            <w:proofErr w:type="spellEnd"/>
            <w:r w:rsidR="008A30E7">
              <w:rPr>
                <w:rFonts w:eastAsia="Arial"/>
                <w:color w:val="000000" w:themeColor="text1"/>
                <w:sz w:val="22"/>
                <w:szCs w:val="22"/>
                <w:lang w:val="ru-RU"/>
              </w:rPr>
              <w:t xml:space="preserve"> 3 без </w:t>
            </w:r>
            <w:proofErr w:type="spellStart"/>
            <w:r w:rsidR="008A30E7">
              <w:rPr>
                <w:rFonts w:eastAsia="Arial"/>
                <w:color w:val="000000" w:themeColor="text1"/>
                <w:sz w:val="22"/>
                <w:szCs w:val="22"/>
                <w:lang w:val="ru-RU"/>
              </w:rPr>
              <w:t>пакування</w:t>
            </w:r>
            <w:proofErr w:type="spellEnd"/>
            <w:r w:rsidR="008A30E7">
              <w:rPr>
                <w:rFonts w:eastAsia="Arial"/>
                <w:color w:val="000000" w:themeColor="text1"/>
                <w:sz w:val="22"/>
                <w:szCs w:val="22"/>
                <w:lang w:val="ru-RU"/>
              </w:rPr>
              <w:t xml:space="preserve"> (</w:t>
            </w:r>
            <w:proofErr w:type="spellStart"/>
            <w:r w:rsidR="008A30E7">
              <w:rPr>
                <w:rFonts w:eastAsia="Arial"/>
                <w:color w:val="000000" w:themeColor="text1"/>
                <w:sz w:val="22"/>
                <w:szCs w:val="22"/>
                <w:lang w:val="ru-RU"/>
              </w:rPr>
              <w:t>насипом</w:t>
            </w:r>
            <w:proofErr w:type="spellEnd"/>
            <w:r w:rsidR="008A30E7">
              <w:rPr>
                <w:rFonts w:eastAsia="Arial"/>
                <w:color w:val="000000" w:themeColor="text1"/>
                <w:sz w:val="22"/>
                <w:szCs w:val="22"/>
                <w:lang w:val="ru-RU"/>
              </w:rPr>
              <w:t>)</w:t>
            </w:r>
            <w:r w:rsidR="008A30E7" w:rsidRPr="004102CD">
              <w:rPr>
                <w:rFonts w:ascii="Times New Roman CYR" w:hAnsi="Times New Roman CYR" w:cs="Times New Roman CYR"/>
                <w:sz w:val="22"/>
                <w:szCs w:val="22"/>
              </w:rPr>
              <w:t xml:space="preserve">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tc>
        <w:tc>
          <w:tcPr>
            <w:tcW w:w="42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37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48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35" w:type="dxa"/>
            <w:tcBorders>
              <w:top w:val="single" w:sz="4" w:space="0" w:color="auto"/>
              <w:left w:val="single" w:sz="4" w:space="0" w:color="auto"/>
              <w:bottom w:val="single" w:sz="4" w:space="0" w:color="auto"/>
              <w:right w:val="single" w:sz="4" w:space="0" w:color="auto"/>
            </w:tcBorders>
            <w:vAlign w:val="center"/>
          </w:tcPr>
          <w:p w:rsidR="00753CF1" w:rsidRPr="000F3B58" w:rsidRDefault="00753CF1" w:rsidP="00753CF1">
            <w:pPr>
              <w:jc w:val="center"/>
              <w:rPr>
                <w:b/>
              </w:rPr>
            </w:pP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0F3B58" w:rsidRDefault="00753CF1" w:rsidP="00753CF1">
            <w:pPr>
              <w:ind w:left="113" w:right="113"/>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3CF1" w:rsidRPr="002C0BD7" w:rsidRDefault="00753CF1" w:rsidP="00753CF1">
            <w:pPr>
              <w:ind w:left="113" w:right="113"/>
              <w:jc w:val="center"/>
              <w:rPr>
                <w:b/>
                <w:highlight w:val="yellow"/>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53CF1" w:rsidRPr="002C0BD7" w:rsidRDefault="00392CCB" w:rsidP="00392CCB">
            <w:pPr>
              <w:ind w:left="113" w:right="113"/>
              <w:jc w:val="center"/>
              <w:rPr>
                <w:b/>
                <w:highlight w:val="yellow"/>
              </w:rPr>
            </w:pPr>
            <w:r>
              <w:rPr>
                <w:b/>
              </w:rPr>
              <w:t>1 970 000,00</w:t>
            </w:r>
          </w:p>
        </w:tc>
        <w:tc>
          <w:tcPr>
            <w:tcW w:w="567" w:type="dxa"/>
            <w:tcBorders>
              <w:top w:val="single" w:sz="4" w:space="0" w:color="auto"/>
              <w:left w:val="single" w:sz="4" w:space="0" w:color="auto"/>
              <w:bottom w:val="single" w:sz="4" w:space="0" w:color="auto"/>
              <w:right w:val="single" w:sz="4" w:space="0" w:color="auto"/>
            </w:tcBorders>
            <w:textDirection w:val="btLr"/>
          </w:tcPr>
          <w:p w:rsidR="00753CF1" w:rsidRPr="009617D8" w:rsidRDefault="00392CCB" w:rsidP="00753CF1">
            <w:pPr>
              <w:ind w:left="113" w:right="113"/>
              <w:jc w:val="center"/>
              <w:rPr>
                <w:b/>
              </w:rPr>
            </w:pPr>
            <w:r>
              <w:rPr>
                <w:b/>
              </w:rPr>
              <w:t>1 970 000,00</w:t>
            </w:r>
          </w:p>
        </w:tc>
      </w:tr>
      <w:tr w:rsidR="00753CF1" w:rsidRPr="000F3B58" w:rsidTr="00753CF1">
        <w:tc>
          <w:tcPr>
            <w:tcW w:w="3232" w:type="dxa"/>
            <w:tcBorders>
              <w:top w:val="single" w:sz="4" w:space="0" w:color="auto"/>
              <w:left w:val="single" w:sz="4" w:space="0" w:color="auto"/>
              <w:bottom w:val="single" w:sz="4" w:space="0" w:color="auto"/>
              <w:right w:val="single" w:sz="4" w:space="0" w:color="auto"/>
            </w:tcBorders>
          </w:tcPr>
          <w:p w:rsidR="00753CF1" w:rsidRPr="000F3B58" w:rsidRDefault="00753CF1" w:rsidP="00753CF1">
            <w:pPr>
              <w:jc w:val="center"/>
              <w:rPr>
                <w:b/>
              </w:rPr>
            </w:pPr>
          </w:p>
          <w:p w:rsidR="00753CF1" w:rsidRPr="000F3B58" w:rsidRDefault="00753CF1" w:rsidP="00753CF1">
            <w:pPr>
              <w:rPr>
                <w:b/>
              </w:rPr>
            </w:pPr>
            <w:r w:rsidRPr="000F3B58">
              <w:rPr>
                <w:b/>
              </w:rPr>
              <w:t xml:space="preserve">    Разом </w:t>
            </w:r>
          </w:p>
          <w:p w:rsidR="00753CF1" w:rsidRPr="000F3B58" w:rsidRDefault="00753CF1" w:rsidP="00753CF1">
            <w:pPr>
              <w:rPr>
                <w:b/>
              </w:rPr>
            </w:pPr>
          </w:p>
        </w:tc>
        <w:tc>
          <w:tcPr>
            <w:tcW w:w="6662" w:type="dxa"/>
            <w:gridSpan w:val="13"/>
            <w:tcBorders>
              <w:top w:val="single" w:sz="4" w:space="0" w:color="auto"/>
              <w:left w:val="single" w:sz="4" w:space="0" w:color="auto"/>
              <w:bottom w:val="single" w:sz="4" w:space="0" w:color="auto"/>
              <w:right w:val="single" w:sz="4" w:space="0" w:color="auto"/>
            </w:tcBorders>
            <w:vAlign w:val="center"/>
          </w:tcPr>
          <w:p w:rsidR="00753CF1" w:rsidRPr="00153968" w:rsidRDefault="00392CCB" w:rsidP="00392CCB">
            <w:pPr>
              <w:rPr>
                <w:b/>
              </w:rPr>
            </w:pPr>
            <w:r>
              <w:t xml:space="preserve">Орієнтовна очікувана вартість становить </w:t>
            </w:r>
            <w:r>
              <w:rPr>
                <w:b/>
              </w:rPr>
              <w:t>1 970 000,00 грн.</w:t>
            </w:r>
            <w:r w:rsidR="00753CF1" w:rsidRPr="00153968">
              <w:t xml:space="preserve"> (</w:t>
            </w:r>
            <w:r>
              <w:t xml:space="preserve">Один мільйон дев’ятсот сімдесят тисяч </w:t>
            </w:r>
            <w:r w:rsidR="00753CF1">
              <w:t xml:space="preserve"> гривень 00 копійок </w:t>
            </w:r>
            <w:r w:rsidR="00753CF1" w:rsidRPr="00153968">
              <w:t xml:space="preserve">), </w:t>
            </w:r>
            <w:r>
              <w:t>з ПДВ/без ПДВ</w:t>
            </w:r>
          </w:p>
        </w:tc>
      </w:tr>
    </w:tbl>
    <w:p w:rsidR="00753CF1" w:rsidRDefault="00753CF1" w:rsidP="005D22CC">
      <w:pPr>
        <w:widowControl w:val="0"/>
        <w:contextualSpacing/>
        <w:jc w:val="both"/>
        <w:rPr>
          <w:rFonts w:eastAsia="Courier New"/>
          <w:b/>
          <w:i/>
          <w:color w:val="000000"/>
        </w:rPr>
      </w:pPr>
    </w:p>
    <w:tbl>
      <w:tblPr>
        <w:tblW w:w="5076" w:type="pct"/>
        <w:tblCellSpacing w:w="0" w:type="dxa"/>
        <w:tblCellMar>
          <w:left w:w="0" w:type="dxa"/>
          <w:right w:w="0" w:type="dxa"/>
        </w:tblCellMar>
        <w:tblLook w:val="0000" w:firstRow="0" w:lastRow="0" w:firstColumn="0" w:lastColumn="0" w:noHBand="0" w:noVBand="0"/>
      </w:tblPr>
      <w:tblGrid>
        <w:gridCol w:w="4963"/>
        <w:gridCol w:w="4967"/>
      </w:tblGrid>
      <w:tr w:rsidR="00753CF1" w:rsidRPr="0085000B" w:rsidTr="00753CF1">
        <w:trPr>
          <w:tblCellSpacing w:w="0" w:type="dxa"/>
        </w:trPr>
        <w:tc>
          <w:tcPr>
            <w:tcW w:w="2462" w:type="pct"/>
          </w:tcPr>
          <w:p w:rsidR="00753CF1" w:rsidRPr="0085000B" w:rsidRDefault="00753CF1" w:rsidP="00753CF1">
            <w:pPr>
              <w:jc w:val="center"/>
              <w:rPr>
                <w:b/>
                <w:color w:val="121212"/>
                <w:sz w:val="22"/>
                <w:szCs w:val="22"/>
                <w:lang w:eastAsia="uk-UA"/>
              </w:rPr>
            </w:pPr>
            <w:r w:rsidRPr="0085000B">
              <w:rPr>
                <w:b/>
                <w:color w:val="121212"/>
                <w:sz w:val="22"/>
                <w:szCs w:val="22"/>
                <w:lang w:eastAsia="uk-UA"/>
              </w:rPr>
              <w:t>Покупець</w:t>
            </w:r>
          </w:p>
        </w:tc>
        <w:tc>
          <w:tcPr>
            <w:tcW w:w="2463" w:type="pct"/>
          </w:tcPr>
          <w:p w:rsidR="00753CF1" w:rsidRPr="0085000B" w:rsidRDefault="00753CF1" w:rsidP="00753CF1">
            <w:pPr>
              <w:jc w:val="center"/>
              <w:rPr>
                <w:b/>
                <w:color w:val="121212"/>
                <w:sz w:val="22"/>
                <w:szCs w:val="22"/>
                <w:lang w:eastAsia="uk-UA"/>
              </w:rPr>
            </w:pPr>
            <w:r w:rsidRPr="0085000B">
              <w:rPr>
                <w:b/>
                <w:color w:val="121212"/>
                <w:sz w:val="22"/>
                <w:szCs w:val="22"/>
                <w:lang w:eastAsia="uk-UA"/>
              </w:rPr>
              <w:t>Постачальник</w:t>
            </w:r>
          </w:p>
        </w:tc>
      </w:tr>
    </w:tbl>
    <w:p w:rsidR="00753CF1" w:rsidRPr="0085000B" w:rsidRDefault="00753CF1" w:rsidP="00753CF1">
      <w:pPr>
        <w:widowControl w:val="0"/>
        <w:contextualSpacing/>
        <w:jc w:val="both"/>
        <w:rPr>
          <w:rFonts w:eastAsia="Courier New"/>
          <w:b/>
          <w:i/>
          <w:color w:val="000000"/>
          <w:sz w:val="22"/>
          <w:szCs w:val="22"/>
        </w:rPr>
      </w:pPr>
    </w:p>
    <w:p w:rsidR="00753CF1" w:rsidRPr="0085000B" w:rsidRDefault="00753CF1" w:rsidP="00753CF1">
      <w:pPr>
        <w:rPr>
          <w:b/>
          <w:sz w:val="22"/>
          <w:szCs w:val="22"/>
        </w:rPr>
      </w:pPr>
      <w:r w:rsidRPr="0085000B">
        <w:rPr>
          <w:b/>
          <w:sz w:val="22"/>
          <w:szCs w:val="22"/>
        </w:rPr>
        <w:t>Управління капітального будівництва та</w:t>
      </w:r>
    </w:p>
    <w:p w:rsidR="00753CF1" w:rsidRPr="0085000B" w:rsidRDefault="00753CF1" w:rsidP="00753CF1">
      <w:pPr>
        <w:rPr>
          <w:b/>
          <w:sz w:val="22"/>
          <w:szCs w:val="22"/>
        </w:rPr>
      </w:pPr>
      <w:r w:rsidRPr="0085000B">
        <w:rPr>
          <w:b/>
          <w:sz w:val="22"/>
          <w:szCs w:val="22"/>
        </w:rPr>
        <w:t xml:space="preserve"> житлово-комунального господарства</w:t>
      </w:r>
    </w:p>
    <w:p w:rsidR="00753CF1" w:rsidRPr="0085000B" w:rsidRDefault="00753CF1" w:rsidP="00753CF1">
      <w:pPr>
        <w:rPr>
          <w:b/>
          <w:sz w:val="22"/>
          <w:szCs w:val="22"/>
        </w:rPr>
      </w:pPr>
      <w:r w:rsidRPr="0085000B">
        <w:rPr>
          <w:b/>
          <w:sz w:val="22"/>
          <w:szCs w:val="22"/>
        </w:rPr>
        <w:t>Охтирської міської  ради</w:t>
      </w:r>
    </w:p>
    <w:p w:rsidR="00753CF1" w:rsidRPr="0085000B" w:rsidRDefault="00753CF1" w:rsidP="00753CF1">
      <w:pPr>
        <w:rPr>
          <w:sz w:val="22"/>
          <w:szCs w:val="22"/>
        </w:rPr>
      </w:pPr>
      <w:r w:rsidRPr="0085000B">
        <w:rPr>
          <w:sz w:val="22"/>
          <w:szCs w:val="22"/>
        </w:rPr>
        <w:t xml:space="preserve">Україна, 42700, Сумська обл., </w:t>
      </w:r>
    </w:p>
    <w:p w:rsidR="00753CF1" w:rsidRPr="0085000B" w:rsidRDefault="00753CF1" w:rsidP="00753CF1">
      <w:pPr>
        <w:rPr>
          <w:sz w:val="22"/>
          <w:szCs w:val="22"/>
        </w:rPr>
      </w:pPr>
      <w:r w:rsidRPr="0085000B">
        <w:rPr>
          <w:sz w:val="22"/>
          <w:szCs w:val="22"/>
        </w:rPr>
        <w:t xml:space="preserve">м. Охтирка,    </w:t>
      </w:r>
    </w:p>
    <w:p w:rsidR="00753CF1" w:rsidRPr="0085000B" w:rsidRDefault="00753CF1" w:rsidP="00753CF1">
      <w:pPr>
        <w:rPr>
          <w:sz w:val="22"/>
          <w:szCs w:val="22"/>
        </w:rPr>
      </w:pPr>
      <w:r w:rsidRPr="0085000B">
        <w:rPr>
          <w:sz w:val="22"/>
          <w:szCs w:val="22"/>
        </w:rPr>
        <w:t xml:space="preserve"> вул. Чкалова, буд. 27-А</w:t>
      </w:r>
    </w:p>
    <w:p w:rsidR="00753CF1" w:rsidRPr="0085000B" w:rsidRDefault="00753CF1" w:rsidP="00753CF1">
      <w:pPr>
        <w:rPr>
          <w:sz w:val="22"/>
          <w:szCs w:val="22"/>
        </w:rPr>
      </w:pPr>
      <w:r w:rsidRPr="0085000B">
        <w:rPr>
          <w:sz w:val="22"/>
          <w:szCs w:val="22"/>
        </w:rPr>
        <w:t xml:space="preserve"> Код ЄДРПОУ 40516392</w:t>
      </w:r>
    </w:p>
    <w:p w:rsidR="00753CF1" w:rsidRPr="0085000B" w:rsidRDefault="00753CF1" w:rsidP="00753CF1">
      <w:pPr>
        <w:spacing w:after="100"/>
        <w:rPr>
          <w:sz w:val="22"/>
          <w:szCs w:val="22"/>
        </w:rPr>
      </w:pPr>
      <w:r w:rsidRPr="0085000B">
        <w:rPr>
          <w:sz w:val="22"/>
          <w:szCs w:val="22"/>
        </w:rPr>
        <w:t>р/р UA___________________________</w:t>
      </w:r>
    </w:p>
    <w:p w:rsidR="00753CF1" w:rsidRPr="0085000B" w:rsidRDefault="00753CF1" w:rsidP="00753CF1">
      <w:pPr>
        <w:rPr>
          <w:sz w:val="22"/>
          <w:szCs w:val="22"/>
        </w:rPr>
      </w:pPr>
      <w:proofErr w:type="spellStart"/>
      <w:r w:rsidRPr="0085000B">
        <w:rPr>
          <w:sz w:val="22"/>
          <w:szCs w:val="22"/>
        </w:rPr>
        <w:t>Держказначейська</w:t>
      </w:r>
      <w:proofErr w:type="spellEnd"/>
      <w:r w:rsidRPr="0085000B">
        <w:rPr>
          <w:sz w:val="22"/>
          <w:szCs w:val="22"/>
        </w:rPr>
        <w:t xml:space="preserve"> служба України, м. Київ</w:t>
      </w:r>
    </w:p>
    <w:p w:rsidR="00753CF1" w:rsidRPr="0085000B" w:rsidRDefault="00753CF1" w:rsidP="00753CF1">
      <w:pPr>
        <w:rPr>
          <w:sz w:val="22"/>
          <w:szCs w:val="22"/>
        </w:rPr>
      </w:pPr>
      <w:proofErr w:type="spellStart"/>
      <w:r w:rsidRPr="0085000B">
        <w:rPr>
          <w:sz w:val="22"/>
          <w:szCs w:val="22"/>
        </w:rPr>
        <w:t>Тел</w:t>
      </w:r>
      <w:proofErr w:type="spellEnd"/>
      <w:r w:rsidRPr="0085000B">
        <w:rPr>
          <w:sz w:val="22"/>
          <w:szCs w:val="22"/>
        </w:rPr>
        <w:t>. (05446) 2-40-14;  2-58-59</w:t>
      </w:r>
    </w:p>
    <w:p w:rsidR="00753CF1" w:rsidRPr="0085000B" w:rsidRDefault="00753CF1" w:rsidP="00753CF1">
      <w:pPr>
        <w:rPr>
          <w:sz w:val="22"/>
          <w:szCs w:val="22"/>
        </w:rPr>
      </w:pPr>
    </w:p>
    <w:p w:rsidR="00753CF1" w:rsidRPr="0085000B" w:rsidRDefault="00753CF1" w:rsidP="00753CF1">
      <w:pPr>
        <w:rPr>
          <w:b/>
          <w:sz w:val="22"/>
          <w:szCs w:val="22"/>
        </w:rPr>
      </w:pPr>
      <w:r w:rsidRPr="0085000B">
        <w:rPr>
          <w:b/>
          <w:sz w:val="22"/>
          <w:szCs w:val="22"/>
        </w:rPr>
        <w:t>Начальник управління</w:t>
      </w:r>
    </w:p>
    <w:p w:rsidR="00753CF1" w:rsidRPr="0085000B" w:rsidRDefault="00753CF1" w:rsidP="00753CF1">
      <w:pPr>
        <w:rPr>
          <w:b/>
          <w:sz w:val="22"/>
          <w:szCs w:val="22"/>
        </w:rPr>
      </w:pPr>
      <w:r w:rsidRPr="0085000B">
        <w:rPr>
          <w:b/>
          <w:sz w:val="22"/>
          <w:szCs w:val="22"/>
        </w:rPr>
        <w:t xml:space="preserve"> </w:t>
      </w:r>
    </w:p>
    <w:p w:rsidR="00753CF1" w:rsidRPr="0085000B" w:rsidRDefault="00753CF1" w:rsidP="00753CF1">
      <w:pPr>
        <w:widowControl w:val="0"/>
        <w:contextualSpacing/>
        <w:jc w:val="both"/>
        <w:rPr>
          <w:rFonts w:eastAsia="Courier New"/>
          <w:b/>
          <w:i/>
          <w:color w:val="000000"/>
          <w:sz w:val="22"/>
          <w:szCs w:val="22"/>
        </w:rPr>
      </w:pPr>
      <w:r w:rsidRPr="0085000B">
        <w:rPr>
          <w:b/>
          <w:sz w:val="22"/>
          <w:szCs w:val="22"/>
        </w:rPr>
        <w:t xml:space="preserve">_____________  </w:t>
      </w:r>
    </w:p>
    <w:p w:rsidR="00753CF1" w:rsidRPr="0085000B" w:rsidRDefault="00753CF1" w:rsidP="00753CF1">
      <w:pPr>
        <w:widowControl w:val="0"/>
        <w:ind w:firstLine="709"/>
        <w:contextualSpacing/>
        <w:jc w:val="both"/>
        <w:rPr>
          <w:rFonts w:eastAsia="Courier New"/>
          <w:b/>
          <w:i/>
          <w:color w:val="000000"/>
          <w:sz w:val="22"/>
          <w:szCs w:val="22"/>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4059BA" w:rsidRDefault="004059BA"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753CF1" w:rsidRDefault="00753CF1" w:rsidP="005D22CC">
      <w:pPr>
        <w:widowControl w:val="0"/>
        <w:contextualSpacing/>
        <w:jc w:val="both"/>
        <w:rPr>
          <w:rFonts w:eastAsia="Courier New"/>
          <w:b/>
          <w:i/>
          <w:color w:val="000000"/>
        </w:rPr>
      </w:pPr>
    </w:p>
    <w:p w:rsidR="005D22CC" w:rsidRPr="00DD1383" w:rsidRDefault="005D22CC" w:rsidP="005D22CC">
      <w:pPr>
        <w:widowControl w:val="0"/>
        <w:contextualSpacing/>
        <w:jc w:val="both"/>
        <w:rPr>
          <w:rFonts w:eastAsia="Courier New"/>
          <w:b/>
          <w:i/>
          <w:color w:val="000000"/>
        </w:rPr>
      </w:pPr>
    </w:p>
    <w:p w:rsidR="005D22CC" w:rsidRPr="00DD1383" w:rsidRDefault="005D22CC" w:rsidP="005D22CC">
      <w:pPr>
        <w:widowControl w:val="0"/>
        <w:ind w:firstLine="709"/>
        <w:contextualSpacing/>
        <w:jc w:val="both"/>
        <w:rPr>
          <w:rFonts w:eastAsia="Courier New"/>
          <w:b/>
          <w:i/>
          <w:color w:val="000000"/>
        </w:rPr>
      </w:pPr>
      <w:r w:rsidRPr="00DD1383">
        <w:rPr>
          <w:rFonts w:eastAsia="Courier New"/>
          <w:b/>
          <w:i/>
          <w:color w:val="000000"/>
        </w:rPr>
        <w:t xml:space="preserve">Примітка: Зазначений </w:t>
      </w:r>
      <w:proofErr w:type="spellStart"/>
      <w:r w:rsidRPr="00DD1383">
        <w:rPr>
          <w:rFonts w:eastAsia="Courier New"/>
          <w:b/>
          <w:i/>
          <w:color w:val="000000"/>
        </w:rPr>
        <w:t>проєкт</w:t>
      </w:r>
      <w:proofErr w:type="spellEnd"/>
      <w:r w:rsidRPr="00DD1383">
        <w:rPr>
          <w:rFonts w:eastAsia="Courier New"/>
          <w:b/>
          <w:i/>
          <w:color w:val="000000"/>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5D22CC" w:rsidRPr="00DD1383" w:rsidRDefault="005D22CC" w:rsidP="005D22CC">
      <w:pPr>
        <w:widowControl w:val="0"/>
        <w:ind w:firstLine="709"/>
        <w:jc w:val="both"/>
        <w:rPr>
          <w:rFonts w:eastAsia="Courier New"/>
          <w:b/>
          <w:i/>
          <w:color w:val="000000"/>
        </w:rPr>
      </w:pPr>
      <w:r w:rsidRPr="00DD1383">
        <w:rPr>
          <w:rFonts w:eastAsia="Courier New"/>
          <w:b/>
          <w:i/>
          <w:color w:val="000000"/>
        </w:rPr>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sidRPr="00DD1383">
        <w:rPr>
          <w:rFonts w:eastAsia="Courier New"/>
          <w:b/>
          <w:i/>
          <w:color w:val="000000"/>
        </w:rPr>
        <w:t>закупівель</w:t>
      </w:r>
      <w:proofErr w:type="spellEnd"/>
      <w:r w:rsidRPr="00DD1383">
        <w:rPr>
          <w:rFonts w:eastAsia="Courier New"/>
          <w:b/>
          <w:i/>
          <w:color w:val="000000"/>
        </w:rPr>
        <w:t xml:space="preserve"> за державні кошти.</w:t>
      </w:r>
    </w:p>
    <w:p w:rsidR="005D22CC" w:rsidRPr="00DD1383" w:rsidRDefault="005D22CC" w:rsidP="005D22CC">
      <w:pPr>
        <w:widowControl w:val="0"/>
        <w:autoSpaceDE w:val="0"/>
        <w:autoSpaceDN w:val="0"/>
        <w:jc w:val="center"/>
        <w:outlineLvl w:val="2"/>
        <w:rPr>
          <w:b/>
          <w:bCs/>
          <w:sz w:val="22"/>
          <w:szCs w:val="22"/>
          <w:lang w:eastAsia="en-US"/>
        </w:rPr>
      </w:pPr>
    </w:p>
    <w:p w:rsidR="005D22CC" w:rsidRPr="00FE7385" w:rsidRDefault="005D22CC" w:rsidP="005D22CC">
      <w:pPr>
        <w:widowControl w:val="0"/>
        <w:pBdr>
          <w:top w:val="nil"/>
          <w:left w:val="nil"/>
          <w:bottom w:val="nil"/>
          <w:right w:val="nil"/>
          <w:between w:val="nil"/>
        </w:pBdr>
        <w:jc w:val="center"/>
        <w:rPr>
          <w:b/>
          <w:color w:val="FF0000"/>
        </w:rPr>
      </w:pPr>
    </w:p>
    <w:p w:rsidR="004A7E77" w:rsidRPr="00DD1383" w:rsidRDefault="007A303A" w:rsidP="005D22CC">
      <w:pPr>
        <w:widowControl w:val="0"/>
        <w:autoSpaceDE w:val="0"/>
        <w:autoSpaceDN w:val="0"/>
        <w:ind w:left="6946" w:right="-7"/>
        <w:rPr>
          <w:b/>
          <w:bCs/>
          <w:sz w:val="22"/>
          <w:szCs w:val="22"/>
          <w:lang w:eastAsia="en-US"/>
        </w:rPr>
      </w:pPr>
      <w:r w:rsidRPr="00550853">
        <w:rPr>
          <w:bCs/>
          <w:i/>
          <w:lang w:eastAsia="uk-UA"/>
        </w:rPr>
        <w:br w:type="page"/>
      </w:r>
      <w:r w:rsidR="005D22CC" w:rsidRPr="00DD1383">
        <w:rPr>
          <w:b/>
          <w:bCs/>
          <w:sz w:val="22"/>
          <w:szCs w:val="22"/>
          <w:lang w:eastAsia="en-US"/>
        </w:rPr>
        <w:lastRenderedPageBreak/>
        <w:t xml:space="preserve"> </w:t>
      </w:r>
    </w:p>
    <w:p w:rsidR="00823E6E" w:rsidRPr="00FE7385" w:rsidRDefault="00823E6E" w:rsidP="00941304">
      <w:pPr>
        <w:widowControl w:val="0"/>
        <w:pBdr>
          <w:top w:val="nil"/>
          <w:left w:val="nil"/>
          <w:bottom w:val="nil"/>
          <w:right w:val="nil"/>
          <w:between w:val="nil"/>
        </w:pBdr>
        <w:jc w:val="center"/>
        <w:rPr>
          <w:b/>
          <w:color w:val="FF0000"/>
        </w:rPr>
      </w:pPr>
    </w:p>
    <w:sectPr w:rsidR="00823E6E" w:rsidRPr="00FE7385" w:rsidSect="004102CD">
      <w:headerReference w:type="default" r:id="rId24"/>
      <w:pgSz w:w="11906" w:h="16838"/>
      <w:pgMar w:top="851" w:right="707" w:bottom="1134"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08" w:rsidRDefault="00BB2C08">
      <w:r>
        <w:separator/>
      </w:r>
    </w:p>
  </w:endnote>
  <w:endnote w:type="continuationSeparator" w:id="0">
    <w:p w:rsidR="00BB2C08" w:rsidRDefault="00BB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08" w:rsidRDefault="00BB2C08">
      <w:r>
        <w:separator/>
      </w:r>
    </w:p>
  </w:footnote>
  <w:footnote w:type="continuationSeparator" w:id="0">
    <w:p w:rsidR="00BB2C08" w:rsidRDefault="00BB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0D" w:rsidRDefault="00E5310D">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1D5779">
      <w:rPr>
        <w:noProof/>
        <w:color w:val="000000"/>
        <w:sz w:val="28"/>
        <w:szCs w:val="28"/>
      </w:rPr>
      <w:t>46</w:t>
    </w:r>
    <w:r>
      <w:rPr>
        <w:color w:val="000000"/>
        <w:sz w:val="28"/>
        <w:szCs w:val="28"/>
      </w:rPr>
      <w:fldChar w:fldCharType="end"/>
    </w:r>
  </w:p>
  <w:p w:rsidR="00E5310D" w:rsidRDefault="00E531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C4784"/>
    <w:multiLevelType w:val="multilevel"/>
    <w:tmpl w:val="2A1827D6"/>
    <w:lvl w:ilvl="0">
      <w:start w:val="14"/>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A202CEC"/>
    <w:multiLevelType w:val="multilevel"/>
    <w:tmpl w:val="229E7320"/>
    <w:lvl w:ilvl="0">
      <w:start w:val="7"/>
      <w:numFmt w:val="decimal"/>
      <w:lvlText w:val="%1"/>
      <w:lvlJc w:val="left"/>
      <w:pPr>
        <w:ind w:left="3336"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B74E1"/>
    <w:multiLevelType w:val="hybridMultilevel"/>
    <w:tmpl w:val="B370797C"/>
    <w:lvl w:ilvl="0" w:tplc="3B0CBA96">
      <w:start w:val="8"/>
      <w:numFmt w:val="decimal"/>
      <w:lvlText w:val="%1."/>
      <w:lvlJc w:val="left"/>
      <w:pPr>
        <w:ind w:left="3337" w:hanging="360"/>
      </w:pPr>
      <w:rPr>
        <w:rFonts w:hint="default"/>
        <w:b/>
      </w:rPr>
    </w:lvl>
    <w:lvl w:ilvl="1" w:tplc="04220019">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7" w15:restartNumberingAfterBreak="0">
    <w:nsid w:val="1AAB3AF7"/>
    <w:multiLevelType w:val="multilevel"/>
    <w:tmpl w:val="BA026BC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27769"/>
    <w:multiLevelType w:val="multilevel"/>
    <w:tmpl w:val="93AE09B8"/>
    <w:lvl w:ilvl="0">
      <w:start w:val="1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DAD686D"/>
    <w:multiLevelType w:val="multilevel"/>
    <w:tmpl w:val="3A6E1FD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15:restartNumberingAfterBreak="0">
    <w:nsid w:val="4B7A5CE8"/>
    <w:multiLevelType w:val="multilevel"/>
    <w:tmpl w:val="06AEA426"/>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55101AF0"/>
    <w:multiLevelType w:val="hybridMultilevel"/>
    <w:tmpl w:val="81C28A94"/>
    <w:lvl w:ilvl="0" w:tplc="DCB0D40C">
      <w:start w:val="15"/>
      <w:numFmt w:val="bullet"/>
      <w:lvlText w:val="-"/>
      <w:lvlJc w:val="left"/>
      <w:pPr>
        <w:ind w:left="1069" w:hanging="360"/>
      </w:pPr>
      <w:rPr>
        <w:rFonts w:ascii="Times New Roman CYR" w:eastAsia="Times New Roman" w:hAnsi="Times New Roman CYR" w:cs="Times New Roman CYR"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503F3A"/>
    <w:multiLevelType w:val="hybridMultilevel"/>
    <w:tmpl w:val="6EAC202C"/>
    <w:lvl w:ilvl="0" w:tplc="FCE69BB8">
      <w:start w:val="20"/>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F80514"/>
    <w:multiLevelType w:val="multilevel"/>
    <w:tmpl w:val="6FDEF20C"/>
    <w:numStyleLink w:val="1"/>
  </w:abstractNum>
  <w:abstractNum w:abstractNumId="20" w15:restartNumberingAfterBreak="0">
    <w:nsid w:val="7B484FA6"/>
    <w:multiLevelType w:val="multilevel"/>
    <w:tmpl w:val="99B8D28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9"/>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
    <w:abstractNumId w:val="19"/>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abstractNumId w:val="14"/>
  </w:num>
  <w:num w:numId="4">
    <w:abstractNumId w:val="19"/>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5">
    <w:abstractNumId w:val="17"/>
  </w:num>
  <w:num w:numId="6">
    <w:abstractNumId w:val="2"/>
  </w:num>
  <w:num w:numId="7">
    <w:abstractNumId w:val="8"/>
  </w:num>
  <w:num w:numId="8">
    <w:abstractNumId w:val="4"/>
  </w:num>
  <w:num w:numId="9">
    <w:abstractNumId w:val="11"/>
  </w:num>
  <w:num w:numId="10">
    <w:abstractNumId w:val="1"/>
  </w:num>
  <w:num w:numId="11">
    <w:abstractNumId w:val="16"/>
  </w:num>
  <w:num w:numId="12">
    <w:abstractNumId w:val="9"/>
  </w:num>
  <w:num w:numId="13">
    <w:abstractNumId w:val="0"/>
  </w:num>
  <w:num w:numId="14">
    <w:abstractNumId w:val="18"/>
  </w:num>
  <w:num w:numId="15">
    <w:abstractNumId w:val="13"/>
  </w:num>
  <w:num w:numId="16">
    <w:abstractNumId w:val="3"/>
  </w:num>
  <w:num w:numId="17">
    <w:abstractNumId w:val="5"/>
  </w:num>
  <w:num w:numId="18">
    <w:abstractNumId w:val="12"/>
  </w:num>
  <w:num w:numId="19">
    <w:abstractNumId w:val="15"/>
  </w:num>
  <w:num w:numId="20">
    <w:abstractNumId w:val="20"/>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5CC3"/>
    <w:rsid w:val="000269CF"/>
    <w:rsid w:val="0003252A"/>
    <w:rsid w:val="00034483"/>
    <w:rsid w:val="0003732E"/>
    <w:rsid w:val="00040309"/>
    <w:rsid w:val="00046F10"/>
    <w:rsid w:val="0005063E"/>
    <w:rsid w:val="00053856"/>
    <w:rsid w:val="00056628"/>
    <w:rsid w:val="000575D8"/>
    <w:rsid w:val="0006260F"/>
    <w:rsid w:val="00062994"/>
    <w:rsid w:val="00072CEC"/>
    <w:rsid w:val="00076364"/>
    <w:rsid w:val="000773B8"/>
    <w:rsid w:val="000815A9"/>
    <w:rsid w:val="000828AC"/>
    <w:rsid w:val="00082C3A"/>
    <w:rsid w:val="00086E53"/>
    <w:rsid w:val="00091441"/>
    <w:rsid w:val="000A0BF7"/>
    <w:rsid w:val="000B3BEF"/>
    <w:rsid w:val="000B5962"/>
    <w:rsid w:val="000C02AB"/>
    <w:rsid w:val="000C2B3F"/>
    <w:rsid w:val="000C6B0A"/>
    <w:rsid w:val="000C6E6D"/>
    <w:rsid w:val="000C702E"/>
    <w:rsid w:val="000D129E"/>
    <w:rsid w:val="000D267C"/>
    <w:rsid w:val="000D6103"/>
    <w:rsid w:val="000E5079"/>
    <w:rsid w:val="000F177C"/>
    <w:rsid w:val="000F3C8D"/>
    <w:rsid w:val="000F652C"/>
    <w:rsid w:val="001071B8"/>
    <w:rsid w:val="00107B3E"/>
    <w:rsid w:val="00116180"/>
    <w:rsid w:val="00127C23"/>
    <w:rsid w:val="0013097E"/>
    <w:rsid w:val="0013488A"/>
    <w:rsid w:val="00137711"/>
    <w:rsid w:val="00137828"/>
    <w:rsid w:val="00141DDC"/>
    <w:rsid w:val="001423E2"/>
    <w:rsid w:val="00142A37"/>
    <w:rsid w:val="00150F6E"/>
    <w:rsid w:val="00151029"/>
    <w:rsid w:val="001514E8"/>
    <w:rsid w:val="00152737"/>
    <w:rsid w:val="001601B3"/>
    <w:rsid w:val="00161D35"/>
    <w:rsid w:val="00163684"/>
    <w:rsid w:val="00164F32"/>
    <w:rsid w:val="0016665C"/>
    <w:rsid w:val="001675B2"/>
    <w:rsid w:val="00171925"/>
    <w:rsid w:val="001731B4"/>
    <w:rsid w:val="001811C0"/>
    <w:rsid w:val="00185EED"/>
    <w:rsid w:val="0019067F"/>
    <w:rsid w:val="00191526"/>
    <w:rsid w:val="00191D89"/>
    <w:rsid w:val="00193136"/>
    <w:rsid w:val="001939C4"/>
    <w:rsid w:val="001978E3"/>
    <w:rsid w:val="001A0DC1"/>
    <w:rsid w:val="001A1644"/>
    <w:rsid w:val="001A423A"/>
    <w:rsid w:val="001A46BB"/>
    <w:rsid w:val="001A496D"/>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F4D"/>
    <w:rsid w:val="0020100C"/>
    <w:rsid w:val="00202F06"/>
    <w:rsid w:val="00207134"/>
    <w:rsid w:val="00217385"/>
    <w:rsid w:val="0022053F"/>
    <w:rsid w:val="00220F49"/>
    <w:rsid w:val="00222362"/>
    <w:rsid w:val="00223AD4"/>
    <w:rsid w:val="0023397E"/>
    <w:rsid w:val="00234F46"/>
    <w:rsid w:val="00237DD4"/>
    <w:rsid w:val="00247531"/>
    <w:rsid w:val="00251AAD"/>
    <w:rsid w:val="00252A79"/>
    <w:rsid w:val="00257E33"/>
    <w:rsid w:val="00263114"/>
    <w:rsid w:val="00270339"/>
    <w:rsid w:val="00274BEE"/>
    <w:rsid w:val="0027519E"/>
    <w:rsid w:val="0028619A"/>
    <w:rsid w:val="002861CB"/>
    <w:rsid w:val="002971C7"/>
    <w:rsid w:val="002A0338"/>
    <w:rsid w:val="002A08CA"/>
    <w:rsid w:val="002A1617"/>
    <w:rsid w:val="002A3451"/>
    <w:rsid w:val="002A383A"/>
    <w:rsid w:val="002A4BB2"/>
    <w:rsid w:val="002B310E"/>
    <w:rsid w:val="002B6EB2"/>
    <w:rsid w:val="002B74AA"/>
    <w:rsid w:val="002C0223"/>
    <w:rsid w:val="002C0BD7"/>
    <w:rsid w:val="002C28AE"/>
    <w:rsid w:val="002C48A3"/>
    <w:rsid w:val="002C6DF5"/>
    <w:rsid w:val="002D5A57"/>
    <w:rsid w:val="002E7EE9"/>
    <w:rsid w:val="002F091A"/>
    <w:rsid w:val="002F2638"/>
    <w:rsid w:val="00301082"/>
    <w:rsid w:val="00302DF8"/>
    <w:rsid w:val="0030381E"/>
    <w:rsid w:val="00305BE4"/>
    <w:rsid w:val="00306F4D"/>
    <w:rsid w:val="00310C20"/>
    <w:rsid w:val="00310FFA"/>
    <w:rsid w:val="00313920"/>
    <w:rsid w:val="00314191"/>
    <w:rsid w:val="003147C4"/>
    <w:rsid w:val="00316B38"/>
    <w:rsid w:val="0032103D"/>
    <w:rsid w:val="00331601"/>
    <w:rsid w:val="00331D53"/>
    <w:rsid w:val="00333EBB"/>
    <w:rsid w:val="00340F96"/>
    <w:rsid w:val="0034310C"/>
    <w:rsid w:val="0035542E"/>
    <w:rsid w:val="00356891"/>
    <w:rsid w:val="0035780B"/>
    <w:rsid w:val="00361699"/>
    <w:rsid w:val="00363825"/>
    <w:rsid w:val="00365B73"/>
    <w:rsid w:val="0036729B"/>
    <w:rsid w:val="00380A67"/>
    <w:rsid w:val="0039222C"/>
    <w:rsid w:val="00392CCB"/>
    <w:rsid w:val="00393F5D"/>
    <w:rsid w:val="003A1752"/>
    <w:rsid w:val="003A61DA"/>
    <w:rsid w:val="003B3C78"/>
    <w:rsid w:val="003C0C51"/>
    <w:rsid w:val="003C7CBD"/>
    <w:rsid w:val="003C7F8C"/>
    <w:rsid w:val="003D4563"/>
    <w:rsid w:val="003E2701"/>
    <w:rsid w:val="003E4399"/>
    <w:rsid w:val="003E4BA8"/>
    <w:rsid w:val="003E4CED"/>
    <w:rsid w:val="003E7A08"/>
    <w:rsid w:val="003E7A0F"/>
    <w:rsid w:val="003F5BAD"/>
    <w:rsid w:val="003F5BCB"/>
    <w:rsid w:val="0040065E"/>
    <w:rsid w:val="004059BA"/>
    <w:rsid w:val="004102CD"/>
    <w:rsid w:val="00414AA0"/>
    <w:rsid w:val="00416D03"/>
    <w:rsid w:val="00420158"/>
    <w:rsid w:val="00422CF4"/>
    <w:rsid w:val="00423A17"/>
    <w:rsid w:val="0042682A"/>
    <w:rsid w:val="0044752B"/>
    <w:rsid w:val="004508D7"/>
    <w:rsid w:val="00453567"/>
    <w:rsid w:val="00456164"/>
    <w:rsid w:val="00457471"/>
    <w:rsid w:val="00462C00"/>
    <w:rsid w:val="004648E0"/>
    <w:rsid w:val="0046643E"/>
    <w:rsid w:val="0047130C"/>
    <w:rsid w:val="004715DD"/>
    <w:rsid w:val="004764B5"/>
    <w:rsid w:val="00477237"/>
    <w:rsid w:val="00481E6D"/>
    <w:rsid w:val="00485323"/>
    <w:rsid w:val="004859CA"/>
    <w:rsid w:val="0048745F"/>
    <w:rsid w:val="00493390"/>
    <w:rsid w:val="00494BD2"/>
    <w:rsid w:val="004A0592"/>
    <w:rsid w:val="004A26FD"/>
    <w:rsid w:val="004A2A9A"/>
    <w:rsid w:val="004A74DC"/>
    <w:rsid w:val="004A7D32"/>
    <w:rsid w:val="004A7E77"/>
    <w:rsid w:val="004C1121"/>
    <w:rsid w:val="004C3D24"/>
    <w:rsid w:val="004C3E91"/>
    <w:rsid w:val="004C71E7"/>
    <w:rsid w:val="004C78CD"/>
    <w:rsid w:val="004D2A8F"/>
    <w:rsid w:val="004D4C01"/>
    <w:rsid w:val="004E094B"/>
    <w:rsid w:val="004E1019"/>
    <w:rsid w:val="004E2E72"/>
    <w:rsid w:val="004E36B3"/>
    <w:rsid w:val="004E6C7A"/>
    <w:rsid w:val="00501A7B"/>
    <w:rsid w:val="005027A9"/>
    <w:rsid w:val="00504396"/>
    <w:rsid w:val="00507287"/>
    <w:rsid w:val="00507A2A"/>
    <w:rsid w:val="00510C41"/>
    <w:rsid w:val="00513DCF"/>
    <w:rsid w:val="00514494"/>
    <w:rsid w:val="00520288"/>
    <w:rsid w:val="00527019"/>
    <w:rsid w:val="005309CC"/>
    <w:rsid w:val="005361B3"/>
    <w:rsid w:val="00547578"/>
    <w:rsid w:val="00556DD6"/>
    <w:rsid w:val="00556EC9"/>
    <w:rsid w:val="00557963"/>
    <w:rsid w:val="00566168"/>
    <w:rsid w:val="0056791C"/>
    <w:rsid w:val="00570376"/>
    <w:rsid w:val="00573C55"/>
    <w:rsid w:val="0057519F"/>
    <w:rsid w:val="00577EF2"/>
    <w:rsid w:val="005822D4"/>
    <w:rsid w:val="00584D77"/>
    <w:rsid w:val="00586EE6"/>
    <w:rsid w:val="00590A91"/>
    <w:rsid w:val="00590B98"/>
    <w:rsid w:val="00591210"/>
    <w:rsid w:val="005923A5"/>
    <w:rsid w:val="00593342"/>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6829"/>
    <w:rsid w:val="005E0D73"/>
    <w:rsid w:val="005E2CD0"/>
    <w:rsid w:val="005E52C1"/>
    <w:rsid w:val="005E52D4"/>
    <w:rsid w:val="005F1D15"/>
    <w:rsid w:val="005F3910"/>
    <w:rsid w:val="005F7CF6"/>
    <w:rsid w:val="006000B5"/>
    <w:rsid w:val="006005F0"/>
    <w:rsid w:val="006020D9"/>
    <w:rsid w:val="00602D78"/>
    <w:rsid w:val="006046BE"/>
    <w:rsid w:val="00604B9E"/>
    <w:rsid w:val="00605E8A"/>
    <w:rsid w:val="00611948"/>
    <w:rsid w:val="006123F2"/>
    <w:rsid w:val="006158C1"/>
    <w:rsid w:val="006160EE"/>
    <w:rsid w:val="00616755"/>
    <w:rsid w:val="00620DF3"/>
    <w:rsid w:val="00622031"/>
    <w:rsid w:val="0062204D"/>
    <w:rsid w:val="0063255B"/>
    <w:rsid w:val="00632A0D"/>
    <w:rsid w:val="006332F7"/>
    <w:rsid w:val="00633A1C"/>
    <w:rsid w:val="00634FC9"/>
    <w:rsid w:val="0063553B"/>
    <w:rsid w:val="0063656B"/>
    <w:rsid w:val="00636618"/>
    <w:rsid w:val="0063664E"/>
    <w:rsid w:val="0063700D"/>
    <w:rsid w:val="00641D93"/>
    <w:rsid w:val="00642B95"/>
    <w:rsid w:val="00647114"/>
    <w:rsid w:val="006504C0"/>
    <w:rsid w:val="00650B3E"/>
    <w:rsid w:val="0065108A"/>
    <w:rsid w:val="00652148"/>
    <w:rsid w:val="0065345A"/>
    <w:rsid w:val="00664E93"/>
    <w:rsid w:val="00673280"/>
    <w:rsid w:val="00681468"/>
    <w:rsid w:val="00683A9A"/>
    <w:rsid w:val="00690FB3"/>
    <w:rsid w:val="0069184B"/>
    <w:rsid w:val="006942E4"/>
    <w:rsid w:val="00694E5C"/>
    <w:rsid w:val="006A07BE"/>
    <w:rsid w:val="006A19B3"/>
    <w:rsid w:val="006A4E16"/>
    <w:rsid w:val="006B1A9F"/>
    <w:rsid w:val="006B6D56"/>
    <w:rsid w:val="006B722E"/>
    <w:rsid w:val="006B75F0"/>
    <w:rsid w:val="006C2ABF"/>
    <w:rsid w:val="006D219B"/>
    <w:rsid w:val="006D33AB"/>
    <w:rsid w:val="006D3556"/>
    <w:rsid w:val="006E53BF"/>
    <w:rsid w:val="006F337E"/>
    <w:rsid w:val="006F717A"/>
    <w:rsid w:val="006F71C2"/>
    <w:rsid w:val="0070779D"/>
    <w:rsid w:val="0071158B"/>
    <w:rsid w:val="00712665"/>
    <w:rsid w:val="007131B8"/>
    <w:rsid w:val="00713640"/>
    <w:rsid w:val="007138F7"/>
    <w:rsid w:val="00725795"/>
    <w:rsid w:val="00733D46"/>
    <w:rsid w:val="00734FDF"/>
    <w:rsid w:val="00746324"/>
    <w:rsid w:val="00753974"/>
    <w:rsid w:val="00753CF1"/>
    <w:rsid w:val="00756D16"/>
    <w:rsid w:val="007601BD"/>
    <w:rsid w:val="0076083F"/>
    <w:rsid w:val="0076091E"/>
    <w:rsid w:val="00765718"/>
    <w:rsid w:val="0076746B"/>
    <w:rsid w:val="0077570E"/>
    <w:rsid w:val="0078027E"/>
    <w:rsid w:val="00781533"/>
    <w:rsid w:val="0078602E"/>
    <w:rsid w:val="00787433"/>
    <w:rsid w:val="00790CEB"/>
    <w:rsid w:val="00790FCF"/>
    <w:rsid w:val="00792529"/>
    <w:rsid w:val="00793F41"/>
    <w:rsid w:val="00797144"/>
    <w:rsid w:val="007A1D41"/>
    <w:rsid w:val="007A303A"/>
    <w:rsid w:val="007A4EF5"/>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6E13"/>
    <w:rsid w:val="008600F6"/>
    <w:rsid w:val="008614F6"/>
    <w:rsid w:val="00861F16"/>
    <w:rsid w:val="008660A9"/>
    <w:rsid w:val="00870DE5"/>
    <w:rsid w:val="00872A87"/>
    <w:rsid w:val="00877B91"/>
    <w:rsid w:val="008856F8"/>
    <w:rsid w:val="00890A1C"/>
    <w:rsid w:val="008A0793"/>
    <w:rsid w:val="008A30E7"/>
    <w:rsid w:val="008A4869"/>
    <w:rsid w:val="008B368E"/>
    <w:rsid w:val="008C170D"/>
    <w:rsid w:val="008C1E33"/>
    <w:rsid w:val="008C32E2"/>
    <w:rsid w:val="008C386A"/>
    <w:rsid w:val="008C4BF6"/>
    <w:rsid w:val="008D036E"/>
    <w:rsid w:val="008D5C8A"/>
    <w:rsid w:val="008D6451"/>
    <w:rsid w:val="008D6E82"/>
    <w:rsid w:val="008E2C78"/>
    <w:rsid w:val="008E3012"/>
    <w:rsid w:val="008E3B23"/>
    <w:rsid w:val="008E4936"/>
    <w:rsid w:val="008E4CE0"/>
    <w:rsid w:val="008F55FE"/>
    <w:rsid w:val="008F7259"/>
    <w:rsid w:val="00905729"/>
    <w:rsid w:val="00910784"/>
    <w:rsid w:val="00912F8E"/>
    <w:rsid w:val="0091676F"/>
    <w:rsid w:val="009212BF"/>
    <w:rsid w:val="0092670A"/>
    <w:rsid w:val="00926F8F"/>
    <w:rsid w:val="009275BE"/>
    <w:rsid w:val="00931CE6"/>
    <w:rsid w:val="009361A7"/>
    <w:rsid w:val="00940440"/>
    <w:rsid w:val="00941304"/>
    <w:rsid w:val="00942767"/>
    <w:rsid w:val="00942F92"/>
    <w:rsid w:val="0094449A"/>
    <w:rsid w:val="00944CFF"/>
    <w:rsid w:val="00946956"/>
    <w:rsid w:val="009475E3"/>
    <w:rsid w:val="00951270"/>
    <w:rsid w:val="009523EA"/>
    <w:rsid w:val="00953B89"/>
    <w:rsid w:val="00954F09"/>
    <w:rsid w:val="009637C7"/>
    <w:rsid w:val="009665D6"/>
    <w:rsid w:val="00967721"/>
    <w:rsid w:val="00970143"/>
    <w:rsid w:val="0097246F"/>
    <w:rsid w:val="00972489"/>
    <w:rsid w:val="009727D7"/>
    <w:rsid w:val="00973EBB"/>
    <w:rsid w:val="009743AE"/>
    <w:rsid w:val="00982D63"/>
    <w:rsid w:val="00991561"/>
    <w:rsid w:val="00991845"/>
    <w:rsid w:val="0099343F"/>
    <w:rsid w:val="0099722C"/>
    <w:rsid w:val="009A0CFA"/>
    <w:rsid w:val="009A10B1"/>
    <w:rsid w:val="009A125F"/>
    <w:rsid w:val="009B1547"/>
    <w:rsid w:val="009B277C"/>
    <w:rsid w:val="009B32A9"/>
    <w:rsid w:val="009B3D38"/>
    <w:rsid w:val="009B5153"/>
    <w:rsid w:val="009B555E"/>
    <w:rsid w:val="009B6166"/>
    <w:rsid w:val="009B6DA0"/>
    <w:rsid w:val="009B71BC"/>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7042"/>
    <w:rsid w:val="00A17A28"/>
    <w:rsid w:val="00A20531"/>
    <w:rsid w:val="00A212FB"/>
    <w:rsid w:val="00A27DC9"/>
    <w:rsid w:val="00A31ADE"/>
    <w:rsid w:val="00A31EDB"/>
    <w:rsid w:val="00A3656F"/>
    <w:rsid w:val="00A40D47"/>
    <w:rsid w:val="00A41663"/>
    <w:rsid w:val="00A43046"/>
    <w:rsid w:val="00A50379"/>
    <w:rsid w:val="00A55735"/>
    <w:rsid w:val="00A56287"/>
    <w:rsid w:val="00A62D88"/>
    <w:rsid w:val="00A77E7E"/>
    <w:rsid w:val="00A8207D"/>
    <w:rsid w:val="00A83A00"/>
    <w:rsid w:val="00A870DD"/>
    <w:rsid w:val="00A9002C"/>
    <w:rsid w:val="00A906B6"/>
    <w:rsid w:val="00AA1759"/>
    <w:rsid w:val="00AA6659"/>
    <w:rsid w:val="00AB0D55"/>
    <w:rsid w:val="00AB686B"/>
    <w:rsid w:val="00AB6D25"/>
    <w:rsid w:val="00AC53C7"/>
    <w:rsid w:val="00AC7EA0"/>
    <w:rsid w:val="00AD5B4D"/>
    <w:rsid w:val="00AD5FCB"/>
    <w:rsid w:val="00AD763D"/>
    <w:rsid w:val="00AE046A"/>
    <w:rsid w:val="00AE1368"/>
    <w:rsid w:val="00AE1573"/>
    <w:rsid w:val="00AE2ADE"/>
    <w:rsid w:val="00AE2D27"/>
    <w:rsid w:val="00AE6791"/>
    <w:rsid w:val="00AF2976"/>
    <w:rsid w:val="00AF3EA3"/>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62B"/>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378B"/>
    <w:rsid w:val="00BD562C"/>
    <w:rsid w:val="00BD7CE4"/>
    <w:rsid w:val="00BE311B"/>
    <w:rsid w:val="00BE7DA5"/>
    <w:rsid w:val="00C0358C"/>
    <w:rsid w:val="00C05FFA"/>
    <w:rsid w:val="00C06636"/>
    <w:rsid w:val="00C104C1"/>
    <w:rsid w:val="00C13253"/>
    <w:rsid w:val="00C13488"/>
    <w:rsid w:val="00C15551"/>
    <w:rsid w:val="00C20470"/>
    <w:rsid w:val="00C228BC"/>
    <w:rsid w:val="00C24557"/>
    <w:rsid w:val="00C2606B"/>
    <w:rsid w:val="00C2636D"/>
    <w:rsid w:val="00C27E32"/>
    <w:rsid w:val="00C30D85"/>
    <w:rsid w:val="00C350E0"/>
    <w:rsid w:val="00C354D3"/>
    <w:rsid w:val="00C36A99"/>
    <w:rsid w:val="00C44298"/>
    <w:rsid w:val="00C44A6C"/>
    <w:rsid w:val="00C466E6"/>
    <w:rsid w:val="00C47F41"/>
    <w:rsid w:val="00C60B08"/>
    <w:rsid w:val="00C63011"/>
    <w:rsid w:val="00C64E24"/>
    <w:rsid w:val="00C6558E"/>
    <w:rsid w:val="00C70B7D"/>
    <w:rsid w:val="00C74CE4"/>
    <w:rsid w:val="00C74E5B"/>
    <w:rsid w:val="00C77316"/>
    <w:rsid w:val="00C777F2"/>
    <w:rsid w:val="00C77AC0"/>
    <w:rsid w:val="00C83D9C"/>
    <w:rsid w:val="00C84DBD"/>
    <w:rsid w:val="00C87FA9"/>
    <w:rsid w:val="00C9027B"/>
    <w:rsid w:val="00C90F2A"/>
    <w:rsid w:val="00C976DA"/>
    <w:rsid w:val="00CA4E94"/>
    <w:rsid w:val="00CA6AE4"/>
    <w:rsid w:val="00CA785B"/>
    <w:rsid w:val="00CC6DC5"/>
    <w:rsid w:val="00CD3F05"/>
    <w:rsid w:val="00CD4A8F"/>
    <w:rsid w:val="00CD5A92"/>
    <w:rsid w:val="00CD631C"/>
    <w:rsid w:val="00CD645A"/>
    <w:rsid w:val="00CE01E3"/>
    <w:rsid w:val="00CE54C4"/>
    <w:rsid w:val="00CE5B72"/>
    <w:rsid w:val="00CE7FD5"/>
    <w:rsid w:val="00CF3E50"/>
    <w:rsid w:val="00CF5358"/>
    <w:rsid w:val="00CF5955"/>
    <w:rsid w:val="00CF7F24"/>
    <w:rsid w:val="00D0458C"/>
    <w:rsid w:val="00D12674"/>
    <w:rsid w:val="00D17058"/>
    <w:rsid w:val="00D23840"/>
    <w:rsid w:val="00D23DBD"/>
    <w:rsid w:val="00D31CB8"/>
    <w:rsid w:val="00D333AF"/>
    <w:rsid w:val="00D34092"/>
    <w:rsid w:val="00D352ED"/>
    <w:rsid w:val="00D466FA"/>
    <w:rsid w:val="00D543E6"/>
    <w:rsid w:val="00D54BD6"/>
    <w:rsid w:val="00D705C7"/>
    <w:rsid w:val="00D74DA6"/>
    <w:rsid w:val="00D759F4"/>
    <w:rsid w:val="00D75EE4"/>
    <w:rsid w:val="00D843EF"/>
    <w:rsid w:val="00D87B07"/>
    <w:rsid w:val="00D91BC2"/>
    <w:rsid w:val="00DA05F4"/>
    <w:rsid w:val="00DA1DAC"/>
    <w:rsid w:val="00DA218C"/>
    <w:rsid w:val="00DB2F68"/>
    <w:rsid w:val="00DB6E33"/>
    <w:rsid w:val="00DC7DCC"/>
    <w:rsid w:val="00DD1709"/>
    <w:rsid w:val="00DD4E14"/>
    <w:rsid w:val="00DE4FE7"/>
    <w:rsid w:val="00DF337B"/>
    <w:rsid w:val="00DF490F"/>
    <w:rsid w:val="00DF6258"/>
    <w:rsid w:val="00DF63E0"/>
    <w:rsid w:val="00DF6D12"/>
    <w:rsid w:val="00E06016"/>
    <w:rsid w:val="00E11C00"/>
    <w:rsid w:val="00E12761"/>
    <w:rsid w:val="00E13248"/>
    <w:rsid w:val="00E1368C"/>
    <w:rsid w:val="00E202F6"/>
    <w:rsid w:val="00E23166"/>
    <w:rsid w:val="00E240CC"/>
    <w:rsid w:val="00E2587E"/>
    <w:rsid w:val="00E36C2E"/>
    <w:rsid w:val="00E52A3D"/>
    <w:rsid w:val="00E5310D"/>
    <w:rsid w:val="00E57899"/>
    <w:rsid w:val="00E6054C"/>
    <w:rsid w:val="00E7133D"/>
    <w:rsid w:val="00E7771F"/>
    <w:rsid w:val="00E845CC"/>
    <w:rsid w:val="00E84F27"/>
    <w:rsid w:val="00E851EC"/>
    <w:rsid w:val="00E8719F"/>
    <w:rsid w:val="00E932B2"/>
    <w:rsid w:val="00E974C8"/>
    <w:rsid w:val="00EA0EC9"/>
    <w:rsid w:val="00EA5923"/>
    <w:rsid w:val="00EB38BF"/>
    <w:rsid w:val="00EB559E"/>
    <w:rsid w:val="00EC0DF7"/>
    <w:rsid w:val="00EC172D"/>
    <w:rsid w:val="00EC242A"/>
    <w:rsid w:val="00EC64A7"/>
    <w:rsid w:val="00ED485A"/>
    <w:rsid w:val="00ED5DC1"/>
    <w:rsid w:val="00ED5F05"/>
    <w:rsid w:val="00EE411E"/>
    <w:rsid w:val="00EF0A5E"/>
    <w:rsid w:val="00EF4C52"/>
    <w:rsid w:val="00EF61A5"/>
    <w:rsid w:val="00F00F6B"/>
    <w:rsid w:val="00F037C1"/>
    <w:rsid w:val="00F0561A"/>
    <w:rsid w:val="00F06FAE"/>
    <w:rsid w:val="00F1064D"/>
    <w:rsid w:val="00F10F79"/>
    <w:rsid w:val="00F118CF"/>
    <w:rsid w:val="00F12AB9"/>
    <w:rsid w:val="00F14C8B"/>
    <w:rsid w:val="00F17B4C"/>
    <w:rsid w:val="00F21F27"/>
    <w:rsid w:val="00F26A7E"/>
    <w:rsid w:val="00F26D7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C9C"/>
    <w:rsid w:val="00F71656"/>
    <w:rsid w:val="00F73D5E"/>
    <w:rsid w:val="00F77E72"/>
    <w:rsid w:val="00F83814"/>
    <w:rsid w:val="00F86875"/>
    <w:rsid w:val="00F90749"/>
    <w:rsid w:val="00F93327"/>
    <w:rsid w:val="00F93EF5"/>
    <w:rsid w:val="00F97EB0"/>
    <w:rsid w:val="00FA0570"/>
    <w:rsid w:val="00FA475A"/>
    <w:rsid w:val="00FA5322"/>
    <w:rsid w:val="00FA78FC"/>
    <w:rsid w:val="00FB23C8"/>
    <w:rsid w:val="00FB262D"/>
    <w:rsid w:val="00FB37ED"/>
    <w:rsid w:val="00FB3D68"/>
    <w:rsid w:val="00FB4695"/>
    <w:rsid w:val="00FB4C02"/>
    <w:rsid w:val="00FB709E"/>
    <w:rsid w:val="00FB76BC"/>
    <w:rsid w:val="00FC19E9"/>
    <w:rsid w:val="00FC2AD9"/>
    <w:rsid w:val="00FC4178"/>
    <w:rsid w:val="00FC6F53"/>
    <w:rsid w:val="00FD5CD6"/>
    <w:rsid w:val="00FE1198"/>
    <w:rsid w:val="00FE2E32"/>
    <w:rsid w:val="00FE3FBB"/>
    <w:rsid w:val="00FE7385"/>
    <w:rsid w:val="00FF05B6"/>
    <w:rsid w:val="00FF3DF1"/>
    <w:rsid w:val="00FF56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у виносці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34"/>
    <w:qFormat/>
    <w:rsid w:val="00B876EB"/>
    <w:pPr>
      <w:ind w:left="720"/>
      <w:contextualSpacing/>
    </w:pPr>
  </w:style>
  <w:style w:type="table" w:styleId="ab">
    <w:name w:val="Table Grid"/>
    <w:basedOn w:val="a1"/>
    <w:uiPriority w:val="9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і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і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3"/>
      </w:numPr>
    </w:pPr>
  </w:style>
  <w:style w:type="character" w:customStyle="1" w:styleId="aa">
    <w:name w:val="Абзац списку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qFormat/>
    <w:rsid w:val="000269CF"/>
    <w:rPr>
      <w:sz w:val="22"/>
      <w:szCs w:val="22"/>
      <w:lang w:eastAsia="uk-UA"/>
    </w:rPr>
  </w:style>
  <w:style w:type="character" w:customStyle="1" w:styleId="af2">
    <w:name w:val="Основной текст_"/>
    <w:link w:val="12"/>
    <w:rsid w:val="00C74E5B"/>
    <w:rPr>
      <w:sz w:val="26"/>
      <w:szCs w:val="26"/>
      <w:shd w:val="clear" w:color="auto" w:fill="FFFFFF"/>
    </w:rPr>
  </w:style>
  <w:style w:type="paragraph" w:customStyle="1" w:styleId="12">
    <w:name w:val="Основной текст12"/>
    <w:basedOn w:val="a"/>
    <w:link w:val="af2"/>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3">
    <w:name w:val="Subtle Reference"/>
    <w:basedOn w:val="a0"/>
    <w:uiPriority w:val="31"/>
    <w:qFormat/>
    <w:rsid w:val="009743AE"/>
    <w:rPr>
      <w:smallCaps/>
      <w:color w:val="C0504D" w:themeColor="accent2"/>
      <w:u w:val="single"/>
    </w:rPr>
  </w:style>
  <w:style w:type="character" w:customStyle="1" w:styleId="af1">
    <w:name w:val="Без інтервалів Знак"/>
    <w:link w:val="af0"/>
    <w:locked/>
    <w:rsid w:val="00314191"/>
    <w:rPr>
      <w:sz w:val="22"/>
      <w:szCs w:val="22"/>
      <w:lang w:eastAsia="uk-UA"/>
    </w:rPr>
  </w:style>
  <w:style w:type="paragraph" w:styleId="af4">
    <w:name w:val="Body Text"/>
    <w:basedOn w:val="a"/>
    <w:link w:val="af5"/>
    <w:uiPriority w:val="99"/>
    <w:unhideWhenUsed/>
    <w:rsid w:val="009665D6"/>
    <w:pPr>
      <w:spacing w:after="120" w:line="276" w:lineRule="auto"/>
    </w:pPr>
    <w:rPr>
      <w:rFonts w:asciiTheme="minorHAnsi" w:eastAsiaTheme="minorEastAsia" w:hAnsiTheme="minorHAnsi" w:cstheme="minorBidi"/>
      <w:sz w:val="22"/>
      <w:szCs w:val="22"/>
    </w:rPr>
  </w:style>
  <w:style w:type="character" w:customStyle="1" w:styleId="af5">
    <w:name w:val="Основний текст Знак"/>
    <w:basedOn w:val="a0"/>
    <w:link w:val="af4"/>
    <w:uiPriority w:val="99"/>
    <w:rsid w:val="009665D6"/>
    <w:rPr>
      <w:rFonts w:asciiTheme="minorHAnsi" w:eastAsiaTheme="minorEastAsia" w:hAnsiTheme="minorHAnsi" w:cstheme="minorBidi"/>
      <w:sz w:val="22"/>
      <w:szCs w:val="22"/>
    </w:rPr>
  </w:style>
  <w:style w:type="paragraph" w:styleId="af6">
    <w:name w:val="Normal (Web)"/>
    <w:basedOn w:val="a"/>
    <w:uiPriority w:val="99"/>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4A5B-49CA-48E3-9DDC-63A6312B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65553</Words>
  <Characters>37366</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2023-09-11T13:53:00Z</cp:lastPrinted>
  <dcterms:created xsi:type="dcterms:W3CDTF">2023-08-25T08:10:00Z</dcterms:created>
  <dcterms:modified xsi:type="dcterms:W3CDTF">2023-09-12T12:49:00Z</dcterms:modified>
</cp:coreProperties>
</file>