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791" w:rsidRPr="00AE6791" w:rsidRDefault="00AE6791" w:rsidP="009743AE">
      <w:pPr>
        <w:spacing w:after="200" w:line="276" w:lineRule="auto"/>
        <w:rPr>
          <w:rFonts w:ascii="Cambria" w:hAnsi="Cambria"/>
          <w:b/>
          <w:bCs/>
          <w:color w:val="000000"/>
          <w:kern w:val="32"/>
          <w:sz w:val="32"/>
          <w:szCs w:val="32"/>
        </w:rPr>
      </w:pPr>
      <w:r w:rsidRPr="00AE6791">
        <w:rPr>
          <w:rFonts w:ascii="Cambria" w:hAnsi="Cambria"/>
          <w:b/>
          <w:bCs/>
          <w:color w:val="000000"/>
          <w:kern w:val="32"/>
          <w:sz w:val="32"/>
          <w:szCs w:val="32"/>
        </w:rPr>
        <w:t>УПРАВЛІННЯ КАПІТАЛЬНОГО БУДІВНИЦТВА ТА ЖИТЛОВО-КОМУНАЛЬНОГО ГОСПОДАРСТВА ОХТИРСЬКОЇ МІСЬКОЇ РАДИ</w:t>
      </w:r>
    </w:p>
    <w:p w:rsidR="00FD5CD6" w:rsidRPr="00AE6791" w:rsidRDefault="00FD5CD6" w:rsidP="00FD5CD6">
      <w:pPr>
        <w:widowControl w:val="0"/>
        <w:autoSpaceDE w:val="0"/>
        <w:autoSpaceDN w:val="0"/>
        <w:ind w:left="1189" w:right="1124"/>
        <w:jc w:val="center"/>
        <w:rPr>
          <w:szCs w:val="22"/>
          <w:lang w:eastAsia="en-US"/>
        </w:rPr>
      </w:pPr>
    </w:p>
    <w:p w:rsidR="00046F10" w:rsidRPr="00FD5CD6" w:rsidRDefault="00046F10" w:rsidP="00046F10">
      <w:pPr>
        <w:jc w:val="both"/>
        <w:rPr>
          <w:rFonts w:ascii="Arial" w:eastAsia="Arial" w:hAnsi="Arial" w:cs="Arial"/>
          <w:noProof/>
          <w:color w:val="000000"/>
          <w:sz w:val="22"/>
          <w:szCs w:val="22"/>
        </w:rPr>
      </w:pPr>
    </w:p>
    <w:p w:rsidR="00046F10" w:rsidRDefault="00046F10" w:rsidP="00046F10">
      <w:pPr>
        <w:widowControl w:val="0"/>
        <w:autoSpaceDE w:val="0"/>
        <w:autoSpaceDN w:val="0"/>
        <w:ind w:left="4395"/>
        <w:rPr>
          <w:b/>
          <w:color w:val="000000"/>
        </w:rPr>
      </w:pPr>
    </w:p>
    <w:p w:rsidR="00025CC3" w:rsidRDefault="00025CC3" w:rsidP="00046F10">
      <w:pPr>
        <w:widowControl w:val="0"/>
        <w:autoSpaceDE w:val="0"/>
        <w:autoSpaceDN w:val="0"/>
        <w:ind w:left="4395"/>
        <w:rPr>
          <w:b/>
          <w:color w:val="000000"/>
        </w:rPr>
      </w:pPr>
    </w:p>
    <w:p w:rsidR="00046F10" w:rsidRDefault="00046F10" w:rsidP="00046F10">
      <w:pPr>
        <w:widowControl w:val="0"/>
        <w:autoSpaceDE w:val="0"/>
        <w:autoSpaceDN w:val="0"/>
        <w:ind w:left="4395"/>
        <w:rPr>
          <w:b/>
          <w:color w:val="000000"/>
        </w:rPr>
      </w:pPr>
    </w:p>
    <w:p w:rsidR="00046F10" w:rsidRDefault="00046F10" w:rsidP="00046F10">
      <w:pPr>
        <w:widowControl w:val="0"/>
        <w:autoSpaceDE w:val="0"/>
        <w:autoSpaceDN w:val="0"/>
        <w:ind w:left="4395"/>
        <w:rPr>
          <w:b/>
          <w:color w:val="000000"/>
        </w:rPr>
      </w:pPr>
    </w:p>
    <w:p w:rsidR="00046F10" w:rsidRDefault="00046F10" w:rsidP="00046F10">
      <w:pPr>
        <w:widowControl w:val="0"/>
        <w:autoSpaceDE w:val="0"/>
        <w:autoSpaceDN w:val="0"/>
        <w:ind w:left="4395"/>
        <w:rPr>
          <w:b/>
          <w:color w:val="000000"/>
        </w:rPr>
      </w:pPr>
    </w:p>
    <w:p w:rsidR="00046F10" w:rsidRPr="00046F10" w:rsidRDefault="00046F10" w:rsidP="007F3281">
      <w:pPr>
        <w:widowControl w:val="0"/>
        <w:autoSpaceDE w:val="0"/>
        <w:autoSpaceDN w:val="0"/>
        <w:ind w:left="5812"/>
        <w:rPr>
          <w:b/>
          <w:color w:val="000000"/>
        </w:rPr>
      </w:pPr>
      <w:r w:rsidRPr="00046F10">
        <w:rPr>
          <w:b/>
          <w:color w:val="000000"/>
        </w:rPr>
        <w:t>ЗАТВЕРДЖЕНО:</w:t>
      </w:r>
    </w:p>
    <w:p w:rsidR="00046F10" w:rsidRPr="00046F10" w:rsidRDefault="00046F10" w:rsidP="007F3281">
      <w:pPr>
        <w:widowControl w:val="0"/>
        <w:autoSpaceDE w:val="0"/>
        <w:autoSpaceDN w:val="0"/>
        <w:ind w:left="5812"/>
        <w:rPr>
          <w:rFonts w:eastAsia="Arial"/>
          <w:color w:val="000000"/>
        </w:rPr>
      </w:pPr>
      <w:r>
        <w:rPr>
          <w:rFonts w:eastAsia="Arial"/>
          <w:color w:val="000000"/>
        </w:rPr>
        <w:t>Протокольним р</w:t>
      </w:r>
      <w:r w:rsidRPr="00046F10">
        <w:rPr>
          <w:rFonts w:eastAsia="Arial"/>
          <w:color w:val="000000"/>
        </w:rPr>
        <w:t xml:space="preserve">ішенням </w:t>
      </w:r>
      <w:r w:rsidR="00FE1198">
        <w:rPr>
          <w:rFonts w:eastAsia="Arial"/>
          <w:color w:val="000000"/>
        </w:rPr>
        <w:t xml:space="preserve">№ </w:t>
      </w:r>
      <w:r w:rsidR="00E5310D">
        <w:rPr>
          <w:rFonts w:eastAsia="Arial"/>
          <w:color w:val="000000"/>
        </w:rPr>
        <w:t>118</w:t>
      </w:r>
      <w:r w:rsidR="00573C55">
        <w:rPr>
          <w:rFonts w:eastAsia="Arial"/>
          <w:color w:val="000000"/>
        </w:rPr>
        <w:t xml:space="preserve"> </w:t>
      </w:r>
      <w:r w:rsidR="00142A37">
        <w:rPr>
          <w:rFonts w:eastAsia="Arial"/>
          <w:color w:val="000000"/>
        </w:rPr>
        <w:t>Уповноваженої особи</w:t>
      </w:r>
    </w:p>
    <w:p w:rsidR="00046F10" w:rsidRPr="00AE6791" w:rsidRDefault="00AE6791" w:rsidP="00AE6791">
      <w:pPr>
        <w:ind w:left="5812"/>
        <w:jc w:val="both"/>
        <w:rPr>
          <w:rFonts w:eastAsia="Arial"/>
          <w:color w:val="000000"/>
        </w:rPr>
      </w:pPr>
      <w:r w:rsidRPr="00AE6791">
        <w:rPr>
          <w:rFonts w:eastAsia="Arial"/>
          <w:color w:val="000000"/>
        </w:rPr>
        <w:t>Управління капітального будівництва та житлово-комунального господарства Охтирської міської  ради</w:t>
      </w:r>
    </w:p>
    <w:p w:rsidR="00046F10" w:rsidRDefault="0078602E" w:rsidP="007F3281">
      <w:pPr>
        <w:ind w:left="5812"/>
        <w:rPr>
          <w:rFonts w:eastAsia="Arial"/>
          <w:color w:val="000000" w:themeColor="text1"/>
        </w:rPr>
      </w:pPr>
      <w:r w:rsidRPr="009B6DA0">
        <w:rPr>
          <w:rFonts w:eastAsia="Arial"/>
          <w:color w:val="000000" w:themeColor="text1"/>
        </w:rPr>
        <w:t>в</w:t>
      </w:r>
      <w:r w:rsidR="00046F10" w:rsidRPr="009B6DA0">
        <w:rPr>
          <w:rFonts w:eastAsia="Arial"/>
          <w:color w:val="000000" w:themeColor="text1"/>
        </w:rPr>
        <w:t>ід</w:t>
      </w:r>
      <w:r w:rsidR="00422CF4" w:rsidRPr="009B6DA0">
        <w:rPr>
          <w:rFonts w:eastAsia="Arial"/>
          <w:color w:val="000000" w:themeColor="text1"/>
        </w:rPr>
        <w:t xml:space="preserve"> </w:t>
      </w:r>
      <w:r w:rsidR="00E5310D">
        <w:rPr>
          <w:rFonts w:eastAsia="Arial"/>
          <w:color w:val="000000" w:themeColor="text1"/>
        </w:rPr>
        <w:t>12.09</w:t>
      </w:r>
      <w:r w:rsidR="002A3451" w:rsidRPr="00E5310D">
        <w:rPr>
          <w:rFonts w:eastAsia="Arial"/>
          <w:color w:val="000000" w:themeColor="text1"/>
        </w:rPr>
        <w:t>.2023 року.</w:t>
      </w:r>
    </w:p>
    <w:p w:rsidR="00BD0993" w:rsidRDefault="00BD0993" w:rsidP="007F3281">
      <w:pPr>
        <w:ind w:left="5812"/>
        <w:rPr>
          <w:rFonts w:eastAsia="Arial"/>
          <w:color w:val="000000" w:themeColor="text1"/>
        </w:rPr>
      </w:pPr>
    </w:p>
    <w:p w:rsidR="00BD0993" w:rsidRPr="009B6DA0" w:rsidRDefault="00BD0993" w:rsidP="007F3281">
      <w:pPr>
        <w:ind w:left="5812"/>
        <w:rPr>
          <w:rFonts w:eastAsia="Arial"/>
          <w:color w:val="000000" w:themeColor="text1"/>
        </w:rPr>
      </w:pPr>
      <w:r>
        <w:rPr>
          <w:rFonts w:eastAsia="Arial"/>
          <w:color w:val="000000" w:themeColor="text1"/>
        </w:rPr>
        <w:t>зі змінами відповідно до протоколу № 120 уповноваженої особи від 13.09.2023 року</w:t>
      </w:r>
    </w:p>
    <w:p w:rsidR="00046F10" w:rsidRDefault="00046F10" w:rsidP="00046F10">
      <w:pPr>
        <w:ind w:left="4536"/>
        <w:jc w:val="both"/>
        <w:rPr>
          <w:rFonts w:ascii="Arial" w:eastAsia="Arial" w:hAnsi="Arial" w:cs="Arial"/>
          <w:noProof/>
          <w:color w:val="000000"/>
          <w:sz w:val="22"/>
          <w:szCs w:val="22"/>
          <w:lang w:val="ru-RU"/>
        </w:rPr>
      </w:pPr>
    </w:p>
    <w:p w:rsidR="00025CC3" w:rsidRDefault="00025CC3" w:rsidP="00046F10">
      <w:pPr>
        <w:ind w:left="4536"/>
        <w:jc w:val="both"/>
        <w:rPr>
          <w:rFonts w:ascii="Arial" w:eastAsia="Arial" w:hAnsi="Arial" w:cs="Arial"/>
          <w:noProof/>
          <w:color w:val="000000"/>
          <w:sz w:val="22"/>
          <w:szCs w:val="22"/>
          <w:lang w:val="ru-RU"/>
        </w:rPr>
      </w:pPr>
    </w:p>
    <w:p w:rsidR="00025CC3" w:rsidRDefault="00025CC3" w:rsidP="00046F10">
      <w:pPr>
        <w:ind w:left="4536"/>
        <w:jc w:val="both"/>
        <w:rPr>
          <w:rFonts w:ascii="Arial" w:eastAsia="Arial" w:hAnsi="Arial" w:cs="Arial"/>
          <w:noProof/>
          <w:color w:val="000000"/>
          <w:sz w:val="22"/>
          <w:szCs w:val="22"/>
          <w:lang w:val="ru-RU"/>
        </w:rPr>
      </w:pPr>
    </w:p>
    <w:p w:rsidR="00025CC3" w:rsidRDefault="00025CC3" w:rsidP="00046F10">
      <w:pPr>
        <w:ind w:left="4536"/>
        <w:jc w:val="both"/>
        <w:rPr>
          <w:rFonts w:ascii="Arial" w:eastAsia="Arial" w:hAnsi="Arial" w:cs="Arial"/>
          <w:noProof/>
          <w:color w:val="000000"/>
          <w:sz w:val="22"/>
          <w:szCs w:val="22"/>
          <w:lang w:val="ru-RU"/>
        </w:rPr>
      </w:pPr>
    </w:p>
    <w:p w:rsidR="00046F10" w:rsidRPr="00046F10" w:rsidRDefault="00046F10" w:rsidP="00046F10">
      <w:pPr>
        <w:jc w:val="both"/>
        <w:rPr>
          <w:rFonts w:ascii="Arial" w:eastAsia="Arial" w:hAnsi="Arial" w:cs="Arial"/>
          <w:noProof/>
          <w:color w:val="000000"/>
          <w:sz w:val="22"/>
          <w:szCs w:val="22"/>
          <w:lang w:val="ru-RU"/>
        </w:rPr>
      </w:pPr>
    </w:p>
    <w:p w:rsidR="00046F10" w:rsidRDefault="00046F10" w:rsidP="00046F10">
      <w:pPr>
        <w:jc w:val="center"/>
        <w:rPr>
          <w:rFonts w:eastAsia="Arial"/>
          <w:b/>
          <w:color w:val="000000"/>
        </w:rPr>
      </w:pPr>
      <w:r w:rsidRPr="00046F10">
        <w:rPr>
          <w:rFonts w:eastAsia="Arial"/>
          <w:b/>
          <w:color w:val="000000"/>
        </w:rPr>
        <w:t>ТЕНДЕРН</w:t>
      </w:r>
      <w:r w:rsidR="00681468">
        <w:rPr>
          <w:rFonts w:eastAsia="Arial"/>
          <w:b/>
          <w:color w:val="000000"/>
        </w:rPr>
        <w:t>А</w:t>
      </w:r>
      <w:r w:rsidRPr="00046F10">
        <w:rPr>
          <w:rFonts w:eastAsia="Arial"/>
          <w:b/>
          <w:color w:val="000000"/>
        </w:rPr>
        <w:t xml:space="preserve"> ДОКУМЕНТАЦІ</w:t>
      </w:r>
      <w:r w:rsidR="00681468">
        <w:rPr>
          <w:rFonts w:eastAsia="Arial"/>
          <w:b/>
          <w:color w:val="000000"/>
        </w:rPr>
        <w:t>Я</w:t>
      </w:r>
    </w:p>
    <w:p w:rsidR="00046F10" w:rsidRPr="00046F10" w:rsidRDefault="00046F10" w:rsidP="00046F10">
      <w:pPr>
        <w:jc w:val="center"/>
        <w:rPr>
          <w:rFonts w:eastAsia="Arial"/>
          <w:b/>
          <w:color w:val="000000"/>
        </w:rPr>
      </w:pPr>
      <w:r w:rsidRPr="00046F10">
        <w:rPr>
          <w:rFonts w:eastAsia="Arial"/>
          <w:b/>
          <w:color w:val="000000"/>
        </w:rPr>
        <w:t xml:space="preserve">щодо умов проведення публічних </w:t>
      </w:r>
      <w:proofErr w:type="spellStart"/>
      <w:r w:rsidRPr="00046F10">
        <w:rPr>
          <w:rFonts w:eastAsia="Arial"/>
          <w:b/>
          <w:color w:val="000000"/>
        </w:rPr>
        <w:t>закупівель</w:t>
      </w:r>
      <w:proofErr w:type="spellEnd"/>
    </w:p>
    <w:p w:rsidR="00046F10" w:rsidRPr="00A06FE6" w:rsidRDefault="00046F10" w:rsidP="00046F10">
      <w:pPr>
        <w:jc w:val="center"/>
        <w:rPr>
          <w:rFonts w:eastAsia="Arial"/>
          <w:b/>
          <w:color w:val="000000"/>
        </w:rPr>
      </w:pPr>
      <w:r w:rsidRPr="00046F10">
        <w:rPr>
          <w:rFonts w:eastAsia="Arial"/>
          <w:b/>
          <w:color w:val="000000"/>
        </w:rPr>
        <w:t xml:space="preserve">по процедурі закупівлі «ВІДКРИТІ ТОРГИ» </w:t>
      </w:r>
      <w:r w:rsidR="00EF61A5">
        <w:rPr>
          <w:rFonts w:eastAsia="Arial"/>
          <w:b/>
          <w:color w:val="000000"/>
        </w:rPr>
        <w:t>з особливостями</w:t>
      </w:r>
      <w:r w:rsidR="00A06FE6">
        <w:rPr>
          <w:rFonts w:eastAsia="Arial"/>
          <w:b/>
          <w:color w:val="000000"/>
        </w:rPr>
        <w:t xml:space="preserve"> на закупівлю товару</w:t>
      </w:r>
      <w:r w:rsidR="00A06FE6" w:rsidRPr="00A06FE6">
        <w:rPr>
          <w:rFonts w:eastAsia="Arial"/>
          <w:b/>
          <w:color w:val="000000"/>
          <w:lang w:val="ru-RU"/>
        </w:rPr>
        <w:t>:</w:t>
      </w:r>
    </w:p>
    <w:p w:rsidR="004059BA" w:rsidRDefault="00620DF3" w:rsidP="0063553B">
      <w:pPr>
        <w:jc w:val="center"/>
        <w:rPr>
          <w:rFonts w:eastAsia="Arial"/>
          <w:b/>
          <w:color w:val="000000" w:themeColor="text1"/>
          <w:lang w:val="ru-RU"/>
        </w:rPr>
      </w:pPr>
      <w:r w:rsidRPr="00620DF3">
        <w:rPr>
          <w:rFonts w:eastAsia="Arial"/>
          <w:b/>
          <w:color w:val="000000" w:themeColor="text1"/>
        </w:rPr>
        <w:t xml:space="preserve">Сіль </w:t>
      </w:r>
      <w:r w:rsidR="009475E3">
        <w:rPr>
          <w:rFonts w:eastAsia="Arial"/>
          <w:b/>
          <w:color w:val="000000" w:themeColor="text1"/>
        </w:rPr>
        <w:t>для промислового переробляння ДСТУ 4246</w:t>
      </w:r>
      <w:r w:rsidR="009475E3" w:rsidRPr="009475E3">
        <w:rPr>
          <w:rFonts w:eastAsia="Arial"/>
          <w:b/>
          <w:color w:val="000000" w:themeColor="text1"/>
          <w:lang w:val="ru-RU"/>
        </w:rPr>
        <w:t>:</w:t>
      </w:r>
      <w:r w:rsidR="009475E3">
        <w:rPr>
          <w:rFonts w:eastAsia="Arial"/>
          <w:b/>
          <w:color w:val="000000" w:themeColor="text1"/>
          <w:lang w:val="ru-RU"/>
        </w:rPr>
        <w:t xml:space="preserve">2003 </w:t>
      </w:r>
      <w:proofErr w:type="spellStart"/>
      <w:r w:rsidR="009475E3">
        <w:rPr>
          <w:rFonts w:eastAsia="Arial"/>
          <w:b/>
          <w:color w:val="000000" w:themeColor="text1"/>
          <w:lang w:val="ru-RU"/>
        </w:rPr>
        <w:t>кам'яна</w:t>
      </w:r>
      <w:proofErr w:type="spellEnd"/>
      <w:r w:rsidR="009475E3">
        <w:rPr>
          <w:rFonts w:eastAsia="Arial"/>
          <w:b/>
          <w:color w:val="000000" w:themeColor="text1"/>
          <w:lang w:val="ru-RU"/>
        </w:rPr>
        <w:t xml:space="preserve">, з </w:t>
      </w:r>
      <w:proofErr w:type="spellStart"/>
      <w:r w:rsidR="009475E3">
        <w:rPr>
          <w:rFonts w:eastAsia="Arial"/>
          <w:b/>
          <w:color w:val="000000" w:themeColor="text1"/>
          <w:lang w:val="ru-RU"/>
        </w:rPr>
        <w:t>протизлежувальною</w:t>
      </w:r>
      <w:proofErr w:type="spellEnd"/>
      <w:r w:rsidR="009475E3">
        <w:rPr>
          <w:rFonts w:eastAsia="Arial"/>
          <w:b/>
          <w:color w:val="000000" w:themeColor="text1"/>
          <w:lang w:val="ru-RU"/>
        </w:rPr>
        <w:t xml:space="preserve"> </w:t>
      </w:r>
      <w:proofErr w:type="spellStart"/>
      <w:r w:rsidR="009475E3">
        <w:rPr>
          <w:rFonts w:eastAsia="Arial"/>
          <w:b/>
          <w:color w:val="000000" w:themeColor="text1"/>
          <w:lang w:val="ru-RU"/>
        </w:rPr>
        <w:t>добавкою</w:t>
      </w:r>
      <w:proofErr w:type="spellEnd"/>
      <w:r w:rsidR="009475E3">
        <w:rPr>
          <w:rFonts w:eastAsia="Arial"/>
          <w:b/>
          <w:color w:val="000000" w:themeColor="text1"/>
          <w:lang w:val="ru-RU"/>
        </w:rPr>
        <w:t xml:space="preserve"> до 150 г/т, сорт </w:t>
      </w:r>
      <w:proofErr w:type="spellStart"/>
      <w:r w:rsidR="009475E3">
        <w:rPr>
          <w:rFonts w:eastAsia="Arial"/>
          <w:b/>
          <w:color w:val="000000" w:themeColor="text1"/>
          <w:lang w:val="ru-RU"/>
        </w:rPr>
        <w:t>вищий</w:t>
      </w:r>
      <w:proofErr w:type="spellEnd"/>
      <w:r w:rsidR="009475E3">
        <w:rPr>
          <w:rFonts w:eastAsia="Arial"/>
          <w:b/>
          <w:color w:val="000000" w:themeColor="text1"/>
          <w:lang w:val="ru-RU"/>
        </w:rPr>
        <w:t xml:space="preserve">, </w:t>
      </w:r>
      <w:proofErr w:type="spellStart"/>
      <w:r w:rsidR="009475E3">
        <w:rPr>
          <w:rFonts w:eastAsia="Arial"/>
          <w:b/>
          <w:color w:val="000000" w:themeColor="text1"/>
          <w:lang w:val="ru-RU"/>
        </w:rPr>
        <w:t>крупн</w:t>
      </w:r>
      <w:r w:rsidR="004102CD">
        <w:rPr>
          <w:rFonts w:eastAsia="Arial"/>
          <w:b/>
          <w:color w:val="000000" w:themeColor="text1"/>
          <w:lang w:val="ru-RU"/>
        </w:rPr>
        <w:t>ість</w:t>
      </w:r>
      <w:proofErr w:type="spellEnd"/>
      <w:r w:rsidR="004102CD">
        <w:rPr>
          <w:rFonts w:eastAsia="Arial"/>
          <w:b/>
          <w:color w:val="000000" w:themeColor="text1"/>
          <w:lang w:val="ru-RU"/>
        </w:rPr>
        <w:t xml:space="preserve"> 3 без </w:t>
      </w:r>
      <w:proofErr w:type="spellStart"/>
      <w:r w:rsidR="004102CD">
        <w:rPr>
          <w:rFonts w:eastAsia="Arial"/>
          <w:b/>
          <w:color w:val="000000" w:themeColor="text1"/>
          <w:lang w:val="ru-RU"/>
        </w:rPr>
        <w:t>пакування</w:t>
      </w:r>
      <w:proofErr w:type="spellEnd"/>
      <w:r w:rsidR="004102CD">
        <w:rPr>
          <w:rFonts w:eastAsia="Arial"/>
          <w:b/>
          <w:color w:val="000000" w:themeColor="text1"/>
          <w:lang w:val="ru-RU"/>
        </w:rPr>
        <w:t xml:space="preserve"> (</w:t>
      </w:r>
      <w:proofErr w:type="spellStart"/>
      <w:r w:rsidR="004102CD">
        <w:rPr>
          <w:rFonts w:eastAsia="Arial"/>
          <w:b/>
          <w:color w:val="000000" w:themeColor="text1"/>
          <w:lang w:val="ru-RU"/>
        </w:rPr>
        <w:t>насипом</w:t>
      </w:r>
      <w:proofErr w:type="spellEnd"/>
      <w:r w:rsidR="004102CD">
        <w:rPr>
          <w:rFonts w:eastAsia="Arial"/>
          <w:b/>
          <w:color w:val="000000" w:themeColor="text1"/>
          <w:lang w:val="ru-RU"/>
        </w:rPr>
        <w:t xml:space="preserve">) </w:t>
      </w:r>
      <w:r w:rsidR="004102CD" w:rsidRPr="004102CD">
        <w:rPr>
          <w:rFonts w:ascii="Times New Roman CYR" w:hAnsi="Times New Roman CYR" w:cs="Times New Roman CYR"/>
          <w:b/>
        </w:rPr>
        <w:t>для експлуатаційного утримання інфраструктури у сфері дорожнього господарства (автомобільних доріг загального користування державного та місцевого значення, вулиць і доріг комунальної власності в населених пунктах)</w:t>
      </w:r>
    </w:p>
    <w:p w:rsidR="00046F10" w:rsidRPr="00CD4A8F" w:rsidRDefault="008F7259" w:rsidP="0063553B">
      <w:pPr>
        <w:jc w:val="center"/>
        <w:rPr>
          <w:rFonts w:eastAsia="Arial"/>
          <w:b/>
          <w:color w:val="000000" w:themeColor="text1"/>
        </w:rPr>
      </w:pPr>
      <w:r w:rsidRPr="00CD4A8F">
        <w:rPr>
          <w:rFonts w:eastAsia="Arial"/>
          <w:b/>
          <w:color w:val="000000" w:themeColor="text1"/>
        </w:rPr>
        <w:t>(</w:t>
      </w:r>
      <w:r w:rsidR="00681468" w:rsidRPr="00CD4A8F">
        <w:rPr>
          <w:rFonts w:eastAsia="Arial"/>
          <w:b/>
          <w:color w:val="000000" w:themeColor="text1"/>
        </w:rPr>
        <w:t xml:space="preserve">код </w:t>
      </w:r>
      <w:r w:rsidR="00BB20F2" w:rsidRPr="00CD4A8F">
        <w:rPr>
          <w:rFonts w:eastAsia="Arial"/>
          <w:b/>
          <w:color w:val="000000" w:themeColor="text1"/>
        </w:rPr>
        <w:t>ДК 021:2015:</w:t>
      </w:r>
      <w:r w:rsidR="00A038E4">
        <w:rPr>
          <w:rFonts w:eastAsia="Arial"/>
          <w:b/>
          <w:color w:val="000000" w:themeColor="text1"/>
        </w:rPr>
        <w:t>14410000-8</w:t>
      </w:r>
      <w:r w:rsidR="00713640" w:rsidRPr="00CD4A8F">
        <w:rPr>
          <w:rFonts w:eastAsia="Arial"/>
          <w:b/>
          <w:color w:val="000000" w:themeColor="text1"/>
        </w:rPr>
        <w:t xml:space="preserve"> </w:t>
      </w:r>
      <w:r w:rsidR="0063553B" w:rsidRPr="00CD4A8F">
        <w:rPr>
          <w:rFonts w:eastAsia="Arial"/>
          <w:b/>
          <w:color w:val="000000" w:themeColor="text1"/>
        </w:rPr>
        <w:t>«</w:t>
      </w:r>
      <w:r w:rsidR="00A038E4">
        <w:rPr>
          <w:rFonts w:eastAsia="Arial"/>
          <w:b/>
          <w:color w:val="000000" w:themeColor="text1"/>
        </w:rPr>
        <w:t>Кам’яна сіль</w:t>
      </w:r>
      <w:r w:rsidR="00F33D6F" w:rsidRPr="00CD4A8F">
        <w:rPr>
          <w:rFonts w:eastAsia="Arial"/>
          <w:b/>
          <w:color w:val="000000" w:themeColor="text1"/>
        </w:rPr>
        <w:t>»</w:t>
      </w:r>
      <w:r w:rsidRPr="00CD4A8F">
        <w:rPr>
          <w:rFonts w:eastAsia="Arial"/>
          <w:b/>
          <w:color w:val="000000" w:themeColor="text1"/>
        </w:rPr>
        <w:t>)</w:t>
      </w:r>
      <w:r w:rsidR="00E11C00" w:rsidRPr="00CD4A8F">
        <w:rPr>
          <w:rFonts w:eastAsia="Arial"/>
          <w:b/>
          <w:color w:val="000000" w:themeColor="text1"/>
        </w:rPr>
        <w:t>.</w:t>
      </w:r>
    </w:p>
    <w:p w:rsidR="00046F10" w:rsidRPr="00CD4A8F" w:rsidRDefault="00046F10" w:rsidP="00046F10">
      <w:pPr>
        <w:spacing w:line="360" w:lineRule="auto"/>
        <w:rPr>
          <w:rFonts w:eastAsia="Arial"/>
          <w:b/>
          <w:color w:val="000000" w:themeColor="text1"/>
        </w:rPr>
      </w:pPr>
    </w:p>
    <w:p w:rsidR="00046F10" w:rsidRPr="00CD4A8F" w:rsidRDefault="00046F10" w:rsidP="00046F10">
      <w:pPr>
        <w:spacing w:line="360" w:lineRule="auto"/>
        <w:rPr>
          <w:rFonts w:eastAsia="Arial"/>
          <w:b/>
          <w:color w:val="000000"/>
        </w:rPr>
      </w:pPr>
    </w:p>
    <w:p w:rsidR="00046F10" w:rsidRPr="00046F10" w:rsidRDefault="00046F10" w:rsidP="00046F10">
      <w:pPr>
        <w:spacing w:line="360" w:lineRule="auto"/>
        <w:rPr>
          <w:rFonts w:eastAsia="Arial"/>
          <w:color w:val="000000"/>
        </w:rPr>
      </w:pPr>
    </w:p>
    <w:p w:rsidR="00046F10" w:rsidRDefault="00046F10" w:rsidP="00046F10">
      <w:pPr>
        <w:spacing w:line="360" w:lineRule="auto"/>
        <w:rPr>
          <w:rFonts w:eastAsia="Arial"/>
          <w:color w:val="000000"/>
        </w:rPr>
      </w:pPr>
    </w:p>
    <w:p w:rsidR="005D0033" w:rsidRDefault="005D0033" w:rsidP="00046F10">
      <w:pPr>
        <w:spacing w:line="360" w:lineRule="auto"/>
        <w:rPr>
          <w:rFonts w:eastAsia="Arial"/>
          <w:color w:val="000000"/>
        </w:rPr>
      </w:pPr>
    </w:p>
    <w:p w:rsidR="005D0033" w:rsidRDefault="005D0033" w:rsidP="00046F10">
      <w:pPr>
        <w:spacing w:line="360" w:lineRule="auto"/>
        <w:rPr>
          <w:rFonts w:eastAsia="Arial"/>
          <w:color w:val="000000"/>
        </w:rPr>
      </w:pPr>
    </w:p>
    <w:p w:rsidR="00046F10" w:rsidRDefault="00046F10" w:rsidP="00046F10">
      <w:pPr>
        <w:spacing w:line="360" w:lineRule="auto"/>
        <w:rPr>
          <w:rFonts w:eastAsia="Arial"/>
          <w:color w:val="000000"/>
        </w:rPr>
      </w:pPr>
    </w:p>
    <w:p w:rsidR="00025CC3" w:rsidRDefault="00025CC3" w:rsidP="00046F10">
      <w:pPr>
        <w:spacing w:line="360" w:lineRule="auto"/>
        <w:rPr>
          <w:rFonts w:eastAsia="Arial"/>
          <w:color w:val="000000"/>
        </w:rPr>
      </w:pPr>
    </w:p>
    <w:p w:rsidR="00046F10" w:rsidRDefault="00046F10" w:rsidP="00046F10">
      <w:pPr>
        <w:spacing w:line="360" w:lineRule="auto"/>
        <w:rPr>
          <w:rFonts w:eastAsia="Arial"/>
          <w:color w:val="000000"/>
        </w:rPr>
      </w:pPr>
    </w:p>
    <w:p w:rsidR="007131B8" w:rsidRPr="00046F10" w:rsidRDefault="007131B8" w:rsidP="00046F10">
      <w:pPr>
        <w:spacing w:line="360" w:lineRule="auto"/>
        <w:rPr>
          <w:rFonts w:eastAsia="Arial"/>
          <w:color w:val="000000"/>
        </w:rPr>
      </w:pPr>
    </w:p>
    <w:p w:rsidR="00046F10" w:rsidRDefault="00046F10" w:rsidP="00046F10">
      <w:pPr>
        <w:spacing w:line="360" w:lineRule="auto"/>
        <w:rPr>
          <w:rFonts w:eastAsia="Arial"/>
          <w:color w:val="000000"/>
        </w:rPr>
      </w:pPr>
    </w:p>
    <w:p w:rsidR="00AA6659" w:rsidRDefault="00AE6791" w:rsidP="00AA6659">
      <w:pPr>
        <w:widowControl w:val="0"/>
        <w:autoSpaceDE w:val="0"/>
        <w:autoSpaceDN w:val="0"/>
        <w:spacing w:before="1"/>
        <w:ind w:left="1189" w:right="1122"/>
        <w:jc w:val="center"/>
        <w:rPr>
          <w:rFonts w:eastAsia="Arial" w:cs="Arial"/>
          <w:b/>
          <w:bCs/>
          <w:color w:val="000000"/>
          <w:sz w:val="28"/>
          <w:szCs w:val="28"/>
        </w:rPr>
      </w:pPr>
      <w:r w:rsidRPr="00AE6791">
        <w:rPr>
          <w:rFonts w:eastAsia="Arial" w:cs="Arial"/>
          <w:b/>
          <w:bCs/>
          <w:color w:val="000000"/>
          <w:sz w:val="28"/>
          <w:szCs w:val="28"/>
        </w:rPr>
        <w:t xml:space="preserve">м. Охтирка </w:t>
      </w:r>
      <w:r w:rsidR="00025CC3">
        <w:rPr>
          <w:rFonts w:eastAsia="Arial" w:cs="Arial"/>
          <w:b/>
          <w:bCs/>
          <w:color w:val="000000"/>
          <w:sz w:val="28"/>
          <w:szCs w:val="28"/>
        </w:rPr>
        <w:t>–</w:t>
      </w:r>
      <w:r w:rsidRPr="00AE6791">
        <w:rPr>
          <w:rFonts w:eastAsia="Arial" w:cs="Arial"/>
          <w:b/>
          <w:bCs/>
          <w:color w:val="000000"/>
          <w:sz w:val="28"/>
          <w:szCs w:val="28"/>
        </w:rPr>
        <w:t xml:space="preserve"> 202</w:t>
      </w:r>
      <w:r w:rsidR="00EF61A5">
        <w:rPr>
          <w:rFonts w:eastAsia="Arial" w:cs="Arial"/>
          <w:b/>
          <w:bCs/>
          <w:color w:val="000000"/>
          <w:sz w:val="28"/>
          <w:szCs w:val="28"/>
        </w:rPr>
        <w:t>3</w:t>
      </w:r>
    </w:p>
    <w:p w:rsidR="00025CC3" w:rsidRDefault="00025CC3" w:rsidP="00AA6659">
      <w:pPr>
        <w:widowControl w:val="0"/>
        <w:autoSpaceDE w:val="0"/>
        <w:autoSpaceDN w:val="0"/>
        <w:spacing w:before="1"/>
        <w:ind w:left="1189" w:right="1122"/>
        <w:jc w:val="center"/>
        <w:rPr>
          <w:rFonts w:eastAsia="Arial" w:cs="Arial"/>
          <w:b/>
          <w:bCs/>
          <w:color w:val="000000"/>
          <w:sz w:val="28"/>
          <w:szCs w:val="28"/>
        </w:rPr>
      </w:pPr>
    </w:p>
    <w:p w:rsidR="00620DF3" w:rsidRDefault="00620DF3" w:rsidP="00AA6659">
      <w:pPr>
        <w:widowControl w:val="0"/>
        <w:autoSpaceDE w:val="0"/>
        <w:autoSpaceDN w:val="0"/>
        <w:spacing w:before="1"/>
        <w:ind w:left="1189" w:right="1122"/>
        <w:jc w:val="center"/>
        <w:rPr>
          <w:rFonts w:eastAsia="Arial" w:cs="Arial"/>
          <w:b/>
          <w:bCs/>
          <w:color w:val="000000"/>
          <w:sz w:val="28"/>
          <w:szCs w:val="28"/>
        </w:rPr>
      </w:pPr>
    </w:p>
    <w:p w:rsidR="00025CC3" w:rsidRDefault="00025CC3" w:rsidP="00AA6659">
      <w:pPr>
        <w:widowControl w:val="0"/>
        <w:autoSpaceDE w:val="0"/>
        <w:autoSpaceDN w:val="0"/>
        <w:spacing w:before="1"/>
        <w:ind w:left="1189" w:right="1122"/>
        <w:jc w:val="center"/>
        <w:rPr>
          <w:rFonts w:eastAsia="Arial" w:cs="Arial"/>
          <w:b/>
          <w:bCs/>
          <w:color w:val="000000"/>
          <w:sz w:val="28"/>
          <w:szCs w:val="28"/>
        </w:rPr>
      </w:pPr>
    </w:p>
    <w:p w:rsidR="00025CC3" w:rsidRPr="00046F10" w:rsidRDefault="00025CC3" w:rsidP="00AA6659">
      <w:pPr>
        <w:widowControl w:val="0"/>
        <w:autoSpaceDE w:val="0"/>
        <w:autoSpaceDN w:val="0"/>
        <w:spacing w:before="1"/>
        <w:ind w:left="1189" w:right="1122"/>
        <w:jc w:val="center"/>
        <w:rPr>
          <w:rFonts w:eastAsia="Arial"/>
          <w:color w:val="000000"/>
        </w:rPr>
      </w:pPr>
    </w:p>
    <w:tbl>
      <w:tblPr>
        <w:tblStyle w:val="a5"/>
        <w:tblW w:w="953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2"/>
        <w:gridCol w:w="3363"/>
        <w:gridCol w:w="51"/>
        <w:gridCol w:w="17"/>
        <w:gridCol w:w="5583"/>
      </w:tblGrid>
      <w:tr w:rsidR="00AA6659" w:rsidTr="00025CC3">
        <w:trPr>
          <w:trHeight w:val="103"/>
          <w:jc w:val="center"/>
        </w:trPr>
        <w:tc>
          <w:tcPr>
            <w:tcW w:w="522" w:type="dxa"/>
            <w:shd w:val="clear" w:color="auto" w:fill="A5A5A5"/>
            <w:vAlign w:val="center"/>
          </w:tcPr>
          <w:p w:rsidR="00AA6659" w:rsidRDefault="00AA6659" w:rsidP="00025CC3">
            <w:pPr>
              <w:widowControl w:val="0"/>
              <w:pBdr>
                <w:top w:val="nil"/>
                <w:left w:val="nil"/>
                <w:bottom w:val="nil"/>
                <w:right w:val="nil"/>
                <w:between w:val="nil"/>
              </w:pBdr>
              <w:jc w:val="center"/>
              <w:rPr>
                <w:color w:val="000000"/>
              </w:rPr>
            </w:pPr>
            <w:r>
              <w:rPr>
                <w:b/>
                <w:color w:val="000000"/>
              </w:rPr>
              <w:t>№</w:t>
            </w:r>
          </w:p>
        </w:tc>
        <w:tc>
          <w:tcPr>
            <w:tcW w:w="9014" w:type="dxa"/>
            <w:gridSpan w:val="4"/>
            <w:shd w:val="clear" w:color="auto" w:fill="A5A5A5"/>
            <w:vAlign w:val="center"/>
          </w:tcPr>
          <w:p w:rsidR="00AA6659" w:rsidRDefault="00AA6659" w:rsidP="00025CC3">
            <w:pPr>
              <w:widowControl w:val="0"/>
              <w:pBdr>
                <w:top w:val="nil"/>
                <w:left w:val="nil"/>
                <w:bottom w:val="nil"/>
                <w:right w:val="nil"/>
                <w:between w:val="nil"/>
              </w:pBdr>
              <w:jc w:val="center"/>
              <w:rPr>
                <w:color w:val="000000"/>
              </w:rPr>
            </w:pPr>
            <w:r>
              <w:rPr>
                <w:b/>
                <w:color w:val="000000"/>
              </w:rPr>
              <w:t>Розділ І. Загальні положення</w:t>
            </w:r>
          </w:p>
        </w:tc>
      </w:tr>
      <w:tr w:rsidR="00AA6659" w:rsidTr="00025CC3">
        <w:trPr>
          <w:trHeight w:val="103"/>
          <w:jc w:val="center"/>
        </w:trPr>
        <w:tc>
          <w:tcPr>
            <w:tcW w:w="522" w:type="dxa"/>
            <w:vAlign w:val="center"/>
          </w:tcPr>
          <w:p w:rsidR="00AA6659" w:rsidRDefault="00AA6659" w:rsidP="00025CC3">
            <w:pPr>
              <w:widowControl w:val="0"/>
              <w:pBdr>
                <w:top w:val="nil"/>
                <w:left w:val="nil"/>
                <w:bottom w:val="nil"/>
                <w:right w:val="nil"/>
                <w:between w:val="nil"/>
              </w:pBdr>
              <w:jc w:val="center"/>
              <w:rPr>
                <w:color w:val="000000"/>
              </w:rPr>
            </w:pPr>
            <w:r>
              <w:rPr>
                <w:color w:val="000000"/>
              </w:rPr>
              <w:t>1</w:t>
            </w:r>
          </w:p>
        </w:tc>
        <w:tc>
          <w:tcPr>
            <w:tcW w:w="3431" w:type="dxa"/>
            <w:gridSpan w:val="3"/>
            <w:vAlign w:val="center"/>
          </w:tcPr>
          <w:p w:rsidR="00AA6659" w:rsidRDefault="00AA6659" w:rsidP="00025CC3">
            <w:pPr>
              <w:widowControl w:val="0"/>
              <w:pBdr>
                <w:top w:val="nil"/>
                <w:left w:val="nil"/>
                <w:bottom w:val="nil"/>
                <w:right w:val="nil"/>
                <w:between w:val="nil"/>
              </w:pBdr>
              <w:jc w:val="center"/>
              <w:rPr>
                <w:color w:val="000000"/>
              </w:rPr>
            </w:pPr>
            <w:r>
              <w:rPr>
                <w:color w:val="000000"/>
              </w:rPr>
              <w:t>2</w:t>
            </w:r>
          </w:p>
        </w:tc>
        <w:tc>
          <w:tcPr>
            <w:tcW w:w="5583" w:type="dxa"/>
            <w:vAlign w:val="center"/>
          </w:tcPr>
          <w:p w:rsidR="00AA6659" w:rsidRDefault="00AA6659" w:rsidP="00025CC3">
            <w:pPr>
              <w:widowControl w:val="0"/>
              <w:pBdr>
                <w:top w:val="nil"/>
                <w:left w:val="nil"/>
                <w:bottom w:val="nil"/>
                <w:right w:val="nil"/>
                <w:between w:val="nil"/>
              </w:pBdr>
              <w:jc w:val="center"/>
              <w:rPr>
                <w:color w:val="000000"/>
              </w:rPr>
            </w:pPr>
            <w:r>
              <w:rPr>
                <w:color w:val="000000"/>
              </w:rPr>
              <w:t>3</w:t>
            </w:r>
          </w:p>
        </w:tc>
      </w:tr>
      <w:tr w:rsidR="00AA6659" w:rsidTr="00025CC3">
        <w:trPr>
          <w:trHeight w:val="103"/>
          <w:jc w:val="center"/>
        </w:trPr>
        <w:tc>
          <w:tcPr>
            <w:tcW w:w="522" w:type="dxa"/>
          </w:tcPr>
          <w:p w:rsidR="00AA6659" w:rsidRDefault="00AA6659" w:rsidP="00025CC3">
            <w:pPr>
              <w:widowControl w:val="0"/>
              <w:pBdr>
                <w:top w:val="nil"/>
                <w:left w:val="nil"/>
                <w:bottom w:val="nil"/>
                <w:right w:val="nil"/>
                <w:between w:val="nil"/>
              </w:pBdr>
              <w:rPr>
                <w:color w:val="000000"/>
              </w:rPr>
            </w:pPr>
            <w:r>
              <w:rPr>
                <w:b/>
                <w:color w:val="000000"/>
              </w:rPr>
              <w:t>1</w:t>
            </w:r>
          </w:p>
        </w:tc>
        <w:tc>
          <w:tcPr>
            <w:tcW w:w="3431" w:type="dxa"/>
            <w:gridSpan w:val="3"/>
          </w:tcPr>
          <w:p w:rsidR="00AA6659" w:rsidRDefault="00AA6659" w:rsidP="00025CC3">
            <w:pPr>
              <w:widowControl w:val="0"/>
              <w:pBdr>
                <w:top w:val="nil"/>
                <w:left w:val="nil"/>
                <w:bottom w:val="nil"/>
                <w:right w:val="nil"/>
                <w:between w:val="nil"/>
              </w:pBdr>
              <w:rPr>
                <w:color w:val="000000"/>
              </w:rPr>
            </w:pPr>
            <w:r>
              <w:rPr>
                <w:b/>
                <w:color w:val="000000"/>
              </w:rPr>
              <w:t>Терміни, які вживаються в тендерній документації</w:t>
            </w:r>
          </w:p>
        </w:tc>
        <w:tc>
          <w:tcPr>
            <w:tcW w:w="5583" w:type="dxa"/>
            <w:vAlign w:val="center"/>
          </w:tcPr>
          <w:p w:rsidR="00AA6659" w:rsidRDefault="00EF61A5" w:rsidP="00851758">
            <w:pPr>
              <w:widowControl w:val="0"/>
              <w:pBdr>
                <w:top w:val="nil"/>
                <w:left w:val="nil"/>
                <w:bottom w:val="nil"/>
                <w:right w:val="nil"/>
                <w:between w:val="nil"/>
              </w:pBdr>
              <w:jc w:val="both"/>
              <w:rPr>
                <w:color w:val="000000"/>
              </w:rPr>
            </w:pPr>
            <w:r w:rsidRPr="00762F74">
              <w:rPr>
                <w:color w:val="000000"/>
              </w:rPr>
              <w:t>Тендерна документація розроблена відповідно до вимог Закону України «Про публічні закупівлі»</w:t>
            </w:r>
            <w:r w:rsidR="00851758">
              <w:rPr>
                <w:color w:val="000000"/>
              </w:rPr>
              <w:t xml:space="preserve"> </w:t>
            </w:r>
            <w:r w:rsidR="00851758" w:rsidRPr="00851758">
              <w:rPr>
                <w:color w:val="000000"/>
              </w:rPr>
              <w:t>(</w:t>
            </w:r>
            <w:r w:rsidR="00851758">
              <w:rPr>
                <w:color w:val="000000"/>
              </w:rPr>
              <w:t>зі змінами)</w:t>
            </w:r>
            <w:r w:rsidRPr="00762F74">
              <w:rPr>
                <w:color w:val="000000"/>
              </w:rPr>
              <w:t xml:space="preserve"> (далі – Закон) з урахуванням</w:t>
            </w:r>
            <w:r w:rsidR="00851758">
              <w:rPr>
                <w:color w:val="000000"/>
              </w:rPr>
              <w:t xml:space="preserve"> Особливостей здійснення публічних </w:t>
            </w:r>
            <w:proofErr w:type="spellStart"/>
            <w:r w:rsidR="00851758">
              <w:rPr>
                <w:color w:val="000000"/>
              </w:rPr>
              <w:t>закупівель</w:t>
            </w:r>
            <w:proofErr w:type="spellEnd"/>
            <w:r w:rsidR="00851758">
              <w:rPr>
                <w:color w:val="000000"/>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w:t>
            </w:r>
            <w:r w:rsidRPr="00762F74">
              <w:rPr>
                <w:color w:val="000000"/>
              </w:rPr>
              <w:t xml:space="preserve"> від 12.10.2022р. № 1178</w:t>
            </w:r>
            <w:r w:rsidR="00851758">
              <w:rPr>
                <w:color w:val="000000"/>
              </w:rPr>
              <w:t xml:space="preserve"> (зі змінами й доповненням) (далі – Особливості)</w:t>
            </w:r>
            <w:r w:rsidRPr="00762F74">
              <w:rPr>
                <w:color w:val="000000"/>
              </w:rPr>
              <w:t>.   Терміни, які використовуються в цій тендерній документації, вживаються в значеннях, визначених Законом</w:t>
            </w:r>
            <w:r w:rsidR="00622031">
              <w:rPr>
                <w:color w:val="000000"/>
              </w:rPr>
              <w:t xml:space="preserve"> з урахуванням Особливостей</w:t>
            </w:r>
            <w:r w:rsidRPr="00762F74">
              <w:rPr>
                <w:color w:val="000000"/>
              </w:rPr>
              <w:t>.</w:t>
            </w:r>
          </w:p>
        </w:tc>
      </w:tr>
      <w:tr w:rsidR="00AA6659" w:rsidTr="00025CC3">
        <w:trPr>
          <w:trHeight w:val="103"/>
          <w:jc w:val="center"/>
        </w:trPr>
        <w:tc>
          <w:tcPr>
            <w:tcW w:w="522" w:type="dxa"/>
          </w:tcPr>
          <w:p w:rsidR="00AA6659" w:rsidRDefault="00AA6659" w:rsidP="00025CC3">
            <w:pPr>
              <w:widowControl w:val="0"/>
              <w:pBdr>
                <w:top w:val="nil"/>
                <w:left w:val="nil"/>
                <w:bottom w:val="nil"/>
                <w:right w:val="nil"/>
                <w:between w:val="nil"/>
              </w:pBdr>
              <w:rPr>
                <w:color w:val="000000"/>
              </w:rPr>
            </w:pPr>
            <w:r>
              <w:rPr>
                <w:b/>
                <w:color w:val="000000"/>
              </w:rPr>
              <w:t>2</w:t>
            </w:r>
          </w:p>
        </w:tc>
        <w:tc>
          <w:tcPr>
            <w:tcW w:w="3431" w:type="dxa"/>
            <w:gridSpan w:val="3"/>
          </w:tcPr>
          <w:p w:rsidR="00AA6659" w:rsidRDefault="00AA6659" w:rsidP="00025CC3">
            <w:pPr>
              <w:widowControl w:val="0"/>
              <w:pBdr>
                <w:top w:val="nil"/>
                <w:left w:val="nil"/>
                <w:bottom w:val="nil"/>
                <w:right w:val="nil"/>
                <w:between w:val="nil"/>
              </w:pBdr>
              <w:jc w:val="both"/>
              <w:rPr>
                <w:color w:val="000000"/>
              </w:rPr>
            </w:pPr>
            <w:r>
              <w:rPr>
                <w:b/>
                <w:color w:val="000000"/>
              </w:rPr>
              <w:t>Інформація про замовника торгів</w:t>
            </w:r>
          </w:p>
        </w:tc>
        <w:tc>
          <w:tcPr>
            <w:tcW w:w="5583" w:type="dxa"/>
          </w:tcPr>
          <w:p w:rsidR="00AA6659" w:rsidRDefault="00AA6659" w:rsidP="00025CC3">
            <w:pPr>
              <w:widowControl w:val="0"/>
              <w:pBdr>
                <w:top w:val="nil"/>
                <w:left w:val="nil"/>
                <w:bottom w:val="nil"/>
                <w:right w:val="nil"/>
                <w:between w:val="nil"/>
              </w:pBdr>
              <w:jc w:val="both"/>
              <w:rPr>
                <w:color w:val="000000"/>
              </w:rPr>
            </w:pPr>
          </w:p>
        </w:tc>
      </w:tr>
      <w:tr w:rsidR="00AA6659" w:rsidTr="00025CC3">
        <w:trPr>
          <w:trHeight w:val="103"/>
          <w:jc w:val="center"/>
        </w:trPr>
        <w:tc>
          <w:tcPr>
            <w:tcW w:w="522" w:type="dxa"/>
          </w:tcPr>
          <w:p w:rsidR="00AA6659" w:rsidRDefault="00AA6659" w:rsidP="00025CC3">
            <w:pPr>
              <w:widowControl w:val="0"/>
              <w:pBdr>
                <w:top w:val="nil"/>
                <w:left w:val="nil"/>
                <w:bottom w:val="nil"/>
                <w:right w:val="nil"/>
                <w:between w:val="nil"/>
              </w:pBdr>
              <w:rPr>
                <w:color w:val="000000"/>
              </w:rPr>
            </w:pPr>
            <w:r>
              <w:rPr>
                <w:color w:val="000000"/>
              </w:rPr>
              <w:t>2.1</w:t>
            </w:r>
          </w:p>
        </w:tc>
        <w:tc>
          <w:tcPr>
            <w:tcW w:w="3431" w:type="dxa"/>
            <w:gridSpan w:val="3"/>
          </w:tcPr>
          <w:p w:rsidR="00AA6659" w:rsidRDefault="00AA6659" w:rsidP="00025CC3">
            <w:pPr>
              <w:widowControl w:val="0"/>
              <w:pBdr>
                <w:top w:val="nil"/>
                <w:left w:val="nil"/>
                <w:bottom w:val="nil"/>
                <w:right w:val="nil"/>
                <w:between w:val="nil"/>
              </w:pBdr>
              <w:jc w:val="both"/>
              <w:rPr>
                <w:color w:val="000000"/>
              </w:rPr>
            </w:pPr>
            <w:r>
              <w:rPr>
                <w:color w:val="000000"/>
              </w:rPr>
              <w:t>повне найменування</w:t>
            </w:r>
          </w:p>
        </w:tc>
        <w:tc>
          <w:tcPr>
            <w:tcW w:w="5583" w:type="dxa"/>
          </w:tcPr>
          <w:p w:rsidR="0023397E" w:rsidRDefault="00AE6791" w:rsidP="00025CC3">
            <w:pPr>
              <w:widowControl w:val="0"/>
              <w:pBdr>
                <w:top w:val="nil"/>
                <w:left w:val="nil"/>
                <w:bottom w:val="nil"/>
                <w:right w:val="nil"/>
                <w:between w:val="nil"/>
              </w:pBdr>
              <w:jc w:val="both"/>
              <w:rPr>
                <w:color w:val="000000"/>
              </w:rPr>
            </w:pPr>
            <w:r w:rsidRPr="00AE6791">
              <w:rPr>
                <w:color w:val="000000"/>
              </w:rPr>
              <w:t xml:space="preserve">Управління капітального будівництва та житлово-комунального господарства Охтирської міської  ради </w:t>
            </w:r>
            <w:r w:rsidR="00AA6659">
              <w:rPr>
                <w:color w:val="000000"/>
              </w:rPr>
              <w:tab/>
            </w:r>
          </w:p>
          <w:p w:rsidR="00AA6659" w:rsidRDefault="00AA6659" w:rsidP="00025CC3">
            <w:pPr>
              <w:widowControl w:val="0"/>
              <w:pBdr>
                <w:top w:val="nil"/>
                <w:left w:val="nil"/>
                <w:bottom w:val="nil"/>
                <w:right w:val="nil"/>
                <w:between w:val="nil"/>
              </w:pBdr>
              <w:jc w:val="both"/>
              <w:rPr>
                <w:color w:val="000000"/>
              </w:rPr>
            </w:pPr>
            <w:r>
              <w:rPr>
                <w:color w:val="000000"/>
              </w:rPr>
              <w:t xml:space="preserve">код </w:t>
            </w:r>
            <w:r w:rsidRPr="005923A5">
              <w:rPr>
                <w:color w:val="000000"/>
              </w:rPr>
              <w:t xml:space="preserve">ЄДРПОУ: </w:t>
            </w:r>
            <w:r w:rsidR="00AE6791" w:rsidRPr="00AE6791">
              <w:rPr>
                <w:color w:val="000000"/>
              </w:rPr>
              <w:t>40516392</w:t>
            </w:r>
          </w:p>
        </w:tc>
      </w:tr>
      <w:tr w:rsidR="00AA6659" w:rsidTr="00025CC3">
        <w:trPr>
          <w:trHeight w:val="103"/>
          <w:jc w:val="center"/>
        </w:trPr>
        <w:tc>
          <w:tcPr>
            <w:tcW w:w="522" w:type="dxa"/>
          </w:tcPr>
          <w:p w:rsidR="00AA6659" w:rsidRDefault="00AA6659" w:rsidP="00025CC3">
            <w:pPr>
              <w:widowControl w:val="0"/>
              <w:pBdr>
                <w:top w:val="nil"/>
                <w:left w:val="nil"/>
                <w:bottom w:val="nil"/>
                <w:right w:val="nil"/>
                <w:between w:val="nil"/>
              </w:pBdr>
              <w:rPr>
                <w:color w:val="000000"/>
              </w:rPr>
            </w:pPr>
            <w:r>
              <w:rPr>
                <w:color w:val="000000"/>
              </w:rPr>
              <w:t>2.2</w:t>
            </w:r>
          </w:p>
        </w:tc>
        <w:tc>
          <w:tcPr>
            <w:tcW w:w="3431" w:type="dxa"/>
            <w:gridSpan w:val="3"/>
          </w:tcPr>
          <w:p w:rsidR="00AA6659" w:rsidRDefault="00AA6659" w:rsidP="00025CC3">
            <w:pPr>
              <w:widowControl w:val="0"/>
              <w:pBdr>
                <w:top w:val="nil"/>
                <w:left w:val="nil"/>
                <w:bottom w:val="nil"/>
                <w:right w:val="nil"/>
                <w:between w:val="nil"/>
              </w:pBdr>
              <w:jc w:val="both"/>
              <w:rPr>
                <w:color w:val="000000"/>
              </w:rPr>
            </w:pPr>
            <w:r>
              <w:rPr>
                <w:color w:val="000000"/>
              </w:rPr>
              <w:t>місцезнаходження</w:t>
            </w:r>
          </w:p>
        </w:tc>
        <w:tc>
          <w:tcPr>
            <w:tcW w:w="5583" w:type="dxa"/>
          </w:tcPr>
          <w:p w:rsidR="00AA6659" w:rsidRDefault="00AE6791" w:rsidP="007A7D35">
            <w:pPr>
              <w:widowControl w:val="0"/>
              <w:pBdr>
                <w:top w:val="nil"/>
                <w:left w:val="nil"/>
                <w:bottom w:val="nil"/>
                <w:right w:val="nil"/>
                <w:between w:val="nil"/>
              </w:pBdr>
              <w:jc w:val="both"/>
              <w:rPr>
                <w:color w:val="000000"/>
              </w:rPr>
            </w:pPr>
            <w:r w:rsidRPr="00AE6791">
              <w:rPr>
                <w:color w:val="000000"/>
              </w:rPr>
              <w:t>вул. Чкалова, 27-а,  м. Охтирка, Сумська обл., 42700</w:t>
            </w:r>
          </w:p>
        </w:tc>
      </w:tr>
      <w:tr w:rsidR="00AA6659" w:rsidTr="00025CC3">
        <w:trPr>
          <w:trHeight w:val="103"/>
          <w:jc w:val="center"/>
        </w:trPr>
        <w:tc>
          <w:tcPr>
            <w:tcW w:w="522" w:type="dxa"/>
          </w:tcPr>
          <w:p w:rsidR="00AA6659" w:rsidRDefault="00AA6659" w:rsidP="00025CC3">
            <w:pPr>
              <w:widowControl w:val="0"/>
              <w:pBdr>
                <w:top w:val="nil"/>
                <w:left w:val="nil"/>
                <w:bottom w:val="nil"/>
                <w:right w:val="nil"/>
                <w:between w:val="nil"/>
              </w:pBdr>
              <w:rPr>
                <w:color w:val="000000"/>
              </w:rPr>
            </w:pPr>
            <w:r>
              <w:rPr>
                <w:color w:val="000000"/>
              </w:rPr>
              <w:t>2.3</w:t>
            </w:r>
          </w:p>
        </w:tc>
        <w:tc>
          <w:tcPr>
            <w:tcW w:w="3431" w:type="dxa"/>
            <w:gridSpan w:val="3"/>
          </w:tcPr>
          <w:p w:rsidR="00AA6659" w:rsidRDefault="00AA6659" w:rsidP="00025CC3">
            <w:pPr>
              <w:widowControl w:val="0"/>
              <w:pBdr>
                <w:top w:val="nil"/>
                <w:left w:val="nil"/>
                <w:bottom w:val="nil"/>
                <w:right w:val="nil"/>
                <w:between w:val="nil"/>
              </w:pBdr>
              <w:jc w:val="both"/>
              <w:rPr>
                <w:color w:val="000000"/>
              </w:rPr>
            </w:pPr>
            <w:r>
              <w:rPr>
                <w:color w:val="000000"/>
              </w:rPr>
              <w:t>посадова особа замовника, уповноважена здійснювати зв'язок з учасниками</w:t>
            </w:r>
          </w:p>
        </w:tc>
        <w:tc>
          <w:tcPr>
            <w:tcW w:w="5583" w:type="dxa"/>
          </w:tcPr>
          <w:p w:rsidR="00AA6659" w:rsidRPr="00142A37" w:rsidRDefault="00AA6659" w:rsidP="00025CC3">
            <w:pPr>
              <w:widowControl w:val="0"/>
              <w:pBdr>
                <w:top w:val="nil"/>
                <w:left w:val="nil"/>
                <w:bottom w:val="nil"/>
                <w:right w:val="nil"/>
                <w:between w:val="nil"/>
              </w:pBdr>
              <w:jc w:val="both"/>
              <w:rPr>
                <w:b/>
                <w:color w:val="000000"/>
              </w:rPr>
            </w:pPr>
            <w:r w:rsidRPr="00142A37">
              <w:rPr>
                <w:b/>
                <w:color w:val="000000"/>
              </w:rPr>
              <w:t>Довідки з організаційних питань</w:t>
            </w:r>
            <w:r w:rsidR="00014656">
              <w:rPr>
                <w:b/>
                <w:color w:val="000000"/>
              </w:rPr>
              <w:t xml:space="preserve"> </w:t>
            </w:r>
            <w:r w:rsidR="00BA2B1A">
              <w:rPr>
                <w:b/>
                <w:color w:val="000000"/>
              </w:rPr>
              <w:t>та</w:t>
            </w:r>
            <w:r w:rsidR="00142A37" w:rsidRPr="00142A37">
              <w:rPr>
                <w:b/>
                <w:color w:val="000000"/>
              </w:rPr>
              <w:t xml:space="preserve"> технічних питань</w:t>
            </w:r>
            <w:r w:rsidRPr="00142A37">
              <w:rPr>
                <w:b/>
                <w:color w:val="000000"/>
              </w:rPr>
              <w:t xml:space="preserve">: </w:t>
            </w:r>
          </w:p>
          <w:p w:rsidR="00AA6659" w:rsidRPr="00142A37" w:rsidRDefault="00142A37" w:rsidP="00025CC3">
            <w:pPr>
              <w:widowControl w:val="0"/>
              <w:pBdr>
                <w:top w:val="nil"/>
                <w:left w:val="nil"/>
                <w:bottom w:val="nil"/>
                <w:right w:val="nil"/>
                <w:between w:val="nil"/>
              </w:pBdr>
              <w:jc w:val="both"/>
              <w:rPr>
                <w:color w:val="000000"/>
              </w:rPr>
            </w:pPr>
            <w:r w:rsidRPr="00142A37">
              <w:rPr>
                <w:color w:val="000000"/>
              </w:rPr>
              <w:t>Уповноважена особа</w:t>
            </w:r>
          </w:p>
          <w:p w:rsidR="00AA6659" w:rsidRPr="00142A37" w:rsidRDefault="00C36A99" w:rsidP="00025CC3">
            <w:pPr>
              <w:widowControl w:val="0"/>
              <w:pBdr>
                <w:top w:val="nil"/>
                <w:left w:val="nil"/>
                <w:bottom w:val="nil"/>
                <w:right w:val="nil"/>
                <w:between w:val="nil"/>
              </w:pBdr>
              <w:jc w:val="both"/>
              <w:rPr>
                <w:color w:val="000000"/>
              </w:rPr>
            </w:pPr>
            <w:r>
              <w:rPr>
                <w:color w:val="000000"/>
              </w:rPr>
              <w:t>Кириченко Анна Юріївна</w:t>
            </w:r>
            <w:r w:rsidR="00AA6659" w:rsidRPr="00142A37">
              <w:rPr>
                <w:color w:val="000000"/>
              </w:rPr>
              <w:t xml:space="preserve">; </w:t>
            </w:r>
          </w:p>
          <w:p w:rsidR="00AA6659" w:rsidRPr="00142A37" w:rsidRDefault="00AA6659" w:rsidP="00025CC3">
            <w:pPr>
              <w:widowControl w:val="0"/>
              <w:pBdr>
                <w:top w:val="nil"/>
                <w:left w:val="nil"/>
                <w:bottom w:val="nil"/>
                <w:right w:val="nil"/>
                <w:between w:val="nil"/>
              </w:pBdr>
              <w:jc w:val="both"/>
              <w:rPr>
                <w:color w:val="000000"/>
              </w:rPr>
            </w:pPr>
            <w:r w:rsidRPr="00142A37">
              <w:rPr>
                <w:color w:val="000000"/>
              </w:rPr>
              <w:t xml:space="preserve">телефон: </w:t>
            </w:r>
            <w:r w:rsidR="00C36A99">
              <w:rPr>
                <w:color w:val="000000"/>
              </w:rPr>
              <w:t>0508035165</w:t>
            </w:r>
          </w:p>
          <w:p w:rsidR="00AA6659" w:rsidRPr="00142A37" w:rsidRDefault="00AA6659" w:rsidP="00025CC3">
            <w:pPr>
              <w:widowControl w:val="0"/>
              <w:pBdr>
                <w:top w:val="nil"/>
                <w:left w:val="nil"/>
                <w:bottom w:val="nil"/>
                <w:right w:val="nil"/>
                <w:between w:val="nil"/>
              </w:pBdr>
              <w:jc w:val="both"/>
              <w:rPr>
                <w:color w:val="000000"/>
              </w:rPr>
            </w:pPr>
          </w:p>
        </w:tc>
      </w:tr>
      <w:tr w:rsidR="00AA6659" w:rsidTr="00025CC3">
        <w:trPr>
          <w:trHeight w:val="103"/>
          <w:jc w:val="center"/>
        </w:trPr>
        <w:tc>
          <w:tcPr>
            <w:tcW w:w="522" w:type="dxa"/>
          </w:tcPr>
          <w:p w:rsidR="00AA6659" w:rsidRDefault="00AA6659" w:rsidP="00025CC3">
            <w:pPr>
              <w:widowControl w:val="0"/>
              <w:pBdr>
                <w:top w:val="nil"/>
                <w:left w:val="nil"/>
                <w:bottom w:val="nil"/>
                <w:right w:val="nil"/>
                <w:between w:val="nil"/>
              </w:pBdr>
              <w:rPr>
                <w:color w:val="000000"/>
              </w:rPr>
            </w:pPr>
            <w:r>
              <w:rPr>
                <w:b/>
                <w:color w:val="000000"/>
              </w:rPr>
              <w:t>3</w:t>
            </w:r>
          </w:p>
        </w:tc>
        <w:tc>
          <w:tcPr>
            <w:tcW w:w="3431" w:type="dxa"/>
            <w:gridSpan w:val="3"/>
          </w:tcPr>
          <w:p w:rsidR="00AA6659" w:rsidRDefault="00AA6659" w:rsidP="00025CC3">
            <w:pPr>
              <w:widowControl w:val="0"/>
              <w:pBdr>
                <w:top w:val="nil"/>
                <w:left w:val="nil"/>
                <w:bottom w:val="nil"/>
                <w:right w:val="nil"/>
                <w:between w:val="nil"/>
              </w:pBdr>
              <w:jc w:val="both"/>
              <w:rPr>
                <w:color w:val="000000"/>
              </w:rPr>
            </w:pPr>
            <w:r>
              <w:rPr>
                <w:b/>
                <w:color w:val="000000"/>
              </w:rPr>
              <w:t>Процедура закупівлі</w:t>
            </w:r>
          </w:p>
        </w:tc>
        <w:tc>
          <w:tcPr>
            <w:tcW w:w="5583" w:type="dxa"/>
          </w:tcPr>
          <w:p w:rsidR="00AA6659" w:rsidRDefault="00AA6659" w:rsidP="00025CC3">
            <w:pPr>
              <w:widowControl w:val="0"/>
              <w:pBdr>
                <w:top w:val="nil"/>
                <w:left w:val="nil"/>
                <w:bottom w:val="nil"/>
                <w:right w:val="nil"/>
                <w:between w:val="nil"/>
              </w:pBdr>
              <w:jc w:val="both"/>
              <w:rPr>
                <w:color w:val="000000"/>
              </w:rPr>
            </w:pPr>
            <w:r>
              <w:rPr>
                <w:color w:val="000000"/>
              </w:rPr>
              <w:t>відкриті торги</w:t>
            </w:r>
            <w:r w:rsidR="0036729B">
              <w:rPr>
                <w:color w:val="000000"/>
              </w:rPr>
              <w:t xml:space="preserve"> (з особливостями)</w:t>
            </w:r>
          </w:p>
        </w:tc>
      </w:tr>
      <w:tr w:rsidR="00AA6659" w:rsidTr="00025CC3">
        <w:trPr>
          <w:trHeight w:val="103"/>
          <w:jc w:val="center"/>
        </w:trPr>
        <w:tc>
          <w:tcPr>
            <w:tcW w:w="522" w:type="dxa"/>
          </w:tcPr>
          <w:p w:rsidR="00AA6659" w:rsidRDefault="00AA6659" w:rsidP="00025CC3">
            <w:pPr>
              <w:widowControl w:val="0"/>
              <w:pBdr>
                <w:top w:val="nil"/>
                <w:left w:val="nil"/>
                <w:bottom w:val="nil"/>
                <w:right w:val="nil"/>
                <w:between w:val="nil"/>
              </w:pBdr>
              <w:rPr>
                <w:color w:val="000000"/>
              </w:rPr>
            </w:pPr>
            <w:r>
              <w:rPr>
                <w:b/>
                <w:color w:val="000000"/>
              </w:rPr>
              <w:t>4</w:t>
            </w:r>
          </w:p>
        </w:tc>
        <w:tc>
          <w:tcPr>
            <w:tcW w:w="3431" w:type="dxa"/>
            <w:gridSpan w:val="3"/>
          </w:tcPr>
          <w:p w:rsidR="00AA6659" w:rsidRDefault="00AA6659" w:rsidP="00025CC3">
            <w:pPr>
              <w:widowControl w:val="0"/>
              <w:pBdr>
                <w:top w:val="nil"/>
                <w:left w:val="nil"/>
                <w:bottom w:val="nil"/>
                <w:right w:val="nil"/>
                <w:between w:val="nil"/>
              </w:pBdr>
              <w:jc w:val="both"/>
              <w:rPr>
                <w:color w:val="000000"/>
              </w:rPr>
            </w:pPr>
            <w:r>
              <w:rPr>
                <w:b/>
                <w:color w:val="000000"/>
              </w:rPr>
              <w:t>Інформація про предмет закупівлі</w:t>
            </w:r>
          </w:p>
        </w:tc>
        <w:tc>
          <w:tcPr>
            <w:tcW w:w="5583" w:type="dxa"/>
          </w:tcPr>
          <w:p w:rsidR="00AA6659" w:rsidRPr="007E5764" w:rsidRDefault="00AA6659" w:rsidP="00025CC3">
            <w:pPr>
              <w:widowControl w:val="0"/>
              <w:pBdr>
                <w:top w:val="nil"/>
                <w:left w:val="nil"/>
                <w:bottom w:val="nil"/>
                <w:right w:val="nil"/>
                <w:between w:val="nil"/>
              </w:pBdr>
              <w:jc w:val="both"/>
              <w:rPr>
                <w:color w:val="000000"/>
                <w:lang w:val="ru-RU"/>
              </w:rPr>
            </w:pPr>
          </w:p>
        </w:tc>
      </w:tr>
      <w:tr w:rsidR="00AA6659" w:rsidTr="00025CC3">
        <w:trPr>
          <w:trHeight w:val="103"/>
          <w:jc w:val="center"/>
        </w:trPr>
        <w:tc>
          <w:tcPr>
            <w:tcW w:w="522" w:type="dxa"/>
          </w:tcPr>
          <w:p w:rsidR="00AA6659" w:rsidRDefault="00AA6659" w:rsidP="00025CC3">
            <w:pPr>
              <w:widowControl w:val="0"/>
              <w:pBdr>
                <w:top w:val="nil"/>
                <w:left w:val="nil"/>
                <w:bottom w:val="nil"/>
                <w:right w:val="nil"/>
                <w:between w:val="nil"/>
              </w:pBdr>
              <w:rPr>
                <w:color w:val="000000"/>
              </w:rPr>
            </w:pPr>
            <w:r>
              <w:rPr>
                <w:color w:val="000000"/>
              </w:rPr>
              <w:t>4.1</w:t>
            </w:r>
          </w:p>
        </w:tc>
        <w:tc>
          <w:tcPr>
            <w:tcW w:w="3431" w:type="dxa"/>
            <w:gridSpan w:val="3"/>
          </w:tcPr>
          <w:p w:rsidR="00AA6659" w:rsidRDefault="00AA6659" w:rsidP="00025CC3">
            <w:pPr>
              <w:widowControl w:val="0"/>
              <w:pBdr>
                <w:top w:val="nil"/>
                <w:left w:val="nil"/>
                <w:bottom w:val="nil"/>
                <w:right w:val="nil"/>
                <w:between w:val="nil"/>
              </w:pBdr>
              <w:jc w:val="both"/>
              <w:rPr>
                <w:color w:val="000000"/>
              </w:rPr>
            </w:pPr>
            <w:r>
              <w:rPr>
                <w:color w:val="000000"/>
              </w:rPr>
              <w:t>назва предмета закупівлі</w:t>
            </w:r>
          </w:p>
        </w:tc>
        <w:tc>
          <w:tcPr>
            <w:tcW w:w="5583" w:type="dxa"/>
          </w:tcPr>
          <w:p w:rsidR="004102CD" w:rsidRPr="004102CD" w:rsidRDefault="004102CD" w:rsidP="004102CD">
            <w:pPr>
              <w:jc w:val="both"/>
              <w:rPr>
                <w:rFonts w:eastAsia="Arial"/>
                <w:color w:val="000000" w:themeColor="text1"/>
                <w:lang w:val="ru-RU"/>
              </w:rPr>
            </w:pPr>
            <w:r w:rsidRPr="004102CD">
              <w:rPr>
                <w:rFonts w:eastAsia="Arial"/>
                <w:color w:val="000000" w:themeColor="text1"/>
              </w:rPr>
              <w:t>Сіль для промислового переробляння ДСТУ 4246</w:t>
            </w:r>
            <w:r w:rsidRPr="004102CD">
              <w:rPr>
                <w:rFonts w:eastAsia="Arial"/>
                <w:color w:val="000000" w:themeColor="text1"/>
                <w:lang w:val="ru-RU"/>
              </w:rPr>
              <w:t xml:space="preserve">:2003 </w:t>
            </w:r>
            <w:proofErr w:type="spellStart"/>
            <w:r w:rsidRPr="004102CD">
              <w:rPr>
                <w:rFonts w:eastAsia="Arial"/>
                <w:color w:val="000000" w:themeColor="text1"/>
                <w:lang w:val="ru-RU"/>
              </w:rPr>
              <w:t>кам'яна</w:t>
            </w:r>
            <w:proofErr w:type="spellEnd"/>
            <w:r w:rsidRPr="004102CD">
              <w:rPr>
                <w:rFonts w:eastAsia="Arial"/>
                <w:color w:val="000000" w:themeColor="text1"/>
                <w:lang w:val="ru-RU"/>
              </w:rPr>
              <w:t xml:space="preserve">, з </w:t>
            </w:r>
            <w:proofErr w:type="spellStart"/>
            <w:r w:rsidRPr="004102CD">
              <w:rPr>
                <w:rFonts w:eastAsia="Arial"/>
                <w:color w:val="000000" w:themeColor="text1"/>
                <w:lang w:val="ru-RU"/>
              </w:rPr>
              <w:t>протизлежувальною</w:t>
            </w:r>
            <w:proofErr w:type="spellEnd"/>
            <w:r w:rsidRPr="004102CD">
              <w:rPr>
                <w:rFonts w:eastAsia="Arial"/>
                <w:color w:val="000000" w:themeColor="text1"/>
                <w:lang w:val="ru-RU"/>
              </w:rPr>
              <w:t xml:space="preserve"> </w:t>
            </w:r>
            <w:proofErr w:type="spellStart"/>
            <w:r w:rsidRPr="004102CD">
              <w:rPr>
                <w:rFonts w:eastAsia="Arial"/>
                <w:color w:val="000000" w:themeColor="text1"/>
                <w:lang w:val="ru-RU"/>
              </w:rPr>
              <w:t>добавкою</w:t>
            </w:r>
            <w:proofErr w:type="spellEnd"/>
            <w:r w:rsidRPr="004102CD">
              <w:rPr>
                <w:rFonts w:eastAsia="Arial"/>
                <w:color w:val="000000" w:themeColor="text1"/>
                <w:lang w:val="ru-RU"/>
              </w:rPr>
              <w:t xml:space="preserve"> до 150 г/т, сорт </w:t>
            </w:r>
            <w:proofErr w:type="spellStart"/>
            <w:r w:rsidRPr="004102CD">
              <w:rPr>
                <w:rFonts w:eastAsia="Arial"/>
                <w:color w:val="000000" w:themeColor="text1"/>
                <w:lang w:val="ru-RU"/>
              </w:rPr>
              <w:t>вищий</w:t>
            </w:r>
            <w:proofErr w:type="spellEnd"/>
            <w:r w:rsidRPr="004102CD">
              <w:rPr>
                <w:rFonts w:eastAsia="Arial"/>
                <w:color w:val="000000" w:themeColor="text1"/>
                <w:lang w:val="ru-RU"/>
              </w:rPr>
              <w:t xml:space="preserve">, </w:t>
            </w:r>
            <w:proofErr w:type="spellStart"/>
            <w:r w:rsidRPr="004102CD">
              <w:rPr>
                <w:rFonts w:eastAsia="Arial"/>
                <w:color w:val="000000" w:themeColor="text1"/>
                <w:lang w:val="ru-RU"/>
              </w:rPr>
              <w:t>крупність</w:t>
            </w:r>
            <w:proofErr w:type="spellEnd"/>
            <w:r w:rsidRPr="004102CD">
              <w:rPr>
                <w:rFonts w:eastAsia="Arial"/>
                <w:color w:val="000000" w:themeColor="text1"/>
                <w:lang w:val="ru-RU"/>
              </w:rPr>
              <w:t xml:space="preserve"> 3 без </w:t>
            </w:r>
            <w:proofErr w:type="spellStart"/>
            <w:r w:rsidRPr="004102CD">
              <w:rPr>
                <w:rFonts w:eastAsia="Arial"/>
                <w:color w:val="000000" w:themeColor="text1"/>
                <w:lang w:val="ru-RU"/>
              </w:rPr>
              <w:t>пакування</w:t>
            </w:r>
            <w:proofErr w:type="spellEnd"/>
            <w:r w:rsidRPr="004102CD">
              <w:rPr>
                <w:rFonts w:eastAsia="Arial"/>
                <w:color w:val="000000" w:themeColor="text1"/>
                <w:lang w:val="ru-RU"/>
              </w:rPr>
              <w:t xml:space="preserve"> (</w:t>
            </w:r>
            <w:proofErr w:type="spellStart"/>
            <w:r w:rsidRPr="004102CD">
              <w:rPr>
                <w:rFonts w:eastAsia="Arial"/>
                <w:color w:val="000000" w:themeColor="text1"/>
                <w:lang w:val="ru-RU"/>
              </w:rPr>
              <w:t>насипом</w:t>
            </w:r>
            <w:proofErr w:type="spellEnd"/>
            <w:r w:rsidRPr="004102CD">
              <w:rPr>
                <w:rFonts w:eastAsia="Arial"/>
                <w:color w:val="000000" w:themeColor="text1"/>
                <w:lang w:val="ru-RU"/>
              </w:rPr>
              <w:t xml:space="preserve">) </w:t>
            </w:r>
            <w:r w:rsidRPr="004102CD">
              <w:rPr>
                <w:rFonts w:ascii="Times New Roman CYR" w:hAnsi="Times New Roman CYR" w:cs="Times New Roman CYR"/>
              </w:rPr>
              <w:t>для експлуатаційного утримання інфраструктури у сфері дорожнього господарства (автомобільних доріг загального користування державного та місцевого значення, вулиць і доріг комунальної власності в населених пунктах)</w:t>
            </w:r>
          </w:p>
          <w:p w:rsidR="00AA6659" w:rsidRPr="00A038E4" w:rsidRDefault="00F06FAE" w:rsidP="00F06FAE">
            <w:pPr>
              <w:jc w:val="both"/>
              <w:rPr>
                <w:rFonts w:eastAsia="Arial"/>
                <w:color w:val="000000" w:themeColor="text1"/>
              </w:rPr>
            </w:pPr>
            <w:r w:rsidRPr="00620DF3">
              <w:rPr>
                <w:rFonts w:eastAsia="Arial"/>
                <w:color w:val="000000" w:themeColor="text1"/>
              </w:rPr>
              <w:t xml:space="preserve"> </w:t>
            </w:r>
            <w:r w:rsidR="00620DF3" w:rsidRPr="00620DF3">
              <w:rPr>
                <w:rFonts w:eastAsia="Arial"/>
                <w:color w:val="000000" w:themeColor="text1"/>
              </w:rPr>
              <w:t>(код ДК 021:2015:14410000-8 «Кам’яна сіль»).</w:t>
            </w:r>
          </w:p>
        </w:tc>
      </w:tr>
      <w:tr w:rsidR="00AA6659" w:rsidTr="00025CC3">
        <w:trPr>
          <w:trHeight w:val="103"/>
          <w:jc w:val="center"/>
        </w:trPr>
        <w:tc>
          <w:tcPr>
            <w:tcW w:w="522" w:type="dxa"/>
          </w:tcPr>
          <w:p w:rsidR="00AA6659" w:rsidRDefault="00AA6659" w:rsidP="00025CC3">
            <w:pPr>
              <w:widowControl w:val="0"/>
              <w:pBdr>
                <w:top w:val="nil"/>
                <w:left w:val="nil"/>
                <w:bottom w:val="nil"/>
                <w:right w:val="nil"/>
                <w:between w:val="nil"/>
              </w:pBdr>
              <w:rPr>
                <w:color w:val="000000"/>
              </w:rPr>
            </w:pPr>
            <w:r>
              <w:rPr>
                <w:color w:val="000000"/>
              </w:rPr>
              <w:t>4.2</w:t>
            </w:r>
          </w:p>
        </w:tc>
        <w:tc>
          <w:tcPr>
            <w:tcW w:w="3431" w:type="dxa"/>
            <w:gridSpan w:val="3"/>
          </w:tcPr>
          <w:p w:rsidR="00AA6659" w:rsidRDefault="00AA6659" w:rsidP="00025CC3">
            <w:pPr>
              <w:widowControl w:val="0"/>
              <w:pBdr>
                <w:top w:val="nil"/>
                <w:left w:val="nil"/>
                <w:bottom w:val="nil"/>
                <w:right w:val="nil"/>
                <w:between w:val="nil"/>
              </w:pBdr>
              <w:rPr>
                <w:color w:val="000000"/>
              </w:rPr>
            </w:pPr>
            <w:r>
              <w:rPr>
                <w:color w:val="000000"/>
              </w:rPr>
              <w:t xml:space="preserve">опис окремої частини (частин) предмета закупівлі (лота), щодо якої можуть бути подані тендерні пропозиції </w:t>
            </w:r>
          </w:p>
        </w:tc>
        <w:tc>
          <w:tcPr>
            <w:tcW w:w="5583" w:type="dxa"/>
          </w:tcPr>
          <w:p w:rsidR="00AA6659" w:rsidRDefault="00AA6659" w:rsidP="00025CC3">
            <w:pPr>
              <w:widowControl w:val="0"/>
              <w:pBdr>
                <w:top w:val="nil"/>
                <w:left w:val="nil"/>
                <w:bottom w:val="nil"/>
                <w:right w:val="nil"/>
                <w:between w:val="nil"/>
              </w:pBdr>
              <w:jc w:val="both"/>
              <w:rPr>
                <w:color w:val="000000"/>
              </w:rPr>
            </w:pPr>
          </w:p>
          <w:p w:rsidR="00AA6659" w:rsidRPr="00725795" w:rsidRDefault="00AA6659" w:rsidP="00025CC3">
            <w:pPr>
              <w:widowControl w:val="0"/>
              <w:pBdr>
                <w:top w:val="nil"/>
                <w:left w:val="nil"/>
                <w:bottom w:val="nil"/>
                <w:right w:val="nil"/>
                <w:between w:val="nil"/>
              </w:pBdr>
              <w:jc w:val="both"/>
              <w:rPr>
                <w:color w:val="000000"/>
              </w:rPr>
            </w:pPr>
            <w:r w:rsidRPr="00725795">
              <w:rPr>
                <w:color w:val="000000"/>
              </w:rPr>
              <w:t>Ділення закупівлі на лоти не передбачено</w:t>
            </w:r>
          </w:p>
        </w:tc>
      </w:tr>
      <w:tr w:rsidR="00AA6659" w:rsidTr="00025CC3">
        <w:trPr>
          <w:trHeight w:val="103"/>
          <w:jc w:val="center"/>
        </w:trPr>
        <w:tc>
          <w:tcPr>
            <w:tcW w:w="522" w:type="dxa"/>
          </w:tcPr>
          <w:p w:rsidR="00AA6659" w:rsidRDefault="00AA6659" w:rsidP="00025CC3">
            <w:pPr>
              <w:widowControl w:val="0"/>
              <w:pBdr>
                <w:top w:val="nil"/>
                <w:left w:val="nil"/>
                <w:bottom w:val="nil"/>
                <w:right w:val="nil"/>
                <w:between w:val="nil"/>
              </w:pBdr>
              <w:rPr>
                <w:color w:val="000000"/>
              </w:rPr>
            </w:pPr>
            <w:r>
              <w:rPr>
                <w:color w:val="000000"/>
              </w:rPr>
              <w:t>4.3</w:t>
            </w:r>
          </w:p>
        </w:tc>
        <w:tc>
          <w:tcPr>
            <w:tcW w:w="3431" w:type="dxa"/>
            <w:gridSpan w:val="3"/>
          </w:tcPr>
          <w:p w:rsidR="00AA6659" w:rsidRDefault="00AA6659" w:rsidP="00025CC3">
            <w:pPr>
              <w:widowControl w:val="0"/>
              <w:pBdr>
                <w:top w:val="nil"/>
                <w:left w:val="nil"/>
                <w:bottom w:val="nil"/>
                <w:right w:val="nil"/>
                <w:between w:val="nil"/>
              </w:pBdr>
              <w:jc w:val="both"/>
              <w:rPr>
                <w:color w:val="000000"/>
              </w:rPr>
            </w:pPr>
            <w:r>
              <w:rPr>
                <w:color w:val="000000"/>
              </w:rPr>
              <w:t>місце, кількість, обсяг поставки товарів (надання послуг, виконання робіт)</w:t>
            </w:r>
          </w:p>
        </w:tc>
        <w:tc>
          <w:tcPr>
            <w:tcW w:w="5583" w:type="dxa"/>
          </w:tcPr>
          <w:p w:rsidR="001D316C" w:rsidRDefault="001D316C" w:rsidP="00025CC3">
            <w:pPr>
              <w:widowControl w:val="0"/>
              <w:pBdr>
                <w:top w:val="nil"/>
                <w:left w:val="nil"/>
                <w:bottom w:val="nil"/>
                <w:right w:val="nil"/>
                <w:between w:val="nil"/>
              </w:pBdr>
              <w:jc w:val="both"/>
              <w:rPr>
                <w:rFonts w:eastAsia="Arial"/>
                <w:color w:val="000000"/>
              </w:rPr>
            </w:pPr>
          </w:p>
          <w:p w:rsidR="00AA6659" w:rsidRDefault="00AA6659" w:rsidP="00025CC3">
            <w:pPr>
              <w:widowControl w:val="0"/>
              <w:pBdr>
                <w:top w:val="nil"/>
                <w:left w:val="nil"/>
                <w:bottom w:val="nil"/>
                <w:right w:val="nil"/>
                <w:between w:val="nil"/>
              </w:pBdr>
              <w:jc w:val="both"/>
              <w:rPr>
                <w:color w:val="000000"/>
              </w:rPr>
            </w:pPr>
            <w:r w:rsidRPr="005027A9">
              <w:rPr>
                <w:rFonts w:eastAsia="Arial"/>
                <w:color w:val="000000"/>
              </w:rPr>
              <w:t>Відповідно до Додатк</w:t>
            </w:r>
            <w:r w:rsidR="007F5273">
              <w:rPr>
                <w:rFonts w:eastAsia="Arial"/>
                <w:color w:val="000000"/>
              </w:rPr>
              <w:t>у</w:t>
            </w:r>
            <w:r w:rsidR="00573C55">
              <w:rPr>
                <w:rFonts w:eastAsia="Arial"/>
                <w:color w:val="000000"/>
              </w:rPr>
              <w:t xml:space="preserve"> № 2</w:t>
            </w:r>
          </w:p>
        </w:tc>
      </w:tr>
      <w:tr w:rsidR="00AA6659" w:rsidTr="00025CC3">
        <w:trPr>
          <w:trHeight w:val="103"/>
          <w:jc w:val="center"/>
        </w:trPr>
        <w:tc>
          <w:tcPr>
            <w:tcW w:w="522" w:type="dxa"/>
          </w:tcPr>
          <w:p w:rsidR="00AA6659" w:rsidRDefault="00AA6659" w:rsidP="00025CC3">
            <w:pPr>
              <w:widowControl w:val="0"/>
              <w:pBdr>
                <w:top w:val="nil"/>
                <w:left w:val="nil"/>
                <w:bottom w:val="nil"/>
                <w:right w:val="nil"/>
                <w:between w:val="nil"/>
              </w:pBdr>
              <w:rPr>
                <w:color w:val="000000"/>
              </w:rPr>
            </w:pPr>
            <w:r>
              <w:rPr>
                <w:color w:val="000000"/>
              </w:rPr>
              <w:lastRenderedPageBreak/>
              <w:t>4.4</w:t>
            </w:r>
          </w:p>
        </w:tc>
        <w:tc>
          <w:tcPr>
            <w:tcW w:w="3431" w:type="dxa"/>
            <w:gridSpan w:val="3"/>
          </w:tcPr>
          <w:p w:rsidR="00AA6659" w:rsidRDefault="00AA6659" w:rsidP="00025CC3">
            <w:pPr>
              <w:widowControl w:val="0"/>
              <w:pBdr>
                <w:top w:val="nil"/>
                <w:left w:val="nil"/>
                <w:bottom w:val="nil"/>
                <w:right w:val="nil"/>
                <w:between w:val="nil"/>
              </w:pBdr>
              <w:rPr>
                <w:color w:val="000000"/>
              </w:rPr>
            </w:pPr>
            <w:r>
              <w:rPr>
                <w:color w:val="000000"/>
              </w:rPr>
              <w:t>строк поставки товарів (надання послуг, виконання робіт)</w:t>
            </w:r>
          </w:p>
        </w:tc>
        <w:tc>
          <w:tcPr>
            <w:tcW w:w="5583" w:type="dxa"/>
          </w:tcPr>
          <w:p w:rsidR="00AA6659" w:rsidRPr="008F7259" w:rsidRDefault="00AA6659" w:rsidP="00025CC3">
            <w:pPr>
              <w:widowControl w:val="0"/>
              <w:pBdr>
                <w:top w:val="nil"/>
                <w:left w:val="nil"/>
                <w:bottom w:val="nil"/>
                <w:right w:val="nil"/>
                <w:between w:val="nil"/>
              </w:pBdr>
              <w:ind w:hanging="2"/>
              <w:jc w:val="both"/>
              <w:rPr>
                <w:color w:val="000000" w:themeColor="text1"/>
              </w:rPr>
            </w:pPr>
          </w:p>
          <w:p w:rsidR="00AA6659" w:rsidRDefault="00BD562C" w:rsidP="00BD562C">
            <w:pPr>
              <w:widowControl w:val="0"/>
              <w:pBdr>
                <w:top w:val="nil"/>
                <w:left w:val="nil"/>
                <w:bottom w:val="nil"/>
                <w:right w:val="nil"/>
                <w:between w:val="nil"/>
              </w:pBdr>
              <w:ind w:hanging="2"/>
              <w:jc w:val="both"/>
              <w:rPr>
                <w:color w:val="000000"/>
              </w:rPr>
            </w:pPr>
            <w:r w:rsidRPr="000C02AB">
              <w:rPr>
                <w:color w:val="000000" w:themeColor="text1"/>
              </w:rPr>
              <w:t>п</w:t>
            </w:r>
            <w:r w:rsidR="007F5273" w:rsidRPr="000C02AB">
              <w:rPr>
                <w:color w:val="000000" w:themeColor="text1"/>
              </w:rPr>
              <w:t>о</w:t>
            </w:r>
            <w:r w:rsidR="00C6558E" w:rsidRPr="000C02AB">
              <w:rPr>
                <w:color w:val="000000" w:themeColor="text1"/>
              </w:rPr>
              <w:t xml:space="preserve"> </w:t>
            </w:r>
            <w:r w:rsidR="004102CD" w:rsidRPr="000C02AB">
              <w:rPr>
                <w:color w:val="000000" w:themeColor="text1"/>
              </w:rPr>
              <w:t>01</w:t>
            </w:r>
            <w:r w:rsidRPr="000C02AB">
              <w:rPr>
                <w:color w:val="000000" w:themeColor="text1"/>
              </w:rPr>
              <w:t xml:space="preserve"> грудня</w:t>
            </w:r>
            <w:r w:rsidR="00D23DBD" w:rsidRPr="000C02AB">
              <w:rPr>
                <w:color w:val="000000" w:themeColor="text1"/>
              </w:rPr>
              <w:t xml:space="preserve"> </w:t>
            </w:r>
            <w:r w:rsidR="00AA6659" w:rsidRPr="000C02AB">
              <w:rPr>
                <w:color w:val="000000" w:themeColor="text1"/>
              </w:rPr>
              <w:t>20</w:t>
            </w:r>
            <w:r w:rsidR="00AE2D27" w:rsidRPr="000C02AB">
              <w:rPr>
                <w:color w:val="000000" w:themeColor="text1"/>
              </w:rPr>
              <w:t>2</w:t>
            </w:r>
            <w:r w:rsidR="00C36A99" w:rsidRPr="000C02AB">
              <w:rPr>
                <w:color w:val="000000" w:themeColor="text1"/>
              </w:rPr>
              <w:t>3</w:t>
            </w:r>
            <w:r w:rsidR="00014656" w:rsidRPr="000C02AB">
              <w:rPr>
                <w:color w:val="000000" w:themeColor="text1"/>
              </w:rPr>
              <w:t xml:space="preserve"> </w:t>
            </w:r>
            <w:r w:rsidR="00AA6659" w:rsidRPr="000C02AB">
              <w:rPr>
                <w:color w:val="000000" w:themeColor="text1"/>
              </w:rPr>
              <w:t>року</w:t>
            </w:r>
          </w:p>
        </w:tc>
      </w:tr>
      <w:tr w:rsidR="00AA6659" w:rsidTr="00025CC3">
        <w:trPr>
          <w:trHeight w:val="103"/>
          <w:jc w:val="center"/>
        </w:trPr>
        <w:tc>
          <w:tcPr>
            <w:tcW w:w="522" w:type="dxa"/>
          </w:tcPr>
          <w:p w:rsidR="00AA6659" w:rsidRDefault="00AA6659" w:rsidP="00025CC3">
            <w:pPr>
              <w:widowControl w:val="0"/>
              <w:pBdr>
                <w:top w:val="nil"/>
                <w:left w:val="nil"/>
                <w:bottom w:val="nil"/>
                <w:right w:val="nil"/>
                <w:between w:val="nil"/>
              </w:pBdr>
              <w:rPr>
                <w:color w:val="000000"/>
              </w:rPr>
            </w:pPr>
            <w:r>
              <w:rPr>
                <w:b/>
                <w:color w:val="000000"/>
              </w:rPr>
              <w:t>5</w:t>
            </w:r>
          </w:p>
        </w:tc>
        <w:tc>
          <w:tcPr>
            <w:tcW w:w="3431" w:type="dxa"/>
            <w:gridSpan w:val="3"/>
          </w:tcPr>
          <w:p w:rsidR="00AA6659" w:rsidRDefault="00AA6659" w:rsidP="00025CC3">
            <w:pPr>
              <w:widowControl w:val="0"/>
              <w:pBdr>
                <w:top w:val="nil"/>
                <w:left w:val="nil"/>
                <w:bottom w:val="nil"/>
                <w:right w:val="nil"/>
                <w:between w:val="nil"/>
              </w:pBdr>
              <w:jc w:val="both"/>
              <w:rPr>
                <w:color w:val="000000"/>
              </w:rPr>
            </w:pPr>
            <w:r>
              <w:rPr>
                <w:b/>
                <w:color w:val="000000"/>
              </w:rPr>
              <w:t>Недискримінація учасників</w:t>
            </w:r>
          </w:p>
        </w:tc>
        <w:tc>
          <w:tcPr>
            <w:tcW w:w="5583" w:type="dxa"/>
          </w:tcPr>
          <w:p w:rsidR="00AA6659" w:rsidRDefault="00AA6659" w:rsidP="00622031">
            <w:pPr>
              <w:widowControl w:val="0"/>
              <w:pBdr>
                <w:top w:val="nil"/>
                <w:left w:val="nil"/>
                <w:bottom w:val="nil"/>
                <w:right w:val="nil"/>
                <w:between w:val="nil"/>
              </w:pBdr>
              <w:ind w:hanging="23"/>
              <w:jc w:val="both"/>
              <w:rPr>
                <w:color w:val="000000"/>
              </w:rPr>
            </w:pPr>
            <w:r>
              <w:rPr>
                <w:color w:val="000000"/>
              </w:rPr>
              <w:t>5.1. Учасники (резиденти та нерезиденти) всіх форм власності та організаційно-правових форм беруть участь у процедур</w:t>
            </w:r>
            <w:r w:rsidR="00622031">
              <w:rPr>
                <w:color w:val="000000"/>
              </w:rPr>
              <w:t xml:space="preserve">ах </w:t>
            </w:r>
            <w:proofErr w:type="spellStart"/>
            <w:r w:rsidR="00622031">
              <w:rPr>
                <w:color w:val="000000"/>
              </w:rPr>
              <w:t>закупівель</w:t>
            </w:r>
            <w:proofErr w:type="spellEnd"/>
            <w:r w:rsidR="00622031">
              <w:rPr>
                <w:color w:val="000000"/>
              </w:rPr>
              <w:t xml:space="preserve"> на рівних умовах.</w:t>
            </w:r>
          </w:p>
        </w:tc>
      </w:tr>
      <w:tr w:rsidR="00AA6659" w:rsidTr="00622031">
        <w:trPr>
          <w:trHeight w:val="582"/>
          <w:jc w:val="center"/>
        </w:trPr>
        <w:tc>
          <w:tcPr>
            <w:tcW w:w="522" w:type="dxa"/>
          </w:tcPr>
          <w:p w:rsidR="00AA6659" w:rsidRDefault="00AA6659" w:rsidP="00025CC3">
            <w:pPr>
              <w:widowControl w:val="0"/>
              <w:pBdr>
                <w:top w:val="nil"/>
                <w:left w:val="nil"/>
                <w:bottom w:val="nil"/>
                <w:right w:val="nil"/>
                <w:between w:val="nil"/>
              </w:pBdr>
              <w:rPr>
                <w:color w:val="000000"/>
              </w:rPr>
            </w:pPr>
            <w:r>
              <w:rPr>
                <w:b/>
                <w:color w:val="000000"/>
              </w:rPr>
              <w:t>6</w:t>
            </w:r>
          </w:p>
        </w:tc>
        <w:tc>
          <w:tcPr>
            <w:tcW w:w="3431" w:type="dxa"/>
            <w:gridSpan w:val="3"/>
          </w:tcPr>
          <w:p w:rsidR="00AA6659" w:rsidRDefault="00AA6659" w:rsidP="00025CC3">
            <w:pPr>
              <w:widowControl w:val="0"/>
              <w:pBdr>
                <w:top w:val="nil"/>
                <w:left w:val="nil"/>
                <w:bottom w:val="nil"/>
                <w:right w:val="nil"/>
                <w:between w:val="nil"/>
              </w:pBdr>
              <w:rPr>
                <w:color w:val="000000"/>
              </w:rPr>
            </w:pPr>
            <w:r>
              <w:rPr>
                <w:b/>
                <w:color w:val="000000"/>
              </w:rPr>
              <w:t>Інформація про валюту, у якій повинно бути розраховано та зазначено ціну тендерної пропозиції</w:t>
            </w:r>
          </w:p>
        </w:tc>
        <w:tc>
          <w:tcPr>
            <w:tcW w:w="5583" w:type="dxa"/>
          </w:tcPr>
          <w:p w:rsidR="00AA6659" w:rsidRPr="00FB709E" w:rsidRDefault="00AA6659" w:rsidP="00622031">
            <w:pPr>
              <w:widowControl w:val="0"/>
              <w:pBdr>
                <w:top w:val="nil"/>
                <w:left w:val="nil"/>
                <w:bottom w:val="nil"/>
                <w:right w:val="nil"/>
                <w:between w:val="nil"/>
              </w:pBdr>
              <w:ind w:hanging="21"/>
              <w:jc w:val="both"/>
              <w:rPr>
                <w:b/>
                <w:i/>
                <w:color w:val="000000"/>
              </w:rPr>
            </w:pPr>
            <w:r>
              <w:rPr>
                <w:color w:val="000000"/>
              </w:rPr>
              <w:t>Валютою тендерної пропозиції є націо</w:t>
            </w:r>
            <w:r w:rsidR="00622031">
              <w:rPr>
                <w:color w:val="000000"/>
              </w:rPr>
              <w:t>нальна валюта України – гривня.</w:t>
            </w:r>
            <w:r w:rsidR="00FB709E">
              <w:rPr>
                <w:color w:val="000000"/>
              </w:rPr>
              <w:t xml:space="preserve"> </w:t>
            </w:r>
            <w:r w:rsidR="00FB709E">
              <w:rPr>
                <w:b/>
                <w:i/>
                <w:color w:val="000000"/>
              </w:rPr>
              <w:t xml:space="preserve">У разі якщо учасником процедури закупівлі є нерезидент, </w:t>
            </w:r>
            <w:r w:rsidR="00FB709E">
              <w:rPr>
                <w:color w:val="000000"/>
              </w:rPr>
              <w:t xml:space="preserve">такий учасник зазначає ціну пропозиції в електронній системі </w:t>
            </w:r>
            <w:proofErr w:type="spellStart"/>
            <w:r w:rsidR="00FB709E">
              <w:rPr>
                <w:color w:val="000000"/>
              </w:rPr>
              <w:t>закупівель</w:t>
            </w:r>
            <w:proofErr w:type="spellEnd"/>
            <w:r w:rsidR="00FB709E">
              <w:rPr>
                <w:color w:val="000000"/>
              </w:rPr>
              <w:t xml:space="preserve"> у валюті – гривня.</w:t>
            </w:r>
            <w:r w:rsidR="00FB709E">
              <w:rPr>
                <w:b/>
                <w:i/>
                <w:color w:val="000000"/>
              </w:rPr>
              <w:t xml:space="preserve"> </w:t>
            </w:r>
          </w:p>
        </w:tc>
      </w:tr>
      <w:tr w:rsidR="00AA6659" w:rsidRPr="00E8719F" w:rsidTr="0028619A">
        <w:trPr>
          <w:trHeight w:val="4243"/>
          <w:jc w:val="center"/>
        </w:trPr>
        <w:tc>
          <w:tcPr>
            <w:tcW w:w="522" w:type="dxa"/>
            <w:tcBorders>
              <w:bottom w:val="single" w:sz="4" w:space="0" w:color="auto"/>
            </w:tcBorders>
          </w:tcPr>
          <w:p w:rsidR="00AA6659" w:rsidRPr="00E8719F" w:rsidRDefault="00AA6659" w:rsidP="00025CC3">
            <w:pPr>
              <w:widowControl w:val="0"/>
              <w:pBdr>
                <w:top w:val="nil"/>
                <w:left w:val="nil"/>
                <w:bottom w:val="nil"/>
                <w:right w:val="nil"/>
                <w:between w:val="nil"/>
              </w:pBdr>
              <w:rPr>
                <w:color w:val="000000"/>
              </w:rPr>
            </w:pPr>
            <w:r w:rsidRPr="00E8719F">
              <w:rPr>
                <w:b/>
                <w:color w:val="000000"/>
              </w:rPr>
              <w:t>7</w:t>
            </w:r>
          </w:p>
        </w:tc>
        <w:tc>
          <w:tcPr>
            <w:tcW w:w="3431" w:type="dxa"/>
            <w:gridSpan w:val="3"/>
            <w:tcBorders>
              <w:bottom w:val="single" w:sz="4" w:space="0" w:color="auto"/>
            </w:tcBorders>
          </w:tcPr>
          <w:p w:rsidR="00AA6659" w:rsidRPr="00E8719F" w:rsidRDefault="00AA6659" w:rsidP="00E06016">
            <w:pPr>
              <w:widowControl w:val="0"/>
              <w:pBdr>
                <w:top w:val="nil"/>
                <w:left w:val="nil"/>
                <w:bottom w:val="nil"/>
                <w:right w:val="nil"/>
                <w:between w:val="nil"/>
              </w:pBdr>
              <w:rPr>
                <w:color w:val="000000"/>
              </w:rPr>
            </w:pPr>
            <w:r w:rsidRPr="00E8719F">
              <w:rPr>
                <w:b/>
                <w:color w:val="000000"/>
              </w:rPr>
              <w:t>Інформація про мову (мови), якою (якими) повинно бути складено тендерні пропозиції</w:t>
            </w:r>
          </w:p>
        </w:tc>
        <w:tc>
          <w:tcPr>
            <w:tcW w:w="5583" w:type="dxa"/>
            <w:tcBorders>
              <w:bottom w:val="single" w:sz="4" w:space="0" w:color="auto"/>
            </w:tcBorders>
          </w:tcPr>
          <w:p w:rsidR="0063656B" w:rsidRDefault="0063656B" w:rsidP="0063656B">
            <w:pPr>
              <w:widowControl w:val="0"/>
              <w:jc w:val="both"/>
              <w:rPr>
                <w:color w:val="000000"/>
              </w:rPr>
            </w:pPr>
            <w:r>
              <w:rPr>
                <w:color w:val="000000"/>
              </w:rPr>
              <w:t>Мова тендерної пропозиції – українська.</w:t>
            </w:r>
          </w:p>
          <w:p w:rsidR="0063656B" w:rsidRDefault="0063656B" w:rsidP="0063656B">
            <w:pPr>
              <w:widowControl w:val="0"/>
              <w:jc w:val="both"/>
              <w:rPr>
                <w:color w:val="000000"/>
              </w:rPr>
            </w:pPr>
            <w:r>
              <w:rPr>
                <w:color w:val="000000"/>
              </w:rPr>
              <w:t xml:space="preserve">Під час проведення процедур </w:t>
            </w:r>
            <w:proofErr w:type="spellStart"/>
            <w:r>
              <w:rPr>
                <w:color w:val="000000"/>
              </w:rPr>
              <w:t>закупівель</w:t>
            </w:r>
            <w:proofErr w:type="spellEnd"/>
            <w:r>
              <w:rPr>
                <w:color w:val="000000"/>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t>іншою мовою</w:t>
            </w:r>
            <w:r>
              <w:rPr>
                <w:color w:val="000000"/>
              </w:rPr>
              <w:t>. Визначальним є текст, викладений українською мовою.</w:t>
            </w:r>
          </w:p>
          <w:p w:rsidR="0063656B" w:rsidRDefault="0063656B" w:rsidP="0063656B">
            <w:pPr>
              <w:widowControl w:val="0"/>
              <w:jc w:val="both"/>
              <w:rPr>
                <w:color w:val="000000"/>
              </w:rPr>
            </w:pPr>
            <w:r>
              <w:rPr>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63656B" w:rsidRDefault="0063656B" w:rsidP="0063656B">
            <w:pPr>
              <w:widowControl w:val="0"/>
              <w:jc w:val="both"/>
              <w:rPr>
                <w:color w:val="000000"/>
              </w:rPr>
            </w:pPr>
            <w:r>
              <w:rPr>
                <w:color w:val="000000"/>
              </w:rPr>
              <w:t xml:space="preserve">Уся інформація розміщується в електронній системі </w:t>
            </w:r>
            <w:proofErr w:type="spellStart"/>
            <w:r>
              <w:rPr>
                <w:color w:val="000000"/>
              </w:rPr>
              <w:t>закупівель</w:t>
            </w:r>
            <w:proofErr w:type="spellEnd"/>
            <w:r>
              <w:rPr>
                <w:color w:val="000000"/>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t>І</w:t>
            </w:r>
            <w:r>
              <w:rPr>
                <w:color w:val="000000"/>
              </w:rPr>
              <w:t>нтернет, адреси електронної пошти, торговельної марки (</w:t>
            </w:r>
            <w:proofErr w:type="spellStart"/>
            <w:r>
              <w:rPr>
                <w:color w:val="000000"/>
              </w:rPr>
              <w:t>знак</w:t>
            </w:r>
            <w:r>
              <w:t>а</w:t>
            </w:r>
            <w:proofErr w:type="spellEnd"/>
            <w:r>
              <w:rPr>
                <w:color w:val="000000"/>
              </w:rPr>
              <w:t xml:space="preserve"> для товарів та послуг), загальноприйняті міжнародні терміни). Тендерна пропозиція та </w:t>
            </w:r>
            <w:r>
              <w:t>в</w:t>
            </w:r>
            <w:r>
              <w:rPr>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t>українською мовою</w:t>
            </w:r>
            <w:r>
              <w:rPr>
                <w:color w:val="000000"/>
              </w:rPr>
              <w:t xml:space="preserve">. </w:t>
            </w:r>
          </w:p>
          <w:p w:rsidR="0063656B" w:rsidRDefault="0063656B" w:rsidP="0063656B">
            <w:pPr>
              <w:widowControl w:val="0"/>
              <w:jc w:val="both"/>
              <w:rPr>
                <w:b/>
                <w:color w:val="000000"/>
              </w:rPr>
            </w:pPr>
            <w:r>
              <w:rPr>
                <w:b/>
                <w:color w:val="000000"/>
              </w:rPr>
              <w:t>Виключення:</w:t>
            </w:r>
          </w:p>
          <w:p w:rsidR="0063656B" w:rsidRDefault="0063656B" w:rsidP="0063656B">
            <w:pPr>
              <w:widowControl w:val="0"/>
              <w:jc w:val="both"/>
              <w:rPr>
                <w:color w:val="000000"/>
              </w:rPr>
            </w:pPr>
            <w:r>
              <w:rPr>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t>у</w:t>
            </w:r>
            <w:r>
              <w:rPr>
                <w:color w:val="000000"/>
              </w:rPr>
              <w:t xml:space="preserve"> тому числі якщо такі документи надані іноземною мовою без перекладу. </w:t>
            </w:r>
          </w:p>
          <w:p w:rsidR="00EF61A5" w:rsidRPr="00E8719F" w:rsidRDefault="0063656B" w:rsidP="0063656B">
            <w:pPr>
              <w:widowControl w:val="0"/>
              <w:pBdr>
                <w:top w:val="nil"/>
                <w:left w:val="nil"/>
                <w:bottom w:val="nil"/>
                <w:right w:val="nil"/>
                <w:between w:val="nil"/>
              </w:pBdr>
              <w:jc w:val="both"/>
              <w:rPr>
                <w:color w:val="000000"/>
              </w:rPr>
            </w:pPr>
            <w:r>
              <w:rPr>
                <w:color w:val="000000"/>
              </w:rPr>
              <w:t xml:space="preserve">2.  </w:t>
            </w:r>
            <w: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t>вимозі</w:t>
            </w:r>
            <w:proofErr w:type="spellEnd"/>
            <w:r>
              <w:t xml:space="preserve">, в тому числі щодо мови, замовник не розглядає </w:t>
            </w:r>
            <w:r>
              <w:lastRenderedPageBreak/>
              <w:t>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F61A5" w:rsidRPr="00E8719F" w:rsidTr="00E06016">
        <w:trPr>
          <w:trHeight w:val="2380"/>
          <w:jc w:val="center"/>
        </w:trPr>
        <w:tc>
          <w:tcPr>
            <w:tcW w:w="522" w:type="dxa"/>
            <w:tcBorders>
              <w:top w:val="single" w:sz="4" w:space="0" w:color="auto"/>
            </w:tcBorders>
          </w:tcPr>
          <w:p w:rsidR="00EF61A5" w:rsidRPr="00E8719F" w:rsidRDefault="00EF61A5" w:rsidP="00025CC3">
            <w:pPr>
              <w:widowControl w:val="0"/>
              <w:pBdr>
                <w:top w:val="nil"/>
                <w:left w:val="nil"/>
                <w:bottom w:val="nil"/>
                <w:right w:val="nil"/>
                <w:between w:val="nil"/>
              </w:pBdr>
              <w:rPr>
                <w:b/>
                <w:color w:val="000000"/>
              </w:rPr>
            </w:pPr>
            <w:r>
              <w:rPr>
                <w:b/>
                <w:color w:val="000000"/>
              </w:rPr>
              <w:lastRenderedPageBreak/>
              <w:t>8</w:t>
            </w:r>
          </w:p>
        </w:tc>
        <w:tc>
          <w:tcPr>
            <w:tcW w:w="3431" w:type="dxa"/>
            <w:gridSpan w:val="3"/>
            <w:tcBorders>
              <w:top w:val="single" w:sz="4" w:space="0" w:color="auto"/>
            </w:tcBorders>
          </w:tcPr>
          <w:p w:rsidR="00EF61A5" w:rsidRPr="00E8719F" w:rsidRDefault="007601BD" w:rsidP="00E06016">
            <w:pPr>
              <w:widowControl w:val="0"/>
              <w:pBdr>
                <w:top w:val="nil"/>
                <w:left w:val="nil"/>
                <w:bottom w:val="nil"/>
                <w:right w:val="nil"/>
                <w:between w:val="nil"/>
              </w:pBdr>
              <w:spacing w:before="100" w:beforeAutospacing="1"/>
              <w:rPr>
                <w:b/>
                <w:color w:val="000000"/>
              </w:rPr>
            </w:pPr>
            <w:r>
              <w:rPr>
                <w:b/>
                <w:color w:val="000000"/>
              </w:rPr>
              <w:t>Інформація щодо прийняття чи неприйняття до розгляду тендерної пропозиції, ціна якої є вищою,</w:t>
            </w:r>
            <w:r w:rsidR="0028619A">
              <w:rPr>
                <w:b/>
                <w:color w:val="000000"/>
              </w:rPr>
              <w:t xml:space="preserve"> </w:t>
            </w:r>
            <w:r>
              <w:rPr>
                <w:b/>
                <w:color w:val="000000"/>
              </w:rPr>
              <w:t>ніж очікувана вартість предмету закупівлі, визначена замовником в оголошенні про проведення відкритих торгів</w:t>
            </w:r>
          </w:p>
        </w:tc>
        <w:tc>
          <w:tcPr>
            <w:tcW w:w="5583" w:type="dxa"/>
            <w:tcBorders>
              <w:top w:val="single" w:sz="4" w:space="0" w:color="auto"/>
            </w:tcBorders>
          </w:tcPr>
          <w:p w:rsidR="00EF61A5" w:rsidRDefault="007601BD" w:rsidP="00E06016">
            <w:pPr>
              <w:widowControl w:val="0"/>
              <w:pBdr>
                <w:top w:val="nil"/>
                <w:left w:val="nil"/>
                <w:bottom w:val="nil"/>
                <w:right w:val="nil"/>
                <w:between w:val="nil"/>
              </w:pBdr>
              <w:rPr>
                <w:color w:val="000000"/>
              </w:rPr>
            </w:pPr>
            <w:r>
              <w:rPr>
                <w:color w:val="000000"/>
              </w:rPr>
              <w:t>Замовник не приймає до розгляду тендерні пропозиції</w:t>
            </w:r>
            <w:r w:rsidR="0028619A">
              <w:rPr>
                <w:color w:val="000000"/>
              </w:rPr>
              <w:t>,</w:t>
            </w:r>
            <w:r>
              <w:rPr>
                <w:color w:val="000000"/>
              </w:rPr>
              <w:t xml:space="preserve"> ціни яких є вищими ніж очікувана вартість предмета, визначена замовником в оголошенні про проведення відкритих торгів</w:t>
            </w:r>
          </w:p>
          <w:p w:rsidR="00EF61A5" w:rsidRDefault="00EF61A5" w:rsidP="00E06016">
            <w:pPr>
              <w:widowControl w:val="0"/>
              <w:pBdr>
                <w:top w:val="nil"/>
                <w:left w:val="nil"/>
                <w:bottom w:val="nil"/>
                <w:right w:val="nil"/>
                <w:between w:val="nil"/>
              </w:pBdr>
              <w:rPr>
                <w:color w:val="000000"/>
              </w:rPr>
            </w:pPr>
          </w:p>
          <w:p w:rsidR="00EF61A5" w:rsidRPr="00E8719F" w:rsidRDefault="00EF61A5" w:rsidP="00E06016">
            <w:pPr>
              <w:widowControl w:val="0"/>
              <w:pBdr>
                <w:top w:val="nil"/>
                <w:left w:val="nil"/>
                <w:bottom w:val="nil"/>
                <w:right w:val="nil"/>
                <w:between w:val="nil"/>
              </w:pBdr>
              <w:rPr>
                <w:color w:val="000000"/>
              </w:rPr>
            </w:pPr>
          </w:p>
        </w:tc>
      </w:tr>
      <w:tr w:rsidR="00AA6659" w:rsidRPr="00E8719F" w:rsidTr="00025CC3">
        <w:trPr>
          <w:trHeight w:val="103"/>
          <w:jc w:val="center"/>
        </w:trPr>
        <w:tc>
          <w:tcPr>
            <w:tcW w:w="9536" w:type="dxa"/>
            <w:gridSpan w:val="5"/>
            <w:shd w:val="clear" w:color="auto" w:fill="A5A5A5"/>
            <w:vAlign w:val="center"/>
          </w:tcPr>
          <w:p w:rsidR="00AA6659" w:rsidRPr="00E8719F" w:rsidRDefault="00AA6659" w:rsidP="00025CC3">
            <w:pPr>
              <w:widowControl w:val="0"/>
              <w:pBdr>
                <w:top w:val="nil"/>
                <w:left w:val="nil"/>
                <w:bottom w:val="nil"/>
                <w:right w:val="nil"/>
                <w:between w:val="nil"/>
              </w:pBdr>
              <w:jc w:val="center"/>
              <w:rPr>
                <w:color w:val="000000"/>
              </w:rPr>
            </w:pPr>
            <w:r w:rsidRPr="00E8719F">
              <w:rPr>
                <w:b/>
                <w:color w:val="000000"/>
              </w:rPr>
              <w:t>Розділ ІІ. Порядок унесення змін та надання роз’яснень до тендерної документації</w:t>
            </w: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rPr>
                <w:color w:val="000000"/>
              </w:rPr>
            </w:pPr>
            <w:r w:rsidRPr="00E8719F">
              <w:rPr>
                <w:b/>
                <w:color w:val="000000"/>
              </w:rPr>
              <w:t>1</w:t>
            </w:r>
          </w:p>
        </w:tc>
        <w:tc>
          <w:tcPr>
            <w:tcW w:w="3431" w:type="dxa"/>
            <w:gridSpan w:val="3"/>
          </w:tcPr>
          <w:p w:rsidR="00AA6659" w:rsidRPr="00E8719F" w:rsidRDefault="00AA6659" w:rsidP="00025CC3">
            <w:pPr>
              <w:widowControl w:val="0"/>
              <w:pBdr>
                <w:top w:val="nil"/>
                <w:left w:val="nil"/>
                <w:bottom w:val="nil"/>
                <w:right w:val="nil"/>
                <w:between w:val="nil"/>
              </w:pBdr>
              <w:rPr>
                <w:color w:val="000000"/>
              </w:rPr>
            </w:pPr>
            <w:r w:rsidRPr="00E8719F">
              <w:rPr>
                <w:b/>
                <w:color w:val="000000"/>
              </w:rPr>
              <w:t xml:space="preserve">Процедура надання роз’яснень щодо тендерної документації </w:t>
            </w:r>
          </w:p>
        </w:tc>
        <w:tc>
          <w:tcPr>
            <w:tcW w:w="5583" w:type="dxa"/>
          </w:tcPr>
          <w:p w:rsidR="00520288" w:rsidRDefault="00520288" w:rsidP="00520288">
            <w:pPr>
              <w:widowControl w:val="0"/>
              <w:jc w:val="both"/>
              <w:rPr>
                <w:highlight w:val="white"/>
              </w:rPr>
            </w:pPr>
            <w:r>
              <w:rPr>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highlight w:val="white"/>
              </w:rPr>
              <w:t>закупівель</w:t>
            </w:r>
            <w:proofErr w:type="spellEnd"/>
            <w:r>
              <w:rPr>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520288" w:rsidRDefault="00520288" w:rsidP="00520288">
            <w:pPr>
              <w:widowControl w:val="0"/>
              <w:jc w:val="both"/>
              <w:rPr>
                <w:highlight w:val="white"/>
              </w:rPr>
            </w:pPr>
            <w:r>
              <w:rPr>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highlight w:val="white"/>
              </w:rPr>
              <w:t>закупівель</w:t>
            </w:r>
            <w:proofErr w:type="spellEnd"/>
            <w:r>
              <w:rPr>
                <w:highlight w:val="white"/>
              </w:rPr>
              <w:t xml:space="preserve"> без ідентифікації особи, яка звернулася до замовника. </w:t>
            </w:r>
          </w:p>
          <w:p w:rsidR="00520288" w:rsidRDefault="00520288" w:rsidP="00520288">
            <w:pPr>
              <w:widowControl w:val="0"/>
              <w:jc w:val="both"/>
              <w:rPr>
                <w:highlight w:val="white"/>
              </w:rPr>
            </w:pPr>
            <w:r>
              <w:rPr>
                <w:highlight w:val="white"/>
              </w:rPr>
              <w:t xml:space="preserve">Замовник повинен </w:t>
            </w:r>
            <w:r>
              <w:rPr>
                <w:b/>
                <w:i/>
                <w:highlight w:val="white"/>
              </w:rPr>
              <w:t>протягом трьох днів</w:t>
            </w:r>
            <w:r>
              <w:rPr>
                <w:highlight w:val="white"/>
              </w:rPr>
              <w:t xml:space="preserve"> з дати їх оприлюднення надати роз’яснення на звернення шляхом оприлюднення його в електронній системі </w:t>
            </w:r>
            <w:proofErr w:type="spellStart"/>
            <w:r>
              <w:rPr>
                <w:highlight w:val="white"/>
              </w:rPr>
              <w:t>закупівель</w:t>
            </w:r>
            <w:proofErr w:type="spellEnd"/>
            <w:r>
              <w:rPr>
                <w:highlight w:val="white"/>
              </w:rPr>
              <w:t>.</w:t>
            </w:r>
          </w:p>
          <w:p w:rsidR="00520288" w:rsidRDefault="00520288" w:rsidP="00520288">
            <w:pPr>
              <w:widowControl w:val="0"/>
              <w:jc w:val="both"/>
              <w:rPr>
                <w:highlight w:val="white"/>
              </w:rPr>
            </w:pPr>
            <w:r>
              <w:rPr>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highlight w:val="white"/>
              </w:rPr>
              <w:t>закупівель</w:t>
            </w:r>
            <w:proofErr w:type="spellEnd"/>
            <w:r>
              <w:rPr>
                <w:highlight w:val="white"/>
              </w:rPr>
              <w:t xml:space="preserve"> автоматично зупиняє перебіг відкритих торгів.</w:t>
            </w:r>
          </w:p>
          <w:p w:rsidR="00AA6659" w:rsidRDefault="00520288" w:rsidP="00520288">
            <w:pPr>
              <w:widowControl w:val="0"/>
              <w:pBdr>
                <w:top w:val="nil"/>
                <w:left w:val="nil"/>
                <w:bottom w:val="nil"/>
                <w:right w:val="nil"/>
                <w:between w:val="nil"/>
              </w:pBdr>
              <w:jc w:val="both"/>
              <w:rPr>
                <w:color w:val="000000"/>
              </w:rPr>
            </w:pPr>
            <w:r>
              <w:rPr>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highlight w:val="white"/>
              </w:rPr>
              <w:t>закупівель</w:t>
            </w:r>
            <w:proofErr w:type="spellEnd"/>
            <w:r>
              <w:rPr>
                <w:highlight w:val="white"/>
              </w:rPr>
              <w:t xml:space="preserve"> з одночасним продовженням строку подання тендерних пропозицій </w:t>
            </w:r>
            <w:r>
              <w:rPr>
                <w:b/>
                <w:i/>
                <w:highlight w:val="white"/>
              </w:rPr>
              <w:t>не менш як на чотири дні.</w:t>
            </w:r>
          </w:p>
          <w:p w:rsidR="009E5FC9" w:rsidRPr="00E8719F" w:rsidRDefault="009E5FC9" w:rsidP="00025CC3">
            <w:pPr>
              <w:widowControl w:val="0"/>
              <w:pBdr>
                <w:top w:val="nil"/>
                <w:left w:val="nil"/>
                <w:bottom w:val="nil"/>
                <w:right w:val="nil"/>
                <w:between w:val="nil"/>
              </w:pBdr>
              <w:jc w:val="both"/>
              <w:rPr>
                <w:color w:val="000000"/>
              </w:rPr>
            </w:pP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jc w:val="center"/>
              <w:rPr>
                <w:color w:val="000000"/>
              </w:rPr>
            </w:pPr>
            <w:r w:rsidRPr="00E8719F">
              <w:rPr>
                <w:b/>
                <w:color w:val="000000"/>
              </w:rPr>
              <w:lastRenderedPageBreak/>
              <w:t>2</w:t>
            </w:r>
          </w:p>
        </w:tc>
        <w:tc>
          <w:tcPr>
            <w:tcW w:w="3431" w:type="dxa"/>
            <w:gridSpan w:val="3"/>
          </w:tcPr>
          <w:p w:rsidR="00AA6659" w:rsidRPr="00E8719F" w:rsidRDefault="00953B89" w:rsidP="00025CC3">
            <w:pPr>
              <w:widowControl w:val="0"/>
              <w:pBdr>
                <w:top w:val="nil"/>
                <w:left w:val="nil"/>
                <w:bottom w:val="nil"/>
                <w:right w:val="nil"/>
                <w:between w:val="nil"/>
              </w:pBdr>
              <w:rPr>
                <w:color w:val="000000"/>
              </w:rPr>
            </w:pPr>
            <w:r>
              <w:rPr>
                <w:b/>
                <w:color w:val="000000"/>
              </w:rPr>
              <w:t>В</w:t>
            </w:r>
            <w:r w:rsidR="00AA6659" w:rsidRPr="00E8719F">
              <w:rPr>
                <w:b/>
                <w:color w:val="000000"/>
              </w:rPr>
              <w:t>несення змін до тендерної документації</w:t>
            </w:r>
          </w:p>
        </w:tc>
        <w:tc>
          <w:tcPr>
            <w:tcW w:w="5583" w:type="dxa"/>
          </w:tcPr>
          <w:p w:rsidR="00520288" w:rsidRDefault="00520288" w:rsidP="00520288">
            <w:pPr>
              <w:jc w:val="both"/>
              <w:rPr>
                <w:highlight w:val="white"/>
              </w:rPr>
            </w:pPr>
            <w:r>
              <w:rPr>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highlight w:val="white"/>
              </w:rPr>
              <w:t>закупівель</w:t>
            </w:r>
            <w:proofErr w:type="spellEnd"/>
            <w:r>
              <w:rPr>
                <w:highlight w:val="white"/>
              </w:rPr>
              <w:t xml:space="preserve">, викладених у висновку органу державного фінансового контролю відповідно до </w:t>
            </w:r>
            <w:hyperlink r:id="rId8" w:anchor="n960" w:history="1">
              <w:r w:rsidRPr="00520288">
                <w:rPr>
                  <w:rStyle w:val="a8"/>
                  <w:color w:val="000000" w:themeColor="text1"/>
                  <w:highlight w:val="white"/>
                  <w:u w:val="none"/>
                </w:rPr>
                <w:t>статті 8</w:t>
              </w:r>
            </w:hyperlink>
            <w:r>
              <w:rPr>
                <w:highlight w:val="white"/>
              </w:rPr>
              <w:t xml:space="preserve"> Закону, або за результатами звернень, або на підставі рішення органу оскарження </w:t>
            </w:r>
            <w:proofErr w:type="spellStart"/>
            <w:r>
              <w:rPr>
                <w:highlight w:val="white"/>
              </w:rPr>
              <w:t>внести</w:t>
            </w:r>
            <w:proofErr w:type="spellEnd"/>
            <w:r>
              <w:rPr>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highlight w:val="white"/>
              </w:rPr>
              <w:t>закупівель</w:t>
            </w:r>
            <w:proofErr w:type="spellEnd"/>
            <w:r>
              <w:rPr>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20288" w:rsidRDefault="00520288" w:rsidP="00520288">
            <w:pPr>
              <w:widowControl w:val="0"/>
              <w:jc w:val="both"/>
              <w:rPr>
                <w:highlight w:val="white"/>
              </w:rPr>
            </w:pPr>
            <w:r>
              <w:rPr>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highlight w:val="white"/>
              </w:rPr>
              <w:t>закупівель</w:t>
            </w:r>
            <w:proofErr w:type="spellEnd"/>
            <w:r>
              <w:rPr>
                <w:highlight w:val="white"/>
              </w:rPr>
              <w:t xml:space="preserve"> </w:t>
            </w:r>
            <w:r>
              <w:rPr>
                <w:b/>
                <w:i/>
                <w:highlight w:val="white"/>
              </w:rPr>
              <w:t>у вигляді нової редакції тендерної документації додатково до початкової редакції тендерної документації.</w:t>
            </w:r>
            <w:r>
              <w:rPr>
                <w:i/>
                <w:highlight w:val="white"/>
              </w:rPr>
              <w:t xml:space="preserve"> </w:t>
            </w:r>
            <w:r>
              <w:rPr>
                <w:b/>
                <w:i/>
                <w:highlight w:val="white"/>
              </w:rPr>
              <w:t>Замовник разом із змінами до тендерної документації в окремому документі оприлюднює перелік змін</w:t>
            </w:r>
            <w:r>
              <w:rPr>
                <w:highlight w:val="white"/>
              </w:rPr>
              <w:t xml:space="preserve">, що вносяться. Зміни до тендерної документації у </w:t>
            </w:r>
            <w:proofErr w:type="spellStart"/>
            <w:r>
              <w:rPr>
                <w:highlight w:val="white"/>
              </w:rPr>
              <w:t>машинозчитувальному</w:t>
            </w:r>
            <w:proofErr w:type="spellEnd"/>
            <w:r>
              <w:rPr>
                <w:highlight w:val="white"/>
              </w:rPr>
              <w:t xml:space="preserve"> форматі розміщуються в електронній системі </w:t>
            </w:r>
            <w:proofErr w:type="spellStart"/>
            <w:r>
              <w:rPr>
                <w:highlight w:val="white"/>
              </w:rPr>
              <w:t>закупівель</w:t>
            </w:r>
            <w:proofErr w:type="spellEnd"/>
            <w:r>
              <w:rPr>
                <w:highlight w:val="white"/>
              </w:rPr>
              <w:t xml:space="preserve"> протягом одного дня з дати прийняття рішення про їх внесення.</w:t>
            </w:r>
          </w:p>
          <w:p w:rsidR="00520288" w:rsidRDefault="00520288" w:rsidP="00520288">
            <w:pPr>
              <w:widowControl w:val="0"/>
              <w:jc w:val="both"/>
              <w:rPr>
                <w:highlight w:val="white"/>
              </w:rPr>
            </w:pPr>
          </w:p>
          <w:p w:rsidR="00AA6659" w:rsidRPr="00E8719F" w:rsidRDefault="00AA6659" w:rsidP="008600F6">
            <w:pPr>
              <w:widowControl w:val="0"/>
              <w:pBdr>
                <w:top w:val="nil"/>
                <w:left w:val="nil"/>
                <w:bottom w:val="nil"/>
                <w:right w:val="nil"/>
                <w:between w:val="nil"/>
              </w:pBdr>
              <w:jc w:val="both"/>
              <w:rPr>
                <w:color w:val="000000"/>
              </w:rPr>
            </w:pPr>
          </w:p>
        </w:tc>
      </w:tr>
      <w:tr w:rsidR="00AA6659" w:rsidRPr="00E8719F" w:rsidTr="00025CC3">
        <w:trPr>
          <w:trHeight w:val="103"/>
          <w:jc w:val="center"/>
        </w:trPr>
        <w:tc>
          <w:tcPr>
            <w:tcW w:w="9536" w:type="dxa"/>
            <w:gridSpan w:val="5"/>
            <w:shd w:val="clear" w:color="auto" w:fill="A5A5A5"/>
            <w:vAlign w:val="center"/>
          </w:tcPr>
          <w:p w:rsidR="00AA6659" w:rsidRPr="00E8719F" w:rsidRDefault="00AA6659" w:rsidP="00025CC3">
            <w:pPr>
              <w:widowControl w:val="0"/>
              <w:pBdr>
                <w:top w:val="nil"/>
                <w:left w:val="nil"/>
                <w:bottom w:val="nil"/>
                <w:right w:val="nil"/>
                <w:between w:val="nil"/>
              </w:pBdr>
              <w:jc w:val="center"/>
              <w:rPr>
                <w:color w:val="000000"/>
              </w:rPr>
            </w:pPr>
            <w:r w:rsidRPr="00E8719F">
              <w:rPr>
                <w:b/>
                <w:color w:val="000000"/>
              </w:rPr>
              <w:t>Розділ ІІІ. Інструкція з підготовки тендерної пропозиції</w:t>
            </w: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jc w:val="center"/>
              <w:rPr>
                <w:color w:val="000000"/>
              </w:rPr>
            </w:pPr>
            <w:r w:rsidRPr="00E8719F">
              <w:rPr>
                <w:b/>
                <w:color w:val="000000"/>
              </w:rPr>
              <w:t>1</w:t>
            </w:r>
          </w:p>
        </w:tc>
        <w:tc>
          <w:tcPr>
            <w:tcW w:w="3431" w:type="dxa"/>
            <w:gridSpan w:val="3"/>
          </w:tcPr>
          <w:p w:rsidR="00AA6659" w:rsidRPr="00E8719F" w:rsidRDefault="00AA6659" w:rsidP="00025CC3">
            <w:pPr>
              <w:widowControl w:val="0"/>
              <w:pBdr>
                <w:top w:val="nil"/>
                <w:left w:val="nil"/>
                <w:bottom w:val="nil"/>
                <w:right w:val="nil"/>
                <w:between w:val="nil"/>
              </w:pBdr>
              <w:jc w:val="both"/>
              <w:rPr>
                <w:color w:val="000000"/>
              </w:rPr>
            </w:pPr>
            <w:r w:rsidRPr="00E8719F">
              <w:rPr>
                <w:b/>
                <w:color w:val="000000"/>
              </w:rPr>
              <w:t>Зміст і спосіб подання тендерної пропозиції</w:t>
            </w:r>
          </w:p>
        </w:tc>
        <w:tc>
          <w:tcPr>
            <w:tcW w:w="5583" w:type="dxa"/>
          </w:tcPr>
          <w:p w:rsidR="00C77AC0" w:rsidRDefault="00C77AC0" w:rsidP="00C77AC0">
            <w:pPr>
              <w:widowControl w:val="0"/>
              <w:jc w:val="both"/>
            </w:pPr>
            <w: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C77AC0" w:rsidRDefault="00C77AC0" w:rsidP="00C77AC0">
            <w:pPr>
              <w:widowControl w:val="0"/>
              <w:jc w:val="both"/>
            </w:pPr>
            <w:r>
              <w:t xml:space="preserve">Тендерна пропозиція подається в електронній формі через електронну систему </w:t>
            </w:r>
            <w:proofErr w:type="spellStart"/>
            <w:r>
              <w:t>закупівель</w:t>
            </w:r>
            <w:proofErr w:type="spellEnd"/>
            <w: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w:t>
            </w:r>
            <w:r w:rsidR="00520288">
              <w:t xml:space="preserve"> </w:t>
            </w:r>
            <w:r>
              <w:t> </w:t>
            </w:r>
            <w:hyperlink r:id="rId9" w:anchor="n1261" w:history="1">
              <w:r w:rsidRPr="00520288">
                <w:rPr>
                  <w:rStyle w:val="a8"/>
                  <w:color w:val="000000" w:themeColor="text1"/>
                  <w:u w:val="none"/>
                </w:rPr>
                <w:t>пункті 47</w:t>
              </w:r>
            </w:hyperlink>
            <w: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C77AC0" w:rsidRDefault="00C77AC0" w:rsidP="005309CC">
            <w:pPr>
              <w:widowControl w:val="0"/>
              <w:numPr>
                <w:ilvl w:val="0"/>
                <w:numId w:val="8"/>
              </w:numPr>
              <w:jc w:val="both"/>
            </w:pPr>
            <w:r>
              <w:t xml:space="preserve">інформацією, що підтверджує відповідність учасника кваліфікаційним (кваліфікаційному) критеріям – </w:t>
            </w:r>
            <w:r>
              <w:rPr>
                <w:b/>
                <w:i/>
              </w:rPr>
              <w:t>згідно</w:t>
            </w:r>
            <w:r>
              <w:t xml:space="preserve"> з </w:t>
            </w:r>
            <w:r>
              <w:rPr>
                <w:b/>
                <w:i/>
              </w:rPr>
              <w:t xml:space="preserve">Додатком </w:t>
            </w:r>
            <w:r w:rsidR="00573C55">
              <w:rPr>
                <w:b/>
                <w:i/>
              </w:rPr>
              <w:t>3</w:t>
            </w:r>
            <w:r>
              <w:rPr>
                <w:b/>
                <w:i/>
              </w:rPr>
              <w:t xml:space="preserve"> </w:t>
            </w:r>
            <w:r>
              <w:t>до цієї тендерної документації;</w:t>
            </w:r>
          </w:p>
          <w:p w:rsidR="00C77AC0" w:rsidRDefault="00C77AC0" w:rsidP="005309CC">
            <w:pPr>
              <w:widowControl w:val="0"/>
              <w:numPr>
                <w:ilvl w:val="0"/>
                <w:numId w:val="8"/>
              </w:numPr>
              <w:jc w:val="both"/>
            </w:pPr>
            <w:r>
              <w:t>інформацією щодо відсутності підстав, установлених в пункт</w:t>
            </w:r>
            <w:r>
              <w:rPr>
                <w:highlight w:val="white"/>
              </w:rPr>
              <w:t xml:space="preserve">і 47 Особливостей, – </w:t>
            </w:r>
            <w:r w:rsidR="00F4096F">
              <w:rPr>
                <w:b/>
                <w:i/>
                <w:highlight w:val="white"/>
              </w:rPr>
              <w:lastRenderedPageBreak/>
              <w:t>згідно з Додатком 3</w:t>
            </w:r>
            <w:r>
              <w:rPr>
                <w:highlight w:val="white"/>
              </w:rPr>
              <w:t xml:space="preserve"> до цієї тендерної документації;</w:t>
            </w:r>
          </w:p>
          <w:p w:rsidR="00C77AC0" w:rsidRDefault="00C77AC0" w:rsidP="005309CC">
            <w:pPr>
              <w:widowControl w:val="0"/>
              <w:numPr>
                <w:ilvl w:val="0"/>
                <w:numId w:val="8"/>
              </w:numPr>
              <w:jc w:val="both"/>
            </w:pPr>
            <w:r>
              <w:rPr>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r w:rsidR="000D6103">
              <w:t xml:space="preserve">пунктом </w:t>
            </w:r>
            <w:hyperlink r:id="rId10" w:anchor="n159" w:history="1">
              <w:r w:rsidRPr="000D6103">
                <w:rPr>
                  <w:rStyle w:val="a8"/>
                  <w:color w:val="auto"/>
                  <w:highlight w:val="white"/>
                  <w:u w:val="none"/>
                </w:rPr>
                <w:t>47</w:t>
              </w:r>
            </w:hyperlink>
            <w:r>
              <w:rPr>
                <w:highlight w:val="white"/>
              </w:rPr>
              <w:t xml:space="preserve">  </w:t>
            </w:r>
            <w:r>
              <w:t xml:space="preserve">Особливостей, - згідно з </w:t>
            </w:r>
            <w:r w:rsidR="00F4096F">
              <w:rPr>
                <w:b/>
                <w:i/>
              </w:rPr>
              <w:t>Додатком 3</w:t>
            </w:r>
            <w:r>
              <w:rPr>
                <w:b/>
                <w:i/>
              </w:rPr>
              <w:t xml:space="preserve"> </w:t>
            </w:r>
            <w:r>
              <w:t>до цієї тендерної документації</w:t>
            </w:r>
            <w:r>
              <w:rPr>
                <w:color w:val="00B050"/>
              </w:rPr>
              <w:t>;</w:t>
            </w:r>
          </w:p>
          <w:p w:rsidR="00C77AC0" w:rsidRDefault="00C77AC0" w:rsidP="005309CC">
            <w:pPr>
              <w:widowControl w:val="0"/>
              <w:numPr>
                <w:ilvl w:val="0"/>
                <w:numId w:val="8"/>
              </w:numPr>
              <w:jc w:val="both"/>
            </w:pPr>
            <w: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Pr>
                <w:i/>
              </w:rPr>
              <w:t>(у разі встановлення даної вимоги в Додатку 4),</w:t>
            </w:r>
            <w:r>
              <w:t xml:space="preserve"> — </w:t>
            </w:r>
            <w:r w:rsidR="00F4096F">
              <w:rPr>
                <w:b/>
                <w:i/>
              </w:rPr>
              <w:t>згідно з Додатком 2</w:t>
            </w:r>
            <w:r>
              <w:t xml:space="preserve"> до тендерної документації;</w:t>
            </w:r>
          </w:p>
          <w:p w:rsidR="00C77AC0" w:rsidRDefault="00C77AC0" w:rsidP="005309CC">
            <w:pPr>
              <w:widowControl w:val="0"/>
              <w:numPr>
                <w:ilvl w:val="0"/>
                <w:numId w:val="8"/>
              </w:numPr>
              <w:jc w:val="both"/>
            </w:pPr>
            <w:r>
              <w:t xml:space="preserve">документами, що підтверджують надання учасником забезпечення тендерної пропозиції </w:t>
            </w:r>
            <w:r>
              <w:rPr>
                <w:i/>
              </w:rPr>
              <w:t>(якщо таке забезпечення передбачено оголошенням про проведення процедури закупівлі та тендерною документацією);</w:t>
            </w:r>
          </w:p>
          <w:p w:rsidR="00C77AC0" w:rsidRDefault="00C77AC0" w:rsidP="005309CC">
            <w:pPr>
              <w:widowControl w:val="0"/>
              <w:numPr>
                <w:ilvl w:val="0"/>
                <w:numId w:val="8"/>
              </w:numPr>
              <w:jc w:val="both"/>
            </w:pPr>
            <w: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p>
          <w:p w:rsidR="00C77AC0" w:rsidRDefault="00C77AC0" w:rsidP="005309CC">
            <w:pPr>
              <w:widowControl w:val="0"/>
              <w:numPr>
                <w:ilvl w:val="0"/>
                <w:numId w:val="8"/>
              </w:numPr>
              <w:jc w:val="both"/>
            </w:pPr>
            <w:r>
              <w:t>у разі якщо тендерна пропозиція подається об’єднанням учасників, до неї обов’язково включається документ про створення такого об’єднання;</w:t>
            </w:r>
          </w:p>
          <w:p w:rsidR="00C77AC0" w:rsidRDefault="00C77AC0" w:rsidP="005309CC">
            <w:pPr>
              <w:widowControl w:val="0"/>
              <w:numPr>
                <w:ilvl w:val="0"/>
                <w:numId w:val="8"/>
              </w:numPr>
              <w:jc w:val="both"/>
            </w:pPr>
            <w:r>
              <w:t>іншою інформацією та документами, відповідно до вимог цієї тендерної документації та додатків до неї.</w:t>
            </w:r>
          </w:p>
          <w:p w:rsidR="00C77AC0" w:rsidRDefault="00C77AC0" w:rsidP="00C77AC0">
            <w:pPr>
              <w:widowControl w:val="0"/>
              <w:jc w:val="both"/>
            </w:pPr>
          </w:p>
          <w:p w:rsidR="00C77AC0" w:rsidRDefault="00C77AC0" w:rsidP="00C77AC0">
            <w:pPr>
              <w:widowControl w:val="0"/>
              <w:jc w:val="both"/>
            </w:pPr>
          </w:p>
          <w:p w:rsidR="00C77AC0" w:rsidRDefault="00C77AC0" w:rsidP="00C77AC0">
            <w:pPr>
              <w:widowControl w:val="0"/>
              <w:jc w:val="both"/>
            </w:pPr>
          </w:p>
          <w:p w:rsidR="00C77AC0" w:rsidRDefault="00C77AC0" w:rsidP="00C77AC0">
            <w:pPr>
              <w:widowControl w:val="0"/>
              <w:jc w:val="both"/>
              <w:rPr>
                <w:b/>
              </w:rPr>
            </w:pPr>
            <w:r>
              <w:rPr>
                <w:b/>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C77AC0" w:rsidRDefault="00C77AC0" w:rsidP="00C77AC0">
            <w:pPr>
              <w:widowControl w:val="0"/>
              <w:jc w:val="both"/>
              <w:rPr>
                <w:highlight w:val="white"/>
              </w:rPr>
            </w:pPr>
            <w:r>
              <w:rPr>
                <w:highlight w:val="white"/>
              </w:rPr>
              <w:t xml:space="preserve">Переможець процедури закупівлі у строк, що не перевищує </w:t>
            </w:r>
            <w:r>
              <w:rPr>
                <w:b/>
                <w:highlight w:val="white"/>
                <w:u w:val="single"/>
              </w:rPr>
              <w:t xml:space="preserve">чотири дні з дати оприлюднення в електронній системі </w:t>
            </w:r>
            <w:proofErr w:type="spellStart"/>
            <w:r>
              <w:rPr>
                <w:b/>
                <w:highlight w:val="white"/>
                <w:u w:val="single"/>
              </w:rPr>
              <w:t>закупівель</w:t>
            </w:r>
            <w:proofErr w:type="spellEnd"/>
            <w:r>
              <w:rPr>
                <w:b/>
                <w:highlight w:val="white"/>
                <w:u w:val="single"/>
              </w:rPr>
              <w:t xml:space="preserve"> повідомлення про намір укласти договір про закупівлю</w:t>
            </w:r>
            <w:r>
              <w:rPr>
                <w:highlight w:val="white"/>
              </w:rPr>
              <w:t xml:space="preserve">, повинен надати замовнику шляхом оприлюднення в електронній системі </w:t>
            </w:r>
            <w:proofErr w:type="spellStart"/>
            <w:r>
              <w:rPr>
                <w:highlight w:val="white"/>
              </w:rPr>
              <w:t>закупівель</w:t>
            </w:r>
            <w:proofErr w:type="spellEnd"/>
            <w:r>
              <w:rPr>
                <w:highlight w:val="white"/>
              </w:rPr>
              <w:t xml:space="preserve"> до</w:t>
            </w:r>
            <w:r w:rsidR="00F4096F">
              <w:rPr>
                <w:highlight w:val="white"/>
              </w:rPr>
              <w:t>кументи, встановлені в Додатку 5</w:t>
            </w:r>
            <w:r>
              <w:rPr>
                <w:highlight w:val="white"/>
              </w:rPr>
              <w:t xml:space="preserve"> (для переможця).</w:t>
            </w:r>
          </w:p>
          <w:p w:rsidR="00C77AC0" w:rsidRPr="000D6103" w:rsidRDefault="00C77AC0" w:rsidP="00C77AC0">
            <w:pPr>
              <w:widowControl w:val="0"/>
              <w:jc w:val="both"/>
              <w:rPr>
                <w:b/>
                <w:color w:val="000000" w:themeColor="text1"/>
                <w:highlight w:val="lightGray"/>
              </w:rPr>
            </w:pPr>
            <w:r w:rsidRPr="000D6103">
              <w:rPr>
                <w:b/>
                <w:color w:val="000000" w:themeColor="text1"/>
                <w:highlight w:val="lightGray"/>
              </w:rPr>
              <w:t xml:space="preserve">Першим днем строку, передбаченого цією </w:t>
            </w:r>
            <w:r w:rsidRPr="000D6103">
              <w:rPr>
                <w:b/>
                <w:color w:val="000000" w:themeColor="text1"/>
                <w:highlight w:val="lightGray"/>
              </w:rPr>
              <w:lastRenderedPageBreak/>
              <w:t>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C77AC0" w:rsidRDefault="00C77AC0" w:rsidP="00C77AC0">
            <w:pPr>
              <w:widowControl w:val="0"/>
              <w:jc w:val="both"/>
              <w:rPr>
                <w:b/>
                <w:i/>
              </w:rPr>
            </w:pPr>
            <w:r>
              <w:rPr>
                <w:b/>
                <w:i/>
              </w:rPr>
              <w:t>Опис та приклади формальних несуттєвих помилок.</w:t>
            </w:r>
          </w:p>
          <w:p w:rsidR="00C77AC0" w:rsidRDefault="00C77AC0" w:rsidP="00C77AC0">
            <w:pPr>
              <w:widowControl w:val="0"/>
              <w:jc w:val="both"/>
            </w:pPr>
            <w: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C77AC0" w:rsidRDefault="00C77AC0" w:rsidP="00C77AC0">
            <w:pPr>
              <w:widowControl w:val="0"/>
              <w:jc w:val="both"/>
            </w:pPr>
            <w: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C77AC0" w:rsidRDefault="00C77AC0" w:rsidP="00C77AC0">
            <w:pPr>
              <w:widowControl w:val="0"/>
              <w:jc w:val="both"/>
              <w:rPr>
                <w:b/>
                <w:i/>
                <w:u w:val="single"/>
              </w:rPr>
            </w:pPr>
            <w:r>
              <w:rPr>
                <w:b/>
                <w:i/>
                <w:u w:val="single"/>
              </w:rPr>
              <w:t>Опис формальних помилок:</w:t>
            </w:r>
          </w:p>
          <w:p w:rsidR="00C77AC0" w:rsidRDefault="00C77AC0" w:rsidP="00C77AC0">
            <w:pPr>
              <w:widowControl w:val="0"/>
              <w:jc w:val="both"/>
            </w:pPr>
            <w:r>
              <w:t>1.</w:t>
            </w:r>
            <w:r>
              <w:tab/>
              <w:t>Інформація / документ, подана учасником процедури закупівлі у складі тендерної пропозиції, містить помилку (помилки) у частині:</w:t>
            </w:r>
          </w:p>
          <w:p w:rsidR="00C77AC0" w:rsidRDefault="00C77AC0" w:rsidP="00C77AC0">
            <w:pPr>
              <w:widowControl w:val="0"/>
              <w:jc w:val="both"/>
            </w:pPr>
            <w:r>
              <w:t>—</w:t>
            </w:r>
            <w:r>
              <w:tab/>
              <w:t>уживання великої літери;</w:t>
            </w:r>
          </w:p>
          <w:p w:rsidR="00C77AC0" w:rsidRDefault="00C77AC0" w:rsidP="00C77AC0">
            <w:pPr>
              <w:widowControl w:val="0"/>
              <w:jc w:val="both"/>
            </w:pPr>
            <w:r>
              <w:t>—</w:t>
            </w:r>
            <w:r>
              <w:tab/>
              <w:t>уживання розділових знаків та відмінювання слів у реченні;</w:t>
            </w:r>
          </w:p>
          <w:p w:rsidR="00C77AC0" w:rsidRDefault="00C77AC0" w:rsidP="00C77AC0">
            <w:pPr>
              <w:widowControl w:val="0"/>
              <w:jc w:val="both"/>
            </w:pPr>
            <w:r>
              <w:t>—</w:t>
            </w:r>
            <w:r>
              <w:tab/>
              <w:t xml:space="preserve">використання слова або </w:t>
            </w:r>
            <w:proofErr w:type="spellStart"/>
            <w:r>
              <w:t>мовного</w:t>
            </w:r>
            <w:proofErr w:type="spellEnd"/>
            <w:r>
              <w:t xml:space="preserve"> звороту, запозичених з іншої мови;</w:t>
            </w:r>
          </w:p>
          <w:p w:rsidR="00C77AC0" w:rsidRDefault="00C77AC0" w:rsidP="00C77AC0">
            <w:pPr>
              <w:widowControl w:val="0"/>
              <w:jc w:val="both"/>
            </w:pPr>
            <w:r>
              <w:t>—</w:t>
            </w:r>
            <w: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t>закупівель</w:t>
            </w:r>
            <w:proofErr w:type="spellEnd"/>
            <w:r>
              <w:t xml:space="preserve"> та/або унікального номера повідомлення про намір укласти договір про закупівлю — помилка в цифрах;</w:t>
            </w:r>
          </w:p>
          <w:p w:rsidR="00C77AC0" w:rsidRDefault="00C77AC0" w:rsidP="00C77AC0">
            <w:pPr>
              <w:widowControl w:val="0"/>
              <w:jc w:val="both"/>
            </w:pPr>
            <w:r>
              <w:t>—</w:t>
            </w:r>
            <w:r>
              <w:tab/>
              <w:t>застосування правил переносу частини слова з рядка в рядок;</w:t>
            </w:r>
          </w:p>
          <w:p w:rsidR="00C77AC0" w:rsidRDefault="00C77AC0" w:rsidP="00C77AC0">
            <w:pPr>
              <w:widowControl w:val="0"/>
              <w:jc w:val="both"/>
            </w:pPr>
            <w:r>
              <w:t>—</w:t>
            </w:r>
            <w:r>
              <w:tab/>
              <w:t>написання слів разом та/або окремо, та/або через дефіс;</w:t>
            </w:r>
          </w:p>
          <w:p w:rsidR="00C77AC0" w:rsidRDefault="00C77AC0" w:rsidP="00C77AC0">
            <w:pPr>
              <w:widowControl w:val="0"/>
              <w:jc w:val="both"/>
            </w:pPr>
            <w: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77AC0" w:rsidRDefault="00C77AC0" w:rsidP="00C77AC0">
            <w:pPr>
              <w:widowControl w:val="0"/>
              <w:jc w:val="both"/>
            </w:pPr>
            <w:r>
              <w:t>2.</w:t>
            </w:r>
            <w: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w:t>
            </w:r>
            <w:r>
              <w:lastRenderedPageBreak/>
              <w:t>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C77AC0" w:rsidRDefault="00C77AC0" w:rsidP="00C77AC0">
            <w:pPr>
              <w:widowControl w:val="0"/>
              <w:jc w:val="both"/>
            </w:pPr>
            <w:r>
              <w:t>3.</w:t>
            </w:r>
            <w: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77AC0" w:rsidRDefault="00C77AC0" w:rsidP="00C77AC0">
            <w:pPr>
              <w:widowControl w:val="0"/>
              <w:jc w:val="both"/>
            </w:pPr>
            <w:r>
              <w:t>4.</w:t>
            </w:r>
            <w: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C77AC0" w:rsidRDefault="00C77AC0" w:rsidP="00C77AC0">
            <w:pPr>
              <w:widowControl w:val="0"/>
              <w:jc w:val="both"/>
            </w:pPr>
            <w:r>
              <w:t>5.</w:t>
            </w:r>
            <w: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77AC0" w:rsidRDefault="00C77AC0" w:rsidP="00C77AC0">
            <w:pPr>
              <w:widowControl w:val="0"/>
              <w:jc w:val="both"/>
            </w:pPr>
            <w:r>
              <w:t>6.</w:t>
            </w:r>
            <w: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77AC0" w:rsidRDefault="00C77AC0" w:rsidP="00C77AC0">
            <w:pPr>
              <w:widowControl w:val="0"/>
              <w:jc w:val="both"/>
            </w:pPr>
            <w:r>
              <w:t>7.</w:t>
            </w:r>
            <w: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77AC0" w:rsidRDefault="00C77AC0" w:rsidP="00C77AC0">
            <w:pPr>
              <w:widowControl w:val="0"/>
              <w:jc w:val="both"/>
            </w:pPr>
            <w:r>
              <w:t>8.</w:t>
            </w:r>
            <w: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77AC0" w:rsidRDefault="00C77AC0" w:rsidP="00C77AC0">
            <w:pPr>
              <w:widowControl w:val="0"/>
              <w:jc w:val="both"/>
            </w:pPr>
            <w:r>
              <w:t>9.</w:t>
            </w:r>
            <w: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77AC0" w:rsidRDefault="00C77AC0" w:rsidP="00C77AC0">
            <w:pPr>
              <w:widowControl w:val="0"/>
              <w:jc w:val="both"/>
            </w:pPr>
            <w:r>
              <w:t>10.</w:t>
            </w:r>
            <w: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77AC0" w:rsidRDefault="00C77AC0" w:rsidP="00C77AC0">
            <w:pPr>
              <w:widowControl w:val="0"/>
              <w:jc w:val="both"/>
            </w:pPr>
            <w:r>
              <w:t>11.</w:t>
            </w:r>
            <w: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77AC0" w:rsidRDefault="00C77AC0" w:rsidP="00C77AC0">
            <w:pPr>
              <w:widowControl w:val="0"/>
              <w:jc w:val="both"/>
            </w:pPr>
            <w:r>
              <w:lastRenderedPageBreak/>
              <w:t>12.</w:t>
            </w:r>
            <w: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77AC0" w:rsidRDefault="00C77AC0" w:rsidP="00C77AC0">
            <w:pPr>
              <w:widowControl w:val="0"/>
              <w:jc w:val="both"/>
              <w:rPr>
                <w:b/>
                <w:i/>
                <w:u w:val="single"/>
              </w:rPr>
            </w:pPr>
            <w:r>
              <w:rPr>
                <w:b/>
                <w:i/>
                <w:u w:val="single"/>
              </w:rPr>
              <w:t>Приклади формальних помилок:</w:t>
            </w:r>
          </w:p>
          <w:p w:rsidR="00C77AC0" w:rsidRDefault="00C77AC0" w:rsidP="00C77AC0">
            <w:pPr>
              <w:widowControl w:val="0"/>
              <w:jc w:val="both"/>
            </w:pPr>
            <w: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C77AC0" w:rsidRDefault="00C77AC0" w:rsidP="00C77AC0">
            <w:pPr>
              <w:widowControl w:val="0"/>
              <w:jc w:val="both"/>
            </w:pPr>
            <w:r>
              <w:t>—  «</w:t>
            </w:r>
            <w:proofErr w:type="spellStart"/>
            <w:r>
              <w:t>м.київ</w:t>
            </w:r>
            <w:proofErr w:type="spellEnd"/>
            <w:r>
              <w:t>» замість «</w:t>
            </w:r>
            <w:proofErr w:type="spellStart"/>
            <w:r>
              <w:t>м.Київ</w:t>
            </w:r>
            <w:proofErr w:type="spellEnd"/>
            <w:r>
              <w:t>»;</w:t>
            </w:r>
          </w:p>
          <w:p w:rsidR="00C77AC0" w:rsidRDefault="00C77AC0" w:rsidP="00C77AC0">
            <w:pPr>
              <w:widowControl w:val="0"/>
              <w:jc w:val="both"/>
            </w:pPr>
            <w:r>
              <w:t>— «поряд -</w:t>
            </w:r>
            <w:proofErr w:type="spellStart"/>
            <w:r>
              <w:t>ок</w:t>
            </w:r>
            <w:proofErr w:type="spellEnd"/>
            <w:r>
              <w:t>» замість «</w:t>
            </w:r>
            <w:proofErr w:type="spellStart"/>
            <w:r>
              <w:t>поря</w:t>
            </w:r>
            <w:proofErr w:type="spellEnd"/>
            <w:r>
              <w:t xml:space="preserve"> – док»;</w:t>
            </w:r>
          </w:p>
          <w:p w:rsidR="00C77AC0" w:rsidRDefault="00C77AC0" w:rsidP="00C77AC0">
            <w:pPr>
              <w:widowControl w:val="0"/>
              <w:jc w:val="both"/>
            </w:pPr>
            <w:r>
              <w:t>— «</w:t>
            </w:r>
            <w:proofErr w:type="spellStart"/>
            <w:r>
              <w:t>ненадається</w:t>
            </w:r>
            <w:proofErr w:type="spellEnd"/>
            <w:r>
              <w:t>» замість «не надається»»;</w:t>
            </w:r>
          </w:p>
          <w:p w:rsidR="00C77AC0" w:rsidRDefault="00C77AC0" w:rsidP="00C77AC0">
            <w:pPr>
              <w:widowControl w:val="0"/>
              <w:jc w:val="both"/>
            </w:pPr>
            <w:r>
              <w:t>— «______________№_____________» замість «14.08.2020 №320/13/14-01»</w:t>
            </w:r>
          </w:p>
          <w:p w:rsidR="000D6103" w:rsidRDefault="00C77AC0" w:rsidP="00C77AC0">
            <w:pPr>
              <w:widowControl w:val="0"/>
              <w:jc w:val="both"/>
            </w:pPr>
            <w:r>
              <w:t>— учасник розмістив (завантажив) документ у форматі «JPG» замість  документа у форматі «</w:t>
            </w:r>
            <w:proofErr w:type="spellStart"/>
            <w:r>
              <w:t>pdf</w:t>
            </w:r>
            <w:proofErr w:type="spellEnd"/>
            <w:r>
              <w:t>» (</w:t>
            </w:r>
            <w:proofErr w:type="spellStart"/>
            <w:r>
              <w:t>PortableDocumentFormat</w:t>
            </w:r>
            <w:proofErr w:type="spellEnd"/>
            <w:r>
              <w:t>)».</w:t>
            </w:r>
          </w:p>
          <w:p w:rsidR="00C77AC0" w:rsidRDefault="000D6103" w:rsidP="00C77AC0">
            <w:pPr>
              <w:widowControl w:val="0"/>
              <w:jc w:val="both"/>
            </w:pPr>
            <w:r w:rsidRPr="000D6103">
              <w:rPr>
                <w:highlight w:val="lightGray"/>
              </w:rPr>
              <w:t xml:space="preserve">У разі здійснення закупівлі </w:t>
            </w:r>
            <w:proofErr w:type="spellStart"/>
            <w:r w:rsidRPr="000D6103">
              <w:rPr>
                <w:highlight w:val="lightGray"/>
              </w:rPr>
              <w:t>автомобілів,меблів,іншого</w:t>
            </w:r>
            <w:proofErr w:type="spellEnd"/>
            <w:r w:rsidRPr="000D6103">
              <w:rPr>
                <w:highlight w:val="lightGray"/>
              </w:rPr>
              <w:t xml:space="preserve"> обладнання та </w:t>
            </w:r>
            <w:proofErr w:type="spellStart"/>
            <w:r w:rsidRPr="000D6103">
              <w:rPr>
                <w:highlight w:val="lightGray"/>
              </w:rPr>
              <w:t>устаткування,мобільних</w:t>
            </w:r>
            <w:proofErr w:type="spellEnd"/>
            <w:r w:rsidRPr="000D6103">
              <w:rPr>
                <w:highlight w:val="lightGray"/>
              </w:rPr>
              <w:t xml:space="preserve"> </w:t>
            </w:r>
            <w:proofErr w:type="spellStart"/>
            <w:r w:rsidRPr="000D6103">
              <w:rPr>
                <w:highlight w:val="lightGray"/>
              </w:rPr>
              <w:t>телефонів,комп’ютерів</w:t>
            </w:r>
            <w:proofErr w:type="spellEnd"/>
            <w:r w:rsidRPr="000D6103">
              <w:rPr>
                <w:highlight w:val="lightGray"/>
              </w:rPr>
              <w:t xml:space="preserve"> державними </w:t>
            </w:r>
            <w:proofErr w:type="spellStart"/>
            <w:r w:rsidRPr="000D6103">
              <w:rPr>
                <w:highlight w:val="lightGray"/>
              </w:rPr>
              <w:t>органами,а</w:t>
            </w:r>
            <w:proofErr w:type="spellEnd"/>
            <w:r w:rsidRPr="000D6103">
              <w:rPr>
                <w:highlight w:val="lightGray"/>
              </w:rPr>
              <w:t xml:space="preserve">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r>
              <w:t xml:space="preserve"> </w:t>
            </w:r>
            <w:r w:rsidR="00C77AC0">
              <w:t xml:space="preserve"> </w:t>
            </w:r>
          </w:p>
          <w:p w:rsidR="00C77AC0" w:rsidRDefault="00C77AC0" w:rsidP="00C77AC0">
            <w:pPr>
              <w:widowControl w:val="0"/>
              <w:ind w:left="40" w:hanging="20"/>
              <w:jc w:val="both"/>
              <w:rPr>
                <w:color w:val="000000"/>
              </w:rPr>
            </w:pPr>
            <w:r>
              <w:rPr>
                <w:color w:val="000000"/>
              </w:rPr>
              <w:t xml:space="preserve">Документи, що не передбачені законодавством для учасників </w:t>
            </w:r>
            <w:r>
              <w:t>—</w:t>
            </w:r>
            <w:r>
              <w:rPr>
                <w:color w:val="000000"/>
              </w:rPr>
              <w:t xml:space="preserve"> юридичних, фізичних осіб, у тому числі фізичних осіб </w:t>
            </w:r>
            <w:r>
              <w:t>—</w:t>
            </w:r>
            <w:r>
              <w:rPr>
                <w:color w:val="00000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t>—</w:t>
            </w:r>
            <w:r>
              <w:rPr>
                <w:color w:val="000000"/>
              </w:rPr>
              <w:t xml:space="preserve"> юридичних, фізичних осіб, у тому числі фізичних осіб </w:t>
            </w:r>
            <w:r>
              <w:t>—</w:t>
            </w:r>
            <w:r>
              <w:rPr>
                <w:color w:val="000000"/>
              </w:rPr>
              <w:t xml:space="preserve"> підприємців, у складі тендерної пропозиції, не може бути підставою для її відхилення замовником.</w:t>
            </w:r>
          </w:p>
          <w:p w:rsidR="00C77AC0" w:rsidRDefault="00C77AC0" w:rsidP="00C77AC0">
            <w:pPr>
              <w:widowControl w:val="0"/>
              <w:ind w:left="40" w:hanging="20"/>
              <w:jc w:val="both"/>
              <w:rPr>
                <w:b/>
                <w:color w:val="000000"/>
              </w:rPr>
            </w:pPr>
            <w:r>
              <w:rPr>
                <w:b/>
                <w:color w:val="000000"/>
              </w:rPr>
              <w:t>УВАГА!!!</w:t>
            </w:r>
          </w:p>
          <w:p w:rsidR="00C77AC0" w:rsidRDefault="00C77AC0" w:rsidP="00C77AC0">
            <w:pPr>
              <w:widowControl w:val="0"/>
              <w:jc w:val="both"/>
              <w:rPr>
                <w:b/>
                <w:color w:val="000000"/>
              </w:rPr>
            </w:pPr>
            <w:r>
              <w:rPr>
                <w:b/>
                <w:color w:val="000000"/>
              </w:rPr>
              <w:t xml:space="preserve">Відповідно до частини третьої статті 12 Закону під час використання електронної системи </w:t>
            </w:r>
            <w:proofErr w:type="spellStart"/>
            <w:r>
              <w:rPr>
                <w:b/>
                <w:color w:val="000000"/>
              </w:rPr>
              <w:t>закупівель</w:t>
            </w:r>
            <w:proofErr w:type="spellEnd"/>
            <w:r>
              <w:rPr>
                <w:b/>
                <w:color w:val="000000"/>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b/>
                <w:color w:val="000000"/>
              </w:rPr>
              <w:t>скан</w:t>
            </w:r>
            <w:proofErr w:type="spellEnd"/>
            <w:r>
              <w:rPr>
                <w:b/>
                <w:color w:val="000000"/>
              </w:rPr>
              <w:t xml:space="preserve">-копій через електронну систему </w:t>
            </w:r>
            <w:proofErr w:type="spellStart"/>
            <w:r>
              <w:rPr>
                <w:b/>
                <w:color w:val="000000"/>
              </w:rPr>
              <w:t>закупівель</w:t>
            </w:r>
            <w:proofErr w:type="spellEnd"/>
            <w:r>
              <w:rPr>
                <w:b/>
                <w:color w:val="000000"/>
              </w:rPr>
              <w:t xml:space="preserve">. Тендерна пропозиція учасника має відповідати ряду вимог: </w:t>
            </w:r>
          </w:p>
          <w:p w:rsidR="00C77AC0" w:rsidRDefault="00C77AC0" w:rsidP="00C77AC0">
            <w:pPr>
              <w:jc w:val="both"/>
              <w:rPr>
                <w:b/>
                <w:color w:val="000000"/>
              </w:rPr>
            </w:pPr>
            <w:r>
              <w:rPr>
                <w:b/>
                <w:color w:val="000000"/>
              </w:rPr>
              <w:t>1) документи мають бути чіткими та розбірливими для читання;</w:t>
            </w:r>
          </w:p>
          <w:p w:rsidR="00C77AC0" w:rsidRDefault="00C77AC0" w:rsidP="00C77AC0">
            <w:pPr>
              <w:jc w:val="both"/>
              <w:rPr>
                <w:b/>
                <w:color w:val="000000"/>
              </w:rPr>
            </w:pPr>
            <w:r>
              <w:rPr>
                <w:b/>
                <w:color w:val="000000"/>
              </w:rPr>
              <w:lastRenderedPageBreak/>
              <w:t>2) тендерна пропозиція учасника повинна бути підписана  кваліфікованим електронним підписом (КЕП)/удосконаленим електронним підпи</w:t>
            </w:r>
            <w:r>
              <w:rPr>
                <w:b/>
              </w:rPr>
              <w:t>сом (УЕП)</w:t>
            </w:r>
            <w:r>
              <w:rPr>
                <w:b/>
                <w:color w:val="000000"/>
              </w:rPr>
              <w:t>;</w:t>
            </w:r>
          </w:p>
          <w:p w:rsidR="00C77AC0" w:rsidRDefault="00C77AC0" w:rsidP="00C77AC0">
            <w:pPr>
              <w:jc w:val="both"/>
              <w:rPr>
                <w:b/>
                <w:color w:val="000000"/>
              </w:rPr>
            </w:pPr>
            <w:r>
              <w:rPr>
                <w:b/>
                <w:color w:val="00000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C77AC0" w:rsidRDefault="00C77AC0" w:rsidP="00C77AC0">
            <w:pPr>
              <w:jc w:val="both"/>
              <w:rPr>
                <w:b/>
                <w:color w:val="000000"/>
              </w:rPr>
            </w:pPr>
            <w:r>
              <w:rPr>
                <w:b/>
                <w:color w:val="000000"/>
              </w:rPr>
              <w:t>Винятки:</w:t>
            </w:r>
          </w:p>
          <w:p w:rsidR="00C77AC0" w:rsidRDefault="00C77AC0" w:rsidP="00C77AC0">
            <w:pPr>
              <w:jc w:val="both"/>
              <w:rPr>
                <w:b/>
                <w:color w:val="000000"/>
              </w:rPr>
            </w:pPr>
            <w:r>
              <w:rPr>
                <w:b/>
                <w:color w:val="00000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C77AC0" w:rsidRDefault="00C77AC0" w:rsidP="00C77AC0">
            <w:pPr>
              <w:widowControl w:val="0"/>
              <w:jc w:val="both"/>
              <w:rPr>
                <w:b/>
                <w:color w:val="000000"/>
              </w:rPr>
            </w:pPr>
            <w:r>
              <w:rPr>
                <w:b/>
                <w:color w:val="000000"/>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C77AC0" w:rsidRDefault="00C77AC0" w:rsidP="00C77AC0">
            <w:pPr>
              <w:widowControl w:val="0"/>
              <w:ind w:left="40" w:hanging="20"/>
              <w:jc w:val="both"/>
              <w:rPr>
                <w:b/>
              </w:rPr>
            </w:pPr>
            <w:r>
              <w:rPr>
                <w:b/>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b/>
                <w:color w:val="000000"/>
              </w:rPr>
              <w:t>закупівель</w:t>
            </w:r>
            <w:proofErr w:type="spellEnd"/>
            <w:r>
              <w:rPr>
                <w:b/>
                <w:color w:val="000000"/>
              </w:rPr>
              <w:t xml:space="preserve"> </w:t>
            </w:r>
            <w:r>
              <w:rPr>
                <w:b/>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C77AC0" w:rsidRDefault="00C77AC0" w:rsidP="00C77AC0">
            <w:pPr>
              <w:widowControl w:val="0"/>
              <w:ind w:left="40" w:hanging="20"/>
              <w:jc w:val="both"/>
              <w:rPr>
                <w:b/>
                <w:color w:val="000000"/>
              </w:rPr>
            </w:pPr>
            <w:r>
              <w:rPr>
                <w:b/>
                <w:color w:val="000000"/>
              </w:rPr>
              <w:t xml:space="preserve">Замовник перевіряє КЕП/УЕП учасника на сайті центрального </w:t>
            </w:r>
            <w:proofErr w:type="spellStart"/>
            <w:r>
              <w:rPr>
                <w:b/>
                <w:color w:val="000000"/>
              </w:rPr>
              <w:t>засвідчувального</w:t>
            </w:r>
            <w:proofErr w:type="spellEnd"/>
            <w:r>
              <w:rPr>
                <w:b/>
                <w:color w:val="000000"/>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C77AC0" w:rsidRDefault="00C77AC0" w:rsidP="00C77AC0">
            <w:pPr>
              <w:widowControl w:val="0"/>
              <w:jc w:val="both"/>
              <w:rPr>
                <w:color w:val="0D0D0D"/>
              </w:rPr>
            </w:pPr>
            <w:r>
              <w:rPr>
                <w:color w:val="000000"/>
              </w:rPr>
              <w:t xml:space="preserve">Всі документи тендерної пропозиції  подаються в електронному вигляді через електронну систему </w:t>
            </w:r>
            <w:proofErr w:type="spellStart"/>
            <w:r>
              <w:rPr>
                <w:color w:val="000000"/>
              </w:rPr>
              <w:t>закупівель</w:t>
            </w:r>
            <w:proofErr w:type="spellEnd"/>
            <w:r>
              <w:rPr>
                <w:color w:val="000000"/>
              </w:rPr>
              <w:t xml:space="preserve"> (шляхом завантаження сканованих документів або електронних документів в електронну систему </w:t>
            </w:r>
            <w:proofErr w:type="spellStart"/>
            <w:r>
              <w:rPr>
                <w:color w:val="000000"/>
              </w:rPr>
              <w:t>закупівель</w:t>
            </w:r>
            <w:proofErr w:type="spellEnd"/>
            <w:r>
              <w:rPr>
                <w:color w:val="000000"/>
              </w:rPr>
              <w:t>).</w:t>
            </w:r>
            <w:r>
              <w:rPr>
                <w:color w:val="0D0D0D"/>
              </w:rPr>
              <w:t xml:space="preserve"> </w:t>
            </w:r>
          </w:p>
          <w:p w:rsidR="00C77AC0" w:rsidRDefault="00C77AC0" w:rsidP="00C77AC0">
            <w:pPr>
              <w:widowControl w:val="0"/>
              <w:jc w:val="both"/>
            </w:pPr>
            <w:r>
              <w:t xml:space="preserve">Тендерні пропозиції мають право подавати всі заінтересовані особи. </w:t>
            </w:r>
          </w:p>
          <w:p w:rsidR="00AA6659" w:rsidRPr="004E36B3" w:rsidRDefault="00C77AC0" w:rsidP="00C77AC0">
            <w:pPr>
              <w:widowControl w:val="0"/>
              <w:autoSpaceDE w:val="0"/>
              <w:autoSpaceDN w:val="0"/>
              <w:ind w:left="34" w:right="102"/>
              <w:jc w:val="both"/>
              <w:rPr>
                <w:szCs w:val="22"/>
                <w:lang w:eastAsia="uk-UA" w:bidi="uk-UA"/>
              </w:rPr>
            </w:pPr>
            <w:r>
              <w:t>Кожен учасник має право подати тільки одну тендерну пропозицію</w:t>
            </w:r>
            <w:r w:rsidR="00FB709E">
              <w:rPr>
                <w:b/>
              </w:rPr>
              <w:t xml:space="preserve"> </w:t>
            </w:r>
            <w:r w:rsidR="00FB709E">
              <w:t xml:space="preserve">( у тому числі до визначеної в тендерній документації частини предмета </w:t>
            </w:r>
            <w:r w:rsidR="004E36B3">
              <w:t xml:space="preserve">закупівлі (лота) ( </w:t>
            </w:r>
            <w:r w:rsidR="004E36B3">
              <w:rPr>
                <w:i/>
              </w:rPr>
              <w:t>у разі здійснення закупівлі за лотами).</w:t>
            </w:r>
          </w:p>
        </w:tc>
      </w:tr>
      <w:tr w:rsidR="00AA6659" w:rsidRPr="00E8719F" w:rsidTr="00025CC3">
        <w:trPr>
          <w:trHeight w:val="80"/>
          <w:jc w:val="center"/>
        </w:trPr>
        <w:tc>
          <w:tcPr>
            <w:tcW w:w="522" w:type="dxa"/>
          </w:tcPr>
          <w:p w:rsidR="00AA6659" w:rsidRPr="00E8719F" w:rsidRDefault="00AA6659" w:rsidP="00025CC3">
            <w:pPr>
              <w:widowControl w:val="0"/>
              <w:pBdr>
                <w:top w:val="nil"/>
                <w:left w:val="nil"/>
                <w:bottom w:val="nil"/>
                <w:right w:val="nil"/>
                <w:between w:val="nil"/>
              </w:pBdr>
              <w:rPr>
                <w:color w:val="000000"/>
              </w:rPr>
            </w:pPr>
            <w:r w:rsidRPr="00E8719F">
              <w:rPr>
                <w:b/>
                <w:color w:val="000000"/>
              </w:rPr>
              <w:lastRenderedPageBreak/>
              <w:t>2</w:t>
            </w:r>
          </w:p>
        </w:tc>
        <w:tc>
          <w:tcPr>
            <w:tcW w:w="3431" w:type="dxa"/>
            <w:gridSpan w:val="3"/>
          </w:tcPr>
          <w:p w:rsidR="00AA6659" w:rsidRPr="00E8719F" w:rsidRDefault="00AA6659" w:rsidP="00025CC3">
            <w:pPr>
              <w:widowControl w:val="0"/>
              <w:pBdr>
                <w:top w:val="nil"/>
                <w:left w:val="nil"/>
                <w:bottom w:val="nil"/>
                <w:right w:val="nil"/>
                <w:between w:val="nil"/>
              </w:pBdr>
              <w:jc w:val="both"/>
              <w:rPr>
                <w:color w:val="000000"/>
              </w:rPr>
            </w:pPr>
            <w:r w:rsidRPr="00E8719F">
              <w:rPr>
                <w:b/>
                <w:color w:val="000000"/>
              </w:rPr>
              <w:t>Забезпечення тендерної пропозиції</w:t>
            </w:r>
          </w:p>
        </w:tc>
        <w:tc>
          <w:tcPr>
            <w:tcW w:w="5583" w:type="dxa"/>
          </w:tcPr>
          <w:p w:rsidR="0076091E" w:rsidRPr="00E8719F" w:rsidRDefault="00AE2D27" w:rsidP="00025CC3">
            <w:pPr>
              <w:widowControl w:val="0"/>
              <w:pBdr>
                <w:top w:val="nil"/>
                <w:left w:val="nil"/>
                <w:bottom w:val="nil"/>
                <w:right w:val="nil"/>
                <w:between w:val="nil"/>
              </w:pBdr>
              <w:jc w:val="both"/>
              <w:rPr>
                <w:color w:val="000000"/>
              </w:rPr>
            </w:pPr>
            <w:r>
              <w:rPr>
                <w:rFonts w:eastAsia="Arial"/>
                <w:color w:val="000000"/>
              </w:rPr>
              <w:t>Не передбачено</w:t>
            </w: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rPr>
                <w:color w:val="000000"/>
              </w:rPr>
            </w:pPr>
            <w:r w:rsidRPr="00E8719F">
              <w:rPr>
                <w:b/>
                <w:color w:val="000000"/>
              </w:rPr>
              <w:t>3</w:t>
            </w:r>
          </w:p>
        </w:tc>
        <w:tc>
          <w:tcPr>
            <w:tcW w:w="3431" w:type="dxa"/>
            <w:gridSpan w:val="3"/>
          </w:tcPr>
          <w:p w:rsidR="00AA6659" w:rsidRPr="00E8719F" w:rsidRDefault="00AA6659" w:rsidP="00025CC3">
            <w:pPr>
              <w:widowControl w:val="0"/>
              <w:pBdr>
                <w:top w:val="nil"/>
                <w:left w:val="nil"/>
                <w:bottom w:val="nil"/>
                <w:right w:val="nil"/>
                <w:between w:val="nil"/>
              </w:pBdr>
              <w:rPr>
                <w:color w:val="000000"/>
              </w:rPr>
            </w:pPr>
            <w:r w:rsidRPr="00E8719F">
              <w:rPr>
                <w:b/>
                <w:color w:val="000000"/>
              </w:rPr>
              <w:t>Умови повернення чи неповернення забезпечення тендерної пропозиції</w:t>
            </w:r>
          </w:p>
        </w:tc>
        <w:tc>
          <w:tcPr>
            <w:tcW w:w="5583" w:type="dxa"/>
            <w:shd w:val="clear" w:color="auto" w:fill="auto"/>
          </w:tcPr>
          <w:p w:rsidR="00AA6659" w:rsidRPr="00DF6D12" w:rsidRDefault="00AE2D27" w:rsidP="00025CC3">
            <w:pPr>
              <w:widowControl w:val="0"/>
              <w:pBdr>
                <w:top w:val="nil"/>
                <w:left w:val="nil"/>
                <w:bottom w:val="nil"/>
                <w:right w:val="nil"/>
                <w:between w:val="nil"/>
              </w:pBdr>
              <w:jc w:val="both"/>
              <w:rPr>
                <w:color w:val="000000"/>
                <w:highlight w:val="red"/>
              </w:rPr>
            </w:pPr>
            <w:r w:rsidRPr="0023397E">
              <w:rPr>
                <w:rFonts w:eastAsia="Arial"/>
                <w:color w:val="000000"/>
              </w:rPr>
              <w:t>Не передбачено</w:t>
            </w: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rPr>
                <w:color w:val="000000"/>
              </w:rPr>
            </w:pPr>
            <w:r w:rsidRPr="00E8719F">
              <w:rPr>
                <w:b/>
                <w:color w:val="000000"/>
              </w:rPr>
              <w:t>4</w:t>
            </w:r>
          </w:p>
        </w:tc>
        <w:tc>
          <w:tcPr>
            <w:tcW w:w="3431" w:type="dxa"/>
            <w:gridSpan w:val="3"/>
          </w:tcPr>
          <w:p w:rsidR="00AA6659" w:rsidRPr="00E8719F" w:rsidRDefault="00AA6659" w:rsidP="00025CC3">
            <w:pPr>
              <w:widowControl w:val="0"/>
              <w:pBdr>
                <w:top w:val="nil"/>
                <w:left w:val="nil"/>
                <w:bottom w:val="nil"/>
                <w:right w:val="nil"/>
                <w:between w:val="nil"/>
              </w:pBdr>
              <w:rPr>
                <w:color w:val="000000"/>
              </w:rPr>
            </w:pPr>
            <w:r w:rsidRPr="00E8719F">
              <w:rPr>
                <w:b/>
                <w:color w:val="000000"/>
              </w:rPr>
              <w:t>Строк дії тендерної пропозиції, протягом якого тендерні пропозиції вважаються дійсними</w:t>
            </w:r>
          </w:p>
        </w:tc>
        <w:tc>
          <w:tcPr>
            <w:tcW w:w="5583" w:type="dxa"/>
          </w:tcPr>
          <w:p w:rsidR="00F73D5E" w:rsidRDefault="00F73D5E" w:rsidP="00F73D5E">
            <w:pPr>
              <w:widowControl w:val="0"/>
              <w:jc w:val="both"/>
            </w:pPr>
            <w:r>
              <w:t xml:space="preserve">Тендерні пропозиції вважаються дійсними </w:t>
            </w:r>
            <w:r>
              <w:rPr>
                <w:b/>
                <w:i/>
                <w:u w:val="single"/>
              </w:rPr>
              <w:t xml:space="preserve">протягом </w:t>
            </w:r>
            <w:r w:rsidR="00F4096F">
              <w:rPr>
                <w:b/>
                <w:i/>
                <w:u w:val="single"/>
              </w:rPr>
              <w:t xml:space="preserve">90 (дев’яносто днів) </w:t>
            </w:r>
            <w:r>
              <w:t xml:space="preserve"> із дати кінцевого строку подання тендерних пропозицій. </w:t>
            </w:r>
          </w:p>
          <w:p w:rsidR="00F73D5E" w:rsidRDefault="00F73D5E" w:rsidP="00F73D5E">
            <w:pPr>
              <w:widowControl w:val="0"/>
              <w:jc w:val="both"/>
            </w:pPr>
            <w: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F73D5E" w:rsidRDefault="00F73D5E" w:rsidP="00F73D5E">
            <w:pPr>
              <w:widowControl w:val="0"/>
              <w:jc w:val="both"/>
              <w:rPr>
                <w:u w:val="single"/>
              </w:rPr>
            </w:pPr>
            <w:r>
              <w:t xml:space="preserve">Учасник процедури закупівлі </w:t>
            </w:r>
            <w:r>
              <w:rPr>
                <w:u w:val="single"/>
              </w:rPr>
              <w:t>має право:</w:t>
            </w:r>
          </w:p>
          <w:p w:rsidR="00F73D5E" w:rsidRDefault="00F73D5E" w:rsidP="00F73D5E">
            <w:pPr>
              <w:widowControl w:val="0"/>
              <w:jc w:val="both"/>
            </w:pPr>
            <w:r>
              <w:t>відхилити таку вимогу, не втрачаючи при цьому наданого ним забезпечення тендерної пропозиції;</w:t>
            </w:r>
          </w:p>
          <w:p w:rsidR="00F73D5E" w:rsidRDefault="00F73D5E" w:rsidP="00F73D5E">
            <w:pPr>
              <w:widowControl w:val="0"/>
              <w:jc w:val="both"/>
            </w:pPr>
            <w:r>
              <w:t xml:space="preserve">погодитися з вимогою та продовжити строк дії поданої ним тендерної пропозиції і наданого забезпечення тендерної пропозиції </w:t>
            </w:r>
            <w:r>
              <w:rPr>
                <w:i/>
              </w:rPr>
              <w:t>(у разі якщо таке вимагалося)</w:t>
            </w:r>
            <w:r>
              <w:t>.</w:t>
            </w:r>
          </w:p>
          <w:p w:rsidR="008D036E" w:rsidRPr="00E8719F" w:rsidRDefault="00F73D5E" w:rsidP="00F73D5E">
            <w:pPr>
              <w:widowControl w:val="0"/>
              <w:pBdr>
                <w:top w:val="nil"/>
                <w:left w:val="nil"/>
                <w:bottom w:val="nil"/>
                <w:right w:val="nil"/>
                <w:between w:val="nil"/>
              </w:pBdr>
              <w:jc w:val="both"/>
              <w:rPr>
                <w:color w:val="000000"/>
              </w:rPr>
            </w:pPr>
            <w: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t>закупівель</w:t>
            </w:r>
            <w:proofErr w:type="spellEnd"/>
            <w:r>
              <w:t>.</w:t>
            </w: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rPr>
                <w:color w:val="000000"/>
              </w:rPr>
            </w:pPr>
            <w:r w:rsidRPr="00E8719F">
              <w:rPr>
                <w:b/>
                <w:color w:val="000000"/>
              </w:rPr>
              <w:t>5</w:t>
            </w:r>
          </w:p>
        </w:tc>
        <w:tc>
          <w:tcPr>
            <w:tcW w:w="3431" w:type="dxa"/>
            <w:gridSpan w:val="3"/>
          </w:tcPr>
          <w:p w:rsidR="00AA6659" w:rsidRPr="00E8719F" w:rsidRDefault="00942767" w:rsidP="00025CC3">
            <w:pPr>
              <w:widowControl w:val="0"/>
              <w:pBdr>
                <w:top w:val="nil"/>
                <w:left w:val="nil"/>
                <w:bottom w:val="nil"/>
                <w:right w:val="nil"/>
                <w:between w:val="nil"/>
              </w:pBdr>
              <w:rPr>
                <w:color w:val="000000"/>
              </w:rPr>
            </w:pPr>
            <w:r>
              <w:rPr>
                <w:b/>
                <w:color w:val="000000"/>
              </w:rPr>
              <w:t>Кваліфікаційні критерії до учасників та вимоги</w:t>
            </w:r>
            <w:r>
              <w:rPr>
                <w:b/>
              </w:rPr>
              <w:t xml:space="preserve">, згідно  з пунктом 28  та пунктом </w:t>
            </w:r>
            <w:r w:rsidRPr="00942767">
              <w:rPr>
                <w:b/>
                <w:color w:val="000000" w:themeColor="text1"/>
                <w:highlight w:val="white"/>
                <w:lang w:val="ru-RU"/>
              </w:rPr>
              <w:t>47</w:t>
            </w:r>
            <w:r>
              <w:rPr>
                <w:b/>
                <w:color w:val="00B050"/>
                <w:highlight w:val="white"/>
              </w:rPr>
              <w:t xml:space="preserve"> </w:t>
            </w:r>
            <w:r>
              <w:rPr>
                <w:b/>
                <w:color w:val="00B050"/>
              </w:rPr>
              <w:t xml:space="preserve"> </w:t>
            </w:r>
            <w:r>
              <w:rPr>
                <w:b/>
              </w:rPr>
              <w:t>Особливостей</w:t>
            </w:r>
          </w:p>
        </w:tc>
        <w:tc>
          <w:tcPr>
            <w:tcW w:w="5583" w:type="dxa"/>
          </w:tcPr>
          <w:p w:rsidR="003A1752" w:rsidRPr="00B0582A" w:rsidRDefault="003A1752" w:rsidP="003A1752">
            <w:pPr>
              <w:widowControl w:val="0"/>
              <w:ind w:right="120"/>
              <w:jc w:val="both"/>
            </w:pPr>
            <w:r w:rsidRPr="00B0582A">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b/>
                <w:i/>
              </w:rPr>
              <w:t xml:space="preserve">Додатку </w:t>
            </w:r>
            <w:r w:rsidR="00F4096F">
              <w:rPr>
                <w:b/>
                <w:i/>
              </w:rPr>
              <w:t>3</w:t>
            </w:r>
            <w:r w:rsidRPr="00B0582A">
              <w:rPr>
                <w:i/>
              </w:rPr>
              <w:t xml:space="preserve"> </w:t>
            </w:r>
            <w:r w:rsidRPr="00B0582A">
              <w:t xml:space="preserve">до цієї тендерної документації. </w:t>
            </w:r>
          </w:p>
          <w:p w:rsidR="003A1752" w:rsidRPr="00B0582A" w:rsidRDefault="003A1752" w:rsidP="003A1752">
            <w:pPr>
              <w:widowControl w:val="0"/>
              <w:ind w:right="120"/>
              <w:jc w:val="both"/>
            </w:pPr>
            <w:r w:rsidRPr="00B0582A">
              <w:t>Спосіб  підтвердження відповідності учасника критеріям і вимогам згідно із законодавством наведено в</w:t>
            </w:r>
            <w:r w:rsidRPr="00B0582A">
              <w:rPr>
                <w:b/>
              </w:rPr>
              <w:t xml:space="preserve"> </w:t>
            </w:r>
            <w:r w:rsidR="00456164">
              <w:rPr>
                <w:b/>
                <w:i/>
              </w:rPr>
              <w:t>Додатку</w:t>
            </w:r>
            <w:r w:rsidRPr="00B0582A">
              <w:rPr>
                <w:b/>
                <w:i/>
              </w:rPr>
              <w:t xml:space="preserve"> </w:t>
            </w:r>
            <w:r w:rsidR="00F4096F">
              <w:rPr>
                <w:b/>
                <w:i/>
              </w:rPr>
              <w:t>3</w:t>
            </w:r>
            <w:r>
              <w:t xml:space="preserve"> </w:t>
            </w:r>
            <w:r w:rsidRPr="00B0582A">
              <w:t xml:space="preserve">до цієї тендерної документації. </w:t>
            </w:r>
          </w:p>
          <w:p w:rsidR="00AA6659" w:rsidRPr="00E8719F" w:rsidRDefault="00AA6659" w:rsidP="00025CC3">
            <w:pPr>
              <w:pBdr>
                <w:top w:val="nil"/>
                <w:left w:val="nil"/>
                <w:bottom w:val="nil"/>
                <w:right w:val="nil"/>
                <w:between w:val="nil"/>
              </w:pBdr>
              <w:shd w:val="clear" w:color="auto" w:fill="FFFFFF"/>
              <w:jc w:val="both"/>
              <w:rPr>
                <w:color w:val="000000"/>
              </w:rPr>
            </w:pPr>
            <w:r w:rsidRPr="00E8719F">
              <w:rPr>
                <w:color w:val="000000"/>
              </w:rPr>
              <w:t>.</w:t>
            </w:r>
          </w:p>
          <w:p w:rsidR="000828AC" w:rsidRDefault="000828AC" w:rsidP="000828AC">
            <w:pPr>
              <w:shd w:val="clear" w:color="auto" w:fill="FFFFFF"/>
              <w:jc w:val="both"/>
              <w:rPr>
                <w:b/>
                <w:sz w:val="23"/>
                <w:szCs w:val="23"/>
              </w:rPr>
            </w:pPr>
            <w:r>
              <w:rPr>
                <w:b/>
                <w:sz w:val="23"/>
                <w:szCs w:val="23"/>
              </w:rPr>
              <w:t xml:space="preserve">       Відповідно до п. 47</w:t>
            </w:r>
            <w:r w:rsidRPr="00C6300D">
              <w:rPr>
                <w:b/>
                <w:sz w:val="23"/>
                <w:szCs w:val="23"/>
              </w:rPr>
              <w:t xml:space="preserve"> Особливостей</w:t>
            </w:r>
            <w:r>
              <w:rPr>
                <w:sz w:val="23"/>
                <w:szCs w:val="23"/>
              </w:rPr>
              <w:t xml:space="preserve"> </w:t>
            </w:r>
            <w:r w:rsidRPr="00050B08">
              <w:rPr>
                <w:b/>
                <w:sz w:val="23"/>
                <w:szCs w:val="23"/>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3A1752" w:rsidRPr="00B0582A" w:rsidRDefault="003A1752" w:rsidP="003A1752">
            <w:pPr>
              <w:widowControl w:val="0"/>
              <w:pBdr>
                <w:top w:val="nil"/>
                <w:left w:val="nil"/>
                <w:bottom w:val="nil"/>
                <w:right w:val="nil"/>
                <w:between w:val="nil"/>
              </w:pBdr>
              <w:jc w:val="both"/>
            </w:pPr>
            <w:r>
              <w:rPr>
                <w:color w:val="000000"/>
              </w:rPr>
              <w:t xml:space="preserve">     </w:t>
            </w:r>
          </w:p>
          <w:p w:rsidR="002F2638" w:rsidRDefault="002F2638" w:rsidP="002F2638">
            <w:pPr>
              <w:ind w:firstLine="567"/>
              <w:jc w:val="both"/>
            </w:pPr>
            <w: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2F2638" w:rsidRDefault="002F2638" w:rsidP="002F2638">
            <w:pPr>
              <w:ind w:firstLine="567"/>
              <w:jc w:val="both"/>
            </w:pPr>
            <w:r>
              <w:t xml:space="preserve">2) відомості про юридичну особу, яка є учасником процедури закупівлі, </w:t>
            </w:r>
            <w:proofErr w:type="spellStart"/>
            <w:r>
              <w:t>внесено</w:t>
            </w:r>
            <w:proofErr w:type="spellEnd"/>
            <w:r>
              <w:t xml:space="preserve"> до Єдиного </w:t>
            </w:r>
            <w:r>
              <w:lastRenderedPageBreak/>
              <w:t>державного реєстру осіб, які вчинили корупційні або пов’язані з корупцією правопорушення;</w:t>
            </w:r>
          </w:p>
          <w:p w:rsidR="002F2638" w:rsidRDefault="002F2638" w:rsidP="002F2638">
            <w:pPr>
              <w:ind w:firstLine="567"/>
              <w:jc w:val="both"/>
            </w:pPr>
            <w:r>
              <w:rPr>
                <w:color w:val="000000"/>
                <w:sz w:val="28"/>
                <w:szCs w:val="28"/>
              </w:rPr>
              <w:t>3</w:t>
            </w:r>
            <w: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F2638" w:rsidRDefault="002F2638" w:rsidP="002F2638">
            <w:pPr>
              <w:ind w:firstLine="567"/>
              <w:jc w:val="both"/>
            </w:pPr>
            <w: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history="1">
              <w:r w:rsidRPr="002C6DF5">
                <w:rPr>
                  <w:rStyle w:val="a8"/>
                  <w:color w:val="000000" w:themeColor="text1"/>
                  <w:u w:val="none"/>
                </w:rPr>
                <w:t>пунктом 4</w:t>
              </w:r>
            </w:hyperlink>
            <w:r>
              <w:t xml:space="preserve"> частини другої статті 6, пунктом 1 статті 50 Закону України “Про захист економічної конкуренції”, у вигляді вчинення </w:t>
            </w:r>
            <w:proofErr w:type="spellStart"/>
            <w:r>
              <w:t>антиконкурентних</w:t>
            </w:r>
            <w:proofErr w:type="spellEnd"/>
            <w:r>
              <w:t xml:space="preserve"> узгоджених дій, що стосуються спотворення результатів тендерів;</w:t>
            </w:r>
          </w:p>
          <w:p w:rsidR="002F2638" w:rsidRDefault="002F2638" w:rsidP="002F2638">
            <w:pPr>
              <w:ind w:firstLine="567"/>
              <w:jc w:val="both"/>
            </w:pPr>
            <w: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F2638" w:rsidRDefault="002F2638" w:rsidP="002F2638">
            <w:pPr>
              <w:ind w:firstLine="567"/>
              <w:jc w:val="both"/>
            </w:pPr>
            <w: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F2638" w:rsidRDefault="002F2638" w:rsidP="002F2638">
            <w:pPr>
              <w:ind w:firstLine="567"/>
              <w:jc w:val="both"/>
            </w:pPr>
            <w: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F2638" w:rsidRDefault="002F2638" w:rsidP="002F2638">
            <w:pPr>
              <w:ind w:firstLine="567"/>
              <w:jc w:val="both"/>
            </w:pPr>
            <w:r>
              <w:t>8) учасник процедури закупівлі визнаний в установленому законом порядку банкрутом та стосовно нього відкрита ліквідаційна процедура;</w:t>
            </w:r>
          </w:p>
          <w:p w:rsidR="002F2638" w:rsidRDefault="002F2638" w:rsidP="002F2638">
            <w:pPr>
              <w:ind w:firstLine="567"/>
              <w:jc w:val="both"/>
            </w:pPr>
            <w: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F2638" w:rsidRDefault="002F2638" w:rsidP="002F2638">
            <w:pPr>
              <w:ind w:firstLine="567"/>
              <w:jc w:val="both"/>
            </w:pPr>
            <w: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2F2638" w:rsidRDefault="002F2638" w:rsidP="002F2638">
            <w:pPr>
              <w:ind w:firstLine="567"/>
              <w:jc w:val="both"/>
              <w:rPr>
                <w:highlight w:val="white"/>
              </w:rPr>
            </w:pPr>
            <w:r>
              <w:t xml:space="preserve">11) учасник процедури закупівлі або кінцевий </w:t>
            </w:r>
            <w:proofErr w:type="spellStart"/>
            <w:r>
              <w:t>бенефіціарний</w:t>
            </w:r>
            <w:proofErr w:type="spellEnd"/>
            <w:r>
              <w:t xml:space="preserve"> власник, член або учасник (акціонер) </w:t>
            </w:r>
            <w:r>
              <w:lastRenderedPageBreak/>
              <w:t xml:space="preserve">юридичної особи — учасника процедури закупівлі є особою, до якої застосовано санкцію у вигляді заборони на здійснення </w:t>
            </w:r>
            <w:r w:rsidR="00B67807">
              <w:rPr>
                <w:highlight w:val="white"/>
              </w:rPr>
              <w:t>у неї</w:t>
            </w:r>
            <w:r>
              <w:rPr>
                <w:highlight w:val="white"/>
              </w:rPr>
              <w:t xml:space="preserve"> публічних </w:t>
            </w:r>
            <w:proofErr w:type="spellStart"/>
            <w:r>
              <w:rPr>
                <w:highlight w:val="white"/>
              </w:rPr>
              <w:t>закупівель</w:t>
            </w:r>
            <w:proofErr w:type="spellEnd"/>
            <w:r>
              <w:rPr>
                <w:highlight w:val="white"/>
              </w:rPr>
              <w:t xml:space="preserve"> товарів, робіт і послуг згідно із Законом України “Про санкції”</w:t>
            </w:r>
            <w:r w:rsidR="00B67807">
              <w:rPr>
                <w:highlight w:val="white"/>
              </w:rPr>
              <w:t>, крім випадку коли активи такої особи в установленому законодавством порядку передані в управління  АРМА</w:t>
            </w:r>
            <w:r>
              <w:rPr>
                <w:highlight w:val="white"/>
              </w:rPr>
              <w:t>;</w:t>
            </w:r>
          </w:p>
          <w:p w:rsidR="002F2638" w:rsidRDefault="002F2638" w:rsidP="002F2638">
            <w:pPr>
              <w:ind w:firstLine="567"/>
              <w:jc w:val="both"/>
              <w:rPr>
                <w:highlight w:val="white"/>
              </w:rPr>
            </w:pPr>
            <w:r>
              <w:rPr>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83814" w:rsidRPr="00B0582A" w:rsidRDefault="00F83814" w:rsidP="003A1752">
            <w:pPr>
              <w:ind w:firstLine="567"/>
              <w:jc w:val="both"/>
            </w:pPr>
          </w:p>
          <w:p w:rsidR="009B3D38" w:rsidRDefault="009B3D38" w:rsidP="00025CC3">
            <w:pPr>
              <w:pBdr>
                <w:top w:val="nil"/>
                <w:left w:val="nil"/>
                <w:bottom w:val="nil"/>
                <w:right w:val="nil"/>
                <w:between w:val="nil"/>
              </w:pBdr>
              <w:shd w:val="clear" w:color="auto" w:fill="FFFFFF"/>
              <w:jc w:val="both"/>
              <w:rPr>
                <w:color w:val="000000"/>
              </w:rPr>
            </w:pPr>
            <w:r>
              <w:rPr>
                <w:color w:val="000000"/>
              </w:rPr>
              <w:t xml:space="preserve">2. </w:t>
            </w:r>
            <w:r w:rsidR="008C170D">
              <w:rPr>
                <w:color w:val="000000"/>
              </w:rPr>
              <w:t>З</w:t>
            </w:r>
            <w:r w:rsidR="00AA6659" w:rsidRPr="00E8719F">
              <w:rPr>
                <w:color w:val="000000"/>
              </w:rPr>
              <w:t>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9B3D38" w:rsidRDefault="00AA6659" w:rsidP="00025CC3">
            <w:pPr>
              <w:pBdr>
                <w:top w:val="nil"/>
                <w:left w:val="nil"/>
                <w:bottom w:val="nil"/>
                <w:right w:val="nil"/>
                <w:between w:val="nil"/>
              </w:pBdr>
              <w:shd w:val="clear" w:color="auto" w:fill="FFFFFF"/>
              <w:jc w:val="both"/>
              <w:rPr>
                <w:color w:val="000000"/>
              </w:rPr>
            </w:pPr>
            <w:r w:rsidRPr="00E8719F">
              <w:rPr>
                <w:color w:val="000000"/>
              </w:rPr>
              <w:t xml:space="preserve"> </w:t>
            </w:r>
            <w:r w:rsidR="009B3D38">
              <w:rPr>
                <w:color w:val="000000"/>
              </w:rPr>
              <w:t xml:space="preserve">     </w:t>
            </w:r>
            <w:r w:rsidRPr="009B3D38">
              <w:rPr>
                <w:color w:val="000000" w:themeColor="text1"/>
              </w:rPr>
              <w:t xml:space="preserve">Учасник процедури закупівлі, що перебуває в обставинах, зазначених у частині другій </w:t>
            </w:r>
            <w:r w:rsidR="00494BD2" w:rsidRPr="009B3D38">
              <w:rPr>
                <w:color w:val="000000" w:themeColor="text1"/>
              </w:rPr>
              <w:t xml:space="preserve">цієї </w:t>
            </w:r>
            <w:r w:rsidRPr="009B3D38">
              <w:rPr>
                <w:color w:val="000000" w:themeColor="text1"/>
              </w:rPr>
              <w:t>статті</w:t>
            </w:r>
            <w:r w:rsidR="00494BD2" w:rsidRPr="009B3D38">
              <w:rPr>
                <w:color w:val="000000" w:themeColor="text1"/>
              </w:rPr>
              <w:t>,</w:t>
            </w:r>
            <w:r w:rsidRPr="009B3D38">
              <w:rPr>
                <w:color w:val="000000"/>
              </w:rPr>
              <w:t xml:space="preserve"> може</w:t>
            </w:r>
            <w:r w:rsidRPr="00E8719F">
              <w:rPr>
                <w:color w:val="000000"/>
              </w:rPr>
              <w:t xml:space="preserve">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AA6659" w:rsidRDefault="009B3D38" w:rsidP="00025CC3">
            <w:pPr>
              <w:pBdr>
                <w:top w:val="nil"/>
                <w:left w:val="nil"/>
                <w:bottom w:val="nil"/>
                <w:right w:val="nil"/>
                <w:between w:val="nil"/>
              </w:pBdr>
              <w:shd w:val="clear" w:color="auto" w:fill="FFFFFF"/>
              <w:jc w:val="both"/>
              <w:rPr>
                <w:color w:val="000000"/>
              </w:rPr>
            </w:pPr>
            <w:r>
              <w:rPr>
                <w:color w:val="000000"/>
              </w:rPr>
              <w:t xml:space="preserve">      </w:t>
            </w:r>
            <w:r w:rsidR="00AA6659" w:rsidRPr="00E8719F">
              <w:rPr>
                <w:color w:val="000000"/>
              </w:rPr>
              <w:t xml:space="preserve"> Якщо замовник вважає таке підтвердження достатнім, учаснику не може бути відмовлено в участі в процедурі закупівлі.</w:t>
            </w:r>
          </w:p>
          <w:p w:rsidR="002C6DF5" w:rsidRPr="00456164" w:rsidRDefault="002F2638" w:rsidP="00456164">
            <w:pPr>
              <w:pBdr>
                <w:top w:val="nil"/>
                <w:left w:val="nil"/>
                <w:bottom w:val="nil"/>
                <w:right w:val="nil"/>
                <w:between w:val="nil"/>
              </w:pBdr>
              <w:shd w:val="clear" w:color="auto" w:fill="FFFFFF"/>
              <w:jc w:val="both"/>
              <w:rPr>
                <w:color w:val="000000"/>
              </w:rPr>
            </w:pPr>
            <w:r>
              <w:rPr>
                <w:highlight w:val="white"/>
              </w:rPr>
              <w:t xml:space="preserve">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highlight w:val="white"/>
              </w:rPr>
              <w:t>закупівель</w:t>
            </w:r>
            <w:proofErr w:type="spellEnd"/>
            <w:r>
              <w:rPr>
                <w:highlight w:val="white"/>
              </w:rPr>
              <w:t xml:space="preserve"> шляхом обміну інформацією з іншими державними системами та реєстрами.</w:t>
            </w:r>
          </w:p>
        </w:tc>
      </w:tr>
      <w:tr w:rsidR="00AA6659" w:rsidRPr="00E8719F" w:rsidTr="00025CC3">
        <w:trPr>
          <w:trHeight w:val="397"/>
          <w:jc w:val="center"/>
        </w:trPr>
        <w:tc>
          <w:tcPr>
            <w:tcW w:w="522" w:type="dxa"/>
          </w:tcPr>
          <w:p w:rsidR="00AA6659" w:rsidRPr="00E8719F" w:rsidRDefault="00AA6659" w:rsidP="00025CC3">
            <w:pPr>
              <w:widowControl w:val="0"/>
              <w:pBdr>
                <w:top w:val="nil"/>
                <w:left w:val="nil"/>
                <w:bottom w:val="nil"/>
                <w:right w:val="nil"/>
                <w:between w:val="nil"/>
              </w:pBdr>
              <w:rPr>
                <w:color w:val="000000"/>
              </w:rPr>
            </w:pPr>
            <w:r w:rsidRPr="00E8719F">
              <w:rPr>
                <w:b/>
                <w:color w:val="000000"/>
              </w:rPr>
              <w:lastRenderedPageBreak/>
              <w:t>6</w:t>
            </w:r>
          </w:p>
        </w:tc>
        <w:tc>
          <w:tcPr>
            <w:tcW w:w="3431" w:type="dxa"/>
            <w:gridSpan w:val="3"/>
          </w:tcPr>
          <w:p w:rsidR="00AA6659" w:rsidRPr="00E8719F" w:rsidRDefault="00AA6659" w:rsidP="00025CC3">
            <w:pPr>
              <w:widowControl w:val="0"/>
              <w:pBdr>
                <w:top w:val="nil"/>
                <w:left w:val="nil"/>
                <w:bottom w:val="nil"/>
                <w:right w:val="nil"/>
                <w:between w:val="nil"/>
              </w:pBdr>
              <w:rPr>
                <w:color w:val="000000"/>
              </w:rPr>
            </w:pPr>
            <w:r w:rsidRPr="00E8719F">
              <w:rPr>
                <w:b/>
                <w:color w:val="000000"/>
              </w:rPr>
              <w:t xml:space="preserve">Інформація про необхідні технічні, якісні та кількісні характеристики предмета закупівлі, у тому числі </w:t>
            </w:r>
            <w:r w:rsidRPr="00E8719F">
              <w:rPr>
                <w:b/>
                <w:color w:val="000000"/>
              </w:rPr>
              <w:lastRenderedPageBreak/>
              <w:t>відповідна технічна специфікація (у разі потреби - плани, креслення, малюнки чи опис предмета закупівлі)</w:t>
            </w:r>
          </w:p>
        </w:tc>
        <w:tc>
          <w:tcPr>
            <w:tcW w:w="5583" w:type="dxa"/>
          </w:tcPr>
          <w:p w:rsidR="00AA6659" w:rsidRPr="00E8719F" w:rsidRDefault="00814695" w:rsidP="00025CC3">
            <w:pPr>
              <w:widowControl w:val="0"/>
              <w:pBdr>
                <w:top w:val="nil"/>
                <w:left w:val="nil"/>
                <w:bottom w:val="nil"/>
                <w:right w:val="nil"/>
                <w:between w:val="nil"/>
              </w:pBdr>
              <w:jc w:val="both"/>
              <w:rPr>
                <w:color w:val="000000"/>
              </w:rPr>
            </w:pPr>
            <w:r>
              <w:lastRenderedPageBreak/>
              <w:t>Вимоги до предмета закупівлі (технічні, якісні та кількісні характеристики) згідно з</w:t>
            </w:r>
            <w:hyperlink r:id="rId12" w:history="1">
              <w:r w:rsidRPr="00814695">
                <w:rPr>
                  <w:rStyle w:val="a8"/>
                  <w:color w:val="000000" w:themeColor="text1"/>
                  <w:u w:val="none"/>
                </w:rPr>
                <w:t xml:space="preserve"> пунктом третім </w:t>
              </w:r>
            </w:hyperlink>
            <w:hyperlink r:id="rId13" w:history="1">
              <w:r w:rsidRPr="00814695">
                <w:rPr>
                  <w:rStyle w:val="a8"/>
                  <w:color w:val="000000" w:themeColor="text1"/>
                  <w:u w:val="none"/>
                </w:rPr>
                <w:t>частини друго</w:t>
              </w:r>
            </w:hyperlink>
            <w:r w:rsidRPr="00814695">
              <w:rPr>
                <w:color w:val="000000" w:themeColor="text1"/>
              </w:rPr>
              <w:t>ї</w:t>
            </w:r>
            <w:r>
              <w:t xml:space="preserve"> статті 22 Закону зазначено в </w:t>
            </w:r>
            <w:r w:rsidR="00F4096F">
              <w:rPr>
                <w:b/>
                <w:i/>
              </w:rPr>
              <w:t xml:space="preserve">Додатку 2 </w:t>
            </w:r>
            <w:r>
              <w:rPr>
                <w:b/>
              </w:rPr>
              <w:t xml:space="preserve"> </w:t>
            </w:r>
            <w:r>
              <w:t>до цієї тендерної документації.</w:t>
            </w:r>
          </w:p>
        </w:tc>
      </w:tr>
      <w:tr w:rsidR="00AA6659" w:rsidRPr="00E8719F" w:rsidTr="00025CC3">
        <w:trPr>
          <w:trHeight w:val="397"/>
          <w:jc w:val="center"/>
        </w:trPr>
        <w:tc>
          <w:tcPr>
            <w:tcW w:w="522" w:type="dxa"/>
          </w:tcPr>
          <w:p w:rsidR="00AA6659" w:rsidRPr="00E8719F" w:rsidRDefault="00AA6659" w:rsidP="00025CC3">
            <w:pPr>
              <w:widowControl w:val="0"/>
              <w:pBdr>
                <w:top w:val="nil"/>
                <w:left w:val="nil"/>
                <w:bottom w:val="nil"/>
                <w:right w:val="nil"/>
                <w:between w:val="nil"/>
              </w:pBdr>
              <w:rPr>
                <w:color w:val="000000"/>
              </w:rPr>
            </w:pPr>
            <w:r w:rsidRPr="00E8719F">
              <w:rPr>
                <w:b/>
                <w:color w:val="000000"/>
              </w:rPr>
              <w:t>7</w:t>
            </w:r>
          </w:p>
        </w:tc>
        <w:tc>
          <w:tcPr>
            <w:tcW w:w="3431" w:type="dxa"/>
            <w:gridSpan w:val="3"/>
          </w:tcPr>
          <w:p w:rsidR="00AA6659" w:rsidRPr="00E8719F" w:rsidRDefault="00AA6659" w:rsidP="00025CC3">
            <w:pPr>
              <w:widowControl w:val="0"/>
              <w:pBdr>
                <w:top w:val="nil"/>
                <w:left w:val="nil"/>
                <w:bottom w:val="nil"/>
                <w:right w:val="nil"/>
                <w:between w:val="nil"/>
              </w:pBdr>
              <w:rPr>
                <w:color w:val="000000"/>
              </w:rPr>
            </w:pPr>
            <w:r w:rsidRPr="00E8719F">
              <w:rPr>
                <w:b/>
                <w:color w:val="000000"/>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583" w:type="dxa"/>
          </w:tcPr>
          <w:p w:rsidR="00AA6659" w:rsidRPr="00E8719F" w:rsidRDefault="00AA6659" w:rsidP="00814695">
            <w:pPr>
              <w:widowControl w:val="0"/>
              <w:pBdr>
                <w:top w:val="nil"/>
                <w:left w:val="nil"/>
                <w:bottom w:val="nil"/>
                <w:right w:val="nil"/>
                <w:between w:val="nil"/>
              </w:pBdr>
              <w:jc w:val="both"/>
              <w:rPr>
                <w:color w:val="000000"/>
              </w:rPr>
            </w:pPr>
            <w:r w:rsidRPr="00E8719F">
              <w:rPr>
                <w:color w:val="000000"/>
              </w:rPr>
              <w:t>Не передбачено</w:t>
            </w: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rPr>
                <w:color w:val="000000"/>
              </w:rPr>
            </w:pPr>
            <w:r w:rsidRPr="00E8719F">
              <w:rPr>
                <w:b/>
                <w:color w:val="000000"/>
              </w:rPr>
              <w:t>8</w:t>
            </w:r>
          </w:p>
        </w:tc>
        <w:tc>
          <w:tcPr>
            <w:tcW w:w="3431" w:type="dxa"/>
            <w:gridSpan w:val="3"/>
          </w:tcPr>
          <w:p w:rsidR="00AA6659" w:rsidRPr="00E8719F" w:rsidRDefault="00AA6659" w:rsidP="00025CC3">
            <w:pPr>
              <w:pBdr>
                <w:top w:val="nil"/>
                <w:left w:val="nil"/>
                <w:bottom w:val="nil"/>
                <w:right w:val="nil"/>
                <w:between w:val="nil"/>
              </w:pBdr>
              <w:rPr>
                <w:color w:val="000000"/>
              </w:rPr>
            </w:pPr>
            <w:r w:rsidRPr="00E8719F">
              <w:rPr>
                <w:b/>
                <w:color w:val="000000"/>
              </w:rPr>
              <w:t>Інформація про субпідрядника/співвиконавця (у випадку закупівлі робіт чи послуг)</w:t>
            </w:r>
          </w:p>
          <w:p w:rsidR="00AA6659" w:rsidRPr="00E8719F" w:rsidRDefault="00AA6659" w:rsidP="00025CC3">
            <w:pPr>
              <w:widowControl w:val="0"/>
              <w:pBdr>
                <w:top w:val="nil"/>
                <w:left w:val="nil"/>
                <w:bottom w:val="nil"/>
                <w:right w:val="nil"/>
                <w:between w:val="nil"/>
              </w:pBdr>
              <w:rPr>
                <w:color w:val="000000"/>
              </w:rPr>
            </w:pPr>
          </w:p>
        </w:tc>
        <w:tc>
          <w:tcPr>
            <w:tcW w:w="5583" w:type="dxa"/>
          </w:tcPr>
          <w:p w:rsidR="00AA6659" w:rsidRPr="00814695" w:rsidRDefault="00814695" w:rsidP="00086E53">
            <w:pPr>
              <w:widowControl w:val="0"/>
              <w:pBdr>
                <w:top w:val="nil"/>
                <w:left w:val="nil"/>
                <w:bottom w:val="nil"/>
                <w:right w:val="nil"/>
                <w:between w:val="nil"/>
              </w:pBdr>
              <w:spacing w:before="240"/>
              <w:jc w:val="both"/>
              <w:rPr>
                <w:i/>
              </w:rPr>
            </w:pPr>
            <w:r>
              <w:rPr>
                <w:highlight w:val="white"/>
              </w:rPr>
              <w:t>У</w:t>
            </w:r>
            <w:r>
              <w:rPr>
                <w:color w:val="000000"/>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w:t>
            </w:r>
            <w:r>
              <w:rPr>
                <w:highlight w:val="white"/>
              </w:rPr>
              <w:t xml:space="preserve">господарювання, якого учасник планує залучати до виконання послуг як субпідрядника/співвиконавця у обсязі не менше ніж 20 відсотків від вартості договору про закупівлю </w:t>
            </w:r>
            <w:r>
              <w:rPr>
                <w:i/>
                <w:highlight w:val="white"/>
              </w:rPr>
              <w:t>(надається у разі залучення).</w:t>
            </w: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rPr>
                <w:color w:val="000000"/>
              </w:rPr>
            </w:pPr>
            <w:r w:rsidRPr="00E8719F">
              <w:rPr>
                <w:b/>
                <w:color w:val="000000"/>
              </w:rPr>
              <w:t>9</w:t>
            </w:r>
          </w:p>
        </w:tc>
        <w:tc>
          <w:tcPr>
            <w:tcW w:w="3431" w:type="dxa"/>
            <w:gridSpan w:val="3"/>
          </w:tcPr>
          <w:p w:rsidR="00AA6659" w:rsidRPr="00E8719F" w:rsidRDefault="00AA6659" w:rsidP="00025CC3">
            <w:pPr>
              <w:widowControl w:val="0"/>
              <w:pBdr>
                <w:top w:val="nil"/>
                <w:left w:val="nil"/>
                <w:bottom w:val="nil"/>
                <w:right w:val="nil"/>
                <w:between w:val="nil"/>
              </w:pBdr>
              <w:rPr>
                <w:color w:val="000000"/>
              </w:rPr>
            </w:pPr>
            <w:r w:rsidRPr="00E8719F">
              <w:rPr>
                <w:b/>
                <w:color w:val="000000"/>
              </w:rPr>
              <w:t>Унесення змін або відкликання тендерної пропозиції учасником</w:t>
            </w:r>
          </w:p>
        </w:tc>
        <w:tc>
          <w:tcPr>
            <w:tcW w:w="5583" w:type="dxa"/>
          </w:tcPr>
          <w:p w:rsidR="00AA6659" w:rsidRPr="00E8719F" w:rsidRDefault="00AA6659" w:rsidP="00814695">
            <w:pPr>
              <w:widowControl w:val="0"/>
              <w:pBdr>
                <w:top w:val="nil"/>
                <w:left w:val="nil"/>
                <w:bottom w:val="nil"/>
                <w:right w:val="nil"/>
                <w:between w:val="nil"/>
              </w:pBdr>
              <w:jc w:val="both"/>
              <w:rPr>
                <w:color w:val="000000"/>
              </w:rPr>
            </w:pPr>
            <w:r w:rsidRPr="00E8719F">
              <w:rPr>
                <w:color w:val="000000"/>
              </w:rPr>
              <w:t xml:space="preserve">Учасник процедури закупівлі має право </w:t>
            </w:r>
            <w:proofErr w:type="spellStart"/>
            <w:r w:rsidRPr="00E8719F">
              <w:rPr>
                <w:color w:val="000000"/>
              </w:rPr>
              <w:t>внести</w:t>
            </w:r>
            <w:proofErr w:type="spellEnd"/>
            <w:r w:rsidRPr="00E8719F">
              <w:rPr>
                <w:color w:val="000000"/>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E8719F">
              <w:rPr>
                <w:color w:val="000000"/>
              </w:rPr>
              <w:t>закупівель</w:t>
            </w:r>
            <w:proofErr w:type="spellEnd"/>
            <w:r w:rsidRPr="00E8719F">
              <w:rPr>
                <w:color w:val="000000"/>
              </w:rPr>
              <w:t xml:space="preserve"> до закінчення кінцевого строку подання тендерних пропозицій.</w:t>
            </w:r>
          </w:p>
        </w:tc>
      </w:tr>
      <w:tr w:rsidR="00AA6659" w:rsidRPr="00E8719F" w:rsidTr="00025CC3">
        <w:trPr>
          <w:trHeight w:val="103"/>
          <w:jc w:val="center"/>
        </w:trPr>
        <w:tc>
          <w:tcPr>
            <w:tcW w:w="9536" w:type="dxa"/>
            <w:gridSpan w:val="5"/>
            <w:shd w:val="clear" w:color="auto" w:fill="A5A5A5"/>
          </w:tcPr>
          <w:p w:rsidR="00AA6659" w:rsidRPr="00E8719F" w:rsidRDefault="00AA6659" w:rsidP="00025CC3">
            <w:pPr>
              <w:widowControl w:val="0"/>
              <w:pBdr>
                <w:top w:val="nil"/>
                <w:left w:val="nil"/>
                <w:bottom w:val="nil"/>
                <w:right w:val="nil"/>
                <w:between w:val="nil"/>
              </w:pBdr>
              <w:ind w:hanging="23"/>
              <w:jc w:val="center"/>
              <w:rPr>
                <w:color w:val="000000"/>
              </w:rPr>
            </w:pPr>
            <w:r w:rsidRPr="00E8719F">
              <w:rPr>
                <w:b/>
                <w:color w:val="000000"/>
              </w:rPr>
              <w:t>Розділ IV. Подання та розкриття тендерної пропозиції</w:t>
            </w: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rPr>
                <w:color w:val="000000"/>
              </w:rPr>
            </w:pPr>
            <w:r w:rsidRPr="00E8719F">
              <w:rPr>
                <w:b/>
                <w:color w:val="000000"/>
              </w:rPr>
              <w:t>1</w:t>
            </w:r>
          </w:p>
        </w:tc>
        <w:tc>
          <w:tcPr>
            <w:tcW w:w="3363" w:type="dxa"/>
          </w:tcPr>
          <w:p w:rsidR="00AA6659" w:rsidRPr="00E8719F" w:rsidRDefault="00AA6659" w:rsidP="00025CC3">
            <w:pPr>
              <w:widowControl w:val="0"/>
              <w:pBdr>
                <w:top w:val="nil"/>
                <w:left w:val="nil"/>
                <w:bottom w:val="nil"/>
                <w:right w:val="nil"/>
                <w:between w:val="nil"/>
              </w:pBdr>
              <w:jc w:val="both"/>
              <w:rPr>
                <w:color w:val="000000"/>
              </w:rPr>
            </w:pPr>
            <w:r w:rsidRPr="00E8719F">
              <w:rPr>
                <w:b/>
                <w:color w:val="000000"/>
              </w:rPr>
              <w:t>Кінцевий строк подання тендерної пропозиції</w:t>
            </w:r>
          </w:p>
        </w:tc>
        <w:tc>
          <w:tcPr>
            <w:tcW w:w="5651" w:type="dxa"/>
            <w:gridSpan w:val="3"/>
          </w:tcPr>
          <w:p w:rsidR="00AA6659" w:rsidRPr="009B6DA0" w:rsidRDefault="00053856" w:rsidP="00053856">
            <w:pPr>
              <w:widowControl w:val="0"/>
              <w:pBdr>
                <w:top w:val="nil"/>
                <w:left w:val="nil"/>
                <w:bottom w:val="nil"/>
                <w:right w:val="nil"/>
                <w:between w:val="nil"/>
              </w:pBdr>
              <w:tabs>
                <w:tab w:val="left" w:pos="459"/>
              </w:tabs>
              <w:jc w:val="both"/>
              <w:rPr>
                <w:b/>
                <w:color w:val="000000" w:themeColor="text1"/>
              </w:rPr>
            </w:pPr>
            <w:r w:rsidRPr="009B6DA0">
              <w:rPr>
                <w:color w:val="000000" w:themeColor="text1"/>
              </w:rPr>
              <w:t xml:space="preserve">Кінцевий строк подання тендерних пропозицій </w:t>
            </w:r>
            <w:r w:rsidR="002D5A57" w:rsidRPr="009B6DA0">
              <w:rPr>
                <w:color w:val="000000" w:themeColor="text1"/>
              </w:rPr>
              <w:t>–</w:t>
            </w:r>
            <w:r w:rsidRPr="009B6DA0">
              <w:rPr>
                <w:color w:val="000000" w:themeColor="text1"/>
              </w:rPr>
              <w:t xml:space="preserve"> </w:t>
            </w:r>
            <w:r w:rsidR="001D5779">
              <w:rPr>
                <w:b/>
                <w:color w:val="000000" w:themeColor="text1"/>
              </w:rPr>
              <w:t>20</w:t>
            </w:r>
            <w:r w:rsidR="00A31ADE" w:rsidRPr="001D5779">
              <w:rPr>
                <w:b/>
                <w:color w:val="000000" w:themeColor="text1"/>
              </w:rPr>
              <w:t>.09</w:t>
            </w:r>
            <w:r w:rsidR="002D5A57" w:rsidRPr="001D5779">
              <w:rPr>
                <w:b/>
                <w:color w:val="000000" w:themeColor="text1"/>
              </w:rPr>
              <w:t>.2023</w:t>
            </w:r>
            <w:r w:rsidR="002D5A57" w:rsidRPr="009B6DA0">
              <w:rPr>
                <w:b/>
                <w:color w:val="000000" w:themeColor="text1"/>
              </w:rPr>
              <w:t xml:space="preserve"> року, до 00-00 год.</w:t>
            </w:r>
          </w:p>
          <w:p w:rsidR="002D5A57" w:rsidRDefault="002D5A57" w:rsidP="00053856">
            <w:pPr>
              <w:widowControl w:val="0"/>
              <w:pBdr>
                <w:top w:val="nil"/>
                <w:left w:val="nil"/>
                <w:bottom w:val="nil"/>
                <w:right w:val="nil"/>
                <w:between w:val="nil"/>
              </w:pBdr>
              <w:tabs>
                <w:tab w:val="left" w:pos="459"/>
              </w:tabs>
              <w:jc w:val="both"/>
              <w:rPr>
                <w:color w:val="000000"/>
              </w:rPr>
            </w:pPr>
            <w:r>
              <w:rPr>
                <w:i/>
                <w:color w:val="000000"/>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Pr>
                <w:i/>
                <w:color w:val="000000"/>
              </w:rPr>
              <w:t>закупівель</w:t>
            </w:r>
            <w:proofErr w:type="spellEnd"/>
            <w:r>
              <w:rPr>
                <w:i/>
                <w:color w:val="000000"/>
              </w:rPr>
              <w:t>.)</w:t>
            </w:r>
          </w:p>
          <w:p w:rsidR="002D5A57" w:rsidRDefault="002D5A57" w:rsidP="00053856">
            <w:pPr>
              <w:widowControl w:val="0"/>
              <w:pBdr>
                <w:top w:val="nil"/>
                <w:left w:val="nil"/>
                <w:bottom w:val="nil"/>
                <w:right w:val="nil"/>
                <w:between w:val="nil"/>
              </w:pBdr>
              <w:tabs>
                <w:tab w:val="left" w:pos="459"/>
              </w:tabs>
              <w:jc w:val="both"/>
              <w:rPr>
                <w:color w:val="000000"/>
              </w:rPr>
            </w:pPr>
            <w:r>
              <w:rPr>
                <w:color w:val="000000"/>
              </w:rPr>
              <w:t>Отримана тендерна пропозиція вноситься автоматично до реєстру отриманих тендерних пропозицій.</w:t>
            </w:r>
          </w:p>
          <w:p w:rsidR="002D5A57" w:rsidRDefault="002D5A57" w:rsidP="00053856">
            <w:pPr>
              <w:widowControl w:val="0"/>
              <w:pBdr>
                <w:top w:val="nil"/>
                <w:left w:val="nil"/>
                <w:bottom w:val="nil"/>
                <w:right w:val="nil"/>
                <w:between w:val="nil"/>
              </w:pBdr>
              <w:tabs>
                <w:tab w:val="left" w:pos="459"/>
              </w:tabs>
              <w:jc w:val="both"/>
              <w:rPr>
                <w:color w:val="000000"/>
              </w:rPr>
            </w:pPr>
            <w:r>
              <w:rPr>
                <w:color w:val="000000"/>
              </w:rPr>
              <w:t xml:space="preserve">Електронна система </w:t>
            </w:r>
            <w:proofErr w:type="spellStart"/>
            <w:r>
              <w:rPr>
                <w:color w:val="000000"/>
              </w:rPr>
              <w:t>закупівель</w:t>
            </w:r>
            <w:proofErr w:type="spellEnd"/>
            <w:r>
              <w:rPr>
                <w:color w:val="000000"/>
              </w:rPr>
              <w:t xml:space="preserve"> автоматично формує та надсилає повідомлення учаснику про отримання його тендерної пропозиції із зазначенням дати та часу.</w:t>
            </w:r>
          </w:p>
          <w:p w:rsidR="002D5A57" w:rsidRPr="002D5A57" w:rsidRDefault="002D5A57" w:rsidP="00053856">
            <w:pPr>
              <w:widowControl w:val="0"/>
              <w:pBdr>
                <w:top w:val="nil"/>
                <w:left w:val="nil"/>
                <w:bottom w:val="nil"/>
                <w:right w:val="nil"/>
                <w:between w:val="nil"/>
              </w:pBdr>
              <w:tabs>
                <w:tab w:val="left" w:pos="459"/>
              </w:tabs>
              <w:jc w:val="both"/>
              <w:rPr>
                <w:color w:val="000000"/>
              </w:rPr>
            </w:pPr>
            <w:r>
              <w:rPr>
                <w:color w:val="000000"/>
              </w:rPr>
              <w:t xml:space="preserve">Тендерні пропозиції після закінчення кінцевого строку їх подання не приймаються електронною системою </w:t>
            </w:r>
            <w:proofErr w:type="spellStart"/>
            <w:r>
              <w:rPr>
                <w:color w:val="000000"/>
              </w:rPr>
              <w:t>закупівель</w:t>
            </w:r>
            <w:proofErr w:type="spellEnd"/>
            <w:r>
              <w:rPr>
                <w:color w:val="000000"/>
              </w:rPr>
              <w:t>.</w:t>
            </w: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rPr>
                <w:color w:val="000000"/>
              </w:rPr>
            </w:pPr>
            <w:r w:rsidRPr="00E8719F">
              <w:rPr>
                <w:b/>
                <w:color w:val="000000"/>
              </w:rPr>
              <w:t>2</w:t>
            </w:r>
          </w:p>
        </w:tc>
        <w:tc>
          <w:tcPr>
            <w:tcW w:w="3414" w:type="dxa"/>
            <w:gridSpan w:val="2"/>
          </w:tcPr>
          <w:p w:rsidR="00AA6659" w:rsidRPr="00E8719F" w:rsidRDefault="00AA6659" w:rsidP="00025CC3">
            <w:pPr>
              <w:widowControl w:val="0"/>
              <w:pBdr>
                <w:top w:val="nil"/>
                <w:left w:val="nil"/>
                <w:bottom w:val="nil"/>
                <w:right w:val="nil"/>
                <w:between w:val="nil"/>
              </w:pBdr>
              <w:rPr>
                <w:color w:val="000000"/>
              </w:rPr>
            </w:pPr>
            <w:r w:rsidRPr="00E8719F">
              <w:rPr>
                <w:b/>
                <w:color w:val="000000"/>
              </w:rPr>
              <w:t>Дата та час розкриття тендерної пропозиції</w:t>
            </w:r>
          </w:p>
        </w:tc>
        <w:tc>
          <w:tcPr>
            <w:tcW w:w="5600" w:type="dxa"/>
            <w:gridSpan w:val="2"/>
          </w:tcPr>
          <w:p w:rsidR="00C06636" w:rsidRDefault="00086E53" w:rsidP="00025CC3">
            <w:pPr>
              <w:widowControl w:val="0"/>
              <w:pBdr>
                <w:top w:val="nil"/>
                <w:left w:val="nil"/>
                <w:bottom w:val="nil"/>
                <w:right w:val="nil"/>
                <w:between w:val="nil"/>
              </w:pBdr>
              <w:jc w:val="both"/>
              <w:rPr>
                <w:color w:val="000000"/>
              </w:rPr>
            </w:pPr>
            <w:r>
              <w:rPr>
                <w:color w:val="000000"/>
              </w:rPr>
              <w:t xml:space="preserve"> </w:t>
            </w:r>
            <w:r w:rsidR="00AA6659" w:rsidRPr="00E8719F">
              <w:rPr>
                <w:color w:val="000000"/>
              </w:rPr>
              <w:t xml:space="preserve"> Дата і час розкриття </w:t>
            </w:r>
            <w:r w:rsidR="00C06636">
              <w:rPr>
                <w:color w:val="000000"/>
              </w:rPr>
              <w:t xml:space="preserve">тендерних пропозицій, дата і час проведення електронного аукціону визначаються електронною системою </w:t>
            </w:r>
            <w:proofErr w:type="spellStart"/>
            <w:r w:rsidR="00C06636">
              <w:rPr>
                <w:color w:val="000000"/>
              </w:rPr>
              <w:t>закупівель</w:t>
            </w:r>
            <w:proofErr w:type="spellEnd"/>
            <w:r w:rsidR="00C06636">
              <w:rPr>
                <w:color w:val="000000"/>
              </w:rPr>
              <w:t xml:space="preserve"> автоматично в день оприлюднення замовником оголошення про проведення відкритих торгів в електронній системі </w:t>
            </w:r>
            <w:proofErr w:type="spellStart"/>
            <w:r w:rsidR="00C06636">
              <w:rPr>
                <w:color w:val="000000"/>
              </w:rPr>
              <w:t>закупівель</w:t>
            </w:r>
            <w:proofErr w:type="spellEnd"/>
            <w:r w:rsidR="004C71E7">
              <w:rPr>
                <w:color w:val="000000"/>
              </w:rPr>
              <w:t>.</w:t>
            </w:r>
          </w:p>
          <w:p w:rsidR="00E7771F" w:rsidRDefault="004C71E7" w:rsidP="00E7771F">
            <w:pPr>
              <w:shd w:val="clear" w:color="auto" w:fill="FFFFFF"/>
              <w:jc w:val="both"/>
              <w:rPr>
                <w:highlight w:val="white"/>
              </w:rPr>
            </w:pPr>
            <w:r>
              <w:rPr>
                <w:color w:val="000000"/>
              </w:rPr>
              <w:t xml:space="preserve"> </w:t>
            </w:r>
            <w:r w:rsidR="00E7771F">
              <w:rPr>
                <w:color w:val="000000"/>
              </w:rPr>
              <w:t xml:space="preserve">  </w:t>
            </w:r>
            <w:r w:rsidR="00E7771F">
              <w:rPr>
                <w:highlight w:val="white"/>
              </w:rPr>
              <w:t xml:space="preserve">Розкриття тендерних пропозицій здійснюється відповідно до статті 28 Закону (положення абзацу </w:t>
            </w:r>
            <w:r w:rsidR="00E7771F">
              <w:rPr>
                <w:highlight w:val="white"/>
              </w:rPr>
              <w:lastRenderedPageBreak/>
              <w:t>третього частини першої та абзацу другого частини другої статті 28 Закону не застосовуються).</w:t>
            </w:r>
          </w:p>
          <w:p w:rsidR="00D17058" w:rsidRPr="00E8719F" w:rsidRDefault="00E7771F" w:rsidP="00E7771F">
            <w:pPr>
              <w:widowControl w:val="0"/>
              <w:pBdr>
                <w:top w:val="nil"/>
                <w:left w:val="nil"/>
                <w:bottom w:val="nil"/>
                <w:right w:val="nil"/>
                <w:between w:val="nil"/>
              </w:pBdr>
              <w:jc w:val="both"/>
              <w:rPr>
                <w:color w:val="000000"/>
              </w:rPr>
            </w:pPr>
            <w:r>
              <w:rPr>
                <w:highlight w:val="white"/>
              </w:rPr>
              <w:t xml:space="preserve">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r>
              <w:rPr>
                <w:color w:val="000000" w:themeColor="text1"/>
              </w:rPr>
              <w:t>47</w:t>
            </w:r>
            <w:r>
              <w:rPr>
                <w:highlight w:val="white"/>
              </w:rPr>
              <w:t xml:space="preserve"> Особливостей</w:t>
            </w:r>
            <w:r>
              <w:t>.</w:t>
            </w:r>
          </w:p>
        </w:tc>
      </w:tr>
      <w:tr w:rsidR="00AA6659" w:rsidRPr="00E8719F" w:rsidTr="00025CC3">
        <w:trPr>
          <w:trHeight w:val="103"/>
          <w:jc w:val="center"/>
        </w:trPr>
        <w:tc>
          <w:tcPr>
            <w:tcW w:w="9536" w:type="dxa"/>
            <w:gridSpan w:val="5"/>
            <w:shd w:val="clear" w:color="auto" w:fill="A5A5A5"/>
          </w:tcPr>
          <w:p w:rsidR="00AA6659" w:rsidRPr="00E8719F" w:rsidRDefault="00AA6659" w:rsidP="00025CC3">
            <w:pPr>
              <w:widowControl w:val="0"/>
              <w:pBdr>
                <w:top w:val="nil"/>
                <w:left w:val="nil"/>
                <w:bottom w:val="nil"/>
                <w:right w:val="nil"/>
                <w:between w:val="nil"/>
              </w:pBdr>
              <w:jc w:val="center"/>
              <w:rPr>
                <w:color w:val="000000"/>
              </w:rPr>
            </w:pPr>
            <w:r w:rsidRPr="00E8719F">
              <w:rPr>
                <w:b/>
                <w:color w:val="000000"/>
              </w:rPr>
              <w:lastRenderedPageBreak/>
              <w:t>Розділ V. Оцінка тендерної пропозиції</w:t>
            </w: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rPr>
                <w:color w:val="000000"/>
              </w:rPr>
            </w:pPr>
            <w:r w:rsidRPr="00E8719F">
              <w:rPr>
                <w:b/>
                <w:color w:val="000000"/>
              </w:rPr>
              <w:t>1</w:t>
            </w:r>
          </w:p>
        </w:tc>
        <w:tc>
          <w:tcPr>
            <w:tcW w:w="3431" w:type="dxa"/>
            <w:gridSpan w:val="3"/>
          </w:tcPr>
          <w:p w:rsidR="00AA6659" w:rsidRPr="00E8719F" w:rsidRDefault="00AA6659" w:rsidP="00025CC3">
            <w:pPr>
              <w:widowControl w:val="0"/>
              <w:pBdr>
                <w:top w:val="nil"/>
                <w:left w:val="nil"/>
                <w:bottom w:val="nil"/>
                <w:right w:val="nil"/>
                <w:between w:val="nil"/>
              </w:pBdr>
              <w:rPr>
                <w:color w:val="000000"/>
              </w:rPr>
            </w:pPr>
            <w:r w:rsidRPr="00E8719F">
              <w:rPr>
                <w:b/>
                <w:color w:val="000000"/>
              </w:rPr>
              <w:t>Перелік критеріїв та методика оцінки тендерної пропозиції із зазначенням питомої ваги критерію</w:t>
            </w:r>
          </w:p>
        </w:tc>
        <w:tc>
          <w:tcPr>
            <w:tcW w:w="5583" w:type="dxa"/>
          </w:tcPr>
          <w:p w:rsidR="00AA6659" w:rsidRDefault="00AA6659" w:rsidP="0039222C">
            <w:pPr>
              <w:widowControl w:val="0"/>
              <w:pBdr>
                <w:top w:val="nil"/>
                <w:left w:val="nil"/>
                <w:bottom w:val="nil"/>
                <w:right w:val="nil"/>
                <w:between w:val="nil"/>
              </w:pBdr>
              <w:jc w:val="both"/>
              <w:rPr>
                <w:color w:val="000000"/>
              </w:rPr>
            </w:pPr>
            <w:r w:rsidRPr="00E8719F">
              <w:rPr>
                <w:color w:val="000000"/>
              </w:rPr>
              <w:t>1.1. </w:t>
            </w:r>
            <w:r w:rsidR="00FE3FBB">
              <w:rPr>
                <w:color w:val="000000"/>
              </w:rPr>
              <w:t>Розгляд та оцінка тендерних пропозицій відбувається відповідно до статті 29 Закону (положення частин другої, дванадцятої та шістнадцятої</w:t>
            </w:r>
            <w:r w:rsidR="00D17058">
              <w:rPr>
                <w:color w:val="000000"/>
              </w:rPr>
              <w:t xml:space="preserve">, абзаців другого і третього </w:t>
            </w:r>
            <w:r w:rsidR="007E56FD">
              <w:rPr>
                <w:color w:val="000000"/>
              </w:rPr>
              <w:t xml:space="preserve">частини п’ятнадцятої </w:t>
            </w:r>
            <w:r w:rsidR="00FE3FBB">
              <w:rPr>
                <w:color w:val="000000"/>
              </w:rPr>
              <w:t xml:space="preserve"> статті 29 Закону не застосовується) з ура</w:t>
            </w:r>
            <w:r w:rsidR="007E56FD">
              <w:rPr>
                <w:color w:val="000000"/>
              </w:rPr>
              <w:t>хуванням положень пункту 43</w:t>
            </w:r>
            <w:r w:rsidR="00FE3FBB">
              <w:rPr>
                <w:color w:val="000000"/>
              </w:rPr>
              <w:t xml:space="preserve"> цих особливостей.</w:t>
            </w:r>
          </w:p>
          <w:p w:rsidR="00E7771F" w:rsidRDefault="00E7771F" w:rsidP="00E7771F">
            <w:pPr>
              <w:widowControl w:val="0"/>
              <w:jc w:val="both"/>
              <w:rPr>
                <w:highlight w:val="white"/>
              </w:rPr>
            </w:pPr>
            <w:r>
              <w:rPr>
                <w:highlight w:val="white"/>
              </w:rPr>
              <w:t xml:space="preserve">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Pr>
                <w:highlight w:val="white"/>
              </w:rPr>
              <w:t>закупівель</w:t>
            </w:r>
            <w:proofErr w:type="spellEnd"/>
            <w:r>
              <w:rPr>
                <w:highlight w:val="white"/>
              </w:rPr>
              <w:t xml:space="preserve"> відповідно до статті 30 Закону.</w:t>
            </w:r>
          </w:p>
          <w:p w:rsidR="00E7771F" w:rsidRDefault="00E7771F" w:rsidP="00E7771F">
            <w:pPr>
              <w:widowControl w:val="0"/>
              <w:jc w:val="both"/>
              <w:rPr>
                <w:highlight w:val="white"/>
              </w:rPr>
            </w:pPr>
            <w:r>
              <w:rPr>
                <w:highlight w:val="white"/>
              </w:rPr>
              <w:t>Критерії та методика оцінки визначаються відповідно до статті 29 Закону.</w:t>
            </w:r>
          </w:p>
          <w:p w:rsidR="00E7771F" w:rsidRDefault="00E7771F" w:rsidP="00E7771F">
            <w:pPr>
              <w:widowControl w:val="0"/>
              <w:jc w:val="both"/>
              <w:rPr>
                <w:b/>
                <w:highlight w:val="white"/>
              </w:rPr>
            </w:pPr>
            <w:r>
              <w:rPr>
                <w:b/>
                <w:highlight w:val="white"/>
              </w:rPr>
              <w:t>Перелік критеріїв та методика оцінки тендерної пропозиції із зазначенням питомої ваги критерію:</w:t>
            </w:r>
          </w:p>
          <w:p w:rsidR="00E7771F" w:rsidRDefault="00E7771F" w:rsidP="00E7771F">
            <w:pPr>
              <w:widowControl w:val="0"/>
              <w:jc w:val="both"/>
              <w:rPr>
                <w:highlight w:val="white"/>
              </w:rPr>
            </w:pPr>
            <w:r>
              <w:rPr>
                <w:highlight w:val="white"/>
              </w:rPr>
              <w:t xml:space="preserve">Оцінка тендерних пропозицій проводиться автоматично електронною системою </w:t>
            </w:r>
            <w:proofErr w:type="spellStart"/>
            <w:r>
              <w:rPr>
                <w:highlight w:val="white"/>
              </w:rPr>
              <w:t>закупівель</w:t>
            </w:r>
            <w:proofErr w:type="spellEnd"/>
            <w:r>
              <w:rPr>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E7771F" w:rsidRDefault="00E7771F" w:rsidP="00E7771F">
            <w:pPr>
              <w:widowControl w:val="0"/>
              <w:jc w:val="both"/>
              <w:rPr>
                <w:i/>
                <w:highlight w:val="white"/>
              </w:rPr>
            </w:pPr>
            <w:r>
              <w:rPr>
                <w:i/>
                <w:highlight w:val="white"/>
              </w:rPr>
              <w:t>(у разі якщо подано дві і більше тендерних пропозицій).</w:t>
            </w:r>
          </w:p>
          <w:p w:rsidR="00E7771F" w:rsidRDefault="00E7771F" w:rsidP="00E7771F">
            <w:pPr>
              <w:shd w:val="clear" w:color="auto" w:fill="FFFFFF"/>
              <w:jc w:val="both"/>
              <w:rPr>
                <w:highlight w:val="white"/>
              </w:rPr>
            </w:pPr>
            <w:r>
              <w:rPr>
                <w:highlight w:val="white"/>
              </w:rPr>
              <w:t xml:space="preserve">Якщо була подана одна тендерна пропозиція, електронна система </w:t>
            </w:r>
            <w:proofErr w:type="spellStart"/>
            <w:r>
              <w:rPr>
                <w:highlight w:val="white"/>
              </w:rPr>
              <w:t>закупівель</w:t>
            </w:r>
            <w:proofErr w:type="spellEnd"/>
            <w:r>
              <w:rPr>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w:t>
            </w:r>
            <w:r>
              <w:rPr>
                <w:highlight w:val="white"/>
              </w:rPr>
              <w:lastRenderedPageBreak/>
              <w:t>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7771F" w:rsidRDefault="00E7771F" w:rsidP="00E7771F">
            <w:pPr>
              <w:widowControl w:val="0"/>
              <w:jc w:val="both"/>
              <w:rPr>
                <w:i/>
                <w:highlight w:val="yellow"/>
              </w:rPr>
            </w:pPr>
            <w:r>
              <w:rPr>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highlight w:val="white"/>
              </w:rPr>
              <w:t>закупівель</w:t>
            </w:r>
            <w:proofErr w:type="spellEnd"/>
            <w:r>
              <w:rPr>
                <w:highlight w:val="white"/>
              </w:rPr>
              <w:t xml:space="preserve"> протягом одного дня з дня прийняття відповідного рішення.</w:t>
            </w:r>
          </w:p>
          <w:p w:rsidR="00E7771F" w:rsidRDefault="00E7771F" w:rsidP="00E7771F">
            <w:pPr>
              <w:widowControl w:val="0"/>
              <w:jc w:val="both"/>
            </w:pPr>
            <w: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E7771F" w:rsidRDefault="00E7771F" w:rsidP="00E7771F">
            <w:pPr>
              <w:widowControl w:val="0"/>
              <w:jc w:val="both"/>
              <w:rPr>
                <w:b/>
                <w:i/>
                <w:color w:val="4A86E8"/>
              </w:rPr>
            </w:pPr>
            <w:r>
              <w:t xml:space="preserve">До розгляду </w:t>
            </w:r>
            <w:r>
              <w:rPr>
                <w:color w:val="FF0000"/>
                <w:u w:val="single"/>
              </w:rPr>
              <w:t xml:space="preserve"> </w:t>
            </w:r>
            <w:r>
              <w:rPr>
                <w:u w:val="single"/>
              </w:rPr>
              <w:t xml:space="preserve">не приймається </w:t>
            </w:r>
            <w: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r>
              <w:rPr>
                <w:i/>
              </w:rPr>
              <w:t>.</w:t>
            </w:r>
          </w:p>
          <w:p w:rsidR="00E7771F" w:rsidRDefault="00E7771F" w:rsidP="00E7771F">
            <w:pPr>
              <w:widowControl w:val="0"/>
              <w:jc w:val="both"/>
            </w:pPr>
            <w:r>
              <w:t>Оцінка тендерних пропозицій здійснюється на основі критерію „Ціна”. Питома вага – 100 %.</w:t>
            </w:r>
          </w:p>
          <w:p w:rsidR="00E7771F" w:rsidRDefault="00E7771F" w:rsidP="00E7771F">
            <w:pPr>
              <w:widowControl w:val="0"/>
              <w:jc w:val="both"/>
            </w:pPr>
            <w: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E7771F" w:rsidRDefault="00E7771F" w:rsidP="00E7771F">
            <w:pPr>
              <w:widowControl w:val="0"/>
              <w:jc w:val="both"/>
            </w:pPr>
            <w:r>
              <w:t>Оцінка здійснюється щодо предмета закупівлі в цілому.</w:t>
            </w:r>
          </w:p>
          <w:p w:rsidR="00E7771F" w:rsidRDefault="00E7771F" w:rsidP="00E7771F">
            <w:pPr>
              <w:widowControl w:val="0"/>
              <w:jc w:val="both"/>
            </w:pPr>
            <w:r>
              <w:t>Учасник визначає ціни на</w:t>
            </w:r>
            <w:r w:rsidR="008E4936">
              <w:t xml:space="preserve"> </w:t>
            </w:r>
            <w:r w:rsidR="008E4936">
              <w:rPr>
                <w:b/>
              </w:rPr>
              <w:t>товари</w:t>
            </w:r>
            <w:r>
              <w:t xml:space="preserve">, що він пропонує </w:t>
            </w:r>
            <w:r w:rsidR="008E4936">
              <w:rPr>
                <w:b/>
              </w:rPr>
              <w:t xml:space="preserve">поставити </w:t>
            </w:r>
            <w: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8E4936">
              <w:rPr>
                <w:b/>
              </w:rPr>
              <w:t xml:space="preserve">товару </w:t>
            </w:r>
            <w:r>
              <w:t>даного виду.</w:t>
            </w:r>
          </w:p>
          <w:p w:rsidR="00E7771F" w:rsidRDefault="00E7771F" w:rsidP="00E7771F">
            <w:pPr>
              <w:widowControl w:val="0"/>
              <w:jc w:val="both"/>
              <w:rPr>
                <w:highlight w:val="white"/>
              </w:rPr>
            </w:pPr>
            <w:r>
              <w:rPr>
                <w:highlight w:val="white"/>
              </w:rPr>
              <w:t>Розмір мінімального кроку пониження ціни під час електронног</w:t>
            </w:r>
            <w:r w:rsidR="004E1019">
              <w:rPr>
                <w:highlight w:val="white"/>
              </w:rPr>
              <w:t>о аукціону – 0.5</w:t>
            </w:r>
            <w:r>
              <w:rPr>
                <w:highlight w:val="white"/>
              </w:rPr>
              <w:t xml:space="preserve"> %.</w:t>
            </w:r>
          </w:p>
          <w:p w:rsidR="00F93327" w:rsidRPr="00CF3E50" w:rsidRDefault="00F93327" w:rsidP="00E7771F">
            <w:pPr>
              <w:widowControl w:val="0"/>
              <w:jc w:val="both"/>
              <w:rPr>
                <w:highlight w:val="yellow"/>
              </w:rPr>
            </w:pPr>
            <w:r>
              <w:rPr>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w:t>
            </w:r>
            <w:r w:rsidR="00CF3E50">
              <w:rPr>
                <w:highlight w:val="white"/>
              </w:rPr>
              <w:t xml:space="preserve"> розуміється ціна/приведена ціна найбільш економічно вигідної тендерної пропозиції, яка є </w:t>
            </w:r>
            <w:r w:rsidR="00CF3E50">
              <w:rPr>
                <w:highlight w:val="white"/>
              </w:rPr>
              <w:lastRenderedPageBreak/>
              <w:t>меншою на 40 або більше відсотків</w:t>
            </w:r>
            <w:r w:rsidR="00CF3E50" w:rsidRPr="00CF3E50">
              <w:rPr>
                <w:highlight w:val="white"/>
              </w:rPr>
              <w:t xml:space="preserve"> </w:t>
            </w:r>
            <w:r w:rsidR="00CF3E50">
              <w:rPr>
                <w:highlight w:val="white"/>
              </w:rPr>
              <w:t>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w:t>
            </w:r>
            <w:r w:rsidR="00CF3E50" w:rsidRPr="00CF3E50">
              <w:rPr>
                <w:highlight w:val="white"/>
              </w:rPr>
              <w:t>;</w:t>
            </w:r>
            <w:r w:rsidR="00CF3E50">
              <w:rPr>
                <w:highlight w:val="white"/>
              </w:rPr>
              <w:t xml:space="preserve"> аномально низька ціна визначається електронною системою </w:t>
            </w:r>
            <w:proofErr w:type="spellStart"/>
            <w:r w:rsidR="00CF3E50">
              <w:rPr>
                <w:highlight w:val="white"/>
              </w:rPr>
              <w:t>закупівель</w:t>
            </w:r>
            <w:proofErr w:type="spellEnd"/>
            <w:r w:rsidR="00CF3E50">
              <w:rPr>
                <w:highlight w:val="white"/>
              </w:rPr>
              <w:t xml:space="preserve"> автоматично за умови наявності не менше двох учасників, які подали свої тендерні пропозиції щодо предмета</w:t>
            </w:r>
            <w:r w:rsidR="001C746B">
              <w:rPr>
                <w:highlight w:val="white"/>
              </w:rPr>
              <w:t xml:space="preserve">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E7771F" w:rsidRDefault="00E7771F" w:rsidP="00E7771F">
            <w:pPr>
              <w:shd w:val="clear" w:color="auto" w:fill="FFFFFF"/>
              <w:jc w:val="both"/>
              <w:rPr>
                <w:highlight w:val="white"/>
              </w:rPr>
            </w:pPr>
            <w:r>
              <w:rPr>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E7771F" w:rsidRDefault="00E7771F" w:rsidP="00E7771F">
            <w:pPr>
              <w:keepNext/>
              <w:shd w:val="clear" w:color="auto" w:fill="FFFFFF"/>
              <w:jc w:val="both"/>
              <w:rPr>
                <w:highlight w:val="white"/>
              </w:rPr>
            </w:pPr>
            <w:r>
              <w:rPr>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7771F" w:rsidRDefault="00E7771F" w:rsidP="00E7771F">
            <w:pPr>
              <w:keepNext/>
              <w:shd w:val="clear" w:color="auto" w:fill="FFFFFF"/>
              <w:jc w:val="both"/>
              <w:rPr>
                <w:highlight w:val="white"/>
              </w:rPr>
            </w:pPr>
            <w:r>
              <w:rPr>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highlight w:val="white"/>
              </w:rPr>
              <w:t>невідповідностей</w:t>
            </w:r>
            <w:proofErr w:type="spellEnd"/>
            <w:r>
              <w:rPr>
                <w:highlight w:val="white"/>
              </w:rPr>
              <w:t xml:space="preserve"> в електронній системі </w:t>
            </w:r>
            <w:proofErr w:type="spellStart"/>
            <w:r>
              <w:rPr>
                <w:highlight w:val="white"/>
              </w:rPr>
              <w:t>закупівель</w:t>
            </w:r>
            <w:proofErr w:type="spellEnd"/>
            <w:r>
              <w:rPr>
                <w:highlight w:val="white"/>
              </w:rPr>
              <w:t>.</w:t>
            </w:r>
          </w:p>
          <w:p w:rsidR="00E7771F" w:rsidRDefault="00E7771F" w:rsidP="00E7771F">
            <w:pPr>
              <w:jc w:val="both"/>
              <w:rPr>
                <w:highlight w:val="white"/>
              </w:rPr>
            </w:pPr>
            <w:r>
              <w:rPr>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w:t>
            </w:r>
            <w:r>
              <w:rPr>
                <w:highlight w:val="white"/>
              </w:rPr>
              <w:lastRenderedPageBreak/>
              <w:t>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7771F" w:rsidRDefault="00E7771F" w:rsidP="00E7771F">
            <w:pPr>
              <w:jc w:val="both"/>
              <w:rPr>
                <w:strike/>
                <w:highlight w:val="white"/>
              </w:rPr>
            </w:pPr>
            <w:r>
              <w:rPr>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highlight w:val="white"/>
              </w:rPr>
              <w:t>невідповідностей</w:t>
            </w:r>
            <w:proofErr w:type="spellEnd"/>
            <w:r>
              <w:rPr>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7771F" w:rsidRDefault="00E7771F" w:rsidP="00E7771F">
            <w:pPr>
              <w:widowControl w:val="0"/>
              <w:jc w:val="both"/>
              <w:rPr>
                <w:highlight w:val="white"/>
              </w:rPr>
            </w:pPr>
            <w: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t>закупівель</w:t>
            </w:r>
            <w:proofErr w:type="spellEnd"/>
            <w:r>
              <w:t xml:space="preserve"> уточнених або нових документів в електронній системі </w:t>
            </w:r>
            <w:proofErr w:type="spellStart"/>
            <w:r>
              <w:t>закупівель</w:t>
            </w:r>
            <w:proofErr w:type="spellEnd"/>
            <w:r>
              <w:t xml:space="preserve"> </w:t>
            </w:r>
            <w:r>
              <w:rPr>
                <w:b/>
                <w:i/>
              </w:rPr>
              <w:t>протягом 24 годин</w:t>
            </w:r>
            <w:r>
              <w:t xml:space="preserve"> з моменту розміщення замовником в електронній системі </w:t>
            </w:r>
            <w:proofErr w:type="spellStart"/>
            <w:r>
              <w:t>закупівель</w:t>
            </w:r>
            <w:proofErr w:type="spellEnd"/>
            <w:r>
              <w:t xml:space="preserve"> повідомлення з вимогою про усунення таких </w:t>
            </w:r>
            <w:proofErr w:type="spellStart"/>
            <w:r>
              <w:t>невідповідностей</w:t>
            </w:r>
            <w:proofErr w:type="spellEnd"/>
            <w:r>
              <w:t xml:space="preserve">. Замовник розглядає подані тендерні пропозиції з урахуванням виправлення або </w:t>
            </w:r>
            <w:proofErr w:type="spellStart"/>
            <w:r>
              <w:t>невиправлення</w:t>
            </w:r>
            <w:proofErr w:type="spellEnd"/>
            <w:r>
              <w:t xml:space="preserve"> учасниками вияв</w:t>
            </w:r>
            <w:r>
              <w:rPr>
                <w:highlight w:val="white"/>
              </w:rPr>
              <w:t xml:space="preserve">лених </w:t>
            </w:r>
            <w:proofErr w:type="spellStart"/>
            <w:r>
              <w:rPr>
                <w:highlight w:val="white"/>
              </w:rPr>
              <w:t>невідповідностей</w:t>
            </w:r>
            <w:proofErr w:type="spellEnd"/>
            <w:r>
              <w:rPr>
                <w:highlight w:val="white"/>
              </w:rPr>
              <w:t>.</w:t>
            </w:r>
          </w:p>
          <w:p w:rsidR="00E7771F" w:rsidRDefault="00E7771F" w:rsidP="00E7771F">
            <w:pPr>
              <w:widowControl w:val="0"/>
              <w:jc w:val="both"/>
              <w:rPr>
                <w:highlight w:val="white"/>
              </w:rPr>
            </w:pPr>
            <w:r>
              <w:rPr>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7E56FD" w:rsidRPr="007E56FD" w:rsidRDefault="00E7771F" w:rsidP="00E7771F">
            <w:pPr>
              <w:widowControl w:val="0"/>
              <w:pBdr>
                <w:top w:val="nil"/>
                <w:left w:val="nil"/>
                <w:bottom w:val="nil"/>
                <w:right w:val="nil"/>
                <w:between w:val="nil"/>
              </w:pBdr>
              <w:jc w:val="both"/>
              <w:rPr>
                <w:color w:val="000000"/>
              </w:rPr>
            </w:pPr>
            <w:r>
              <w:rPr>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AA6659" w:rsidRPr="00E8719F" w:rsidTr="00025CC3">
        <w:trPr>
          <w:trHeight w:val="103"/>
          <w:jc w:val="center"/>
        </w:trPr>
        <w:tc>
          <w:tcPr>
            <w:tcW w:w="522" w:type="dxa"/>
          </w:tcPr>
          <w:p w:rsidR="00AA6659" w:rsidRPr="00E8719F" w:rsidRDefault="00C77AC0" w:rsidP="00025CC3">
            <w:pPr>
              <w:widowControl w:val="0"/>
              <w:pBdr>
                <w:top w:val="nil"/>
                <w:left w:val="nil"/>
                <w:bottom w:val="nil"/>
                <w:right w:val="nil"/>
                <w:between w:val="nil"/>
              </w:pBdr>
              <w:rPr>
                <w:color w:val="000000"/>
              </w:rPr>
            </w:pPr>
            <w:r>
              <w:rPr>
                <w:b/>
                <w:color w:val="000000"/>
              </w:rPr>
              <w:lastRenderedPageBreak/>
              <w:t>2</w:t>
            </w:r>
          </w:p>
        </w:tc>
        <w:tc>
          <w:tcPr>
            <w:tcW w:w="3431" w:type="dxa"/>
            <w:gridSpan w:val="3"/>
          </w:tcPr>
          <w:p w:rsidR="00AA6659" w:rsidRPr="00E8719F" w:rsidRDefault="00AA6659" w:rsidP="00025CC3">
            <w:pPr>
              <w:widowControl w:val="0"/>
              <w:pBdr>
                <w:top w:val="nil"/>
                <w:left w:val="nil"/>
                <w:bottom w:val="nil"/>
                <w:right w:val="nil"/>
                <w:between w:val="nil"/>
              </w:pBdr>
              <w:rPr>
                <w:color w:val="000000"/>
              </w:rPr>
            </w:pPr>
            <w:r w:rsidRPr="00E8719F">
              <w:rPr>
                <w:b/>
                <w:color w:val="000000"/>
              </w:rPr>
              <w:t>Інша інформація</w:t>
            </w:r>
          </w:p>
        </w:tc>
        <w:tc>
          <w:tcPr>
            <w:tcW w:w="5583" w:type="dxa"/>
          </w:tcPr>
          <w:p w:rsidR="00F71656" w:rsidRPr="00B444B6" w:rsidRDefault="00F71656" w:rsidP="00F71656">
            <w:pPr>
              <w:widowControl w:val="0"/>
              <w:jc w:val="both"/>
            </w:pPr>
            <w:r w:rsidRPr="00B444B6">
              <w:t>Вартість тендерної пропозиції та всі інші ціни повинні бути чітко визначені.</w:t>
            </w:r>
          </w:p>
          <w:p w:rsidR="00F71656" w:rsidRPr="00B444B6" w:rsidRDefault="00F71656" w:rsidP="00F71656">
            <w:pPr>
              <w:widowControl w:val="0"/>
              <w:ind w:right="120"/>
              <w:jc w:val="both"/>
            </w:pPr>
            <w:r w:rsidRPr="00B444B6">
              <w:t xml:space="preserve">Учасник самостійно несе всі витрати, пов’язані з підготовкою та поданням його тендерної пропозиції. Замовник у будь-якому випадку не є </w:t>
            </w:r>
            <w:r w:rsidRPr="00B444B6">
              <w:lastRenderedPageBreak/>
              <w:t>відповідальним за зміст тендерної пропозиції учасника та за витрати учасника на підготовку пропозиції незалежно від результату торгів.</w:t>
            </w:r>
          </w:p>
          <w:p w:rsidR="00F71656" w:rsidRPr="00B444B6" w:rsidRDefault="00F71656" w:rsidP="00F71656">
            <w:pPr>
              <w:widowControl w:val="0"/>
              <w:jc w:val="both"/>
            </w:pPr>
            <w:r w:rsidRPr="00B444B6">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B444B6">
              <w:rPr>
                <w:i/>
              </w:rPr>
              <w:t>(у разі встановлення такої вимоги)</w:t>
            </w:r>
            <w:r w:rsidRPr="00B444B6">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F71656" w:rsidRPr="00B444B6" w:rsidRDefault="00F71656" w:rsidP="00F71656">
            <w:pPr>
              <w:widowControl w:val="0"/>
              <w:jc w:val="both"/>
            </w:pPr>
            <w:r w:rsidRPr="00B444B6">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B444B6">
              <w:t>означатиме</w:t>
            </w:r>
            <w:proofErr w:type="spellEnd"/>
            <w:r w:rsidRPr="00B444B6">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71656" w:rsidRPr="00B444B6" w:rsidRDefault="00F71656" w:rsidP="00F71656">
            <w:pPr>
              <w:widowControl w:val="0"/>
              <w:jc w:val="both"/>
            </w:pPr>
            <w:r w:rsidRPr="00B444B6">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F71656" w:rsidRPr="00B444B6" w:rsidRDefault="00F71656" w:rsidP="00F71656">
            <w:pPr>
              <w:widowControl w:val="0"/>
              <w:jc w:val="both"/>
            </w:pPr>
            <w:r w:rsidRPr="00B444B6">
              <w:rPr>
                <w:b/>
                <w:i/>
                <w:u w:val="single"/>
              </w:rPr>
              <w:t>Інші умови тендерної документації:</w:t>
            </w:r>
          </w:p>
          <w:p w:rsidR="00F71656" w:rsidRPr="00B444B6" w:rsidRDefault="00F71656" w:rsidP="00F71656">
            <w:pPr>
              <w:widowControl w:val="0"/>
              <w:jc w:val="both"/>
            </w:pPr>
            <w:r w:rsidRPr="00B444B6">
              <w:t>1. Учасники відповідають за зміст своїх тендерних пропозицій та повинні дотримуватись норм чинного законодавства України.</w:t>
            </w:r>
          </w:p>
          <w:p w:rsidR="00F71656" w:rsidRPr="00B444B6" w:rsidRDefault="00F71656" w:rsidP="00F71656">
            <w:pPr>
              <w:widowControl w:val="0"/>
              <w:jc w:val="both"/>
            </w:pPr>
            <w:r w:rsidRPr="00B444B6">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B444B6">
              <w:t>ненакладення</w:t>
            </w:r>
            <w:proofErr w:type="spellEnd"/>
            <w:r w:rsidRPr="00B444B6">
              <w:t xml:space="preserve"> електронного підпису; або надає копію/ї роз'яснення/</w:t>
            </w:r>
            <w:proofErr w:type="spellStart"/>
            <w:r w:rsidRPr="00B444B6">
              <w:t>нь</w:t>
            </w:r>
            <w:proofErr w:type="spellEnd"/>
            <w:r w:rsidRPr="00B444B6">
              <w:t xml:space="preserve"> державних органів щодо цього.</w:t>
            </w:r>
          </w:p>
          <w:p w:rsidR="00F71656" w:rsidRPr="00B444B6" w:rsidRDefault="00F71656" w:rsidP="00F71656">
            <w:pPr>
              <w:widowControl w:val="0"/>
              <w:jc w:val="both"/>
            </w:pPr>
            <w:r w:rsidRPr="00B444B6">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F71656" w:rsidRPr="00B444B6" w:rsidRDefault="00F71656" w:rsidP="00F71656">
            <w:pPr>
              <w:widowControl w:val="0"/>
              <w:jc w:val="both"/>
            </w:pPr>
            <w:r w:rsidRPr="00B444B6">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71656" w:rsidRPr="00B444B6" w:rsidRDefault="00F71656" w:rsidP="00F71656">
            <w:pPr>
              <w:widowControl w:val="0"/>
              <w:jc w:val="both"/>
            </w:pPr>
            <w:r w:rsidRPr="00B444B6">
              <w:lastRenderedPageBreak/>
              <w:t xml:space="preserve">5.  Учасники торгів — нерезиденти для виконання вимог щодо подання документів, передбачених </w:t>
            </w:r>
            <w:r>
              <w:rPr>
                <w:b/>
                <w:i/>
              </w:rPr>
              <w:t xml:space="preserve">Додатком  </w:t>
            </w:r>
            <w:r w:rsidRPr="00F71656">
              <w:rPr>
                <w:b/>
                <w:i/>
                <w:lang w:val="ru-RU"/>
              </w:rPr>
              <w:t>5</w:t>
            </w:r>
            <w:r w:rsidRPr="00B444B6">
              <w:t xml:space="preserve"> до тендерної документації, подають  у складі своєї пропозиції, документи, передбачені законодавством країн, де вони зареєстровані.</w:t>
            </w:r>
          </w:p>
          <w:p w:rsidR="00F71656" w:rsidRPr="00B444B6" w:rsidRDefault="00F71656" w:rsidP="00F71656">
            <w:pPr>
              <w:widowControl w:val="0"/>
              <w:jc w:val="both"/>
            </w:pPr>
            <w:r w:rsidRPr="00B444B6">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F71656" w:rsidRPr="00B444B6" w:rsidRDefault="00F71656" w:rsidP="00F71656">
            <w:pPr>
              <w:widowControl w:val="0"/>
              <w:jc w:val="both"/>
            </w:pPr>
            <w:r w:rsidRPr="00B444B6">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F71656" w:rsidRPr="00B444B6" w:rsidRDefault="00F71656" w:rsidP="00F71656">
            <w:pPr>
              <w:widowControl w:val="0"/>
              <w:jc w:val="both"/>
            </w:pPr>
            <w:r w:rsidRPr="00B444B6">
              <w:t>7. Документи, видані державними органами, повинні відповідати вимогам нормативних актів, відповідно до яких такі документи видані.</w:t>
            </w:r>
          </w:p>
          <w:p w:rsidR="00F71656" w:rsidRPr="00B444B6" w:rsidRDefault="00F71656" w:rsidP="00F71656">
            <w:pPr>
              <w:widowControl w:val="0"/>
              <w:jc w:val="both"/>
            </w:pPr>
            <w:r w:rsidRPr="00B444B6">
              <w:t>8. Учасник, який подав тендерну пропозицію, вва</w:t>
            </w:r>
            <w:r w:rsidR="00CD3F05">
              <w:t>жається таким, що згодний з прое</w:t>
            </w:r>
            <w:r w:rsidRPr="00B444B6">
              <w:t xml:space="preserve">ктом договору про закупівлю, викладеним у </w:t>
            </w:r>
            <w:r w:rsidR="00F4096F">
              <w:rPr>
                <w:b/>
                <w:i/>
              </w:rPr>
              <w:t>Додатку 6</w:t>
            </w:r>
            <w:r w:rsidRPr="00B444B6">
              <w:t xml:space="preserve"> до цієї тендерної документації, та буде дотримуватися умов своєї тендерної пропозиції протягом строку, встановленого </w:t>
            </w:r>
            <w:r w:rsidRPr="00B444B6">
              <w:rPr>
                <w:b/>
                <w:i/>
              </w:rPr>
              <w:t>в п. 4 Розділу 3</w:t>
            </w:r>
            <w:r w:rsidRPr="00B444B6">
              <w:t xml:space="preserve"> до цієї тендерної документації.</w:t>
            </w:r>
          </w:p>
          <w:p w:rsidR="00F71656" w:rsidRPr="00B444B6" w:rsidRDefault="00F71656" w:rsidP="00F71656">
            <w:pPr>
              <w:widowControl w:val="0"/>
              <w:jc w:val="both"/>
            </w:pPr>
            <w:r w:rsidRPr="00B444B6">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F71656" w:rsidRPr="00B444B6" w:rsidRDefault="00F71656" w:rsidP="00F71656">
            <w:pPr>
              <w:widowControl w:val="0"/>
              <w:jc w:val="both"/>
            </w:pPr>
            <w:r w:rsidRPr="00B444B6">
              <w:t xml:space="preserve">10.Фактом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B444B6">
              <w:t>оперативно</w:t>
            </w:r>
            <w:proofErr w:type="spellEnd"/>
            <w:r w:rsidRPr="00B444B6">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F71656" w:rsidRPr="00B444B6" w:rsidRDefault="00F71656" w:rsidP="00F71656">
            <w:pPr>
              <w:widowControl w:val="0"/>
              <w:jc w:val="both"/>
            </w:pPr>
            <w:r w:rsidRPr="00B444B6">
              <w:t>11. Тендерна пропозиція учасника може містити документи з водяними знаками.</w:t>
            </w:r>
          </w:p>
          <w:p w:rsidR="00F71656" w:rsidRPr="00B444B6" w:rsidRDefault="00F71656" w:rsidP="00F71656">
            <w:pPr>
              <w:widowControl w:val="0"/>
              <w:pBdr>
                <w:top w:val="nil"/>
                <w:left w:val="nil"/>
                <w:bottom w:val="nil"/>
                <w:right w:val="nil"/>
                <w:between w:val="nil"/>
              </w:pBdr>
              <w:jc w:val="both"/>
            </w:pPr>
            <w:r w:rsidRPr="00B444B6">
              <w:lastRenderedPageBreak/>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F71656" w:rsidRPr="00B444B6" w:rsidRDefault="00F71656" w:rsidP="00F71656">
            <w:pPr>
              <w:widowControl w:val="0"/>
              <w:pBdr>
                <w:top w:val="nil"/>
                <w:left w:val="nil"/>
                <w:bottom w:val="nil"/>
                <w:right w:val="nil"/>
                <w:between w:val="nil"/>
              </w:pBdr>
              <w:jc w:val="both"/>
            </w:pPr>
            <w:r w:rsidRPr="00B444B6">
              <w:t xml:space="preserve">—   </w:t>
            </w:r>
            <w:r w:rsidRPr="00B444B6">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F71656" w:rsidRPr="00B444B6" w:rsidRDefault="00F71656" w:rsidP="00F71656">
            <w:pPr>
              <w:widowControl w:val="0"/>
              <w:pBdr>
                <w:top w:val="nil"/>
                <w:left w:val="nil"/>
                <w:bottom w:val="nil"/>
                <w:right w:val="nil"/>
                <w:between w:val="nil"/>
              </w:pBdr>
              <w:jc w:val="both"/>
            </w:pPr>
            <w:r w:rsidRPr="00B444B6">
              <w:t xml:space="preserve">—   </w:t>
            </w:r>
            <w:r w:rsidRPr="00B444B6">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71656" w:rsidRPr="00B444B6" w:rsidRDefault="00F71656" w:rsidP="00F71656">
            <w:pPr>
              <w:widowControl w:val="0"/>
              <w:pBdr>
                <w:top w:val="nil"/>
                <w:left w:val="nil"/>
                <w:bottom w:val="nil"/>
                <w:right w:val="nil"/>
                <w:between w:val="nil"/>
              </w:pBdr>
              <w:jc w:val="both"/>
              <w:rPr>
                <w:i/>
              </w:rPr>
            </w:pPr>
            <w:r w:rsidRPr="00B444B6">
              <w:t xml:space="preserve">—   </w:t>
            </w:r>
            <w:r w:rsidRPr="00B444B6">
              <w:tab/>
              <w:t>Закону України «Про забезпечення прав і свобод громадян та правовий режим на тимчасово окупованій території України» від 15.04.2014 № 1207-VII.</w:t>
            </w:r>
          </w:p>
          <w:p w:rsidR="009A0CFA" w:rsidRPr="00E8719F" w:rsidRDefault="00F71656" w:rsidP="00F71656">
            <w:pPr>
              <w:widowControl w:val="0"/>
              <w:pBdr>
                <w:top w:val="nil"/>
                <w:left w:val="nil"/>
                <w:bottom w:val="nil"/>
                <w:right w:val="nil"/>
                <w:between w:val="nil"/>
              </w:pBdr>
              <w:jc w:val="both"/>
              <w:rPr>
                <w:color w:val="000000"/>
              </w:rPr>
            </w:pPr>
            <w:r w:rsidRPr="00B444B6">
              <w:t xml:space="preserve">А також враховувати, що в Україні </w:t>
            </w:r>
            <w:r w:rsidRPr="00B444B6">
              <w:rPr>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B444B6">
              <w:rPr>
                <w:highlight w:val="white"/>
              </w:rPr>
              <w:t>бенефіціарним</w:t>
            </w:r>
            <w:proofErr w:type="spellEnd"/>
            <w:r w:rsidRPr="00B444B6">
              <w:rPr>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AA6659" w:rsidRPr="00E8719F" w:rsidTr="00025CC3">
        <w:trPr>
          <w:trHeight w:val="103"/>
          <w:jc w:val="center"/>
        </w:trPr>
        <w:tc>
          <w:tcPr>
            <w:tcW w:w="522" w:type="dxa"/>
          </w:tcPr>
          <w:p w:rsidR="00AA6659" w:rsidRPr="00E8719F" w:rsidRDefault="00C77AC0" w:rsidP="00025CC3">
            <w:pPr>
              <w:widowControl w:val="0"/>
              <w:pBdr>
                <w:top w:val="nil"/>
                <w:left w:val="nil"/>
                <w:bottom w:val="nil"/>
                <w:right w:val="nil"/>
                <w:between w:val="nil"/>
              </w:pBdr>
              <w:rPr>
                <w:color w:val="000000"/>
              </w:rPr>
            </w:pPr>
            <w:r>
              <w:rPr>
                <w:b/>
                <w:color w:val="000000"/>
              </w:rPr>
              <w:lastRenderedPageBreak/>
              <w:t>3</w:t>
            </w:r>
          </w:p>
        </w:tc>
        <w:tc>
          <w:tcPr>
            <w:tcW w:w="3431" w:type="dxa"/>
            <w:gridSpan w:val="3"/>
          </w:tcPr>
          <w:p w:rsidR="00AA6659" w:rsidRPr="00E8719F" w:rsidRDefault="00AA6659" w:rsidP="00025CC3">
            <w:pPr>
              <w:widowControl w:val="0"/>
              <w:pBdr>
                <w:top w:val="nil"/>
                <w:left w:val="nil"/>
                <w:bottom w:val="nil"/>
                <w:right w:val="nil"/>
                <w:between w:val="nil"/>
              </w:pBdr>
              <w:rPr>
                <w:color w:val="000000"/>
              </w:rPr>
            </w:pPr>
            <w:r w:rsidRPr="00E8719F">
              <w:rPr>
                <w:b/>
                <w:color w:val="000000"/>
              </w:rPr>
              <w:t>Відхилення тендерних пропозицій</w:t>
            </w:r>
          </w:p>
        </w:tc>
        <w:tc>
          <w:tcPr>
            <w:tcW w:w="5583" w:type="dxa"/>
          </w:tcPr>
          <w:p w:rsidR="007B00E2" w:rsidRPr="00042736" w:rsidRDefault="007B00E2" w:rsidP="007B00E2">
            <w:pPr>
              <w:jc w:val="both"/>
              <w:rPr>
                <w:b/>
                <w:i/>
                <w:highlight w:val="white"/>
              </w:rPr>
            </w:pPr>
            <w:r w:rsidRPr="00042736">
              <w:rPr>
                <w:b/>
                <w:i/>
                <w:highlight w:val="white"/>
              </w:rPr>
              <w:t xml:space="preserve">Замовник відхиляє тендерну пропозицію із зазначенням аргументації в електронній системі </w:t>
            </w:r>
            <w:proofErr w:type="spellStart"/>
            <w:r w:rsidRPr="00042736">
              <w:rPr>
                <w:b/>
                <w:i/>
                <w:highlight w:val="white"/>
              </w:rPr>
              <w:t>закупівель</w:t>
            </w:r>
            <w:proofErr w:type="spellEnd"/>
            <w:r w:rsidRPr="00042736">
              <w:rPr>
                <w:b/>
                <w:i/>
                <w:highlight w:val="white"/>
              </w:rPr>
              <w:t xml:space="preserve"> у разі, коли:</w:t>
            </w:r>
          </w:p>
          <w:p w:rsidR="007B00E2" w:rsidRPr="00042736" w:rsidRDefault="007B00E2" w:rsidP="007B00E2">
            <w:pPr>
              <w:shd w:val="clear" w:color="auto" w:fill="FFFFFF"/>
              <w:ind w:firstLine="567"/>
              <w:jc w:val="both"/>
              <w:rPr>
                <w:highlight w:val="white"/>
              </w:rPr>
            </w:pPr>
            <w:r w:rsidRPr="00042736">
              <w:rPr>
                <w:highlight w:val="white"/>
              </w:rPr>
              <w:t>1) учасник процедури закупівлі:</w:t>
            </w:r>
          </w:p>
          <w:p w:rsidR="007B00E2" w:rsidRPr="00042736" w:rsidRDefault="007B00E2" w:rsidP="007B00E2">
            <w:pPr>
              <w:shd w:val="clear" w:color="auto" w:fill="FFFFFF"/>
              <w:ind w:firstLine="567"/>
              <w:jc w:val="both"/>
              <w:rPr>
                <w:highlight w:val="white"/>
              </w:rPr>
            </w:pPr>
            <w:r w:rsidRPr="00042736">
              <w:rPr>
                <w:highlight w:val="white"/>
              </w:rPr>
              <w:lastRenderedPageBreak/>
              <w:t>підпадає під підстави, встановлені пунктом 47 цих особливостей;</w:t>
            </w:r>
          </w:p>
          <w:p w:rsidR="007B00E2" w:rsidRPr="00042736" w:rsidRDefault="007B00E2" w:rsidP="007B00E2">
            <w:pPr>
              <w:shd w:val="clear" w:color="auto" w:fill="FFFFFF"/>
              <w:ind w:firstLine="567"/>
              <w:jc w:val="both"/>
              <w:rPr>
                <w:highlight w:val="white"/>
              </w:rPr>
            </w:pPr>
            <w:r w:rsidRPr="00042736">
              <w:rPr>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7B00E2" w:rsidRPr="00042736" w:rsidRDefault="007B00E2" w:rsidP="007B00E2">
            <w:pPr>
              <w:shd w:val="clear" w:color="auto" w:fill="FFFFFF"/>
              <w:ind w:firstLine="567"/>
              <w:jc w:val="both"/>
              <w:rPr>
                <w:highlight w:val="white"/>
              </w:rPr>
            </w:pPr>
            <w:r w:rsidRPr="00042736">
              <w:rPr>
                <w:highlight w:val="white"/>
              </w:rPr>
              <w:t>не надав забезпечення тендерної пропозиції, якщо таке забезпечення вимагалося замовником;</w:t>
            </w:r>
          </w:p>
          <w:p w:rsidR="007B00E2" w:rsidRPr="00042736" w:rsidRDefault="007B00E2" w:rsidP="007B00E2">
            <w:pPr>
              <w:shd w:val="clear" w:color="auto" w:fill="FFFFFF"/>
              <w:ind w:firstLine="567"/>
              <w:jc w:val="both"/>
              <w:rPr>
                <w:highlight w:val="white"/>
              </w:rPr>
            </w:pPr>
            <w:r w:rsidRPr="00042736">
              <w:rPr>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042736">
              <w:rPr>
                <w:highlight w:val="white"/>
              </w:rPr>
              <w:t>невідповідностей</w:t>
            </w:r>
            <w:proofErr w:type="spellEnd"/>
            <w:r w:rsidRPr="00042736">
              <w:rPr>
                <w:highlight w:val="white"/>
              </w:rPr>
              <w:t xml:space="preserve">, протягом 24 годин з моменту розміщення замовником в електронній системі </w:t>
            </w:r>
            <w:proofErr w:type="spellStart"/>
            <w:r w:rsidRPr="00042736">
              <w:rPr>
                <w:highlight w:val="white"/>
              </w:rPr>
              <w:t>закупівель</w:t>
            </w:r>
            <w:proofErr w:type="spellEnd"/>
            <w:r w:rsidRPr="00042736">
              <w:rPr>
                <w:highlight w:val="white"/>
              </w:rPr>
              <w:t xml:space="preserve"> повідомлення з вимогою про усунення таких </w:t>
            </w:r>
            <w:proofErr w:type="spellStart"/>
            <w:r w:rsidRPr="00042736">
              <w:rPr>
                <w:highlight w:val="white"/>
              </w:rPr>
              <w:t>невідповідностей</w:t>
            </w:r>
            <w:proofErr w:type="spellEnd"/>
            <w:r w:rsidRPr="00042736">
              <w:rPr>
                <w:highlight w:val="white"/>
              </w:rPr>
              <w:t>;</w:t>
            </w:r>
          </w:p>
          <w:p w:rsidR="007B00E2" w:rsidRPr="00042736" w:rsidRDefault="007B00E2" w:rsidP="007B00E2">
            <w:pPr>
              <w:shd w:val="clear" w:color="auto" w:fill="FFFFFF"/>
              <w:ind w:firstLine="567"/>
              <w:jc w:val="both"/>
              <w:rPr>
                <w:highlight w:val="white"/>
              </w:rPr>
            </w:pPr>
            <w:r w:rsidRPr="00042736">
              <w:rPr>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7B00E2" w:rsidRPr="00042736" w:rsidRDefault="007B00E2" w:rsidP="007B00E2">
            <w:pPr>
              <w:shd w:val="clear" w:color="auto" w:fill="FFFFFF"/>
              <w:ind w:firstLine="567"/>
              <w:jc w:val="both"/>
              <w:rPr>
                <w:highlight w:val="white"/>
              </w:rPr>
            </w:pPr>
            <w:r w:rsidRPr="00042736">
              <w:rPr>
                <w:highlight w:val="white"/>
              </w:rPr>
              <w:t>визначив конфіденційною інформацію, що не може бути визначена як конфіденційна відповідно до вимог пункту 40 цих особливостей;</w:t>
            </w:r>
          </w:p>
          <w:p w:rsidR="007B00E2" w:rsidRPr="00042736" w:rsidRDefault="007B00E2" w:rsidP="007B00E2">
            <w:pPr>
              <w:shd w:val="clear" w:color="auto" w:fill="FFFFFF"/>
              <w:ind w:firstLine="567"/>
              <w:jc w:val="both"/>
              <w:rPr>
                <w:highlight w:val="white"/>
              </w:rPr>
            </w:pPr>
            <w:r w:rsidRPr="00042736">
              <w:rPr>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042736">
              <w:rPr>
                <w:highlight w:val="white"/>
              </w:rPr>
              <w:t>бенефіціарним</w:t>
            </w:r>
            <w:proofErr w:type="spellEnd"/>
            <w:r w:rsidRPr="00042736">
              <w:rPr>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w:t>
            </w:r>
            <w:r w:rsidRPr="00042736">
              <w:rPr>
                <w:highlight w:val="white"/>
              </w:rPr>
              <w:lastRenderedPageBreak/>
              <w:t xml:space="preserve">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042736">
              <w:rPr>
                <w:highlight w:val="white"/>
              </w:rPr>
              <w:t>закупівель</w:t>
            </w:r>
            <w:proofErr w:type="spellEnd"/>
            <w:r w:rsidRPr="00042736">
              <w:rPr>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7B00E2" w:rsidRPr="00042736" w:rsidRDefault="007B00E2" w:rsidP="007B00E2">
            <w:pPr>
              <w:shd w:val="clear" w:color="auto" w:fill="FFFFFF"/>
              <w:ind w:firstLine="567"/>
              <w:jc w:val="both"/>
              <w:rPr>
                <w:highlight w:val="white"/>
              </w:rPr>
            </w:pPr>
            <w:r w:rsidRPr="00042736">
              <w:rPr>
                <w:highlight w:val="white"/>
              </w:rPr>
              <w:t>2) тендерна пропозиція:</w:t>
            </w:r>
          </w:p>
          <w:p w:rsidR="007B00E2" w:rsidRPr="00042736" w:rsidRDefault="007B00E2" w:rsidP="007B00E2">
            <w:pPr>
              <w:shd w:val="clear" w:color="auto" w:fill="FFFFFF"/>
              <w:ind w:firstLine="567"/>
              <w:jc w:val="both"/>
              <w:rPr>
                <w:highlight w:val="white"/>
              </w:rPr>
            </w:pPr>
            <w:r w:rsidRPr="00042736">
              <w:rPr>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4" w:anchor="n131">
              <w:r w:rsidRPr="00042736">
                <w:rPr>
                  <w:b/>
                  <w:highlight w:val="white"/>
                </w:rPr>
                <w:t>пункту 4</w:t>
              </w:r>
            </w:hyperlink>
            <w:r w:rsidRPr="00042736">
              <w:rPr>
                <w:b/>
                <w:highlight w:val="white"/>
              </w:rPr>
              <w:t>3</w:t>
            </w:r>
            <w:r w:rsidRPr="00042736">
              <w:rPr>
                <w:highlight w:val="white"/>
              </w:rPr>
              <w:t xml:space="preserve"> цих особливостей;</w:t>
            </w:r>
          </w:p>
          <w:p w:rsidR="007B00E2" w:rsidRPr="00042736" w:rsidRDefault="007B00E2" w:rsidP="007B00E2">
            <w:pPr>
              <w:shd w:val="clear" w:color="auto" w:fill="FFFFFF"/>
              <w:ind w:firstLine="567"/>
              <w:jc w:val="both"/>
              <w:rPr>
                <w:highlight w:val="white"/>
              </w:rPr>
            </w:pPr>
            <w:r w:rsidRPr="00042736">
              <w:rPr>
                <w:highlight w:val="white"/>
              </w:rPr>
              <w:t>є такою, строк дії якої закінчився;</w:t>
            </w:r>
          </w:p>
          <w:p w:rsidR="007B00E2" w:rsidRPr="00042736" w:rsidRDefault="007B00E2" w:rsidP="007B00E2">
            <w:pPr>
              <w:shd w:val="clear" w:color="auto" w:fill="FFFFFF"/>
              <w:ind w:firstLine="567"/>
              <w:jc w:val="both"/>
              <w:rPr>
                <w:highlight w:val="white"/>
              </w:rPr>
            </w:pPr>
            <w:r w:rsidRPr="00042736">
              <w:rPr>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B00E2" w:rsidRPr="00042736" w:rsidRDefault="007B00E2" w:rsidP="007B00E2">
            <w:pPr>
              <w:shd w:val="clear" w:color="auto" w:fill="FFFFFF"/>
              <w:ind w:firstLine="567"/>
              <w:jc w:val="both"/>
              <w:rPr>
                <w:highlight w:val="white"/>
              </w:rPr>
            </w:pPr>
            <w:r w:rsidRPr="00042736">
              <w:rPr>
                <w:highlight w:val="white"/>
              </w:rPr>
              <w:t>не відповідає вимогам, установленим у тендерній документації відповідно до абзацу першого частини третьої статті 22 Закону;</w:t>
            </w:r>
          </w:p>
          <w:p w:rsidR="007B00E2" w:rsidRPr="00042736" w:rsidRDefault="007B00E2" w:rsidP="007B00E2">
            <w:pPr>
              <w:shd w:val="clear" w:color="auto" w:fill="FFFFFF"/>
              <w:ind w:firstLine="567"/>
              <w:jc w:val="both"/>
              <w:rPr>
                <w:highlight w:val="white"/>
              </w:rPr>
            </w:pPr>
            <w:r w:rsidRPr="00042736">
              <w:rPr>
                <w:highlight w:val="white"/>
              </w:rPr>
              <w:t>3) переможець процедури закупівлі:</w:t>
            </w:r>
          </w:p>
          <w:p w:rsidR="007B00E2" w:rsidRPr="00042736" w:rsidRDefault="007B00E2" w:rsidP="007B00E2">
            <w:pPr>
              <w:shd w:val="clear" w:color="auto" w:fill="FFFFFF"/>
              <w:ind w:firstLine="567"/>
              <w:jc w:val="both"/>
              <w:rPr>
                <w:highlight w:val="white"/>
              </w:rPr>
            </w:pPr>
            <w:r w:rsidRPr="00042736">
              <w:rPr>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7B00E2" w:rsidRPr="00042736" w:rsidRDefault="007B00E2" w:rsidP="007B00E2">
            <w:pPr>
              <w:shd w:val="clear" w:color="auto" w:fill="FFFFFF"/>
              <w:ind w:firstLine="567"/>
              <w:jc w:val="both"/>
              <w:rPr>
                <w:highlight w:val="white"/>
              </w:rPr>
            </w:pPr>
            <w:r w:rsidRPr="00042736">
              <w:rPr>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7B00E2" w:rsidRPr="00042736" w:rsidRDefault="007B00E2" w:rsidP="007B00E2">
            <w:pPr>
              <w:shd w:val="clear" w:color="auto" w:fill="FFFFFF"/>
              <w:ind w:firstLine="567"/>
              <w:jc w:val="both"/>
              <w:rPr>
                <w:highlight w:val="white"/>
              </w:rPr>
            </w:pPr>
            <w:r w:rsidRPr="00042736">
              <w:rPr>
                <w:highlight w:val="white"/>
              </w:rPr>
              <w:t>не надав забезпечення виконання договору про закупівлю, якщо таке забезпечення вимагалося замовником;</w:t>
            </w:r>
          </w:p>
          <w:p w:rsidR="007B00E2" w:rsidRPr="00042736" w:rsidRDefault="007B00E2" w:rsidP="007B00E2">
            <w:pPr>
              <w:shd w:val="clear" w:color="auto" w:fill="FFFFFF"/>
              <w:ind w:firstLine="567"/>
              <w:jc w:val="both"/>
              <w:rPr>
                <w:highlight w:val="white"/>
              </w:rPr>
            </w:pPr>
            <w:r w:rsidRPr="00042736">
              <w:rPr>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7B00E2" w:rsidRPr="00042736" w:rsidRDefault="007B00E2" w:rsidP="007B00E2">
            <w:pPr>
              <w:shd w:val="clear" w:color="auto" w:fill="FFFFFF"/>
              <w:ind w:firstLine="567"/>
              <w:jc w:val="both"/>
              <w:rPr>
                <w:b/>
                <w:i/>
                <w:highlight w:val="white"/>
              </w:rPr>
            </w:pPr>
            <w:r w:rsidRPr="00042736">
              <w:rPr>
                <w:b/>
                <w:i/>
                <w:highlight w:val="white"/>
              </w:rPr>
              <w:t xml:space="preserve">Замовник може відхилити тендерну пропозицію із зазначенням аргументації в електронній системі </w:t>
            </w:r>
            <w:proofErr w:type="spellStart"/>
            <w:r w:rsidRPr="00042736">
              <w:rPr>
                <w:b/>
                <w:i/>
                <w:highlight w:val="white"/>
              </w:rPr>
              <w:t>закупівель</w:t>
            </w:r>
            <w:proofErr w:type="spellEnd"/>
            <w:r w:rsidRPr="00042736">
              <w:rPr>
                <w:b/>
                <w:i/>
                <w:highlight w:val="white"/>
              </w:rPr>
              <w:t xml:space="preserve"> у разі, коли:</w:t>
            </w:r>
          </w:p>
          <w:p w:rsidR="007B00E2" w:rsidRPr="00042736" w:rsidRDefault="007B00E2" w:rsidP="007B00E2">
            <w:pPr>
              <w:ind w:firstLine="567"/>
              <w:jc w:val="both"/>
              <w:rPr>
                <w:highlight w:val="white"/>
              </w:rPr>
            </w:pPr>
            <w:r w:rsidRPr="00042736">
              <w:rPr>
                <w:highlight w:val="white"/>
              </w:rPr>
              <w:t xml:space="preserve">1) учасник процедури закупівлі надав неналежне обґрунтування щодо ціни або вартості </w:t>
            </w:r>
            <w:r w:rsidRPr="00042736">
              <w:rPr>
                <w:highlight w:val="white"/>
              </w:rPr>
              <w:lastRenderedPageBreak/>
              <w:t>відповідних товарів, робіт чи послуг тендерної пропозиції, що є аномально низькою;</w:t>
            </w:r>
          </w:p>
          <w:p w:rsidR="007B00E2" w:rsidRPr="00042736" w:rsidRDefault="007B00E2" w:rsidP="007B00E2">
            <w:pPr>
              <w:ind w:firstLine="567"/>
              <w:jc w:val="both"/>
              <w:rPr>
                <w:highlight w:val="white"/>
              </w:rPr>
            </w:pPr>
            <w:r w:rsidRPr="00042736">
              <w:rPr>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B00E2" w:rsidRPr="00042736" w:rsidRDefault="007B00E2" w:rsidP="007B00E2">
            <w:pPr>
              <w:jc w:val="both"/>
              <w:rPr>
                <w:highlight w:val="white"/>
              </w:rPr>
            </w:pPr>
            <w:r w:rsidRPr="00042736">
              <w:rPr>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042736">
              <w:rPr>
                <w:highlight w:val="white"/>
              </w:rPr>
              <w:t>закупівель</w:t>
            </w:r>
            <w:proofErr w:type="spellEnd"/>
            <w:r w:rsidRPr="00042736">
              <w:rPr>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042736">
              <w:rPr>
                <w:highlight w:val="white"/>
              </w:rPr>
              <w:t>закупівель</w:t>
            </w:r>
            <w:proofErr w:type="spellEnd"/>
            <w:r w:rsidRPr="00042736">
              <w:rPr>
                <w:highlight w:val="white"/>
              </w:rPr>
              <w:t>.</w:t>
            </w:r>
          </w:p>
          <w:p w:rsidR="00AA6659" w:rsidRPr="00E8719F" w:rsidRDefault="007B00E2" w:rsidP="007B00E2">
            <w:pPr>
              <w:widowControl w:val="0"/>
              <w:pBdr>
                <w:top w:val="nil"/>
                <w:left w:val="nil"/>
                <w:bottom w:val="nil"/>
                <w:right w:val="nil"/>
                <w:between w:val="nil"/>
              </w:pBdr>
              <w:ind w:firstLine="566"/>
              <w:jc w:val="both"/>
              <w:rPr>
                <w:color w:val="000000"/>
              </w:rPr>
            </w:pPr>
            <w:r w:rsidRPr="00042736">
              <w:rPr>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042736">
              <w:rPr>
                <w:highlight w:val="white"/>
              </w:rPr>
              <w:t>закупівель</w:t>
            </w:r>
            <w:proofErr w:type="spellEnd"/>
            <w:r w:rsidRPr="00042736">
              <w:rPr>
                <w:highlight w:val="white"/>
              </w:rPr>
              <w:t xml:space="preserve">, але до моменту оприлюднення договору про закупівлю в електронній системі </w:t>
            </w:r>
            <w:proofErr w:type="spellStart"/>
            <w:r w:rsidRPr="00042736">
              <w:rPr>
                <w:highlight w:val="white"/>
              </w:rPr>
              <w:t>закупівель</w:t>
            </w:r>
            <w:proofErr w:type="spellEnd"/>
            <w:r w:rsidRPr="00042736">
              <w:rPr>
                <w:highlight w:val="white"/>
              </w:rPr>
              <w:t xml:space="preserve"> відповідно до статті 10 Закону.</w:t>
            </w:r>
          </w:p>
        </w:tc>
      </w:tr>
      <w:tr w:rsidR="00AA6659" w:rsidRPr="00E8719F" w:rsidTr="00025CC3">
        <w:trPr>
          <w:trHeight w:val="103"/>
          <w:jc w:val="center"/>
        </w:trPr>
        <w:tc>
          <w:tcPr>
            <w:tcW w:w="9536" w:type="dxa"/>
            <w:gridSpan w:val="5"/>
            <w:shd w:val="clear" w:color="auto" w:fill="A5A5A5"/>
            <w:vAlign w:val="center"/>
          </w:tcPr>
          <w:p w:rsidR="00AA6659" w:rsidRPr="00E8719F" w:rsidRDefault="00AA6659" w:rsidP="00025CC3">
            <w:pPr>
              <w:widowControl w:val="0"/>
              <w:pBdr>
                <w:top w:val="nil"/>
                <w:left w:val="nil"/>
                <w:bottom w:val="nil"/>
                <w:right w:val="nil"/>
                <w:between w:val="nil"/>
              </w:pBdr>
              <w:ind w:hanging="21"/>
              <w:jc w:val="center"/>
              <w:rPr>
                <w:color w:val="000000"/>
              </w:rPr>
            </w:pPr>
            <w:r w:rsidRPr="00E8719F">
              <w:rPr>
                <w:b/>
                <w:color w:val="000000"/>
              </w:rPr>
              <w:lastRenderedPageBreak/>
              <w:t>Розділ VI. Результати тендеру та укладання договору про закупівлю</w:t>
            </w: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jc w:val="both"/>
              <w:rPr>
                <w:color w:val="000000"/>
              </w:rPr>
            </w:pPr>
            <w:r w:rsidRPr="00E8719F">
              <w:rPr>
                <w:b/>
                <w:color w:val="000000"/>
              </w:rPr>
              <w:t>1</w:t>
            </w:r>
          </w:p>
        </w:tc>
        <w:tc>
          <w:tcPr>
            <w:tcW w:w="3431" w:type="dxa"/>
            <w:gridSpan w:val="3"/>
          </w:tcPr>
          <w:p w:rsidR="00AA6659" w:rsidRPr="00E8719F" w:rsidRDefault="00AA6659" w:rsidP="00025CC3">
            <w:pPr>
              <w:widowControl w:val="0"/>
              <w:pBdr>
                <w:top w:val="nil"/>
                <w:left w:val="nil"/>
                <w:bottom w:val="nil"/>
                <w:right w:val="nil"/>
                <w:between w:val="nil"/>
              </w:pBdr>
              <w:rPr>
                <w:color w:val="000000"/>
              </w:rPr>
            </w:pPr>
            <w:r w:rsidRPr="00E8719F">
              <w:rPr>
                <w:b/>
                <w:color w:val="000000"/>
              </w:rPr>
              <w:t>Відміна замовником тендеру чи визнання його таким, що не відбувся</w:t>
            </w:r>
          </w:p>
        </w:tc>
        <w:tc>
          <w:tcPr>
            <w:tcW w:w="5583" w:type="dxa"/>
          </w:tcPr>
          <w:p w:rsidR="00942F92" w:rsidRDefault="00942F92" w:rsidP="00942F92">
            <w:pPr>
              <w:widowControl w:val="0"/>
              <w:jc w:val="both"/>
              <w:rPr>
                <w:b/>
                <w:i/>
                <w:highlight w:val="white"/>
              </w:rPr>
            </w:pPr>
            <w:r>
              <w:rPr>
                <w:b/>
                <w:i/>
                <w:highlight w:val="white"/>
              </w:rPr>
              <w:t>Замовник відміняє відкриті торги у разі:</w:t>
            </w:r>
          </w:p>
          <w:p w:rsidR="00942F92" w:rsidRDefault="00942F92" w:rsidP="00942F92">
            <w:pPr>
              <w:widowControl w:val="0"/>
              <w:jc w:val="both"/>
              <w:rPr>
                <w:highlight w:val="white"/>
              </w:rPr>
            </w:pPr>
            <w:r>
              <w:rPr>
                <w:highlight w:val="white"/>
              </w:rPr>
              <w:t>1) відсутності подальшої потреби в закупівлі товарів, робіт чи послуг;</w:t>
            </w:r>
          </w:p>
          <w:p w:rsidR="00942F92" w:rsidRDefault="00942F92" w:rsidP="00942F92">
            <w:pPr>
              <w:widowControl w:val="0"/>
              <w:jc w:val="both"/>
              <w:rPr>
                <w:highlight w:val="white"/>
              </w:rPr>
            </w:pPr>
            <w:r>
              <w:rPr>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highlight w:val="white"/>
              </w:rPr>
              <w:t>закупівель</w:t>
            </w:r>
            <w:proofErr w:type="spellEnd"/>
            <w:r>
              <w:rPr>
                <w:highlight w:val="white"/>
              </w:rPr>
              <w:t>, з описом таких порушень;</w:t>
            </w:r>
          </w:p>
          <w:p w:rsidR="00942F92" w:rsidRDefault="00942F92" w:rsidP="00942F92">
            <w:pPr>
              <w:widowControl w:val="0"/>
              <w:jc w:val="both"/>
              <w:rPr>
                <w:highlight w:val="white"/>
              </w:rPr>
            </w:pPr>
            <w:r>
              <w:rPr>
                <w:highlight w:val="white"/>
              </w:rPr>
              <w:t>3) скорочення обсягу видатків на здійснення закупівлі товарів, робіт чи послуг;</w:t>
            </w:r>
          </w:p>
          <w:p w:rsidR="00942F92" w:rsidRDefault="00942F92" w:rsidP="00942F92">
            <w:pPr>
              <w:widowControl w:val="0"/>
              <w:jc w:val="both"/>
              <w:rPr>
                <w:highlight w:val="white"/>
              </w:rPr>
            </w:pPr>
            <w:r>
              <w:rPr>
                <w:highlight w:val="white"/>
              </w:rPr>
              <w:t>4) коли здійснення закупівлі стало неможливим внаслідок дії обставин непереборної сили.</w:t>
            </w:r>
          </w:p>
          <w:p w:rsidR="00942F92" w:rsidRDefault="00942F92" w:rsidP="00942F92">
            <w:pPr>
              <w:widowControl w:val="0"/>
              <w:jc w:val="both"/>
              <w:rPr>
                <w:highlight w:val="white"/>
              </w:rPr>
            </w:pPr>
            <w:r>
              <w:rPr>
                <w:highlight w:val="white"/>
              </w:rPr>
              <w:t xml:space="preserve">У разі відміни відкритих торгів замовник </w:t>
            </w:r>
            <w:r>
              <w:rPr>
                <w:b/>
                <w:i/>
                <w:highlight w:val="white"/>
              </w:rPr>
              <w:t>протягом одного робочого дня</w:t>
            </w:r>
            <w:r>
              <w:rPr>
                <w:highlight w:val="white"/>
              </w:rPr>
              <w:t xml:space="preserve"> з дати прийняття відповідного рішення зазначає в електронній системі </w:t>
            </w:r>
            <w:proofErr w:type="spellStart"/>
            <w:r>
              <w:rPr>
                <w:highlight w:val="white"/>
              </w:rPr>
              <w:t>закупівель</w:t>
            </w:r>
            <w:proofErr w:type="spellEnd"/>
            <w:r>
              <w:rPr>
                <w:highlight w:val="white"/>
              </w:rPr>
              <w:t xml:space="preserve"> </w:t>
            </w:r>
            <w:r>
              <w:rPr>
                <w:highlight w:val="white"/>
              </w:rPr>
              <w:lastRenderedPageBreak/>
              <w:t>підстави прийняття такого рішення.</w:t>
            </w:r>
          </w:p>
          <w:p w:rsidR="00942F92" w:rsidRDefault="00942F92" w:rsidP="00942F92">
            <w:pPr>
              <w:widowControl w:val="0"/>
              <w:jc w:val="both"/>
              <w:rPr>
                <w:b/>
                <w:i/>
                <w:highlight w:val="white"/>
              </w:rPr>
            </w:pPr>
            <w:r>
              <w:rPr>
                <w:b/>
                <w:i/>
                <w:highlight w:val="white"/>
              </w:rPr>
              <w:t xml:space="preserve">Відкриті торги автоматично відміняються електронною системою </w:t>
            </w:r>
            <w:proofErr w:type="spellStart"/>
            <w:r>
              <w:rPr>
                <w:b/>
                <w:i/>
                <w:highlight w:val="white"/>
              </w:rPr>
              <w:t>закупівель</w:t>
            </w:r>
            <w:proofErr w:type="spellEnd"/>
            <w:r>
              <w:rPr>
                <w:b/>
                <w:i/>
                <w:highlight w:val="white"/>
              </w:rPr>
              <w:t xml:space="preserve"> у разі:</w:t>
            </w:r>
          </w:p>
          <w:p w:rsidR="00942F92" w:rsidRDefault="00942F92" w:rsidP="00942F92">
            <w:pPr>
              <w:widowControl w:val="0"/>
              <w:jc w:val="both"/>
              <w:rPr>
                <w:highlight w:val="white"/>
              </w:rPr>
            </w:pPr>
            <w:r>
              <w:rPr>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942F92" w:rsidRDefault="00942F92" w:rsidP="00942F92">
            <w:pPr>
              <w:widowControl w:val="0"/>
              <w:jc w:val="both"/>
              <w:rPr>
                <w:highlight w:val="white"/>
              </w:rPr>
            </w:pPr>
            <w:r>
              <w:rPr>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942F92" w:rsidRDefault="00942F92" w:rsidP="00942F92">
            <w:pPr>
              <w:widowControl w:val="0"/>
              <w:jc w:val="both"/>
              <w:rPr>
                <w:highlight w:val="white"/>
              </w:rPr>
            </w:pPr>
            <w:r>
              <w:rPr>
                <w:highlight w:val="white"/>
              </w:rPr>
              <w:t xml:space="preserve">Електронною системою </w:t>
            </w:r>
            <w:proofErr w:type="spellStart"/>
            <w:r>
              <w:rPr>
                <w:highlight w:val="white"/>
              </w:rPr>
              <w:t>закупівель</w:t>
            </w:r>
            <w:proofErr w:type="spellEnd"/>
            <w:r>
              <w:rPr>
                <w:highlight w:val="white"/>
              </w:rPr>
              <w:t xml:space="preserve"> автоматично протягом одного робочого дня з дати настання підстав для відміни відкритих торгів, визначених</w:t>
            </w:r>
            <w:r>
              <w:rPr>
                <w:color w:val="00B050"/>
                <w:highlight w:val="white"/>
              </w:rPr>
              <w:t xml:space="preserve"> </w:t>
            </w:r>
            <w:r w:rsidRPr="00942F92">
              <w:rPr>
                <w:color w:val="000000" w:themeColor="text1"/>
                <w:highlight w:val="white"/>
              </w:rPr>
              <w:t>пунктом 51 Особливостей</w:t>
            </w:r>
            <w:r>
              <w:rPr>
                <w:highlight w:val="white"/>
              </w:rPr>
              <w:t>, оприлюднюється інформація про відміну відкритих торгів.</w:t>
            </w:r>
          </w:p>
          <w:p w:rsidR="00942F92" w:rsidRDefault="00942F92" w:rsidP="00942F92">
            <w:pPr>
              <w:widowControl w:val="0"/>
              <w:jc w:val="both"/>
              <w:rPr>
                <w:highlight w:val="white"/>
              </w:rPr>
            </w:pPr>
            <w:r>
              <w:rPr>
                <w:highlight w:val="white"/>
              </w:rPr>
              <w:t>Відкриті торги можуть бути відмінені частково (за лотом).</w:t>
            </w:r>
          </w:p>
          <w:p w:rsidR="00AA6659" w:rsidRPr="00E8719F" w:rsidRDefault="00942F92" w:rsidP="00942F92">
            <w:pPr>
              <w:widowControl w:val="0"/>
              <w:pBdr>
                <w:top w:val="nil"/>
                <w:left w:val="nil"/>
                <w:bottom w:val="nil"/>
                <w:right w:val="nil"/>
                <w:between w:val="nil"/>
              </w:pBdr>
              <w:jc w:val="both"/>
              <w:rPr>
                <w:color w:val="000000"/>
              </w:rPr>
            </w:pPr>
            <w:r>
              <w:rPr>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highlight w:val="white"/>
              </w:rPr>
              <w:t>закупівель</w:t>
            </w:r>
            <w:proofErr w:type="spellEnd"/>
            <w:r>
              <w:rPr>
                <w:highlight w:val="white"/>
              </w:rPr>
              <w:t xml:space="preserve"> в день її оприлюднення</w:t>
            </w: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jc w:val="both"/>
              <w:rPr>
                <w:color w:val="000000"/>
              </w:rPr>
            </w:pPr>
            <w:r w:rsidRPr="00E8719F">
              <w:rPr>
                <w:b/>
                <w:color w:val="000000"/>
              </w:rPr>
              <w:lastRenderedPageBreak/>
              <w:t>2</w:t>
            </w:r>
          </w:p>
        </w:tc>
        <w:tc>
          <w:tcPr>
            <w:tcW w:w="3431" w:type="dxa"/>
            <w:gridSpan w:val="3"/>
          </w:tcPr>
          <w:p w:rsidR="00AA6659" w:rsidRPr="00E8719F" w:rsidRDefault="00AA6659" w:rsidP="00025CC3">
            <w:pPr>
              <w:widowControl w:val="0"/>
              <w:pBdr>
                <w:top w:val="nil"/>
                <w:left w:val="nil"/>
                <w:bottom w:val="nil"/>
                <w:right w:val="nil"/>
                <w:between w:val="nil"/>
              </w:pBdr>
              <w:jc w:val="both"/>
              <w:rPr>
                <w:color w:val="000000"/>
              </w:rPr>
            </w:pPr>
            <w:r w:rsidRPr="00E8719F">
              <w:rPr>
                <w:b/>
                <w:color w:val="000000"/>
              </w:rPr>
              <w:t xml:space="preserve">Строк укладання договору </w:t>
            </w:r>
          </w:p>
        </w:tc>
        <w:tc>
          <w:tcPr>
            <w:tcW w:w="5583" w:type="dxa"/>
          </w:tcPr>
          <w:p w:rsidR="00942F92" w:rsidRDefault="00942F92" w:rsidP="00942F92">
            <w:pPr>
              <w:widowControl w:val="0"/>
              <w:jc w:val="both"/>
              <w:rPr>
                <w:highlight w:val="white"/>
              </w:rPr>
            </w:pPr>
            <w:r>
              <w:rPr>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b/>
                <w:i/>
                <w:highlight w:val="white"/>
              </w:rPr>
              <w:t>не пізніше ніж через 15 днів</w:t>
            </w:r>
            <w:r>
              <w:rPr>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b/>
                <w:i/>
                <w:highlight w:val="white"/>
              </w:rPr>
              <w:t>може бути продовжений до 60 днів</w:t>
            </w:r>
            <w:r>
              <w:rPr>
                <w:highlight w:val="white"/>
              </w:rPr>
              <w:t xml:space="preserve">. </w:t>
            </w:r>
          </w:p>
          <w:p w:rsidR="00942F92" w:rsidRDefault="00942F92" w:rsidP="00942F92">
            <w:pPr>
              <w:widowControl w:val="0"/>
              <w:jc w:val="both"/>
              <w:rPr>
                <w:highlight w:val="white"/>
              </w:rPr>
            </w:pPr>
            <w:r>
              <w:rPr>
                <w:highlight w:val="white"/>
              </w:rPr>
              <w:t xml:space="preserve">У разі подання скарги до органу оскарження після оприлюднення в електронній системі </w:t>
            </w:r>
            <w:proofErr w:type="spellStart"/>
            <w:r>
              <w:rPr>
                <w:highlight w:val="white"/>
              </w:rPr>
              <w:t>закупівель</w:t>
            </w:r>
            <w:proofErr w:type="spellEnd"/>
            <w:r>
              <w:rPr>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AA6659" w:rsidRPr="00E8719F" w:rsidRDefault="00942F92" w:rsidP="00942F92">
            <w:pPr>
              <w:widowControl w:val="0"/>
              <w:pBdr>
                <w:top w:val="nil"/>
                <w:left w:val="nil"/>
                <w:bottom w:val="nil"/>
                <w:right w:val="nil"/>
                <w:between w:val="nil"/>
              </w:pBdr>
              <w:ind w:firstLine="566"/>
              <w:jc w:val="both"/>
              <w:rPr>
                <w:color w:val="000000"/>
              </w:rPr>
            </w:pPr>
            <w:r>
              <w:rPr>
                <w:highlight w:val="white"/>
              </w:rPr>
              <w:t xml:space="preserve">З метою забезпечення права на оскарження рішень замовника до органу оскарження договір про закупівлю </w:t>
            </w:r>
            <w:r>
              <w:rPr>
                <w:b/>
                <w:i/>
                <w:highlight w:val="white"/>
              </w:rPr>
              <w:t>не може бути укладено раніше ніж через п’ять днів</w:t>
            </w:r>
            <w:r>
              <w:rPr>
                <w:i/>
                <w:highlight w:val="white"/>
              </w:rPr>
              <w:t xml:space="preserve"> </w:t>
            </w:r>
            <w:r>
              <w:rPr>
                <w:highlight w:val="white"/>
              </w:rPr>
              <w:t xml:space="preserve">з дати оприлюднення в електронній системі </w:t>
            </w:r>
            <w:proofErr w:type="spellStart"/>
            <w:r>
              <w:rPr>
                <w:highlight w:val="white"/>
              </w:rPr>
              <w:t>закупівель</w:t>
            </w:r>
            <w:proofErr w:type="spellEnd"/>
            <w:r>
              <w:rPr>
                <w:highlight w:val="white"/>
              </w:rPr>
              <w:t xml:space="preserve"> повідомлення про намір укласти договір про закупівлю.</w:t>
            </w: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jc w:val="both"/>
              <w:rPr>
                <w:color w:val="000000"/>
              </w:rPr>
            </w:pPr>
            <w:r w:rsidRPr="00E8719F">
              <w:rPr>
                <w:b/>
                <w:color w:val="000000"/>
              </w:rPr>
              <w:t>3</w:t>
            </w:r>
          </w:p>
        </w:tc>
        <w:tc>
          <w:tcPr>
            <w:tcW w:w="3431" w:type="dxa"/>
            <w:gridSpan w:val="3"/>
          </w:tcPr>
          <w:p w:rsidR="00AA6659" w:rsidRPr="00E8719F" w:rsidRDefault="00AA6659" w:rsidP="00025CC3">
            <w:pPr>
              <w:widowControl w:val="0"/>
              <w:pBdr>
                <w:top w:val="nil"/>
                <w:left w:val="nil"/>
                <w:bottom w:val="nil"/>
                <w:right w:val="nil"/>
                <w:between w:val="nil"/>
              </w:pBdr>
              <w:rPr>
                <w:color w:val="000000"/>
              </w:rPr>
            </w:pPr>
            <w:r w:rsidRPr="00E8719F">
              <w:rPr>
                <w:b/>
                <w:color w:val="000000"/>
              </w:rPr>
              <w:t xml:space="preserve">Проект договору про закупівлю </w:t>
            </w:r>
          </w:p>
        </w:tc>
        <w:tc>
          <w:tcPr>
            <w:tcW w:w="5583" w:type="dxa"/>
          </w:tcPr>
          <w:p w:rsidR="00942F92" w:rsidRPr="00CA008C" w:rsidRDefault="00942F92" w:rsidP="00942F92">
            <w:pPr>
              <w:widowControl w:val="0"/>
              <w:ind w:right="120"/>
              <w:jc w:val="both"/>
            </w:pPr>
            <w:r>
              <w:t>Прое</w:t>
            </w:r>
            <w:r w:rsidRPr="00CA008C">
              <w:t xml:space="preserve">кт договору про закупівлю викладено в </w:t>
            </w:r>
            <w:r w:rsidR="009275BE">
              <w:rPr>
                <w:b/>
                <w:i/>
              </w:rPr>
              <w:t>Додатку 6</w:t>
            </w:r>
            <w:r w:rsidRPr="00CA008C">
              <w:t xml:space="preserve"> до цієї тендерної документації.</w:t>
            </w:r>
          </w:p>
          <w:p w:rsidR="00942F92" w:rsidRPr="00230DD4" w:rsidRDefault="00942F92" w:rsidP="00942F92">
            <w:pPr>
              <w:widowControl w:val="0"/>
              <w:ind w:right="120"/>
              <w:jc w:val="both"/>
            </w:pPr>
            <w:r w:rsidRPr="00CA008C">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w:t>
            </w:r>
            <w:r w:rsidRPr="00230DD4">
              <w:t>пунктом 2 «Строк укладання договору про закупівлю» цього розділу.</w:t>
            </w:r>
          </w:p>
          <w:p w:rsidR="00164F32" w:rsidRPr="00164F32" w:rsidRDefault="00942F92" w:rsidP="00942F92">
            <w:pPr>
              <w:widowControl w:val="0"/>
              <w:pBdr>
                <w:top w:val="nil"/>
                <w:left w:val="nil"/>
                <w:bottom w:val="nil"/>
                <w:right w:val="nil"/>
                <w:between w:val="nil"/>
              </w:pBdr>
              <w:rPr>
                <w:color w:val="000000"/>
              </w:rPr>
            </w:pPr>
            <w:r w:rsidRPr="00CA008C">
              <w:rPr>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jc w:val="both"/>
              <w:rPr>
                <w:color w:val="000000"/>
              </w:rPr>
            </w:pPr>
            <w:r w:rsidRPr="00E8719F">
              <w:rPr>
                <w:b/>
                <w:color w:val="000000"/>
              </w:rPr>
              <w:lastRenderedPageBreak/>
              <w:t>4</w:t>
            </w:r>
          </w:p>
        </w:tc>
        <w:tc>
          <w:tcPr>
            <w:tcW w:w="3431" w:type="dxa"/>
            <w:gridSpan w:val="3"/>
          </w:tcPr>
          <w:p w:rsidR="00AA6659" w:rsidRPr="00E8719F" w:rsidRDefault="00AA6659" w:rsidP="00025CC3">
            <w:pPr>
              <w:widowControl w:val="0"/>
              <w:pBdr>
                <w:top w:val="nil"/>
                <w:left w:val="nil"/>
                <w:bottom w:val="nil"/>
                <w:right w:val="nil"/>
                <w:between w:val="nil"/>
              </w:pBdr>
              <w:rPr>
                <w:color w:val="000000"/>
              </w:rPr>
            </w:pPr>
            <w:r w:rsidRPr="00E8719F">
              <w:rPr>
                <w:b/>
                <w:color w:val="000000"/>
              </w:rPr>
              <w:t>Істотні умови, що обов’язково включаються до договору про закупівлю</w:t>
            </w:r>
          </w:p>
        </w:tc>
        <w:tc>
          <w:tcPr>
            <w:tcW w:w="5583" w:type="dxa"/>
          </w:tcPr>
          <w:p w:rsidR="009665D6" w:rsidRPr="008B416B" w:rsidRDefault="009665D6" w:rsidP="009665D6">
            <w:pPr>
              <w:pStyle w:val="af4"/>
              <w:spacing w:after="0" w:line="240" w:lineRule="auto"/>
              <w:jc w:val="both"/>
              <w:rPr>
                <w:color w:val="000000"/>
              </w:rPr>
            </w:pPr>
            <w:r>
              <w:rPr>
                <w:rFonts w:ascii="Times New Roman" w:eastAsia="Times New Roman" w:hAnsi="Times New Roman" w:cs="Times New Roman"/>
                <w:lang w:eastAsia="ar-SA"/>
              </w:rPr>
              <w:t xml:space="preserve">      </w:t>
            </w:r>
          </w:p>
          <w:p w:rsidR="009665D6" w:rsidRPr="007E7578" w:rsidRDefault="009665D6" w:rsidP="009665D6">
            <w:pPr>
              <w:pStyle w:val="af4"/>
              <w:spacing w:after="0" w:line="240" w:lineRule="auto"/>
              <w:jc w:val="both"/>
              <w:rPr>
                <w:rFonts w:ascii="Times New Roman" w:eastAsia="Times New Roman" w:hAnsi="Times New Roman" w:cs="Times New Roman"/>
                <w:color w:val="000000" w:themeColor="text1"/>
                <w:sz w:val="24"/>
                <w:szCs w:val="24"/>
              </w:rPr>
            </w:pPr>
            <w:bookmarkStart w:id="0" w:name="n1765"/>
            <w:bookmarkEnd w:id="0"/>
            <w:r w:rsidRPr="007E7578">
              <w:rPr>
                <w:rFonts w:ascii="Times New Roman" w:eastAsia="Times New Roman" w:hAnsi="Times New Roman" w:cs="Times New Roman"/>
                <w:color w:val="000000" w:themeColor="text1"/>
                <w:sz w:val="24"/>
                <w:szCs w:val="24"/>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w:t>
            </w:r>
            <w:r>
              <w:rPr>
                <w:rFonts w:ascii="Times New Roman" w:eastAsia="Times New Roman" w:hAnsi="Times New Roman" w:cs="Times New Roman"/>
                <w:color w:val="000000" w:themeColor="text1"/>
                <w:sz w:val="24"/>
                <w:szCs w:val="24"/>
              </w:rPr>
              <w:t>-</w:t>
            </w:r>
            <w:r w:rsidRPr="007E7578">
              <w:rPr>
                <w:rFonts w:ascii="Times New Roman" w:eastAsia="Times New Roman" w:hAnsi="Times New Roman" w:cs="Times New Roman"/>
                <w:color w:val="000000" w:themeColor="text1"/>
                <w:sz w:val="24"/>
                <w:szCs w:val="24"/>
              </w:rPr>
              <w:t xml:space="preserve"> п’ятої, сьомої </w:t>
            </w:r>
            <w:r>
              <w:rPr>
                <w:rFonts w:ascii="Times New Roman" w:eastAsia="Times New Roman" w:hAnsi="Times New Roman" w:cs="Times New Roman"/>
                <w:color w:val="000000" w:themeColor="text1"/>
                <w:sz w:val="24"/>
                <w:szCs w:val="24"/>
              </w:rPr>
              <w:t>-</w:t>
            </w:r>
            <w:r w:rsidRPr="007E7578">
              <w:rPr>
                <w:rFonts w:ascii="Times New Roman" w:eastAsia="Times New Roman" w:hAnsi="Times New Roman" w:cs="Times New Roman"/>
                <w:color w:val="000000" w:themeColor="text1"/>
                <w:sz w:val="24"/>
                <w:szCs w:val="24"/>
              </w:rPr>
              <w:t xml:space="preserve"> дев’ятої статті 41 Закону та Особливостей.</w:t>
            </w:r>
          </w:p>
          <w:p w:rsidR="009665D6" w:rsidRDefault="009665D6" w:rsidP="009665D6">
            <w:pPr>
              <w:ind w:firstLine="567"/>
              <w:jc w:val="both"/>
              <w:rPr>
                <w:color w:val="000000"/>
              </w:rPr>
            </w:pPr>
            <w:r w:rsidRPr="007E7578">
              <w:rPr>
                <w:color w:val="000000"/>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9665D6" w:rsidRPr="008B416B" w:rsidRDefault="009665D6" w:rsidP="009665D6">
            <w:pPr>
              <w:ind w:firstLine="567"/>
              <w:jc w:val="both"/>
              <w:rPr>
                <w:color w:val="000000"/>
              </w:rPr>
            </w:pPr>
            <w:r w:rsidRPr="008B416B">
              <w:rPr>
                <w:color w:val="000000"/>
              </w:rPr>
              <w:t xml:space="preserve">- визначення грошового еквівалента зобов’язання в іноземній валюті; </w:t>
            </w:r>
          </w:p>
          <w:p w:rsidR="009665D6" w:rsidRPr="001F6AA1" w:rsidRDefault="009665D6" w:rsidP="009665D6">
            <w:pPr>
              <w:ind w:firstLine="567"/>
              <w:jc w:val="both"/>
              <w:rPr>
                <w:color w:val="000000"/>
                <w:sz w:val="28"/>
                <w:szCs w:val="28"/>
              </w:rPr>
            </w:pPr>
            <w:r w:rsidRPr="008B416B">
              <w:rPr>
                <w:color w:val="000000"/>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9665D6" w:rsidRPr="007E7578" w:rsidRDefault="009665D6" w:rsidP="009665D6">
            <w:pPr>
              <w:ind w:firstLine="567"/>
              <w:jc w:val="both"/>
              <w:rPr>
                <w:color w:val="000000"/>
              </w:rPr>
            </w:pPr>
            <w:r w:rsidRPr="008B416B">
              <w:rPr>
                <w:color w:val="000000"/>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9665D6" w:rsidRDefault="009665D6" w:rsidP="009665D6">
            <w:pPr>
              <w:jc w:val="both"/>
              <w:rPr>
                <w:color w:val="000000"/>
              </w:rPr>
            </w:pPr>
            <w:r>
              <w:rPr>
                <w:color w:val="000000"/>
              </w:rPr>
              <w:t xml:space="preserve">      </w:t>
            </w:r>
            <w:r w:rsidRPr="007E7578">
              <w:rPr>
                <w:color w:val="00000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665D6" w:rsidRDefault="009665D6" w:rsidP="009665D6">
            <w:pPr>
              <w:jc w:val="both"/>
              <w:rPr>
                <w:color w:val="000000"/>
              </w:rPr>
            </w:pPr>
            <w:r>
              <w:rPr>
                <w:color w:val="000000"/>
              </w:rPr>
              <w:t xml:space="preserve">      </w:t>
            </w:r>
            <w:r w:rsidRPr="007E7578">
              <w:rPr>
                <w:color w:val="000000"/>
              </w:rPr>
              <w:t>1) зменшення обсягів закупівлі, зокрема з урахуванням фактичного обсягу видатків замовника;</w:t>
            </w:r>
            <w:bookmarkStart w:id="1" w:name="n511"/>
            <w:bookmarkEnd w:id="1"/>
          </w:p>
          <w:p w:rsidR="009665D6" w:rsidRDefault="009665D6" w:rsidP="009665D6">
            <w:pPr>
              <w:jc w:val="both"/>
              <w:rPr>
                <w:color w:val="000000"/>
              </w:rPr>
            </w:pPr>
            <w:r>
              <w:rPr>
                <w:color w:val="000000"/>
              </w:rPr>
              <w:t xml:space="preserve">      </w:t>
            </w:r>
            <w:r w:rsidRPr="007E7578">
              <w:rPr>
                <w:color w:val="000000"/>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7E7578">
              <w:rPr>
                <w:color w:val="000000"/>
              </w:rPr>
              <w:t>пропорційно</w:t>
            </w:r>
            <w:proofErr w:type="spellEnd"/>
            <w:r w:rsidRPr="007E7578">
              <w:rPr>
                <w:color w:val="000000"/>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bookmarkStart w:id="2" w:name="n512"/>
            <w:bookmarkEnd w:id="2"/>
          </w:p>
          <w:p w:rsidR="009665D6" w:rsidRDefault="009665D6" w:rsidP="009665D6">
            <w:pPr>
              <w:jc w:val="both"/>
              <w:rPr>
                <w:color w:val="000000"/>
              </w:rPr>
            </w:pPr>
            <w:r>
              <w:rPr>
                <w:color w:val="000000"/>
              </w:rPr>
              <w:t xml:space="preserve">      </w:t>
            </w:r>
            <w:r w:rsidRPr="007E7578">
              <w:rPr>
                <w:color w:val="000000"/>
              </w:rPr>
              <w:t>3) покращення якості предмета закупівлі за умови, що таке покращення не призведе до збільшення суми, визначеної в договорі про закупівлю;</w:t>
            </w:r>
            <w:bookmarkStart w:id="3" w:name="n513"/>
            <w:bookmarkEnd w:id="3"/>
          </w:p>
          <w:p w:rsidR="009665D6" w:rsidRDefault="009665D6" w:rsidP="009665D6">
            <w:pPr>
              <w:jc w:val="both"/>
              <w:rPr>
                <w:color w:val="000000"/>
              </w:rPr>
            </w:pPr>
            <w:r>
              <w:rPr>
                <w:color w:val="000000"/>
              </w:rPr>
              <w:t xml:space="preserve">      </w:t>
            </w:r>
            <w:r w:rsidRPr="007E7578">
              <w:rPr>
                <w:color w:val="000000"/>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w:t>
            </w:r>
            <w:r w:rsidRPr="007E7578">
              <w:rPr>
                <w:color w:val="000000"/>
              </w:rPr>
              <w:lastRenderedPageBreak/>
              <w:t>фінансування витрат замовника, за умови, що такі зміни не призведуть до збільшення суми, визначеної в договорі про закупівлю;</w:t>
            </w:r>
            <w:bookmarkStart w:id="4" w:name="n514"/>
            <w:bookmarkEnd w:id="4"/>
          </w:p>
          <w:p w:rsidR="009665D6" w:rsidRDefault="009665D6" w:rsidP="009665D6">
            <w:pPr>
              <w:jc w:val="both"/>
              <w:rPr>
                <w:color w:val="000000"/>
              </w:rPr>
            </w:pPr>
            <w:r>
              <w:rPr>
                <w:color w:val="000000"/>
              </w:rPr>
              <w:t xml:space="preserve">      </w:t>
            </w:r>
            <w:r w:rsidRPr="007E7578">
              <w:rPr>
                <w:color w:val="000000"/>
              </w:rPr>
              <w:t>5) погодження зміни ціни в договорі про закупівлю в бік зменшення (без зміни кількості (обсягу) та якості товарів, робіт і послуг);</w:t>
            </w:r>
            <w:bookmarkStart w:id="5" w:name="n515"/>
            <w:bookmarkEnd w:id="5"/>
          </w:p>
          <w:p w:rsidR="009665D6" w:rsidRDefault="009665D6" w:rsidP="009665D6">
            <w:pPr>
              <w:jc w:val="both"/>
              <w:rPr>
                <w:color w:val="000000"/>
              </w:rPr>
            </w:pPr>
            <w:r>
              <w:rPr>
                <w:color w:val="000000"/>
              </w:rPr>
              <w:t xml:space="preserve">      </w:t>
            </w:r>
            <w:r w:rsidRPr="007E7578">
              <w:rPr>
                <w:color w:val="000000"/>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7E7578">
              <w:rPr>
                <w:color w:val="000000"/>
              </w:rPr>
              <w:t>пропорційно</w:t>
            </w:r>
            <w:proofErr w:type="spellEnd"/>
            <w:r w:rsidRPr="007E7578">
              <w:rPr>
                <w:color w:val="000000"/>
              </w:rPr>
              <w:t xml:space="preserve"> до зміни таких ставок та/або пільг з оподаткування, а також у зв’язку із зміною системи оподаткування </w:t>
            </w:r>
            <w:proofErr w:type="spellStart"/>
            <w:r w:rsidRPr="007E7578">
              <w:rPr>
                <w:color w:val="000000"/>
              </w:rPr>
              <w:t>пропорційно</w:t>
            </w:r>
            <w:proofErr w:type="spellEnd"/>
            <w:r w:rsidRPr="007E7578">
              <w:rPr>
                <w:color w:val="000000"/>
              </w:rPr>
              <w:t xml:space="preserve"> до зміни податкового навантаження внаслідок зміни системи оподаткування;</w:t>
            </w:r>
            <w:bookmarkStart w:id="6" w:name="n516"/>
            <w:bookmarkEnd w:id="6"/>
          </w:p>
          <w:p w:rsidR="009665D6" w:rsidRDefault="009665D6" w:rsidP="009665D6">
            <w:pPr>
              <w:jc w:val="both"/>
              <w:rPr>
                <w:color w:val="000000"/>
              </w:rPr>
            </w:pPr>
            <w:r>
              <w:rPr>
                <w:color w:val="000000"/>
              </w:rPr>
              <w:t xml:space="preserve">      </w:t>
            </w:r>
            <w:r w:rsidRPr="007E7578">
              <w:rPr>
                <w:color w:val="00000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E7578">
              <w:rPr>
                <w:color w:val="000000"/>
              </w:rPr>
              <w:t>Platts</w:t>
            </w:r>
            <w:proofErr w:type="spellEnd"/>
            <w:r w:rsidRPr="007E7578">
              <w:rPr>
                <w:color w:val="000000"/>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bookmarkStart w:id="7" w:name="n517"/>
            <w:bookmarkEnd w:id="7"/>
          </w:p>
          <w:p w:rsidR="009665D6" w:rsidRPr="00CB3686" w:rsidRDefault="009665D6" w:rsidP="009665D6">
            <w:pPr>
              <w:jc w:val="both"/>
              <w:rPr>
                <w:color w:val="000000"/>
              </w:rPr>
            </w:pPr>
            <w:r>
              <w:rPr>
                <w:color w:val="000000"/>
              </w:rPr>
              <w:t xml:space="preserve">      </w:t>
            </w:r>
            <w:r w:rsidRPr="007E7578">
              <w:rPr>
                <w:color w:val="000000" w:themeColor="text1"/>
              </w:rPr>
              <w:t>8) зміни умов у зв’язку із застосуванням положень</w:t>
            </w:r>
            <w:r>
              <w:rPr>
                <w:color w:val="000000" w:themeColor="text1"/>
              </w:rPr>
              <w:t xml:space="preserve"> </w:t>
            </w:r>
            <w:hyperlink r:id="rId15" w:anchor="n1778" w:tgtFrame="_blank" w:history="1">
              <w:r w:rsidRPr="00CB3686">
                <w:rPr>
                  <w:rStyle w:val="a8"/>
                  <w:color w:val="000000" w:themeColor="text1"/>
                </w:rPr>
                <w:t>частини шостої</w:t>
              </w:r>
            </w:hyperlink>
            <w:r>
              <w:rPr>
                <w:color w:val="000000" w:themeColor="text1"/>
              </w:rPr>
              <w:t xml:space="preserve"> </w:t>
            </w:r>
            <w:r w:rsidRPr="007E7578">
              <w:rPr>
                <w:color w:val="000000" w:themeColor="text1"/>
              </w:rPr>
              <w:t>статті 41 Закону.</w:t>
            </w:r>
          </w:p>
          <w:p w:rsidR="009665D6" w:rsidRPr="007E7578" w:rsidRDefault="009665D6" w:rsidP="009665D6">
            <w:pPr>
              <w:ind w:firstLine="567"/>
              <w:jc w:val="both"/>
              <w:rPr>
                <w:color w:val="000000" w:themeColor="text1"/>
              </w:rPr>
            </w:pPr>
            <w:bookmarkStart w:id="8" w:name="n518"/>
            <w:bookmarkEnd w:id="8"/>
            <w:r w:rsidRPr="007E7578">
              <w:rPr>
                <w:color w:val="000000" w:themeColor="text1"/>
              </w:rPr>
              <w:t>У разі внесення змін до істотних умов договору про закупівлю замовник обов’язково оприлюднює повідомлення про внесення змін до договору про закупівлю відповідно до вимог</w:t>
            </w:r>
            <w:r>
              <w:rPr>
                <w:color w:val="000000" w:themeColor="text1"/>
              </w:rPr>
              <w:t xml:space="preserve"> </w:t>
            </w:r>
            <w:hyperlink r:id="rId16" w:tgtFrame="_blank" w:history="1">
              <w:r w:rsidRPr="00CB3686">
                <w:rPr>
                  <w:rStyle w:val="a8"/>
                  <w:color w:val="000000" w:themeColor="text1"/>
                </w:rPr>
                <w:t>Закону</w:t>
              </w:r>
            </w:hyperlink>
            <w:r>
              <w:t xml:space="preserve"> </w:t>
            </w:r>
            <w:r w:rsidRPr="007E7578">
              <w:rPr>
                <w:color w:val="000000" w:themeColor="text1"/>
              </w:rPr>
              <w:t xml:space="preserve">з урахуванням </w:t>
            </w:r>
            <w:r w:rsidRPr="00CB3686">
              <w:rPr>
                <w:color w:val="000000" w:themeColor="text1"/>
              </w:rPr>
              <w:t>Особливостей.</w:t>
            </w:r>
          </w:p>
          <w:p w:rsidR="009665D6" w:rsidRDefault="009665D6" w:rsidP="009665D6">
            <w:pPr>
              <w:pStyle w:val="rvps2"/>
              <w:spacing w:beforeAutospacing="0" w:afterAutospacing="0"/>
              <w:jc w:val="both"/>
              <w:rPr>
                <w:b/>
                <w:color w:val="000000" w:themeColor="text1"/>
                <w:lang w:val="uk-UA"/>
              </w:rPr>
            </w:pPr>
            <w:r w:rsidRPr="007E7578">
              <w:rPr>
                <w:b/>
                <w:color w:val="000000" w:themeColor="text1"/>
                <w:lang w:val="uk-UA"/>
              </w:rPr>
              <w:t>Договір про закупівлю є нікчемним у разі:</w:t>
            </w:r>
          </w:p>
          <w:p w:rsidR="009665D6" w:rsidRDefault="009665D6" w:rsidP="009665D6">
            <w:pPr>
              <w:pStyle w:val="rvps2"/>
              <w:spacing w:beforeAutospacing="0" w:afterAutospacing="0"/>
              <w:jc w:val="both"/>
              <w:rPr>
                <w:color w:val="000000" w:themeColor="text1"/>
                <w:shd w:val="solid" w:color="FFFFFF" w:fill="FFFFFF"/>
                <w:lang w:val="uk-UA"/>
              </w:rPr>
            </w:pPr>
            <w:r w:rsidRPr="00CB3686">
              <w:rPr>
                <w:color w:val="000000" w:themeColor="text1"/>
                <w:lang w:val="uk-UA"/>
              </w:rPr>
              <w:t xml:space="preserve">      </w:t>
            </w:r>
            <w:r w:rsidRPr="004C53F4">
              <w:rPr>
                <w:color w:val="000000" w:themeColor="text1"/>
                <w:shd w:val="solid" w:color="FFFFFF" w:fill="FFFFFF"/>
                <w:lang w:val="uk-UA"/>
              </w:rPr>
              <w:t>1) коли замовник уклав договір про закупівлю з порушенням вимог, визначених</w:t>
            </w:r>
            <w:r>
              <w:rPr>
                <w:color w:val="000000" w:themeColor="text1"/>
                <w:shd w:val="solid" w:color="FFFFFF" w:fill="FFFFFF"/>
                <w:lang w:val="uk-UA"/>
              </w:rPr>
              <w:t xml:space="preserve"> </w:t>
            </w:r>
            <w:hyperlink r:id="rId17" w:anchor="n444" w:history="1">
              <w:r w:rsidRPr="004C53F4">
                <w:rPr>
                  <w:rStyle w:val="a8"/>
                  <w:color w:val="000000" w:themeColor="text1"/>
                  <w:shd w:val="solid" w:color="FFFFFF" w:fill="FFFFFF"/>
                  <w:lang w:val="uk-UA"/>
                </w:rPr>
                <w:t>пунктом 5</w:t>
              </w:r>
            </w:hyperlink>
            <w:r>
              <w:rPr>
                <w:lang w:val="uk-UA"/>
              </w:rPr>
              <w:t xml:space="preserve"> </w:t>
            </w:r>
            <w:r w:rsidRPr="004C53F4">
              <w:rPr>
                <w:color w:val="000000" w:themeColor="text1"/>
                <w:shd w:val="solid" w:color="FFFFFF" w:fill="FFFFFF"/>
                <w:lang w:val="uk-UA"/>
              </w:rPr>
              <w:t xml:space="preserve"> Особливостей;</w:t>
            </w:r>
            <w:bookmarkStart w:id="9" w:name="n533"/>
            <w:bookmarkEnd w:id="9"/>
          </w:p>
          <w:p w:rsidR="009665D6" w:rsidRDefault="009665D6" w:rsidP="009665D6">
            <w:pPr>
              <w:pStyle w:val="rvps2"/>
              <w:spacing w:beforeAutospacing="0" w:afterAutospacing="0"/>
              <w:jc w:val="both"/>
              <w:rPr>
                <w:color w:val="000000" w:themeColor="text1"/>
                <w:shd w:val="solid" w:color="FFFFFF" w:fill="FFFFFF"/>
                <w:lang w:val="uk-UA"/>
              </w:rPr>
            </w:pPr>
            <w:r>
              <w:rPr>
                <w:color w:val="000000" w:themeColor="text1"/>
                <w:shd w:val="solid" w:color="FFFFFF" w:fill="FFFFFF"/>
                <w:lang w:val="uk-UA"/>
              </w:rPr>
              <w:t xml:space="preserve">      </w:t>
            </w:r>
            <w:r w:rsidRPr="004C53F4">
              <w:rPr>
                <w:color w:val="000000" w:themeColor="text1"/>
                <w:shd w:val="solid" w:color="FFFFFF" w:fill="FFFFFF"/>
                <w:lang w:val="uk-UA"/>
              </w:rPr>
              <w:t>2) укладення договору про закупівлю з порушенням вимог</w:t>
            </w:r>
            <w:r>
              <w:rPr>
                <w:color w:val="000000" w:themeColor="text1"/>
                <w:shd w:val="solid" w:color="FFFFFF" w:fill="FFFFFF"/>
                <w:lang w:val="uk-UA"/>
              </w:rPr>
              <w:t xml:space="preserve"> </w:t>
            </w:r>
            <w:hyperlink r:id="rId18" w:anchor="n505" w:history="1">
              <w:r w:rsidRPr="004C53F4">
                <w:rPr>
                  <w:rStyle w:val="a8"/>
                  <w:color w:val="000000" w:themeColor="text1"/>
                  <w:shd w:val="solid" w:color="FFFFFF" w:fill="FFFFFF"/>
                  <w:lang w:val="uk-UA"/>
                </w:rPr>
                <w:t>пункту 18</w:t>
              </w:r>
            </w:hyperlink>
            <w:r>
              <w:rPr>
                <w:lang w:val="uk-UA"/>
              </w:rPr>
              <w:t xml:space="preserve"> </w:t>
            </w:r>
            <w:r w:rsidRPr="004C53F4">
              <w:rPr>
                <w:color w:val="000000" w:themeColor="text1"/>
                <w:shd w:val="solid" w:color="FFFFFF" w:fill="FFFFFF"/>
                <w:lang w:val="uk-UA"/>
              </w:rPr>
              <w:t>Особливостей;</w:t>
            </w:r>
            <w:bookmarkStart w:id="10" w:name="n534"/>
            <w:bookmarkEnd w:id="10"/>
          </w:p>
          <w:p w:rsidR="009665D6" w:rsidRDefault="009665D6" w:rsidP="009665D6">
            <w:pPr>
              <w:pStyle w:val="rvps2"/>
              <w:spacing w:beforeAutospacing="0" w:afterAutospacing="0"/>
              <w:jc w:val="both"/>
              <w:rPr>
                <w:color w:val="000000" w:themeColor="text1"/>
                <w:shd w:val="solid" w:color="FFFFFF" w:fill="FFFFFF"/>
                <w:lang w:val="uk-UA"/>
              </w:rPr>
            </w:pPr>
            <w:r>
              <w:rPr>
                <w:color w:val="000000" w:themeColor="text1"/>
                <w:shd w:val="solid" w:color="FFFFFF" w:fill="FFFFFF"/>
                <w:lang w:val="uk-UA"/>
              </w:rPr>
              <w:t xml:space="preserve">      </w:t>
            </w:r>
            <w:r w:rsidRPr="004C53F4">
              <w:rPr>
                <w:color w:val="000000" w:themeColor="text1"/>
                <w:shd w:val="solid" w:color="FFFFFF" w:fill="FFFFFF"/>
                <w:lang w:val="uk-UA"/>
              </w:rPr>
              <w:t>3) укладення договору про закупівлю в період оскарження відкритих торгів відповідно до</w:t>
            </w:r>
            <w:r>
              <w:rPr>
                <w:color w:val="000000" w:themeColor="text1"/>
                <w:shd w:val="solid" w:color="FFFFFF" w:fill="FFFFFF"/>
                <w:lang w:val="uk-UA"/>
              </w:rPr>
              <w:t xml:space="preserve"> </w:t>
            </w:r>
            <w:hyperlink r:id="rId19" w:anchor="n1284" w:tgtFrame="_blank" w:history="1">
              <w:r w:rsidRPr="004C53F4">
                <w:rPr>
                  <w:rStyle w:val="a8"/>
                  <w:color w:val="000000" w:themeColor="text1"/>
                  <w:shd w:val="solid" w:color="FFFFFF" w:fill="FFFFFF"/>
                  <w:lang w:val="uk-UA"/>
                </w:rPr>
                <w:t>статті 18</w:t>
              </w:r>
            </w:hyperlink>
            <w:r>
              <w:rPr>
                <w:color w:val="000000" w:themeColor="text1"/>
                <w:shd w:val="solid" w:color="FFFFFF" w:fill="FFFFFF"/>
                <w:lang w:val="uk-UA"/>
              </w:rPr>
              <w:t xml:space="preserve"> </w:t>
            </w:r>
            <w:r w:rsidRPr="004C53F4">
              <w:rPr>
                <w:color w:val="000000" w:themeColor="text1"/>
                <w:shd w:val="solid" w:color="FFFFFF" w:fill="FFFFFF"/>
                <w:lang w:val="uk-UA"/>
              </w:rPr>
              <w:t>Закону та Особливостей;</w:t>
            </w:r>
            <w:bookmarkStart w:id="11" w:name="n535"/>
            <w:bookmarkEnd w:id="11"/>
          </w:p>
          <w:p w:rsidR="009665D6" w:rsidRPr="004C53F4" w:rsidRDefault="009665D6" w:rsidP="009665D6">
            <w:pPr>
              <w:pStyle w:val="rvps2"/>
              <w:spacing w:beforeAutospacing="0" w:afterAutospacing="0"/>
              <w:jc w:val="both"/>
              <w:rPr>
                <w:b/>
                <w:color w:val="000000" w:themeColor="text1"/>
                <w:lang w:val="uk-UA"/>
              </w:rPr>
            </w:pPr>
            <w:r>
              <w:rPr>
                <w:color w:val="000000" w:themeColor="text1"/>
                <w:shd w:val="solid" w:color="FFFFFF" w:fill="FFFFFF"/>
                <w:lang w:val="uk-UA"/>
              </w:rPr>
              <w:t xml:space="preserve">      </w:t>
            </w:r>
            <w:r w:rsidRPr="004C53F4">
              <w:rPr>
                <w:color w:val="000000" w:themeColor="text1"/>
                <w:shd w:val="solid" w:color="FFFFFF" w:fill="FFFFFF"/>
                <w:lang w:val="uk-UA"/>
              </w:rPr>
              <w:t>4) укладення договору з порушенням строків, передбачених</w:t>
            </w:r>
            <w:r>
              <w:rPr>
                <w:color w:val="000000" w:themeColor="text1"/>
                <w:shd w:val="solid" w:color="FFFFFF" w:fill="FFFFFF"/>
                <w:lang w:val="uk-UA"/>
              </w:rPr>
              <w:t xml:space="preserve"> </w:t>
            </w:r>
            <w:hyperlink r:id="rId20" w:anchor="n638" w:history="1">
              <w:r w:rsidRPr="004C53F4">
                <w:rPr>
                  <w:rStyle w:val="a8"/>
                  <w:color w:val="000000" w:themeColor="text1"/>
                  <w:shd w:val="solid" w:color="FFFFFF" w:fill="FFFFFF"/>
                  <w:lang w:val="uk-UA"/>
                </w:rPr>
                <w:t>абзацами третім</w:t>
              </w:r>
            </w:hyperlink>
            <w:r>
              <w:rPr>
                <w:color w:val="000000" w:themeColor="text1"/>
                <w:shd w:val="solid" w:color="FFFFFF" w:fill="FFFFFF"/>
                <w:lang w:val="uk-UA"/>
              </w:rPr>
              <w:t xml:space="preserve"> </w:t>
            </w:r>
            <w:r w:rsidRPr="004C53F4">
              <w:rPr>
                <w:color w:val="000000" w:themeColor="text1"/>
                <w:shd w:val="solid" w:color="FFFFFF" w:fill="FFFFFF"/>
                <w:lang w:val="uk-UA"/>
              </w:rPr>
              <w:t>та</w:t>
            </w:r>
            <w:r>
              <w:rPr>
                <w:color w:val="000000" w:themeColor="text1"/>
                <w:shd w:val="solid" w:color="FFFFFF" w:fill="FFFFFF"/>
                <w:lang w:val="uk-UA"/>
              </w:rPr>
              <w:t xml:space="preserve"> </w:t>
            </w:r>
            <w:hyperlink r:id="rId21" w:anchor="n639" w:history="1">
              <w:r w:rsidRPr="004C53F4">
                <w:rPr>
                  <w:rStyle w:val="a8"/>
                  <w:color w:val="000000" w:themeColor="text1"/>
                  <w:shd w:val="solid" w:color="FFFFFF" w:fill="FFFFFF"/>
                  <w:lang w:val="uk-UA"/>
                </w:rPr>
                <w:t>четвертим</w:t>
              </w:r>
            </w:hyperlink>
            <w:r>
              <w:rPr>
                <w:color w:val="000000" w:themeColor="text1"/>
                <w:shd w:val="solid" w:color="FFFFFF" w:fill="FFFFFF"/>
                <w:lang w:val="uk-UA"/>
              </w:rPr>
              <w:t xml:space="preserve"> </w:t>
            </w:r>
            <w:r w:rsidRPr="004C53F4">
              <w:rPr>
                <w:color w:val="000000" w:themeColor="text1"/>
                <w:shd w:val="solid" w:color="FFFFFF" w:fill="FFFFFF"/>
                <w:lang w:val="uk-UA"/>
              </w:rPr>
              <w:t>пункту 49 Особливостей, крім випадків зупинення перебігу строків у зв’язку з розглядом скарги органом оскарження відповідно до</w:t>
            </w:r>
            <w:r>
              <w:rPr>
                <w:color w:val="000000" w:themeColor="text1"/>
                <w:shd w:val="solid" w:color="FFFFFF" w:fill="FFFFFF"/>
                <w:lang w:val="uk-UA"/>
              </w:rPr>
              <w:t xml:space="preserve"> </w:t>
            </w:r>
            <w:hyperlink r:id="rId22" w:anchor="n1284" w:tgtFrame="_blank" w:history="1">
              <w:r w:rsidRPr="004C53F4">
                <w:rPr>
                  <w:rStyle w:val="a8"/>
                  <w:color w:val="000000" w:themeColor="text1"/>
                  <w:shd w:val="solid" w:color="FFFFFF" w:fill="FFFFFF"/>
                  <w:lang w:val="uk-UA"/>
                </w:rPr>
                <w:t>статті 18</w:t>
              </w:r>
            </w:hyperlink>
            <w:r>
              <w:rPr>
                <w:color w:val="000000" w:themeColor="text1"/>
                <w:shd w:val="solid" w:color="FFFFFF" w:fill="FFFFFF"/>
                <w:lang w:val="uk-UA"/>
              </w:rPr>
              <w:t xml:space="preserve"> </w:t>
            </w:r>
            <w:r w:rsidRPr="004C53F4">
              <w:rPr>
                <w:color w:val="000000" w:themeColor="text1"/>
                <w:shd w:val="solid" w:color="FFFFFF" w:fill="FFFFFF"/>
                <w:lang w:val="uk-UA"/>
              </w:rPr>
              <w:t>Закону з урахуванням цих особливостей;</w:t>
            </w:r>
          </w:p>
          <w:p w:rsidR="009665D6" w:rsidRDefault="009665D6" w:rsidP="009665D6">
            <w:pPr>
              <w:pStyle w:val="af4"/>
              <w:spacing w:after="0" w:line="240" w:lineRule="auto"/>
              <w:jc w:val="both"/>
              <w:rPr>
                <w:rFonts w:ascii="Times New Roman" w:eastAsia="Times New Roman" w:hAnsi="Times New Roman" w:cs="Times New Roman"/>
                <w:lang w:eastAsia="ar-SA"/>
              </w:rPr>
            </w:pPr>
            <w:bookmarkStart w:id="12" w:name="n536"/>
            <w:bookmarkEnd w:id="12"/>
            <w:r>
              <w:rPr>
                <w:rFonts w:ascii="Times New Roman" w:hAnsi="Times New Roman" w:cs="Times New Roman"/>
                <w:color w:val="000000" w:themeColor="text1"/>
                <w:sz w:val="24"/>
                <w:szCs w:val="24"/>
                <w:shd w:val="solid" w:color="FFFFFF" w:fill="FFFFFF"/>
              </w:rPr>
              <w:t xml:space="preserve">      </w:t>
            </w:r>
            <w:r w:rsidRPr="004C53F4">
              <w:rPr>
                <w:rFonts w:ascii="Times New Roman" w:hAnsi="Times New Roman" w:cs="Times New Roman"/>
                <w:color w:val="000000" w:themeColor="text1"/>
                <w:sz w:val="24"/>
                <w:szCs w:val="24"/>
                <w:shd w:val="solid" w:color="FFFFFF" w:fill="FFFFFF"/>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rsidR="009665D6" w:rsidRDefault="009665D6" w:rsidP="009665D6">
            <w:pPr>
              <w:pStyle w:val="af4"/>
              <w:spacing w:after="0" w:line="240" w:lineRule="auto"/>
              <w:jc w:val="both"/>
              <w:rPr>
                <w:rFonts w:ascii="Times New Roman" w:eastAsia="Times New Roman" w:hAnsi="Times New Roman" w:cs="Times New Roman"/>
                <w:lang w:eastAsia="ar-SA"/>
              </w:rPr>
            </w:pPr>
          </w:p>
          <w:p w:rsidR="009665D6" w:rsidRPr="005B08B2" w:rsidRDefault="009665D6" w:rsidP="009665D6">
            <w:pPr>
              <w:suppressAutoHyphens/>
              <w:snapToGrid w:val="0"/>
              <w:ind w:firstLine="413"/>
              <w:jc w:val="both"/>
              <w:rPr>
                <w:lang w:eastAsia="uk-UA"/>
              </w:rPr>
            </w:pPr>
            <w:r w:rsidRPr="005B08B2">
              <w:rPr>
                <w:lang w:eastAsia="uk-UA"/>
              </w:rPr>
              <w:t>Учасник - переможець процедури закупівлі під час укладення договору повинен надати:</w:t>
            </w:r>
          </w:p>
          <w:p w:rsidR="009665D6" w:rsidRPr="005B08B2" w:rsidRDefault="009665D6" w:rsidP="009665D6">
            <w:pPr>
              <w:ind w:firstLine="450"/>
              <w:jc w:val="both"/>
            </w:pPr>
            <w:r w:rsidRPr="005B08B2">
              <w:lastRenderedPageBreak/>
              <w:t>1) відповідну інформацію про право підписання договору про закупівлю;</w:t>
            </w:r>
          </w:p>
          <w:p w:rsidR="009665D6" w:rsidRPr="005B08B2" w:rsidRDefault="009665D6" w:rsidP="009665D6">
            <w:pPr>
              <w:ind w:firstLine="450"/>
              <w:jc w:val="both"/>
            </w:pPr>
            <w:bookmarkStart w:id="13" w:name="n1764"/>
            <w:bookmarkEnd w:id="13"/>
            <w:r w:rsidRPr="005B08B2">
              <w:t>2) ліцензію або документ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AA6659" w:rsidRPr="00E8719F" w:rsidRDefault="009665D6" w:rsidP="009665D6">
            <w:pPr>
              <w:widowControl w:val="0"/>
              <w:pBdr>
                <w:top w:val="nil"/>
                <w:left w:val="nil"/>
                <w:bottom w:val="nil"/>
                <w:right w:val="nil"/>
                <w:between w:val="nil"/>
              </w:pBdr>
              <w:jc w:val="both"/>
              <w:rPr>
                <w:color w:val="000000"/>
              </w:rPr>
            </w:pPr>
            <w:r w:rsidRPr="005B08B2">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AA6659" w:rsidRPr="00E8719F" w:rsidTr="00025CC3">
        <w:trPr>
          <w:trHeight w:val="103"/>
          <w:jc w:val="center"/>
        </w:trPr>
        <w:tc>
          <w:tcPr>
            <w:tcW w:w="522" w:type="dxa"/>
          </w:tcPr>
          <w:p w:rsidR="00AA6659" w:rsidRPr="00E8719F" w:rsidRDefault="00942F92" w:rsidP="00025CC3">
            <w:pPr>
              <w:widowControl w:val="0"/>
              <w:pBdr>
                <w:top w:val="nil"/>
                <w:left w:val="nil"/>
                <w:bottom w:val="nil"/>
                <w:right w:val="nil"/>
                <w:between w:val="nil"/>
              </w:pBdr>
              <w:jc w:val="both"/>
              <w:rPr>
                <w:color w:val="000000"/>
              </w:rPr>
            </w:pPr>
            <w:r>
              <w:rPr>
                <w:b/>
                <w:color w:val="000000"/>
              </w:rPr>
              <w:lastRenderedPageBreak/>
              <w:t>5</w:t>
            </w:r>
          </w:p>
        </w:tc>
        <w:tc>
          <w:tcPr>
            <w:tcW w:w="3431" w:type="dxa"/>
            <w:gridSpan w:val="3"/>
          </w:tcPr>
          <w:p w:rsidR="00AA6659" w:rsidRPr="00E8719F" w:rsidRDefault="00AA6659" w:rsidP="00025CC3">
            <w:pPr>
              <w:widowControl w:val="0"/>
              <w:pBdr>
                <w:top w:val="nil"/>
                <w:left w:val="nil"/>
                <w:bottom w:val="nil"/>
                <w:right w:val="nil"/>
                <w:between w:val="nil"/>
              </w:pBdr>
              <w:rPr>
                <w:color w:val="000000"/>
              </w:rPr>
            </w:pPr>
            <w:r w:rsidRPr="00E8719F">
              <w:rPr>
                <w:b/>
                <w:color w:val="000000"/>
              </w:rPr>
              <w:t xml:space="preserve">Забезпечення виконання договору про закупівлю </w:t>
            </w:r>
          </w:p>
        </w:tc>
        <w:tc>
          <w:tcPr>
            <w:tcW w:w="5583" w:type="dxa"/>
          </w:tcPr>
          <w:p w:rsidR="00AA6659" w:rsidRPr="00E8719F" w:rsidRDefault="00AE2D27" w:rsidP="00025CC3">
            <w:pPr>
              <w:widowControl w:val="0"/>
              <w:pBdr>
                <w:top w:val="nil"/>
                <w:left w:val="nil"/>
                <w:bottom w:val="nil"/>
                <w:right w:val="nil"/>
                <w:between w:val="nil"/>
              </w:pBdr>
              <w:jc w:val="both"/>
              <w:rPr>
                <w:color w:val="000000"/>
              </w:rPr>
            </w:pPr>
            <w:r>
              <w:rPr>
                <w:rFonts w:eastAsia="Arial"/>
                <w:color w:val="000000"/>
              </w:rPr>
              <w:t>Не передбачено</w:t>
            </w:r>
          </w:p>
        </w:tc>
      </w:tr>
    </w:tbl>
    <w:p w:rsidR="00F77E72" w:rsidRPr="00E8719F" w:rsidRDefault="00F77E72" w:rsidP="00844548">
      <w:pPr>
        <w:widowControl w:val="0"/>
        <w:pBdr>
          <w:top w:val="nil"/>
          <w:left w:val="nil"/>
          <w:bottom w:val="nil"/>
          <w:right w:val="nil"/>
          <w:between w:val="nil"/>
        </w:pBdr>
        <w:jc w:val="right"/>
        <w:rPr>
          <w:b/>
          <w:color w:val="000000"/>
        </w:rPr>
      </w:pPr>
    </w:p>
    <w:p w:rsidR="00F77E72" w:rsidRPr="00E8719F" w:rsidRDefault="00F77E72" w:rsidP="00844548">
      <w:pPr>
        <w:widowControl w:val="0"/>
        <w:pBdr>
          <w:top w:val="nil"/>
          <w:left w:val="nil"/>
          <w:bottom w:val="nil"/>
          <w:right w:val="nil"/>
          <w:between w:val="nil"/>
        </w:pBdr>
        <w:jc w:val="right"/>
        <w:rPr>
          <w:b/>
          <w:color w:val="000000"/>
        </w:rPr>
      </w:pPr>
    </w:p>
    <w:p w:rsidR="00F77E72" w:rsidRPr="00E8719F" w:rsidRDefault="00F77E72" w:rsidP="00844548">
      <w:pPr>
        <w:widowControl w:val="0"/>
        <w:pBdr>
          <w:top w:val="nil"/>
          <w:left w:val="nil"/>
          <w:bottom w:val="nil"/>
          <w:right w:val="nil"/>
          <w:between w:val="nil"/>
        </w:pBdr>
        <w:jc w:val="right"/>
        <w:rPr>
          <w:b/>
          <w:color w:val="000000"/>
        </w:rPr>
      </w:pPr>
    </w:p>
    <w:p w:rsidR="007B24B3" w:rsidRDefault="007B24B3" w:rsidP="00844548">
      <w:pPr>
        <w:widowControl w:val="0"/>
        <w:pBdr>
          <w:top w:val="nil"/>
          <w:left w:val="nil"/>
          <w:bottom w:val="nil"/>
          <w:right w:val="nil"/>
          <w:between w:val="nil"/>
        </w:pBdr>
        <w:jc w:val="right"/>
        <w:rPr>
          <w:b/>
          <w:color w:val="000000"/>
        </w:rPr>
      </w:pPr>
    </w:p>
    <w:p w:rsidR="005A4943" w:rsidRDefault="005A4943" w:rsidP="00844548">
      <w:pPr>
        <w:widowControl w:val="0"/>
        <w:pBdr>
          <w:top w:val="nil"/>
          <w:left w:val="nil"/>
          <w:bottom w:val="nil"/>
          <w:right w:val="nil"/>
          <w:between w:val="nil"/>
        </w:pBdr>
        <w:jc w:val="right"/>
        <w:rPr>
          <w:b/>
          <w:color w:val="000000"/>
        </w:rPr>
      </w:pPr>
    </w:p>
    <w:p w:rsidR="003E4BA8" w:rsidRDefault="003E4BA8" w:rsidP="00844548">
      <w:pPr>
        <w:widowControl w:val="0"/>
        <w:pBdr>
          <w:top w:val="nil"/>
          <w:left w:val="nil"/>
          <w:bottom w:val="nil"/>
          <w:right w:val="nil"/>
          <w:between w:val="nil"/>
        </w:pBdr>
        <w:jc w:val="right"/>
        <w:rPr>
          <w:b/>
          <w:color w:val="000000"/>
        </w:rPr>
      </w:pPr>
    </w:p>
    <w:p w:rsidR="003E4BA8" w:rsidRDefault="003E4BA8" w:rsidP="00844548">
      <w:pPr>
        <w:widowControl w:val="0"/>
        <w:pBdr>
          <w:top w:val="nil"/>
          <w:left w:val="nil"/>
          <w:bottom w:val="nil"/>
          <w:right w:val="nil"/>
          <w:between w:val="nil"/>
        </w:pBdr>
        <w:jc w:val="right"/>
        <w:rPr>
          <w:b/>
          <w:color w:val="000000"/>
        </w:rPr>
      </w:pPr>
    </w:p>
    <w:p w:rsidR="003E4BA8" w:rsidRDefault="003E4BA8" w:rsidP="00844548">
      <w:pPr>
        <w:widowControl w:val="0"/>
        <w:pBdr>
          <w:top w:val="nil"/>
          <w:left w:val="nil"/>
          <w:bottom w:val="nil"/>
          <w:right w:val="nil"/>
          <w:between w:val="nil"/>
        </w:pBdr>
        <w:jc w:val="right"/>
        <w:rPr>
          <w:b/>
          <w:color w:val="000000"/>
        </w:rPr>
      </w:pPr>
    </w:p>
    <w:p w:rsidR="003E4BA8" w:rsidRDefault="003E4BA8" w:rsidP="00844548">
      <w:pPr>
        <w:widowControl w:val="0"/>
        <w:pBdr>
          <w:top w:val="nil"/>
          <w:left w:val="nil"/>
          <w:bottom w:val="nil"/>
          <w:right w:val="nil"/>
          <w:between w:val="nil"/>
        </w:pBdr>
        <w:jc w:val="right"/>
        <w:rPr>
          <w:b/>
          <w:color w:val="000000"/>
        </w:rPr>
      </w:pPr>
    </w:p>
    <w:p w:rsidR="003E4BA8" w:rsidRDefault="003E4BA8" w:rsidP="00844548">
      <w:pPr>
        <w:widowControl w:val="0"/>
        <w:pBdr>
          <w:top w:val="nil"/>
          <w:left w:val="nil"/>
          <w:bottom w:val="nil"/>
          <w:right w:val="nil"/>
          <w:between w:val="nil"/>
        </w:pBdr>
        <w:jc w:val="right"/>
        <w:rPr>
          <w:b/>
          <w:color w:val="000000"/>
        </w:rPr>
      </w:pPr>
    </w:p>
    <w:p w:rsidR="003E4BA8" w:rsidRDefault="003E4BA8" w:rsidP="00844548">
      <w:pPr>
        <w:widowControl w:val="0"/>
        <w:pBdr>
          <w:top w:val="nil"/>
          <w:left w:val="nil"/>
          <w:bottom w:val="nil"/>
          <w:right w:val="nil"/>
          <w:between w:val="nil"/>
        </w:pBdr>
        <w:jc w:val="right"/>
        <w:rPr>
          <w:b/>
          <w:color w:val="000000"/>
        </w:rPr>
      </w:pPr>
    </w:p>
    <w:p w:rsidR="003E4BA8" w:rsidRDefault="003E4BA8" w:rsidP="00844548">
      <w:pPr>
        <w:widowControl w:val="0"/>
        <w:pBdr>
          <w:top w:val="nil"/>
          <w:left w:val="nil"/>
          <w:bottom w:val="nil"/>
          <w:right w:val="nil"/>
          <w:between w:val="nil"/>
        </w:pBdr>
        <w:jc w:val="right"/>
        <w:rPr>
          <w:b/>
          <w:color w:val="000000"/>
        </w:rPr>
      </w:pPr>
    </w:p>
    <w:p w:rsidR="005E2CD0" w:rsidRDefault="005E2CD0" w:rsidP="00844548">
      <w:pPr>
        <w:widowControl w:val="0"/>
        <w:pBdr>
          <w:top w:val="nil"/>
          <w:left w:val="nil"/>
          <w:bottom w:val="nil"/>
          <w:right w:val="nil"/>
          <w:between w:val="nil"/>
        </w:pBdr>
        <w:jc w:val="right"/>
        <w:rPr>
          <w:b/>
          <w:color w:val="000000"/>
        </w:rPr>
      </w:pPr>
    </w:p>
    <w:p w:rsidR="005E2CD0" w:rsidRDefault="005E2CD0" w:rsidP="00844548">
      <w:pPr>
        <w:widowControl w:val="0"/>
        <w:pBdr>
          <w:top w:val="nil"/>
          <w:left w:val="nil"/>
          <w:bottom w:val="nil"/>
          <w:right w:val="nil"/>
          <w:between w:val="nil"/>
        </w:pBdr>
        <w:jc w:val="right"/>
        <w:rPr>
          <w:b/>
          <w:color w:val="000000"/>
        </w:rPr>
      </w:pPr>
    </w:p>
    <w:p w:rsidR="005E2CD0" w:rsidRDefault="005E2CD0" w:rsidP="00844548">
      <w:pPr>
        <w:widowControl w:val="0"/>
        <w:pBdr>
          <w:top w:val="nil"/>
          <w:left w:val="nil"/>
          <w:bottom w:val="nil"/>
          <w:right w:val="nil"/>
          <w:between w:val="nil"/>
        </w:pBdr>
        <w:jc w:val="right"/>
        <w:rPr>
          <w:b/>
          <w:color w:val="000000"/>
        </w:rPr>
      </w:pPr>
    </w:p>
    <w:p w:rsidR="005E2CD0" w:rsidRDefault="005E2CD0" w:rsidP="00844548">
      <w:pPr>
        <w:widowControl w:val="0"/>
        <w:pBdr>
          <w:top w:val="nil"/>
          <w:left w:val="nil"/>
          <w:bottom w:val="nil"/>
          <w:right w:val="nil"/>
          <w:between w:val="nil"/>
        </w:pBdr>
        <w:jc w:val="right"/>
        <w:rPr>
          <w:b/>
          <w:color w:val="000000"/>
        </w:rPr>
      </w:pPr>
    </w:p>
    <w:p w:rsidR="004102CD" w:rsidRDefault="004102CD" w:rsidP="00844548">
      <w:pPr>
        <w:widowControl w:val="0"/>
        <w:pBdr>
          <w:top w:val="nil"/>
          <w:left w:val="nil"/>
          <w:bottom w:val="nil"/>
          <w:right w:val="nil"/>
          <w:between w:val="nil"/>
        </w:pBdr>
        <w:jc w:val="right"/>
        <w:rPr>
          <w:b/>
          <w:color w:val="000000"/>
        </w:rPr>
      </w:pPr>
    </w:p>
    <w:p w:rsidR="004102CD" w:rsidRDefault="004102CD" w:rsidP="00844548">
      <w:pPr>
        <w:widowControl w:val="0"/>
        <w:pBdr>
          <w:top w:val="nil"/>
          <w:left w:val="nil"/>
          <w:bottom w:val="nil"/>
          <w:right w:val="nil"/>
          <w:between w:val="nil"/>
        </w:pBdr>
        <w:jc w:val="right"/>
        <w:rPr>
          <w:b/>
          <w:color w:val="000000"/>
        </w:rPr>
      </w:pPr>
    </w:p>
    <w:p w:rsidR="004102CD" w:rsidRDefault="004102CD" w:rsidP="00844548">
      <w:pPr>
        <w:widowControl w:val="0"/>
        <w:pBdr>
          <w:top w:val="nil"/>
          <w:left w:val="nil"/>
          <w:bottom w:val="nil"/>
          <w:right w:val="nil"/>
          <w:between w:val="nil"/>
        </w:pBdr>
        <w:jc w:val="right"/>
        <w:rPr>
          <w:b/>
          <w:color w:val="000000"/>
        </w:rPr>
      </w:pPr>
    </w:p>
    <w:p w:rsidR="004102CD" w:rsidRDefault="004102CD" w:rsidP="00844548">
      <w:pPr>
        <w:widowControl w:val="0"/>
        <w:pBdr>
          <w:top w:val="nil"/>
          <w:left w:val="nil"/>
          <w:bottom w:val="nil"/>
          <w:right w:val="nil"/>
          <w:between w:val="nil"/>
        </w:pBdr>
        <w:jc w:val="right"/>
        <w:rPr>
          <w:b/>
          <w:color w:val="000000"/>
        </w:rPr>
      </w:pPr>
    </w:p>
    <w:p w:rsidR="004102CD" w:rsidRDefault="004102CD" w:rsidP="00844548">
      <w:pPr>
        <w:widowControl w:val="0"/>
        <w:pBdr>
          <w:top w:val="nil"/>
          <w:left w:val="nil"/>
          <w:bottom w:val="nil"/>
          <w:right w:val="nil"/>
          <w:between w:val="nil"/>
        </w:pBdr>
        <w:jc w:val="right"/>
        <w:rPr>
          <w:b/>
          <w:color w:val="000000"/>
        </w:rPr>
      </w:pPr>
    </w:p>
    <w:p w:rsidR="004102CD" w:rsidRDefault="004102CD" w:rsidP="00844548">
      <w:pPr>
        <w:widowControl w:val="0"/>
        <w:pBdr>
          <w:top w:val="nil"/>
          <w:left w:val="nil"/>
          <w:bottom w:val="nil"/>
          <w:right w:val="nil"/>
          <w:between w:val="nil"/>
        </w:pBdr>
        <w:jc w:val="right"/>
        <w:rPr>
          <w:b/>
          <w:color w:val="000000"/>
        </w:rPr>
      </w:pPr>
    </w:p>
    <w:p w:rsidR="004102CD" w:rsidRDefault="004102CD" w:rsidP="00844548">
      <w:pPr>
        <w:widowControl w:val="0"/>
        <w:pBdr>
          <w:top w:val="nil"/>
          <w:left w:val="nil"/>
          <w:bottom w:val="nil"/>
          <w:right w:val="nil"/>
          <w:between w:val="nil"/>
        </w:pBdr>
        <w:jc w:val="right"/>
        <w:rPr>
          <w:b/>
          <w:color w:val="000000"/>
        </w:rPr>
      </w:pPr>
    </w:p>
    <w:p w:rsidR="004102CD" w:rsidRDefault="004102CD" w:rsidP="00844548">
      <w:pPr>
        <w:widowControl w:val="0"/>
        <w:pBdr>
          <w:top w:val="nil"/>
          <w:left w:val="nil"/>
          <w:bottom w:val="nil"/>
          <w:right w:val="nil"/>
          <w:between w:val="nil"/>
        </w:pBdr>
        <w:jc w:val="right"/>
        <w:rPr>
          <w:b/>
          <w:color w:val="000000"/>
        </w:rPr>
      </w:pPr>
    </w:p>
    <w:p w:rsidR="004102CD" w:rsidRDefault="004102CD" w:rsidP="00844548">
      <w:pPr>
        <w:widowControl w:val="0"/>
        <w:pBdr>
          <w:top w:val="nil"/>
          <w:left w:val="nil"/>
          <w:bottom w:val="nil"/>
          <w:right w:val="nil"/>
          <w:between w:val="nil"/>
        </w:pBdr>
        <w:jc w:val="right"/>
        <w:rPr>
          <w:b/>
          <w:color w:val="000000"/>
        </w:rPr>
      </w:pPr>
    </w:p>
    <w:p w:rsidR="004102CD" w:rsidRDefault="004102CD" w:rsidP="00844548">
      <w:pPr>
        <w:widowControl w:val="0"/>
        <w:pBdr>
          <w:top w:val="nil"/>
          <w:left w:val="nil"/>
          <w:bottom w:val="nil"/>
          <w:right w:val="nil"/>
          <w:between w:val="nil"/>
        </w:pBdr>
        <w:jc w:val="right"/>
        <w:rPr>
          <w:b/>
          <w:color w:val="000000"/>
        </w:rPr>
      </w:pPr>
    </w:p>
    <w:p w:rsidR="004102CD" w:rsidRDefault="004102CD" w:rsidP="00844548">
      <w:pPr>
        <w:widowControl w:val="0"/>
        <w:pBdr>
          <w:top w:val="nil"/>
          <w:left w:val="nil"/>
          <w:bottom w:val="nil"/>
          <w:right w:val="nil"/>
          <w:between w:val="nil"/>
        </w:pBdr>
        <w:jc w:val="right"/>
        <w:rPr>
          <w:b/>
          <w:color w:val="000000"/>
        </w:rPr>
      </w:pPr>
    </w:p>
    <w:p w:rsidR="004102CD" w:rsidRDefault="004102CD" w:rsidP="00844548">
      <w:pPr>
        <w:widowControl w:val="0"/>
        <w:pBdr>
          <w:top w:val="nil"/>
          <w:left w:val="nil"/>
          <w:bottom w:val="nil"/>
          <w:right w:val="nil"/>
          <w:between w:val="nil"/>
        </w:pBdr>
        <w:jc w:val="right"/>
        <w:rPr>
          <w:b/>
          <w:color w:val="000000"/>
        </w:rPr>
      </w:pPr>
    </w:p>
    <w:p w:rsidR="004102CD" w:rsidRDefault="004102CD" w:rsidP="00844548">
      <w:pPr>
        <w:widowControl w:val="0"/>
        <w:pBdr>
          <w:top w:val="nil"/>
          <w:left w:val="nil"/>
          <w:bottom w:val="nil"/>
          <w:right w:val="nil"/>
          <w:between w:val="nil"/>
        </w:pBdr>
        <w:jc w:val="right"/>
        <w:rPr>
          <w:b/>
          <w:color w:val="000000"/>
        </w:rPr>
      </w:pPr>
    </w:p>
    <w:p w:rsidR="004102CD" w:rsidRDefault="004102CD" w:rsidP="00844548">
      <w:pPr>
        <w:widowControl w:val="0"/>
        <w:pBdr>
          <w:top w:val="nil"/>
          <w:left w:val="nil"/>
          <w:bottom w:val="nil"/>
          <w:right w:val="nil"/>
          <w:between w:val="nil"/>
        </w:pBdr>
        <w:jc w:val="right"/>
        <w:rPr>
          <w:b/>
          <w:color w:val="000000"/>
        </w:rPr>
      </w:pPr>
    </w:p>
    <w:p w:rsidR="004102CD" w:rsidRDefault="004102CD" w:rsidP="00844548">
      <w:pPr>
        <w:widowControl w:val="0"/>
        <w:pBdr>
          <w:top w:val="nil"/>
          <w:left w:val="nil"/>
          <w:bottom w:val="nil"/>
          <w:right w:val="nil"/>
          <w:between w:val="nil"/>
        </w:pBdr>
        <w:jc w:val="right"/>
        <w:rPr>
          <w:b/>
          <w:color w:val="000000"/>
        </w:rPr>
      </w:pPr>
    </w:p>
    <w:p w:rsidR="004102CD" w:rsidRDefault="004102CD" w:rsidP="00844548">
      <w:pPr>
        <w:widowControl w:val="0"/>
        <w:pBdr>
          <w:top w:val="nil"/>
          <w:left w:val="nil"/>
          <w:bottom w:val="nil"/>
          <w:right w:val="nil"/>
          <w:between w:val="nil"/>
        </w:pBdr>
        <w:jc w:val="right"/>
        <w:rPr>
          <w:b/>
          <w:color w:val="000000"/>
        </w:rPr>
      </w:pPr>
    </w:p>
    <w:p w:rsidR="004102CD" w:rsidRDefault="004102CD" w:rsidP="00844548">
      <w:pPr>
        <w:widowControl w:val="0"/>
        <w:pBdr>
          <w:top w:val="nil"/>
          <w:left w:val="nil"/>
          <w:bottom w:val="nil"/>
          <w:right w:val="nil"/>
          <w:between w:val="nil"/>
        </w:pBdr>
        <w:jc w:val="right"/>
        <w:rPr>
          <w:b/>
          <w:color w:val="000000"/>
        </w:rPr>
      </w:pPr>
    </w:p>
    <w:p w:rsidR="004102CD" w:rsidRDefault="004102CD" w:rsidP="00844548">
      <w:pPr>
        <w:widowControl w:val="0"/>
        <w:pBdr>
          <w:top w:val="nil"/>
          <w:left w:val="nil"/>
          <w:bottom w:val="nil"/>
          <w:right w:val="nil"/>
          <w:between w:val="nil"/>
        </w:pBdr>
        <w:jc w:val="right"/>
        <w:rPr>
          <w:b/>
          <w:color w:val="000000"/>
        </w:rPr>
      </w:pPr>
    </w:p>
    <w:p w:rsidR="004102CD" w:rsidRDefault="004102CD" w:rsidP="00844548">
      <w:pPr>
        <w:widowControl w:val="0"/>
        <w:pBdr>
          <w:top w:val="nil"/>
          <w:left w:val="nil"/>
          <w:bottom w:val="nil"/>
          <w:right w:val="nil"/>
          <w:between w:val="nil"/>
        </w:pBdr>
        <w:jc w:val="right"/>
        <w:rPr>
          <w:b/>
          <w:color w:val="000000"/>
        </w:rPr>
      </w:pPr>
    </w:p>
    <w:p w:rsidR="004102CD" w:rsidRDefault="004102CD" w:rsidP="00844548">
      <w:pPr>
        <w:widowControl w:val="0"/>
        <w:pBdr>
          <w:top w:val="nil"/>
          <w:left w:val="nil"/>
          <w:bottom w:val="nil"/>
          <w:right w:val="nil"/>
          <w:between w:val="nil"/>
        </w:pBdr>
        <w:jc w:val="right"/>
        <w:rPr>
          <w:b/>
          <w:color w:val="000000"/>
        </w:rPr>
      </w:pPr>
    </w:p>
    <w:p w:rsidR="005E2CD0" w:rsidRDefault="005E2CD0" w:rsidP="00844548">
      <w:pPr>
        <w:widowControl w:val="0"/>
        <w:pBdr>
          <w:top w:val="nil"/>
          <w:left w:val="nil"/>
          <w:bottom w:val="nil"/>
          <w:right w:val="nil"/>
          <w:between w:val="nil"/>
        </w:pBdr>
        <w:jc w:val="right"/>
        <w:rPr>
          <w:b/>
          <w:color w:val="000000"/>
        </w:rPr>
      </w:pPr>
    </w:p>
    <w:p w:rsidR="00163684" w:rsidRDefault="00163684" w:rsidP="00BB20F2">
      <w:pPr>
        <w:widowControl w:val="0"/>
        <w:pBdr>
          <w:top w:val="nil"/>
          <w:left w:val="nil"/>
          <w:bottom w:val="nil"/>
          <w:right w:val="nil"/>
          <w:between w:val="nil"/>
        </w:pBdr>
        <w:rPr>
          <w:b/>
          <w:color w:val="000000"/>
        </w:rPr>
      </w:pPr>
    </w:p>
    <w:p w:rsidR="00CD631C" w:rsidRDefault="00CD631C" w:rsidP="0099722C">
      <w:pPr>
        <w:widowControl w:val="0"/>
        <w:pBdr>
          <w:top w:val="nil"/>
          <w:left w:val="nil"/>
          <w:bottom w:val="nil"/>
          <w:right w:val="nil"/>
          <w:between w:val="nil"/>
        </w:pBdr>
        <w:jc w:val="right"/>
        <w:rPr>
          <w:b/>
          <w:color w:val="000000"/>
        </w:rPr>
      </w:pPr>
    </w:p>
    <w:p w:rsidR="0099722C" w:rsidRPr="00E8719F" w:rsidRDefault="0099722C" w:rsidP="0099722C">
      <w:pPr>
        <w:widowControl w:val="0"/>
        <w:pBdr>
          <w:top w:val="nil"/>
          <w:left w:val="nil"/>
          <w:bottom w:val="nil"/>
          <w:right w:val="nil"/>
          <w:between w:val="nil"/>
        </w:pBdr>
        <w:jc w:val="right"/>
        <w:rPr>
          <w:b/>
          <w:color w:val="000000"/>
        </w:rPr>
      </w:pPr>
      <w:r w:rsidRPr="00E8719F">
        <w:rPr>
          <w:b/>
          <w:color w:val="000000"/>
        </w:rPr>
        <w:lastRenderedPageBreak/>
        <w:t xml:space="preserve">Додаток 1 </w:t>
      </w:r>
    </w:p>
    <w:p w:rsidR="00B650BA" w:rsidRDefault="00B650BA" w:rsidP="00B650BA">
      <w:pPr>
        <w:tabs>
          <w:tab w:val="left" w:pos="5387"/>
          <w:tab w:val="left" w:pos="5529"/>
        </w:tabs>
        <w:ind w:right="5374" w:firstLine="567"/>
        <w:jc w:val="both"/>
        <w:rPr>
          <w:b/>
          <w:bCs/>
        </w:rPr>
      </w:pPr>
    </w:p>
    <w:p w:rsidR="00B650BA" w:rsidRDefault="00B650BA" w:rsidP="00B650BA">
      <w:pPr>
        <w:tabs>
          <w:tab w:val="left" w:pos="5387"/>
          <w:tab w:val="left" w:pos="5529"/>
        </w:tabs>
        <w:ind w:right="5374" w:firstLine="567"/>
        <w:jc w:val="both"/>
        <w:rPr>
          <w:b/>
          <w:bCs/>
        </w:rPr>
      </w:pPr>
    </w:p>
    <w:p w:rsidR="00B650BA" w:rsidRPr="00A17A28" w:rsidRDefault="00B650BA" w:rsidP="00B650BA">
      <w:pPr>
        <w:widowControl w:val="0"/>
        <w:autoSpaceDE w:val="0"/>
        <w:autoSpaceDN w:val="0"/>
        <w:adjustRightInd w:val="0"/>
        <w:jc w:val="center"/>
        <w:rPr>
          <w:rFonts w:eastAsia="Calibri"/>
          <w:b/>
          <w:bCs/>
          <w:lang w:eastAsia="en-US"/>
        </w:rPr>
      </w:pPr>
      <w:r w:rsidRPr="00A17A28">
        <w:rPr>
          <w:rFonts w:eastAsia="Calibri"/>
          <w:b/>
          <w:bCs/>
          <w:lang w:eastAsia="en-US"/>
        </w:rPr>
        <w:t>ФОРМА «ТЕНДЕРНА ПРОПОЗИЦІЯ»</w:t>
      </w:r>
    </w:p>
    <w:p w:rsidR="00B650BA" w:rsidRDefault="00B650BA" w:rsidP="00B650BA">
      <w:pPr>
        <w:jc w:val="center"/>
        <w:outlineLvl w:val="0"/>
        <w:rPr>
          <w:rFonts w:eastAsia="Calibri"/>
          <w:i/>
          <w:lang w:eastAsia="en-US"/>
        </w:rPr>
      </w:pPr>
      <w:r w:rsidRPr="00A17A28">
        <w:rPr>
          <w:rFonts w:eastAsia="Calibri"/>
          <w:i/>
          <w:lang w:eastAsia="en-US"/>
        </w:rPr>
        <w:t>(форма, яка подається Учасником)</w:t>
      </w:r>
    </w:p>
    <w:p w:rsidR="00B650BA" w:rsidRPr="005D0033" w:rsidRDefault="00B650BA" w:rsidP="00B650BA">
      <w:pPr>
        <w:jc w:val="center"/>
        <w:outlineLvl w:val="0"/>
        <w:rPr>
          <w:rFonts w:eastAsia="Calibri"/>
          <w:lang w:eastAsia="en-US"/>
        </w:rPr>
      </w:pPr>
    </w:p>
    <w:tbl>
      <w:tblPr>
        <w:tblStyle w:val="TableNormal2"/>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73"/>
        <w:gridCol w:w="2452"/>
      </w:tblGrid>
      <w:tr w:rsidR="00B650BA" w:rsidRPr="00E8719F" w:rsidTr="00453567">
        <w:trPr>
          <w:trHeight w:val="316"/>
        </w:trPr>
        <w:tc>
          <w:tcPr>
            <w:tcW w:w="9825" w:type="dxa"/>
            <w:gridSpan w:val="2"/>
          </w:tcPr>
          <w:p w:rsidR="00B650BA" w:rsidRPr="00E8719F" w:rsidRDefault="00B650BA" w:rsidP="00453567">
            <w:pPr>
              <w:spacing w:line="275" w:lineRule="exact"/>
              <w:ind w:left="2399" w:right="2385"/>
              <w:jc w:val="center"/>
              <w:rPr>
                <w:b/>
                <w:lang w:val="ru-RU"/>
              </w:rPr>
            </w:pPr>
            <w:proofErr w:type="spellStart"/>
            <w:r w:rsidRPr="00E8719F">
              <w:rPr>
                <w:b/>
                <w:lang w:val="ru-RU"/>
              </w:rPr>
              <w:t>Відомості</w:t>
            </w:r>
            <w:proofErr w:type="spellEnd"/>
            <w:r w:rsidRPr="00E8719F">
              <w:rPr>
                <w:b/>
                <w:lang w:val="ru-RU"/>
              </w:rPr>
              <w:t xml:space="preserve"> про </w:t>
            </w:r>
            <w:proofErr w:type="spellStart"/>
            <w:r w:rsidRPr="00E8719F">
              <w:rPr>
                <w:b/>
                <w:lang w:val="ru-RU"/>
              </w:rPr>
              <w:t>учасника</w:t>
            </w:r>
            <w:proofErr w:type="spellEnd"/>
            <w:r w:rsidRPr="00E8719F">
              <w:rPr>
                <w:b/>
                <w:lang w:val="ru-RU"/>
              </w:rPr>
              <w:t xml:space="preserve"> </w:t>
            </w:r>
            <w:proofErr w:type="spellStart"/>
            <w:r w:rsidRPr="00E8719F">
              <w:rPr>
                <w:b/>
                <w:lang w:val="ru-RU"/>
              </w:rPr>
              <w:t>процедури</w:t>
            </w:r>
            <w:proofErr w:type="spellEnd"/>
            <w:r w:rsidRPr="00E8719F">
              <w:rPr>
                <w:b/>
                <w:lang w:val="ru-RU"/>
              </w:rPr>
              <w:t xml:space="preserve"> </w:t>
            </w:r>
            <w:proofErr w:type="spellStart"/>
            <w:r w:rsidRPr="00E8719F">
              <w:rPr>
                <w:b/>
                <w:lang w:val="ru-RU"/>
              </w:rPr>
              <w:t>закупівлі</w:t>
            </w:r>
            <w:proofErr w:type="spellEnd"/>
            <w:r w:rsidRPr="00E8719F">
              <w:rPr>
                <w:b/>
                <w:lang w:val="ru-RU"/>
              </w:rPr>
              <w:t xml:space="preserve"> </w:t>
            </w:r>
          </w:p>
        </w:tc>
      </w:tr>
      <w:tr w:rsidR="00B650BA" w:rsidRPr="00E8719F" w:rsidTr="00453567">
        <w:trPr>
          <w:trHeight w:val="304"/>
        </w:trPr>
        <w:tc>
          <w:tcPr>
            <w:tcW w:w="7373" w:type="dxa"/>
          </w:tcPr>
          <w:p w:rsidR="00B650BA" w:rsidRPr="00B8325F" w:rsidRDefault="00B650BA" w:rsidP="00453567">
            <w:pPr>
              <w:spacing w:line="256" w:lineRule="exact"/>
              <w:ind w:left="107"/>
              <w:rPr>
                <w:sz w:val="23"/>
                <w:lang w:val="uk-UA"/>
              </w:rPr>
            </w:pPr>
            <w:r w:rsidRPr="00B8325F">
              <w:rPr>
                <w:sz w:val="23"/>
                <w:lang w:val="uk-UA"/>
              </w:rPr>
              <w:t>Повне найменування учасника</w:t>
            </w:r>
          </w:p>
        </w:tc>
        <w:tc>
          <w:tcPr>
            <w:tcW w:w="2452" w:type="dxa"/>
          </w:tcPr>
          <w:p w:rsidR="00B650BA" w:rsidRPr="00B8325F" w:rsidRDefault="00B650BA" w:rsidP="00453567">
            <w:pPr>
              <w:rPr>
                <w:lang w:val="uk-UA"/>
              </w:rPr>
            </w:pPr>
          </w:p>
        </w:tc>
      </w:tr>
      <w:tr w:rsidR="00B650BA" w:rsidRPr="00E8719F" w:rsidTr="00453567">
        <w:trPr>
          <w:trHeight w:val="304"/>
        </w:trPr>
        <w:tc>
          <w:tcPr>
            <w:tcW w:w="7373" w:type="dxa"/>
          </w:tcPr>
          <w:p w:rsidR="00B650BA" w:rsidRPr="00B8325F" w:rsidRDefault="00B650BA" w:rsidP="00453567">
            <w:pPr>
              <w:spacing w:line="256" w:lineRule="exact"/>
              <w:ind w:left="107"/>
              <w:rPr>
                <w:sz w:val="23"/>
                <w:lang w:val="uk-UA"/>
              </w:rPr>
            </w:pPr>
            <w:r w:rsidRPr="00B8325F">
              <w:rPr>
                <w:sz w:val="23"/>
                <w:lang w:val="uk-UA"/>
              </w:rPr>
              <w:t>Керівництво (ПІБ, посада, контактні телефони)</w:t>
            </w:r>
          </w:p>
        </w:tc>
        <w:tc>
          <w:tcPr>
            <w:tcW w:w="2452" w:type="dxa"/>
          </w:tcPr>
          <w:p w:rsidR="00B650BA" w:rsidRPr="00B8325F" w:rsidRDefault="00B650BA" w:rsidP="00453567">
            <w:pPr>
              <w:rPr>
                <w:lang w:val="uk-UA"/>
              </w:rPr>
            </w:pPr>
          </w:p>
        </w:tc>
      </w:tr>
      <w:tr w:rsidR="00B650BA" w:rsidRPr="00E8719F" w:rsidTr="00453567">
        <w:trPr>
          <w:trHeight w:val="304"/>
        </w:trPr>
        <w:tc>
          <w:tcPr>
            <w:tcW w:w="7373" w:type="dxa"/>
          </w:tcPr>
          <w:p w:rsidR="00B650BA" w:rsidRPr="00B8325F" w:rsidRDefault="00B650BA" w:rsidP="00453567">
            <w:pPr>
              <w:spacing w:line="256" w:lineRule="exact"/>
              <w:ind w:left="107"/>
              <w:rPr>
                <w:sz w:val="23"/>
                <w:lang w:val="uk-UA"/>
              </w:rPr>
            </w:pPr>
            <w:r w:rsidRPr="00B8325F">
              <w:rPr>
                <w:sz w:val="23"/>
                <w:lang w:val="uk-UA"/>
              </w:rPr>
              <w:t>Ідентифікаційний код за ЄДРПОУ (за наявності)</w:t>
            </w:r>
          </w:p>
        </w:tc>
        <w:tc>
          <w:tcPr>
            <w:tcW w:w="2452" w:type="dxa"/>
          </w:tcPr>
          <w:p w:rsidR="00B650BA" w:rsidRPr="00B8325F" w:rsidRDefault="00B650BA" w:rsidP="00453567">
            <w:pPr>
              <w:rPr>
                <w:lang w:val="uk-UA"/>
              </w:rPr>
            </w:pPr>
          </w:p>
        </w:tc>
      </w:tr>
      <w:tr w:rsidR="00B650BA" w:rsidRPr="00E8719F" w:rsidTr="00453567">
        <w:trPr>
          <w:trHeight w:val="304"/>
        </w:trPr>
        <w:tc>
          <w:tcPr>
            <w:tcW w:w="7373" w:type="dxa"/>
          </w:tcPr>
          <w:p w:rsidR="00B650BA" w:rsidRPr="00B8325F" w:rsidRDefault="00B650BA" w:rsidP="00453567">
            <w:pPr>
              <w:spacing w:line="256" w:lineRule="exact"/>
              <w:ind w:left="107"/>
              <w:rPr>
                <w:sz w:val="23"/>
                <w:lang w:val="uk-UA"/>
              </w:rPr>
            </w:pPr>
            <w:r w:rsidRPr="00B8325F">
              <w:rPr>
                <w:sz w:val="23"/>
                <w:lang w:val="uk-UA"/>
              </w:rPr>
              <w:t>Місцезнаходження</w:t>
            </w:r>
          </w:p>
        </w:tc>
        <w:tc>
          <w:tcPr>
            <w:tcW w:w="2452" w:type="dxa"/>
          </w:tcPr>
          <w:p w:rsidR="00B650BA" w:rsidRPr="00B8325F" w:rsidRDefault="00B650BA" w:rsidP="00453567">
            <w:pPr>
              <w:rPr>
                <w:lang w:val="uk-UA"/>
              </w:rPr>
            </w:pPr>
          </w:p>
        </w:tc>
      </w:tr>
      <w:tr w:rsidR="00B650BA" w:rsidRPr="00E8719F" w:rsidTr="00453567">
        <w:trPr>
          <w:trHeight w:val="302"/>
        </w:trPr>
        <w:tc>
          <w:tcPr>
            <w:tcW w:w="7373" w:type="dxa"/>
          </w:tcPr>
          <w:p w:rsidR="00B650BA" w:rsidRPr="00B8325F" w:rsidRDefault="00B650BA" w:rsidP="00453567">
            <w:pPr>
              <w:spacing w:line="256" w:lineRule="exact"/>
              <w:ind w:left="107"/>
              <w:rPr>
                <w:sz w:val="23"/>
                <w:lang w:val="uk-UA"/>
              </w:rPr>
            </w:pPr>
            <w:r w:rsidRPr="00B8325F">
              <w:rPr>
                <w:sz w:val="23"/>
                <w:lang w:val="uk-UA"/>
              </w:rPr>
              <w:t>Назва банку</w:t>
            </w:r>
          </w:p>
        </w:tc>
        <w:tc>
          <w:tcPr>
            <w:tcW w:w="2452" w:type="dxa"/>
          </w:tcPr>
          <w:p w:rsidR="00B650BA" w:rsidRPr="00B8325F" w:rsidRDefault="00B650BA" w:rsidP="00453567">
            <w:pPr>
              <w:rPr>
                <w:lang w:val="uk-UA"/>
              </w:rPr>
            </w:pPr>
          </w:p>
        </w:tc>
      </w:tr>
      <w:tr w:rsidR="00B650BA" w:rsidRPr="00E8719F" w:rsidTr="00453567">
        <w:trPr>
          <w:trHeight w:val="304"/>
        </w:trPr>
        <w:tc>
          <w:tcPr>
            <w:tcW w:w="7373" w:type="dxa"/>
          </w:tcPr>
          <w:p w:rsidR="00B650BA" w:rsidRPr="00B8325F" w:rsidRDefault="00B650BA" w:rsidP="00453567">
            <w:pPr>
              <w:spacing w:line="258" w:lineRule="exact"/>
              <w:ind w:left="107"/>
              <w:rPr>
                <w:sz w:val="23"/>
                <w:lang w:val="uk-UA"/>
              </w:rPr>
            </w:pPr>
            <w:r w:rsidRPr="00B8325F">
              <w:rPr>
                <w:sz w:val="23"/>
                <w:lang w:val="uk-UA"/>
              </w:rPr>
              <w:t>МФО банку</w:t>
            </w:r>
          </w:p>
        </w:tc>
        <w:tc>
          <w:tcPr>
            <w:tcW w:w="2452" w:type="dxa"/>
          </w:tcPr>
          <w:p w:rsidR="00B650BA" w:rsidRPr="00B8325F" w:rsidRDefault="00B650BA" w:rsidP="00453567">
            <w:pPr>
              <w:rPr>
                <w:lang w:val="uk-UA"/>
              </w:rPr>
            </w:pPr>
          </w:p>
        </w:tc>
      </w:tr>
      <w:tr w:rsidR="00B650BA" w:rsidRPr="00E8719F" w:rsidTr="00453567">
        <w:trPr>
          <w:trHeight w:val="304"/>
        </w:trPr>
        <w:tc>
          <w:tcPr>
            <w:tcW w:w="7373" w:type="dxa"/>
          </w:tcPr>
          <w:p w:rsidR="00B650BA" w:rsidRPr="00B8325F" w:rsidRDefault="00B650BA" w:rsidP="00453567">
            <w:pPr>
              <w:spacing w:line="258" w:lineRule="exact"/>
              <w:ind w:left="107"/>
              <w:rPr>
                <w:sz w:val="23"/>
                <w:lang w:val="uk-UA"/>
              </w:rPr>
            </w:pPr>
            <w:r w:rsidRPr="00B8325F">
              <w:rPr>
                <w:sz w:val="23"/>
                <w:lang w:val="uk-UA"/>
              </w:rPr>
              <w:t>Поточний</w:t>
            </w:r>
            <w:r w:rsidRPr="00B8325F">
              <w:rPr>
                <w:spacing w:val="56"/>
                <w:sz w:val="23"/>
                <w:lang w:val="uk-UA"/>
              </w:rPr>
              <w:t xml:space="preserve"> </w:t>
            </w:r>
            <w:r w:rsidRPr="00B8325F">
              <w:rPr>
                <w:sz w:val="23"/>
                <w:lang w:val="uk-UA"/>
              </w:rPr>
              <w:t>рахунок</w:t>
            </w:r>
          </w:p>
        </w:tc>
        <w:tc>
          <w:tcPr>
            <w:tcW w:w="2452" w:type="dxa"/>
          </w:tcPr>
          <w:p w:rsidR="00B650BA" w:rsidRPr="00B8325F" w:rsidRDefault="00B650BA" w:rsidP="00453567">
            <w:pPr>
              <w:rPr>
                <w:lang w:val="uk-UA"/>
              </w:rPr>
            </w:pPr>
          </w:p>
        </w:tc>
      </w:tr>
      <w:tr w:rsidR="00B650BA" w:rsidRPr="00E8719F" w:rsidTr="00453567">
        <w:trPr>
          <w:trHeight w:val="304"/>
        </w:trPr>
        <w:tc>
          <w:tcPr>
            <w:tcW w:w="7373" w:type="dxa"/>
          </w:tcPr>
          <w:p w:rsidR="00B650BA" w:rsidRPr="00B8325F" w:rsidRDefault="00B650BA" w:rsidP="00453567">
            <w:pPr>
              <w:spacing w:line="256" w:lineRule="exact"/>
              <w:ind w:left="107"/>
              <w:rPr>
                <w:sz w:val="23"/>
                <w:lang w:val="uk-UA"/>
              </w:rPr>
            </w:pPr>
            <w:r w:rsidRPr="00B8325F">
              <w:rPr>
                <w:sz w:val="23"/>
                <w:lang w:val="uk-UA"/>
              </w:rPr>
              <w:t>Адреса банку</w:t>
            </w:r>
          </w:p>
        </w:tc>
        <w:tc>
          <w:tcPr>
            <w:tcW w:w="2452" w:type="dxa"/>
          </w:tcPr>
          <w:p w:rsidR="00B650BA" w:rsidRPr="00B8325F" w:rsidRDefault="00B650BA" w:rsidP="00453567">
            <w:pPr>
              <w:rPr>
                <w:lang w:val="uk-UA"/>
              </w:rPr>
            </w:pPr>
          </w:p>
        </w:tc>
      </w:tr>
      <w:tr w:rsidR="00B650BA" w:rsidRPr="00E8719F" w:rsidTr="00453567">
        <w:trPr>
          <w:trHeight w:val="609"/>
        </w:trPr>
        <w:tc>
          <w:tcPr>
            <w:tcW w:w="7373" w:type="dxa"/>
          </w:tcPr>
          <w:p w:rsidR="00B650BA" w:rsidRPr="00B8325F" w:rsidRDefault="00B650BA" w:rsidP="00453567">
            <w:pPr>
              <w:spacing w:line="256" w:lineRule="exact"/>
              <w:ind w:left="107"/>
              <w:rPr>
                <w:sz w:val="23"/>
                <w:lang w:val="uk-UA"/>
              </w:rPr>
            </w:pPr>
            <w:r w:rsidRPr="00B8325F">
              <w:rPr>
                <w:sz w:val="23"/>
                <w:lang w:val="uk-UA"/>
              </w:rPr>
              <w:t>Особа, відповідальна за участь у торгах (ПІБ, посада, контактні</w:t>
            </w:r>
          </w:p>
          <w:p w:rsidR="00B650BA" w:rsidRPr="00B8325F" w:rsidRDefault="00B650BA" w:rsidP="00453567">
            <w:pPr>
              <w:spacing w:before="40"/>
              <w:ind w:left="107"/>
              <w:rPr>
                <w:sz w:val="23"/>
                <w:lang w:val="uk-UA"/>
              </w:rPr>
            </w:pPr>
            <w:r w:rsidRPr="00B8325F">
              <w:rPr>
                <w:sz w:val="23"/>
                <w:lang w:val="uk-UA"/>
              </w:rPr>
              <w:t>телефони)</w:t>
            </w:r>
          </w:p>
        </w:tc>
        <w:tc>
          <w:tcPr>
            <w:tcW w:w="2452" w:type="dxa"/>
          </w:tcPr>
          <w:p w:rsidR="00B650BA" w:rsidRPr="00B8325F" w:rsidRDefault="00B650BA" w:rsidP="00453567">
            <w:pPr>
              <w:rPr>
                <w:lang w:val="uk-UA"/>
              </w:rPr>
            </w:pPr>
          </w:p>
        </w:tc>
      </w:tr>
      <w:tr w:rsidR="00B650BA" w:rsidRPr="00E8719F" w:rsidTr="00453567">
        <w:trPr>
          <w:trHeight w:val="304"/>
        </w:trPr>
        <w:tc>
          <w:tcPr>
            <w:tcW w:w="7373" w:type="dxa"/>
          </w:tcPr>
          <w:p w:rsidR="00B650BA" w:rsidRPr="00B8325F" w:rsidRDefault="00B650BA" w:rsidP="00453567">
            <w:pPr>
              <w:spacing w:line="256" w:lineRule="exact"/>
              <w:ind w:left="107"/>
              <w:rPr>
                <w:sz w:val="23"/>
                <w:lang w:val="uk-UA"/>
              </w:rPr>
            </w:pPr>
            <w:r w:rsidRPr="00B8325F">
              <w:rPr>
                <w:sz w:val="23"/>
                <w:lang w:val="uk-UA"/>
              </w:rPr>
              <w:t>Факс, електронна адреса</w:t>
            </w:r>
          </w:p>
        </w:tc>
        <w:tc>
          <w:tcPr>
            <w:tcW w:w="2452" w:type="dxa"/>
          </w:tcPr>
          <w:p w:rsidR="00B650BA" w:rsidRPr="00B8325F" w:rsidRDefault="00B650BA" w:rsidP="00453567">
            <w:pPr>
              <w:rPr>
                <w:lang w:val="uk-UA"/>
              </w:rPr>
            </w:pPr>
          </w:p>
        </w:tc>
      </w:tr>
      <w:tr w:rsidR="00B650BA" w:rsidRPr="00E8719F" w:rsidTr="00453567">
        <w:trPr>
          <w:trHeight w:val="304"/>
        </w:trPr>
        <w:tc>
          <w:tcPr>
            <w:tcW w:w="7373" w:type="dxa"/>
          </w:tcPr>
          <w:p w:rsidR="00B650BA" w:rsidRPr="00B8325F" w:rsidRDefault="00B650BA" w:rsidP="00453567">
            <w:pPr>
              <w:spacing w:line="256" w:lineRule="exact"/>
              <w:ind w:left="107"/>
              <w:rPr>
                <w:sz w:val="23"/>
                <w:lang w:val="uk-UA"/>
              </w:rPr>
            </w:pPr>
            <w:r w:rsidRPr="00B8325F">
              <w:rPr>
                <w:sz w:val="23"/>
                <w:lang w:val="uk-UA"/>
              </w:rPr>
              <w:t>Інша інформація</w:t>
            </w:r>
          </w:p>
        </w:tc>
        <w:tc>
          <w:tcPr>
            <w:tcW w:w="2452" w:type="dxa"/>
          </w:tcPr>
          <w:p w:rsidR="00B650BA" w:rsidRPr="00B8325F" w:rsidRDefault="00B650BA" w:rsidP="00453567">
            <w:pPr>
              <w:rPr>
                <w:lang w:val="uk-UA"/>
              </w:rPr>
            </w:pPr>
          </w:p>
        </w:tc>
      </w:tr>
      <w:tr w:rsidR="00B650BA" w:rsidRPr="00E8719F" w:rsidTr="00453567">
        <w:trPr>
          <w:trHeight w:val="302"/>
        </w:trPr>
        <w:tc>
          <w:tcPr>
            <w:tcW w:w="9825" w:type="dxa"/>
            <w:gridSpan w:val="2"/>
            <w:shd w:val="clear" w:color="auto" w:fill="F3F3F3"/>
          </w:tcPr>
          <w:p w:rsidR="00B650BA" w:rsidRPr="00B8325F" w:rsidRDefault="00B650BA" w:rsidP="00453567">
            <w:pPr>
              <w:spacing w:line="261" w:lineRule="exact"/>
              <w:ind w:left="2399" w:right="2385"/>
              <w:jc w:val="center"/>
              <w:rPr>
                <w:b/>
                <w:sz w:val="23"/>
                <w:lang w:val="uk-UA"/>
              </w:rPr>
            </w:pPr>
            <w:r w:rsidRPr="00B8325F">
              <w:rPr>
                <w:b/>
                <w:sz w:val="23"/>
                <w:lang w:val="uk-UA"/>
              </w:rPr>
              <w:t>Цінова тендерна пропозиція</w:t>
            </w:r>
          </w:p>
        </w:tc>
      </w:tr>
      <w:tr w:rsidR="00B650BA" w:rsidRPr="00E8719F" w:rsidTr="00453567">
        <w:trPr>
          <w:trHeight w:val="3492"/>
        </w:trPr>
        <w:tc>
          <w:tcPr>
            <w:tcW w:w="9825" w:type="dxa"/>
            <w:gridSpan w:val="2"/>
          </w:tcPr>
          <w:p w:rsidR="00620DF3" w:rsidRDefault="00B650BA" w:rsidP="00620DF3">
            <w:pPr>
              <w:jc w:val="center"/>
              <w:rPr>
                <w:lang w:val="uk-UA"/>
              </w:rPr>
            </w:pPr>
            <w:r w:rsidRPr="00B8325F">
              <w:rPr>
                <w:lang w:val="uk-UA"/>
              </w:rPr>
              <w:t>Ми,</w:t>
            </w:r>
            <w:r w:rsidRPr="00B8325F">
              <w:rPr>
                <w:u w:val="single"/>
                <w:lang w:val="uk-UA"/>
              </w:rPr>
              <w:t xml:space="preserve"> </w:t>
            </w:r>
            <w:r w:rsidRPr="00B8325F">
              <w:rPr>
                <w:u w:val="single"/>
                <w:lang w:val="uk-UA"/>
              </w:rPr>
              <w:tab/>
            </w:r>
            <w:r w:rsidRPr="00B8325F">
              <w:rPr>
                <w:lang w:val="uk-UA"/>
              </w:rPr>
              <w:t xml:space="preserve">(назва Учасника), надаємо свою пропозицію щодо участі у торгах на закупівлю </w:t>
            </w:r>
            <w:r w:rsidR="00202F06">
              <w:rPr>
                <w:lang w:val="uk-UA"/>
              </w:rPr>
              <w:t>–</w:t>
            </w:r>
          </w:p>
          <w:p w:rsidR="004102CD" w:rsidRDefault="004102CD" w:rsidP="004102CD">
            <w:pPr>
              <w:jc w:val="center"/>
              <w:rPr>
                <w:rFonts w:eastAsia="Arial"/>
                <w:b/>
                <w:color w:val="000000" w:themeColor="text1"/>
                <w:lang w:val="ru-RU"/>
              </w:rPr>
            </w:pPr>
            <w:proofErr w:type="spellStart"/>
            <w:r w:rsidRPr="004102CD">
              <w:rPr>
                <w:rFonts w:eastAsia="Arial"/>
                <w:b/>
                <w:color w:val="000000" w:themeColor="text1"/>
                <w:lang w:val="ru-RU"/>
              </w:rPr>
              <w:t>Солі</w:t>
            </w:r>
            <w:proofErr w:type="spellEnd"/>
            <w:r w:rsidRPr="004102CD">
              <w:rPr>
                <w:rFonts w:eastAsia="Arial"/>
                <w:b/>
                <w:color w:val="000000" w:themeColor="text1"/>
                <w:lang w:val="ru-RU"/>
              </w:rPr>
              <w:t xml:space="preserve"> для </w:t>
            </w:r>
            <w:proofErr w:type="spellStart"/>
            <w:r w:rsidRPr="004102CD">
              <w:rPr>
                <w:rFonts w:eastAsia="Arial"/>
                <w:b/>
                <w:color w:val="000000" w:themeColor="text1"/>
                <w:lang w:val="ru-RU"/>
              </w:rPr>
              <w:t>промислового</w:t>
            </w:r>
            <w:proofErr w:type="spellEnd"/>
            <w:r w:rsidRPr="004102CD">
              <w:rPr>
                <w:rFonts w:eastAsia="Arial"/>
                <w:b/>
                <w:color w:val="000000" w:themeColor="text1"/>
                <w:lang w:val="ru-RU"/>
              </w:rPr>
              <w:t xml:space="preserve"> </w:t>
            </w:r>
            <w:proofErr w:type="spellStart"/>
            <w:r w:rsidRPr="004102CD">
              <w:rPr>
                <w:rFonts w:eastAsia="Arial"/>
                <w:b/>
                <w:color w:val="000000" w:themeColor="text1"/>
                <w:lang w:val="ru-RU"/>
              </w:rPr>
              <w:t>переробляння</w:t>
            </w:r>
            <w:proofErr w:type="spellEnd"/>
            <w:r w:rsidRPr="004102CD">
              <w:rPr>
                <w:rFonts w:eastAsia="Arial"/>
                <w:b/>
                <w:color w:val="000000" w:themeColor="text1"/>
                <w:lang w:val="ru-RU"/>
              </w:rPr>
              <w:t xml:space="preserve"> ДСТУ 4246</w:t>
            </w:r>
            <w:r w:rsidRPr="009475E3">
              <w:rPr>
                <w:rFonts w:eastAsia="Arial"/>
                <w:b/>
                <w:color w:val="000000" w:themeColor="text1"/>
                <w:lang w:val="ru-RU"/>
              </w:rPr>
              <w:t>:</w:t>
            </w:r>
            <w:r>
              <w:rPr>
                <w:rFonts w:eastAsia="Arial"/>
                <w:b/>
                <w:color w:val="000000" w:themeColor="text1"/>
                <w:lang w:val="ru-RU"/>
              </w:rPr>
              <w:t xml:space="preserve">2003 </w:t>
            </w:r>
            <w:proofErr w:type="spellStart"/>
            <w:r>
              <w:rPr>
                <w:rFonts w:eastAsia="Arial"/>
                <w:b/>
                <w:color w:val="000000" w:themeColor="text1"/>
                <w:lang w:val="ru-RU"/>
              </w:rPr>
              <w:t>кам'яна</w:t>
            </w:r>
            <w:proofErr w:type="spellEnd"/>
            <w:r>
              <w:rPr>
                <w:rFonts w:eastAsia="Arial"/>
                <w:b/>
                <w:color w:val="000000" w:themeColor="text1"/>
                <w:lang w:val="ru-RU"/>
              </w:rPr>
              <w:t xml:space="preserve">, з </w:t>
            </w:r>
            <w:proofErr w:type="spellStart"/>
            <w:r>
              <w:rPr>
                <w:rFonts w:eastAsia="Arial"/>
                <w:b/>
                <w:color w:val="000000" w:themeColor="text1"/>
                <w:lang w:val="ru-RU"/>
              </w:rPr>
              <w:t>протизлежувальною</w:t>
            </w:r>
            <w:proofErr w:type="spellEnd"/>
            <w:r>
              <w:rPr>
                <w:rFonts w:eastAsia="Arial"/>
                <w:b/>
                <w:color w:val="000000" w:themeColor="text1"/>
                <w:lang w:val="ru-RU"/>
              </w:rPr>
              <w:t xml:space="preserve"> </w:t>
            </w:r>
            <w:proofErr w:type="spellStart"/>
            <w:r>
              <w:rPr>
                <w:rFonts w:eastAsia="Arial"/>
                <w:b/>
                <w:color w:val="000000" w:themeColor="text1"/>
                <w:lang w:val="ru-RU"/>
              </w:rPr>
              <w:t>добавкою</w:t>
            </w:r>
            <w:proofErr w:type="spellEnd"/>
            <w:r>
              <w:rPr>
                <w:rFonts w:eastAsia="Arial"/>
                <w:b/>
                <w:color w:val="000000" w:themeColor="text1"/>
                <w:lang w:val="ru-RU"/>
              </w:rPr>
              <w:t xml:space="preserve"> до 150 г/т, сорт </w:t>
            </w:r>
            <w:proofErr w:type="spellStart"/>
            <w:r>
              <w:rPr>
                <w:rFonts w:eastAsia="Arial"/>
                <w:b/>
                <w:color w:val="000000" w:themeColor="text1"/>
                <w:lang w:val="ru-RU"/>
              </w:rPr>
              <w:t>вищий</w:t>
            </w:r>
            <w:proofErr w:type="spellEnd"/>
            <w:r>
              <w:rPr>
                <w:rFonts w:eastAsia="Arial"/>
                <w:b/>
                <w:color w:val="000000" w:themeColor="text1"/>
                <w:lang w:val="ru-RU"/>
              </w:rPr>
              <w:t xml:space="preserve">, </w:t>
            </w:r>
            <w:proofErr w:type="spellStart"/>
            <w:r>
              <w:rPr>
                <w:rFonts w:eastAsia="Arial"/>
                <w:b/>
                <w:color w:val="000000" w:themeColor="text1"/>
                <w:lang w:val="ru-RU"/>
              </w:rPr>
              <w:t>крупність</w:t>
            </w:r>
            <w:proofErr w:type="spellEnd"/>
            <w:r>
              <w:rPr>
                <w:rFonts w:eastAsia="Arial"/>
                <w:b/>
                <w:color w:val="000000" w:themeColor="text1"/>
                <w:lang w:val="ru-RU"/>
              </w:rPr>
              <w:t xml:space="preserve"> 3 без </w:t>
            </w:r>
            <w:proofErr w:type="spellStart"/>
            <w:r>
              <w:rPr>
                <w:rFonts w:eastAsia="Arial"/>
                <w:b/>
                <w:color w:val="000000" w:themeColor="text1"/>
                <w:lang w:val="ru-RU"/>
              </w:rPr>
              <w:t>пакування</w:t>
            </w:r>
            <w:proofErr w:type="spellEnd"/>
            <w:r>
              <w:rPr>
                <w:rFonts w:eastAsia="Arial"/>
                <w:b/>
                <w:color w:val="000000" w:themeColor="text1"/>
                <w:lang w:val="ru-RU"/>
              </w:rPr>
              <w:t xml:space="preserve"> (</w:t>
            </w:r>
            <w:proofErr w:type="spellStart"/>
            <w:r>
              <w:rPr>
                <w:rFonts w:eastAsia="Arial"/>
                <w:b/>
                <w:color w:val="000000" w:themeColor="text1"/>
                <w:lang w:val="ru-RU"/>
              </w:rPr>
              <w:t>насипом</w:t>
            </w:r>
            <w:proofErr w:type="spellEnd"/>
            <w:r>
              <w:rPr>
                <w:rFonts w:eastAsia="Arial"/>
                <w:b/>
                <w:color w:val="000000" w:themeColor="text1"/>
                <w:lang w:val="ru-RU"/>
              </w:rPr>
              <w:t xml:space="preserve">) </w:t>
            </w:r>
            <w:r w:rsidRPr="004102CD">
              <w:rPr>
                <w:rFonts w:ascii="Times New Roman CYR" w:hAnsi="Times New Roman CYR" w:cs="Times New Roman CYR"/>
                <w:b/>
                <w:lang w:val="ru-RU"/>
              </w:rPr>
              <w:t xml:space="preserve">для </w:t>
            </w:r>
            <w:proofErr w:type="spellStart"/>
            <w:r w:rsidRPr="004102CD">
              <w:rPr>
                <w:rFonts w:ascii="Times New Roman CYR" w:hAnsi="Times New Roman CYR" w:cs="Times New Roman CYR"/>
                <w:b/>
                <w:lang w:val="ru-RU"/>
              </w:rPr>
              <w:t>експлуатаційного</w:t>
            </w:r>
            <w:proofErr w:type="spellEnd"/>
            <w:r w:rsidRPr="004102CD">
              <w:rPr>
                <w:rFonts w:ascii="Times New Roman CYR" w:hAnsi="Times New Roman CYR" w:cs="Times New Roman CYR"/>
                <w:b/>
                <w:lang w:val="ru-RU"/>
              </w:rPr>
              <w:t xml:space="preserve"> </w:t>
            </w:r>
            <w:proofErr w:type="spellStart"/>
            <w:r w:rsidRPr="004102CD">
              <w:rPr>
                <w:rFonts w:ascii="Times New Roman CYR" w:hAnsi="Times New Roman CYR" w:cs="Times New Roman CYR"/>
                <w:b/>
                <w:lang w:val="ru-RU"/>
              </w:rPr>
              <w:t>утримання</w:t>
            </w:r>
            <w:proofErr w:type="spellEnd"/>
            <w:r w:rsidRPr="004102CD">
              <w:rPr>
                <w:rFonts w:ascii="Times New Roman CYR" w:hAnsi="Times New Roman CYR" w:cs="Times New Roman CYR"/>
                <w:b/>
                <w:lang w:val="ru-RU"/>
              </w:rPr>
              <w:t xml:space="preserve"> </w:t>
            </w:r>
            <w:proofErr w:type="spellStart"/>
            <w:r w:rsidRPr="004102CD">
              <w:rPr>
                <w:rFonts w:ascii="Times New Roman CYR" w:hAnsi="Times New Roman CYR" w:cs="Times New Roman CYR"/>
                <w:b/>
                <w:lang w:val="ru-RU"/>
              </w:rPr>
              <w:t>інфраструктури</w:t>
            </w:r>
            <w:proofErr w:type="spellEnd"/>
            <w:r w:rsidRPr="004102CD">
              <w:rPr>
                <w:rFonts w:ascii="Times New Roman CYR" w:hAnsi="Times New Roman CYR" w:cs="Times New Roman CYR"/>
                <w:b/>
                <w:lang w:val="ru-RU"/>
              </w:rPr>
              <w:t xml:space="preserve"> у </w:t>
            </w:r>
            <w:proofErr w:type="spellStart"/>
            <w:r w:rsidRPr="004102CD">
              <w:rPr>
                <w:rFonts w:ascii="Times New Roman CYR" w:hAnsi="Times New Roman CYR" w:cs="Times New Roman CYR"/>
                <w:b/>
                <w:lang w:val="ru-RU"/>
              </w:rPr>
              <w:t>сфері</w:t>
            </w:r>
            <w:proofErr w:type="spellEnd"/>
            <w:r w:rsidRPr="004102CD">
              <w:rPr>
                <w:rFonts w:ascii="Times New Roman CYR" w:hAnsi="Times New Roman CYR" w:cs="Times New Roman CYR"/>
                <w:b/>
                <w:lang w:val="ru-RU"/>
              </w:rPr>
              <w:t xml:space="preserve"> </w:t>
            </w:r>
            <w:proofErr w:type="spellStart"/>
            <w:r w:rsidRPr="004102CD">
              <w:rPr>
                <w:rFonts w:ascii="Times New Roman CYR" w:hAnsi="Times New Roman CYR" w:cs="Times New Roman CYR"/>
                <w:b/>
                <w:lang w:val="ru-RU"/>
              </w:rPr>
              <w:t>дорожнього</w:t>
            </w:r>
            <w:proofErr w:type="spellEnd"/>
            <w:r w:rsidRPr="004102CD">
              <w:rPr>
                <w:rFonts w:ascii="Times New Roman CYR" w:hAnsi="Times New Roman CYR" w:cs="Times New Roman CYR"/>
                <w:b/>
                <w:lang w:val="ru-RU"/>
              </w:rPr>
              <w:t xml:space="preserve"> </w:t>
            </w:r>
            <w:proofErr w:type="spellStart"/>
            <w:r w:rsidRPr="004102CD">
              <w:rPr>
                <w:rFonts w:ascii="Times New Roman CYR" w:hAnsi="Times New Roman CYR" w:cs="Times New Roman CYR"/>
                <w:b/>
                <w:lang w:val="ru-RU"/>
              </w:rPr>
              <w:t>господарства</w:t>
            </w:r>
            <w:proofErr w:type="spellEnd"/>
            <w:r w:rsidRPr="004102CD">
              <w:rPr>
                <w:rFonts w:ascii="Times New Roman CYR" w:hAnsi="Times New Roman CYR" w:cs="Times New Roman CYR"/>
                <w:b/>
                <w:lang w:val="ru-RU"/>
              </w:rPr>
              <w:t xml:space="preserve"> (</w:t>
            </w:r>
            <w:proofErr w:type="spellStart"/>
            <w:r w:rsidRPr="004102CD">
              <w:rPr>
                <w:rFonts w:ascii="Times New Roman CYR" w:hAnsi="Times New Roman CYR" w:cs="Times New Roman CYR"/>
                <w:b/>
                <w:lang w:val="ru-RU"/>
              </w:rPr>
              <w:t>автомобільних</w:t>
            </w:r>
            <w:proofErr w:type="spellEnd"/>
            <w:r w:rsidRPr="004102CD">
              <w:rPr>
                <w:rFonts w:ascii="Times New Roman CYR" w:hAnsi="Times New Roman CYR" w:cs="Times New Roman CYR"/>
                <w:b/>
                <w:lang w:val="ru-RU"/>
              </w:rPr>
              <w:t xml:space="preserve"> </w:t>
            </w:r>
            <w:proofErr w:type="spellStart"/>
            <w:r w:rsidRPr="004102CD">
              <w:rPr>
                <w:rFonts w:ascii="Times New Roman CYR" w:hAnsi="Times New Roman CYR" w:cs="Times New Roman CYR"/>
                <w:b/>
                <w:lang w:val="ru-RU"/>
              </w:rPr>
              <w:t>доріг</w:t>
            </w:r>
            <w:proofErr w:type="spellEnd"/>
            <w:r w:rsidRPr="004102CD">
              <w:rPr>
                <w:rFonts w:ascii="Times New Roman CYR" w:hAnsi="Times New Roman CYR" w:cs="Times New Roman CYR"/>
                <w:b/>
                <w:lang w:val="ru-RU"/>
              </w:rPr>
              <w:t xml:space="preserve"> </w:t>
            </w:r>
            <w:proofErr w:type="spellStart"/>
            <w:r w:rsidRPr="004102CD">
              <w:rPr>
                <w:rFonts w:ascii="Times New Roman CYR" w:hAnsi="Times New Roman CYR" w:cs="Times New Roman CYR"/>
                <w:b/>
                <w:lang w:val="ru-RU"/>
              </w:rPr>
              <w:t>загального</w:t>
            </w:r>
            <w:proofErr w:type="spellEnd"/>
            <w:r w:rsidRPr="004102CD">
              <w:rPr>
                <w:rFonts w:ascii="Times New Roman CYR" w:hAnsi="Times New Roman CYR" w:cs="Times New Roman CYR"/>
                <w:b/>
                <w:lang w:val="ru-RU"/>
              </w:rPr>
              <w:t xml:space="preserve"> </w:t>
            </w:r>
            <w:proofErr w:type="spellStart"/>
            <w:r w:rsidRPr="004102CD">
              <w:rPr>
                <w:rFonts w:ascii="Times New Roman CYR" w:hAnsi="Times New Roman CYR" w:cs="Times New Roman CYR"/>
                <w:b/>
                <w:lang w:val="ru-RU"/>
              </w:rPr>
              <w:t>користування</w:t>
            </w:r>
            <w:proofErr w:type="spellEnd"/>
            <w:r w:rsidRPr="004102CD">
              <w:rPr>
                <w:rFonts w:ascii="Times New Roman CYR" w:hAnsi="Times New Roman CYR" w:cs="Times New Roman CYR"/>
                <w:b/>
                <w:lang w:val="ru-RU"/>
              </w:rPr>
              <w:t xml:space="preserve"> державного та </w:t>
            </w:r>
            <w:proofErr w:type="spellStart"/>
            <w:r w:rsidRPr="004102CD">
              <w:rPr>
                <w:rFonts w:ascii="Times New Roman CYR" w:hAnsi="Times New Roman CYR" w:cs="Times New Roman CYR"/>
                <w:b/>
                <w:lang w:val="ru-RU"/>
              </w:rPr>
              <w:t>місцевого</w:t>
            </w:r>
            <w:proofErr w:type="spellEnd"/>
            <w:r w:rsidRPr="004102CD">
              <w:rPr>
                <w:rFonts w:ascii="Times New Roman CYR" w:hAnsi="Times New Roman CYR" w:cs="Times New Roman CYR"/>
                <w:b/>
                <w:lang w:val="ru-RU"/>
              </w:rPr>
              <w:t xml:space="preserve"> </w:t>
            </w:r>
            <w:proofErr w:type="spellStart"/>
            <w:r w:rsidRPr="004102CD">
              <w:rPr>
                <w:rFonts w:ascii="Times New Roman CYR" w:hAnsi="Times New Roman CYR" w:cs="Times New Roman CYR"/>
                <w:b/>
                <w:lang w:val="ru-RU"/>
              </w:rPr>
              <w:t>значення</w:t>
            </w:r>
            <w:proofErr w:type="spellEnd"/>
            <w:r w:rsidRPr="004102CD">
              <w:rPr>
                <w:rFonts w:ascii="Times New Roman CYR" w:hAnsi="Times New Roman CYR" w:cs="Times New Roman CYR"/>
                <w:b/>
                <w:lang w:val="ru-RU"/>
              </w:rPr>
              <w:t xml:space="preserve">, </w:t>
            </w:r>
            <w:proofErr w:type="spellStart"/>
            <w:r w:rsidRPr="004102CD">
              <w:rPr>
                <w:rFonts w:ascii="Times New Roman CYR" w:hAnsi="Times New Roman CYR" w:cs="Times New Roman CYR"/>
                <w:b/>
                <w:lang w:val="ru-RU"/>
              </w:rPr>
              <w:t>вулиць</w:t>
            </w:r>
            <w:proofErr w:type="spellEnd"/>
            <w:r w:rsidRPr="004102CD">
              <w:rPr>
                <w:rFonts w:ascii="Times New Roman CYR" w:hAnsi="Times New Roman CYR" w:cs="Times New Roman CYR"/>
                <w:b/>
                <w:lang w:val="ru-RU"/>
              </w:rPr>
              <w:t xml:space="preserve"> і </w:t>
            </w:r>
            <w:proofErr w:type="spellStart"/>
            <w:r w:rsidRPr="004102CD">
              <w:rPr>
                <w:rFonts w:ascii="Times New Roman CYR" w:hAnsi="Times New Roman CYR" w:cs="Times New Roman CYR"/>
                <w:b/>
                <w:lang w:val="ru-RU"/>
              </w:rPr>
              <w:t>доріг</w:t>
            </w:r>
            <w:proofErr w:type="spellEnd"/>
            <w:r w:rsidRPr="004102CD">
              <w:rPr>
                <w:rFonts w:ascii="Times New Roman CYR" w:hAnsi="Times New Roman CYR" w:cs="Times New Roman CYR"/>
                <w:b/>
                <w:lang w:val="ru-RU"/>
              </w:rPr>
              <w:t xml:space="preserve"> </w:t>
            </w:r>
            <w:proofErr w:type="spellStart"/>
            <w:r w:rsidRPr="004102CD">
              <w:rPr>
                <w:rFonts w:ascii="Times New Roman CYR" w:hAnsi="Times New Roman CYR" w:cs="Times New Roman CYR"/>
                <w:b/>
                <w:lang w:val="ru-RU"/>
              </w:rPr>
              <w:t>комунальної</w:t>
            </w:r>
            <w:proofErr w:type="spellEnd"/>
            <w:r w:rsidRPr="004102CD">
              <w:rPr>
                <w:rFonts w:ascii="Times New Roman CYR" w:hAnsi="Times New Roman CYR" w:cs="Times New Roman CYR"/>
                <w:b/>
                <w:lang w:val="ru-RU"/>
              </w:rPr>
              <w:t xml:space="preserve"> </w:t>
            </w:r>
            <w:proofErr w:type="spellStart"/>
            <w:r w:rsidRPr="004102CD">
              <w:rPr>
                <w:rFonts w:ascii="Times New Roman CYR" w:hAnsi="Times New Roman CYR" w:cs="Times New Roman CYR"/>
                <w:b/>
                <w:lang w:val="ru-RU"/>
              </w:rPr>
              <w:t>власності</w:t>
            </w:r>
            <w:proofErr w:type="spellEnd"/>
            <w:r w:rsidRPr="004102CD">
              <w:rPr>
                <w:rFonts w:ascii="Times New Roman CYR" w:hAnsi="Times New Roman CYR" w:cs="Times New Roman CYR"/>
                <w:b/>
                <w:lang w:val="ru-RU"/>
              </w:rPr>
              <w:t xml:space="preserve"> в </w:t>
            </w:r>
            <w:proofErr w:type="spellStart"/>
            <w:r w:rsidRPr="004102CD">
              <w:rPr>
                <w:rFonts w:ascii="Times New Roman CYR" w:hAnsi="Times New Roman CYR" w:cs="Times New Roman CYR"/>
                <w:b/>
                <w:lang w:val="ru-RU"/>
              </w:rPr>
              <w:t>населених</w:t>
            </w:r>
            <w:proofErr w:type="spellEnd"/>
            <w:r w:rsidRPr="004102CD">
              <w:rPr>
                <w:rFonts w:ascii="Times New Roman CYR" w:hAnsi="Times New Roman CYR" w:cs="Times New Roman CYR"/>
                <w:b/>
                <w:lang w:val="ru-RU"/>
              </w:rPr>
              <w:t xml:space="preserve"> пунктах)</w:t>
            </w:r>
          </w:p>
          <w:p w:rsidR="00620DF3" w:rsidRPr="00620DF3" w:rsidRDefault="00620DF3" w:rsidP="00620DF3">
            <w:pPr>
              <w:jc w:val="center"/>
              <w:rPr>
                <w:rFonts w:eastAsia="Arial"/>
                <w:b/>
                <w:color w:val="000000" w:themeColor="text1"/>
                <w:lang w:val="ru-RU"/>
              </w:rPr>
            </w:pPr>
          </w:p>
          <w:p w:rsidR="00620DF3" w:rsidRPr="000C2B3F" w:rsidRDefault="00620DF3" w:rsidP="00620DF3">
            <w:pPr>
              <w:jc w:val="center"/>
              <w:rPr>
                <w:rFonts w:eastAsia="Arial"/>
                <w:b/>
                <w:color w:val="000000" w:themeColor="text1"/>
                <w:lang w:val="ru-RU"/>
              </w:rPr>
            </w:pPr>
            <w:r w:rsidRPr="000C2B3F">
              <w:rPr>
                <w:rFonts w:eastAsia="Arial"/>
                <w:b/>
                <w:color w:val="000000" w:themeColor="text1"/>
                <w:lang w:val="ru-RU"/>
              </w:rPr>
              <w:t>(код ДК 021:2015:14410000-8 «</w:t>
            </w:r>
            <w:proofErr w:type="spellStart"/>
            <w:r w:rsidRPr="000C2B3F">
              <w:rPr>
                <w:rFonts w:eastAsia="Arial"/>
                <w:b/>
                <w:color w:val="000000" w:themeColor="text1"/>
                <w:lang w:val="ru-RU"/>
              </w:rPr>
              <w:t>Кам’яна</w:t>
            </w:r>
            <w:proofErr w:type="spellEnd"/>
            <w:r w:rsidRPr="000C2B3F">
              <w:rPr>
                <w:rFonts w:eastAsia="Arial"/>
                <w:b/>
                <w:color w:val="000000" w:themeColor="text1"/>
                <w:lang w:val="ru-RU"/>
              </w:rPr>
              <w:t xml:space="preserve"> </w:t>
            </w:r>
            <w:proofErr w:type="spellStart"/>
            <w:r w:rsidRPr="000C2B3F">
              <w:rPr>
                <w:rFonts w:eastAsia="Arial"/>
                <w:b/>
                <w:color w:val="000000" w:themeColor="text1"/>
                <w:lang w:val="ru-RU"/>
              </w:rPr>
              <w:t>сіль</w:t>
            </w:r>
            <w:proofErr w:type="spellEnd"/>
            <w:r w:rsidRPr="000C2B3F">
              <w:rPr>
                <w:rFonts w:eastAsia="Arial"/>
                <w:b/>
                <w:color w:val="000000" w:themeColor="text1"/>
                <w:lang w:val="ru-RU"/>
              </w:rPr>
              <w:t>»)</w:t>
            </w:r>
          </w:p>
          <w:p w:rsidR="00B650BA" w:rsidRPr="00A038E4" w:rsidRDefault="00B650BA" w:rsidP="00A038E4">
            <w:pPr>
              <w:jc w:val="center"/>
              <w:rPr>
                <w:rFonts w:eastAsia="Arial"/>
                <w:b/>
                <w:color w:val="000000" w:themeColor="text1"/>
                <w:lang w:val="ru-RU"/>
              </w:rPr>
            </w:pPr>
            <w:r w:rsidRPr="00B8325F">
              <w:rPr>
                <w:lang w:val="uk-UA"/>
              </w:rPr>
              <w:t>згідно з технічними та іншими вимогами Замовника</w:t>
            </w:r>
            <w:r w:rsidRPr="00B8325F">
              <w:rPr>
                <w:spacing w:val="-2"/>
                <w:lang w:val="uk-UA"/>
              </w:rPr>
              <w:t xml:space="preserve"> </w:t>
            </w:r>
            <w:r w:rsidRPr="00B8325F">
              <w:rPr>
                <w:lang w:val="uk-UA"/>
              </w:rPr>
              <w:t>торгів.</w:t>
            </w:r>
          </w:p>
          <w:p w:rsidR="00B650BA" w:rsidRPr="00B8325F" w:rsidRDefault="00B650BA" w:rsidP="00453567">
            <w:pPr>
              <w:spacing w:before="185"/>
              <w:ind w:left="107" w:right="93" w:firstLine="600"/>
              <w:jc w:val="both"/>
              <w:rPr>
                <w:i/>
                <w:lang w:val="uk-UA"/>
              </w:rPr>
            </w:pPr>
            <w:r w:rsidRPr="00B8325F">
              <w:rPr>
                <w:lang w:val="uk-UA"/>
              </w:rPr>
              <w:t>Вивчивши всі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на загальну суму</w:t>
            </w:r>
            <w:r w:rsidRPr="00B8325F">
              <w:rPr>
                <w:i/>
                <w:lang w:val="uk-UA"/>
              </w:rPr>
              <w:t xml:space="preserve">_(сума цифрами та прописом) </w:t>
            </w:r>
            <w:r w:rsidRPr="00B8325F">
              <w:rPr>
                <w:lang w:val="uk-UA"/>
              </w:rPr>
              <w:t xml:space="preserve">гривень (з ПДВ),  в тому числі  ПДВ </w:t>
            </w:r>
            <w:r w:rsidRPr="00B8325F">
              <w:rPr>
                <w:i/>
                <w:u w:val="single"/>
                <w:lang w:val="uk-UA"/>
              </w:rPr>
              <w:t>(сума цифрами та прописом)</w:t>
            </w:r>
            <w:r w:rsidRPr="00B8325F">
              <w:rPr>
                <w:i/>
                <w:lang w:val="uk-UA"/>
              </w:rPr>
              <w:t xml:space="preserve"> (без ПДВ, у разі якщо учасник не є платником ПДВ).</w:t>
            </w:r>
          </w:p>
        </w:tc>
      </w:tr>
    </w:tbl>
    <w:p w:rsidR="00B650BA" w:rsidRPr="00E8719F" w:rsidRDefault="00B650BA" w:rsidP="00B650BA">
      <w:pPr>
        <w:widowControl w:val="0"/>
        <w:tabs>
          <w:tab w:val="left" w:pos="0"/>
        </w:tabs>
        <w:autoSpaceDE w:val="0"/>
        <w:autoSpaceDN w:val="0"/>
        <w:jc w:val="right"/>
        <w:rPr>
          <w:b/>
          <w:color w:val="000000"/>
        </w:rPr>
      </w:pPr>
    </w:p>
    <w:p w:rsidR="00B650BA" w:rsidRPr="00695EDC" w:rsidRDefault="00B650BA" w:rsidP="00B650BA">
      <w:pPr>
        <w:tabs>
          <w:tab w:val="left" w:pos="540"/>
        </w:tabs>
        <w:ind w:firstLine="567"/>
        <w:jc w:val="both"/>
        <w:rPr>
          <w:color w:val="000000"/>
        </w:rPr>
      </w:pPr>
      <w:r w:rsidRPr="00695EDC">
        <w:rPr>
          <w:color w:val="000000"/>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B650BA" w:rsidRPr="00695EDC" w:rsidRDefault="00B650BA" w:rsidP="00B650BA">
      <w:pPr>
        <w:tabs>
          <w:tab w:val="left" w:pos="540"/>
        </w:tabs>
        <w:ind w:firstLine="567"/>
        <w:jc w:val="both"/>
        <w:rPr>
          <w:color w:val="000000"/>
          <w:lang w:eastAsia="en-US"/>
        </w:rPr>
      </w:pPr>
      <w:r w:rsidRPr="00695EDC">
        <w:rPr>
          <w:color w:val="000000"/>
          <w:lang w:eastAsia="en-US"/>
        </w:rPr>
        <w:t xml:space="preserve">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B650BA" w:rsidRDefault="00B650BA" w:rsidP="00B650BA">
      <w:pPr>
        <w:tabs>
          <w:tab w:val="left" w:pos="540"/>
        </w:tabs>
        <w:ind w:firstLine="567"/>
        <w:jc w:val="both"/>
        <w:rPr>
          <w:color w:val="000000"/>
          <w:lang w:eastAsia="en-US"/>
        </w:rPr>
      </w:pPr>
      <w:r w:rsidRPr="00695EDC">
        <w:rPr>
          <w:color w:val="000000"/>
          <w:lang w:eastAsia="en-US"/>
        </w:rPr>
        <w:t xml:space="preserve">3. Ми розуміємо та погоджуємося, що Ви можете відмінити процедуру закупівлі у разі наявності обставин для цього згідно із Законом. </w:t>
      </w:r>
    </w:p>
    <w:p w:rsidR="00B650BA" w:rsidRPr="00695EDC" w:rsidRDefault="00B650BA" w:rsidP="00B650BA">
      <w:pPr>
        <w:tabs>
          <w:tab w:val="left" w:pos="540"/>
        </w:tabs>
        <w:ind w:firstLine="567"/>
        <w:jc w:val="both"/>
        <w:rPr>
          <w:color w:val="000000"/>
          <w:lang w:eastAsia="en-US"/>
        </w:rPr>
      </w:pPr>
      <w:r>
        <w:rPr>
          <w:color w:val="000000"/>
          <w:lang w:eastAsia="en-US"/>
        </w:rPr>
        <w:t xml:space="preserve">4. </w:t>
      </w:r>
      <w:r w:rsidRPr="00587EB2">
        <w:rPr>
          <w:color w:val="000000"/>
          <w:lang w:eastAsia="en-US"/>
        </w:rPr>
        <w:t xml:space="preserve">Якщо нас визначено переможцем торгів, ми беремо на себе зобов’язання підписати договір із замовником не пізніше ніж через </w:t>
      </w:r>
      <w:r w:rsidRPr="00A17A28">
        <w:rPr>
          <w:color w:val="000000"/>
          <w:lang w:eastAsia="en-US"/>
        </w:rPr>
        <w:t>15</w:t>
      </w:r>
      <w:r w:rsidRPr="00587EB2">
        <w:rPr>
          <w:color w:val="000000"/>
          <w:lang w:eastAsia="en-US"/>
        </w:rPr>
        <w:t xml:space="preserve"> днів з </w:t>
      </w:r>
      <w:r>
        <w:rPr>
          <w:color w:val="000000"/>
          <w:lang w:eastAsia="en-US"/>
        </w:rPr>
        <w:t>дати</w:t>
      </w:r>
      <w:r w:rsidRPr="00587EB2">
        <w:rPr>
          <w:color w:val="000000"/>
          <w:lang w:eastAsia="en-US"/>
        </w:rPr>
        <w:t xml:space="preserve"> прийняття рішення про намір укласти договір про закупівлю</w:t>
      </w:r>
      <w:r>
        <w:rPr>
          <w:color w:val="000000"/>
          <w:lang w:eastAsia="en-US"/>
        </w:rPr>
        <w:t xml:space="preserve"> відповідно до вимог тендерної документації та тендерної пропозиції.</w:t>
      </w:r>
    </w:p>
    <w:p w:rsidR="00B650BA" w:rsidRPr="00695EDC" w:rsidRDefault="00B650BA" w:rsidP="00B650BA">
      <w:pPr>
        <w:tabs>
          <w:tab w:val="left" w:pos="540"/>
        </w:tabs>
        <w:ind w:firstLine="567"/>
        <w:jc w:val="both"/>
        <w:rPr>
          <w:color w:val="000000"/>
          <w:lang w:eastAsia="en-US"/>
        </w:rPr>
      </w:pPr>
      <w:r>
        <w:rPr>
          <w:color w:val="000000"/>
          <w:lang w:eastAsia="en-US"/>
        </w:rPr>
        <w:t>5</w:t>
      </w:r>
      <w:r w:rsidRPr="00695EDC">
        <w:rPr>
          <w:color w:val="000000"/>
          <w:lang w:eastAsia="en-US"/>
        </w:rPr>
        <w:t xml:space="preserve">.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B650BA" w:rsidRPr="006B1D11" w:rsidRDefault="00B650BA" w:rsidP="00B650BA">
      <w:pPr>
        <w:jc w:val="center"/>
        <w:rPr>
          <w:i/>
          <w:iCs/>
        </w:rPr>
      </w:pPr>
      <w:r w:rsidRPr="006B1D11">
        <w:rPr>
          <w:i/>
          <w:iCs/>
        </w:rPr>
        <w:t>_______________________________</w:t>
      </w:r>
      <w:r w:rsidRPr="006B1D11">
        <w:rPr>
          <w:i/>
          <w:iCs/>
        </w:rPr>
        <w:tab/>
        <w:t xml:space="preserve">            _______</w:t>
      </w:r>
      <w:r w:rsidRPr="006B1D11">
        <w:rPr>
          <w:i/>
          <w:iCs/>
        </w:rPr>
        <w:tab/>
        <w:t>______________</w:t>
      </w:r>
    </w:p>
    <w:p w:rsidR="001514E8" w:rsidRDefault="00B650BA" w:rsidP="00EB38BF">
      <w:pPr>
        <w:jc w:val="center"/>
        <w:rPr>
          <w:i/>
          <w:iCs/>
          <w:sz w:val="20"/>
          <w:szCs w:val="20"/>
        </w:rPr>
      </w:pPr>
      <w:r w:rsidRPr="006B1D11">
        <w:rPr>
          <w:i/>
          <w:iCs/>
          <w:sz w:val="20"/>
          <w:szCs w:val="20"/>
        </w:rPr>
        <w:t xml:space="preserve">(посада керівника або уповноваженої ним особи)  М.П.*   </w:t>
      </w:r>
      <w:r w:rsidR="00EB38BF">
        <w:rPr>
          <w:i/>
          <w:iCs/>
          <w:sz w:val="20"/>
          <w:szCs w:val="20"/>
        </w:rPr>
        <w:t xml:space="preserve"> (підпис)</w:t>
      </w:r>
      <w:r w:rsidR="00EB38BF">
        <w:rPr>
          <w:i/>
          <w:iCs/>
          <w:sz w:val="20"/>
          <w:szCs w:val="20"/>
        </w:rPr>
        <w:tab/>
        <w:t>(прізвище та ініціал</w:t>
      </w:r>
    </w:p>
    <w:p w:rsidR="00B2335D" w:rsidRDefault="00B2335D" w:rsidP="00EB38BF">
      <w:pPr>
        <w:jc w:val="center"/>
        <w:rPr>
          <w:i/>
          <w:iCs/>
          <w:sz w:val="20"/>
          <w:szCs w:val="20"/>
        </w:rPr>
      </w:pPr>
    </w:p>
    <w:p w:rsidR="00B2335D" w:rsidRDefault="00B2335D" w:rsidP="00EB38BF">
      <w:pPr>
        <w:jc w:val="center"/>
        <w:rPr>
          <w:i/>
          <w:iCs/>
          <w:sz w:val="20"/>
          <w:szCs w:val="20"/>
        </w:rPr>
      </w:pPr>
    </w:p>
    <w:p w:rsidR="001514E8" w:rsidRDefault="001514E8" w:rsidP="00B650BA">
      <w:pPr>
        <w:jc w:val="center"/>
        <w:rPr>
          <w:i/>
          <w:iCs/>
          <w:sz w:val="20"/>
          <w:szCs w:val="20"/>
        </w:rPr>
      </w:pPr>
    </w:p>
    <w:p w:rsidR="00361699" w:rsidRPr="00E8719F" w:rsidRDefault="00361699" w:rsidP="00306F4D">
      <w:pPr>
        <w:widowControl w:val="0"/>
        <w:tabs>
          <w:tab w:val="left" w:pos="0"/>
        </w:tabs>
        <w:autoSpaceDE w:val="0"/>
        <w:autoSpaceDN w:val="0"/>
        <w:jc w:val="right"/>
        <w:rPr>
          <w:b/>
          <w:color w:val="000000"/>
        </w:rPr>
      </w:pPr>
      <w:r w:rsidRPr="00E8719F">
        <w:rPr>
          <w:b/>
          <w:color w:val="000000"/>
        </w:rPr>
        <w:lastRenderedPageBreak/>
        <w:t>Додаток 2</w:t>
      </w:r>
    </w:p>
    <w:p w:rsidR="00361699" w:rsidRPr="00E8719F" w:rsidRDefault="00361699">
      <w:pPr>
        <w:widowControl w:val="0"/>
        <w:pBdr>
          <w:top w:val="nil"/>
          <w:left w:val="nil"/>
          <w:bottom w:val="nil"/>
          <w:right w:val="nil"/>
          <w:between w:val="nil"/>
        </w:pBdr>
        <w:ind w:firstLine="567"/>
        <w:jc w:val="center"/>
        <w:rPr>
          <w:color w:val="000000"/>
        </w:rPr>
      </w:pPr>
    </w:p>
    <w:p w:rsidR="00573C55" w:rsidRDefault="00573C55" w:rsidP="00573C55">
      <w:pPr>
        <w:widowControl w:val="0"/>
        <w:pBdr>
          <w:top w:val="nil"/>
          <w:left w:val="nil"/>
          <w:bottom w:val="nil"/>
          <w:right w:val="nil"/>
          <w:between w:val="nil"/>
        </w:pBdr>
        <w:jc w:val="center"/>
        <w:rPr>
          <w:b/>
          <w:color w:val="000000"/>
        </w:rPr>
      </w:pPr>
      <w:r w:rsidRPr="000C2B3F">
        <w:rPr>
          <w:b/>
          <w:color w:val="000000"/>
        </w:rPr>
        <w:t>ТЕХНІЧНЕ ЗАВДАННЯ</w:t>
      </w:r>
    </w:p>
    <w:p w:rsidR="00A31ADE" w:rsidRPr="000C2B3F" w:rsidRDefault="00A31ADE" w:rsidP="00573C55">
      <w:pPr>
        <w:widowControl w:val="0"/>
        <w:pBdr>
          <w:top w:val="nil"/>
          <w:left w:val="nil"/>
          <w:bottom w:val="nil"/>
          <w:right w:val="nil"/>
          <w:between w:val="nil"/>
        </w:pBdr>
        <w:jc w:val="center"/>
        <w:rPr>
          <w:b/>
          <w:color w:val="000000"/>
        </w:rPr>
      </w:pPr>
    </w:p>
    <w:p w:rsidR="004102CD" w:rsidRDefault="004102CD" w:rsidP="004102CD">
      <w:pPr>
        <w:jc w:val="center"/>
        <w:rPr>
          <w:rFonts w:eastAsia="Arial"/>
          <w:b/>
          <w:color w:val="000000" w:themeColor="text1"/>
          <w:lang w:val="ru-RU"/>
        </w:rPr>
      </w:pPr>
      <w:r w:rsidRPr="00620DF3">
        <w:rPr>
          <w:rFonts w:eastAsia="Arial"/>
          <w:b/>
          <w:color w:val="000000" w:themeColor="text1"/>
        </w:rPr>
        <w:t xml:space="preserve">Сіль </w:t>
      </w:r>
      <w:r>
        <w:rPr>
          <w:rFonts w:eastAsia="Arial"/>
          <w:b/>
          <w:color w:val="000000" w:themeColor="text1"/>
        </w:rPr>
        <w:t>для промислового переробляння ДСТУ 4246</w:t>
      </w:r>
      <w:r w:rsidRPr="009475E3">
        <w:rPr>
          <w:rFonts w:eastAsia="Arial"/>
          <w:b/>
          <w:color w:val="000000" w:themeColor="text1"/>
          <w:lang w:val="ru-RU"/>
        </w:rPr>
        <w:t>:</w:t>
      </w:r>
      <w:r>
        <w:rPr>
          <w:rFonts w:eastAsia="Arial"/>
          <w:b/>
          <w:color w:val="000000" w:themeColor="text1"/>
          <w:lang w:val="ru-RU"/>
        </w:rPr>
        <w:t xml:space="preserve">2003 </w:t>
      </w:r>
      <w:proofErr w:type="spellStart"/>
      <w:r>
        <w:rPr>
          <w:rFonts w:eastAsia="Arial"/>
          <w:b/>
          <w:color w:val="000000" w:themeColor="text1"/>
          <w:lang w:val="ru-RU"/>
        </w:rPr>
        <w:t>кам'яна</w:t>
      </w:r>
      <w:proofErr w:type="spellEnd"/>
      <w:r>
        <w:rPr>
          <w:rFonts w:eastAsia="Arial"/>
          <w:b/>
          <w:color w:val="000000" w:themeColor="text1"/>
          <w:lang w:val="ru-RU"/>
        </w:rPr>
        <w:t xml:space="preserve">, з </w:t>
      </w:r>
      <w:proofErr w:type="spellStart"/>
      <w:r>
        <w:rPr>
          <w:rFonts w:eastAsia="Arial"/>
          <w:b/>
          <w:color w:val="000000" w:themeColor="text1"/>
          <w:lang w:val="ru-RU"/>
        </w:rPr>
        <w:t>протизлежувальною</w:t>
      </w:r>
      <w:proofErr w:type="spellEnd"/>
      <w:r>
        <w:rPr>
          <w:rFonts w:eastAsia="Arial"/>
          <w:b/>
          <w:color w:val="000000" w:themeColor="text1"/>
          <w:lang w:val="ru-RU"/>
        </w:rPr>
        <w:t xml:space="preserve"> </w:t>
      </w:r>
      <w:proofErr w:type="spellStart"/>
      <w:r>
        <w:rPr>
          <w:rFonts w:eastAsia="Arial"/>
          <w:b/>
          <w:color w:val="000000" w:themeColor="text1"/>
          <w:lang w:val="ru-RU"/>
        </w:rPr>
        <w:t>добавкою</w:t>
      </w:r>
      <w:proofErr w:type="spellEnd"/>
      <w:r>
        <w:rPr>
          <w:rFonts w:eastAsia="Arial"/>
          <w:b/>
          <w:color w:val="000000" w:themeColor="text1"/>
          <w:lang w:val="ru-RU"/>
        </w:rPr>
        <w:t xml:space="preserve"> до 150 г/т, сорт </w:t>
      </w:r>
      <w:proofErr w:type="spellStart"/>
      <w:r>
        <w:rPr>
          <w:rFonts w:eastAsia="Arial"/>
          <w:b/>
          <w:color w:val="000000" w:themeColor="text1"/>
          <w:lang w:val="ru-RU"/>
        </w:rPr>
        <w:t>вищий</w:t>
      </w:r>
      <w:proofErr w:type="spellEnd"/>
      <w:r>
        <w:rPr>
          <w:rFonts w:eastAsia="Arial"/>
          <w:b/>
          <w:color w:val="000000" w:themeColor="text1"/>
          <w:lang w:val="ru-RU"/>
        </w:rPr>
        <w:t xml:space="preserve">, </w:t>
      </w:r>
      <w:proofErr w:type="spellStart"/>
      <w:r>
        <w:rPr>
          <w:rFonts w:eastAsia="Arial"/>
          <w:b/>
          <w:color w:val="000000" w:themeColor="text1"/>
          <w:lang w:val="ru-RU"/>
        </w:rPr>
        <w:t>крупність</w:t>
      </w:r>
      <w:proofErr w:type="spellEnd"/>
      <w:r>
        <w:rPr>
          <w:rFonts w:eastAsia="Arial"/>
          <w:b/>
          <w:color w:val="000000" w:themeColor="text1"/>
          <w:lang w:val="ru-RU"/>
        </w:rPr>
        <w:t xml:space="preserve"> 3 без </w:t>
      </w:r>
      <w:proofErr w:type="spellStart"/>
      <w:r>
        <w:rPr>
          <w:rFonts w:eastAsia="Arial"/>
          <w:b/>
          <w:color w:val="000000" w:themeColor="text1"/>
          <w:lang w:val="ru-RU"/>
        </w:rPr>
        <w:t>пакування</w:t>
      </w:r>
      <w:proofErr w:type="spellEnd"/>
      <w:r>
        <w:rPr>
          <w:rFonts w:eastAsia="Arial"/>
          <w:b/>
          <w:color w:val="000000" w:themeColor="text1"/>
          <w:lang w:val="ru-RU"/>
        </w:rPr>
        <w:t xml:space="preserve"> (</w:t>
      </w:r>
      <w:proofErr w:type="spellStart"/>
      <w:r>
        <w:rPr>
          <w:rFonts w:eastAsia="Arial"/>
          <w:b/>
          <w:color w:val="000000" w:themeColor="text1"/>
          <w:lang w:val="ru-RU"/>
        </w:rPr>
        <w:t>насипом</w:t>
      </w:r>
      <w:proofErr w:type="spellEnd"/>
      <w:r>
        <w:rPr>
          <w:rFonts w:eastAsia="Arial"/>
          <w:b/>
          <w:color w:val="000000" w:themeColor="text1"/>
          <w:lang w:val="ru-RU"/>
        </w:rPr>
        <w:t xml:space="preserve">) </w:t>
      </w:r>
      <w:r w:rsidRPr="004102CD">
        <w:rPr>
          <w:rFonts w:ascii="Times New Roman CYR" w:hAnsi="Times New Roman CYR" w:cs="Times New Roman CYR"/>
          <w:b/>
        </w:rPr>
        <w:t>для експлуатаційного утримання інфраструктури у сфері дорожнього господарства (автомобільних доріг загального користування державного та місцевого значення, вулиць і доріг комунальної власності в населених пунктах)</w:t>
      </w:r>
    </w:p>
    <w:p w:rsidR="000C2B3F" w:rsidRDefault="00F06FAE" w:rsidP="00F06FAE">
      <w:pPr>
        <w:jc w:val="center"/>
        <w:rPr>
          <w:b/>
          <w:sz w:val="28"/>
          <w:szCs w:val="28"/>
        </w:rPr>
      </w:pPr>
      <w:r>
        <w:rPr>
          <w:b/>
          <w:sz w:val="28"/>
          <w:szCs w:val="28"/>
        </w:rPr>
        <w:t xml:space="preserve"> </w:t>
      </w:r>
      <w:r w:rsidR="000C2B3F">
        <w:rPr>
          <w:b/>
          <w:sz w:val="28"/>
          <w:szCs w:val="28"/>
        </w:rPr>
        <w:t>(Код ДК 14410000-8- Кам’яна сіль)</w:t>
      </w:r>
    </w:p>
    <w:p w:rsidR="000C2B3F" w:rsidRDefault="000C2B3F" w:rsidP="000C2B3F">
      <w:pPr>
        <w:jc w:val="center"/>
        <w:rPr>
          <w:b/>
          <w:sz w:val="28"/>
          <w:szCs w:val="28"/>
        </w:rPr>
      </w:pPr>
    </w:p>
    <w:p w:rsidR="000C2B3F" w:rsidRDefault="000C2B3F" w:rsidP="000C2B3F">
      <w:pPr>
        <w:rPr>
          <w:b/>
          <w:sz w:val="28"/>
          <w:szCs w:val="28"/>
        </w:rPr>
      </w:pPr>
      <w:r>
        <w:rPr>
          <w:b/>
          <w:sz w:val="28"/>
          <w:szCs w:val="28"/>
        </w:rPr>
        <w:t xml:space="preserve">                Інформація про технічні характеристики предмета закупівлі</w:t>
      </w:r>
    </w:p>
    <w:p w:rsidR="000C2B3F" w:rsidRDefault="000C2B3F" w:rsidP="000C2B3F">
      <w:pPr>
        <w:rPr>
          <w:sz w:val="28"/>
          <w:szCs w:val="28"/>
        </w:rPr>
      </w:pPr>
      <w:r>
        <w:rPr>
          <w:b/>
          <w:sz w:val="28"/>
          <w:szCs w:val="28"/>
        </w:rPr>
        <w:t xml:space="preserve">                         </w:t>
      </w:r>
      <w:r>
        <w:rPr>
          <w:sz w:val="28"/>
          <w:szCs w:val="28"/>
        </w:rPr>
        <w:t>( технічна специфікація; перелік технічних вимог)</w:t>
      </w:r>
    </w:p>
    <w:tbl>
      <w:tblPr>
        <w:tblStyle w:val="ab"/>
        <w:tblW w:w="0" w:type="auto"/>
        <w:tblLook w:val="04A0" w:firstRow="1" w:lastRow="0" w:firstColumn="1" w:lastColumn="0" w:noHBand="0" w:noVBand="1"/>
      </w:tblPr>
      <w:tblGrid>
        <w:gridCol w:w="848"/>
        <w:gridCol w:w="3542"/>
        <w:gridCol w:w="2693"/>
        <w:gridCol w:w="1402"/>
        <w:gridCol w:w="1286"/>
      </w:tblGrid>
      <w:tr w:rsidR="000C2B3F" w:rsidTr="00F06FAE">
        <w:tc>
          <w:tcPr>
            <w:tcW w:w="848" w:type="dxa"/>
          </w:tcPr>
          <w:p w:rsidR="000C2B3F" w:rsidRDefault="000C2B3F" w:rsidP="000C2B3F">
            <w:pPr>
              <w:rPr>
                <w:sz w:val="28"/>
                <w:szCs w:val="28"/>
              </w:rPr>
            </w:pPr>
            <w:r>
              <w:rPr>
                <w:sz w:val="28"/>
                <w:szCs w:val="28"/>
              </w:rPr>
              <w:t>№ п/п</w:t>
            </w:r>
          </w:p>
        </w:tc>
        <w:tc>
          <w:tcPr>
            <w:tcW w:w="3542" w:type="dxa"/>
          </w:tcPr>
          <w:p w:rsidR="000C2B3F" w:rsidRDefault="000C2B3F" w:rsidP="000C2B3F">
            <w:pPr>
              <w:rPr>
                <w:sz w:val="28"/>
                <w:szCs w:val="28"/>
              </w:rPr>
            </w:pPr>
            <w:r>
              <w:rPr>
                <w:sz w:val="28"/>
                <w:szCs w:val="28"/>
              </w:rPr>
              <w:t>Найменування</w:t>
            </w:r>
          </w:p>
        </w:tc>
        <w:tc>
          <w:tcPr>
            <w:tcW w:w="2693" w:type="dxa"/>
          </w:tcPr>
          <w:p w:rsidR="000C2B3F" w:rsidRDefault="000C2B3F" w:rsidP="000C2B3F">
            <w:pPr>
              <w:rPr>
                <w:sz w:val="28"/>
                <w:szCs w:val="28"/>
              </w:rPr>
            </w:pPr>
            <w:r>
              <w:rPr>
                <w:sz w:val="28"/>
                <w:szCs w:val="28"/>
              </w:rPr>
              <w:t xml:space="preserve">        Технічні характеристики</w:t>
            </w:r>
          </w:p>
        </w:tc>
        <w:tc>
          <w:tcPr>
            <w:tcW w:w="1402" w:type="dxa"/>
          </w:tcPr>
          <w:p w:rsidR="000C2B3F" w:rsidRDefault="000C2B3F" w:rsidP="000C2B3F">
            <w:pPr>
              <w:rPr>
                <w:sz w:val="28"/>
                <w:szCs w:val="28"/>
              </w:rPr>
            </w:pPr>
            <w:r>
              <w:rPr>
                <w:sz w:val="28"/>
                <w:szCs w:val="28"/>
              </w:rPr>
              <w:t>Одиниця виміру</w:t>
            </w:r>
          </w:p>
        </w:tc>
        <w:tc>
          <w:tcPr>
            <w:tcW w:w="1286" w:type="dxa"/>
          </w:tcPr>
          <w:p w:rsidR="000C2B3F" w:rsidRDefault="000C2B3F" w:rsidP="000C2B3F">
            <w:pPr>
              <w:rPr>
                <w:sz w:val="28"/>
                <w:szCs w:val="28"/>
              </w:rPr>
            </w:pPr>
            <w:r>
              <w:rPr>
                <w:sz w:val="28"/>
                <w:szCs w:val="28"/>
              </w:rPr>
              <w:t>кількість</w:t>
            </w:r>
          </w:p>
        </w:tc>
      </w:tr>
      <w:tr w:rsidR="000C2B3F" w:rsidTr="00F06FAE">
        <w:tc>
          <w:tcPr>
            <w:tcW w:w="848" w:type="dxa"/>
          </w:tcPr>
          <w:p w:rsidR="000C2B3F" w:rsidRDefault="000C2B3F" w:rsidP="000C2B3F">
            <w:pPr>
              <w:rPr>
                <w:sz w:val="28"/>
                <w:szCs w:val="28"/>
              </w:rPr>
            </w:pPr>
            <w:r>
              <w:rPr>
                <w:sz w:val="28"/>
                <w:szCs w:val="28"/>
              </w:rPr>
              <w:t>1.</w:t>
            </w:r>
          </w:p>
          <w:p w:rsidR="000C2B3F" w:rsidRDefault="000C2B3F" w:rsidP="000C2B3F">
            <w:pPr>
              <w:rPr>
                <w:sz w:val="28"/>
                <w:szCs w:val="28"/>
              </w:rPr>
            </w:pPr>
          </w:p>
        </w:tc>
        <w:tc>
          <w:tcPr>
            <w:tcW w:w="3542" w:type="dxa"/>
          </w:tcPr>
          <w:p w:rsidR="000C2B3F" w:rsidRPr="00F06FAE" w:rsidRDefault="00F06FAE" w:rsidP="004059BA">
            <w:pPr>
              <w:jc w:val="both"/>
              <w:rPr>
                <w:sz w:val="28"/>
                <w:szCs w:val="28"/>
                <w:lang w:val="ru-RU"/>
              </w:rPr>
            </w:pPr>
            <w:proofErr w:type="spellStart"/>
            <w:r w:rsidRPr="00F06FAE">
              <w:rPr>
                <w:rFonts w:eastAsia="Arial"/>
                <w:color w:val="000000" w:themeColor="text1"/>
                <w:lang w:val="ru-RU"/>
              </w:rPr>
              <w:t>Сіль</w:t>
            </w:r>
            <w:proofErr w:type="spellEnd"/>
            <w:r w:rsidRPr="00F06FAE">
              <w:rPr>
                <w:rFonts w:eastAsia="Arial"/>
                <w:color w:val="000000" w:themeColor="text1"/>
                <w:lang w:val="ru-RU"/>
              </w:rPr>
              <w:t xml:space="preserve"> для </w:t>
            </w:r>
            <w:proofErr w:type="spellStart"/>
            <w:r w:rsidRPr="00F06FAE">
              <w:rPr>
                <w:rFonts w:eastAsia="Arial"/>
                <w:color w:val="000000" w:themeColor="text1"/>
                <w:lang w:val="ru-RU"/>
              </w:rPr>
              <w:t>промислового</w:t>
            </w:r>
            <w:proofErr w:type="spellEnd"/>
            <w:r w:rsidRPr="00F06FAE">
              <w:rPr>
                <w:rFonts w:eastAsia="Arial"/>
                <w:color w:val="000000" w:themeColor="text1"/>
                <w:lang w:val="ru-RU"/>
              </w:rPr>
              <w:t xml:space="preserve"> </w:t>
            </w:r>
            <w:proofErr w:type="spellStart"/>
            <w:r w:rsidRPr="00F06FAE">
              <w:rPr>
                <w:rFonts w:eastAsia="Arial"/>
                <w:color w:val="000000" w:themeColor="text1"/>
                <w:lang w:val="ru-RU"/>
              </w:rPr>
              <w:t>переробляння</w:t>
            </w:r>
            <w:proofErr w:type="spellEnd"/>
            <w:r w:rsidRPr="00F06FAE">
              <w:rPr>
                <w:rFonts w:eastAsia="Arial"/>
                <w:color w:val="000000" w:themeColor="text1"/>
                <w:lang w:val="ru-RU"/>
              </w:rPr>
              <w:t xml:space="preserve"> ДСТУ 4246:2003 </w:t>
            </w:r>
            <w:proofErr w:type="spellStart"/>
            <w:r w:rsidRPr="00F06FAE">
              <w:rPr>
                <w:rFonts w:eastAsia="Arial"/>
                <w:color w:val="000000" w:themeColor="text1"/>
                <w:lang w:val="ru-RU"/>
              </w:rPr>
              <w:t>кам'яна</w:t>
            </w:r>
            <w:proofErr w:type="spellEnd"/>
            <w:r w:rsidRPr="00F06FAE">
              <w:rPr>
                <w:rFonts w:eastAsia="Arial"/>
                <w:color w:val="000000" w:themeColor="text1"/>
                <w:lang w:val="ru-RU"/>
              </w:rPr>
              <w:t xml:space="preserve">, з </w:t>
            </w:r>
            <w:proofErr w:type="spellStart"/>
            <w:r w:rsidRPr="00F06FAE">
              <w:rPr>
                <w:rFonts w:eastAsia="Arial"/>
                <w:color w:val="000000" w:themeColor="text1"/>
                <w:lang w:val="ru-RU"/>
              </w:rPr>
              <w:t>протизлежувальною</w:t>
            </w:r>
            <w:proofErr w:type="spellEnd"/>
            <w:r w:rsidRPr="00F06FAE">
              <w:rPr>
                <w:rFonts w:eastAsia="Arial"/>
                <w:color w:val="000000" w:themeColor="text1"/>
                <w:lang w:val="ru-RU"/>
              </w:rPr>
              <w:t xml:space="preserve"> </w:t>
            </w:r>
            <w:proofErr w:type="spellStart"/>
            <w:r w:rsidRPr="00F06FAE">
              <w:rPr>
                <w:rFonts w:eastAsia="Arial"/>
                <w:color w:val="000000" w:themeColor="text1"/>
                <w:lang w:val="ru-RU"/>
              </w:rPr>
              <w:t>добавкою</w:t>
            </w:r>
            <w:proofErr w:type="spellEnd"/>
            <w:r w:rsidRPr="00F06FAE">
              <w:rPr>
                <w:rFonts w:eastAsia="Arial"/>
                <w:color w:val="000000" w:themeColor="text1"/>
                <w:lang w:val="ru-RU"/>
              </w:rPr>
              <w:t xml:space="preserve"> до 150 г/т, сорт </w:t>
            </w:r>
            <w:proofErr w:type="spellStart"/>
            <w:r w:rsidRPr="00F06FAE">
              <w:rPr>
                <w:rFonts w:eastAsia="Arial"/>
                <w:color w:val="000000" w:themeColor="text1"/>
                <w:lang w:val="ru-RU"/>
              </w:rPr>
              <w:t>вищий</w:t>
            </w:r>
            <w:proofErr w:type="spellEnd"/>
            <w:r w:rsidRPr="00F06FAE">
              <w:rPr>
                <w:rFonts w:eastAsia="Arial"/>
                <w:color w:val="000000" w:themeColor="text1"/>
                <w:lang w:val="ru-RU"/>
              </w:rPr>
              <w:t xml:space="preserve">, </w:t>
            </w:r>
            <w:proofErr w:type="spellStart"/>
            <w:r w:rsidRPr="00F06FAE">
              <w:rPr>
                <w:rFonts w:eastAsia="Arial"/>
                <w:color w:val="000000" w:themeColor="text1"/>
                <w:lang w:val="ru-RU"/>
              </w:rPr>
              <w:t>крупн</w:t>
            </w:r>
            <w:r w:rsidR="004059BA">
              <w:rPr>
                <w:rFonts w:eastAsia="Arial"/>
                <w:color w:val="000000" w:themeColor="text1"/>
                <w:lang w:val="ru-RU"/>
              </w:rPr>
              <w:t>ість</w:t>
            </w:r>
            <w:proofErr w:type="spellEnd"/>
            <w:r w:rsidR="004059BA">
              <w:rPr>
                <w:rFonts w:eastAsia="Arial"/>
                <w:color w:val="000000" w:themeColor="text1"/>
                <w:lang w:val="ru-RU"/>
              </w:rPr>
              <w:t xml:space="preserve"> 3 без </w:t>
            </w:r>
            <w:proofErr w:type="spellStart"/>
            <w:r w:rsidR="004059BA">
              <w:rPr>
                <w:rFonts w:eastAsia="Arial"/>
                <w:color w:val="000000" w:themeColor="text1"/>
                <w:lang w:val="ru-RU"/>
              </w:rPr>
              <w:t>пакування</w:t>
            </w:r>
            <w:proofErr w:type="spellEnd"/>
            <w:r w:rsidR="004059BA">
              <w:rPr>
                <w:rFonts w:eastAsia="Arial"/>
                <w:color w:val="000000" w:themeColor="text1"/>
                <w:lang w:val="ru-RU"/>
              </w:rPr>
              <w:t xml:space="preserve"> (</w:t>
            </w:r>
            <w:proofErr w:type="spellStart"/>
            <w:r w:rsidR="004059BA">
              <w:rPr>
                <w:rFonts w:eastAsia="Arial"/>
                <w:color w:val="000000" w:themeColor="text1"/>
                <w:lang w:val="ru-RU"/>
              </w:rPr>
              <w:t>насипом</w:t>
            </w:r>
            <w:proofErr w:type="spellEnd"/>
            <w:r w:rsidR="004059BA">
              <w:rPr>
                <w:rFonts w:eastAsia="Arial"/>
                <w:color w:val="000000" w:themeColor="text1"/>
                <w:lang w:val="ru-RU"/>
              </w:rPr>
              <w:t>).</w:t>
            </w:r>
          </w:p>
        </w:tc>
        <w:tc>
          <w:tcPr>
            <w:tcW w:w="2693" w:type="dxa"/>
          </w:tcPr>
          <w:p w:rsidR="000C2B3F" w:rsidRPr="00F06FAE" w:rsidRDefault="000C2B3F" w:rsidP="000C2B3F">
            <w:pPr>
              <w:rPr>
                <w:sz w:val="28"/>
                <w:szCs w:val="28"/>
              </w:rPr>
            </w:pPr>
            <w:r>
              <w:rPr>
                <w:sz w:val="28"/>
                <w:szCs w:val="28"/>
              </w:rPr>
              <w:t xml:space="preserve">         </w:t>
            </w:r>
            <w:r w:rsidR="00F06FAE" w:rsidRPr="00F06FAE">
              <w:rPr>
                <w:rFonts w:eastAsia="Arial"/>
                <w:color w:val="000000" w:themeColor="text1"/>
                <w:lang w:val="ru-RU"/>
              </w:rPr>
              <w:t>ДСТУ 4246:2003</w:t>
            </w:r>
          </w:p>
        </w:tc>
        <w:tc>
          <w:tcPr>
            <w:tcW w:w="1402" w:type="dxa"/>
          </w:tcPr>
          <w:p w:rsidR="000C2B3F" w:rsidRDefault="000C2B3F" w:rsidP="000C2B3F">
            <w:pPr>
              <w:rPr>
                <w:sz w:val="28"/>
                <w:szCs w:val="28"/>
              </w:rPr>
            </w:pPr>
            <w:r>
              <w:rPr>
                <w:sz w:val="28"/>
                <w:szCs w:val="28"/>
              </w:rPr>
              <w:t xml:space="preserve">   тон</w:t>
            </w:r>
          </w:p>
        </w:tc>
        <w:tc>
          <w:tcPr>
            <w:tcW w:w="1286" w:type="dxa"/>
          </w:tcPr>
          <w:p w:rsidR="000C2B3F" w:rsidRDefault="00BD0993" w:rsidP="000C2B3F">
            <w:pPr>
              <w:rPr>
                <w:sz w:val="28"/>
                <w:szCs w:val="28"/>
              </w:rPr>
            </w:pPr>
            <w:r>
              <w:rPr>
                <w:sz w:val="28"/>
                <w:szCs w:val="28"/>
              </w:rPr>
              <w:t xml:space="preserve">   200</w:t>
            </w:r>
          </w:p>
        </w:tc>
      </w:tr>
    </w:tbl>
    <w:p w:rsidR="000C2B3F" w:rsidRDefault="000C2B3F" w:rsidP="000C2B3F">
      <w:pPr>
        <w:rPr>
          <w:sz w:val="28"/>
          <w:szCs w:val="28"/>
        </w:rPr>
      </w:pPr>
    </w:p>
    <w:p w:rsidR="0085000B" w:rsidRPr="00025CC3" w:rsidRDefault="0085000B" w:rsidP="0085000B">
      <w:pPr>
        <w:ind w:firstLine="708"/>
        <w:rPr>
          <w:b/>
        </w:rPr>
      </w:pPr>
      <w:r w:rsidRPr="00025CC3">
        <w:rPr>
          <w:b/>
        </w:rPr>
        <w:t>ЯКІСТЬ ПРОДУКЦІЇ:</w:t>
      </w:r>
    </w:p>
    <w:p w:rsidR="0085000B" w:rsidRPr="00025CC3" w:rsidRDefault="0085000B" w:rsidP="0085000B">
      <w:pPr>
        <w:ind w:firstLine="708"/>
        <w:rPr>
          <w:b/>
        </w:rPr>
      </w:pPr>
    </w:p>
    <w:p w:rsidR="0085000B" w:rsidRPr="00025CC3" w:rsidRDefault="0085000B" w:rsidP="0085000B">
      <w:pPr>
        <w:ind w:firstLine="708"/>
        <w:rPr>
          <w:b/>
        </w:rPr>
      </w:pPr>
    </w:p>
    <w:p w:rsidR="0085000B" w:rsidRPr="00025CC3" w:rsidRDefault="0085000B" w:rsidP="0085000B">
      <w:pPr>
        <w:ind w:firstLine="708"/>
        <w:jc w:val="both"/>
      </w:pPr>
      <w:r w:rsidRPr="00025CC3">
        <w:t xml:space="preserve">Якість Товару </w:t>
      </w:r>
      <w:r>
        <w:t>повинна відповідати</w:t>
      </w:r>
      <w:r w:rsidRPr="00025CC3">
        <w:t xml:space="preserve"> діючому, ДСТУ 4246:2003 і Сертифікату якості </w:t>
      </w:r>
      <w:proofErr w:type="spellStart"/>
      <w:r w:rsidRPr="00025CC3">
        <w:t>завода</w:t>
      </w:r>
      <w:proofErr w:type="spellEnd"/>
      <w:r w:rsidRPr="00025CC3">
        <w:t xml:space="preserve"> – виробника на сіль кам’яну.</w:t>
      </w:r>
    </w:p>
    <w:p w:rsidR="0085000B" w:rsidRDefault="0085000B" w:rsidP="000C2B3F">
      <w:pPr>
        <w:rPr>
          <w:sz w:val="28"/>
          <w:szCs w:val="28"/>
        </w:rPr>
      </w:pPr>
    </w:p>
    <w:p w:rsidR="000C2B3F" w:rsidRPr="005C7495" w:rsidRDefault="000C2B3F" w:rsidP="000C2B3F">
      <w:pPr>
        <w:rPr>
          <w:sz w:val="28"/>
          <w:szCs w:val="28"/>
        </w:rPr>
      </w:pPr>
      <w:r>
        <w:rPr>
          <w:sz w:val="28"/>
          <w:szCs w:val="28"/>
        </w:rPr>
        <w:t xml:space="preserve">     Місце поставки: вул. Піщана № 28, м. Охтирка Сумської області.</w:t>
      </w:r>
    </w:p>
    <w:p w:rsidR="009275BE" w:rsidRDefault="009275BE" w:rsidP="009275BE">
      <w:pPr>
        <w:rPr>
          <w:b/>
          <w:color w:val="FF0000"/>
          <w:sz w:val="28"/>
          <w:szCs w:val="28"/>
        </w:rPr>
      </w:pPr>
    </w:p>
    <w:p w:rsidR="009275BE" w:rsidRDefault="009275BE" w:rsidP="009275BE">
      <w:pPr>
        <w:rPr>
          <w:b/>
          <w:color w:val="FF0000"/>
          <w:sz w:val="28"/>
          <w:szCs w:val="28"/>
        </w:rPr>
      </w:pPr>
    </w:p>
    <w:p w:rsidR="009275BE" w:rsidRDefault="009275BE" w:rsidP="009275BE">
      <w:pPr>
        <w:rPr>
          <w:b/>
          <w:color w:val="FF0000"/>
          <w:sz w:val="28"/>
          <w:szCs w:val="28"/>
        </w:rPr>
      </w:pPr>
    </w:p>
    <w:p w:rsidR="009275BE" w:rsidRDefault="009275BE" w:rsidP="009275BE">
      <w:pPr>
        <w:rPr>
          <w:b/>
          <w:color w:val="FF0000"/>
          <w:sz w:val="28"/>
          <w:szCs w:val="28"/>
        </w:rPr>
      </w:pPr>
    </w:p>
    <w:p w:rsidR="009275BE" w:rsidRDefault="009275BE" w:rsidP="009275BE">
      <w:pPr>
        <w:rPr>
          <w:b/>
          <w:color w:val="FF0000"/>
          <w:sz w:val="28"/>
          <w:szCs w:val="28"/>
        </w:rPr>
      </w:pPr>
    </w:p>
    <w:p w:rsidR="009275BE" w:rsidRDefault="009275BE" w:rsidP="009275BE">
      <w:pPr>
        <w:rPr>
          <w:b/>
          <w:color w:val="FF0000"/>
          <w:sz w:val="28"/>
          <w:szCs w:val="28"/>
        </w:rPr>
      </w:pPr>
    </w:p>
    <w:p w:rsidR="009275BE" w:rsidRDefault="009275BE" w:rsidP="009275BE">
      <w:pPr>
        <w:rPr>
          <w:b/>
          <w:color w:val="FF0000"/>
          <w:sz w:val="28"/>
          <w:szCs w:val="28"/>
        </w:rPr>
      </w:pPr>
    </w:p>
    <w:p w:rsidR="009275BE" w:rsidRDefault="009275BE" w:rsidP="009275BE">
      <w:pPr>
        <w:rPr>
          <w:b/>
          <w:color w:val="FF0000"/>
          <w:sz w:val="28"/>
          <w:szCs w:val="28"/>
        </w:rPr>
      </w:pPr>
    </w:p>
    <w:p w:rsidR="009275BE" w:rsidRDefault="009275BE" w:rsidP="009275BE">
      <w:pPr>
        <w:rPr>
          <w:b/>
          <w:color w:val="FF0000"/>
          <w:sz w:val="28"/>
          <w:szCs w:val="28"/>
        </w:rPr>
      </w:pPr>
    </w:p>
    <w:p w:rsidR="009275BE" w:rsidRDefault="009275BE" w:rsidP="009275BE">
      <w:pPr>
        <w:rPr>
          <w:b/>
          <w:color w:val="FF0000"/>
          <w:sz w:val="28"/>
          <w:szCs w:val="28"/>
        </w:rPr>
      </w:pPr>
    </w:p>
    <w:p w:rsidR="009275BE" w:rsidRDefault="009275BE" w:rsidP="009275BE">
      <w:pPr>
        <w:rPr>
          <w:b/>
          <w:color w:val="FF0000"/>
          <w:sz w:val="28"/>
          <w:szCs w:val="28"/>
        </w:rPr>
      </w:pPr>
    </w:p>
    <w:p w:rsidR="00A31ADE" w:rsidRDefault="00A31ADE" w:rsidP="00F1064D">
      <w:pPr>
        <w:widowControl w:val="0"/>
        <w:pBdr>
          <w:top w:val="nil"/>
          <w:left w:val="nil"/>
          <w:bottom w:val="nil"/>
          <w:right w:val="nil"/>
          <w:between w:val="nil"/>
        </w:pBdr>
        <w:rPr>
          <w:b/>
          <w:color w:val="FF0000"/>
          <w:sz w:val="28"/>
          <w:szCs w:val="28"/>
        </w:rPr>
      </w:pPr>
    </w:p>
    <w:p w:rsidR="004059BA" w:rsidRDefault="004059BA" w:rsidP="00F1064D">
      <w:pPr>
        <w:widowControl w:val="0"/>
        <w:pBdr>
          <w:top w:val="nil"/>
          <w:left w:val="nil"/>
          <w:bottom w:val="nil"/>
          <w:right w:val="nil"/>
          <w:between w:val="nil"/>
        </w:pBdr>
        <w:rPr>
          <w:b/>
          <w:color w:val="FF0000"/>
          <w:sz w:val="28"/>
          <w:szCs w:val="28"/>
        </w:rPr>
      </w:pPr>
    </w:p>
    <w:p w:rsidR="004059BA" w:rsidRDefault="004059BA" w:rsidP="00F1064D">
      <w:pPr>
        <w:widowControl w:val="0"/>
        <w:pBdr>
          <w:top w:val="nil"/>
          <w:left w:val="nil"/>
          <w:bottom w:val="nil"/>
          <w:right w:val="nil"/>
          <w:between w:val="nil"/>
        </w:pBdr>
        <w:rPr>
          <w:b/>
          <w:color w:val="FF0000"/>
          <w:sz w:val="28"/>
          <w:szCs w:val="28"/>
        </w:rPr>
      </w:pPr>
    </w:p>
    <w:p w:rsidR="004059BA" w:rsidRDefault="004059BA" w:rsidP="00F1064D">
      <w:pPr>
        <w:widowControl w:val="0"/>
        <w:pBdr>
          <w:top w:val="nil"/>
          <w:left w:val="nil"/>
          <w:bottom w:val="nil"/>
          <w:right w:val="nil"/>
          <w:between w:val="nil"/>
        </w:pBdr>
        <w:rPr>
          <w:b/>
          <w:color w:val="FF0000"/>
          <w:sz w:val="28"/>
          <w:szCs w:val="28"/>
        </w:rPr>
      </w:pPr>
    </w:p>
    <w:p w:rsidR="004059BA" w:rsidRDefault="004059BA" w:rsidP="00F1064D">
      <w:pPr>
        <w:widowControl w:val="0"/>
        <w:pBdr>
          <w:top w:val="nil"/>
          <w:left w:val="nil"/>
          <w:bottom w:val="nil"/>
          <w:right w:val="nil"/>
          <w:between w:val="nil"/>
        </w:pBdr>
        <w:rPr>
          <w:b/>
          <w:color w:val="FF0000"/>
          <w:sz w:val="28"/>
          <w:szCs w:val="28"/>
        </w:rPr>
      </w:pPr>
    </w:p>
    <w:p w:rsidR="002C0BD7" w:rsidRDefault="002C0BD7" w:rsidP="00F1064D">
      <w:pPr>
        <w:widowControl w:val="0"/>
        <w:pBdr>
          <w:top w:val="nil"/>
          <w:left w:val="nil"/>
          <w:bottom w:val="nil"/>
          <w:right w:val="nil"/>
          <w:between w:val="nil"/>
        </w:pBdr>
        <w:rPr>
          <w:b/>
          <w:color w:val="FF0000"/>
          <w:sz w:val="28"/>
          <w:szCs w:val="28"/>
        </w:rPr>
      </w:pPr>
    </w:p>
    <w:p w:rsidR="002C0BD7" w:rsidRDefault="002C0BD7" w:rsidP="00F1064D">
      <w:pPr>
        <w:widowControl w:val="0"/>
        <w:pBdr>
          <w:top w:val="nil"/>
          <w:left w:val="nil"/>
          <w:bottom w:val="nil"/>
          <w:right w:val="nil"/>
          <w:between w:val="nil"/>
        </w:pBdr>
        <w:rPr>
          <w:b/>
          <w:color w:val="000000"/>
        </w:rPr>
      </w:pPr>
    </w:p>
    <w:p w:rsidR="00A31ADE" w:rsidRDefault="00A31ADE" w:rsidP="00F1064D">
      <w:pPr>
        <w:widowControl w:val="0"/>
        <w:pBdr>
          <w:top w:val="nil"/>
          <w:left w:val="nil"/>
          <w:bottom w:val="nil"/>
          <w:right w:val="nil"/>
          <w:between w:val="nil"/>
        </w:pBdr>
        <w:rPr>
          <w:b/>
          <w:color w:val="000000"/>
        </w:rPr>
      </w:pPr>
    </w:p>
    <w:p w:rsidR="00CD631C" w:rsidRDefault="00CD631C" w:rsidP="00FA475A">
      <w:pPr>
        <w:widowControl w:val="0"/>
        <w:pBdr>
          <w:top w:val="nil"/>
          <w:left w:val="nil"/>
          <w:bottom w:val="nil"/>
          <w:right w:val="nil"/>
          <w:between w:val="nil"/>
        </w:pBdr>
        <w:ind w:firstLine="567"/>
        <w:jc w:val="right"/>
        <w:rPr>
          <w:b/>
          <w:color w:val="000000"/>
        </w:rPr>
      </w:pPr>
    </w:p>
    <w:p w:rsidR="006B6D56" w:rsidRPr="00FA475A" w:rsidRDefault="006B6D56" w:rsidP="00FA475A">
      <w:pPr>
        <w:widowControl w:val="0"/>
        <w:pBdr>
          <w:top w:val="nil"/>
          <w:left w:val="nil"/>
          <w:bottom w:val="nil"/>
          <w:right w:val="nil"/>
          <w:between w:val="nil"/>
        </w:pBdr>
        <w:ind w:firstLine="567"/>
        <w:jc w:val="right"/>
        <w:rPr>
          <w:b/>
          <w:color w:val="000000"/>
        </w:rPr>
      </w:pPr>
      <w:r w:rsidRPr="00E8719F">
        <w:rPr>
          <w:b/>
          <w:color w:val="000000"/>
        </w:rPr>
        <w:t>Додаток 3</w:t>
      </w:r>
    </w:p>
    <w:p w:rsidR="006B6D56" w:rsidRPr="00FE1198" w:rsidRDefault="006B6D56" w:rsidP="006B6D56"/>
    <w:p w:rsidR="006B6D56" w:rsidRPr="00E8719F" w:rsidRDefault="006B6D56" w:rsidP="006B6D56">
      <w:pPr>
        <w:widowControl w:val="0"/>
        <w:pBdr>
          <w:top w:val="nil"/>
          <w:left w:val="nil"/>
          <w:bottom w:val="nil"/>
          <w:right w:val="nil"/>
          <w:between w:val="nil"/>
        </w:pBdr>
        <w:rPr>
          <w:b/>
          <w:color w:val="000000"/>
        </w:rPr>
      </w:pPr>
    </w:p>
    <w:p w:rsidR="00573C55" w:rsidRPr="00B72942" w:rsidRDefault="00573C55" w:rsidP="00573C55">
      <w:pPr>
        <w:jc w:val="center"/>
        <w:rPr>
          <w:b/>
          <w:bCs/>
          <w:color w:val="000000"/>
        </w:rPr>
      </w:pPr>
      <w:r w:rsidRPr="00B72942">
        <w:rPr>
          <w:b/>
          <w:bCs/>
          <w:color w:val="000000"/>
        </w:rPr>
        <w:t>ПЕРЕЛІК ДОКУМЕНТІВ</w:t>
      </w:r>
      <w:r>
        <w:rPr>
          <w:b/>
          <w:bCs/>
          <w:color w:val="000000"/>
        </w:rPr>
        <w:t xml:space="preserve"> ТА ІНФОРМАЦІЇ </w:t>
      </w:r>
      <w:r w:rsidRPr="00B72942">
        <w:rPr>
          <w:b/>
          <w:bCs/>
          <w:color w:val="000000"/>
        </w:rPr>
        <w:t>ДЛЯ ПІДТВЕРДЖЕННЯ ВІДПОВІДНОСТІ УЧАСНИКА КВАЛІФІКАЦІЙНИМ ТА ІНШИМ ВИМОГАМ ЗАМОВНИКА</w:t>
      </w:r>
    </w:p>
    <w:p w:rsidR="00573C55" w:rsidRPr="00B72942" w:rsidRDefault="00573C55" w:rsidP="00573C55">
      <w:pPr>
        <w:jc w:val="center"/>
        <w:rPr>
          <w:b/>
          <w:color w:val="000000"/>
        </w:rPr>
      </w:pPr>
      <w:r w:rsidRPr="00B72942">
        <w:rPr>
          <w:b/>
          <w:color w:val="000000"/>
        </w:rPr>
        <w:t>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tbl>
      <w:tblPr>
        <w:tblW w:w="10065" w:type="dxa"/>
        <w:tblInd w:w="108" w:type="dxa"/>
        <w:tblLayout w:type="fixed"/>
        <w:tblLook w:val="00A0" w:firstRow="1" w:lastRow="0" w:firstColumn="1" w:lastColumn="0" w:noHBand="0" w:noVBand="0"/>
      </w:tblPr>
      <w:tblGrid>
        <w:gridCol w:w="573"/>
        <w:gridCol w:w="2546"/>
        <w:gridCol w:w="6946"/>
      </w:tblGrid>
      <w:tr w:rsidR="00573C55" w:rsidRPr="00B72942" w:rsidTr="00573C55">
        <w:trPr>
          <w:trHeight w:val="627"/>
          <w:tblHeader/>
        </w:trPr>
        <w:tc>
          <w:tcPr>
            <w:tcW w:w="573" w:type="dxa"/>
            <w:tcBorders>
              <w:top w:val="single" w:sz="4" w:space="0" w:color="000000"/>
              <w:left w:val="single" w:sz="4" w:space="0" w:color="000000"/>
              <w:bottom w:val="single" w:sz="4" w:space="0" w:color="000000"/>
              <w:right w:val="nil"/>
            </w:tcBorders>
            <w:hideMark/>
          </w:tcPr>
          <w:p w:rsidR="00573C55" w:rsidRPr="00B72942" w:rsidRDefault="00573C55" w:rsidP="00573C55">
            <w:pPr>
              <w:widowControl w:val="0"/>
              <w:tabs>
                <w:tab w:val="left" w:pos="1080"/>
              </w:tabs>
              <w:jc w:val="center"/>
              <w:rPr>
                <w:b/>
                <w:bCs/>
                <w:color w:val="000000"/>
              </w:rPr>
            </w:pPr>
            <w:r w:rsidRPr="00B72942">
              <w:rPr>
                <w:b/>
                <w:bCs/>
                <w:color w:val="000000"/>
              </w:rPr>
              <w:t xml:space="preserve">№ </w:t>
            </w:r>
            <w:proofErr w:type="spellStart"/>
            <w:r w:rsidRPr="00B72942">
              <w:rPr>
                <w:b/>
                <w:bCs/>
                <w:color w:val="000000"/>
              </w:rPr>
              <w:t>з.п</w:t>
            </w:r>
            <w:proofErr w:type="spellEnd"/>
            <w:r w:rsidRPr="00B72942">
              <w:rPr>
                <w:b/>
                <w:bCs/>
                <w:color w:val="000000"/>
              </w:rPr>
              <w:t>.</w:t>
            </w:r>
          </w:p>
        </w:tc>
        <w:tc>
          <w:tcPr>
            <w:tcW w:w="2546" w:type="dxa"/>
            <w:tcBorders>
              <w:top w:val="single" w:sz="4" w:space="0" w:color="000000"/>
              <w:left w:val="single" w:sz="4" w:space="0" w:color="000000"/>
              <w:bottom w:val="single" w:sz="4" w:space="0" w:color="000000"/>
              <w:right w:val="nil"/>
            </w:tcBorders>
          </w:tcPr>
          <w:p w:rsidR="00573C55" w:rsidRPr="00B72942" w:rsidRDefault="00573C55" w:rsidP="00573C55">
            <w:pPr>
              <w:tabs>
                <w:tab w:val="left" w:pos="1080"/>
              </w:tabs>
              <w:jc w:val="center"/>
              <w:rPr>
                <w:b/>
                <w:bCs/>
                <w:color w:val="000000"/>
              </w:rPr>
            </w:pPr>
            <w:r w:rsidRPr="00B72942">
              <w:rPr>
                <w:b/>
                <w:bCs/>
                <w:color w:val="000000"/>
              </w:rPr>
              <w:t>Кваліфікаційні критерії</w:t>
            </w:r>
          </w:p>
          <w:p w:rsidR="00573C55" w:rsidRPr="00B72942" w:rsidRDefault="00573C55" w:rsidP="00573C55">
            <w:pPr>
              <w:widowControl w:val="0"/>
              <w:tabs>
                <w:tab w:val="left" w:pos="1080"/>
              </w:tabs>
              <w:jc w:val="center"/>
              <w:rPr>
                <w:b/>
                <w:bCs/>
                <w:color w:val="000000"/>
              </w:rPr>
            </w:pPr>
          </w:p>
        </w:tc>
        <w:tc>
          <w:tcPr>
            <w:tcW w:w="6946" w:type="dxa"/>
            <w:tcBorders>
              <w:top w:val="single" w:sz="4" w:space="0" w:color="000000"/>
              <w:left w:val="single" w:sz="4" w:space="0" w:color="000000"/>
              <w:bottom w:val="single" w:sz="4" w:space="0" w:color="000000"/>
              <w:right w:val="single" w:sz="4" w:space="0" w:color="000000"/>
            </w:tcBorders>
            <w:hideMark/>
          </w:tcPr>
          <w:p w:rsidR="00573C55" w:rsidRPr="00B72942" w:rsidRDefault="00573C55" w:rsidP="00573C55">
            <w:pPr>
              <w:widowControl w:val="0"/>
              <w:tabs>
                <w:tab w:val="left" w:pos="1080"/>
              </w:tabs>
              <w:jc w:val="center"/>
              <w:rPr>
                <w:b/>
                <w:bCs/>
                <w:color w:val="000000"/>
              </w:rPr>
            </w:pPr>
            <w:r w:rsidRPr="00B72942">
              <w:rPr>
                <w:b/>
                <w:bCs/>
                <w:color w:val="000000"/>
              </w:rPr>
              <w:t>Документи, підтверджують відповідність учасника кваліфікаційним критеріям</w:t>
            </w:r>
          </w:p>
        </w:tc>
      </w:tr>
      <w:tr w:rsidR="00573C55" w:rsidRPr="00B72942" w:rsidTr="00573C55">
        <w:trPr>
          <w:trHeight w:val="561"/>
        </w:trPr>
        <w:tc>
          <w:tcPr>
            <w:tcW w:w="573" w:type="dxa"/>
            <w:tcBorders>
              <w:top w:val="single" w:sz="4" w:space="0" w:color="000000"/>
              <w:left w:val="single" w:sz="4" w:space="0" w:color="000000"/>
              <w:bottom w:val="single" w:sz="4" w:space="0" w:color="000000"/>
              <w:right w:val="nil"/>
            </w:tcBorders>
            <w:hideMark/>
          </w:tcPr>
          <w:p w:rsidR="00573C55" w:rsidRPr="00B72942" w:rsidRDefault="00573C55" w:rsidP="00573C55">
            <w:pPr>
              <w:widowControl w:val="0"/>
              <w:tabs>
                <w:tab w:val="left" w:pos="1080"/>
              </w:tabs>
              <w:jc w:val="center"/>
              <w:rPr>
                <w:color w:val="000000"/>
              </w:rPr>
            </w:pPr>
            <w:r>
              <w:rPr>
                <w:b/>
                <w:bCs/>
                <w:color w:val="000000"/>
              </w:rPr>
              <w:t>1</w:t>
            </w:r>
            <w:r w:rsidRPr="00B72942">
              <w:rPr>
                <w:b/>
                <w:bCs/>
                <w:color w:val="000000"/>
              </w:rPr>
              <w:t>.</w:t>
            </w:r>
          </w:p>
        </w:tc>
        <w:tc>
          <w:tcPr>
            <w:tcW w:w="2546" w:type="dxa"/>
            <w:tcBorders>
              <w:top w:val="single" w:sz="4" w:space="0" w:color="000000"/>
              <w:left w:val="single" w:sz="4" w:space="0" w:color="000000"/>
              <w:bottom w:val="single" w:sz="4" w:space="0" w:color="000000"/>
              <w:right w:val="nil"/>
            </w:tcBorders>
            <w:hideMark/>
          </w:tcPr>
          <w:p w:rsidR="00573C55" w:rsidRPr="00B72942" w:rsidRDefault="00573C55" w:rsidP="00573C55">
            <w:pPr>
              <w:widowControl w:val="0"/>
              <w:tabs>
                <w:tab w:val="left" w:pos="1080"/>
              </w:tabs>
              <w:rPr>
                <w:color w:val="000000"/>
              </w:rPr>
            </w:pPr>
            <w:r w:rsidRPr="00B72942">
              <w:rPr>
                <w:color w:val="000000"/>
              </w:rPr>
              <w:t>Наявність документально підтвердженого досвіду виконання аналогічного (аналогічних) за предметом закупівлі договору (договорів);</w:t>
            </w:r>
          </w:p>
        </w:tc>
        <w:tc>
          <w:tcPr>
            <w:tcW w:w="6946" w:type="dxa"/>
            <w:tcBorders>
              <w:top w:val="single" w:sz="4" w:space="0" w:color="000000"/>
              <w:left w:val="single" w:sz="4" w:space="0" w:color="000000"/>
              <w:bottom w:val="single" w:sz="4" w:space="0" w:color="000000"/>
              <w:right w:val="single" w:sz="4" w:space="0" w:color="000000"/>
            </w:tcBorders>
          </w:tcPr>
          <w:p w:rsidR="00573C55" w:rsidRPr="00313271" w:rsidRDefault="00573C55" w:rsidP="00573C55">
            <w:pPr>
              <w:widowControl w:val="0"/>
              <w:tabs>
                <w:tab w:val="left" w:pos="1080"/>
              </w:tabs>
              <w:jc w:val="both"/>
              <w:rPr>
                <w:color w:val="000000"/>
              </w:rPr>
            </w:pPr>
            <w:r>
              <w:rPr>
                <w:color w:val="000000"/>
              </w:rPr>
              <w:t>1</w:t>
            </w:r>
            <w:r w:rsidRPr="00313271">
              <w:rPr>
                <w:color w:val="000000"/>
              </w:rPr>
              <w:t>.1. На підтвердження досвіду виконання аналогічного (аналогічних) за предметом закупівлі договору (договорів) Учасник має надати:</w:t>
            </w:r>
          </w:p>
          <w:p w:rsidR="00573C55" w:rsidRPr="00313271" w:rsidRDefault="00573C55" w:rsidP="00573C55">
            <w:pPr>
              <w:widowControl w:val="0"/>
              <w:tabs>
                <w:tab w:val="left" w:pos="1080"/>
              </w:tabs>
              <w:jc w:val="both"/>
              <w:rPr>
                <w:color w:val="000000"/>
              </w:rPr>
            </w:pPr>
            <w:r>
              <w:rPr>
                <w:color w:val="000000"/>
              </w:rPr>
              <w:t>1.1.1. довідку в довільній формі</w:t>
            </w:r>
            <w:r w:rsidRPr="00313271">
              <w:rPr>
                <w:color w:val="000000"/>
              </w:rPr>
              <w:t xml:space="preserve"> </w:t>
            </w:r>
            <w:r w:rsidRPr="00B72942">
              <w:rPr>
                <w:color w:val="000000"/>
              </w:rPr>
              <w:t xml:space="preserve">за власноручним підписом уповноваженої особи Учасника та завірений печаткою </w:t>
            </w:r>
            <w:r w:rsidRPr="00B72942">
              <w:rPr>
                <w:i/>
                <w:color w:val="000000"/>
              </w:rPr>
              <w:t>(за наявності)</w:t>
            </w:r>
            <w:r>
              <w:rPr>
                <w:i/>
                <w:color w:val="000000"/>
              </w:rPr>
              <w:t xml:space="preserve"> </w:t>
            </w:r>
            <w:r w:rsidRPr="00313271">
              <w:rPr>
                <w:color w:val="000000"/>
              </w:rPr>
              <w:t>з інформацією про виконання  аналогічного (аналогічних) за предметом закупівлі договору (договорів)  (не менше одного договору).</w:t>
            </w:r>
          </w:p>
          <w:p w:rsidR="00573C55" w:rsidRPr="00313271" w:rsidRDefault="00573C55" w:rsidP="00573C55">
            <w:pPr>
              <w:widowControl w:val="0"/>
              <w:tabs>
                <w:tab w:val="left" w:pos="1080"/>
              </w:tabs>
              <w:jc w:val="both"/>
              <w:rPr>
                <w:color w:val="000000"/>
              </w:rPr>
            </w:pPr>
            <w:r w:rsidRPr="00313271">
              <w:rPr>
                <w:color w:val="000000"/>
              </w:rPr>
              <w:t xml:space="preserve">Аналогічним вважається </w:t>
            </w:r>
            <w:r w:rsidR="00AC53C7">
              <w:rPr>
                <w:color w:val="000000"/>
              </w:rPr>
              <w:t xml:space="preserve">повністю виконаний </w:t>
            </w:r>
            <w:r w:rsidRPr="004F4A97">
              <w:rPr>
                <w:color w:val="000000"/>
              </w:rPr>
              <w:t>договір</w:t>
            </w:r>
            <w:r w:rsidR="00AC53C7">
              <w:rPr>
                <w:color w:val="000000"/>
              </w:rPr>
              <w:t xml:space="preserve"> на постачання </w:t>
            </w:r>
            <w:r w:rsidR="00A038E4">
              <w:rPr>
                <w:color w:val="000000"/>
              </w:rPr>
              <w:t>солі кам'яної</w:t>
            </w:r>
            <w:r w:rsidR="00AC53C7">
              <w:rPr>
                <w:color w:val="000000"/>
              </w:rPr>
              <w:t>.</w:t>
            </w:r>
          </w:p>
          <w:p w:rsidR="00573C55" w:rsidRPr="00313271" w:rsidRDefault="00573C55" w:rsidP="00573C55">
            <w:pPr>
              <w:widowControl w:val="0"/>
              <w:tabs>
                <w:tab w:val="left" w:pos="1080"/>
              </w:tabs>
              <w:jc w:val="both"/>
              <w:rPr>
                <w:color w:val="000000"/>
              </w:rPr>
            </w:pPr>
            <w:r>
              <w:rPr>
                <w:color w:val="000000"/>
              </w:rPr>
              <w:t>1</w:t>
            </w:r>
            <w:r w:rsidRPr="00313271">
              <w:rPr>
                <w:color w:val="000000"/>
              </w:rPr>
              <w:t>.1.2. не менше 1 копії договору, зазначеного в довідці в повному обсязі</w:t>
            </w:r>
            <w:r>
              <w:t xml:space="preserve"> </w:t>
            </w:r>
            <w:r w:rsidRPr="00A97157">
              <w:rPr>
                <w:color w:val="000000"/>
              </w:rPr>
              <w:t>(з усіма укладеними додатковими угодами, додатками</w:t>
            </w:r>
            <w:r>
              <w:rPr>
                <w:color w:val="000000"/>
              </w:rPr>
              <w:t xml:space="preserve"> та специфікаціями до договору)</w:t>
            </w:r>
            <w:r w:rsidRPr="00313271">
              <w:rPr>
                <w:color w:val="000000"/>
              </w:rPr>
              <w:t>,</w:t>
            </w:r>
          </w:p>
          <w:p w:rsidR="00573C55" w:rsidRPr="00B72942" w:rsidRDefault="00573C55" w:rsidP="00573C55">
            <w:pPr>
              <w:widowControl w:val="0"/>
              <w:tabs>
                <w:tab w:val="left" w:pos="1080"/>
              </w:tabs>
              <w:jc w:val="both"/>
              <w:rPr>
                <w:color w:val="000000"/>
              </w:rPr>
            </w:pPr>
            <w:r>
              <w:rPr>
                <w:color w:val="000000"/>
              </w:rPr>
              <w:t>1</w:t>
            </w:r>
            <w:r w:rsidRPr="00313271">
              <w:rPr>
                <w:color w:val="000000"/>
              </w:rPr>
              <w:t>.1.3. копії/ю документів/а на підтвердження виконання не менше ніж одного договору, зазначен</w:t>
            </w:r>
            <w:r>
              <w:rPr>
                <w:color w:val="000000"/>
              </w:rPr>
              <w:t>ого в наданій Учасником довідці (</w:t>
            </w:r>
            <w:r w:rsidRPr="00F936D0">
              <w:t>видаткова (-і) накладна (-і) та/або акт (акти) прийому-передачі товару  тощо</w:t>
            </w:r>
            <w:r w:rsidRPr="00F936D0">
              <w:rPr>
                <w:color w:val="000000"/>
              </w:rPr>
              <w:t>)</w:t>
            </w:r>
          </w:p>
          <w:p w:rsidR="00573C55" w:rsidRPr="00B72942" w:rsidRDefault="00573C55" w:rsidP="00573C55">
            <w:pPr>
              <w:tabs>
                <w:tab w:val="left" w:pos="1080"/>
              </w:tabs>
              <w:jc w:val="both"/>
              <w:rPr>
                <w:i/>
                <w:color w:val="000000"/>
              </w:rPr>
            </w:pPr>
            <w:r w:rsidRPr="00B72942">
              <w:rPr>
                <w:color w:val="000000"/>
              </w:rPr>
              <w:t>*</w:t>
            </w:r>
            <w:r w:rsidRPr="00B72942">
              <w:rPr>
                <w:i/>
                <w:color w:val="000000"/>
              </w:rPr>
              <w:t>Замовниками згідно з договорами можуть бути суб’єкти будь-якої форми власності</w:t>
            </w:r>
          </w:p>
          <w:p w:rsidR="00573C55" w:rsidRPr="00B72942" w:rsidRDefault="00573C55" w:rsidP="00573C55">
            <w:pPr>
              <w:tabs>
                <w:tab w:val="left" w:pos="1080"/>
              </w:tabs>
              <w:jc w:val="both"/>
              <w:rPr>
                <w:bCs/>
                <w:color w:val="000000"/>
              </w:rPr>
            </w:pPr>
            <w:r w:rsidRPr="00B72942">
              <w:rPr>
                <w:i/>
                <w:color w:val="000000"/>
                <w:sz w:val="20"/>
                <w:szCs w:val="20"/>
              </w:rPr>
              <w:t>**інформація викладена в договорі, яку учасник на підставі статті 505 Цивільного Кодексу України вважає комерційною таємницею, може бути заретушована учасником торгів. Оскільки учасники мають підтвердити свій досвід виконання аналогічного договору, то в цьому випадку до комерційної таємниці не може бути віднесений предмет договору, його обсяг та склад, визначений у договорі та/або у додатках до нього</w:t>
            </w:r>
          </w:p>
        </w:tc>
      </w:tr>
      <w:tr w:rsidR="002A1617" w:rsidRPr="00B72942" w:rsidTr="00573C55">
        <w:trPr>
          <w:trHeight w:val="561"/>
        </w:trPr>
        <w:tc>
          <w:tcPr>
            <w:tcW w:w="573" w:type="dxa"/>
            <w:tcBorders>
              <w:top w:val="single" w:sz="4" w:space="0" w:color="000000"/>
              <w:left w:val="single" w:sz="4" w:space="0" w:color="000000"/>
              <w:bottom w:val="single" w:sz="4" w:space="0" w:color="000000"/>
              <w:right w:val="nil"/>
            </w:tcBorders>
          </w:tcPr>
          <w:p w:rsidR="002A1617" w:rsidRPr="001917E3" w:rsidRDefault="002A1617" w:rsidP="002A1617">
            <w:pPr>
              <w:widowControl w:val="0"/>
              <w:tabs>
                <w:tab w:val="left" w:pos="1080"/>
              </w:tabs>
              <w:jc w:val="center"/>
              <w:rPr>
                <w:b/>
                <w:bCs/>
                <w:color w:val="000000"/>
              </w:rPr>
            </w:pPr>
            <w:r>
              <w:rPr>
                <w:b/>
                <w:bCs/>
                <w:color w:val="000000"/>
              </w:rPr>
              <w:t>2</w:t>
            </w:r>
          </w:p>
        </w:tc>
        <w:tc>
          <w:tcPr>
            <w:tcW w:w="2546" w:type="dxa"/>
            <w:tcBorders>
              <w:top w:val="single" w:sz="4" w:space="0" w:color="000000"/>
              <w:left w:val="single" w:sz="4" w:space="0" w:color="000000"/>
              <w:bottom w:val="single" w:sz="4" w:space="0" w:color="000000"/>
              <w:right w:val="nil"/>
            </w:tcBorders>
          </w:tcPr>
          <w:p w:rsidR="002A1617" w:rsidRPr="001917E3" w:rsidRDefault="002A1617" w:rsidP="002A1617">
            <w:pPr>
              <w:widowControl w:val="0"/>
              <w:tabs>
                <w:tab w:val="left" w:pos="1080"/>
              </w:tabs>
              <w:rPr>
                <w:color w:val="000000"/>
              </w:rPr>
            </w:pPr>
            <w:r w:rsidRPr="001917E3">
              <w:rPr>
                <w:color w:val="000000"/>
              </w:rPr>
              <w:t>Наявність обладнання, матеріально-технічної бази та технологій</w:t>
            </w:r>
          </w:p>
        </w:tc>
        <w:tc>
          <w:tcPr>
            <w:tcW w:w="6946" w:type="dxa"/>
            <w:tcBorders>
              <w:top w:val="single" w:sz="4" w:space="0" w:color="000000"/>
              <w:left w:val="single" w:sz="4" w:space="0" w:color="000000"/>
              <w:bottom w:val="single" w:sz="4" w:space="0" w:color="000000"/>
              <w:right w:val="single" w:sz="4" w:space="0" w:color="000000"/>
            </w:tcBorders>
          </w:tcPr>
          <w:p w:rsidR="002A1617" w:rsidRPr="00AC53C7" w:rsidRDefault="002A1617" w:rsidP="002A1617">
            <w:pPr>
              <w:widowControl w:val="0"/>
              <w:tabs>
                <w:tab w:val="left" w:pos="1080"/>
              </w:tabs>
              <w:jc w:val="both"/>
              <w:rPr>
                <w:color w:val="000000"/>
              </w:rPr>
            </w:pPr>
            <w:r>
              <w:rPr>
                <w:color w:val="000000"/>
              </w:rPr>
              <w:t>2</w:t>
            </w:r>
            <w:r w:rsidRPr="009D4C4F">
              <w:rPr>
                <w:color w:val="000000"/>
              </w:rPr>
              <w:t xml:space="preserve">.1. </w:t>
            </w:r>
            <w:r w:rsidRPr="00AC53C7">
              <w:rPr>
                <w:color w:val="000000"/>
              </w:rPr>
              <w:t>Довідка в довільній формі про наявність обладнання, матеріально-технічної бази та технологій, необхідних для надання послуг / виконання робіт /поставки товару, визначених у технічних вимогах, із зазначенням найменування, кількості та правової підстави володіння/користування.</w:t>
            </w:r>
          </w:p>
          <w:p w:rsidR="002A1617" w:rsidRPr="001917E3" w:rsidRDefault="002A1617" w:rsidP="002A1617">
            <w:pPr>
              <w:widowControl w:val="0"/>
              <w:tabs>
                <w:tab w:val="left" w:pos="1080"/>
              </w:tabs>
              <w:jc w:val="both"/>
              <w:rPr>
                <w:color w:val="000000"/>
              </w:rPr>
            </w:pPr>
          </w:p>
        </w:tc>
      </w:tr>
    </w:tbl>
    <w:p w:rsidR="00573C55" w:rsidRDefault="00573C55" w:rsidP="00573C55">
      <w:pPr>
        <w:tabs>
          <w:tab w:val="left" w:pos="1080"/>
        </w:tabs>
        <w:jc w:val="both"/>
        <w:rPr>
          <w:b/>
          <w:bCs/>
          <w:i/>
          <w:iCs/>
          <w:color w:val="000000"/>
          <w:lang w:eastAsia="uk-UA"/>
        </w:rPr>
      </w:pPr>
    </w:p>
    <w:p w:rsidR="00573C55" w:rsidRPr="007668BE" w:rsidRDefault="00573C55" w:rsidP="00573C55">
      <w:pPr>
        <w:tabs>
          <w:tab w:val="left" w:pos="1080"/>
        </w:tabs>
        <w:jc w:val="both"/>
        <w:rPr>
          <w:i/>
          <w:iCs/>
          <w:color w:val="000000"/>
          <w:lang w:eastAsia="uk-UA"/>
        </w:rPr>
      </w:pPr>
      <w:r w:rsidRPr="00B72942">
        <w:rPr>
          <w:b/>
          <w:bCs/>
          <w:i/>
          <w:iCs/>
          <w:color w:val="000000"/>
          <w:lang w:eastAsia="uk-UA"/>
        </w:rPr>
        <w:t xml:space="preserve">Примітка: </w:t>
      </w:r>
      <w:r w:rsidRPr="00B72942">
        <w:rPr>
          <w:i/>
          <w:iCs/>
          <w:color w:val="000000"/>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w:t>
      </w:r>
      <w:r>
        <w:rPr>
          <w:i/>
          <w:iCs/>
          <w:color w:val="000000"/>
          <w:lang w:eastAsia="uk-UA"/>
        </w:rPr>
        <w:t xml:space="preserve"> наданої об’єднанням інформації</w:t>
      </w:r>
    </w:p>
    <w:p w:rsidR="00573C55" w:rsidRDefault="00573C55" w:rsidP="00573C55">
      <w:pPr>
        <w:jc w:val="center"/>
        <w:rPr>
          <w:b/>
          <w:lang w:eastAsia="en-US"/>
        </w:rPr>
      </w:pPr>
    </w:p>
    <w:p w:rsidR="00573C55" w:rsidRDefault="00573C55" w:rsidP="00573C55">
      <w:pPr>
        <w:jc w:val="both"/>
        <w:rPr>
          <w:b/>
          <w:color w:val="000000"/>
        </w:rPr>
      </w:pPr>
      <w:r>
        <w:rPr>
          <w:b/>
          <w:color w:val="000000"/>
        </w:rPr>
        <w:t xml:space="preserve">2. Підтвердження відповідності УЧАСНИКА  (в тому числі для об’єднання учасників як учасника процедури)  вимогам, </w:t>
      </w:r>
      <w:r>
        <w:rPr>
          <w:b/>
        </w:rPr>
        <w:t>визначеним у пункті 47 Особливостей:</w:t>
      </w:r>
    </w:p>
    <w:p w:rsidR="00573C55" w:rsidRDefault="00573C55" w:rsidP="00573C55">
      <w:pPr>
        <w:ind w:firstLine="720"/>
        <w:jc w:val="both"/>
        <w:rPr>
          <w:b/>
        </w:rPr>
      </w:pPr>
      <w:r>
        <w:t xml:space="preserve">Замовник не вимагає від учасника процедури закупівлі під час подання тендерної пропозиції в електронній системі </w:t>
      </w:r>
      <w:proofErr w:type="spellStart"/>
      <w:r>
        <w:t>закупівель</w:t>
      </w:r>
      <w:proofErr w:type="spellEnd"/>
      <w:r>
        <w:t xml:space="preserve"> будь-яких документів, що підтверджують відсутність підстав, визначених у пункті 47 Особливостей (</w:t>
      </w:r>
      <w:r>
        <w:rPr>
          <w:b/>
        </w:rPr>
        <w:t xml:space="preserve">крім абзацу чотирнадцятого цього </w:t>
      </w:r>
      <w:r>
        <w:rPr>
          <w:b/>
        </w:rPr>
        <w:lastRenderedPageBreak/>
        <w:t>пункту</w:t>
      </w:r>
      <w:r>
        <w:t>),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573C55" w:rsidRDefault="00573C55" w:rsidP="00573C55">
      <w:pPr>
        <w:ind w:firstLine="720"/>
        <w:jc w:val="both"/>
      </w:pPr>
      <w: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w:t>
      </w:r>
      <w:r>
        <w:rPr>
          <w:b/>
        </w:rPr>
        <w:t>шляхом самостійного декларування відсутності таких підстав</w:t>
      </w:r>
      <w:r>
        <w:t xml:space="preserve"> в електронній системі </w:t>
      </w:r>
      <w:proofErr w:type="spellStart"/>
      <w:r>
        <w:t>закупівель</w:t>
      </w:r>
      <w:proofErr w:type="spellEnd"/>
      <w:r>
        <w:t xml:space="preserve"> під час подання тендерної пропозиції.</w:t>
      </w:r>
    </w:p>
    <w:p w:rsidR="00573C55" w:rsidRDefault="00573C55" w:rsidP="00573C55">
      <w:pPr>
        <w:ind w:firstLine="567"/>
        <w:jc w:val="both"/>
      </w:pPr>
      <w: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t>закупівель</w:t>
      </w:r>
      <w:proofErr w:type="spellEnd"/>
      <w:r>
        <w:t xml:space="preserve"> відсутність в учасника процедури закупівлі підстав, визначених підпунктами 1 і 7 цього пункту.</w:t>
      </w:r>
    </w:p>
    <w:p w:rsidR="00573C55" w:rsidRDefault="00573C55" w:rsidP="00573C55">
      <w:pPr>
        <w:ind w:firstLine="720"/>
        <w:jc w:val="both"/>
      </w:pPr>
      <w:r>
        <w:rPr>
          <w:b/>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w:t>
      </w:r>
      <w:r>
        <w:t xml:space="preserve">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73C55" w:rsidRDefault="00573C55" w:rsidP="00573C55">
      <w:pPr>
        <w:widowControl w:val="0"/>
        <w:ind w:firstLine="567"/>
        <w:jc w:val="both"/>
        <w:rPr>
          <w:i/>
        </w:rPr>
      </w:pPr>
      <w:r>
        <w:rPr>
          <w:i/>
        </w:rPr>
        <w:t xml:space="preserve">Якщо на момент подання тендерної пропозиції учасником в електронній системі </w:t>
      </w:r>
      <w:proofErr w:type="spellStart"/>
      <w:r>
        <w:rPr>
          <w:i/>
        </w:rPr>
        <w:t>закупівель</w:t>
      </w:r>
      <w:proofErr w:type="spellEnd"/>
      <w:r>
        <w:rPr>
          <w:i/>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573C55" w:rsidRDefault="00573C55" w:rsidP="00573C55">
      <w:pPr>
        <w:widowControl w:val="0"/>
        <w:ind w:firstLine="567"/>
        <w:jc w:val="both"/>
      </w:pPr>
      <w: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Pr>
          <w:i/>
        </w:rPr>
        <w:t>(у разі застосування таких критеріїв до учасника процедури закупівлі)</w:t>
      </w:r>
      <w:r>
        <w:t>, замовник перевіряє таких суб’єктів господарювання щодо відсутності підстав, визначених пунктом 47 Особливостей.</w:t>
      </w:r>
    </w:p>
    <w:p w:rsidR="00573C55" w:rsidRDefault="00573C55" w:rsidP="00573C55">
      <w:pPr>
        <w:ind w:firstLine="720"/>
        <w:jc w:val="both"/>
      </w:pPr>
    </w:p>
    <w:p w:rsidR="009B32A9" w:rsidRPr="00E8719F" w:rsidRDefault="009B32A9" w:rsidP="006B6D56">
      <w:pPr>
        <w:widowControl w:val="0"/>
        <w:pBdr>
          <w:top w:val="nil"/>
          <w:left w:val="nil"/>
          <w:bottom w:val="nil"/>
          <w:right w:val="nil"/>
          <w:between w:val="nil"/>
        </w:pBdr>
        <w:rPr>
          <w:b/>
          <w:color w:val="000000"/>
        </w:rPr>
      </w:pPr>
    </w:p>
    <w:p w:rsidR="009B32A9" w:rsidRPr="00E8719F" w:rsidRDefault="009B32A9" w:rsidP="006B6D56">
      <w:pPr>
        <w:widowControl w:val="0"/>
        <w:pBdr>
          <w:top w:val="nil"/>
          <w:left w:val="nil"/>
          <w:bottom w:val="nil"/>
          <w:right w:val="nil"/>
          <w:between w:val="nil"/>
        </w:pBdr>
        <w:rPr>
          <w:b/>
          <w:color w:val="000000"/>
        </w:rPr>
      </w:pPr>
    </w:p>
    <w:p w:rsidR="009B32A9" w:rsidRPr="00E8719F" w:rsidRDefault="009B32A9" w:rsidP="006B6D56">
      <w:pPr>
        <w:widowControl w:val="0"/>
        <w:pBdr>
          <w:top w:val="nil"/>
          <w:left w:val="nil"/>
          <w:bottom w:val="nil"/>
          <w:right w:val="nil"/>
          <w:between w:val="nil"/>
        </w:pBdr>
        <w:rPr>
          <w:b/>
          <w:color w:val="000000"/>
        </w:rPr>
      </w:pPr>
    </w:p>
    <w:p w:rsidR="009B32A9" w:rsidRPr="00E8719F" w:rsidRDefault="009B32A9" w:rsidP="006B6D56">
      <w:pPr>
        <w:widowControl w:val="0"/>
        <w:pBdr>
          <w:top w:val="nil"/>
          <w:left w:val="nil"/>
          <w:bottom w:val="nil"/>
          <w:right w:val="nil"/>
          <w:between w:val="nil"/>
        </w:pBdr>
        <w:rPr>
          <w:b/>
          <w:color w:val="000000"/>
        </w:rPr>
      </w:pPr>
    </w:p>
    <w:p w:rsidR="009B32A9" w:rsidRPr="00E8719F" w:rsidRDefault="009B32A9" w:rsidP="006B6D56">
      <w:pPr>
        <w:widowControl w:val="0"/>
        <w:pBdr>
          <w:top w:val="nil"/>
          <w:left w:val="nil"/>
          <w:bottom w:val="nil"/>
          <w:right w:val="nil"/>
          <w:between w:val="nil"/>
        </w:pBdr>
        <w:rPr>
          <w:b/>
          <w:color w:val="000000"/>
        </w:rPr>
      </w:pPr>
    </w:p>
    <w:p w:rsidR="009B32A9" w:rsidRPr="00E8719F" w:rsidRDefault="009B32A9" w:rsidP="006B6D56">
      <w:pPr>
        <w:widowControl w:val="0"/>
        <w:pBdr>
          <w:top w:val="nil"/>
          <w:left w:val="nil"/>
          <w:bottom w:val="nil"/>
          <w:right w:val="nil"/>
          <w:between w:val="nil"/>
        </w:pBdr>
        <w:rPr>
          <w:b/>
          <w:color w:val="000000"/>
        </w:rPr>
      </w:pPr>
    </w:p>
    <w:p w:rsidR="009B32A9" w:rsidRPr="00E8719F" w:rsidRDefault="009B32A9" w:rsidP="006B6D56">
      <w:pPr>
        <w:widowControl w:val="0"/>
        <w:pBdr>
          <w:top w:val="nil"/>
          <w:left w:val="nil"/>
          <w:bottom w:val="nil"/>
          <w:right w:val="nil"/>
          <w:between w:val="nil"/>
        </w:pBdr>
        <w:rPr>
          <w:b/>
          <w:color w:val="000000"/>
        </w:rPr>
      </w:pPr>
    </w:p>
    <w:p w:rsidR="009B32A9" w:rsidRDefault="009B32A9" w:rsidP="006B6D56">
      <w:pPr>
        <w:widowControl w:val="0"/>
        <w:pBdr>
          <w:top w:val="nil"/>
          <w:left w:val="nil"/>
          <w:bottom w:val="nil"/>
          <w:right w:val="nil"/>
          <w:between w:val="nil"/>
        </w:pBdr>
        <w:rPr>
          <w:b/>
          <w:color w:val="000000"/>
        </w:rPr>
      </w:pPr>
    </w:p>
    <w:p w:rsidR="00127C23" w:rsidRDefault="00127C23" w:rsidP="006B6D56">
      <w:pPr>
        <w:widowControl w:val="0"/>
        <w:pBdr>
          <w:top w:val="nil"/>
          <w:left w:val="nil"/>
          <w:bottom w:val="nil"/>
          <w:right w:val="nil"/>
          <w:between w:val="nil"/>
        </w:pBdr>
        <w:rPr>
          <w:b/>
          <w:color w:val="000000"/>
        </w:rPr>
      </w:pPr>
    </w:p>
    <w:p w:rsidR="002C0BD7" w:rsidRDefault="002C0BD7" w:rsidP="006B6D56">
      <w:pPr>
        <w:widowControl w:val="0"/>
        <w:pBdr>
          <w:top w:val="nil"/>
          <w:left w:val="nil"/>
          <w:bottom w:val="nil"/>
          <w:right w:val="nil"/>
          <w:between w:val="nil"/>
        </w:pBdr>
        <w:rPr>
          <w:b/>
          <w:color w:val="000000"/>
        </w:rPr>
      </w:pPr>
    </w:p>
    <w:p w:rsidR="002C0BD7" w:rsidRDefault="002C0BD7" w:rsidP="006B6D56">
      <w:pPr>
        <w:widowControl w:val="0"/>
        <w:pBdr>
          <w:top w:val="nil"/>
          <w:left w:val="nil"/>
          <w:bottom w:val="nil"/>
          <w:right w:val="nil"/>
          <w:between w:val="nil"/>
        </w:pBdr>
        <w:rPr>
          <w:b/>
          <w:color w:val="000000"/>
        </w:rPr>
      </w:pPr>
    </w:p>
    <w:p w:rsidR="002C0BD7" w:rsidRDefault="002C0BD7" w:rsidP="006B6D56">
      <w:pPr>
        <w:widowControl w:val="0"/>
        <w:pBdr>
          <w:top w:val="nil"/>
          <w:left w:val="nil"/>
          <w:bottom w:val="nil"/>
          <w:right w:val="nil"/>
          <w:between w:val="nil"/>
        </w:pBdr>
        <w:rPr>
          <w:b/>
          <w:color w:val="000000"/>
        </w:rPr>
      </w:pPr>
    </w:p>
    <w:p w:rsidR="002C0BD7" w:rsidRDefault="002C0BD7" w:rsidP="006B6D56">
      <w:pPr>
        <w:widowControl w:val="0"/>
        <w:pBdr>
          <w:top w:val="nil"/>
          <w:left w:val="nil"/>
          <w:bottom w:val="nil"/>
          <w:right w:val="nil"/>
          <w:between w:val="nil"/>
        </w:pBdr>
        <w:rPr>
          <w:b/>
          <w:color w:val="000000"/>
        </w:rPr>
      </w:pPr>
    </w:p>
    <w:p w:rsidR="002C0BD7" w:rsidRDefault="002C0BD7" w:rsidP="006B6D56">
      <w:pPr>
        <w:widowControl w:val="0"/>
        <w:pBdr>
          <w:top w:val="nil"/>
          <w:left w:val="nil"/>
          <w:bottom w:val="nil"/>
          <w:right w:val="nil"/>
          <w:between w:val="nil"/>
        </w:pBdr>
        <w:rPr>
          <w:b/>
          <w:color w:val="000000"/>
        </w:rPr>
      </w:pPr>
    </w:p>
    <w:p w:rsidR="002C0BD7" w:rsidRDefault="002C0BD7" w:rsidP="006B6D56">
      <w:pPr>
        <w:widowControl w:val="0"/>
        <w:pBdr>
          <w:top w:val="nil"/>
          <w:left w:val="nil"/>
          <w:bottom w:val="nil"/>
          <w:right w:val="nil"/>
          <w:between w:val="nil"/>
        </w:pBdr>
        <w:rPr>
          <w:b/>
          <w:color w:val="000000"/>
        </w:rPr>
      </w:pPr>
    </w:p>
    <w:p w:rsidR="002C0BD7" w:rsidRDefault="002C0BD7" w:rsidP="006B6D56">
      <w:pPr>
        <w:widowControl w:val="0"/>
        <w:pBdr>
          <w:top w:val="nil"/>
          <w:left w:val="nil"/>
          <w:bottom w:val="nil"/>
          <w:right w:val="nil"/>
          <w:between w:val="nil"/>
        </w:pBdr>
        <w:rPr>
          <w:b/>
          <w:color w:val="000000"/>
        </w:rPr>
      </w:pPr>
    </w:p>
    <w:p w:rsidR="002C0BD7" w:rsidRDefault="002C0BD7" w:rsidP="006B6D56">
      <w:pPr>
        <w:widowControl w:val="0"/>
        <w:pBdr>
          <w:top w:val="nil"/>
          <w:left w:val="nil"/>
          <w:bottom w:val="nil"/>
          <w:right w:val="nil"/>
          <w:between w:val="nil"/>
        </w:pBdr>
        <w:rPr>
          <w:b/>
          <w:color w:val="000000"/>
        </w:rPr>
      </w:pPr>
    </w:p>
    <w:p w:rsidR="002C0BD7" w:rsidRDefault="002C0BD7" w:rsidP="006B6D56">
      <w:pPr>
        <w:widowControl w:val="0"/>
        <w:pBdr>
          <w:top w:val="nil"/>
          <w:left w:val="nil"/>
          <w:bottom w:val="nil"/>
          <w:right w:val="nil"/>
          <w:between w:val="nil"/>
        </w:pBdr>
        <w:rPr>
          <w:b/>
          <w:color w:val="000000"/>
        </w:rPr>
      </w:pPr>
    </w:p>
    <w:p w:rsidR="009275BE" w:rsidRDefault="009275BE" w:rsidP="006B6D56">
      <w:pPr>
        <w:widowControl w:val="0"/>
        <w:pBdr>
          <w:top w:val="nil"/>
          <w:left w:val="nil"/>
          <w:bottom w:val="nil"/>
          <w:right w:val="nil"/>
          <w:between w:val="nil"/>
        </w:pBdr>
        <w:rPr>
          <w:b/>
          <w:color w:val="000000"/>
        </w:rPr>
      </w:pPr>
    </w:p>
    <w:p w:rsidR="00127C23" w:rsidRDefault="00127C23" w:rsidP="006B6D56">
      <w:pPr>
        <w:widowControl w:val="0"/>
        <w:pBdr>
          <w:top w:val="nil"/>
          <w:left w:val="nil"/>
          <w:bottom w:val="nil"/>
          <w:right w:val="nil"/>
          <w:between w:val="nil"/>
        </w:pBdr>
        <w:rPr>
          <w:b/>
          <w:color w:val="000000"/>
        </w:rPr>
      </w:pPr>
    </w:p>
    <w:p w:rsidR="004102CD" w:rsidRDefault="004102CD" w:rsidP="006B6D56">
      <w:pPr>
        <w:widowControl w:val="0"/>
        <w:pBdr>
          <w:top w:val="nil"/>
          <w:left w:val="nil"/>
          <w:bottom w:val="nil"/>
          <w:right w:val="nil"/>
          <w:between w:val="nil"/>
        </w:pBdr>
        <w:rPr>
          <w:b/>
          <w:color w:val="000000"/>
        </w:rPr>
      </w:pPr>
    </w:p>
    <w:p w:rsidR="00A56287" w:rsidRPr="00E8719F" w:rsidRDefault="00A56287" w:rsidP="006B6D56">
      <w:pPr>
        <w:widowControl w:val="0"/>
        <w:pBdr>
          <w:top w:val="nil"/>
          <w:left w:val="nil"/>
          <w:bottom w:val="nil"/>
          <w:right w:val="nil"/>
          <w:between w:val="nil"/>
        </w:pBdr>
        <w:rPr>
          <w:b/>
          <w:color w:val="000000"/>
        </w:rPr>
      </w:pPr>
    </w:p>
    <w:p w:rsidR="009B32A9" w:rsidRDefault="009B32A9" w:rsidP="009B32A9">
      <w:pPr>
        <w:widowControl w:val="0"/>
        <w:pBdr>
          <w:top w:val="nil"/>
          <w:left w:val="nil"/>
          <w:bottom w:val="nil"/>
          <w:right w:val="nil"/>
          <w:between w:val="nil"/>
        </w:pBdr>
        <w:jc w:val="right"/>
        <w:rPr>
          <w:b/>
          <w:color w:val="000000"/>
        </w:rPr>
      </w:pPr>
      <w:r w:rsidRPr="00E8719F">
        <w:rPr>
          <w:b/>
          <w:color w:val="000000"/>
        </w:rPr>
        <w:lastRenderedPageBreak/>
        <w:t>Додаток 4</w:t>
      </w:r>
    </w:p>
    <w:p w:rsidR="006020D9" w:rsidRPr="00E8719F" w:rsidRDefault="006020D9" w:rsidP="006020D9">
      <w:pPr>
        <w:tabs>
          <w:tab w:val="left" w:pos="1440"/>
        </w:tabs>
        <w:spacing w:line="276" w:lineRule="auto"/>
        <w:ind w:left="420"/>
        <w:contextualSpacing/>
        <w:jc w:val="right"/>
        <w:rPr>
          <w:b/>
          <w:color w:val="000000"/>
          <w:lang w:eastAsia="uk-UA"/>
        </w:rPr>
      </w:pPr>
    </w:p>
    <w:p w:rsidR="006020D9" w:rsidRDefault="006020D9" w:rsidP="006020D9">
      <w:pPr>
        <w:tabs>
          <w:tab w:val="left" w:pos="1440"/>
        </w:tabs>
        <w:spacing w:line="276" w:lineRule="auto"/>
        <w:jc w:val="center"/>
        <w:rPr>
          <w:b/>
          <w:color w:val="000000"/>
          <w:lang w:eastAsia="uk-UA"/>
        </w:rPr>
      </w:pPr>
      <w:r w:rsidRPr="0006178E">
        <w:rPr>
          <w:b/>
          <w:color w:val="000000"/>
          <w:lang w:eastAsia="uk-UA"/>
        </w:rPr>
        <w:t>Інші документи, які Учасник повинен надати у складі тендерної пропозиції:</w:t>
      </w:r>
    </w:p>
    <w:p w:rsidR="006020D9" w:rsidRDefault="006020D9" w:rsidP="009B32A9">
      <w:pPr>
        <w:widowControl w:val="0"/>
        <w:pBdr>
          <w:top w:val="nil"/>
          <w:left w:val="nil"/>
          <w:bottom w:val="nil"/>
          <w:right w:val="nil"/>
          <w:between w:val="nil"/>
        </w:pBdr>
        <w:jc w:val="right"/>
        <w:rPr>
          <w:b/>
          <w:color w:val="000000"/>
        </w:rPr>
      </w:pPr>
    </w:p>
    <w:tbl>
      <w:tblPr>
        <w:tblStyle w:val="ab"/>
        <w:tblW w:w="0" w:type="auto"/>
        <w:tblLook w:val="04A0" w:firstRow="1" w:lastRow="0" w:firstColumn="1" w:lastColumn="0" w:noHBand="0" w:noVBand="1"/>
      </w:tblPr>
      <w:tblGrid>
        <w:gridCol w:w="1140"/>
        <w:gridCol w:w="20"/>
        <w:gridCol w:w="8598"/>
        <w:gridCol w:w="13"/>
      </w:tblGrid>
      <w:tr w:rsidR="009275BE" w:rsidTr="00D843EF">
        <w:trPr>
          <w:gridAfter w:val="1"/>
          <w:wAfter w:w="13" w:type="dxa"/>
        </w:trPr>
        <w:tc>
          <w:tcPr>
            <w:tcW w:w="1160" w:type="dxa"/>
            <w:gridSpan w:val="2"/>
          </w:tcPr>
          <w:p w:rsidR="009275BE" w:rsidRDefault="009275BE" w:rsidP="00D843EF">
            <w:pPr>
              <w:tabs>
                <w:tab w:val="left" w:pos="1440"/>
              </w:tabs>
              <w:spacing w:line="276" w:lineRule="auto"/>
              <w:jc w:val="center"/>
              <w:rPr>
                <w:b/>
                <w:color w:val="000000"/>
              </w:rPr>
            </w:pPr>
            <w:r>
              <w:rPr>
                <w:b/>
                <w:color w:val="000000"/>
              </w:rPr>
              <w:t>1</w:t>
            </w:r>
          </w:p>
        </w:tc>
        <w:tc>
          <w:tcPr>
            <w:tcW w:w="8598" w:type="dxa"/>
          </w:tcPr>
          <w:p w:rsidR="009275BE" w:rsidRDefault="009275BE" w:rsidP="00D843EF">
            <w:pPr>
              <w:tabs>
                <w:tab w:val="left" w:pos="1440"/>
              </w:tabs>
              <w:spacing w:line="276" w:lineRule="auto"/>
              <w:jc w:val="both"/>
              <w:rPr>
                <w:b/>
                <w:color w:val="000000"/>
              </w:rPr>
            </w:pPr>
            <w:r w:rsidRPr="00B13784">
              <w:rPr>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B13784">
              <w:rPr>
                <w:sz w:val="20"/>
                <w:szCs w:val="20"/>
              </w:rPr>
              <w:t xml:space="preserve">— </w:t>
            </w:r>
            <w:r w:rsidRPr="00B13784">
              <w:rPr>
                <w:color w:val="000000"/>
                <w:sz w:val="20"/>
                <w:szCs w:val="20"/>
              </w:rPr>
              <w:t>підприємців та громадських формувань, а іншою особою, учасник надає довіреність або доручення на таку особу.</w:t>
            </w:r>
          </w:p>
        </w:tc>
      </w:tr>
      <w:tr w:rsidR="009275BE" w:rsidTr="00D843EF">
        <w:trPr>
          <w:gridAfter w:val="1"/>
          <w:wAfter w:w="13" w:type="dxa"/>
        </w:trPr>
        <w:tc>
          <w:tcPr>
            <w:tcW w:w="1160" w:type="dxa"/>
            <w:gridSpan w:val="2"/>
          </w:tcPr>
          <w:p w:rsidR="009275BE" w:rsidRDefault="009275BE" w:rsidP="00D843EF">
            <w:pPr>
              <w:tabs>
                <w:tab w:val="left" w:pos="1440"/>
              </w:tabs>
              <w:spacing w:line="276" w:lineRule="auto"/>
              <w:jc w:val="center"/>
              <w:rPr>
                <w:b/>
                <w:color w:val="000000"/>
              </w:rPr>
            </w:pPr>
            <w:r>
              <w:rPr>
                <w:b/>
                <w:color w:val="000000"/>
              </w:rPr>
              <w:t>2</w:t>
            </w:r>
          </w:p>
        </w:tc>
        <w:tc>
          <w:tcPr>
            <w:tcW w:w="8598" w:type="dxa"/>
          </w:tcPr>
          <w:p w:rsidR="009275BE" w:rsidRDefault="009275BE" w:rsidP="00D843EF">
            <w:pPr>
              <w:tabs>
                <w:tab w:val="left" w:pos="1440"/>
              </w:tabs>
              <w:spacing w:line="276" w:lineRule="auto"/>
              <w:jc w:val="both"/>
              <w:rPr>
                <w:b/>
                <w:color w:val="000000"/>
              </w:rPr>
            </w:pPr>
            <w:r w:rsidRPr="00B13784">
              <w:rPr>
                <w:b/>
                <w:color w:val="000000"/>
                <w:sz w:val="20"/>
                <w:szCs w:val="20"/>
              </w:rPr>
              <w:t xml:space="preserve">Достовірна інформація у вигляді довідки довільної форми, </w:t>
            </w:r>
            <w:r w:rsidRPr="00B13784">
              <w:rPr>
                <w:sz w:val="20"/>
                <w:szCs w:val="20"/>
              </w:rPr>
              <w:t>у</w:t>
            </w:r>
            <w:r w:rsidRPr="00B13784">
              <w:rPr>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B13784">
              <w:rPr>
                <w:i/>
                <w:color w:val="000000"/>
                <w:sz w:val="20"/>
                <w:szCs w:val="20"/>
              </w:rPr>
              <w:t>Замість довідки довільної форми учасник може надати чинну ліцензію або документ дозвільного характеру.</w:t>
            </w:r>
          </w:p>
        </w:tc>
      </w:tr>
      <w:tr w:rsidR="009275BE" w:rsidTr="00D843EF">
        <w:trPr>
          <w:gridAfter w:val="1"/>
          <w:wAfter w:w="13" w:type="dxa"/>
        </w:trPr>
        <w:tc>
          <w:tcPr>
            <w:tcW w:w="1160" w:type="dxa"/>
            <w:gridSpan w:val="2"/>
          </w:tcPr>
          <w:p w:rsidR="009275BE" w:rsidRDefault="009275BE" w:rsidP="00D843EF">
            <w:pPr>
              <w:tabs>
                <w:tab w:val="left" w:pos="1440"/>
              </w:tabs>
              <w:spacing w:line="276" w:lineRule="auto"/>
              <w:jc w:val="center"/>
              <w:rPr>
                <w:b/>
                <w:color w:val="000000"/>
              </w:rPr>
            </w:pPr>
            <w:r>
              <w:rPr>
                <w:b/>
                <w:color w:val="000000"/>
              </w:rPr>
              <w:t>3</w:t>
            </w:r>
          </w:p>
        </w:tc>
        <w:tc>
          <w:tcPr>
            <w:tcW w:w="8598" w:type="dxa"/>
          </w:tcPr>
          <w:p w:rsidR="009275BE" w:rsidRDefault="009275BE" w:rsidP="00D843EF">
            <w:pPr>
              <w:jc w:val="both"/>
              <w:rPr>
                <w:sz w:val="20"/>
                <w:szCs w:val="20"/>
              </w:rPr>
            </w:pPr>
            <w:r>
              <w:rPr>
                <w:sz w:val="20"/>
                <w:szCs w:val="20"/>
              </w:rPr>
              <w:t xml:space="preserve">У разі якщо учасник або його кінцевий </w:t>
            </w:r>
            <w:proofErr w:type="spellStart"/>
            <w:r>
              <w:rPr>
                <w:sz w:val="20"/>
                <w:szCs w:val="20"/>
              </w:rPr>
              <w:t>бенефіціарний</w:t>
            </w:r>
            <w:proofErr w:type="spellEnd"/>
            <w:r>
              <w:rPr>
                <w:sz w:val="20"/>
                <w:szCs w:val="20"/>
              </w:rPr>
              <w:t xml:space="preserve"> власник, член або учасник (акціонер), що має частку в статутному капіталі 10 і більше відсотків</w:t>
            </w:r>
            <w:r>
              <w:t xml:space="preserve"> є</w:t>
            </w:r>
            <w:r>
              <w:rPr>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9275BE" w:rsidRDefault="009275BE" w:rsidP="005309CC">
            <w:pPr>
              <w:numPr>
                <w:ilvl w:val="0"/>
                <w:numId w:val="17"/>
              </w:numPr>
              <w:ind w:left="283" w:hanging="283"/>
              <w:jc w:val="both"/>
              <w:rPr>
                <w:sz w:val="20"/>
                <w:szCs w:val="20"/>
              </w:rPr>
            </w:pPr>
            <w:r>
              <w:rPr>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9275BE" w:rsidRDefault="009275BE" w:rsidP="00D843EF">
            <w:pPr>
              <w:ind w:left="283" w:hanging="283"/>
              <w:jc w:val="both"/>
              <w:rPr>
                <w:i/>
                <w:sz w:val="20"/>
                <w:szCs w:val="20"/>
              </w:rPr>
            </w:pPr>
            <w:r>
              <w:rPr>
                <w:i/>
                <w:sz w:val="20"/>
                <w:szCs w:val="20"/>
              </w:rPr>
              <w:t>або</w:t>
            </w:r>
          </w:p>
          <w:p w:rsidR="009275BE" w:rsidRDefault="009275BE" w:rsidP="005309CC">
            <w:pPr>
              <w:numPr>
                <w:ilvl w:val="0"/>
                <w:numId w:val="18"/>
              </w:numPr>
              <w:ind w:left="283" w:hanging="283"/>
              <w:jc w:val="both"/>
              <w:rPr>
                <w:sz w:val="20"/>
                <w:szCs w:val="20"/>
              </w:rPr>
            </w:pPr>
            <w:r>
              <w:rPr>
                <w:sz w:val="20"/>
                <w:szCs w:val="20"/>
              </w:rPr>
              <w:t>посвідчення біженця чи документ, що підтверджує надання притулку в Україні,</w:t>
            </w:r>
          </w:p>
          <w:p w:rsidR="009275BE" w:rsidRDefault="009275BE" w:rsidP="00D843EF">
            <w:pPr>
              <w:ind w:left="283" w:hanging="283"/>
              <w:jc w:val="both"/>
              <w:rPr>
                <w:i/>
                <w:sz w:val="20"/>
                <w:szCs w:val="20"/>
              </w:rPr>
            </w:pPr>
            <w:r>
              <w:rPr>
                <w:i/>
                <w:sz w:val="20"/>
                <w:szCs w:val="20"/>
              </w:rPr>
              <w:t>або</w:t>
            </w:r>
          </w:p>
          <w:p w:rsidR="009275BE" w:rsidRDefault="009275BE" w:rsidP="005309CC">
            <w:pPr>
              <w:numPr>
                <w:ilvl w:val="0"/>
                <w:numId w:val="15"/>
              </w:numPr>
              <w:ind w:left="283" w:hanging="283"/>
              <w:jc w:val="both"/>
              <w:rPr>
                <w:sz w:val="20"/>
                <w:szCs w:val="20"/>
              </w:rPr>
            </w:pPr>
            <w:r>
              <w:rPr>
                <w:sz w:val="20"/>
                <w:szCs w:val="20"/>
              </w:rPr>
              <w:t xml:space="preserve"> посвідчення особи, яка потребує додаткового захисту в Україні,</w:t>
            </w:r>
          </w:p>
          <w:p w:rsidR="009275BE" w:rsidRDefault="009275BE" w:rsidP="00D843EF">
            <w:pPr>
              <w:ind w:left="283" w:hanging="283"/>
              <w:jc w:val="both"/>
              <w:rPr>
                <w:i/>
                <w:sz w:val="20"/>
                <w:szCs w:val="20"/>
              </w:rPr>
            </w:pPr>
            <w:r>
              <w:rPr>
                <w:i/>
                <w:sz w:val="20"/>
                <w:szCs w:val="20"/>
              </w:rPr>
              <w:t>або</w:t>
            </w:r>
          </w:p>
          <w:p w:rsidR="009275BE" w:rsidRDefault="009275BE" w:rsidP="005309CC">
            <w:pPr>
              <w:numPr>
                <w:ilvl w:val="0"/>
                <w:numId w:val="16"/>
              </w:numPr>
              <w:shd w:val="clear" w:color="auto" w:fill="FFFFFF"/>
              <w:ind w:left="283" w:hanging="283"/>
              <w:jc w:val="both"/>
              <w:rPr>
                <w:sz w:val="20"/>
                <w:szCs w:val="20"/>
              </w:rPr>
            </w:pPr>
            <w:r>
              <w:rPr>
                <w:sz w:val="20"/>
                <w:szCs w:val="20"/>
              </w:rPr>
              <w:t>посвідчення особи, якій надано тимчасовий захист в Україні,</w:t>
            </w:r>
          </w:p>
          <w:p w:rsidR="009275BE" w:rsidRDefault="009275BE" w:rsidP="00D843EF">
            <w:pPr>
              <w:shd w:val="clear" w:color="auto" w:fill="FFFFFF"/>
              <w:ind w:left="283" w:hanging="283"/>
              <w:jc w:val="both"/>
              <w:rPr>
                <w:i/>
                <w:sz w:val="20"/>
                <w:szCs w:val="20"/>
              </w:rPr>
            </w:pPr>
            <w:r>
              <w:rPr>
                <w:i/>
                <w:sz w:val="20"/>
                <w:szCs w:val="20"/>
              </w:rPr>
              <w:t>або</w:t>
            </w:r>
          </w:p>
          <w:p w:rsidR="009275BE" w:rsidRDefault="009275BE" w:rsidP="00D843EF">
            <w:pPr>
              <w:tabs>
                <w:tab w:val="left" w:pos="1440"/>
              </w:tabs>
              <w:spacing w:line="276" w:lineRule="auto"/>
              <w:jc w:val="both"/>
              <w:rPr>
                <w:b/>
                <w:color w:val="000000"/>
              </w:rPr>
            </w:pPr>
            <w:r>
              <w:rPr>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9275BE" w:rsidTr="00D843EF">
        <w:trPr>
          <w:gridAfter w:val="1"/>
          <w:wAfter w:w="13" w:type="dxa"/>
        </w:trPr>
        <w:tc>
          <w:tcPr>
            <w:tcW w:w="1160" w:type="dxa"/>
            <w:gridSpan w:val="2"/>
          </w:tcPr>
          <w:p w:rsidR="009275BE" w:rsidRDefault="009275BE" w:rsidP="00D843EF">
            <w:pPr>
              <w:tabs>
                <w:tab w:val="left" w:pos="1440"/>
              </w:tabs>
              <w:spacing w:line="276" w:lineRule="auto"/>
              <w:jc w:val="center"/>
              <w:rPr>
                <w:b/>
                <w:color w:val="000000"/>
              </w:rPr>
            </w:pPr>
            <w:r>
              <w:rPr>
                <w:b/>
                <w:color w:val="000000"/>
              </w:rPr>
              <w:t>4</w:t>
            </w:r>
          </w:p>
        </w:tc>
        <w:tc>
          <w:tcPr>
            <w:tcW w:w="8598" w:type="dxa"/>
          </w:tcPr>
          <w:p w:rsidR="009275BE" w:rsidRPr="00061ED1" w:rsidRDefault="009275BE" w:rsidP="00D843EF">
            <w:pPr>
              <w:tabs>
                <w:tab w:val="left" w:pos="9159"/>
              </w:tabs>
              <w:ind w:right="120"/>
              <w:jc w:val="both"/>
              <w:rPr>
                <w:b/>
                <w:color w:val="000000"/>
                <w:sz w:val="20"/>
                <w:szCs w:val="20"/>
              </w:rPr>
            </w:pPr>
            <w:r w:rsidRPr="00061ED1">
              <w:rPr>
                <w:b/>
                <w:color w:val="000000"/>
                <w:sz w:val="20"/>
                <w:szCs w:val="20"/>
              </w:rPr>
              <w:t>Відомості про учасника:</w:t>
            </w:r>
          </w:p>
          <w:p w:rsidR="009275BE" w:rsidRPr="00061ED1" w:rsidRDefault="009275BE" w:rsidP="00D843EF">
            <w:pPr>
              <w:tabs>
                <w:tab w:val="left" w:pos="9159"/>
              </w:tabs>
              <w:ind w:right="120"/>
              <w:jc w:val="both"/>
              <w:rPr>
                <w:color w:val="000000"/>
                <w:sz w:val="20"/>
                <w:szCs w:val="20"/>
              </w:rPr>
            </w:pPr>
            <w:r w:rsidRPr="00061ED1">
              <w:rPr>
                <w:color w:val="000000"/>
                <w:sz w:val="20"/>
                <w:szCs w:val="20"/>
              </w:rPr>
              <w:t>- повна назва (для юридичних осіб) або прізвище, ім’я та по батькові (для фізичних осіб, фізичних осіб - підприємців) учасника процедури закупівлі;</w:t>
            </w:r>
          </w:p>
          <w:p w:rsidR="009275BE" w:rsidRPr="00061ED1" w:rsidRDefault="009275BE" w:rsidP="00D843EF">
            <w:pPr>
              <w:tabs>
                <w:tab w:val="left" w:pos="9159"/>
              </w:tabs>
              <w:ind w:right="120"/>
              <w:jc w:val="both"/>
              <w:rPr>
                <w:color w:val="000000"/>
                <w:sz w:val="20"/>
                <w:szCs w:val="20"/>
              </w:rPr>
            </w:pPr>
            <w:r w:rsidRPr="00061ED1">
              <w:rPr>
                <w:color w:val="000000"/>
                <w:sz w:val="20"/>
                <w:szCs w:val="20"/>
              </w:rPr>
              <w:t>- код за ЄДРПОУ/ реєстраційний номер облікової картки платника податків*;</w:t>
            </w:r>
          </w:p>
          <w:p w:rsidR="009275BE" w:rsidRPr="00061ED1" w:rsidRDefault="009275BE" w:rsidP="00D843EF">
            <w:pPr>
              <w:tabs>
                <w:tab w:val="left" w:pos="9159"/>
              </w:tabs>
              <w:ind w:right="120"/>
              <w:jc w:val="both"/>
              <w:rPr>
                <w:color w:val="000000"/>
                <w:sz w:val="20"/>
                <w:szCs w:val="20"/>
              </w:rPr>
            </w:pPr>
            <w:r w:rsidRPr="00061ED1">
              <w:rPr>
                <w:color w:val="000000"/>
                <w:sz w:val="20"/>
                <w:szCs w:val="20"/>
              </w:rPr>
              <w:t>- місцезнаходження (для юридичних осіб) або місце проживання (для фізичних осіб,  фізичних осіб – підприємців;</w:t>
            </w:r>
          </w:p>
          <w:p w:rsidR="009275BE" w:rsidRPr="00061ED1" w:rsidRDefault="009275BE" w:rsidP="00D843EF">
            <w:pPr>
              <w:tabs>
                <w:tab w:val="left" w:pos="9159"/>
              </w:tabs>
              <w:ind w:right="120"/>
              <w:jc w:val="both"/>
              <w:rPr>
                <w:color w:val="000000"/>
                <w:sz w:val="20"/>
                <w:szCs w:val="20"/>
              </w:rPr>
            </w:pPr>
            <w:r w:rsidRPr="00061ED1">
              <w:rPr>
                <w:color w:val="000000"/>
                <w:sz w:val="20"/>
                <w:szCs w:val="20"/>
              </w:rPr>
              <w:t>- поштова адреса;</w:t>
            </w:r>
          </w:p>
          <w:p w:rsidR="009275BE" w:rsidRPr="00061ED1" w:rsidRDefault="009275BE" w:rsidP="00D843EF">
            <w:pPr>
              <w:tabs>
                <w:tab w:val="left" w:pos="9159"/>
              </w:tabs>
              <w:ind w:right="120"/>
              <w:jc w:val="both"/>
              <w:rPr>
                <w:color w:val="000000"/>
                <w:sz w:val="20"/>
                <w:szCs w:val="20"/>
              </w:rPr>
            </w:pPr>
            <w:r w:rsidRPr="00061ED1">
              <w:rPr>
                <w:color w:val="000000"/>
                <w:sz w:val="20"/>
                <w:szCs w:val="20"/>
              </w:rPr>
              <w:t>- інформація про обслуговуючий(</w:t>
            </w:r>
            <w:proofErr w:type="spellStart"/>
            <w:r w:rsidRPr="00061ED1">
              <w:rPr>
                <w:color w:val="000000"/>
                <w:sz w:val="20"/>
                <w:szCs w:val="20"/>
              </w:rPr>
              <w:t>чі</w:t>
            </w:r>
            <w:proofErr w:type="spellEnd"/>
            <w:r w:rsidRPr="00061ED1">
              <w:rPr>
                <w:color w:val="000000"/>
                <w:sz w:val="20"/>
                <w:szCs w:val="20"/>
              </w:rPr>
              <w:t>) банк(</w:t>
            </w:r>
            <w:proofErr w:type="spellStart"/>
            <w:r w:rsidRPr="00061ED1">
              <w:rPr>
                <w:color w:val="000000"/>
                <w:sz w:val="20"/>
                <w:szCs w:val="20"/>
              </w:rPr>
              <w:t>ки</w:t>
            </w:r>
            <w:proofErr w:type="spellEnd"/>
            <w:r w:rsidRPr="00061ED1">
              <w:rPr>
                <w:color w:val="000000"/>
                <w:sz w:val="20"/>
                <w:szCs w:val="20"/>
              </w:rPr>
              <w:t>) (банківські реквізити);</w:t>
            </w:r>
          </w:p>
          <w:p w:rsidR="009275BE" w:rsidRPr="00061ED1" w:rsidRDefault="009275BE" w:rsidP="00D843EF">
            <w:pPr>
              <w:tabs>
                <w:tab w:val="left" w:pos="9159"/>
              </w:tabs>
              <w:ind w:right="120"/>
              <w:jc w:val="both"/>
              <w:rPr>
                <w:color w:val="000000"/>
                <w:sz w:val="20"/>
                <w:szCs w:val="20"/>
              </w:rPr>
            </w:pPr>
            <w:r w:rsidRPr="00061ED1">
              <w:rPr>
                <w:color w:val="000000"/>
                <w:sz w:val="20"/>
                <w:szCs w:val="20"/>
              </w:rPr>
              <w:t>- керівництво (прізвище, ім’я та по батькові, посада, контактний телефон) – для юридичних осіб;</w:t>
            </w:r>
          </w:p>
          <w:p w:rsidR="009275BE" w:rsidRPr="00061ED1" w:rsidRDefault="009275BE" w:rsidP="00D843EF">
            <w:pPr>
              <w:tabs>
                <w:tab w:val="left" w:pos="9159"/>
              </w:tabs>
              <w:ind w:right="120"/>
              <w:jc w:val="both"/>
              <w:rPr>
                <w:color w:val="000000"/>
                <w:sz w:val="20"/>
                <w:szCs w:val="20"/>
              </w:rPr>
            </w:pPr>
            <w:r w:rsidRPr="00061ED1">
              <w:rPr>
                <w:color w:val="000000"/>
                <w:sz w:val="20"/>
                <w:szCs w:val="20"/>
              </w:rPr>
              <w:t>- телефон, факс;</w:t>
            </w:r>
          </w:p>
          <w:p w:rsidR="009275BE" w:rsidRPr="00061ED1" w:rsidRDefault="009275BE" w:rsidP="00D843EF">
            <w:pPr>
              <w:tabs>
                <w:tab w:val="left" w:pos="9159"/>
              </w:tabs>
              <w:ind w:right="120"/>
              <w:jc w:val="both"/>
              <w:rPr>
                <w:color w:val="000000"/>
                <w:sz w:val="20"/>
                <w:szCs w:val="20"/>
              </w:rPr>
            </w:pPr>
            <w:r w:rsidRPr="00061ED1">
              <w:rPr>
                <w:color w:val="000000"/>
                <w:sz w:val="20"/>
                <w:szCs w:val="20"/>
              </w:rPr>
              <w:t>- електронна пошта;</w:t>
            </w:r>
          </w:p>
          <w:p w:rsidR="009275BE" w:rsidRPr="00061ED1" w:rsidRDefault="009275BE" w:rsidP="00D843EF">
            <w:pPr>
              <w:pBdr>
                <w:bottom w:val="single" w:sz="12" w:space="1" w:color="auto"/>
              </w:pBdr>
              <w:tabs>
                <w:tab w:val="left" w:pos="9159"/>
              </w:tabs>
              <w:ind w:right="120"/>
              <w:jc w:val="both"/>
              <w:rPr>
                <w:color w:val="000000"/>
                <w:sz w:val="20"/>
                <w:szCs w:val="20"/>
              </w:rPr>
            </w:pPr>
            <w:r w:rsidRPr="00061ED1">
              <w:rPr>
                <w:color w:val="000000"/>
                <w:sz w:val="20"/>
                <w:szCs w:val="20"/>
              </w:rPr>
              <w:t>- особа (особи), яка(і) уповноважена(і) діяти від імені учасника і яка(і) має(</w:t>
            </w:r>
            <w:proofErr w:type="spellStart"/>
            <w:r w:rsidRPr="00061ED1">
              <w:rPr>
                <w:color w:val="000000"/>
                <w:sz w:val="20"/>
                <w:szCs w:val="20"/>
              </w:rPr>
              <w:t>ють</w:t>
            </w:r>
            <w:proofErr w:type="spellEnd"/>
            <w:r w:rsidRPr="00061ED1">
              <w:rPr>
                <w:color w:val="000000"/>
                <w:sz w:val="20"/>
                <w:szCs w:val="20"/>
              </w:rPr>
              <w:t>) право підписувати тендерну пропозицію.</w:t>
            </w:r>
          </w:p>
          <w:p w:rsidR="009275BE" w:rsidRPr="00061ED1" w:rsidRDefault="009275BE" w:rsidP="00D843EF">
            <w:pPr>
              <w:ind w:left="100" w:right="120" w:hanging="20"/>
              <w:jc w:val="both"/>
              <w:rPr>
                <w:sz w:val="20"/>
                <w:szCs w:val="20"/>
              </w:rPr>
            </w:pPr>
            <w:r w:rsidRPr="00061ED1">
              <w:rPr>
                <w:b/>
                <w:i/>
                <w:color w:val="000000"/>
                <w:sz w:val="20"/>
                <w:szCs w:val="20"/>
              </w:rPr>
              <w:t>*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w:t>
            </w:r>
          </w:p>
        </w:tc>
      </w:tr>
      <w:tr w:rsidR="009275BE" w:rsidTr="00D843EF">
        <w:trPr>
          <w:gridAfter w:val="1"/>
          <w:wAfter w:w="13" w:type="dxa"/>
        </w:trPr>
        <w:tc>
          <w:tcPr>
            <w:tcW w:w="1160" w:type="dxa"/>
            <w:gridSpan w:val="2"/>
          </w:tcPr>
          <w:p w:rsidR="009275BE" w:rsidRDefault="009275BE" w:rsidP="00D843EF">
            <w:pPr>
              <w:tabs>
                <w:tab w:val="left" w:pos="1440"/>
              </w:tabs>
              <w:spacing w:line="276" w:lineRule="auto"/>
              <w:jc w:val="center"/>
              <w:rPr>
                <w:b/>
                <w:color w:val="000000"/>
              </w:rPr>
            </w:pPr>
            <w:r>
              <w:rPr>
                <w:b/>
                <w:color w:val="000000"/>
              </w:rPr>
              <w:t>5</w:t>
            </w:r>
          </w:p>
        </w:tc>
        <w:tc>
          <w:tcPr>
            <w:tcW w:w="8598" w:type="dxa"/>
          </w:tcPr>
          <w:p w:rsidR="009275BE" w:rsidRDefault="009275BE" w:rsidP="00D843EF">
            <w:pPr>
              <w:ind w:firstLine="151"/>
              <w:jc w:val="both"/>
              <w:rPr>
                <w:b/>
                <w:sz w:val="20"/>
                <w:szCs w:val="20"/>
              </w:rPr>
            </w:pPr>
            <w:r w:rsidRPr="003150F9">
              <w:rPr>
                <w:b/>
                <w:sz w:val="20"/>
                <w:szCs w:val="20"/>
              </w:rPr>
              <w:t>Правомочність на укладення договору про закупівлю та підписання пропозиції:</w:t>
            </w:r>
          </w:p>
          <w:p w:rsidR="009275BE" w:rsidRPr="003150F9" w:rsidRDefault="009275BE" w:rsidP="00D843EF">
            <w:pPr>
              <w:ind w:firstLine="151"/>
              <w:jc w:val="both"/>
              <w:rPr>
                <w:b/>
                <w:sz w:val="20"/>
                <w:szCs w:val="20"/>
              </w:rPr>
            </w:pPr>
            <w:r w:rsidRPr="00AE5771">
              <w:rPr>
                <w:color w:val="000000"/>
                <w:sz w:val="20"/>
                <w:szCs w:val="20"/>
              </w:rPr>
              <w:t>Довідка у довільній формі, про особу, яку уповноважено підписувати документи тендерної пропозиції, тендерну пропозицію та договір за результатами проведення процедури закупівлі.</w:t>
            </w:r>
          </w:p>
          <w:p w:rsidR="009275BE" w:rsidRPr="002B0A07" w:rsidRDefault="009275BE" w:rsidP="00D843EF">
            <w:pPr>
              <w:widowControl w:val="0"/>
              <w:jc w:val="both"/>
              <w:rPr>
                <w:rFonts w:eastAsia="SimSun"/>
                <w:kern w:val="2"/>
                <w:sz w:val="20"/>
                <w:szCs w:val="20"/>
                <w:lang w:eastAsia="ar-SA"/>
              </w:rPr>
            </w:pPr>
            <w:proofErr w:type="spellStart"/>
            <w:r w:rsidRPr="002B0A07">
              <w:rPr>
                <w:rFonts w:eastAsia="SimSun"/>
                <w:kern w:val="2"/>
                <w:sz w:val="20"/>
                <w:szCs w:val="20"/>
                <w:lang w:eastAsia="zh-CN"/>
              </w:rPr>
              <w:t>Скан</w:t>
            </w:r>
            <w:proofErr w:type="spellEnd"/>
            <w:r w:rsidRPr="002B0A07">
              <w:rPr>
                <w:rFonts w:eastAsia="SimSun"/>
                <w:kern w:val="2"/>
                <w:sz w:val="20"/>
                <w:szCs w:val="20"/>
                <w:lang w:eastAsia="zh-CN"/>
              </w:rPr>
              <w:t>-копія документу(</w:t>
            </w:r>
            <w:proofErr w:type="spellStart"/>
            <w:r w:rsidRPr="002B0A07">
              <w:rPr>
                <w:rFonts w:eastAsia="SimSun"/>
                <w:kern w:val="2"/>
                <w:sz w:val="20"/>
                <w:szCs w:val="20"/>
                <w:lang w:eastAsia="zh-CN"/>
              </w:rPr>
              <w:t>ів</w:t>
            </w:r>
            <w:proofErr w:type="spellEnd"/>
            <w:r w:rsidRPr="002B0A07">
              <w:rPr>
                <w:rFonts w:eastAsia="SimSun"/>
                <w:kern w:val="2"/>
                <w:sz w:val="20"/>
                <w:szCs w:val="20"/>
                <w:lang w:eastAsia="zh-CN"/>
              </w:rPr>
              <w:t>), що підтверджує повноваження особи, яка підписує пропозицію та/або уповноважена на підписання договору про закупівлю</w:t>
            </w:r>
          </w:p>
          <w:p w:rsidR="009275BE" w:rsidRPr="002B0A07" w:rsidRDefault="009275BE" w:rsidP="00D843EF">
            <w:pPr>
              <w:widowControl w:val="0"/>
              <w:jc w:val="both"/>
              <w:rPr>
                <w:rFonts w:eastAsia="SimSun"/>
                <w:kern w:val="2"/>
                <w:sz w:val="20"/>
                <w:szCs w:val="20"/>
                <w:lang w:eastAsia="en-US"/>
              </w:rPr>
            </w:pPr>
            <w:r w:rsidRPr="002B0A07">
              <w:rPr>
                <w:rFonts w:eastAsia="SimSun"/>
                <w:kern w:val="2"/>
                <w:sz w:val="20"/>
                <w:szCs w:val="20"/>
                <w:lang w:eastAsia="zh-CN"/>
              </w:rPr>
              <w:t xml:space="preserve">- виписка з протоколу засновників або копія протоколу засновників, </w:t>
            </w:r>
          </w:p>
          <w:p w:rsidR="009275BE" w:rsidRPr="002B0A07" w:rsidRDefault="009275BE" w:rsidP="00D843EF">
            <w:pPr>
              <w:widowControl w:val="0"/>
              <w:jc w:val="both"/>
              <w:rPr>
                <w:rFonts w:eastAsia="SimSun"/>
                <w:kern w:val="2"/>
                <w:sz w:val="20"/>
                <w:szCs w:val="20"/>
                <w:lang w:eastAsia="zh-CN"/>
              </w:rPr>
            </w:pPr>
            <w:r w:rsidRPr="002B0A07">
              <w:rPr>
                <w:rFonts w:eastAsia="SimSun"/>
                <w:kern w:val="2"/>
                <w:sz w:val="20"/>
                <w:szCs w:val="20"/>
                <w:lang w:eastAsia="zh-CN"/>
              </w:rPr>
              <w:t xml:space="preserve">- наказ про призначення, </w:t>
            </w:r>
          </w:p>
          <w:p w:rsidR="009275BE" w:rsidRPr="002B0A07" w:rsidRDefault="009275BE" w:rsidP="00D843EF">
            <w:pPr>
              <w:widowControl w:val="0"/>
              <w:jc w:val="both"/>
              <w:rPr>
                <w:rFonts w:eastAsia="SimSun"/>
                <w:kern w:val="2"/>
                <w:sz w:val="20"/>
                <w:szCs w:val="20"/>
                <w:lang w:eastAsia="zh-CN"/>
              </w:rPr>
            </w:pPr>
            <w:r w:rsidRPr="002B0A07">
              <w:rPr>
                <w:rFonts w:eastAsia="SimSun"/>
                <w:kern w:val="2"/>
                <w:sz w:val="20"/>
                <w:szCs w:val="20"/>
                <w:lang w:eastAsia="zh-CN"/>
              </w:rPr>
              <w:t xml:space="preserve">- довіреність або доручення </w:t>
            </w:r>
          </w:p>
          <w:p w:rsidR="009275BE" w:rsidRPr="002B0A07" w:rsidRDefault="009275BE" w:rsidP="00D843EF">
            <w:pPr>
              <w:widowControl w:val="0"/>
              <w:jc w:val="both"/>
              <w:rPr>
                <w:rFonts w:eastAsia="SimSun"/>
                <w:kern w:val="2"/>
                <w:sz w:val="20"/>
                <w:szCs w:val="20"/>
                <w:lang w:eastAsia="zh-CN"/>
              </w:rPr>
            </w:pPr>
            <w:r w:rsidRPr="002B0A07">
              <w:rPr>
                <w:rFonts w:eastAsia="SimSun"/>
                <w:kern w:val="2"/>
                <w:sz w:val="20"/>
                <w:szCs w:val="20"/>
                <w:lang w:eastAsia="zh-CN"/>
              </w:rPr>
              <w:t>- інший документ, що підтверджує повноваження посадової особи учасника на підписання документів.</w:t>
            </w:r>
          </w:p>
          <w:p w:rsidR="009275BE" w:rsidRPr="002B0A07" w:rsidRDefault="009275BE" w:rsidP="00D843EF">
            <w:pPr>
              <w:widowControl w:val="0"/>
              <w:jc w:val="both"/>
              <w:rPr>
                <w:rFonts w:eastAsia="SimSun"/>
                <w:kern w:val="2"/>
                <w:sz w:val="20"/>
                <w:szCs w:val="20"/>
                <w:lang w:eastAsia="zh-CN"/>
              </w:rPr>
            </w:pPr>
            <w:r w:rsidRPr="002B0A07">
              <w:rPr>
                <w:rFonts w:eastAsia="SimSun"/>
                <w:kern w:val="2"/>
                <w:sz w:val="20"/>
                <w:szCs w:val="20"/>
                <w:lang w:eastAsia="zh-CN"/>
              </w:rPr>
              <w:t xml:space="preserve">2. </w:t>
            </w:r>
            <w:proofErr w:type="spellStart"/>
            <w:r w:rsidRPr="002B0A07">
              <w:rPr>
                <w:rFonts w:eastAsia="SimSun"/>
                <w:kern w:val="2"/>
                <w:sz w:val="20"/>
                <w:szCs w:val="20"/>
                <w:lang w:eastAsia="zh-CN"/>
              </w:rPr>
              <w:t>Скан</w:t>
            </w:r>
            <w:proofErr w:type="spellEnd"/>
            <w:r w:rsidRPr="002B0A07">
              <w:rPr>
                <w:rFonts w:eastAsia="SimSun"/>
                <w:kern w:val="2"/>
                <w:sz w:val="20"/>
                <w:szCs w:val="20"/>
                <w:lang w:eastAsia="zh-CN"/>
              </w:rPr>
              <w:t xml:space="preserve">-копія Статуту із змінами </w:t>
            </w:r>
            <w:r w:rsidRPr="002B0A07">
              <w:rPr>
                <w:rFonts w:eastAsia="SimSun"/>
                <w:i/>
                <w:iCs/>
                <w:kern w:val="2"/>
                <w:sz w:val="20"/>
                <w:szCs w:val="20"/>
                <w:lang w:eastAsia="zh-CN"/>
              </w:rPr>
              <w:t>(в разі їх наявності)</w:t>
            </w:r>
            <w:r w:rsidRPr="002B0A07">
              <w:rPr>
                <w:rFonts w:eastAsia="SimSun"/>
                <w:kern w:val="2"/>
                <w:sz w:val="20"/>
                <w:szCs w:val="20"/>
                <w:lang w:eastAsia="zh-CN"/>
              </w:rPr>
              <w:t xml:space="preserve"> або іншого установчого документу. </w:t>
            </w:r>
          </w:p>
          <w:p w:rsidR="009275BE" w:rsidRPr="002B0A07" w:rsidRDefault="009275BE" w:rsidP="00D843EF">
            <w:pPr>
              <w:widowControl w:val="0"/>
              <w:jc w:val="both"/>
              <w:rPr>
                <w:rFonts w:eastAsia="SimSun"/>
                <w:kern w:val="2"/>
                <w:sz w:val="20"/>
                <w:szCs w:val="20"/>
                <w:lang w:eastAsia="zh-CN"/>
              </w:rPr>
            </w:pPr>
            <w:r w:rsidRPr="002B0A07">
              <w:rPr>
                <w:rFonts w:eastAsia="SimSun"/>
                <w:kern w:val="2"/>
                <w:sz w:val="20"/>
                <w:szCs w:val="20"/>
                <w:lang w:eastAsia="zh-CN"/>
              </w:rPr>
              <w:t xml:space="preserve">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p>
          <w:p w:rsidR="009275BE" w:rsidRPr="002B0A07" w:rsidRDefault="009275BE" w:rsidP="00D843EF">
            <w:pPr>
              <w:widowControl w:val="0"/>
              <w:jc w:val="both"/>
              <w:rPr>
                <w:rFonts w:eastAsia="SimSun"/>
                <w:kern w:val="2"/>
                <w:sz w:val="20"/>
                <w:szCs w:val="20"/>
                <w:lang w:eastAsia="zh-CN"/>
              </w:rPr>
            </w:pPr>
            <w:r w:rsidRPr="002B0A07">
              <w:rPr>
                <w:rFonts w:eastAsia="SimSun"/>
                <w:kern w:val="2"/>
                <w:sz w:val="20"/>
                <w:szCs w:val="20"/>
                <w:lang w:eastAsia="zh-CN"/>
              </w:rPr>
              <w:t xml:space="preserve">У разі, якщо державна реєстрація учасника була здійснена після 01.01.2016 року, то учасник має </w:t>
            </w:r>
            <w:r w:rsidRPr="002B0A07">
              <w:rPr>
                <w:rFonts w:eastAsia="SimSun"/>
                <w:kern w:val="2"/>
                <w:sz w:val="20"/>
                <w:szCs w:val="20"/>
                <w:lang w:eastAsia="zh-CN"/>
              </w:rPr>
              <w:lastRenderedPageBreak/>
              <w:t>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rsidR="009275BE" w:rsidRPr="002B0A07" w:rsidRDefault="009275BE" w:rsidP="00D843EF">
            <w:pPr>
              <w:jc w:val="both"/>
              <w:rPr>
                <w:sz w:val="20"/>
                <w:szCs w:val="20"/>
              </w:rPr>
            </w:pPr>
            <w:r w:rsidRPr="002B0A07">
              <w:rPr>
                <w:sz w:val="20"/>
                <w:szCs w:val="20"/>
              </w:rPr>
              <w:t>3. У разі якщо тендерна пропозиція подається об’єднанням учасників, до неї обов’язково включається документ про створення такого об’єднання.</w:t>
            </w:r>
          </w:p>
          <w:p w:rsidR="009275BE" w:rsidRPr="002B0A07" w:rsidRDefault="009275BE" w:rsidP="00D843EF">
            <w:pPr>
              <w:widowControl w:val="0"/>
              <w:jc w:val="both"/>
              <w:rPr>
                <w:rFonts w:eastAsia="SimSun"/>
                <w:kern w:val="2"/>
                <w:sz w:val="20"/>
                <w:szCs w:val="20"/>
                <w:lang w:eastAsia="zh-CN"/>
              </w:rPr>
            </w:pPr>
            <w:r w:rsidRPr="002B0A07">
              <w:rPr>
                <w:rFonts w:eastAsia="SimSun"/>
                <w:b/>
                <w:bCs/>
                <w:kern w:val="2"/>
                <w:sz w:val="20"/>
                <w:szCs w:val="20"/>
                <w:u w:val="single"/>
                <w:lang w:eastAsia="zh-CN"/>
              </w:rPr>
              <w:t>Для фізичних осіб-підприємців:</w:t>
            </w:r>
          </w:p>
          <w:p w:rsidR="009275BE" w:rsidRPr="002B0A07" w:rsidRDefault="009275BE" w:rsidP="00D843EF">
            <w:pPr>
              <w:widowControl w:val="0"/>
              <w:jc w:val="both"/>
              <w:rPr>
                <w:rFonts w:eastAsia="Calibri"/>
                <w:kern w:val="2"/>
                <w:sz w:val="20"/>
                <w:szCs w:val="20"/>
              </w:rPr>
            </w:pPr>
            <w:r w:rsidRPr="002B0A07">
              <w:rPr>
                <w:rFonts w:eastAsia="Calibri"/>
                <w:sz w:val="20"/>
                <w:szCs w:val="20"/>
              </w:rPr>
              <w:t xml:space="preserve">1. </w:t>
            </w:r>
            <w:r w:rsidRPr="002B0A07">
              <w:rPr>
                <w:rFonts w:eastAsia="SimSun"/>
                <w:kern w:val="2"/>
                <w:sz w:val="20"/>
                <w:szCs w:val="20"/>
                <w:lang w:eastAsia="zh-CN"/>
              </w:rPr>
              <w:t>Копія паспорту (всі заповнені сторінки) або іншого документу, передбаченого статтею 13 Закону України «Про Єдиний державний демографічний реєстр та документи, що підтверджують України, посвідчують особу чи її спеціальний статус» від 20.11.2012 № 5492-</w:t>
            </w:r>
            <w:r w:rsidRPr="002B0A07">
              <w:rPr>
                <w:rFonts w:eastAsia="SimSun"/>
                <w:kern w:val="2"/>
                <w:sz w:val="20"/>
                <w:szCs w:val="20"/>
                <w:lang w:val="en-US" w:eastAsia="zh-CN"/>
              </w:rPr>
              <w:t>VI</w:t>
            </w:r>
            <w:r w:rsidRPr="002B0A07">
              <w:rPr>
                <w:rFonts w:eastAsia="SimSun"/>
                <w:kern w:val="2"/>
                <w:sz w:val="20"/>
                <w:szCs w:val="20"/>
                <w:lang w:eastAsia="zh-CN"/>
              </w:rPr>
              <w:t>, зі змінами</w:t>
            </w:r>
          </w:p>
          <w:p w:rsidR="009275BE" w:rsidRDefault="009275BE" w:rsidP="00D843EF">
            <w:pPr>
              <w:tabs>
                <w:tab w:val="left" w:pos="1440"/>
              </w:tabs>
              <w:spacing w:line="276" w:lineRule="auto"/>
              <w:jc w:val="both"/>
              <w:rPr>
                <w:b/>
                <w:color w:val="000000"/>
              </w:rPr>
            </w:pPr>
            <w:r w:rsidRPr="002B0A07">
              <w:rPr>
                <w:sz w:val="20"/>
                <w:szCs w:val="20"/>
              </w:rPr>
              <w:t>2</w:t>
            </w:r>
            <w:r w:rsidRPr="00087758">
              <w:rPr>
                <w:sz w:val="20"/>
                <w:szCs w:val="20"/>
              </w:rPr>
              <w:t>. Копія довідки про присвоєння ідентифікаційного номера або копія реєстраційного номеру облікової картки платника податків.</w:t>
            </w:r>
            <w:r w:rsidRPr="00087758">
              <w:rPr>
                <w:sz w:val="20"/>
                <w:szCs w:val="20"/>
                <w:shd w:val="clear" w:color="auto" w:fill="FFFFFF"/>
              </w:rPr>
              <w:t> *</w:t>
            </w:r>
            <w:r w:rsidRPr="00087758">
              <w:rPr>
                <w:i/>
                <w:iCs/>
                <w:sz w:val="20"/>
                <w:szCs w:val="20"/>
                <w:shd w:val="clear" w:color="auto" w:fill="FFFFFF"/>
              </w:rPr>
              <w:t>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w:t>
            </w:r>
          </w:p>
        </w:tc>
      </w:tr>
      <w:tr w:rsidR="009275BE" w:rsidTr="00D843EF">
        <w:trPr>
          <w:gridAfter w:val="1"/>
          <w:wAfter w:w="13" w:type="dxa"/>
        </w:trPr>
        <w:tc>
          <w:tcPr>
            <w:tcW w:w="1160" w:type="dxa"/>
            <w:gridSpan w:val="2"/>
          </w:tcPr>
          <w:p w:rsidR="009275BE" w:rsidRDefault="009275BE" w:rsidP="00D843EF">
            <w:pPr>
              <w:tabs>
                <w:tab w:val="left" w:pos="1440"/>
              </w:tabs>
              <w:spacing w:line="276" w:lineRule="auto"/>
              <w:jc w:val="center"/>
              <w:rPr>
                <w:b/>
                <w:color w:val="000000"/>
              </w:rPr>
            </w:pPr>
            <w:r>
              <w:rPr>
                <w:b/>
                <w:color w:val="000000"/>
              </w:rPr>
              <w:lastRenderedPageBreak/>
              <w:t>6</w:t>
            </w:r>
          </w:p>
        </w:tc>
        <w:tc>
          <w:tcPr>
            <w:tcW w:w="8598" w:type="dxa"/>
          </w:tcPr>
          <w:p w:rsidR="009275BE" w:rsidRDefault="009275BE" w:rsidP="00D843EF">
            <w:pPr>
              <w:tabs>
                <w:tab w:val="left" w:pos="1440"/>
              </w:tabs>
              <w:spacing w:line="276" w:lineRule="auto"/>
              <w:jc w:val="both"/>
              <w:rPr>
                <w:b/>
                <w:color w:val="000000"/>
              </w:rPr>
            </w:pPr>
            <w:r w:rsidRPr="0063111B">
              <w:rPr>
                <w:sz w:val="20"/>
                <w:szCs w:val="20"/>
              </w:rPr>
              <w:t xml:space="preserve">Документ, що підтверджує статус платника податків: </w:t>
            </w:r>
            <w:r w:rsidRPr="0063111B">
              <w:rPr>
                <w:sz w:val="20"/>
                <w:szCs w:val="20"/>
                <w:shd w:val="clear" w:color="auto" w:fill="FFFFFF"/>
              </w:rPr>
              <w:t xml:space="preserve">копія довідки або свідоцтва платника ПДВ/копія витягу з реєстру платників податку на додану вартість/копія довідки або свідоцтва платника єдиного податку суб’єктом малого підприємництва/копія витягу з реєстру платників єдиного податку (для учасників-суб'єктів малого підприємництва на єдиному податку/інше). </w:t>
            </w:r>
            <w:r w:rsidRPr="0063111B">
              <w:rPr>
                <w:sz w:val="20"/>
                <w:szCs w:val="20"/>
              </w:rPr>
              <w:t>В разі, якщо учасник не є платником податків або перебуває на загальній системі оподаткування йому необхідно надати таку інформацію окремою довідкою в складі пропозиції</w:t>
            </w:r>
          </w:p>
        </w:tc>
      </w:tr>
      <w:tr w:rsidR="009275BE" w:rsidTr="00D843EF">
        <w:trPr>
          <w:gridAfter w:val="1"/>
          <w:wAfter w:w="13" w:type="dxa"/>
        </w:trPr>
        <w:tc>
          <w:tcPr>
            <w:tcW w:w="1160" w:type="dxa"/>
            <w:gridSpan w:val="2"/>
          </w:tcPr>
          <w:p w:rsidR="009275BE" w:rsidRDefault="009275BE" w:rsidP="00D843EF">
            <w:pPr>
              <w:tabs>
                <w:tab w:val="left" w:pos="1440"/>
              </w:tabs>
              <w:spacing w:line="276" w:lineRule="auto"/>
              <w:jc w:val="center"/>
              <w:rPr>
                <w:b/>
                <w:color w:val="000000"/>
              </w:rPr>
            </w:pPr>
            <w:r>
              <w:rPr>
                <w:b/>
                <w:color w:val="000000"/>
              </w:rPr>
              <w:t>7</w:t>
            </w:r>
          </w:p>
        </w:tc>
        <w:tc>
          <w:tcPr>
            <w:tcW w:w="8598" w:type="dxa"/>
          </w:tcPr>
          <w:p w:rsidR="009275BE" w:rsidRDefault="009275BE" w:rsidP="00D843EF">
            <w:pPr>
              <w:tabs>
                <w:tab w:val="left" w:pos="1440"/>
              </w:tabs>
              <w:spacing w:line="276" w:lineRule="auto"/>
              <w:jc w:val="both"/>
              <w:rPr>
                <w:b/>
                <w:color w:val="000000"/>
              </w:rPr>
            </w:pPr>
            <w:r w:rsidRPr="00D3104E">
              <w:rPr>
                <w:color w:val="000000"/>
                <w:sz w:val="20"/>
                <w:szCs w:val="20"/>
              </w:rPr>
              <w:t>Інформація в довільній формі щодо відсутності в учасника заборгованості зі сплати податків і зборів (обов’язкових платежів)</w:t>
            </w:r>
          </w:p>
        </w:tc>
      </w:tr>
      <w:tr w:rsidR="009275BE" w:rsidTr="00D843EF">
        <w:trPr>
          <w:gridAfter w:val="1"/>
          <w:wAfter w:w="13" w:type="dxa"/>
        </w:trPr>
        <w:tc>
          <w:tcPr>
            <w:tcW w:w="1160" w:type="dxa"/>
            <w:gridSpan w:val="2"/>
          </w:tcPr>
          <w:p w:rsidR="009275BE" w:rsidRDefault="009275BE" w:rsidP="00D843EF">
            <w:pPr>
              <w:tabs>
                <w:tab w:val="left" w:pos="1440"/>
              </w:tabs>
              <w:spacing w:line="276" w:lineRule="auto"/>
              <w:jc w:val="center"/>
              <w:rPr>
                <w:b/>
                <w:color w:val="000000"/>
              </w:rPr>
            </w:pPr>
            <w:r>
              <w:rPr>
                <w:b/>
                <w:color w:val="000000"/>
              </w:rPr>
              <w:t>8</w:t>
            </w:r>
          </w:p>
        </w:tc>
        <w:tc>
          <w:tcPr>
            <w:tcW w:w="8598" w:type="dxa"/>
          </w:tcPr>
          <w:p w:rsidR="009275BE" w:rsidRPr="00800B24" w:rsidRDefault="009275BE" w:rsidP="00D843EF">
            <w:pPr>
              <w:jc w:val="both"/>
              <w:rPr>
                <w:sz w:val="20"/>
                <w:szCs w:val="20"/>
              </w:rPr>
            </w:pPr>
            <w:r w:rsidRPr="00800B24">
              <w:rPr>
                <w:sz w:val="20"/>
                <w:szCs w:val="20"/>
              </w:rPr>
              <w:t xml:space="preserve">Сканований Витяг з єдиного державного реєстру юридичних осіб, фізичних-осіб підприємців та громадських формувань. </w:t>
            </w:r>
          </w:p>
          <w:p w:rsidR="009275BE" w:rsidRDefault="009275BE" w:rsidP="00D843EF">
            <w:pPr>
              <w:tabs>
                <w:tab w:val="left" w:pos="1440"/>
              </w:tabs>
              <w:spacing w:line="276" w:lineRule="auto"/>
              <w:jc w:val="both"/>
              <w:rPr>
                <w:b/>
                <w:color w:val="000000"/>
              </w:rPr>
            </w:pPr>
            <w:r w:rsidRPr="00800B24">
              <w:rPr>
                <w:sz w:val="20"/>
                <w:szCs w:val="20"/>
              </w:rPr>
              <w:t>Сканована виписка з ЄДРПОУ, що містить відомості про учасника.</w:t>
            </w:r>
          </w:p>
        </w:tc>
      </w:tr>
      <w:tr w:rsidR="009275BE" w:rsidTr="00D843EF">
        <w:tblPrEx>
          <w:tblLook w:val="0000" w:firstRow="0" w:lastRow="0" w:firstColumn="0" w:lastColumn="0" w:noHBand="0" w:noVBand="0"/>
        </w:tblPrEx>
        <w:trPr>
          <w:trHeight w:val="510"/>
        </w:trPr>
        <w:tc>
          <w:tcPr>
            <w:tcW w:w="1160" w:type="dxa"/>
            <w:gridSpan w:val="2"/>
          </w:tcPr>
          <w:p w:rsidR="009275BE" w:rsidRDefault="009275BE" w:rsidP="00D843EF">
            <w:pPr>
              <w:tabs>
                <w:tab w:val="left" w:pos="1440"/>
              </w:tabs>
              <w:spacing w:line="276" w:lineRule="auto"/>
              <w:jc w:val="center"/>
              <w:rPr>
                <w:b/>
                <w:color w:val="000000"/>
              </w:rPr>
            </w:pPr>
          </w:p>
          <w:p w:rsidR="009275BE" w:rsidRDefault="009275BE" w:rsidP="00D843EF">
            <w:pPr>
              <w:tabs>
                <w:tab w:val="left" w:pos="1440"/>
              </w:tabs>
              <w:spacing w:line="276" w:lineRule="auto"/>
              <w:jc w:val="center"/>
              <w:rPr>
                <w:b/>
                <w:color w:val="000000"/>
              </w:rPr>
            </w:pPr>
            <w:r>
              <w:rPr>
                <w:b/>
                <w:color w:val="000000"/>
              </w:rPr>
              <w:t>9</w:t>
            </w:r>
          </w:p>
        </w:tc>
        <w:tc>
          <w:tcPr>
            <w:tcW w:w="8611" w:type="dxa"/>
            <w:gridSpan w:val="2"/>
          </w:tcPr>
          <w:p w:rsidR="009275BE" w:rsidRPr="008B103B" w:rsidRDefault="009275BE" w:rsidP="00D843EF">
            <w:pPr>
              <w:widowControl w:val="0"/>
              <w:jc w:val="both"/>
              <w:rPr>
                <w:b/>
                <w:color w:val="000000"/>
                <w:sz w:val="20"/>
                <w:szCs w:val="20"/>
              </w:rPr>
            </w:pPr>
            <w:r w:rsidRPr="008B103B">
              <w:rPr>
                <w:color w:val="000000" w:themeColor="text1"/>
                <w:sz w:val="20"/>
                <w:szCs w:val="20"/>
              </w:rPr>
              <w:t>Гарантійний лист про те, що ціна розрахована відповідно до вимог чинного законодавства України; включає усі витрати, податки і збори, що сплачуються або мають бути сплачені; включає витрати на доставку, а також про те, що під час участі у закупівлі учасник зобов’язується дотримуватись принципів добросовісної конкуренції та не буде штучно чи невиправдано занижувати (</w:t>
            </w:r>
            <w:proofErr w:type="spellStart"/>
            <w:r w:rsidRPr="008B103B">
              <w:rPr>
                <w:color w:val="000000" w:themeColor="text1"/>
                <w:sz w:val="20"/>
                <w:szCs w:val="20"/>
              </w:rPr>
              <w:t>демпінгувати</w:t>
            </w:r>
            <w:proofErr w:type="spellEnd"/>
            <w:r w:rsidRPr="008B103B">
              <w:rPr>
                <w:color w:val="000000" w:themeColor="text1"/>
                <w:sz w:val="20"/>
                <w:szCs w:val="20"/>
              </w:rPr>
              <w:t xml:space="preserve">) свої ціни.       </w:t>
            </w:r>
          </w:p>
        </w:tc>
      </w:tr>
      <w:tr w:rsidR="009275BE" w:rsidTr="00D843EF">
        <w:tblPrEx>
          <w:tblLook w:val="0000" w:firstRow="0" w:lastRow="0" w:firstColumn="0" w:lastColumn="0" w:noHBand="0" w:noVBand="0"/>
        </w:tblPrEx>
        <w:trPr>
          <w:trHeight w:val="510"/>
        </w:trPr>
        <w:tc>
          <w:tcPr>
            <w:tcW w:w="1160" w:type="dxa"/>
            <w:gridSpan w:val="2"/>
          </w:tcPr>
          <w:p w:rsidR="009275BE" w:rsidRDefault="009275BE" w:rsidP="00D843EF">
            <w:pPr>
              <w:tabs>
                <w:tab w:val="left" w:pos="1440"/>
              </w:tabs>
              <w:spacing w:line="276" w:lineRule="auto"/>
              <w:jc w:val="center"/>
              <w:rPr>
                <w:b/>
                <w:color w:val="000000"/>
              </w:rPr>
            </w:pPr>
          </w:p>
          <w:p w:rsidR="009275BE" w:rsidRDefault="009275BE" w:rsidP="00D843EF">
            <w:pPr>
              <w:tabs>
                <w:tab w:val="left" w:pos="1440"/>
              </w:tabs>
              <w:spacing w:line="276" w:lineRule="auto"/>
              <w:jc w:val="center"/>
              <w:rPr>
                <w:b/>
                <w:color w:val="000000"/>
              </w:rPr>
            </w:pPr>
            <w:r>
              <w:rPr>
                <w:b/>
                <w:color w:val="000000"/>
              </w:rPr>
              <w:t>10</w:t>
            </w:r>
          </w:p>
        </w:tc>
        <w:tc>
          <w:tcPr>
            <w:tcW w:w="8611" w:type="dxa"/>
            <w:gridSpan w:val="2"/>
          </w:tcPr>
          <w:p w:rsidR="009275BE" w:rsidRPr="00AB4241" w:rsidRDefault="009275BE" w:rsidP="00D843EF">
            <w:pPr>
              <w:tabs>
                <w:tab w:val="left" w:pos="993"/>
                <w:tab w:val="left" w:pos="1134"/>
              </w:tabs>
              <w:spacing w:before="100" w:after="200" w:line="276" w:lineRule="auto"/>
              <w:jc w:val="both"/>
              <w:rPr>
                <w:sz w:val="20"/>
                <w:szCs w:val="20"/>
              </w:rPr>
            </w:pPr>
            <w:r w:rsidRPr="00AB4241">
              <w:rPr>
                <w:sz w:val="20"/>
                <w:szCs w:val="20"/>
              </w:rPr>
              <w:t xml:space="preserve">Довідка довільної форми про відсутність (наявність) інформація у Єдиному державному реєстрі юридичних осіб, фізичних осіб – підприємців та громадських формувань про кінцевого </w:t>
            </w:r>
            <w:proofErr w:type="spellStart"/>
            <w:r w:rsidRPr="00AB4241">
              <w:rPr>
                <w:sz w:val="20"/>
                <w:szCs w:val="20"/>
              </w:rPr>
              <w:t>бенефіціарного</w:t>
            </w:r>
            <w:proofErr w:type="spellEnd"/>
            <w:r w:rsidRPr="00AB4241">
              <w:rPr>
                <w:sz w:val="20"/>
                <w:szCs w:val="20"/>
              </w:rPr>
              <w:t xml:space="preserve"> власника (контролера) юридичної особи – резидента України, яка є Учасником.</w:t>
            </w:r>
          </w:p>
        </w:tc>
      </w:tr>
      <w:tr w:rsidR="009275BE" w:rsidTr="00D843EF">
        <w:tblPrEx>
          <w:tblLook w:val="0000" w:firstRow="0" w:lastRow="0" w:firstColumn="0" w:lastColumn="0" w:noHBand="0" w:noVBand="0"/>
        </w:tblPrEx>
        <w:trPr>
          <w:trHeight w:val="285"/>
        </w:trPr>
        <w:tc>
          <w:tcPr>
            <w:tcW w:w="1160" w:type="dxa"/>
            <w:gridSpan w:val="2"/>
          </w:tcPr>
          <w:p w:rsidR="009275BE" w:rsidRPr="000F473B" w:rsidRDefault="009275BE" w:rsidP="00D843EF">
            <w:pPr>
              <w:pStyle w:val="a9"/>
              <w:tabs>
                <w:tab w:val="left" w:pos="738"/>
                <w:tab w:val="left" w:pos="880"/>
              </w:tabs>
              <w:spacing w:before="100" w:after="200" w:line="276" w:lineRule="auto"/>
              <w:ind w:left="704" w:hanging="391"/>
              <w:rPr>
                <w:b/>
              </w:rPr>
            </w:pPr>
            <w:r w:rsidRPr="000F473B">
              <w:rPr>
                <w:b/>
              </w:rPr>
              <w:t xml:space="preserve">11     </w:t>
            </w:r>
          </w:p>
        </w:tc>
        <w:tc>
          <w:tcPr>
            <w:tcW w:w="8611" w:type="dxa"/>
            <w:gridSpan w:val="2"/>
          </w:tcPr>
          <w:p w:rsidR="009275BE" w:rsidRPr="00202F06" w:rsidRDefault="009275BE" w:rsidP="009275BE">
            <w:pPr>
              <w:tabs>
                <w:tab w:val="left" w:pos="1134"/>
              </w:tabs>
              <w:spacing w:before="100" w:after="200" w:line="276" w:lineRule="auto"/>
              <w:jc w:val="both"/>
              <w:rPr>
                <w:sz w:val="20"/>
                <w:szCs w:val="20"/>
                <w:highlight w:val="yellow"/>
              </w:rPr>
            </w:pPr>
            <w:r w:rsidRPr="00F1064D">
              <w:rPr>
                <w:sz w:val="20"/>
                <w:szCs w:val="20"/>
              </w:rPr>
              <w:t>Копію сертифікату відповідно</w:t>
            </w:r>
            <w:r w:rsidR="008A30E7">
              <w:rPr>
                <w:sz w:val="20"/>
                <w:szCs w:val="20"/>
              </w:rPr>
              <w:t>сті або паспорт якості на товар (сертифікату якості).</w:t>
            </w:r>
          </w:p>
        </w:tc>
      </w:tr>
      <w:tr w:rsidR="009275BE" w:rsidTr="00D843EF">
        <w:tblPrEx>
          <w:tblLook w:val="0000" w:firstRow="0" w:lastRow="0" w:firstColumn="0" w:lastColumn="0" w:noHBand="0" w:noVBand="0"/>
        </w:tblPrEx>
        <w:trPr>
          <w:trHeight w:val="750"/>
        </w:trPr>
        <w:tc>
          <w:tcPr>
            <w:tcW w:w="1140" w:type="dxa"/>
            <w:tcBorders>
              <w:top w:val="nil"/>
              <w:bottom w:val="nil"/>
            </w:tcBorders>
          </w:tcPr>
          <w:p w:rsidR="009275BE" w:rsidRPr="000F473B" w:rsidRDefault="009275BE" w:rsidP="00D843EF">
            <w:pPr>
              <w:tabs>
                <w:tab w:val="left" w:pos="993"/>
                <w:tab w:val="left" w:pos="1134"/>
              </w:tabs>
              <w:spacing w:before="100"/>
              <w:jc w:val="center"/>
              <w:rPr>
                <w:b/>
              </w:rPr>
            </w:pPr>
            <w:r>
              <w:rPr>
                <w:b/>
              </w:rPr>
              <w:t>12</w:t>
            </w:r>
          </w:p>
        </w:tc>
        <w:tc>
          <w:tcPr>
            <w:tcW w:w="8631" w:type="dxa"/>
            <w:gridSpan w:val="3"/>
          </w:tcPr>
          <w:p w:rsidR="009275BE" w:rsidRPr="00202F06" w:rsidRDefault="009275BE" w:rsidP="00D843EF">
            <w:pPr>
              <w:rPr>
                <w:b/>
                <w:sz w:val="20"/>
                <w:szCs w:val="20"/>
                <w:highlight w:val="yellow"/>
              </w:rPr>
            </w:pPr>
            <w:r w:rsidRPr="00D843EF">
              <w:rPr>
                <w:color w:val="000000" w:themeColor="text1"/>
                <w:sz w:val="20"/>
                <w:szCs w:val="20"/>
              </w:rPr>
              <w:t>Інформація (в довільній формі), стосовно країни походження запропонованого товару. Відповідно до Особливостей, замовникам забороняється закуповувати товари походженням з Російської Федерації/Республіки Білорусь.</w:t>
            </w:r>
          </w:p>
        </w:tc>
      </w:tr>
    </w:tbl>
    <w:p w:rsidR="009275BE" w:rsidRPr="00E8719F" w:rsidRDefault="009275BE" w:rsidP="009275BE">
      <w:pPr>
        <w:pStyle w:val="a9"/>
        <w:tabs>
          <w:tab w:val="left" w:pos="993"/>
          <w:tab w:val="left" w:pos="1134"/>
        </w:tabs>
        <w:spacing w:before="100"/>
        <w:ind w:left="0" w:firstLine="709"/>
        <w:jc w:val="both"/>
        <w:rPr>
          <w:b/>
        </w:rPr>
      </w:pPr>
      <w:r w:rsidRPr="00E8719F">
        <w:rPr>
          <w:b/>
        </w:rPr>
        <w:t>Примітка!</w:t>
      </w:r>
    </w:p>
    <w:p w:rsidR="009275BE" w:rsidRPr="009A125F" w:rsidRDefault="009275BE" w:rsidP="009A125F">
      <w:pPr>
        <w:pStyle w:val="a9"/>
        <w:tabs>
          <w:tab w:val="left" w:pos="993"/>
          <w:tab w:val="left" w:pos="1134"/>
        </w:tabs>
        <w:spacing w:before="100"/>
        <w:ind w:left="0" w:firstLine="709"/>
        <w:jc w:val="both"/>
      </w:pPr>
      <w:r w:rsidRPr="00E8719F">
        <w:rPr>
          <w:b/>
        </w:rPr>
        <w:t xml:space="preserve">При наданні зазначених вище документів у складі тендерної пропозиції учасники повинні враховувати вимоги чинного законодавства, зокрема ст. 44 Закону України «Про товариства з обмеженою та додатковою відповідальністю», якщо учасником є товариство з обмеженою або додатковою відповідальністю. </w:t>
      </w:r>
    </w:p>
    <w:p w:rsidR="009A125F" w:rsidRDefault="009A125F" w:rsidP="004102CD">
      <w:pPr>
        <w:rPr>
          <w:b/>
          <w:color w:val="FF0000"/>
          <w:sz w:val="28"/>
          <w:szCs w:val="28"/>
        </w:rPr>
      </w:pPr>
    </w:p>
    <w:p w:rsidR="004102CD" w:rsidRDefault="004102CD" w:rsidP="004102CD">
      <w:pPr>
        <w:rPr>
          <w:b/>
          <w:color w:val="FF0000"/>
          <w:sz w:val="28"/>
          <w:szCs w:val="28"/>
        </w:rPr>
      </w:pPr>
    </w:p>
    <w:p w:rsidR="004102CD" w:rsidRDefault="004102CD" w:rsidP="004102CD">
      <w:pPr>
        <w:rPr>
          <w:b/>
          <w:color w:val="FF0000"/>
          <w:sz w:val="28"/>
          <w:szCs w:val="28"/>
        </w:rPr>
      </w:pPr>
    </w:p>
    <w:p w:rsidR="004102CD" w:rsidRDefault="004102CD" w:rsidP="004102CD">
      <w:pPr>
        <w:rPr>
          <w:b/>
          <w:color w:val="FF0000"/>
          <w:sz w:val="28"/>
          <w:szCs w:val="28"/>
        </w:rPr>
      </w:pPr>
    </w:p>
    <w:p w:rsidR="004102CD" w:rsidRDefault="004102CD" w:rsidP="004102CD">
      <w:pPr>
        <w:rPr>
          <w:b/>
          <w:color w:val="FF0000"/>
          <w:sz w:val="28"/>
          <w:szCs w:val="28"/>
        </w:rPr>
      </w:pPr>
    </w:p>
    <w:p w:rsidR="004102CD" w:rsidRDefault="004102CD" w:rsidP="004102CD">
      <w:pPr>
        <w:rPr>
          <w:b/>
          <w:color w:val="FF0000"/>
          <w:sz w:val="28"/>
          <w:szCs w:val="28"/>
        </w:rPr>
      </w:pPr>
    </w:p>
    <w:p w:rsidR="009A125F" w:rsidRPr="0047130C" w:rsidRDefault="009A125F" w:rsidP="0047130C">
      <w:pPr>
        <w:jc w:val="center"/>
        <w:rPr>
          <w:b/>
          <w:color w:val="FF0000"/>
          <w:sz w:val="28"/>
          <w:szCs w:val="28"/>
        </w:rPr>
      </w:pPr>
    </w:p>
    <w:p w:rsidR="002B310E" w:rsidRPr="0047130C" w:rsidRDefault="002B310E" w:rsidP="00650B3E">
      <w:pPr>
        <w:widowControl w:val="0"/>
        <w:pBdr>
          <w:top w:val="nil"/>
          <w:left w:val="nil"/>
          <w:bottom w:val="nil"/>
          <w:right w:val="nil"/>
          <w:between w:val="nil"/>
        </w:pBdr>
        <w:jc w:val="right"/>
        <w:rPr>
          <w:b/>
          <w:color w:val="000000"/>
          <w:sz w:val="28"/>
          <w:szCs w:val="28"/>
        </w:rPr>
      </w:pPr>
      <w:r w:rsidRPr="0047130C">
        <w:rPr>
          <w:b/>
          <w:color w:val="000000"/>
          <w:sz w:val="28"/>
          <w:szCs w:val="28"/>
        </w:rPr>
        <w:lastRenderedPageBreak/>
        <w:t xml:space="preserve">Додаток </w:t>
      </w:r>
      <w:r w:rsidR="00D75EE4" w:rsidRPr="0047130C">
        <w:rPr>
          <w:b/>
          <w:color w:val="000000"/>
          <w:sz w:val="28"/>
          <w:szCs w:val="28"/>
        </w:rPr>
        <w:t>5</w:t>
      </w:r>
    </w:p>
    <w:p w:rsidR="00C74E5B" w:rsidRPr="0047130C" w:rsidRDefault="00C74E5B" w:rsidP="00C74E5B">
      <w:pPr>
        <w:ind w:left="360"/>
        <w:jc w:val="center"/>
        <w:rPr>
          <w:b/>
          <w:bCs/>
          <w:color w:val="1A1A1A" w:themeColor="background1" w:themeShade="1A"/>
          <w:sz w:val="28"/>
          <w:szCs w:val="28"/>
        </w:rPr>
      </w:pPr>
      <w:bookmarkStart w:id="14" w:name="bookmark4"/>
    </w:p>
    <w:bookmarkEnd w:id="14"/>
    <w:p w:rsidR="00C13488" w:rsidRPr="0047130C" w:rsidRDefault="00C13488" w:rsidP="00C13488">
      <w:pPr>
        <w:widowControl w:val="0"/>
        <w:pBdr>
          <w:top w:val="nil"/>
          <w:left w:val="nil"/>
          <w:bottom w:val="nil"/>
          <w:right w:val="nil"/>
          <w:between w:val="nil"/>
        </w:pBdr>
        <w:rPr>
          <w:b/>
          <w:color w:val="000000"/>
          <w:sz w:val="28"/>
          <w:szCs w:val="28"/>
        </w:rPr>
      </w:pPr>
    </w:p>
    <w:p w:rsidR="00A06FE6" w:rsidRPr="00B72942" w:rsidRDefault="00A06FE6" w:rsidP="00A06FE6">
      <w:pPr>
        <w:tabs>
          <w:tab w:val="left" w:pos="0"/>
          <w:tab w:val="center" w:pos="4153"/>
          <w:tab w:val="right" w:pos="8306"/>
        </w:tabs>
        <w:jc w:val="right"/>
        <w:rPr>
          <w:b/>
          <w:bCs/>
          <w:color w:val="000000"/>
        </w:rPr>
      </w:pPr>
    </w:p>
    <w:p w:rsidR="00573C55" w:rsidRDefault="00573C55" w:rsidP="00573C55">
      <w:pPr>
        <w:widowControl w:val="0"/>
        <w:pBdr>
          <w:top w:val="nil"/>
          <w:left w:val="nil"/>
          <w:bottom w:val="nil"/>
          <w:right w:val="nil"/>
          <w:between w:val="nil"/>
        </w:pBdr>
        <w:jc w:val="center"/>
        <w:rPr>
          <w:rFonts w:eastAsia="Arial"/>
          <w:b/>
          <w:bCs/>
        </w:rPr>
      </w:pPr>
      <w:r>
        <w:rPr>
          <w:rFonts w:eastAsia="Arial"/>
          <w:b/>
          <w:bCs/>
        </w:rPr>
        <w:t>ПЕРЕЛІК ДОКУМЕНТІВ ДЛЯ ПЕРЕМОЖЦЯ ТОРГІВ</w:t>
      </w:r>
    </w:p>
    <w:p w:rsidR="00573C55" w:rsidRPr="00E8719F" w:rsidRDefault="00573C55" w:rsidP="00573C55">
      <w:pPr>
        <w:widowControl w:val="0"/>
        <w:pBdr>
          <w:top w:val="nil"/>
          <w:left w:val="nil"/>
          <w:bottom w:val="nil"/>
          <w:right w:val="nil"/>
          <w:between w:val="nil"/>
        </w:pBdr>
        <w:jc w:val="center"/>
        <w:rPr>
          <w:b/>
          <w:color w:val="000000"/>
        </w:rPr>
      </w:pPr>
    </w:p>
    <w:p w:rsidR="00573C55" w:rsidRDefault="00573C55" w:rsidP="00573C55">
      <w:pPr>
        <w:ind w:firstLine="720"/>
        <w:jc w:val="both"/>
        <w:rPr>
          <w:b/>
        </w:rPr>
      </w:pPr>
      <w:r>
        <w:rPr>
          <w:b/>
          <w:color w:val="000000"/>
        </w:rPr>
        <w:t xml:space="preserve">Перелік документів та інформації  для підтвердження відповідності ПЕРЕМОЖЦЯ вимогам, </w:t>
      </w:r>
      <w:r>
        <w:rPr>
          <w:b/>
        </w:rPr>
        <w:t>визначеним у пункті 47 Особливостей:</w:t>
      </w:r>
    </w:p>
    <w:p w:rsidR="006020D9" w:rsidRDefault="006020D9" w:rsidP="00573C55">
      <w:pPr>
        <w:ind w:firstLine="720"/>
        <w:jc w:val="both"/>
        <w:rPr>
          <w:b/>
        </w:rPr>
      </w:pPr>
    </w:p>
    <w:p w:rsidR="009275BE" w:rsidRDefault="009275BE" w:rsidP="009275BE">
      <w:pPr>
        <w:ind w:firstLine="720"/>
        <w:jc w:val="both"/>
        <w:rPr>
          <w:b/>
          <w:color w:val="FF0000"/>
        </w:rPr>
      </w:pPr>
      <w:r w:rsidRPr="00CA008C">
        <w:rPr>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9275BE">
        <w:rPr>
          <w:b/>
          <w:color w:val="000000" w:themeColor="text1"/>
        </w:rPr>
        <w:t>.</w:t>
      </w:r>
    </w:p>
    <w:p w:rsidR="00573C55" w:rsidRDefault="00573C55" w:rsidP="00573C55">
      <w:pPr>
        <w:ind w:firstLine="720"/>
        <w:jc w:val="both"/>
      </w:pPr>
      <w:r>
        <w:t xml:space="preserve">Переможець процедури закупівлі у строк, що не перевищує чотири дні з дати оприлюднення в електронній системі </w:t>
      </w:r>
      <w:proofErr w:type="spellStart"/>
      <w:r>
        <w:t>закупівель</w:t>
      </w:r>
      <w:proofErr w:type="spellEnd"/>
      <w: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t>закупівель</w:t>
      </w:r>
      <w:proofErr w:type="spellEnd"/>
      <w:r>
        <w:t xml:space="preserve"> документи, що підтверджують відсутність підстав, зазначених у підпунктах 3, 5, 6 і 12 та в абзаці чотирнадцятому пункту 47 Особливостей. </w:t>
      </w:r>
    </w:p>
    <w:p w:rsidR="00573C55" w:rsidRPr="005F7CF6" w:rsidRDefault="00573C55" w:rsidP="00573C55">
      <w:pPr>
        <w:widowControl w:val="0"/>
        <w:ind w:firstLine="567"/>
        <w:jc w:val="both"/>
        <w:rPr>
          <w:highlight w:val="yellow"/>
        </w:rPr>
      </w:pPr>
      <w:r>
        <w:rPr>
          <w:i/>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73C55" w:rsidRDefault="00573C55" w:rsidP="00573C55">
      <w:pPr>
        <w:tabs>
          <w:tab w:val="left" w:pos="1440"/>
        </w:tabs>
        <w:spacing w:line="276" w:lineRule="auto"/>
        <w:contextualSpacing/>
        <w:rPr>
          <w:b/>
          <w:color w:val="000000"/>
          <w:lang w:eastAsia="uk-UA"/>
        </w:rPr>
      </w:pPr>
    </w:p>
    <w:p w:rsidR="00573C55" w:rsidRDefault="00573C55" w:rsidP="00573C55">
      <w:pPr>
        <w:tabs>
          <w:tab w:val="left" w:pos="1440"/>
        </w:tabs>
        <w:spacing w:line="276" w:lineRule="auto"/>
        <w:contextualSpacing/>
        <w:rPr>
          <w:b/>
          <w:color w:val="000000"/>
          <w:lang w:eastAsia="uk-UA"/>
        </w:rPr>
      </w:pPr>
    </w:p>
    <w:p w:rsidR="00573C55" w:rsidRPr="00B2335D" w:rsidRDefault="00573C55" w:rsidP="00573C55">
      <w:pPr>
        <w:ind w:left="-567" w:right="-1133"/>
        <w:jc w:val="center"/>
        <w:rPr>
          <w:b/>
          <w:color w:val="000000"/>
          <w:lang w:eastAsia="zh-CN"/>
        </w:rPr>
      </w:pPr>
      <w:r w:rsidRPr="002C2267">
        <w:rPr>
          <w:color w:val="000000"/>
          <w:lang w:eastAsia="zh-CN"/>
        </w:rPr>
        <w:t> </w:t>
      </w:r>
    </w:p>
    <w:p w:rsidR="00573C55" w:rsidRDefault="00573C55" w:rsidP="00573C55">
      <w:pPr>
        <w:rPr>
          <w:b/>
        </w:rPr>
      </w:pPr>
      <w:r>
        <w:rPr>
          <w:b/>
          <w:color w:val="000000"/>
          <w:lang w:eastAsia="zh-CN"/>
        </w:rPr>
        <w:t>1.</w:t>
      </w:r>
      <w:r>
        <w:rPr>
          <w:b/>
          <w:color w:val="000000"/>
        </w:rPr>
        <w:t xml:space="preserve">Документи, які надаються  </w:t>
      </w:r>
      <w:r>
        <w:rPr>
          <w:b/>
        </w:rPr>
        <w:t>ПЕРЕМОЖЦЕМ (юридичною особою):</w:t>
      </w:r>
    </w:p>
    <w:tbl>
      <w:tblPr>
        <w:tblW w:w="10406"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765"/>
        <w:gridCol w:w="4351"/>
        <w:gridCol w:w="5290"/>
      </w:tblGrid>
      <w:tr w:rsidR="00573C55" w:rsidTr="00573C55">
        <w:trPr>
          <w:trHeight w:val="986"/>
        </w:trPr>
        <w:tc>
          <w:tcPr>
            <w:tcW w:w="76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left="100"/>
              <w:jc w:val="center"/>
            </w:pPr>
            <w:r>
              <w:rPr>
                <w:b/>
              </w:rPr>
              <w:t>№</w:t>
            </w:r>
          </w:p>
          <w:p w:rsidR="00573C55" w:rsidRDefault="00573C55" w:rsidP="00573C55">
            <w:pPr>
              <w:ind w:left="100"/>
              <w:jc w:val="center"/>
            </w:pPr>
            <w:r>
              <w:rPr>
                <w:b/>
              </w:rPr>
              <w:t>з/п</w:t>
            </w:r>
          </w:p>
        </w:tc>
        <w:tc>
          <w:tcPr>
            <w:tcW w:w="43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573C55" w:rsidRDefault="00573C55" w:rsidP="00573C55">
            <w:pPr>
              <w:ind w:left="100"/>
              <w:jc w:val="center"/>
            </w:pPr>
            <w:r>
              <w:rPr>
                <w:b/>
              </w:rPr>
              <w:t>Вимоги згідно пункту 47 Особливостей</w:t>
            </w:r>
          </w:p>
          <w:p w:rsidR="00573C55" w:rsidRDefault="00573C55" w:rsidP="00573C55">
            <w:pPr>
              <w:ind w:left="100"/>
              <w:jc w:val="center"/>
            </w:pPr>
          </w:p>
        </w:tc>
        <w:tc>
          <w:tcPr>
            <w:tcW w:w="529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left="100"/>
              <w:jc w:val="center"/>
              <w:rPr>
                <w:b/>
              </w:rPr>
            </w:pPr>
            <w:r>
              <w:rPr>
                <w:b/>
              </w:rPr>
              <w:t>Переможець торгів на виконання вимоги згідно пункту 47 Особливостей</w:t>
            </w:r>
          </w:p>
          <w:p w:rsidR="00573C55" w:rsidRDefault="00573C55" w:rsidP="00573C55">
            <w:pPr>
              <w:ind w:left="100"/>
              <w:jc w:val="center"/>
            </w:pPr>
            <w:r>
              <w:rPr>
                <w:b/>
              </w:rPr>
              <w:t xml:space="preserve"> (підтвердження відсутності підстав) повинен надати таку інформацію:</w:t>
            </w:r>
          </w:p>
        </w:tc>
      </w:tr>
      <w:tr w:rsidR="00573C55" w:rsidTr="00573C55">
        <w:trPr>
          <w:trHeight w:val="1723"/>
        </w:trPr>
        <w:tc>
          <w:tcPr>
            <w:tcW w:w="76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left="100"/>
              <w:jc w:val="center"/>
            </w:pPr>
            <w:r>
              <w:rPr>
                <w:b/>
              </w:rPr>
              <w:t>1</w:t>
            </w:r>
          </w:p>
        </w:tc>
        <w:tc>
          <w:tcPr>
            <w:tcW w:w="43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right="140"/>
              <w:jc w:val="both"/>
              <w:rPr>
                <w:bCs/>
              </w:rPr>
            </w:pPr>
            <w:r>
              <w:rPr>
                <w:bCs/>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73C55" w:rsidRDefault="00573C55" w:rsidP="00573C55">
            <w:pPr>
              <w:ind w:right="140"/>
              <w:jc w:val="both"/>
              <w:rPr>
                <w:highlight w:val="green"/>
              </w:rPr>
            </w:pPr>
            <w:r>
              <w:rPr>
                <w:b/>
              </w:rPr>
              <w:t>(підпункт 3 пункт 47 Особливостей)</w:t>
            </w:r>
          </w:p>
        </w:tc>
        <w:tc>
          <w:tcPr>
            <w:tcW w:w="529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right="140"/>
              <w:jc w:val="both"/>
              <w:rPr>
                <w:highlight w:val="green"/>
              </w:rPr>
            </w:pPr>
            <w:r>
              <w:rPr>
                <w:b/>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w:t>
            </w:r>
            <w:r>
              <w:rPr>
                <w:bCs/>
              </w:rPr>
              <w:t xml:space="preserve">Довідка надається в період відсутності функціональної можливості перевірки інформації на </w:t>
            </w:r>
            <w:proofErr w:type="spellStart"/>
            <w:r>
              <w:rPr>
                <w:bCs/>
              </w:rPr>
              <w:t>вебресурсі</w:t>
            </w:r>
            <w:proofErr w:type="spellEnd"/>
            <w:r>
              <w:rPr>
                <w:bCs/>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573C55" w:rsidTr="00573C55">
        <w:trPr>
          <w:trHeight w:val="2152"/>
        </w:trPr>
        <w:tc>
          <w:tcPr>
            <w:tcW w:w="76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left="100"/>
              <w:jc w:val="center"/>
            </w:pPr>
            <w:r>
              <w:rPr>
                <w:b/>
              </w:rPr>
              <w:t>2</w:t>
            </w:r>
          </w:p>
        </w:tc>
        <w:tc>
          <w:tcPr>
            <w:tcW w:w="43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right="140"/>
              <w:jc w:val="both"/>
              <w:rPr>
                <w:bCs/>
              </w:rPr>
            </w:pPr>
            <w:r>
              <w:rPr>
                <w:bCs/>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73C55" w:rsidRDefault="00573C55" w:rsidP="00573C55">
            <w:pPr>
              <w:ind w:right="140"/>
              <w:jc w:val="both"/>
              <w:rPr>
                <w:highlight w:val="green"/>
              </w:rPr>
            </w:pPr>
            <w:r>
              <w:rPr>
                <w:b/>
              </w:rPr>
              <w:t>(підпункт 6 пункт 47 Особливостей)</w:t>
            </w:r>
          </w:p>
        </w:tc>
        <w:tc>
          <w:tcPr>
            <w:tcW w:w="5290"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jc w:val="both"/>
              <w:rPr>
                <w:b/>
              </w:rPr>
            </w:pPr>
            <w:r>
              <w:rPr>
                <w:b/>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rsidR="00573C55" w:rsidRDefault="00573C55" w:rsidP="00573C55">
            <w:pPr>
              <w:jc w:val="both"/>
              <w:rPr>
                <w:bCs/>
                <w:highlight w:val="green"/>
              </w:rPr>
            </w:pPr>
            <w:r>
              <w:rPr>
                <w:bCs/>
              </w:rPr>
              <w:lastRenderedPageBreak/>
              <w:t xml:space="preserve">Документ повинен бути не більше </w:t>
            </w:r>
            <w:proofErr w:type="spellStart"/>
            <w:r>
              <w:rPr>
                <w:bCs/>
              </w:rPr>
              <w:t>тридцятиденної</w:t>
            </w:r>
            <w:proofErr w:type="spellEnd"/>
            <w:r>
              <w:rPr>
                <w:bCs/>
              </w:rPr>
              <w:t xml:space="preserve"> давнини від дати подання документа. </w:t>
            </w:r>
          </w:p>
        </w:tc>
      </w:tr>
      <w:tr w:rsidR="00573C55" w:rsidTr="00573C55">
        <w:trPr>
          <w:trHeight w:val="2057"/>
        </w:trPr>
        <w:tc>
          <w:tcPr>
            <w:tcW w:w="76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left="100"/>
              <w:jc w:val="center"/>
              <w:rPr>
                <w:b/>
              </w:rPr>
            </w:pPr>
            <w:r>
              <w:rPr>
                <w:b/>
              </w:rPr>
              <w:lastRenderedPageBreak/>
              <w:t>3</w:t>
            </w:r>
          </w:p>
        </w:tc>
        <w:tc>
          <w:tcPr>
            <w:tcW w:w="43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jc w:val="both"/>
              <w:rPr>
                <w:bCs/>
              </w:rPr>
            </w:pPr>
            <w:r>
              <w:rPr>
                <w:bCs/>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73C55" w:rsidRDefault="00573C55" w:rsidP="00573C55">
            <w:pPr>
              <w:jc w:val="both"/>
              <w:rPr>
                <w:highlight w:val="green"/>
              </w:rPr>
            </w:pPr>
            <w:r>
              <w:rPr>
                <w:b/>
              </w:rPr>
              <w:t>(підпункт 12 пункт 47 Особливостей)</w:t>
            </w:r>
          </w:p>
        </w:tc>
        <w:tc>
          <w:tcPr>
            <w:tcW w:w="5290" w:type="dxa"/>
            <w:vMerge/>
            <w:tcBorders>
              <w:top w:val="single" w:sz="4" w:space="0" w:color="auto"/>
              <w:left w:val="single" w:sz="4" w:space="0" w:color="auto"/>
              <w:bottom w:val="single" w:sz="4" w:space="0" w:color="auto"/>
              <w:right w:val="single" w:sz="4" w:space="0" w:color="auto"/>
            </w:tcBorders>
            <w:vAlign w:val="center"/>
            <w:hideMark/>
          </w:tcPr>
          <w:p w:rsidR="00573C55" w:rsidRDefault="00573C55" w:rsidP="00573C55">
            <w:pPr>
              <w:rPr>
                <w:bCs/>
                <w:highlight w:val="green"/>
              </w:rPr>
            </w:pPr>
          </w:p>
        </w:tc>
      </w:tr>
      <w:tr w:rsidR="00573C55" w:rsidTr="00573C55">
        <w:trPr>
          <w:trHeight w:val="862"/>
        </w:trPr>
        <w:tc>
          <w:tcPr>
            <w:tcW w:w="76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left="100"/>
              <w:jc w:val="center"/>
              <w:rPr>
                <w:b/>
              </w:rPr>
            </w:pPr>
            <w:r>
              <w:rPr>
                <w:b/>
              </w:rPr>
              <w:t>4</w:t>
            </w:r>
          </w:p>
        </w:tc>
        <w:tc>
          <w:tcPr>
            <w:tcW w:w="43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jc w:val="both"/>
            </w:pPr>
            <w: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73C55" w:rsidRDefault="00573C55" w:rsidP="00573C55">
            <w:pPr>
              <w:jc w:val="both"/>
            </w:pPr>
            <w:r>
              <w:rPr>
                <w:b/>
              </w:rPr>
              <w:t>(абзац 14 пункт 47 Особливостей)</w:t>
            </w:r>
          </w:p>
        </w:tc>
        <w:tc>
          <w:tcPr>
            <w:tcW w:w="529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left="140" w:right="140"/>
              <w:jc w:val="both"/>
            </w:pPr>
            <w:r>
              <w:rPr>
                <w:b/>
              </w:rPr>
              <w:t xml:space="preserve">Довідка в довільній формі, </w:t>
            </w:r>
            <w:r>
              <w:rPr>
                <w:bCs/>
              </w:rPr>
              <w:t>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573C55" w:rsidRDefault="00573C55" w:rsidP="00573C55">
      <w:pPr>
        <w:spacing w:before="240"/>
        <w:jc w:val="both"/>
        <w:rPr>
          <w:b/>
          <w:color w:val="000000"/>
        </w:rPr>
      </w:pPr>
    </w:p>
    <w:p w:rsidR="00573C55" w:rsidRDefault="00573C55" w:rsidP="00573C55">
      <w:pPr>
        <w:spacing w:before="240"/>
        <w:jc w:val="both"/>
      </w:pPr>
      <w:r>
        <w:rPr>
          <w:b/>
          <w:color w:val="000000"/>
        </w:rPr>
        <w:t>3.2. Документи, які надаються ПЕРЕМОЖЦЕМ (фізичною особою чи фізичною особою</w:t>
      </w:r>
      <w:r>
        <w:rPr>
          <w:b/>
        </w:rPr>
        <w:t xml:space="preserve"> - </w:t>
      </w:r>
      <w:r>
        <w:rPr>
          <w:b/>
          <w:color w:val="000000"/>
        </w:rPr>
        <w:t>підприємцем):</w:t>
      </w:r>
    </w:p>
    <w:tbl>
      <w:tblPr>
        <w:tblW w:w="10406"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87"/>
        <w:gridCol w:w="4429"/>
        <w:gridCol w:w="5390"/>
      </w:tblGrid>
      <w:tr w:rsidR="00573C55" w:rsidTr="00573C55">
        <w:trPr>
          <w:trHeight w:val="825"/>
        </w:trPr>
        <w:tc>
          <w:tcPr>
            <w:tcW w:w="58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left="100"/>
              <w:jc w:val="center"/>
            </w:pPr>
            <w:r>
              <w:rPr>
                <w:b/>
                <w:color w:val="000000"/>
              </w:rPr>
              <w:t>№</w:t>
            </w:r>
          </w:p>
          <w:p w:rsidR="00573C55" w:rsidRDefault="00573C55" w:rsidP="00573C55">
            <w:pPr>
              <w:ind w:left="100"/>
              <w:jc w:val="center"/>
            </w:pPr>
            <w:r>
              <w:rPr>
                <w:b/>
              </w:rPr>
              <w:t>з</w:t>
            </w:r>
            <w:r>
              <w:rPr>
                <w:b/>
                <w:color w:val="000000"/>
              </w:rPr>
              <w:t>/п</w:t>
            </w:r>
          </w:p>
        </w:tc>
        <w:tc>
          <w:tcPr>
            <w:tcW w:w="442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573C55" w:rsidRDefault="00573C55" w:rsidP="00573C55">
            <w:pPr>
              <w:ind w:left="100"/>
              <w:jc w:val="center"/>
            </w:pPr>
            <w:r>
              <w:rPr>
                <w:b/>
                <w:color w:val="000000"/>
              </w:rPr>
              <w:t>Вимоги згідно пункту 47 Особливостей</w:t>
            </w:r>
          </w:p>
          <w:p w:rsidR="00573C55" w:rsidRDefault="00573C55" w:rsidP="00573C55">
            <w:pPr>
              <w:ind w:left="100"/>
              <w:jc w:val="center"/>
            </w:pPr>
          </w:p>
        </w:tc>
        <w:tc>
          <w:tcPr>
            <w:tcW w:w="539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left="100"/>
              <w:jc w:val="center"/>
            </w:pPr>
            <w:r>
              <w:rPr>
                <w:b/>
                <w:color w:val="000000"/>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573C55" w:rsidTr="00573C55">
        <w:trPr>
          <w:trHeight w:val="1025"/>
        </w:trPr>
        <w:tc>
          <w:tcPr>
            <w:tcW w:w="58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left="100"/>
              <w:jc w:val="center"/>
            </w:pPr>
            <w:r>
              <w:rPr>
                <w:b/>
                <w:color w:val="000000"/>
              </w:rPr>
              <w:t>1</w:t>
            </w:r>
          </w:p>
        </w:tc>
        <w:tc>
          <w:tcPr>
            <w:tcW w:w="442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right="140"/>
              <w:jc w:val="both"/>
              <w:rPr>
                <w:color w:val="000000"/>
              </w:rPr>
            </w:pPr>
            <w:r>
              <w:rPr>
                <w:color w:val="000000"/>
              </w:rPr>
              <w:t xml:space="preserve">Керівника учасника процедури закупівлі, </w:t>
            </w:r>
            <w:r>
              <w:rPr>
                <w:b/>
                <w:color w:val="000000"/>
              </w:rPr>
              <w:t>фізичну особу</w:t>
            </w:r>
            <w:r>
              <w:rPr>
                <w:color w:val="000000"/>
              </w:rPr>
              <w:t>,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73C55" w:rsidRDefault="00573C55" w:rsidP="00573C55">
            <w:pPr>
              <w:ind w:right="140"/>
              <w:jc w:val="both"/>
            </w:pPr>
            <w:r>
              <w:rPr>
                <w:b/>
                <w:color w:val="000000"/>
              </w:rPr>
              <w:t>(підпункт 3 пункт 47 Особливостей)</w:t>
            </w:r>
          </w:p>
        </w:tc>
        <w:tc>
          <w:tcPr>
            <w:tcW w:w="539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right="140"/>
              <w:jc w:val="both"/>
            </w:pPr>
            <w:r>
              <w:rPr>
                <w:b/>
                <w:color w:val="00000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учасника процедури закупівлі. </w:t>
            </w:r>
            <w:r>
              <w:rPr>
                <w:color w:val="000000"/>
              </w:rPr>
              <w:t xml:space="preserve">Довідка надається в період відсутності функціональної можливості перевірки інформації на </w:t>
            </w:r>
            <w:proofErr w:type="spellStart"/>
            <w:r>
              <w:rPr>
                <w:color w:val="000000"/>
              </w:rPr>
              <w:t>вебресурсі</w:t>
            </w:r>
            <w:proofErr w:type="spellEnd"/>
            <w:r>
              <w:rPr>
                <w:color w:val="00000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573C55" w:rsidTr="00573C55">
        <w:trPr>
          <w:trHeight w:val="2152"/>
        </w:trPr>
        <w:tc>
          <w:tcPr>
            <w:tcW w:w="58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left="100"/>
              <w:jc w:val="center"/>
            </w:pPr>
            <w:r>
              <w:rPr>
                <w:b/>
                <w:color w:val="000000"/>
              </w:rPr>
              <w:lastRenderedPageBreak/>
              <w:t>2</w:t>
            </w:r>
          </w:p>
        </w:tc>
        <w:tc>
          <w:tcPr>
            <w:tcW w:w="442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right="140"/>
              <w:jc w:val="both"/>
              <w:rPr>
                <w:bCs/>
                <w:color w:val="000000"/>
              </w:rPr>
            </w:pPr>
            <w:r>
              <w:rPr>
                <w:bCs/>
                <w:color w:val="00000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73C55" w:rsidRDefault="00573C55" w:rsidP="00573C55">
            <w:pPr>
              <w:ind w:right="140"/>
              <w:jc w:val="both"/>
            </w:pPr>
            <w:r>
              <w:rPr>
                <w:b/>
                <w:color w:val="000000"/>
              </w:rPr>
              <w:t>(підпункт 5 пункт 47 Особливостей)</w:t>
            </w:r>
          </w:p>
        </w:tc>
        <w:tc>
          <w:tcPr>
            <w:tcW w:w="5390"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jc w:val="both"/>
            </w:pPr>
            <w:r>
              <w:rPr>
                <w:b/>
                <w:color w:val="00000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Pr>
                <w:color w:val="000000"/>
              </w:rPr>
              <w:t xml:space="preserve">Документ повинен бути не більше </w:t>
            </w:r>
            <w:proofErr w:type="spellStart"/>
            <w:r>
              <w:rPr>
                <w:color w:val="000000"/>
              </w:rPr>
              <w:t>тридцятиденної</w:t>
            </w:r>
            <w:proofErr w:type="spellEnd"/>
            <w:r>
              <w:rPr>
                <w:color w:val="000000"/>
              </w:rPr>
              <w:t xml:space="preserve"> давнини від дати подання документа. </w:t>
            </w:r>
          </w:p>
        </w:tc>
      </w:tr>
      <w:tr w:rsidR="00573C55" w:rsidTr="00573C55">
        <w:trPr>
          <w:trHeight w:val="1635"/>
        </w:trPr>
        <w:tc>
          <w:tcPr>
            <w:tcW w:w="58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left="100"/>
              <w:jc w:val="center"/>
            </w:pPr>
            <w:r>
              <w:rPr>
                <w:b/>
                <w:color w:val="000000"/>
              </w:rPr>
              <w:t>3</w:t>
            </w:r>
          </w:p>
        </w:tc>
        <w:tc>
          <w:tcPr>
            <w:tcW w:w="442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jc w:val="both"/>
              <w:rPr>
                <w:bCs/>
                <w:color w:val="000000"/>
              </w:rPr>
            </w:pPr>
            <w:r>
              <w:rPr>
                <w:bCs/>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73C55" w:rsidRDefault="00573C55" w:rsidP="00573C55">
            <w:pPr>
              <w:jc w:val="both"/>
            </w:pPr>
            <w:r>
              <w:rPr>
                <w:b/>
                <w:color w:val="000000"/>
              </w:rPr>
              <w:t>(підпункт 12 пункт 47 Особливостей)</w:t>
            </w:r>
          </w:p>
        </w:tc>
        <w:tc>
          <w:tcPr>
            <w:tcW w:w="5390" w:type="dxa"/>
            <w:vMerge/>
            <w:tcBorders>
              <w:top w:val="single" w:sz="4" w:space="0" w:color="auto"/>
              <w:left w:val="single" w:sz="4" w:space="0" w:color="auto"/>
              <w:bottom w:val="single" w:sz="4" w:space="0" w:color="auto"/>
              <w:right w:val="single" w:sz="4" w:space="0" w:color="auto"/>
            </w:tcBorders>
            <w:vAlign w:val="center"/>
            <w:hideMark/>
          </w:tcPr>
          <w:p w:rsidR="00573C55" w:rsidRDefault="00573C55" w:rsidP="00573C55"/>
        </w:tc>
      </w:tr>
      <w:tr w:rsidR="00573C55" w:rsidTr="00573C55">
        <w:trPr>
          <w:trHeight w:val="862"/>
        </w:trPr>
        <w:tc>
          <w:tcPr>
            <w:tcW w:w="58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left="100"/>
              <w:jc w:val="center"/>
              <w:rPr>
                <w:b/>
              </w:rPr>
            </w:pPr>
            <w:r>
              <w:rPr>
                <w:b/>
              </w:rPr>
              <w:t>4</w:t>
            </w:r>
          </w:p>
        </w:tc>
        <w:tc>
          <w:tcPr>
            <w:tcW w:w="442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jc w:val="both"/>
              <w:rPr>
                <w:color w:val="000000"/>
              </w:rPr>
            </w:pPr>
            <w:r>
              <w:rPr>
                <w:color w:val="00000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73C55" w:rsidRDefault="00573C55" w:rsidP="00573C55">
            <w:pPr>
              <w:jc w:val="both"/>
            </w:pPr>
            <w:r>
              <w:rPr>
                <w:b/>
                <w:color w:val="000000"/>
              </w:rPr>
              <w:t>(абзац 14 пункт 47 Особливостей)</w:t>
            </w:r>
          </w:p>
        </w:tc>
        <w:tc>
          <w:tcPr>
            <w:tcW w:w="539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left="140" w:right="140"/>
              <w:jc w:val="both"/>
            </w:pPr>
            <w:r>
              <w:rPr>
                <w:b/>
                <w:color w:val="000000"/>
              </w:rPr>
              <w:t>Довідка в довільній формі,</w:t>
            </w:r>
            <w:r>
              <w:rPr>
                <w:bCs/>
                <w:color w:val="00000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573C55" w:rsidRDefault="00573C55" w:rsidP="006020D9">
      <w:pPr>
        <w:spacing w:before="240"/>
        <w:ind w:right="-568"/>
        <w:rPr>
          <w:b/>
          <w:bCs/>
          <w:sz w:val="22"/>
          <w:szCs w:val="22"/>
          <w:lang w:eastAsia="en-US"/>
        </w:rPr>
      </w:pPr>
    </w:p>
    <w:p w:rsidR="00485323" w:rsidRPr="006020D9" w:rsidRDefault="00573C55" w:rsidP="006020D9">
      <w:pPr>
        <w:pStyle w:val="af6"/>
        <w:spacing w:before="0" w:beforeAutospacing="0" w:after="0" w:afterAutospacing="0"/>
        <w:jc w:val="both"/>
      </w:pPr>
      <w:r w:rsidRPr="00327EE6">
        <w:rPr>
          <w:i/>
          <w:color w:val="000000"/>
        </w:rPr>
        <w:t>У разі участі об’єднання учасників,</w:t>
      </w:r>
      <w:r w:rsidRPr="00327EE6">
        <w:rPr>
          <w:color w:val="000000"/>
          <w:sz w:val="21"/>
          <w:szCs w:val="21"/>
        </w:rPr>
        <w:t xml:space="preserve"> </w:t>
      </w:r>
      <w:r w:rsidRPr="00327EE6">
        <w:rPr>
          <w:color w:val="000000"/>
        </w:rPr>
        <w:t>як учасника процедури закупівлі</w:t>
      </w:r>
      <w:r w:rsidRPr="00327EE6">
        <w:rPr>
          <w:i/>
          <w:color w:val="000000"/>
        </w:rPr>
        <w:t>,</w:t>
      </w:r>
      <w:r>
        <w:rPr>
          <w:color w:val="000000"/>
        </w:rPr>
        <w:t xml:space="preserve"> </w:t>
      </w:r>
      <w:r w:rsidRPr="00327EE6">
        <w:rPr>
          <w:color w:val="000000"/>
        </w:rPr>
        <w:t>підтвердження відповідності таких учасників об’єднання установлен</w:t>
      </w:r>
      <w:r>
        <w:rPr>
          <w:color w:val="000000"/>
        </w:rPr>
        <w:t xml:space="preserve">им </w:t>
      </w:r>
      <w:r w:rsidRPr="00327EE6">
        <w:rPr>
          <w:color w:val="000000"/>
        </w:rPr>
        <w:t>підставам, визначеним пунктом </w:t>
      </w:r>
      <w:hyperlink r:id="rId23" w:anchor="n159" w:history="1">
        <w:r w:rsidRPr="00191D89">
          <w:rPr>
            <w:rStyle w:val="a8"/>
            <w:color w:val="000000" w:themeColor="text1"/>
            <w:u w:val="none"/>
          </w:rPr>
          <w:t>47</w:t>
        </w:r>
      </w:hyperlink>
      <w:r w:rsidRPr="00191D89">
        <w:rPr>
          <w:color w:val="000000" w:themeColor="text1"/>
        </w:rPr>
        <w:t> </w:t>
      </w:r>
      <w:r>
        <w:rPr>
          <w:color w:val="000000"/>
        </w:rPr>
        <w:t>Особливостей,</w:t>
      </w:r>
      <w:r>
        <w:rPr>
          <w:i/>
          <w:color w:val="000000"/>
        </w:rPr>
        <w:t xml:space="preserve"> </w:t>
      </w:r>
      <w:r w:rsidRPr="00791C82">
        <w:rPr>
          <w:i/>
          <w:color w:val="000000"/>
        </w:rPr>
        <w:t>здійснюється з урахуванням узагальнених об’єднаних показників кожного учасника такого об’єднання на підставі</w:t>
      </w:r>
      <w:r w:rsidR="006020D9">
        <w:rPr>
          <w:i/>
          <w:color w:val="000000"/>
        </w:rPr>
        <w:t xml:space="preserve"> наданої об’єднанням інформації</w:t>
      </w:r>
    </w:p>
    <w:p w:rsidR="006E53BF" w:rsidRDefault="006E53BF" w:rsidP="00034483">
      <w:pPr>
        <w:ind w:firstLine="709"/>
        <w:jc w:val="right"/>
        <w:rPr>
          <w:b/>
          <w:bCs/>
          <w:sz w:val="22"/>
          <w:szCs w:val="22"/>
          <w:lang w:eastAsia="en-US"/>
        </w:rPr>
      </w:pPr>
    </w:p>
    <w:p w:rsidR="004102CD" w:rsidRDefault="004102CD" w:rsidP="007A303A">
      <w:pPr>
        <w:ind w:firstLine="709"/>
        <w:jc w:val="right"/>
        <w:rPr>
          <w:b/>
          <w:bCs/>
          <w:sz w:val="22"/>
          <w:szCs w:val="22"/>
          <w:lang w:eastAsia="en-US"/>
        </w:rPr>
      </w:pPr>
    </w:p>
    <w:p w:rsidR="004102CD" w:rsidRDefault="004102CD" w:rsidP="007A303A">
      <w:pPr>
        <w:ind w:firstLine="709"/>
        <w:jc w:val="right"/>
        <w:rPr>
          <w:b/>
          <w:bCs/>
          <w:sz w:val="22"/>
          <w:szCs w:val="22"/>
          <w:lang w:eastAsia="en-US"/>
        </w:rPr>
      </w:pPr>
    </w:p>
    <w:p w:rsidR="004102CD" w:rsidRDefault="004102CD" w:rsidP="007A303A">
      <w:pPr>
        <w:ind w:firstLine="709"/>
        <w:jc w:val="right"/>
        <w:rPr>
          <w:b/>
          <w:bCs/>
          <w:sz w:val="22"/>
          <w:szCs w:val="22"/>
          <w:lang w:eastAsia="en-US"/>
        </w:rPr>
      </w:pPr>
    </w:p>
    <w:p w:rsidR="004102CD" w:rsidRDefault="004102CD" w:rsidP="007A303A">
      <w:pPr>
        <w:ind w:firstLine="709"/>
        <w:jc w:val="right"/>
        <w:rPr>
          <w:b/>
          <w:bCs/>
          <w:sz w:val="22"/>
          <w:szCs w:val="22"/>
          <w:lang w:eastAsia="en-US"/>
        </w:rPr>
      </w:pPr>
    </w:p>
    <w:p w:rsidR="004102CD" w:rsidRDefault="004102CD" w:rsidP="007A303A">
      <w:pPr>
        <w:ind w:firstLine="709"/>
        <w:jc w:val="right"/>
        <w:rPr>
          <w:b/>
          <w:bCs/>
          <w:sz w:val="22"/>
          <w:szCs w:val="22"/>
          <w:lang w:eastAsia="en-US"/>
        </w:rPr>
      </w:pPr>
    </w:p>
    <w:p w:rsidR="004102CD" w:rsidRDefault="004102CD" w:rsidP="007A303A">
      <w:pPr>
        <w:ind w:firstLine="709"/>
        <w:jc w:val="right"/>
        <w:rPr>
          <w:b/>
          <w:bCs/>
          <w:sz w:val="22"/>
          <w:szCs w:val="22"/>
          <w:lang w:eastAsia="en-US"/>
        </w:rPr>
      </w:pPr>
    </w:p>
    <w:p w:rsidR="004102CD" w:rsidRDefault="004102CD" w:rsidP="007A303A">
      <w:pPr>
        <w:ind w:firstLine="709"/>
        <w:jc w:val="right"/>
        <w:rPr>
          <w:b/>
          <w:bCs/>
          <w:sz w:val="22"/>
          <w:szCs w:val="22"/>
          <w:lang w:eastAsia="en-US"/>
        </w:rPr>
      </w:pPr>
    </w:p>
    <w:p w:rsidR="004102CD" w:rsidRDefault="004102CD" w:rsidP="007A303A">
      <w:pPr>
        <w:ind w:firstLine="709"/>
        <w:jc w:val="right"/>
        <w:rPr>
          <w:b/>
          <w:bCs/>
          <w:sz w:val="22"/>
          <w:szCs w:val="22"/>
          <w:lang w:eastAsia="en-US"/>
        </w:rPr>
      </w:pPr>
    </w:p>
    <w:p w:rsidR="004102CD" w:rsidRDefault="004102CD" w:rsidP="007A303A">
      <w:pPr>
        <w:ind w:firstLine="709"/>
        <w:jc w:val="right"/>
        <w:rPr>
          <w:b/>
          <w:bCs/>
          <w:sz w:val="22"/>
          <w:szCs w:val="22"/>
          <w:lang w:eastAsia="en-US"/>
        </w:rPr>
      </w:pPr>
    </w:p>
    <w:p w:rsidR="004102CD" w:rsidRDefault="004102CD" w:rsidP="007A303A">
      <w:pPr>
        <w:ind w:firstLine="709"/>
        <w:jc w:val="right"/>
        <w:rPr>
          <w:b/>
          <w:bCs/>
          <w:sz w:val="22"/>
          <w:szCs w:val="22"/>
          <w:lang w:eastAsia="en-US"/>
        </w:rPr>
      </w:pPr>
    </w:p>
    <w:p w:rsidR="007A303A" w:rsidRPr="00E8719F" w:rsidRDefault="00573C55" w:rsidP="007A303A">
      <w:pPr>
        <w:ind w:firstLine="709"/>
        <w:jc w:val="right"/>
        <w:rPr>
          <w:b/>
          <w:bCs/>
          <w:sz w:val="22"/>
          <w:szCs w:val="22"/>
          <w:lang w:eastAsia="en-US"/>
        </w:rPr>
      </w:pPr>
      <w:r>
        <w:rPr>
          <w:b/>
          <w:bCs/>
          <w:sz w:val="22"/>
          <w:szCs w:val="22"/>
          <w:lang w:eastAsia="en-US"/>
        </w:rPr>
        <w:lastRenderedPageBreak/>
        <w:t>Додаток 6</w:t>
      </w:r>
    </w:p>
    <w:p w:rsidR="0084382E" w:rsidRPr="00DD1383" w:rsidRDefault="0084382E" w:rsidP="0084382E">
      <w:pPr>
        <w:jc w:val="center"/>
        <w:rPr>
          <w:b/>
          <w:lang w:eastAsia="zh-CN"/>
        </w:rPr>
      </w:pPr>
      <w:r w:rsidRPr="00DD1383">
        <w:rPr>
          <w:b/>
          <w:lang w:eastAsia="zh-CN"/>
        </w:rPr>
        <w:t xml:space="preserve">ПРОЕКТ </w:t>
      </w:r>
    </w:p>
    <w:p w:rsidR="0084382E" w:rsidRPr="00760A23" w:rsidRDefault="0084382E" w:rsidP="0084382E">
      <w:pPr>
        <w:widowControl w:val="0"/>
        <w:autoSpaceDE w:val="0"/>
        <w:autoSpaceDN w:val="0"/>
        <w:jc w:val="center"/>
        <w:outlineLvl w:val="2"/>
        <w:rPr>
          <w:rFonts w:ascii="Times New Roman CYR" w:hAnsi="Times New Roman CYR" w:cs="Times New Roman CYR"/>
          <w:b/>
          <w:bCs/>
          <w:shd w:val="clear" w:color="auto" w:fill="FFFFFF"/>
        </w:rPr>
      </w:pPr>
      <w:r w:rsidRPr="00760A23">
        <w:rPr>
          <w:rFonts w:ascii="Times New Roman CYR" w:hAnsi="Times New Roman CYR" w:cs="Times New Roman CYR"/>
          <w:b/>
          <w:bCs/>
          <w:shd w:val="clear" w:color="auto" w:fill="FFFFFF"/>
        </w:rPr>
        <w:t>Догов</w:t>
      </w:r>
      <w:r>
        <w:rPr>
          <w:rFonts w:ascii="Times New Roman CYR" w:hAnsi="Times New Roman CYR" w:cs="Times New Roman CYR"/>
          <w:b/>
          <w:bCs/>
          <w:shd w:val="clear" w:color="auto" w:fill="FFFFFF"/>
        </w:rPr>
        <w:t>о</w:t>
      </w:r>
      <w:r w:rsidRPr="00760A23">
        <w:rPr>
          <w:rFonts w:ascii="Times New Roman CYR" w:hAnsi="Times New Roman CYR" w:cs="Times New Roman CYR"/>
          <w:b/>
          <w:bCs/>
          <w:shd w:val="clear" w:color="auto" w:fill="FFFFFF"/>
        </w:rPr>
        <w:t>р</w:t>
      </w:r>
      <w:r>
        <w:rPr>
          <w:rFonts w:ascii="Times New Roman CYR" w:hAnsi="Times New Roman CYR" w:cs="Times New Roman CYR"/>
          <w:b/>
          <w:bCs/>
          <w:shd w:val="clear" w:color="auto" w:fill="FFFFFF"/>
        </w:rPr>
        <w:t>у</w:t>
      </w:r>
      <w:r w:rsidRPr="00760A23">
        <w:rPr>
          <w:rFonts w:ascii="Times New Roman CYR" w:hAnsi="Times New Roman CYR" w:cs="Times New Roman CYR"/>
          <w:b/>
          <w:bCs/>
          <w:shd w:val="clear" w:color="auto" w:fill="FFFFFF"/>
        </w:rPr>
        <w:t xml:space="preserve"> про закупівлю </w:t>
      </w:r>
      <w:r w:rsidR="004D4C01">
        <w:rPr>
          <w:rFonts w:ascii="Times New Roman CYR" w:hAnsi="Times New Roman CYR" w:cs="Times New Roman CYR"/>
          <w:b/>
          <w:bCs/>
          <w:shd w:val="clear" w:color="auto" w:fill="FFFFFF"/>
        </w:rPr>
        <w:t>товару</w:t>
      </w:r>
    </w:p>
    <w:p w:rsidR="0084382E" w:rsidRPr="00760A23" w:rsidRDefault="0084382E" w:rsidP="0084382E">
      <w:pPr>
        <w:widowControl w:val="0"/>
        <w:autoSpaceDE w:val="0"/>
        <w:autoSpaceDN w:val="0"/>
        <w:jc w:val="center"/>
        <w:outlineLvl w:val="2"/>
        <w:rPr>
          <w:rFonts w:ascii="Times New Roman CYR" w:hAnsi="Times New Roman CYR" w:cs="Times New Roman CYR"/>
          <w:b/>
          <w:bCs/>
        </w:rPr>
      </w:pPr>
    </w:p>
    <w:p w:rsidR="0084382E" w:rsidRPr="00760A23" w:rsidRDefault="0084382E" w:rsidP="0084382E">
      <w:pPr>
        <w:widowControl w:val="0"/>
        <w:autoSpaceDE w:val="0"/>
        <w:autoSpaceDN w:val="0"/>
        <w:snapToGrid w:val="0"/>
        <w:ind w:left="1200" w:hanging="1200"/>
        <w:jc w:val="both"/>
        <w:rPr>
          <w:b/>
          <w:bCs/>
        </w:rPr>
      </w:pPr>
      <w:r w:rsidRPr="00760A23">
        <w:t xml:space="preserve">м. Охтирка </w:t>
      </w:r>
      <w:r w:rsidRPr="00760A23">
        <w:tab/>
      </w:r>
      <w:r w:rsidRPr="00760A23">
        <w:tab/>
      </w:r>
      <w:r w:rsidRPr="00760A23">
        <w:tab/>
      </w:r>
      <w:r w:rsidRPr="00760A23">
        <w:tab/>
      </w:r>
      <w:r w:rsidRPr="00760A23">
        <w:tab/>
      </w:r>
      <w:r w:rsidRPr="00760A23">
        <w:tab/>
        <w:t xml:space="preserve">     </w:t>
      </w:r>
      <w:r>
        <w:t xml:space="preserve">                              </w:t>
      </w:r>
      <w:r w:rsidRPr="00760A23">
        <w:t xml:space="preserve">   «___» </w:t>
      </w:r>
      <w:r>
        <w:t>______</w:t>
      </w:r>
      <w:r w:rsidRPr="00760A23">
        <w:t xml:space="preserve"> 2023 року</w:t>
      </w:r>
    </w:p>
    <w:p w:rsidR="0084382E" w:rsidRPr="00760A23" w:rsidRDefault="0084382E" w:rsidP="0084382E">
      <w:pPr>
        <w:widowControl w:val="0"/>
        <w:autoSpaceDE w:val="0"/>
        <w:autoSpaceDN w:val="0"/>
        <w:snapToGrid w:val="0"/>
        <w:ind w:left="1200" w:hanging="360"/>
        <w:jc w:val="both"/>
        <w:rPr>
          <w:b/>
          <w:bCs/>
        </w:rPr>
      </w:pPr>
    </w:p>
    <w:p w:rsidR="0084382E" w:rsidRPr="00760A23" w:rsidRDefault="0084382E" w:rsidP="0084382E">
      <w:pPr>
        <w:widowControl w:val="0"/>
        <w:tabs>
          <w:tab w:val="left" w:pos="6600"/>
          <w:tab w:val="left" w:pos="8060"/>
        </w:tabs>
        <w:autoSpaceDE w:val="0"/>
        <w:autoSpaceDN w:val="0"/>
        <w:snapToGrid w:val="0"/>
        <w:ind w:left="1200" w:firstLine="567"/>
        <w:jc w:val="both"/>
        <w:rPr>
          <w:b/>
          <w:color w:val="000000"/>
          <w:spacing w:val="3"/>
        </w:rPr>
      </w:pPr>
    </w:p>
    <w:p w:rsidR="0084382E" w:rsidRPr="00760A23" w:rsidRDefault="0084382E" w:rsidP="0084382E">
      <w:pPr>
        <w:widowControl w:val="0"/>
        <w:autoSpaceDE w:val="0"/>
        <w:autoSpaceDN w:val="0"/>
        <w:ind w:firstLine="851"/>
        <w:jc w:val="both"/>
        <w:rPr>
          <w:rFonts w:ascii="Times New Roman CYR" w:hAnsi="Times New Roman CYR" w:cs="Times New Roman CYR"/>
        </w:rPr>
      </w:pPr>
      <w:r w:rsidRPr="00760A23">
        <w:rPr>
          <w:rFonts w:ascii="Times New Roman CYR" w:hAnsi="Times New Roman CYR" w:cs="Times New Roman CYR"/>
          <w:b/>
          <w:bCs/>
        </w:rPr>
        <w:t xml:space="preserve">ПОКУПЕЦЬ: </w:t>
      </w:r>
      <w:r w:rsidRPr="004D4C01">
        <w:rPr>
          <w:rFonts w:ascii="Times New Roman CYR" w:hAnsi="Times New Roman CYR" w:cs="Times New Roman CYR"/>
          <w:b/>
          <w:bCs/>
        </w:rPr>
        <w:t xml:space="preserve">Управління капітального будівництва та житлово-комунального господарства </w:t>
      </w:r>
      <w:r w:rsidR="00DE4FE7" w:rsidRPr="004D4C01">
        <w:rPr>
          <w:rFonts w:ascii="Times New Roman CYR" w:hAnsi="Times New Roman CYR" w:cs="Times New Roman CYR"/>
          <w:b/>
          <w:bCs/>
        </w:rPr>
        <w:t>Охтирської міської ради</w:t>
      </w:r>
      <w:r w:rsidR="00DE4FE7">
        <w:rPr>
          <w:rFonts w:ascii="Times New Roman CYR" w:hAnsi="Times New Roman CYR" w:cs="Times New Roman CYR"/>
          <w:bCs/>
        </w:rPr>
        <w:t xml:space="preserve"> в особі ________________</w:t>
      </w:r>
      <w:r w:rsidRPr="00760A23">
        <w:rPr>
          <w:rFonts w:ascii="Times New Roman CYR" w:hAnsi="Times New Roman CYR" w:cs="Times New Roman CYR"/>
          <w:bCs/>
        </w:rPr>
        <w:t xml:space="preserve"> що діє на підставі Положення про управління з однієї сторони,</w:t>
      </w:r>
      <w:r w:rsidRPr="00760A23">
        <w:rPr>
          <w:rFonts w:ascii="Times New Roman CYR" w:hAnsi="Times New Roman CYR" w:cs="Times New Roman CYR"/>
        </w:rPr>
        <w:t xml:space="preserve"> та </w:t>
      </w:r>
    </w:p>
    <w:p w:rsidR="0084382E" w:rsidRPr="00760A23" w:rsidRDefault="0084382E" w:rsidP="0084382E">
      <w:pPr>
        <w:widowControl w:val="0"/>
        <w:autoSpaceDE w:val="0"/>
        <w:autoSpaceDN w:val="0"/>
        <w:ind w:firstLine="851"/>
        <w:jc w:val="both"/>
        <w:rPr>
          <w:rFonts w:ascii="Times New Roman CYR" w:hAnsi="Times New Roman CYR" w:cs="Times New Roman CYR"/>
        </w:rPr>
      </w:pPr>
      <w:r w:rsidRPr="00760A23">
        <w:rPr>
          <w:rFonts w:ascii="Times New Roman CYR" w:hAnsi="Times New Roman CYR" w:cs="Times New Roman CYR"/>
          <w:b/>
          <w:bCs/>
        </w:rPr>
        <w:t xml:space="preserve">ПОСТАЧАЛЬНИК: </w:t>
      </w:r>
      <w:r>
        <w:rPr>
          <w:rFonts w:ascii="Times New Roman CYR" w:hAnsi="Times New Roman CYR" w:cs="Times New Roman CYR"/>
          <w:bCs/>
        </w:rPr>
        <w:t>_____________________________</w:t>
      </w:r>
      <w:r w:rsidRPr="00760A23">
        <w:rPr>
          <w:rFonts w:ascii="Times New Roman CYR" w:hAnsi="Times New Roman CYR" w:cs="Times New Roman CYR"/>
          <w:bCs/>
        </w:rPr>
        <w:t xml:space="preserve">, яке має статус платника </w:t>
      </w:r>
      <w:r>
        <w:rPr>
          <w:rFonts w:ascii="Times New Roman CYR" w:hAnsi="Times New Roman CYR" w:cs="Times New Roman CYR"/>
          <w:bCs/>
        </w:rPr>
        <w:t>_______________________</w:t>
      </w:r>
      <w:r w:rsidRPr="00760A23">
        <w:rPr>
          <w:rFonts w:ascii="Times New Roman CYR" w:hAnsi="Times New Roman CYR" w:cs="Times New Roman CYR"/>
          <w:bCs/>
        </w:rPr>
        <w:t xml:space="preserve">, який діє на підставі </w:t>
      </w:r>
      <w:r>
        <w:rPr>
          <w:rFonts w:ascii="Times New Roman CYR" w:hAnsi="Times New Roman CYR" w:cs="Times New Roman CYR"/>
          <w:bCs/>
        </w:rPr>
        <w:t>_________________________________</w:t>
      </w:r>
      <w:r w:rsidRPr="00760A23">
        <w:rPr>
          <w:rFonts w:ascii="Times New Roman CYR" w:hAnsi="Times New Roman CYR" w:cs="Times New Roman CYR"/>
        </w:rPr>
        <w:t>, з другої СТОРОНИ, а разом СТОРОНИ,</w:t>
      </w:r>
      <w:r w:rsidR="00593342" w:rsidRPr="00593342">
        <w:rPr>
          <w:lang w:eastAsia="uk-UA"/>
        </w:rPr>
        <w:t xml:space="preserve"> </w:t>
      </w:r>
      <w:r w:rsidR="00593342">
        <w:rPr>
          <w:lang w:eastAsia="uk-UA"/>
        </w:rPr>
        <w:t xml:space="preserve">відповідно до Указу Президента України від 24.02.2022 року № 64/2022 зі змінами, п. 10 «Особливостей здійснення публічних </w:t>
      </w:r>
      <w:proofErr w:type="spellStart"/>
      <w:r w:rsidR="00593342">
        <w:rPr>
          <w:lang w:eastAsia="uk-UA"/>
        </w:rPr>
        <w:t>закупівель</w:t>
      </w:r>
      <w:proofErr w:type="spellEnd"/>
      <w:r w:rsidR="00593342">
        <w:rPr>
          <w:lang w:eastAsia="uk-UA"/>
        </w:rPr>
        <w:t xml:space="preserve"> товарів, робіт і послуг для замовників, передбачених Законом України '' Про публічні закупівлі '', на період дії правового режиму воєнного стану в Україні та протягом 90 днів з дня його припинення або скасування», які затверджені Постановою КМУ № 1178 від 12.10.2022 р., </w:t>
      </w:r>
      <w:r w:rsidRPr="00760A23">
        <w:rPr>
          <w:rFonts w:ascii="Times New Roman CYR" w:hAnsi="Times New Roman CYR" w:cs="Times New Roman CYR"/>
        </w:rPr>
        <w:t xml:space="preserve"> уклали даний Договір</w:t>
      </w:r>
      <w:r>
        <w:rPr>
          <w:rFonts w:ascii="Times New Roman CYR" w:hAnsi="Times New Roman CYR" w:cs="Times New Roman CYR"/>
        </w:rPr>
        <w:t xml:space="preserve"> </w:t>
      </w:r>
      <w:r w:rsidRPr="00760A23">
        <w:rPr>
          <w:rFonts w:ascii="Times New Roman CYR" w:hAnsi="Times New Roman CYR" w:cs="Times New Roman CYR"/>
        </w:rPr>
        <w:t>про нижченаведене:</w:t>
      </w:r>
    </w:p>
    <w:p w:rsidR="0084382E" w:rsidRPr="00760A23" w:rsidRDefault="0084382E" w:rsidP="0084382E">
      <w:pPr>
        <w:widowControl w:val="0"/>
        <w:autoSpaceDE w:val="0"/>
        <w:autoSpaceDN w:val="0"/>
        <w:jc w:val="both"/>
        <w:rPr>
          <w:rFonts w:ascii="Times New Roman CYR" w:hAnsi="Times New Roman CYR" w:cs="Times New Roman CYR"/>
          <w:b/>
          <w:bCs/>
        </w:rPr>
      </w:pPr>
    </w:p>
    <w:p w:rsidR="0084382E" w:rsidRPr="00760A23" w:rsidRDefault="0084382E" w:rsidP="005309CC">
      <w:pPr>
        <w:widowControl w:val="0"/>
        <w:numPr>
          <w:ilvl w:val="0"/>
          <w:numId w:val="4"/>
        </w:numPr>
        <w:autoSpaceDE w:val="0"/>
        <w:autoSpaceDN w:val="0"/>
        <w:jc w:val="center"/>
        <w:rPr>
          <w:rFonts w:ascii="Times New Roman CYR" w:hAnsi="Times New Roman CYR" w:cs="Times New Roman CYR"/>
          <w:b/>
          <w:bCs/>
        </w:rPr>
      </w:pPr>
      <w:r w:rsidRPr="00760A23">
        <w:rPr>
          <w:rFonts w:ascii="Times New Roman CYR" w:hAnsi="Times New Roman CYR" w:cs="Times New Roman CYR"/>
          <w:b/>
          <w:bCs/>
        </w:rPr>
        <w:t xml:space="preserve"> ПРЕДМЕТ ДОГОВОРУ</w:t>
      </w:r>
    </w:p>
    <w:p w:rsidR="0084382E" w:rsidRPr="00A41663" w:rsidRDefault="0084382E" w:rsidP="00A41663">
      <w:pPr>
        <w:pStyle w:val="a9"/>
        <w:numPr>
          <w:ilvl w:val="1"/>
          <w:numId w:val="4"/>
        </w:numPr>
        <w:ind w:firstLine="746"/>
        <w:jc w:val="both"/>
        <w:rPr>
          <w:rFonts w:eastAsia="Arial"/>
          <w:color w:val="000000" w:themeColor="text1"/>
          <w:lang w:val="ru-RU"/>
        </w:rPr>
      </w:pPr>
      <w:r w:rsidRPr="004102CD">
        <w:rPr>
          <w:rFonts w:ascii="Times New Roman CYR" w:hAnsi="Times New Roman CYR" w:cs="Times New Roman CYR"/>
        </w:rPr>
        <w:t>У відповідності з цим договором</w:t>
      </w:r>
      <w:r w:rsidR="00A41663">
        <w:rPr>
          <w:rFonts w:ascii="Times New Roman CYR" w:hAnsi="Times New Roman CYR" w:cs="Times New Roman CYR"/>
        </w:rPr>
        <w:t xml:space="preserve">, </w:t>
      </w:r>
      <w:r w:rsidR="00A41663" w:rsidRPr="00A41663">
        <w:rPr>
          <w:rFonts w:ascii="Times New Roman CYR" w:hAnsi="Times New Roman CYR" w:cs="Times New Roman CYR"/>
        </w:rPr>
        <w:t>для експлуатаційного утримання інфраструктури у сфері дорожнього господарства (автомобільних доріг загального користування державного та місцевого значення, вулиць і доріг комунальної власності в населених пунктах)</w:t>
      </w:r>
      <w:r w:rsidR="00A41663">
        <w:rPr>
          <w:rFonts w:ascii="Times New Roman CYR" w:hAnsi="Times New Roman CYR" w:cs="Times New Roman CYR"/>
        </w:rPr>
        <w:t>,</w:t>
      </w:r>
      <w:r w:rsidR="00161D35" w:rsidRPr="00A41663">
        <w:rPr>
          <w:rFonts w:ascii="Times New Roman CYR" w:hAnsi="Times New Roman CYR" w:cs="Times New Roman CYR"/>
        </w:rPr>
        <w:t xml:space="preserve"> </w:t>
      </w:r>
      <w:r w:rsidRPr="00A41663">
        <w:rPr>
          <w:rFonts w:ascii="Times New Roman CYR" w:hAnsi="Times New Roman CYR" w:cs="Times New Roman CYR"/>
        </w:rPr>
        <w:t xml:space="preserve">ПОСТАЧАЛЬНИК зобов'язується поставити і передати у власність ПОКУПЦЮ </w:t>
      </w:r>
      <w:r w:rsidR="004102CD" w:rsidRPr="00A41663">
        <w:rPr>
          <w:rFonts w:eastAsia="Arial"/>
          <w:b/>
          <w:color w:val="000000" w:themeColor="text1"/>
        </w:rPr>
        <w:t>Сіль для промислового переробляння ДСТУ 4246</w:t>
      </w:r>
      <w:r w:rsidR="004102CD" w:rsidRPr="00A41663">
        <w:rPr>
          <w:rFonts w:eastAsia="Arial"/>
          <w:b/>
          <w:color w:val="000000" w:themeColor="text1"/>
          <w:lang w:val="ru-RU"/>
        </w:rPr>
        <w:t xml:space="preserve">:2003 </w:t>
      </w:r>
      <w:proofErr w:type="spellStart"/>
      <w:r w:rsidR="004102CD" w:rsidRPr="00A41663">
        <w:rPr>
          <w:rFonts w:eastAsia="Arial"/>
          <w:b/>
          <w:color w:val="000000" w:themeColor="text1"/>
          <w:lang w:val="ru-RU"/>
        </w:rPr>
        <w:t>кам'яну</w:t>
      </w:r>
      <w:proofErr w:type="spellEnd"/>
      <w:r w:rsidR="004102CD" w:rsidRPr="00A41663">
        <w:rPr>
          <w:rFonts w:eastAsia="Arial"/>
          <w:b/>
          <w:color w:val="000000" w:themeColor="text1"/>
          <w:lang w:val="ru-RU"/>
        </w:rPr>
        <w:t xml:space="preserve">, з </w:t>
      </w:r>
      <w:proofErr w:type="spellStart"/>
      <w:r w:rsidR="004102CD" w:rsidRPr="00A41663">
        <w:rPr>
          <w:rFonts w:eastAsia="Arial"/>
          <w:b/>
          <w:color w:val="000000" w:themeColor="text1"/>
          <w:lang w:val="ru-RU"/>
        </w:rPr>
        <w:t>протизлежувальною</w:t>
      </w:r>
      <w:proofErr w:type="spellEnd"/>
      <w:r w:rsidR="004102CD" w:rsidRPr="00A41663">
        <w:rPr>
          <w:rFonts w:eastAsia="Arial"/>
          <w:b/>
          <w:color w:val="000000" w:themeColor="text1"/>
          <w:lang w:val="ru-RU"/>
        </w:rPr>
        <w:t xml:space="preserve"> </w:t>
      </w:r>
      <w:proofErr w:type="spellStart"/>
      <w:r w:rsidR="004102CD" w:rsidRPr="00A41663">
        <w:rPr>
          <w:rFonts w:eastAsia="Arial"/>
          <w:b/>
          <w:color w:val="000000" w:themeColor="text1"/>
          <w:lang w:val="ru-RU"/>
        </w:rPr>
        <w:t>добавкою</w:t>
      </w:r>
      <w:proofErr w:type="spellEnd"/>
      <w:r w:rsidR="004102CD" w:rsidRPr="00A41663">
        <w:rPr>
          <w:rFonts w:eastAsia="Arial"/>
          <w:b/>
          <w:color w:val="000000" w:themeColor="text1"/>
          <w:lang w:val="ru-RU"/>
        </w:rPr>
        <w:t xml:space="preserve"> до 150 г/т, сорт </w:t>
      </w:r>
      <w:proofErr w:type="spellStart"/>
      <w:r w:rsidR="004102CD" w:rsidRPr="00A41663">
        <w:rPr>
          <w:rFonts w:eastAsia="Arial"/>
          <w:b/>
          <w:color w:val="000000" w:themeColor="text1"/>
          <w:lang w:val="ru-RU"/>
        </w:rPr>
        <w:t>вищий</w:t>
      </w:r>
      <w:proofErr w:type="spellEnd"/>
      <w:r w:rsidR="004102CD" w:rsidRPr="00A41663">
        <w:rPr>
          <w:rFonts w:eastAsia="Arial"/>
          <w:b/>
          <w:color w:val="000000" w:themeColor="text1"/>
          <w:lang w:val="ru-RU"/>
        </w:rPr>
        <w:t xml:space="preserve">, </w:t>
      </w:r>
      <w:proofErr w:type="spellStart"/>
      <w:r w:rsidR="004102CD" w:rsidRPr="00A41663">
        <w:rPr>
          <w:rFonts w:eastAsia="Arial"/>
          <w:b/>
          <w:color w:val="000000" w:themeColor="text1"/>
          <w:lang w:val="ru-RU"/>
        </w:rPr>
        <w:t>крупність</w:t>
      </w:r>
      <w:proofErr w:type="spellEnd"/>
      <w:r w:rsidR="004102CD" w:rsidRPr="00A41663">
        <w:rPr>
          <w:rFonts w:eastAsia="Arial"/>
          <w:b/>
          <w:color w:val="000000" w:themeColor="text1"/>
          <w:lang w:val="ru-RU"/>
        </w:rPr>
        <w:t xml:space="preserve"> 3 без </w:t>
      </w:r>
      <w:proofErr w:type="spellStart"/>
      <w:r w:rsidR="004102CD" w:rsidRPr="00A41663">
        <w:rPr>
          <w:rFonts w:eastAsia="Arial"/>
          <w:b/>
          <w:color w:val="000000" w:themeColor="text1"/>
          <w:lang w:val="ru-RU"/>
        </w:rPr>
        <w:t>пакування</w:t>
      </w:r>
      <w:proofErr w:type="spellEnd"/>
      <w:r w:rsidR="004102CD" w:rsidRPr="00A41663">
        <w:rPr>
          <w:rFonts w:eastAsia="Arial"/>
          <w:b/>
          <w:color w:val="000000" w:themeColor="text1"/>
          <w:lang w:val="ru-RU"/>
        </w:rPr>
        <w:t xml:space="preserve"> (</w:t>
      </w:r>
      <w:proofErr w:type="spellStart"/>
      <w:r w:rsidR="004102CD" w:rsidRPr="00A41663">
        <w:rPr>
          <w:rFonts w:eastAsia="Arial"/>
          <w:b/>
          <w:color w:val="000000" w:themeColor="text1"/>
          <w:lang w:val="ru-RU"/>
        </w:rPr>
        <w:t>насипом</w:t>
      </w:r>
      <w:proofErr w:type="spellEnd"/>
      <w:r w:rsidR="004102CD" w:rsidRPr="00A41663">
        <w:rPr>
          <w:rFonts w:eastAsia="Arial"/>
          <w:b/>
          <w:color w:val="000000" w:themeColor="text1"/>
          <w:lang w:val="ru-RU"/>
        </w:rPr>
        <w:t xml:space="preserve">) </w:t>
      </w:r>
      <w:r w:rsidR="00F1064D" w:rsidRPr="00A41663">
        <w:rPr>
          <w:rFonts w:ascii="Times New Roman CYR" w:hAnsi="Times New Roman CYR" w:cs="Times New Roman CYR"/>
          <w:b/>
        </w:rPr>
        <w:t xml:space="preserve"> </w:t>
      </w:r>
      <w:r w:rsidR="000C2B3F" w:rsidRPr="00A41663">
        <w:rPr>
          <w:rFonts w:ascii="Times New Roman CYR" w:hAnsi="Times New Roman CYR" w:cs="Times New Roman CYR"/>
          <w:b/>
        </w:rPr>
        <w:t xml:space="preserve"> </w:t>
      </w:r>
      <w:r w:rsidR="00620DF3" w:rsidRPr="00A41663">
        <w:rPr>
          <w:rFonts w:ascii="Times New Roman CYR" w:hAnsi="Times New Roman CYR" w:cs="Times New Roman CYR"/>
          <w:b/>
        </w:rPr>
        <w:t>(код за ДК 14410000-8 «Кам’яна сіль»)</w:t>
      </w:r>
      <w:r w:rsidRPr="00A41663">
        <w:rPr>
          <w:rFonts w:ascii="Times New Roman CYR" w:hAnsi="Times New Roman CYR" w:cs="Times New Roman CYR"/>
          <w:b/>
        </w:rPr>
        <w:t>,</w:t>
      </w:r>
      <w:r w:rsidRPr="00A41663">
        <w:rPr>
          <w:rFonts w:ascii="Times New Roman CYR" w:hAnsi="Times New Roman CYR" w:cs="Times New Roman CYR"/>
        </w:rPr>
        <w:t xml:space="preserve"> (далі-ТОВАР), відповідно до </w:t>
      </w:r>
      <w:r w:rsidR="006158C1" w:rsidRPr="00A41663">
        <w:rPr>
          <w:rFonts w:ascii="Times New Roman CYR" w:hAnsi="Times New Roman CYR" w:cs="Times New Roman CYR"/>
        </w:rPr>
        <w:t xml:space="preserve">Специфікації № 1 </w:t>
      </w:r>
      <w:r w:rsidRPr="00A41663">
        <w:rPr>
          <w:rFonts w:ascii="Times New Roman CYR" w:hAnsi="Times New Roman CYR" w:cs="Times New Roman CYR"/>
        </w:rPr>
        <w:t>(Додаток № 1), а ПОКУПЕЦЬ зобов'язується прийняти і оплатити цей ТОВАР на умовах даного Договору.</w:t>
      </w:r>
    </w:p>
    <w:p w:rsidR="0084382E" w:rsidRPr="00760A23" w:rsidRDefault="0084382E" w:rsidP="005309CC">
      <w:pPr>
        <w:widowControl w:val="0"/>
        <w:numPr>
          <w:ilvl w:val="1"/>
          <w:numId w:val="4"/>
        </w:numPr>
        <w:tabs>
          <w:tab w:val="left" w:pos="708"/>
          <w:tab w:val="left" w:pos="1276"/>
        </w:tabs>
        <w:autoSpaceDE w:val="0"/>
        <w:autoSpaceDN w:val="0"/>
        <w:ind w:firstLine="709"/>
        <w:jc w:val="both"/>
        <w:rPr>
          <w:rFonts w:ascii="Times New Roman CYR" w:hAnsi="Times New Roman CYR" w:cs="Times New Roman CYR"/>
        </w:rPr>
      </w:pPr>
      <w:r w:rsidRPr="00760A23">
        <w:rPr>
          <w:rFonts w:ascii="Times New Roman CYR" w:hAnsi="Times New Roman CYR" w:cs="Times New Roman CYR"/>
        </w:rPr>
        <w:t xml:space="preserve">Кількість та асортимент ТОВАРУ визначається  у </w:t>
      </w:r>
      <w:r w:rsidR="006158C1">
        <w:rPr>
          <w:rFonts w:ascii="Times New Roman CYR" w:hAnsi="Times New Roman CYR" w:cs="Times New Roman CYR"/>
        </w:rPr>
        <w:t xml:space="preserve">Специфікації № 1 </w:t>
      </w:r>
      <w:r w:rsidRPr="00760A23">
        <w:rPr>
          <w:rFonts w:ascii="Times New Roman CYR" w:hAnsi="Times New Roman CYR" w:cs="Times New Roman CYR"/>
        </w:rPr>
        <w:t>(Додаток № 1), яка є невід`ємною частиною даного Договору.</w:t>
      </w:r>
    </w:p>
    <w:p w:rsidR="0084382E" w:rsidRPr="00760A23" w:rsidRDefault="0084382E" w:rsidP="005309CC">
      <w:pPr>
        <w:widowControl w:val="0"/>
        <w:numPr>
          <w:ilvl w:val="1"/>
          <w:numId w:val="4"/>
        </w:numPr>
        <w:tabs>
          <w:tab w:val="left" w:pos="708"/>
          <w:tab w:val="left" w:pos="1276"/>
        </w:tabs>
        <w:autoSpaceDE w:val="0"/>
        <w:autoSpaceDN w:val="0"/>
        <w:ind w:firstLine="709"/>
        <w:jc w:val="both"/>
        <w:rPr>
          <w:rFonts w:ascii="Times New Roman CYR" w:hAnsi="Times New Roman CYR" w:cs="Times New Roman CYR"/>
        </w:rPr>
      </w:pPr>
      <w:r w:rsidRPr="00760A23">
        <w:rPr>
          <w:rFonts w:ascii="Times New Roman CYR" w:hAnsi="Times New Roman CYR" w:cs="Times New Roman CYR"/>
        </w:rPr>
        <w:t xml:space="preserve"> ПОСТАЧАЛЬНИК гарантує, що ТОВАР новий, належить йому на праві власності та не перебуває під забороною відчуження, арештом, не є предметом застави та іншим засобом забезпечення виконання зобов’язань перед будь-якими фізичними та/або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84382E" w:rsidRPr="00760A23" w:rsidRDefault="0084382E" w:rsidP="0084382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jc w:val="both"/>
        <w:rPr>
          <w:rFonts w:ascii="Times New Roman CYR" w:hAnsi="Times New Roman CYR" w:cs="Times New Roman CYR"/>
        </w:rPr>
      </w:pPr>
    </w:p>
    <w:p w:rsidR="0084382E" w:rsidRPr="005D22CC" w:rsidRDefault="0084382E" w:rsidP="005309CC">
      <w:pPr>
        <w:widowControl w:val="0"/>
        <w:numPr>
          <w:ilvl w:val="0"/>
          <w:numId w:val="1"/>
        </w:numPr>
        <w:autoSpaceDE w:val="0"/>
        <w:autoSpaceDN w:val="0"/>
        <w:jc w:val="center"/>
        <w:rPr>
          <w:rFonts w:ascii="Times New Roman CYR" w:hAnsi="Times New Roman CYR" w:cs="Times New Roman CYR"/>
        </w:rPr>
      </w:pPr>
      <w:r w:rsidRPr="00760A23">
        <w:rPr>
          <w:rFonts w:ascii="Times New Roman CYR" w:hAnsi="Times New Roman CYR" w:cs="Times New Roman CYR"/>
          <w:b/>
          <w:bCs/>
        </w:rPr>
        <w:t xml:space="preserve"> ЯКІСТЬ ТОВАРУ</w:t>
      </w:r>
    </w:p>
    <w:p w:rsidR="005D22CC" w:rsidRPr="00760A23" w:rsidRDefault="005D22CC" w:rsidP="005D22CC">
      <w:pPr>
        <w:widowControl w:val="0"/>
        <w:tabs>
          <w:tab w:val="left" w:pos="326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jc w:val="center"/>
        <w:rPr>
          <w:rFonts w:ascii="Times New Roman CYR" w:hAnsi="Times New Roman CYR" w:cs="Times New Roman CYR"/>
        </w:rPr>
      </w:pPr>
    </w:p>
    <w:p w:rsidR="0084382E" w:rsidRDefault="0084382E" w:rsidP="005309CC">
      <w:pPr>
        <w:widowControl w:val="0"/>
        <w:numPr>
          <w:ilvl w:val="1"/>
          <w:numId w:val="1"/>
        </w:numPr>
        <w:tabs>
          <w:tab w:val="left" w:pos="3018"/>
        </w:tabs>
        <w:autoSpaceDE w:val="0"/>
        <w:autoSpaceDN w:val="0"/>
        <w:ind w:firstLine="709"/>
        <w:jc w:val="both"/>
        <w:rPr>
          <w:rFonts w:ascii="Times New Roman CYR" w:hAnsi="Times New Roman CYR" w:cs="Times New Roman CYR"/>
        </w:rPr>
      </w:pPr>
      <w:r w:rsidRPr="00760A23">
        <w:rPr>
          <w:rFonts w:ascii="Times New Roman CYR" w:hAnsi="Times New Roman CYR" w:cs="Times New Roman CYR"/>
        </w:rPr>
        <w:t>Вхідний контроль, приймання ТОВАРУ по якості та кількості проводитьс</w:t>
      </w:r>
      <w:r w:rsidR="00F53097">
        <w:rPr>
          <w:rFonts w:ascii="Times New Roman CYR" w:hAnsi="Times New Roman CYR" w:cs="Times New Roman CYR"/>
        </w:rPr>
        <w:t>я кінцевим одержувачем – ПОКУПЦЕМ</w:t>
      </w:r>
      <w:r w:rsidRPr="00760A23">
        <w:rPr>
          <w:rFonts w:ascii="Times New Roman CYR" w:hAnsi="Times New Roman CYR" w:cs="Times New Roman CYR"/>
        </w:rPr>
        <w:t>.</w:t>
      </w:r>
    </w:p>
    <w:p w:rsidR="005D22CC" w:rsidRPr="00760A23" w:rsidRDefault="005D22CC" w:rsidP="005309CC">
      <w:pPr>
        <w:widowControl w:val="0"/>
        <w:numPr>
          <w:ilvl w:val="1"/>
          <w:numId w:val="1"/>
        </w:numPr>
        <w:tabs>
          <w:tab w:val="left" w:pos="3018"/>
        </w:tabs>
        <w:autoSpaceDE w:val="0"/>
        <w:autoSpaceDN w:val="0"/>
        <w:ind w:firstLine="709"/>
        <w:jc w:val="both"/>
        <w:rPr>
          <w:rFonts w:ascii="Times New Roman CYR" w:hAnsi="Times New Roman CYR" w:cs="Times New Roman CYR"/>
        </w:rPr>
      </w:pPr>
      <w:r w:rsidRPr="00025CC3">
        <w:t>Якість Т</w:t>
      </w:r>
      <w:r>
        <w:t>ОВАРУ</w:t>
      </w:r>
      <w:r w:rsidRPr="00025CC3">
        <w:t xml:space="preserve"> повинна відповідати діючому ДСТУ 4246:2003 на сіль кам’яну і підтверджуватися відповідними сертифікатами на кожну партію товару.</w:t>
      </w:r>
    </w:p>
    <w:p w:rsidR="0084382E" w:rsidRPr="00760A23" w:rsidRDefault="0084382E" w:rsidP="005309CC">
      <w:pPr>
        <w:widowControl w:val="0"/>
        <w:numPr>
          <w:ilvl w:val="1"/>
          <w:numId w:val="1"/>
        </w:numPr>
        <w:tabs>
          <w:tab w:val="left" w:pos="3018"/>
        </w:tabs>
        <w:autoSpaceDE w:val="0"/>
        <w:autoSpaceDN w:val="0"/>
        <w:ind w:firstLine="709"/>
        <w:jc w:val="both"/>
        <w:rPr>
          <w:rFonts w:ascii="Times New Roman CYR" w:hAnsi="Times New Roman CYR" w:cs="Times New Roman CYR"/>
        </w:rPr>
      </w:pPr>
      <w:r w:rsidRPr="00760A23">
        <w:rPr>
          <w:rFonts w:ascii="Times New Roman CYR" w:hAnsi="Times New Roman CYR" w:cs="Times New Roman CYR"/>
        </w:rPr>
        <w:t>При виявленні невідповідності кількості, якості чи асортименту ТОВАРУ, виклик представника ПОСТАЧАЛЬНИКА для участі у прийманні ТОВАРУ та складання двостороннього акту є обов’язковим. У такому разі, ТОВАР не підлягає використанню до взаємного врегулювання питань.</w:t>
      </w:r>
    </w:p>
    <w:p w:rsidR="0084382E" w:rsidRPr="00760A23" w:rsidRDefault="0084382E" w:rsidP="005309CC">
      <w:pPr>
        <w:widowControl w:val="0"/>
        <w:numPr>
          <w:ilvl w:val="1"/>
          <w:numId w:val="1"/>
        </w:numPr>
        <w:tabs>
          <w:tab w:val="left" w:pos="3018"/>
        </w:tabs>
        <w:autoSpaceDE w:val="0"/>
        <w:autoSpaceDN w:val="0"/>
        <w:ind w:firstLine="709"/>
        <w:jc w:val="both"/>
        <w:rPr>
          <w:rFonts w:ascii="Times New Roman CYR" w:hAnsi="Times New Roman CYR" w:cs="Times New Roman CYR"/>
        </w:rPr>
      </w:pPr>
      <w:r w:rsidRPr="00760A23">
        <w:rPr>
          <w:rFonts w:ascii="Times New Roman CYR" w:hAnsi="Times New Roman CYR" w:cs="Times New Roman CYR"/>
        </w:rPr>
        <w:t>ПОСТАЧАЛЬНИК гарантує якість та надійність ТОВАРУ протягом терміну, який передбачено нормативно-технічною документацією виробника на даний ТОВАР.</w:t>
      </w:r>
    </w:p>
    <w:p w:rsidR="0084382E" w:rsidRPr="005D22CC" w:rsidRDefault="0084382E" w:rsidP="005309CC">
      <w:pPr>
        <w:widowControl w:val="0"/>
        <w:numPr>
          <w:ilvl w:val="1"/>
          <w:numId w:val="2"/>
        </w:numPr>
        <w:autoSpaceDE w:val="0"/>
        <w:autoSpaceDN w:val="0"/>
        <w:ind w:firstLine="709"/>
        <w:jc w:val="both"/>
        <w:rPr>
          <w:rFonts w:ascii="Times New Roman CYR" w:hAnsi="Times New Roman CYR" w:cs="Times New Roman CYR"/>
          <w:b/>
          <w:bCs/>
        </w:rPr>
      </w:pPr>
      <w:r w:rsidRPr="00760A23">
        <w:rPr>
          <w:rFonts w:ascii="Times New Roman CYR" w:hAnsi="Times New Roman CYR" w:cs="Times New Roman CYR"/>
        </w:rPr>
        <w:t>Термін усунення недоліків або заміни ТОВАРУ в межах гарантійного терміну – не пізніше 20 робочих днів з моменту отримання ПОСТАЧАЛЬНИКОМ відповідної вимоги на адресу ПОСТАЧАЛЬНИКА. ПОСТАЧАЛЬНИК усуває недоліки та проводить заміну ТОВАРУ на якісний за свій рахунок.</w:t>
      </w:r>
    </w:p>
    <w:p w:rsidR="005D22CC" w:rsidRPr="00760A23" w:rsidRDefault="005D22CC" w:rsidP="00A27DC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jc w:val="both"/>
        <w:rPr>
          <w:rFonts w:ascii="Times New Roman CYR" w:hAnsi="Times New Roman CYR" w:cs="Times New Roman CYR"/>
          <w:b/>
          <w:bCs/>
        </w:rPr>
      </w:pPr>
    </w:p>
    <w:p w:rsidR="0084382E" w:rsidRPr="00760A23" w:rsidRDefault="0084382E" w:rsidP="0084382E">
      <w:pPr>
        <w:widowControl w:val="0"/>
        <w:autoSpaceDE w:val="0"/>
        <w:autoSpaceDN w:val="0"/>
        <w:jc w:val="both"/>
        <w:rPr>
          <w:rFonts w:ascii="Times New Roman CYR" w:hAnsi="Times New Roman CYR" w:cs="Times New Roman CYR"/>
          <w:b/>
          <w:bCs/>
        </w:rPr>
      </w:pPr>
    </w:p>
    <w:p w:rsidR="0084382E" w:rsidRPr="00760A23" w:rsidRDefault="0084382E" w:rsidP="005309CC">
      <w:pPr>
        <w:widowControl w:val="0"/>
        <w:numPr>
          <w:ilvl w:val="0"/>
          <w:numId w:val="4"/>
        </w:numPr>
        <w:autoSpaceDE w:val="0"/>
        <w:autoSpaceDN w:val="0"/>
        <w:jc w:val="center"/>
        <w:rPr>
          <w:rFonts w:ascii="Times New Roman CYR" w:hAnsi="Times New Roman CYR" w:cs="Times New Roman CYR"/>
          <w:b/>
          <w:bCs/>
        </w:rPr>
      </w:pPr>
      <w:r w:rsidRPr="00760A23">
        <w:rPr>
          <w:rFonts w:ascii="Times New Roman CYR" w:hAnsi="Times New Roman CYR" w:cs="Times New Roman CYR"/>
          <w:b/>
          <w:bCs/>
        </w:rPr>
        <w:t xml:space="preserve"> ЦІНА ДОГОВОРУ</w:t>
      </w:r>
    </w:p>
    <w:p w:rsidR="0084382E" w:rsidRPr="00760A23" w:rsidRDefault="0084382E" w:rsidP="005309CC">
      <w:pPr>
        <w:widowControl w:val="0"/>
        <w:numPr>
          <w:ilvl w:val="1"/>
          <w:numId w:val="4"/>
        </w:numPr>
        <w:tabs>
          <w:tab w:val="left" w:pos="708"/>
          <w:tab w:val="left" w:pos="1276"/>
        </w:tabs>
        <w:autoSpaceDE w:val="0"/>
        <w:autoSpaceDN w:val="0"/>
        <w:ind w:firstLine="709"/>
        <w:jc w:val="both"/>
        <w:rPr>
          <w:rFonts w:ascii="Times New Roman CYR" w:hAnsi="Times New Roman CYR" w:cs="Times New Roman CYR"/>
        </w:rPr>
      </w:pPr>
      <w:r w:rsidRPr="00760A23">
        <w:rPr>
          <w:rFonts w:ascii="Times New Roman CYR" w:hAnsi="Times New Roman CYR" w:cs="Times New Roman CYR"/>
        </w:rPr>
        <w:t xml:space="preserve"> Ціна визначається даним Договором і приймається  Сторонами: в національній валюті України. Постачання здійснюється за цінами, передбаченими у Специфікації №1 (Додаток №1), включає вартість ТОВАРУ, тари</w:t>
      </w:r>
      <w:r w:rsidR="00B42258">
        <w:rPr>
          <w:rFonts w:ascii="Times New Roman CYR" w:hAnsi="Times New Roman CYR" w:cs="Times New Roman CYR"/>
        </w:rPr>
        <w:t>фи</w:t>
      </w:r>
      <w:r w:rsidRPr="00760A23">
        <w:rPr>
          <w:rFonts w:ascii="Times New Roman CYR" w:hAnsi="Times New Roman CYR" w:cs="Times New Roman CYR"/>
        </w:rPr>
        <w:t>, всі податки і збори, передбачені чинним законодавством, транспортні витрати ПОСТАЧАЛЬНИКА згідно п.5.1 даного Договору.</w:t>
      </w:r>
    </w:p>
    <w:p w:rsidR="004A7E77" w:rsidRDefault="0084382E" w:rsidP="005309CC">
      <w:pPr>
        <w:widowControl w:val="0"/>
        <w:numPr>
          <w:ilvl w:val="1"/>
          <w:numId w:val="4"/>
        </w:numPr>
        <w:tabs>
          <w:tab w:val="left" w:pos="0"/>
          <w:tab w:val="left" w:pos="708"/>
          <w:tab w:val="left" w:pos="1276"/>
        </w:tabs>
        <w:autoSpaceDE w:val="0"/>
        <w:autoSpaceDN w:val="0"/>
        <w:ind w:left="0" w:firstLine="851"/>
        <w:jc w:val="both"/>
        <w:rPr>
          <w:rFonts w:ascii="Times New Roman CYR" w:hAnsi="Times New Roman CYR" w:cs="Times New Roman CYR"/>
        </w:rPr>
      </w:pPr>
      <w:r w:rsidRPr="00760A23">
        <w:rPr>
          <w:rFonts w:ascii="Times New Roman CYR" w:hAnsi="Times New Roman CYR" w:cs="Times New Roman CYR"/>
        </w:rPr>
        <w:t xml:space="preserve"> Сума Договору становить </w:t>
      </w:r>
      <w:r w:rsidR="008015D4">
        <w:rPr>
          <w:rFonts w:ascii="Times New Roman CYR" w:hAnsi="Times New Roman CYR" w:cs="Times New Roman CYR"/>
        </w:rPr>
        <w:t>________________________з ПДВ/без ПДВ</w:t>
      </w:r>
    </w:p>
    <w:p w:rsidR="0084382E" w:rsidRPr="00760A23" w:rsidRDefault="004A7E77" w:rsidP="005309CC">
      <w:pPr>
        <w:widowControl w:val="0"/>
        <w:numPr>
          <w:ilvl w:val="1"/>
          <w:numId w:val="4"/>
        </w:numPr>
        <w:tabs>
          <w:tab w:val="left" w:pos="0"/>
          <w:tab w:val="left" w:pos="708"/>
          <w:tab w:val="left" w:pos="1276"/>
        </w:tabs>
        <w:autoSpaceDE w:val="0"/>
        <w:autoSpaceDN w:val="0"/>
        <w:ind w:left="0" w:firstLine="851"/>
        <w:jc w:val="both"/>
        <w:rPr>
          <w:rFonts w:ascii="Times New Roman CYR" w:hAnsi="Times New Roman CYR" w:cs="Times New Roman CYR"/>
        </w:rPr>
      </w:pPr>
      <w:r>
        <w:rPr>
          <w:rFonts w:ascii="Times New Roman CYR" w:hAnsi="Times New Roman CYR" w:cs="Times New Roman CYR"/>
        </w:rPr>
        <w:t>Загальна сума поставки складає_________________________</w:t>
      </w:r>
    </w:p>
    <w:p w:rsidR="0084382E" w:rsidRPr="00760A23" w:rsidRDefault="0084382E" w:rsidP="005309CC">
      <w:pPr>
        <w:widowControl w:val="0"/>
        <w:numPr>
          <w:ilvl w:val="1"/>
          <w:numId w:val="4"/>
        </w:numPr>
        <w:tabs>
          <w:tab w:val="left" w:pos="708"/>
          <w:tab w:val="left" w:pos="1276"/>
          <w:tab w:val="left" w:pos="2124"/>
          <w:tab w:val="left" w:pos="2832"/>
          <w:tab w:val="left" w:pos="3018"/>
          <w:tab w:val="left" w:pos="3540"/>
          <w:tab w:val="left" w:pos="4248"/>
          <w:tab w:val="left" w:pos="4395"/>
        </w:tabs>
        <w:autoSpaceDE w:val="0"/>
        <w:autoSpaceDN w:val="0"/>
        <w:ind w:firstLine="709"/>
        <w:jc w:val="both"/>
        <w:rPr>
          <w:rFonts w:ascii="Times New Roman CYR" w:hAnsi="Times New Roman CYR" w:cs="Times New Roman CYR"/>
        </w:rPr>
      </w:pPr>
      <w:r w:rsidRPr="00760A23">
        <w:rPr>
          <w:rFonts w:ascii="Times New Roman CYR" w:hAnsi="Times New Roman CYR" w:cs="Times New Roman CYR"/>
        </w:rPr>
        <w:t xml:space="preserve"> Зміна ціни ТОВАРУ та суми Договору здійснюється за взаємною згодою Сторін. Ціни, що змінюються та коригуються згідно цього Договору, застосовуються з моменту укладення Сторонами відповідної Додаткової угоди.</w:t>
      </w:r>
    </w:p>
    <w:p w:rsidR="0084382E" w:rsidRPr="00760A23" w:rsidRDefault="0084382E" w:rsidP="0084382E">
      <w:pPr>
        <w:widowControl w:val="0"/>
        <w:autoSpaceDE w:val="0"/>
        <w:autoSpaceDN w:val="0"/>
        <w:jc w:val="both"/>
        <w:rPr>
          <w:rFonts w:ascii="Times New Roman CYR" w:hAnsi="Times New Roman CYR" w:cs="Times New Roman CYR"/>
          <w:bCs/>
          <w:iCs/>
        </w:rPr>
      </w:pPr>
    </w:p>
    <w:p w:rsidR="00FE2E32" w:rsidRPr="00FE2E32" w:rsidRDefault="0084382E" w:rsidP="00FE2E32">
      <w:pPr>
        <w:pStyle w:val="a9"/>
        <w:widowControl w:val="0"/>
        <w:numPr>
          <w:ilvl w:val="0"/>
          <w:numId w:val="4"/>
        </w:numPr>
        <w:tabs>
          <w:tab w:val="left" w:pos="1276"/>
          <w:tab w:val="left" w:pos="3018"/>
        </w:tabs>
        <w:autoSpaceDE w:val="0"/>
        <w:autoSpaceDN w:val="0"/>
        <w:jc w:val="center"/>
        <w:rPr>
          <w:rFonts w:ascii="Times New Roman CYR" w:hAnsi="Times New Roman CYR" w:cs="Times New Roman CYR"/>
          <w:b/>
          <w:lang w:val="ru-RU"/>
        </w:rPr>
      </w:pPr>
      <w:r w:rsidRPr="00FE2E32">
        <w:rPr>
          <w:rFonts w:ascii="Times New Roman CYR" w:hAnsi="Times New Roman CYR" w:cs="Times New Roman CYR"/>
          <w:b/>
        </w:rPr>
        <w:t>ПОРЯДОК ЗДІЙСНЕННЯ ОПЛАТИ</w:t>
      </w:r>
      <w:r w:rsidRPr="00FE2E32">
        <w:rPr>
          <w:rFonts w:ascii="Times New Roman CYR" w:hAnsi="Times New Roman CYR" w:cs="Times New Roman CYR"/>
          <w:b/>
          <w:lang w:val="ru-RU"/>
        </w:rPr>
        <w:t xml:space="preserve"> </w:t>
      </w:r>
    </w:p>
    <w:p w:rsidR="0084382E" w:rsidRPr="002C0BD7" w:rsidRDefault="0084382E" w:rsidP="0084382E">
      <w:pPr>
        <w:widowControl w:val="0"/>
        <w:ind w:firstLine="709"/>
        <w:jc w:val="both"/>
        <w:rPr>
          <w:rFonts w:ascii="Times New Roman CYR" w:hAnsi="Times New Roman CYR" w:cs="Times New Roman CYR"/>
        </w:rPr>
      </w:pPr>
      <w:r w:rsidRPr="00760A23">
        <w:rPr>
          <w:rFonts w:ascii="Times New Roman CYR" w:hAnsi="Times New Roman CYR" w:cs="Times New Roman CYR"/>
        </w:rPr>
        <w:t xml:space="preserve">4.1. Оплата поставленого ТОВАРУ по даному Договору здійснюється ПОКУПЦЕМ у безготівковій формі протягом 30 банківських днів у відповідності до вимог чинного законодавства та у відповідності з </w:t>
      </w:r>
      <w:r w:rsidR="00457471">
        <w:rPr>
          <w:rFonts w:ascii="Times New Roman CYR" w:hAnsi="Times New Roman CYR" w:cs="Times New Roman CYR"/>
        </w:rPr>
        <w:t xml:space="preserve">накладною та </w:t>
      </w:r>
      <w:r w:rsidRPr="00760A23">
        <w:rPr>
          <w:rFonts w:ascii="Times New Roman CYR" w:hAnsi="Times New Roman CYR" w:cs="Times New Roman CYR"/>
        </w:rPr>
        <w:t xml:space="preserve">рахунком-фактурою на </w:t>
      </w:r>
      <w:r w:rsidR="00392CCB">
        <w:rPr>
          <w:rFonts w:ascii="Times New Roman CYR" w:hAnsi="Times New Roman CYR" w:cs="Times New Roman CYR"/>
        </w:rPr>
        <w:t>кожну</w:t>
      </w:r>
      <w:r w:rsidRPr="00760A23">
        <w:rPr>
          <w:rFonts w:ascii="Times New Roman CYR" w:hAnsi="Times New Roman CYR" w:cs="Times New Roman CYR"/>
        </w:rPr>
        <w:t xml:space="preserve"> партію Т</w:t>
      </w:r>
      <w:r w:rsidR="002C0BD7">
        <w:rPr>
          <w:rFonts w:ascii="Times New Roman CYR" w:hAnsi="Times New Roman CYR" w:cs="Times New Roman CYR"/>
        </w:rPr>
        <w:t>ОВАРУ</w:t>
      </w:r>
      <w:r w:rsidR="00237DD4">
        <w:rPr>
          <w:rFonts w:ascii="Times New Roman CYR" w:hAnsi="Times New Roman CYR" w:cs="Times New Roman CYR"/>
        </w:rPr>
        <w:t xml:space="preserve"> після відвантаження останньої партії ТОВАРУ</w:t>
      </w:r>
      <w:r w:rsidR="002C0BD7">
        <w:rPr>
          <w:rFonts w:ascii="Times New Roman CYR" w:hAnsi="Times New Roman CYR" w:cs="Times New Roman CYR"/>
        </w:rPr>
        <w:t xml:space="preserve">, </w:t>
      </w:r>
      <w:r w:rsidR="00E6054C">
        <w:rPr>
          <w:rFonts w:ascii="Times New Roman CYR" w:hAnsi="Times New Roman CYR" w:cs="Times New Roman CYR"/>
        </w:rPr>
        <w:t>згідно</w:t>
      </w:r>
      <w:r w:rsidR="000C02AB">
        <w:rPr>
          <w:rFonts w:ascii="Times New Roman CYR" w:hAnsi="Times New Roman CYR" w:cs="Times New Roman CYR"/>
        </w:rPr>
        <w:t xml:space="preserve"> плану фінансування (Додаток № 2</w:t>
      </w:r>
      <w:r w:rsidR="00E6054C">
        <w:rPr>
          <w:rFonts w:ascii="Times New Roman CYR" w:hAnsi="Times New Roman CYR" w:cs="Times New Roman CYR"/>
        </w:rPr>
        <w:t xml:space="preserve"> цього Договору).</w:t>
      </w:r>
    </w:p>
    <w:p w:rsidR="0084382E" w:rsidRPr="00760A23" w:rsidRDefault="0084382E" w:rsidP="0084382E">
      <w:pPr>
        <w:widowControl w:val="0"/>
        <w:ind w:firstLine="709"/>
        <w:jc w:val="both"/>
        <w:rPr>
          <w:rFonts w:ascii="Times New Roman CYR" w:hAnsi="Times New Roman CYR" w:cs="Times New Roman CYR"/>
        </w:rPr>
      </w:pPr>
      <w:r w:rsidRPr="00760A23">
        <w:rPr>
          <w:rFonts w:ascii="Times New Roman CYR" w:hAnsi="Times New Roman CYR" w:cs="Times New Roman CYR"/>
        </w:rPr>
        <w:t>4.2. Бюджетні зобов’язання за Договором виникають відповідно до планів фінансування, доведених в межах бюджетних асигнувань.</w:t>
      </w:r>
    </w:p>
    <w:p w:rsidR="0084382E" w:rsidRPr="00760A23" w:rsidRDefault="0084382E" w:rsidP="0084382E">
      <w:pPr>
        <w:widowControl w:val="0"/>
        <w:ind w:firstLine="709"/>
        <w:jc w:val="both"/>
        <w:rPr>
          <w:rFonts w:ascii="Times New Roman CYR" w:hAnsi="Times New Roman CYR" w:cs="Times New Roman CYR"/>
        </w:rPr>
      </w:pPr>
      <w:r w:rsidRPr="00760A23">
        <w:rPr>
          <w:rFonts w:ascii="Times New Roman CYR" w:hAnsi="Times New Roman CYR" w:cs="Times New Roman CYR"/>
        </w:rPr>
        <w:t>4.3. Бюджетні фінансові зобов’язання за Договором виникають при наявності перерахованих коштів на рахунок Замовника у межах бюджетних асигнувань. Оплата робіт проводиться у межах одержаних асигнувань на казначейський рахунок Замовника.</w:t>
      </w:r>
    </w:p>
    <w:p w:rsidR="0084382E" w:rsidRPr="00760A23" w:rsidRDefault="0084382E" w:rsidP="0084382E">
      <w:pPr>
        <w:widowControl w:val="0"/>
        <w:ind w:firstLine="709"/>
        <w:jc w:val="both"/>
        <w:rPr>
          <w:rFonts w:ascii="Times New Roman CYR" w:hAnsi="Times New Roman CYR" w:cs="Times New Roman CYR"/>
        </w:rPr>
      </w:pPr>
      <w:r w:rsidRPr="00760A23">
        <w:rPr>
          <w:rFonts w:ascii="Times New Roman CYR" w:hAnsi="Times New Roman CYR" w:cs="Times New Roman CYR"/>
        </w:rPr>
        <w:t xml:space="preserve">У разі затримки бюджетного фінансування не з вини Замовника, оплата за поставлену продукцію здійснюється протягом 5 (п’яти) банківських днів з дати отримання Замовником бюджетного фінансування на свій реєстраційний рахунок. </w:t>
      </w:r>
    </w:p>
    <w:p w:rsidR="0084382E" w:rsidRPr="00760A23" w:rsidRDefault="0084382E" w:rsidP="0084382E">
      <w:pPr>
        <w:widowControl w:val="0"/>
        <w:ind w:firstLine="709"/>
        <w:jc w:val="both"/>
        <w:rPr>
          <w:rFonts w:ascii="Times New Roman CYR" w:hAnsi="Times New Roman CYR" w:cs="Times New Roman CYR"/>
        </w:rPr>
      </w:pPr>
      <w:r w:rsidRPr="00760A23">
        <w:rPr>
          <w:rFonts w:ascii="Times New Roman CYR" w:hAnsi="Times New Roman CYR" w:cs="Times New Roman CYR"/>
        </w:rPr>
        <w:t>4.4. Ненадходження коштів з місцевого бюджетів та інших джерел фінансування  на реєстраційний рахунок Замовника для оплати товару за цим Договором, а також несвоєчасне їх перерахування органом державного казначейства Сторони визнають обставиною, що має місце не з вини Замовника.</w:t>
      </w:r>
    </w:p>
    <w:p w:rsidR="0084382E" w:rsidRPr="00760A23" w:rsidRDefault="0084382E" w:rsidP="0084382E">
      <w:pPr>
        <w:widowControl w:val="0"/>
        <w:ind w:firstLine="709"/>
        <w:jc w:val="both"/>
        <w:rPr>
          <w:rFonts w:ascii="Times New Roman CYR" w:hAnsi="Times New Roman CYR" w:cs="Times New Roman CYR"/>
        </w:rPr>
      </w:pPr>
      <w:r w:rsidRPr="00760A23">
        <w:rPr>
          <w:rFonts w:ascii="Times New Roman CYR" w:hAnsi="Times New Roman CYR" w:cs="Times New Roman CYR"/>
        </w:rPr>
        <w:t>4.5. Датою оплати вважається дата відправлення коштів ПОКУПЦЕМ за банківськими реквізитами ПОСТАЧАЛЬНИКА.</w:t>
      </w:r>
    </w:p>
    <w:p w:rsidR="0084382E" w:rsidRPr="00760A23" w:rsidRDefault="0084382E" w:rsidP="0084382E">
      <w:pPr>
        <w:widowControl w:val="0"/>
        <w:autoSpaceDE w:val="0"/>
        <w:autoSpaceDN w:val="0"/>
        <w:jc w:val="both"/>
        <w:rPr>
          <w:rFonts w:ascii="Times New Roman CYR" w:hAnsi="Times New Roman CYR" w:cs="Times New Roman CYR"/>
        </w:rPr>
      </w:pPr>
    </w:p>
    <w:p w:rsidR="00FE2E32" w:rsidRPr="00FE2E32" w:rsidRDefault="0084382E" w:rsidP="00FE2E32">
      <w:pPr>
        <w:pStyle w:val="a9"/>
        <w:widowControl w:val="0"/>
        <w:numPr>
          <w:ilvl w:val="0"/>
          <w:numId w:val="7"/>
        </w:numPr>
        <w:tabs>
          <w:tab w:val="left" w:pos="326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imes New Roman CYR" w:hAnsi="Times New Roman CYR" w:cs="Times New Roman CYR"/>
          <w:b/>
          <w:bCs/>
        </w:rPr>
      </w:pPr>
      <w:r w:rsidRPr="00FE2E32">
        <w:rPr>
          <w:rFonts w:ascii="Times New Roman CYR" w:hAnsi="Times New Roman CYR" w:cs="Times New Roman CYR"/>
          <w:b/>
          <w:bCs/>
        </w:rPr>
        <w:t>УМОВИ І ТЕРМІН ПОСТАЧАННЯ ТОВАРУ</w:t>
      </w:r>
    </w:p>
    <w:p w:rsidR="0084382E" w:rsidRPr="00760A23" w:rsidRDefault="0084382E" w:rsidP="005309CC">
      <w:pPr>
        <w:widowControl w:val="0"/>
        <w:numPr>
          <w:ilvl w:val="1"/>
          <w:numId w:val="7"/>
        </w:numPr>
        <w:tabs>
          <w:tab w:val="left" w:pos="0"/>
          <w:tab w:val="left" w:pos="708"/>
          <w:tab w:val="left" w:pos="1276"/>
          <w:tab w:val="left" w:pos="2124"/>
          <w:tab w:val="left" w:pos="2835"/>
          <w:tab w:val="left" w:pos="3018"/>
          <w:tab w:val="left" w:pos="3540"/>
          <w:tab w:val="left" w:pos="4111"/>
          <w:tab w:val="left" w:pos="4248"/>
          <w:tab w:val="left" w:pos="4956"/>
          <w:tab w:val="left" w:pos="5664"/>
          <w:tab w:val="left" w:pos="6372"/>
          <w:tab w:val="left" w:pos="7080"/>
          <w:tab w:val="left" w:pos="7788"/>
          <w:tab w:val="left" w:pos="8496"/>
          <w:tab w:val="left" w:pos="9204"/>
        </w:tabs>
        <w:autoSpaceDE w:val="0"/>
        <w:autoSpaceDN w:val="0"/>
        <w:ind w:left="0" w:firstLine="709"/>
        <w:contextualSpacing/>
        <w:jc w:val="both"/>
        <w:rPr>
          <w:rFonts w:ascii="Times New Roman CYR" w:hAnsi="Times New Roman CYR" w:cs="Times New Roman CYR"/>
        </w:rPr>
      </w:pPr>
      <w:r w:rsidRPr="00760A23">
        <w:rPr>
          <w:rFonts w:ascii="Times New Roman CYR" w:hAnsi="Times New Roman CYR" w:cs="Times New Roman CYR"/>
        </w:rPr>
        <w:t xml:space="preserve">ПОСТАЧАЛЬНИК здійснює поставку ТОВАРУ </w:t>
      </w:r>
      <w:r w:rsidR="00FF3DF1">
        <w:rPr>
          <w:rFonts w:ascii="Times New Roman CYR" w:hAnsi="Times New Roman CYR" w:cs="Times New Roman CYR"/>
        </w:rPr>
        <w:t xml:space="preserve">за власний рахунок за </w:t>
      </w:r>
      <w:proofErr w:type="spellStart"/>
      <w:r w:rsidR="00FF3DF1">
        <w:rPr>
          <w:rFonts w:ascii="Times New Roman CYR" w:hAnsi="Times New Roman CYR" w:cs="Times New Roman CYR"/>
        </w:rPr>
        <w:t>адресою</w:t>
      </w:r>
      <w:proofErr w:type="spellEnd"/>
      <w:r w:rsidR="00FF3DF1" w:rsidRPr="00FF3DF1">
        <w:rPr>
          <w:rFonts w:ascii="Times New Roman CYR" w:hAnsi="Times New Roman CYR" w:cs="Times New Roman CYR"/>
          <w:lang w:val="ru-RU"/>
        </w:rPr>
        <w:t>:</w:t>
      </w:r>
      <w:r w:rsidR="00FF3DF1">
        <w:rPr>
          <w:rFonts w:ascii="Times New Roman CYR" w:hAnsi="Times New Roman CYR" w:cs="Times New Roman CYR"/>
        </w:rPr>
        <w:t xml:space="preserve"> 42700, Україна, Сумська область, м. Охтирка, вул. Піщана, 28 (територія КП «Благоустрій»</w:t>
      </w:r>
      <w:r w:rsidR="009E103E">
        <w:rPr>
          <w:rFonts w:ascii="Times New Roman CYR" w:hAnsi="Times New Roman CYR" w:cs="Times New Roman CYR"/>
        </w:rPr>
        <w:t>)</w:t>
      </w:r>
      <w:r w:rsidR="00FF3DF1">
        <w:rPr>
          <w:rFonts w:ascii="Times New Roman CYR" w:hAnsi="Times New Roman CYR" w:cs="Times New Roman CYR"/>
        </w:rPr>
        <w:t>.</w:t>
      </w:r>
    </w:p>
    <w:p w:rsidR="0084382E" w:rsidRPr="00760A23" w:rsidRDefault="0084382E" w:rsidP="005309CC">
      <w:pPr>
        <w:widowControl w:val="0"/>
        <w:numPr>
          <w:ilvl w:val="1"/>
          <w:numId w:val="7"/>
        </w:numPr>
        <w:tabs>
          <w:tab w:val="left" w:pos="708"/>
          <w:tab w:val="left" w:pos="1276"/>
          <w:tab w:val="left" w:pos="1560"/>
          <w:tab w:val="left" w:pos="3018"/>
          <w:tab w:val="left" w:pos="5664"/>
          <w:tab w:val="left" w:pos="6372"/>
          <w:tab w:val="left" w:pos="7080"/>
          <w:tab w:val="left" w:pos="7788"/>
          <w:tab w:val="left" w:pos="8496"/>
          <w:tab w:val="left" w:pos="9204"/>
        </w:tabs>
        <w:autoSpaceDE w:val="0"/>
        <w:autoSpaceDN w:val="0"/>
        <w:ind w:left="0" w:firstLine="709"/>
        <w:contextualSpacing/>
        <w:jc w:val="both"/>
        <w:rPr>
          <w:rFonts w:ascii="Times New Roman CYR" w:hAnsi="Times New Roman CYR" w:cs="Times New Roman CYR"/>
        </w:rPr>
      </w:pPr>
      <w:r w:rsidRPr="00760A23">
        <w:rPr>
          <w:rFonts w:ascii="Times New Roman CYR" w:hAnsi="Times New Roman CYR" w:cs="Times New Roman CYR"/>
        </w:rPr>
        <w:t>Поставка ТОВАРУ здійснюється протягом 10 (десяти) днів, на підставі відповідної письмової заявки ПОКУПЦЯ, підписаної уповноваженими представниками Покупця.  Відповідальність за достовірність інформації, яка вказується у заявці, несе ПОКУПЕЦЬ.</w:t>
      </w:r>
    </w:p>
    <w:p w:rsidR="0084382E" w:rsidRPr="00760A23" w:rsidRDefault="0084382E" w:rsidP="005309CC">
      <w:pPr>
        <w:widowControl w:val="0"/>
        <w:numPr>
          <w:ilvl w:val="1"/>
          <w:numId w:val="7"/>
        </w:numPr>
        <w:tabs>
          <w:tab w:val="left" w:pos="708"/>
          <w:tab w:val="left" w:pos="1276"/>
          <w:tab w:val="left" w:pos="1701"/>
          <w:tab w:val="left" w:pos="3018"/>
          <w:tab w:val="left" w:pos="5664"/>
          <w:tab w:val="left" w:pos="6372"/>
          <w:tab w:val="left" w:pos="7080"/>
          <w:tab w:val="left" w:pos="7788"/>
          <w:tab w:val="left" w:pos="8496"/>
          <w:tab w:val="left" w:pos="9204"/>
        </w:tabs>
        <w:autoSpaceDE w:val="0"/>
        <w:autoSpaceDN w:val="0"/>
        <w:ind w:left="0" w:firstLine="709"/>
        <w:jc w:val="both"/>
        <w:rPr>
          <w:rFonts w:ascii="Times New Roman CYR" w:hAnsi="Times New Roman CYR" w:cs="Times New Roman CYR"/>
        </w:rPr>
      </w:pPr>
      <w:r w:rsidRPr="00760A23">
        <w:rPr>
          <w:rFonts w:ascii="Times New Roman CYR" w:hAnsi="Times New Roman CYR" w:cs="Times New Roman CYR"/>
        </w:rPr>
        <w:t>Датою поставки ТОВАРУ вважається дата підписання ПОКУПЦЕМ видаткової накладної.</w:t>
      </w:r>
    </w:p>
    <w:p w:rsidR="0084382E" w:rsidRPr="00760A23" w:rsidRDefault="0084382E" w:rsidP="005309CC">
      <w:pPr>
        <w:widowControl w:val="0"/>
        <w:numPr>
          <w:ilvl w:val="1"/>
          <w:numId w:val="7"/>
        </w:numPr>
        <w:tabs>
          <w:tab w:val="left" w:pos="708"/>
          <w:tab w:val="left" w:pos="1276"/>
          <w:tab w:val="left" w:pos="1701"/>
          <w:tab w:val="left" w:pos="3018"/>
          <w:tab w:val="left" w:pos="5664"/>
          <w:tab w:val="left" w:pos="6372"/>
          <w:tab w:val="left" w:pos="7080"/>
          <w:tab w:val="left" w:pos="7788"/>
          <w:tab w:val="left" w:pos="8496"/>
          <w:tab w:val="left" w:pos="9204"/>
        </w:tabs>
        <w:autoSpaceDE w:val="0"/>
        <w:autoSpaceDN w:val="0"/>
        <w:ind w:left="0" w:firstLine="709"/>
        <w:jc w:val="both"/>
        <w:rPr>
          <w:rFonts w:ascii="Times New Roman CYR" w:hAnsi="Times New Roman CYR" w:cs="Times New Roman CYR"/>
        </w:rPr>
      </w:pPr>
      <w:r w:rsidRPr="00760A23">
        <w:rPr>
          <w:rFonts w:ascii="Times New Roman CYR" w:hAnsi="Times New Roman CYR" w:cs="Times New Roman CYR"/>
        </w:rPr>
        <w:t>Перехід права власності на ТОВАР відбувається після її фактичної передачі на підставі належно оформлених первинних документів.</w:t>
      </w:r>
    </w:p>
    <w:p w:rsidR="00FE2E32" w:rsidRPr="000C02AB" w:rsidRDefault="00A31ADE" w:rsidP="008A30E7">
      <w:pPr>
        <w:pStyle w:val="a9"/>
        <w:widowControl w:val="0"/>
        <w:numPr>
          <w:ilvl w:val="1"/>
          <w:numId w:val="7"/>
        </w:numPr>
        <w:tabs>
          <w:tab w:val="left" w:pos="708"/>
          <w:tab w:val="left" w:pos="1276"/>
          <w:tab w:val="left" w:pos="1701"/>
        </w:tabs>
        <w:autoSpaceDE w:val="0"/>
        <w:autoSpaceDN w:val="0"/>
        <w:ind w:firstLine="349"/>
        <w:jc w:val="both"/>
        <w:rPr>
          <w:rFonts w:ascii="Times New Roman CYR" w:hAnsi="Times New Roman CYR" w:cs="Times New Roman CYR"/>
        </w:rPr>
      </w:pPr>
      <w:r w:rsidRPr="000C02AB">
        <w:rPr>
          <w:rFonts w:ascii="Times New Roman CYR" w:hAnsi="Times New Roman CYR" w:cs="Times New Roman CYR"/>
        </w:rPr>
        <w:t>Строк поставки ТОВАРУ</w:t>
      </w:r>
      <w:r w:rsidRPr="000C02AB">
        <w:rPr>
          <w:rFonts w:ascii="Times New Roman CYR" w:hAnsi="Times New Roman CYR" w:cs="Times New Roman CYR"/>
          <w:lang w:val="ru-RU"/>
        </w:rPr>
        <w:t>:</w:t>
      </w:r>
      <w:r w:rsidRPr="000C02AB">
        <w:rPr>
          <w:rFonts w:ascii="Times New Roman CYR" w:hAnsi="Times New Roman CYR" w:cs="Times New Roman CYR"/>
        </w:rPr>
        <w:t xml:space="preserve"> до </w:t>
      </w:r>
      <w:r w:rsidR="004059BA" w:rsidRPr="000C02AB">
        <w:rPr>
          <w:rFonts w:ascii="Times New Roman CYR" w:hAnsi="Times New Roman CYR" w:cs="Times New Roman CYR"/>
        </w:rPr>
        <w:t>01</w:t>
      </w:r>
      <w:r w:rsidR="00E6054C" w:rsidRPr="000C02AB">
        <w:rPr>
          <w:rFonts w:ascii="Times New Roman CYR" w:hAnsi="Times New Roman CYR" w:cs="Times New Roman CYR"/>
        </w:rPr>
        <w:t>.12</w:t>
      </w:r>
      <w:r w:rsidRPr="000C02AB">
        <w:rPr>
          <w:rFonts w:ascii="Times New Roman CYR" w:hAnsi="Times New Roman CYR" w:cs="Times New Roman CYR"/>
        </w:rPr>
        <w:t>.2023 року</w:t>
      </w:r>
      <w:r w:rsidR="000C02AB" w:rsidRPr="000C02AB">
        <w:rPr>
          <w:rFonts w:ascii="Times New Roman CYR" w:hAnsi="Times New Roman CYR" w:cs="Times New Roman CYR"/>
        </w:rPr>
        <w:t>.</w:t>
      </w:r>
    </w:p>
    <w:p w:rsidR="00FE2E32" w:rsidRPr="00FE2E32" w:rsidRDefault="0084382E" w:rsidP="00FE2E32">
      <w:pPr>
        <w:pStyle w:val="a9"/>
        <w:widowControl w:val="0"/>
        <w:numPr>
          <w:ilvl w:val="0"/>
          <w:numId w:val="7"/>
        </w:numPr>
        <w:tabs>
          <w:tab w:val="left" w:pos="1276"/>
          <w:tab w:val="left" w:pos="1701"/>
          <w:tab w:val="left" w:pos="5664"/>
          <w:tab w:val="left" w:pos="6372"/>
          <w:tab w:val="left" w:pos="7080"/>
          <w:tab w:val="left" w:pos="7788"/>
          <w:tab w:val="left" w:pos="8496"/>
          <w:tab w:val="left" w:pos="9204"/>
        </w:tabs>
        <w:jc w:val="center"/>
        <w:rPr>
          <w:rFonts w:ascii="Times New Roman CYR" w:hAnsi="Times New Roman CYR" w:cs="Times New Roman CYR"/>
          <w:b/>
          <w:bCs/>
        </w:rPr>
      </w:pPr>
      <w:r w:rsidRPr="00FE2E32">
        <w:rPr>
          <w:rFonts w:ascii="Times New Roman CYR" w:hAnsi="Times New Roman CYR" w:cs="Times New Roman CYR"/>
          <w:b/>
          <w:bCs/>
        </w:rPr>
        <w:t>ПЕРЕДАЧА І ПРИЙМАННЯ ТОВАРУ</w:t>
      </w:r>
    </w:p>
    <w:p w:rsidR="0084382E" w:rsidRPr="00760A23" w:rsidRDefault="0084382E" w:rsidP="00D843EF">
      <w:pPr>
        <w:widowControl w:val="0"/>
        <w:tabs>
          <w:tab w:val="left" w:pos="708"/>
          <w:tab w:val="left" w:pos="1276"/>
          <w:tab w:val="left" w:pos="1701"/>
          <w:tab w:val="left" w:pos="3018"/>
          <w:tab w:val="left" w:pos="5664"/>
          <w:tab w:val="left" w:pos="6372"/>
          <w:tab w:val="left" w:pos="7080"/>
          <w:tab w:val="left" w:pos="7788"/>
          <w:tab w:val="left" w:pos="8496"/>
          <w:tab w:val="left" w:pos="9204"/>
        </w:tabs>
        <w:ind w:firstLine="709"/>
        <w:jc w:val="both"/>
        <w:rPr>
          <w:rFonts w:ascii="Times New Roman CYR" w:hAnsi="Times New Roman CYR" w:cs="Times New Roman CYR"/>
        </w:rPr>
      </w:pPr>
      <w:r w:rsidRPr="00760A23">
        <w:rPr>
          <w:rFonts w:ascii="Times New Roman CYR" w:hAnsi="Times New Roman CYR" w:cs="Times New Roman CYR"/>
        </w:rPr>
        <w:t xml:space="preserve">6.1 </w:t>
      </w:r>
      <w:r w:rsidR="00D843EF" w:rsidRPr="00683F45">
        <w:t xml:space="preserve">. </w:t>
      </w:r>
      <w:r w:rsidR="00D843EF" w:rsidRPr="00683F45">
        <w:rPr>
          <w:rFonts w:eastAsia="Arial"/>
        </w:rPr>
        <w:t>Постачальник при поставці кожної партії Т</w:t>
      </w:r>
      <w:r w:rsidR="00D843EF">
        <w:rPr>
          <w:rFonts w:eastAsia="Arial"/>
        </w:rPr>
        <w:t>ОВАРУ</w:t>
      </w:r>
      <w:r w:rsidR="00D843EF" w:rsidRPr="00683F45">
        <w:rPr>
          <w:rFonts w:eastAsia="Arial"/>
        </w:rPr>
        <w:t xml:space="preserve"> зобов’язаний надати </w:t>
      </w:r>
      <w:r w:rsidR="00D843EF">
        <w:rPr>
          <w:rFonts w:eastAsia="Arial"/>
        </w:rPr>
        <w:t xml:space="preserve">ПОКУПЦЮ </w:t>
      </w:r>
      <w:r w:rsidR="00D843EF" w:rsidRPr="00683F45">
        <w:rPr>
          <w:rFonts w:eastAsia="Arial"/>
        </w:rPr>
        <w:t xml:space="preserve">відповідні товаророзпорядчі та товаросупровідні документи: видаткову накладну; товарно-транспортну накладну; рахунок-фактуру; документ про якість </w:t>
      </w:r>
      <w:r w:rsidR="00D843EF">
        <w:rPr>
          <w:rFonts w:eastAsia="Arial"/>
        </w:rPr>
        <w:t>ТОВАРУ.</w:t>
      </w:r>
      <w:r w:rsidR="00D843EF" w:rsidRPr="00683F45">
        <w:rPr>
          <w:rFonts w:eastAsia="Arial"/>
        </w:rPr>
        <w:t xml:space="preserve"> </w:t>
      </w:r>
      <w:r w:rsidRPr="00760A23">
        <w:rPr>
          <w:rFonts w:ascii="Times New Roman CYR" w:hAnsi="Times New Roman CYR" w:cs="Times New Roman CYR"/>
        </w:rPr>
        <w:t>Товаросупровідні документи, повинні надаватись ПОКУПЦЮ в оригіналі одночасно з відвантаженням ТОВАРУ.</w:t>
      </w:r>
    </w:p>
    <w:p w:rsidR="0084382E" w:rsidRPr="00760A23" w:rsidRDefault="0084382E" w:rsidP="005309CC">
      <w:pPr>
        <w:widowControl w:val="0"/>
        <w:numPr>
          <w:ilvl w:val="1"/>
          <w:numId w:val="5"/>
        </w:numPr>
        <w:tabs>
          <w:tab w:val="left" w:pos="708"/>
          <w:tab w:val="left" w:pos="1276"/>
          <w:tab w:val="left" w:pos="1701"/>
        </w:tabs>
        <w:autoSpaceDE w:val="0"/>
        <w:autoSpaceDN w:val="0"/>
        <w:ind w:left="0" w:firstLine="709"/>
        <w:jc w:val="both"/>
        <w:rPr>
          <w:rFonts w:ascii="Times New Roman CYR" w:hAnsi="Times New Roman CYR" w:cs="Times New Roman CYR"/>
        </w:rPr>
      </w:pPr>
      <w:r w:rsidRPr="00760A23">
        <w:rPr>
          <w:rFonts w:ascii="Times New Roman CYR" w:hAnsi="Times New Roman CYR" w:cs="Times New Roman CYR"/>
        </w:rPr>
        <w:t>ПОСТАЧАЛЬНИК відшкодовує ПОКУПЦЮ всі збитки, понесені останнім у зв’язку з несвоєчасним представленням документів згідно п.6.1 Договору або з приводу їх неправильного оформлення.</w:t>
      </w:r>
    </w:p>
    <w:p w:rsidR="0084382E" w:rsidRPr="00760A23" w:rsidRDefault="0084382E" w:rsidP="005309CC">
      <w:pPr>
        <w:widowControl w:val="0"/>
        <w:numPr>
          <w:ilvl w:val="1"/>
          <w:numId w:val="5"/>
        </w:numPr>
        <w:tabs>
          <w:tab w:val="left" w:pos="708"/>
          <w:tab w:val="left" w:pos="1276"/>
          <w:tab w:val="left" w:pos="1701"/>
        </w:tabs>
        <w:autoSpaceDE w:val="0"/>
        <w:autoSpaceDN w:val="0"/>
        <w:ind w:left="0" w:firstLine="709"/>
        <w:jc w:val="both"/>
        <w:rPr>
          <w:rFonts w:ascii="Times New Roman CYR" w:hAnsi="Times New Roman CYR" w:cs="Times New Roman CYR"/>
        </w:rPr>
      </w:pPr>
      <w:r w:rsidRPr="00760A23">
        <w:rPr>
          <w:rFonts w:ascii="Times New Roman CYR" w:hAnsi="Times New Roman CYR" w:cs="Times New Roman CYR"/>
        </w:rPr>
        <w:lastRenderedPageBreak/>
        <w:t>Уповноважений представник ПОКУПЦЯ (вантажооде</w:t>
      </w:r>
      <w:r w:rsidR="00FF3DF1">
        <w:rPr>
          <w:rFonts w:ascii="Times New Roman CYR" w:hAnsi="Times New Roman CYR" w:cs="Times New Roman CYR"/>
        </w:rPr>
        <w:t>ржувача ТОВАРУ, вказаного в п. 1</w:t>
      </w:r>
      <w:r w:rsidRPr="00760A23">
        <w:rPr>
          <w:rFonts w:ascii="Times New Roman CYR" w:hAnsi="Times New Roman CYR" w:cs="Times New Roman CYR"/>
        </w:rPr>
        <w:t>.1. Договору) при прийнятті ТОВАРУ зобов’язаний звірити відповідність кількості і асортименту ТОВАРУ, вказаному в видатковій накладні.</w:t>
      </w:r>
    </w:p>
    <w:p w:rsidR="0084382E" w:rsidRPr="00760A23" w:rsidRDefault="0084382E" w:rsidP="005309CC">
      <w:pPr>
        <w:widowControl w:val="0"/>
        <w:numPr>
          <w:ilvl w:val="1"/>
          <w:numId w:val="5"/>
        </w:numPr>
        <w:tabs>
          <w:tab w:val="left" w:pos="708"/>
          <w:tab w:val="left" w:pos="1276"/>
          <w:tab w:val="left" w:pos="1701"/>
        </w:tabs>
        <w:autoSpaceDE w:val="0"/>
        <w:autoSpaceDN w:val="0"/>
        <w:ind w:left="0" w:firstLine="709"/>
        <w:jc w:val="both"/>
        <w:rPr>
          <w:rFonts w:ascii="Times New Roman CYR" w:hAnsi="Times New Roman CYR" w:cs="Times New Roman CYR"/>
        </w:rPr>
      </w:pPr>
      <w:r w:rsidRPr="00760A23">
        <w:rPr>
          <w:rFonts w:ascii="Times New Roman CYR" w:hAnsi="Times New Roman CYR" w:cs="Times New Roman CYR"/>
        </w:rPr>
        <w:t xml:space="preserve">ПОСТАЧАЛЬНИК на підставі визнаної претензії в погоджений термін, але не більше 20 днів, робить за свій рахунок заміну невідповідного асортименту, заміну неякісного ТОВАРУ  та усуває виявлені дефекти або здійснює </w:t>
      </w:r>
      <w:proofErr w:type="spellStart"/>
      <w:r w:rsidRPr="00760A23">
        <w:rPr>
          <w:rFonts w:ascii="Times New Roman CYR" w:hAnsi="Times New Roman CYR" w:cs="Times New Roman CYR"/>
        </w:rPr>
        <w:t>допоставку</w:t>
      </w:r>
      <w:proofErr w:type="spellEnd"/>
      <w:r w:rsidRPr="00760A23">
        <w:rPr>
          <w:rFonts w:ascii="Times New Roman CYR" w:hAnsi="Times New Roman CYR" w:cs="Times New Roman CYR"/>
        </w:rPr>
        <w:t xml:space="preserve"> ТОВАРУ, поставленого з нестачею.</w:t>
      </w:r>
    </w:p>
    <w:p w:rsidR="0084382E" w:rsidRPr="00760A23" w:rsidRDefault="0084382E" w:rsidP="0084382E">
      <w:pPr>
        <w:widowControl w:val="0"/>
        <w:tabs>
          <w:tab w:val="left" w:pos="326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26"/>
        <w:jc w:val="center"/>
        <w:rPr>
          <w:rFonts w:ascii="Times New Roman CYR" w:hAnsi="Times New Roman CYR" w:cs="Times New Roman CYR"/>
        </w:rPr>
      </w:pPr>
      <w:r w:rsidRPr="00760A23">
        <w:rPr>
          <w:rFonts w:ascii="Times New Roman CYR" w:hAnsi="Times New Roman CYR" w:cs="Times New Roman CYR"/>
          <w:b/>
          <w:bCs/>
        </w:rPr>
        <w:t>7. ПРАВА ТА ОБОВ</w:t>
      </w:r>
      <w:r w:rsidRPr="00760A23">
        <w:rPr>
          <w:rFonts w:ascii="Times New Roman CYR" w:hAnsi="Times New Roman CYR" w:cs="Times New Roman CYR"/>
          <w:b/>
          <w:bCs/>
          <w:lang w:val="en-US"/>
        </w:rPr>
        <w:t>’</w:t>
      </w:r>
      <w:r w:rsidRPr="00760A23">
        <w:rPr>
          <w:rFonts w:ascii="Times New Roman CYR" w:hAnsi="Times New Roman CYR" w:cs="Times New Roman CYR"/>
          <w:b/>
          <w:bCs/>
        </w:rPr>
        <w:t>ЯЗКИ СТОРІН</w:t>
      </w:r>
    </w:p>
    <w:p w:rsidR="0084382E" w:rsidRPr="00760A23" w:rsidRDefault="0084382E" w:rsidP="005309CC">
      <w:pPr>
        <w:widowControl w:val="0"/>
        <w:numPr>
          <w:ilvl w:val="1"/>
          <w:numId w:val="6"/>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2048"/>
        </w:tabs>
        <w:autoSpaceDE w:val="0"/>
        <w:autoSpaceDN w:val="0"/>
        <w:ind w:left="0" w:firstLine="709"/>
        <w:jc w:val="both"/>
        <w:rPr>
          <w:rFonts w:ascii="Times New Roman CYR" w:hAnsi="Times New Roman CYR" w:cs="Times New Roman CYR"/>
        </w:rPr>
      </w:pPr>
      <w:r w:rsidRPr="00760A23">
        <w:rPr>
          <w:rFonts w:ascii="Times New Roman CYR" w:hAnsi="Times New Roman CYR" w:cs="Times New Roman CYR"/>
        </w:rPr>
        <w:t>ПОКУПЕЦЬ зобов’язаний:</w:t>
      </w:r>
    </w:p>
    <w:p w:rsidR="0084382E" w:rsidRPr="00760A23" w:rsidRDefault="0084382E" w:rsidP="005309CC">
      <w:pPr>
        <w:widowControl w:val="0"/>
        <w:numPr>
          <w:ilvl w:val="2"/>
          <w:numId w:val="6"/>
        </w:numPr>
        <w:tabs>
          <w:tab w:val="left" w:pos="708"/>
          <w:tab w:val="left" w:pos="1416"/>
          <w:tab w:val="left" w:pos="2410"/>
          <w:tab w:val="left" w:pos="2832"/>
          <w:tab w:val="left" w:pos="3540"/>
          <w:tab w:val="left" w:pos="4248"/>
          <w:tab w:val="left" w:pos="4956"/>
          <w:tab w:val="left" w:pos="5664"/>
          <w:tab w:val="left" w:pos="6372"/>
          <w:tab w:val="left" w:pos="7080"/>
          <w:tab w:val="left" w:pos="7788"/>
          <w:tab w:val="left" w:pos="8496"/>
          <w:tab w:val="left" w:pos="9204"/>
        </w:tabs>
        <w:autoSpaceDE w:val="0"/>
        <w:autoSpaceDN w:val="0"/>
        <w:ind w:left="0" w:firstLine="709"/>
        <w:jc w:val="both"/>
        <w:rPr>
          <w:rFonts w:ascii="Times New Roman CYR" w:hAnsi="Times New Roman CYR" w:cs="Times New Roman CYR"/>
        </w:rPr>
      </w:pPr>
      <w:r w:rsidRPr="00760A23">
        <w:rPr>
          <w:rFonts w:ascii="Times New Roman CYR" w:hAnsi="Times New Roman CYR" w:cs="Times New Roman CYR"/>
        </w:rPr>
        <w:t>Приймати поставлений ТОВАР згідно з документами, зазначеними в п. 6.1. Договору.</w:t>
      </w:r>
    </w:p>
    <w:p w:rsidR="0084382E" w:rsidRPr="00760A23" w:rsidRDefault="0084382E" w:rsidP="005309CC">
      <w:pPr>
        <w:widowControl w:val="0"/>
        <w:numPr>
          <w:ilvl w:val="2"/>
          <w:numId w:val="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ind w:left="0" w:firstLine="709"/>
        <w:jc w:val="both"/>
        <w:rPr>
          <w:rFonts w:ascii="Times New Roman CYR" w:hAnsi="Times New Roman CYR" w:cs="Times New Roman CYR"/>
        </w:rPr>
      </w:pPr>
      <w:r w:rsidRPr="00760A23">
        <w:rPr>
          <w:rFonts w:ascii="Times New Roman CYR" w:hAnsi="Times New Roman CYR" w:cs="Times New Roman CYR"/>
        </w:rPr>
        <w:t>Своєчасно та в повному обсязі здійснювати оплату за поставлений ТОВАР.</w:t>
      </w:r>
    </w:p>
    <w:p w:rsidR="0084382E" w:rsidRPr="00760A23" w:rsidRDefault="0084382E" w:rsidP="005309CC">
      <w:pPr>
        <w:widowControl w:val="0"/>
        <w:numPr>
          <w:ilvl w:val="1"/>
          <w:numId w:val="6"/>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2048"/>
        </w:tabs>
        <w:autoSpaceDE w:val="0"/>
        <w:autoSpaceDN w:val="0"/>
        <w:ind w:left="0" w:firstLine="709"/>
        <w:jc w:val="both"/>
        <w:rPr>
          <w:rFonts w:ascii="Times New Roman CYR" w:hAnsi="Times New Roman CYR" w:cs="Times New Roman CYR"/>
        </w:rPr>
      </w:pPr>
      <w:r w:rsidRPr="00760A23">
        <w:rPr>
          <w:rFonts w:ascii="Times New Roman CYR" w:hAnsi="Times New Roman CYR" w:cs="Times New Roman CYR"/>
        </w:rPr>
        <w:t>ПОКУПЕЦЬ має право:</w:t>
      </w:r>
    </w:p>
    <w:p w:rsidR="0084382E" w:rsidRPr="00760A23" w:rsidRDefault="0084382E" w:rsidP="005309CC">
      <w:pPr>
        <w:widowControl w:val="0"/>
        <w:numPr>
          <w:ilvl w:val="2"/>
          <w:numId w:val="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ind w:left="0" w:firstLine="709"/>
        <w:jc w:val="both"/>
        <w:rPr>
          <w:rFonts w:ascii="Times New Roman CYR" w:hAnsi="Times New Roman CYR" w:cs="Times New Roman CYR"/>
        </w:rPr>
      </w:pPr>
      <w:r w:rsidRPr="00760A23">
        <w:rPr>
          <w:rFonts w:ascii="Times New Roman CYR" w:hAnsi="Times New Roman CYR" w:cs="Times New Roman CYR"/>
        </w:rPr>
        <w:t>Контролювати поставку ТОВАРУ у строки встановлені цим Договором.</w:t>
      </w:r>
    </w:p>
    <w:p w:rsidR="0084382E" w:rsidRPr="00760A23" w:rsidRDefault="0084382E" w:rsidP="005309CC">
      <w:pPr>
        <w:widowControl w:val="0"/>
        <w:numPr>
          <w:ilvl w:val="2"/>
          <w:numId w:val="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ind w:left="0" w:firstLine="709"/>
        <w:jc w:val="both"/>
        <w:rPr>
          <w:rFonts w:ascii="Times New Roman CYR" w:hAnsi="Times New Roman CYR" w:cs="Times New Roman CYR"/>
        </w:rPr>
      </w:pPr>
      <w:r w:rsidRPr="00760A23">
        <w:rPr>
          <w:rFonts w:ascii="Times New Roman CYR" w:hAnsi="Times New Roman CYR" w:cs="Times New Roman CYR"/>
        </w:rPr>
        <w:t>Повернути ПОСТАЧАЛЬНИКУ неякісний ТОВАР.</w:t>
      </w:r>
    </w:p>
    <w:p w:rsidR="0084382E" w:rsidRPr="00760A23" w:rsidRDefault="0084382E" w:rsidP="005309CC">
      <w:pPr>
        <w:widowControl w:val="0"/>
        <w:numPr>
          <w:ilvl w:val="2"/>
          <w:numId w:val="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ind w:left="0" w:firstLine="709"/>
        <w:jc w:val="both"/>
        <w:rPr>
          <w:rFonts w:ascii="Times New Roman CYR" w:hAnsi="Times New Roman CYR" w:cs="Times New Roman CYR"/>
        </w:rPr>
      </w:pPr>
      <w:r w:rsidRPr="00760A23">
        <w:rPr>
          <w:rFonts w:ascii="Times New Roman CYR" w:hAnsi="Times New Roman CYR" w:cs="Times New Roman CYR"/>
        </w:rPr>
        <w:t>Повернути рахунок ПОСТАЧАЛЬНИКУ без здійснення оплати в разі ненадання або неналежного оформлення документів, зазначених у п. 6.1 Договору (відсутність печатки, підписів тощо).</w:t>
      </w:r>
    </w:p>
    <w:p w:rsidR="0084382E" w:rsidRPr="00760A23" w:rsidRDefault="0084382E" w:rsidP="005309CC">
      <w:pPr>
        <w:widowControl w:val="0"/>
        <w:numPr>
          <w:ilvl w:val="2"/>
          <w:numId w:val="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ind w:left="0" w:firstLine="709"/>
        <w:jc w:val="both"/>
        <w:rPr>
          <w:rFonts w:ascii="Times New Roman CYR" w:hAnsi="Times New Roman CYR" w:cs="Times New Roman CYR"/>
        </w:rPr>
      </w:pPr>
      <w:r w:rsidRPr="00760A23">
        <w:rPr>
          <w:rFonts w:ascii="Times New Roman CYR" w:hAnsi="Times New Roman CYR" w:cs="Times New Roman CYR"/>
        </w:rPr>
        <w:t>Р</w:t>
      </w:r>
      <w:proofErr w:type="spellStart"/>
      <w:r w:rsidRPr="00760A23">
        <w:rPr>
          <w:rFonts w:ascii="Times New Roman CYR" w:hAnsi="Times New Roman CYR" w:cs="Times New Roman CYR"/>
          <w:lang w:val="ru-RU"/>
        </w:rPr>
        <w:t>озірвати</w:t>
      </w:r>
      <w:proofErr w:type="spellEnd"/>
      <w:r w:rsidRPr="00760A23">
        <w:rPr>
          <w:rFonts w:ascii="Times New Roman CYR" w:hAnsi="Times New Roman CYR" w:cs="Times New Roman CYR"/>
        </w:rPr>
        <w:t xml:space="preserve"> </w:t>
      </w:r>
      <w:proofErr w:type="spellStart"/>
      <w:r w:rsidRPr="00760A23">
        <w:rPr>
          <w:rFonts w:ascii="Times New Roman CYR" w:hAnsi="Times New Roman CYR" w:cs="Times New Roman CYR"/>
          <w:lang w:val="ru-RU"/>
        </w:rPr>
        <w:t>Договір</w:t>
      </w:r>
      <w:proofErr w:type="spellEnd"/>
      <w:r w:rsidRPr="00760A23">
        <w:rPr>
          <w:rFonts w:ascii="Times New Roman CYR" w:hAnsi="Times New Roman CYR" w:cs="Times New Roman CYR"/>
          <w:lang w:val="ru-RU"/>
        </w:rPr>
        <w:t xml:space="preserve"> в </w:t>
      </w:r>
      <w:r w:rsidRPr="00760A23">
        <w:rPr>
          <w:rFonts w:ascii="Times New Roman CYR" w:hAnsi="Times New Roman CYR" w:cs="Times New Roman CYR"/>
        </w:rPr>
        <w:t>односторонньому</w:t>
      </w:r>
      <w:r w:rsidRPr="00760A23">
        <w:rPr>
          <w:rFonts w:ascii="Times New Roman CYR" w:hAnsi="Times New Roman CYR" w:cs="Times New Roman CYR"/>
          <w:lang w:val="ru-RU"/>
        </w:rPr>
        <w:t xml:space="preserve"> порядку у </w:t>
      </w:r>
      <w:proofErr w:type="spellStart"/>
      <w:r w:rsidRPr="00760A23">
        <w:rPr>
          <w:rFonts w:ascii="Times New Roman CYR" w:hAnsi="Times New Roman CYR" w:cs="Times New Roman CYR"/>
          <w:lang w:val="ru-RU"/>
        </w:rPr>
        <w:t>разі</w:t>
      </w:r>
      <w:proofErr w:type="spellEnd"/>
      <w:r w:rsidRPr="00760A23">
        <w:rPr>
          <w:rFonts w:ascii="Times New Roman CYR" w:hAnsi="Times New Roman CYR" w:cs="Times New Roman CYR"/>
        </w:rPr>
        <w:t xml:space="preserve"> </w:t>
      </w:r>
      <w:proofErr w:type="spellStart"/>
      <w:r w:rsidRPr="00760A23">
        <w:rPr>
          <w:rFonts w:ascii="Times New Roman CYR" w:hAnsi="Times New Roman CYR" w:cs="Times New Roman CYR"/>
          <w:lang w:val="ru-RU"/>
        </w:rPr>
        <w:t>невиконання</w:t>
      </w:r>
      <w:proofErr w:type="spellEnd"/>
      <w:r w:rsidRPr="00760A23">
        <w:rPr>
          <w:rFonts w:ascii="Times New Roman CYR" w:hAnsi="Times New Roman CYR" w:cs="Times New Roman CYR"/>
        </w:rPr>
        <w:t xml:space="preserve"> </w:t>
      </w:r>
      <w:r w:rsidRPr="00760A23">
        <w:rPr>
          <w:rFonts w:ascii="Times New Roman CYR" w:hAnsi="Times New Roman CYR" w:cs="Times New Roman CYR"/>
          <w:lang w:val="ru-RU"/>
        </w:rPr>
        <w:t>П</w:t>
      </w:r>
      <w:r w:rsidRPr="00760A23">
        <w:rPr>
          <w:rFonts w:ascii="Times New Roman CYR" w:hAnsi="Times New Roman CYR" w:cs="Times New Roman CYR"/>
        </w:rPr>
        <w:t xml:space="preserve">ОСТАЧАЛЬНИКОМ </w:t>
      </w:r>
      <w:proofErr w:type="spellStart"/>
      <w:r w:rsidRPr="00760A23">
        <w:rPr>
          <w:rFonts w:ascii="Times New Roman CYR" w:hAnsi="Times New Roman CYR" w:cs="Times New Roman CYR"/>
          <w:lang w:val="ru-RU"/>
        </w:rPr>
        <w:t>зобов’язань</w:t>
      </w:r>
      <w:proofErr w:type="spellEnd"/>
      <w:r w:rsidRPr="00760A23">
        <w:rPr>
          <w:rFonts w:ascii="Times New Roman CYR" w:hAnsi="Times New Roman CYR" w:cs="Times New Roman CYR"/>
          <w:lang w:val="ru-RU"/>
        </w:rPr>
        <w:t xml:space="preserve"> по Договору у </w:t>
      </w:r>
      <w:proofErr w:type="spellStart"/>
      <w:r w:rsidRPr="00760A23">
        <w:rPr>
          <w:rFonts w:ascii="Times New Roman CYR" w:hAnsi="Times New Roman CYR" w:cs="Times New Roman CYR"/>
          <w:lang w:val="ru-RU"/>
        </w:rPr>
        <w:t>термін</w:t>
      </w:r>
      <w:proofErr w:type="spellEnd"/>
      <w:r w:rsidRPr="00760A23">
        <w:rPr>
          <w:rFonts w:ascii="Times New Roman CYR" w:hAnsi="Times New Roman CYR" w:cs="Times New Roman CYR"/>
        </w:rPr>
        <w:t xml:space="preserve"> </w:t>
      </w:r>
      <w:proofErr w:type="spellStart"/>
      <w:r w:rsidRPr="00760A23">
        <w:rPr>
          <w:rFonts w:ascii="Times New Roman CYR" w:hAnsi="Times New Roman CYR" w:cs="Times New Roman CYR"/>
          <w:lang w:val="ru-RU"/>
        </w:rPr>
        <w:t>передбачений</w:t>
      </w:r>
      <w:proofErr w:type="spellEnd"/>
      <w:r w:rsidRPr="00760A23">
        <w:rPr>
          <w:rFonts w:ascii="Times New Roman CYR" w:hAnsi="Times New Roman CYR" w:cs="Times New Roman CYR"/>
          <w:lang w:val="ru-RU"/>
        </w:rPr>
        <w:t xml:space="preserve"> п. 5.3 Договору. У </w:t>
      </w:r>
      <w:proofErr w:type="spellStart"/>
      <w:r w:rsidRPr="00760A23">
        <w:rPr>
          <w:rFonts w:ascii="Times New Roman CYR" w:hAnsi="Times New Roman CYR" w:cs="Times New Roman CYR"/>
          <w:lang w:val="ru-RU"/>
        </w:rPr>
        <w:t>разі</w:t>
      </w:r>
      <w:proofErr w:type="spellEnd"/>
      <w:r w:rsidRPr="00760A23">
        <w:rPr>
          <w:rFonts w:ascii="Times New Roman CYR" w:hAnsi="Times New Roman CYR" w:cs="Times New Roman CYR"/>
        </w:rPr>
        <w:t xml:space="preserve"> розірвання</w:t>
      </w:r>
      <w:r w:rsidRPr="00760A23">
        <w:rPr>
          <w:rFonts w:ascii="Times New Roman CYR" w:hAnsi="Times New Roman CYR" w:cs="Times New Roman CYR"/>
          <w:lang w:val="ru-RU"/>
        </w:rPr>
        <w:t xml:space="preserve"> Договору в </w:t>
      </w:r>
      <w:proofErr w:type="spellStart"/>
      <w:r w:rsidRPr="00760A23">
        <w:rPr>
          <w:rFonts w:ascii="Times New Roman CYR" w:hAnsi="Times New Roman CYR" w:cs="Times New Roman CYR"/>
          <w:lang w:val="ru-RU"/>
        </w:rPr>
        <w:t>односторонньому</w:t>
      </w:r>
      <w:proofErr w:type="spellEnd"/>
      <w:r w:rsidRPr="00760A23">
        <w:rPr>
          <w:rFonts w:ascii="Times New Roman CYR" w:hAnsi="Times New Roman CYR" w:cs="Times New Roman CYR"/>
          <w:lang w:val="ru-RU"/>
        </w:rPr>
        <w:t xml:space="preserve"> порядку П</w:t>
      </w:r>
      <w:r w:rsidRPr="00760A23">
        <w:rPr>
          <w:rFonts w:ascii="Times New Roman CYR" w:hAnsi="Times New Roman CYR" w:cs="Times New Roman CYR"/>
        </w:rPr>
        <w:t xml:space="preserve">ОКУПЕЦЬ </w:t>
      </w:r>
      <w:proofErr w:type="spellStart"/>
      <w:r w:rsidRPr="00760A23">
        <w:rPr>
          <w:rFonts w:ascii="Times New Roman CYR" w:hAnsi="Times New Roman CYR" w:cs="Times New Roman CYR"/>
          <w:lang w:val="ru-RU"/>
        </w:rPr>
        <w:t>повідомляє</w:t>
      </w:r>
      <w:proofErr w:type="spellEnd"/>
      <w:r w:rsidRPr="00760A23">
        <w:rPr>
          <w:rFonts w:ascii="Times New Roman CYR" w:hAnsi="Times New Roman CYR" w:cs="Times New Roman CYR"/>
          <w:lang w:val="ru-RU"/>
        </w:rPr>
        <w:t xml:space="preserve"> про </w:t>
      </w:r>
      <w:proofErr w:type="spellStart"/>
      <w:r w:rsidRPr="00760A23">
        <w:rPr>
          <w:rFonts w:ascii="Times New Roman CYR" w:hAnsi="Times New Roman CYR" w:cs="Times New Roman CYR"/>
          <w:lang w:val="ru-RU"/>
        </w:rPr>
        <w:t>це</w:t>
      </w:r>
      <w:proofErr w:type="spellEnd"/>
      <w:r w:rsidRPr="00760A23">
        <w:rPr>
          <w:rFonts w:ascii="Times New Roman CYR" w:hAnsi="Times New Roman CYR" w:cs="Times New Roman CYR"/>
        </w:rPr>
        <w:t xml:space="preserve"> </w:t>
      </w:r>
      <w:r w:rsidRPr="00760A23">
        <w:rPr>
          <w:rFonts w:ascii="Times New Roman CYR" w:hAnsi="Times New Roman CYR" w:cs="Times New Roman CYR"/>
          <w:lang w:val="ru-RU"/>
        </w:rPr>
        <w:t>П</w:t>
      </w:r>
      <w:r w:rsidRPr="00760A23">
        <w:rPr>
          <w:rFonts w:ascii="Times New Roman CYR" w:hAnsi="Times New Roman CYR" w:cs="Times New Roman CYR"/>
        </w:rPr>
        <w:t xml:space="preserve">ОСТАЧАЛЬНИКА </w:t>
      </w:r>
      <w:proofErr w:type="spellStart"/>
      <w:r w:rsidRPr="00760A23">
        <w:rPr>
          <w:rFonts w:ascii="Times New Roman CYR" w:hAnsi="Times New Roman CYR" w:cs="Times New Roman CYR"/>
          <w:lang w:val="ru-RU"/>
        </w:rPr>
        <w:t>письмово</w:t>
      </w:r>
      <w:proofErr w:type="spellEnd"/>
      <w:r w:rsidRPr="00760A23">
        <w:rPr>
          <w:rFonts w:ascii="Times New Roman CYR" w:hAnsi="Times New Roman CYR" w:cs="Times New Roman CYR"/>
          <w:lang w:val="ru-RU"/>
        </w:rPr>
        <w:t xml:space="preserve"> за 10 </w:t>
      </w:r>
      <w:proofErr w:type="spellStart"/>
      <w:r w:rsidRPr="00760A23">
        <w:rPr>
          <w:rFonts w:ascii="Times New Roman CYR" w:hAnsi="Times New Roman CYR" w:cs="Times New Roman CYR"/>
          <w:lang w:val="ru-RU"/>
        </w:rPr>
        <w:t>календарних</w:t>
      </w:r>
      <w:proofErr w:type="spellEnd"/>
      <w:r w:rsidRPr="00760A23">
        <w:rPr>
          <w:rFonts w:ascii="Times New Roman CYR" w:hAnsi="Times New Roman CYR" w:cs="Times New Roman CYR"/>
        </w:rPr>
        <w:t xml:space="preserve"> </w:t>
      </w:r>
      <w:proofErr w:type="spellStart"/>
      <w:r w:rsidRPr="00760A23">
        <w:rPr>
          <w:rFonts w:ascii="Times New Roman CYR" w:hAnsi="Times New Roman CYR" w:cs="Times New Roman CYR"/>
          <w:lang w:val="ru-RU"/>
        </w:rPr>
        <w:t>днів</w:t>
      </w:r>
      <w:proofErr w:type="spellEnd"/>
      <w:r w:rsidRPr="00760A23">
        <w:rPr>
          <w:rFonts w:ascii="Times New Roman CYR" w:hAnsi="Times New Roman CYR" w:cs="Times New Roman CYR"/>
          <w:lang w:val="ru-RU"/>
        </w:rPr>
        <w:t xml:space="preserve"> до </w:t>
      </w:r>
      <w:proofErr w:type="spellStart"/>
      <w:r w:rsidRPr="00760A23">
        <w:rPr>
          <w:rFonts w:ascii="Times New Roman CYR" w:hAnsi="Times New Roman CYR" w:cs="Times New Roman CYR"/>
          <w:lang w:val="ru-RU"/>
        </w:rPr>
        <w:t>дати</w:t>
      </w:r>
      <w:proofErr w:type="spellEnd"/>
      <w:r w:rsidRPr="00760A23">
        <w:rPr>
          <w:rFonts w:ascii="Times New Roman CYR" w:hAnsi="Times New Roman CYR" w:cs="Times New Roman CYR"/>
        </w:rPr>
        <w:t xml:space="preserve"> </w:t>
      </w:r>
      <w:proofErr w:type="spellStart"/>
      <w:r w:rsidRPr="00760A23">
        <w:rPr>
          <w:rFonts w:ascii="Times New Roman CYR" w:hAnsi="Times New Roman CYR" w:cs="Times New Roman CYR"/>
          <w:lang w:val="ru-RU"/>
        </w:rPr>
        <w:t>розірвання</w:t>
      </w:r>
      <w:proofErr w:type="spellEnd"/>
      <w:r w:rsidRPr="00760A23">
        <w:rPr>
          <w:rFonts w:ascii="Times New Roman CYR" w:hAnsi="Times New Roman CYR" w:cs="Times New Roman CYR"/>
          <w:lang w:val="ru-RU"/>
        </w:rPr>
        <w:t xml:space="preserve"> договору</w:t>
      </w:r>
      <w:r w:rsidRPr="00760A23">
        <w:rPr>
          <w:rFonts w:ascii="Times New Roman CYR" w:hAnsi="Times New Roman CYR" w:cs="Times New Roman CYR"/>
        </w:rPr>
        <w:t>.</w:t>
      </w:r>
    </w:p>
    <w:p w:rsidR="0084382E" w:rsidRPr="00760A23" w:rsidRDefault="0084382E" w:rsidP="005309CC">
      <w:pPr>
        <w:widowControl w:val="0"/>
        <w:numPr>
          <w:ilvl w:val="2"/>
          <w:numId w:val="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ind w:left="0" w:firstLine="709"/>
        <w:jc w:val="both"/>
        <w:rPr>
          <w:rFonts w:ascii="Times New Roman CYR" w:hAnsi="Times New Roman CYR" w:cs="Times New Roman CYR"/>
        </w:rPr>
      </w:pPr>
      <w:r w:rsidRPr="00760A23">
        <w:rPr>
          <w:rFonts w:ascii="Times New Roman CYR" w:hAnsi="Times New Roman CYR" w:cs="Times New Roman CYR"/>
        </w:rPr>
        <w:t>Зменшувати обсяги закупівлі ТОВАРУ та загальної вартості цього Договору залежно від реального фінансування видатків. У такому разі Сторони вносять відповідні зміни до цього Договору.</w:t>
      </w:r>
    </w:p>
    <w:p w:rsidR="0084382E" w:rsidRPr="00760A23" w:rsidRDefault="0084382E" w:rsidP="005309CC">
      <w:pPr>
        <w:widowControl w:val="0"/>
        <w:numPr>
          <w:ilvl w:val="1"/>
          <w:numId w:val="6"/>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2048"/>
        </w:tabs>
        <w:autoSpaceDE w:val="0"/>
        <w:autoSpaceDN w:val="0"/>
        <w:ind w:left="0" w:firstLine="709"/>
        <w:jc w:val="both"/>
        <w:rPr>
          <w:rFonts w:ascii="Times New Roman CYR" w:hAnsi="Times New Roman CYR" w:cs="Times New Roman CYR"/>
        </w:rPr>
      </w:pPr>
      <w:r w:rsidRPr="00760A23">
        <w:rPr>
          <w:rFonts w:ascii="Times New Roman CYR" w:hAnsi="Times New Roman CYR" w:cs="Times New Roman CYR"/>
        </w:rPr>
        <w:t>ПОСТАЧАЛЬНИК зобов’язаний:</w:t>
      </w:r>
    </w:p>
    <w:p w:rsidR="0084382E" w:rsidRPr="00760A23" w:rsidRDefault="0084382E" w:rsidP="005309CC">
      <w:pPr>
        <w:widowControl w:val="0"/>
        <w:numPr>
          <w:ilvl w:val="2"/>
          <w:numId w:val="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ind w:left="0" w:firstLine="709"/>
        <w:jc w:val="both"/>
        <w:rPr>
          <w:rFonts w:ascii="Times New Roman CYR" w:hAnsi="Times New Roman CYR" w:cs="Times New Roman CYR"/>
        </w:rPr>
      </w:pPr>
      <w:r w:rsidRPr="00760A23">
        <w:rPr>
          <w:rFonts w:ascii="Times New Roman CYR" w:hAnsi="Times New Roman CYR" w:cs="Times New Roman CYR"/>
        </w:rPr>
        <w:t>Поставити ТОВАР у строк, встановлений цим Договором.</w:t>
      </w:r>
    </w:p>
    <w:p w:rsidR="0084382E" w:rsidRPr="00760A23" w:rsidRDefault="0084382E" w:rsidP="005309CC">
      <w:pPr>
        <w:widowControl w:val="0"/>
        <w:numPr>
          <w:ilvl w:val="2"/>
          <w:numId w:val="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ind w:left="0" w:firstLine="709"/>
        <w:jc w:val="both"/>
        <w:rPr>
          <w:rFonts w:ascii="Times New Roman CYR" w:hAnsi="Times New Roman CYR" w:cs="Times New Roman CYR"/>
        </w:rPr>
      </w:pPr>
      <w:r w:rsidRPr="00760A23">
        <w:rPr>
          <w:rFonts w:ascii="Times New Roman CYR" w:hAnsi="Times New Roman CYR" w:cs="Times New Roman CYR"/>
        </w:rPr>
        <w:t>Забезпечити поставку ТОВАРУ, якість якого відповідає умовам, встановленим розділом 2 цього Договору</w:t>
      </w:r>
    </w:p>
    <w:p w:rsidR="0084382E" w:rsidRPr="00760A23" w:rsidRDefault="0084382E" w:rsidP="005309CC">
      <w:pPr>
        <w:widowControl w:val="0"/>
        <w:numPr>
          <w:ilvl w:val="2"/>
          <w:numId w:val="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ind w:left="0" w:firstLine="709"/>
        <w:jc w:val="both"/>
        <w:rPr>
          <w:rFonts w:ascii="Times New Roman CYR" w:hAnsi="Times New Roman CYR" w:cs="Times New Roman CYR"/>
        </w:rPr>
      </w:pPr>
      <w:r w:rsidRPr="00760A23">
        <w:rPr>
          <w:rFonts w:ascii="Times New Roman CYR" w:hAnsi="Times New Roman CYR" w:cs="Times New Roman CYR"/>
        </w:rPr>
        <w:t>Проводити заміну невідповідного асортименту, заміну неякісного ТОВАРУ, усунути виявлені дефекти.</w:t>
      </w:r>
    </w:p>
    <w:p w:rsidR="0084382E" w:rsidRPr="00760A23" w:rsidRDefault="0084382E" w:rsidP="005309CC">
      <w:pPr>
        <w:widowControl w:val="0"/>
        <w:numPr>
          <w:ilvl w:val="2"/>
          <w:numId w:val="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ind w:left="0" w:firstLine="709"/>
        <w:jc w:val="both"/>
        <w:rPr>
          <w:rFonts w:ascii="Times New Roman CYR" w:hAnsi="Times New Roman CYR" w:cs="Times New Roman CYR"/>
        </w:rPr>
      </w:pPr>
      <w:r w:rsidRPr="00760A23">
        <w:rPr>
          <w:rFonts w:ascii="Times New Roman CYR" w:hAnsi="Times New Roman CYR" w:cs="Times New Roman CYR"/>
        </w:rPr>
        <w:t>Виконувати за</w:t>
      </w:r>
      <w:r w:rsidR="00FF3DF1">
        <w:rPr>
          <w:rFonts w:ascii="Times New Roman CYR" w:hAnsi="Times New Roman CYR" w:cs="Times New Roman CYR"/>
        </w:rPr>
        <w:t>явки в строки передбачені п. 5.2</w:t>
      </w:r>
      <w:r w:rsidRPr="00760A23">
        <w:rPr>
          <w:rFonts w:ascii="Times New Roman CYR" w:hAnsi="Times New Roman CYR" w:cs="Times New Roman CYR"/>
        </w:rPr>
        <w:t>. цього Договору.</w:t>
      </w:r>
    </w:p>
    <w:p w:rsidR="0084382E" w:rsidRPr="00760A23" w:rsidRDefault="0084382E" w:rsidP="005309CC">
      <w:pPr>
        <w:widowControl w:val="0"/>
        <w:numPr>
          <w:ilvl w:val="1"/>
          <w:numId w:val="6"/>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2048"/>
        </w:tabs>
        <w:autoSpaceDE w:val="0"/>
        <w:autoSpaceDN w:val="0"/>
        <w:ind w:left="0" w:firstLine="709"/>
        <w:jc w:val="both"/>
        <w:rPr>
          <w:rFonts w:ascii="Times New Roman CYR" w:hAnsi="Times New Roman CYR" w:cs="Times New Roman CYR"/>
        </w:rPr>
      </w:pPr>
      <w:r w:rsidRPr="00760A23">
        <w:rPr>
          <w:rFonts w:ascii="Times New Roman CYR" w:hAnsi="Times New Roman CYR" w:cs="Times New Roman CYR"/>
        </w:rPr>
        <w:t>ПОСТАЧАЛЬНИК має право:</w:t>
      </w:r>
    </w:p>
    <w:p w:rsidR="0084382E" w:rsidRPr="00760A23" w:rsidRDefault="0084382E" w:rsidP="005309CC">
      <w:pPr>
        <w:widowControl w:val="0"/>
        <w:numPr>
          <w:ilvl w:val="2"/>
          <w:numId w:val="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ind w:left="0" w:firstLine="709"/>
        <w:jc w:val="both"/>
        <w:rPr>
          <w:rFonts w:ascii="Times New Roman CYR" w:hAnsi="Times New Roman CYR" w:cs="Times New Roman CYR"/>
        </w:rPr>
      </w:pPr>
      <w:r w:rsidRPr="00760A23">
        <w:rPr>
          <w:rFonts w:ascii="Times New Roman CYR" w:hAnsi="Times New Roman CYR" w:cs="Times New Roman CYR"/>
        </w:rPr>
        <w:t>Своєчасно і в повному обсязі отримувати плату за поставлений ТОВАР.</w:t>
      </w:r>
    </w:p>
    <w:p w:rsidR="0084382E" w:rsidRPr="00760A23" w:rsidRDefault="0084382E" w:rsidP="005309CC">
      <w:pPr>
        <w:widowControl w:val="0"/>
        <w:numPr>
          <w:ilvl w:val="2"/>
          <w:numId w:val="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ind w:left="0" w:firstLine="709"/>
        <w:jc w:val="both"/>
        <w:rPr>
          <w:rFonts w:ascii="Times New Roman CYR" w:hAnsi="Times New Roman CYR" w:cs="Times New Roman CYR"/>
        </w:rPr>
      </w:pPr>
      <w:r w:rsidRPr="00760A23">
        <w:rPr>
          <w:rFonts w:ascii="Times New Roman CYR" w:hAnsi="Times New Roman CYR" w:cs="Times New Roman CYR"/>
        </w:rPr>
        <w:t>Вимагати дострокового розірвання Договору у разі невиконання зобов’язань ПОКУПЦЕМ, повідомивши його про це у строк за 30 (тридцять) календарних днів до дати розірвання.</w:t>
      </w:r>
    </w:p>
    <w:p w:rsidR="0084382E" w:rsidRPr="00760A23" w:rsidRDefault="0084382E" w:rsidP="0084382E">
      <w:pPr>
        <w:widowControl w:val="0"/>
        <w:autoSpaceDE w:val="0"/>
        <w:autoSpaceDN w:val="0"/>
        <w:jc w:val="both"/>
        <w:rPr>
          <w:rFonts w:ascii="Times New Roman CYR" w:hAnsi="Times New Roman CYR" w:cs="Times New Roman CYR"/>
        </w:rPr>
      </w:pPr>
    </w:p>
    <w:p w:rsidR="0084382E" w:rsidRPr="005D22CC" w:rsidRDefault="0084382E" w:rsidP="005D22CC">
      <w:pPr>
        <w:pStyle w:val="a9"/>
        <w:widowControl w:val="0"/>
        <w:numPr>
          <w:ilvl w:val="0"/>
          <w:numId w:val="22"/>
        </w:numPr>
        <w:tabs>
          <w:tab w:val="left" w:pos="326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rPr>
          <w:rFonts w:ascii="Times New Roman CYR" w:hAnsi="Times New Roman CYR" w:cs="Times New Roman CYR"/>
        </w:rPr>
      </w:pPr>
      <w:r w:rsidRPr="005D22CC">
        <w:rPr>
          <w:rFonts w:ascii="Times New Roman CYR" w:hAnsi="Times New Roman CYR" w:cs="Times New Roman CYR"/>
          <w:b/>
          <w:bCs/>
        </w:rPr>
        <w:t>ВІДПОВІДАЛЬНІСТЬ СТОРІН</w:t>
      </w:r>
    </w:p>
    <w:p w:rsidR="0084382E" w:rsidRPr="00A31ADE" w:rsidRDefault="0084382E" w:rsidP="00A31ADE">
      <w:pPr>
        <w:pStyle w:val="a9"/>
        <w:widowControl w:val="0"/>
        <w:numPr>
          <w:ilvl w:val="1"/>
          <w:numId w:val="23"/>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2048"/>
        </w:tabs>
        <w:autoSpaceDE w:val="0"/>
        <w:autoSpaceDN w:val="0"/>
        <w:ind w:left="142" w:firstLine="709"/>
        <w:jc w:val="both"/>
        <w:rPr>
          <w:rFonts w:ascii="Times New Roman CYR" w:hAnsi="Times New Roman CYR" w:cs="Times New Roman CYR"/>
        </w:rPr>
      </w:pPr>
      <w:r w:rsidRPr="00A31ADE">
        <w:rPr>
          <w:rFonts w:ascii="Times New Roman CYR" w:hAnsi="Times New Roman CYR" w:cs="Times New Roman CYR"/>
        </w:rPr>
        <w:t>За невиконання чи неналежне виконання зобов`язань за даним договором винна Сторона несе відповідальність згідно з чинним законодавством України і цим Договором.</w:t>
      </w:r>
    </w:p>
    <w:p w:rsidR="0084382E" w:rsidRPr="00A31ADE" w:rsidRDefault="0084382E" w:rsidP="00A31ADE">
      <w:pPr>
        <w:pStyle w:val="a9"/>
        <w:widowControl w:val="0"/>
        <w:numPr>
          <w:ilvl w:val="1"/>
          <w:numId w:val="23"/>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2048"/>
        </w:tabs>
        <w:autoSpaceDE w:val="0"/>
        <w:autoSpaceDN w:val="0"/>
        <w:ind w:left="142" w:firstLine="709"/>
        <w:jc w:val="both"/>
        <w:rPr>
          <w:rFonts w:ascii="Times New Roman CYR" w:hAnsi="Times New Roman CYR" w:cs="Times New Roman CYR"/>
        </w:rPr>
      </w:pPr>
      <w:r w:rsidRPr="00A31ADE">
        <w:rPr>
          <w:rFonts w:ascii="Times New Roman CYR" w:hAnsi="Times New Roman CYR" w:cs="Times New Roman CYR"/>
        </w:rPr>
        <w:t xml:space="preserve">Сторони відповідно до частини другої статті 625 Цивільного кодексу України встановили, що розмір відповідальності Покупця за прострочення виконання грошового зобов’язання за цим Договором становить 0,1 (нуль цілих одна десята) процента річних від простроченої суми грошових зобов’язань за цим Договором. </w:t>
      </w:r>
    </w:p>
    <w:p w:rsidR="0084382E" w:rsidRPr="00760A23" w:rsidRDefault="0084382E" w:rsidP="00A31ADE">
      <w:pPr>
        <w:widowControl w:val="0"/>
        <w:numPr>
          <w:ilvl w:val="1"/>
          <w:numId w:val="23"/>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2048"/>
        </w:tabs>
        <w:autoSpaceDE w:val="0"/>
        <w:autoSpaceDN w:val="0"/>
        <w:ind w:left="0" w:firstLine="851"/>
        <w:jc w:val="both"/>
        <w:rPr>
          <w:rFonts w:ascii="Times New Roman CYR" w:hAnsi="Times New Roman CYR" w:cs="Times New Roman CYR"/>
        </w:rPr>
      </w:pPr>
      <w:r w:rsidRPr="00760A23">
        <w:rPr>
          <w:rFonts w:ascii="Times New Roman CYR" w:hAnsi="Times New Roman CYR" w:cs="Times New Roman CYR"/>
        </w:rPr>
        <w:t>ПОСТАЧАЛЬНИК за Даним Договором несе наступну відповідальність:</w:t>
      </w:r>
    </w:p>
    <w:p w:rsidR="0084382E" w:rsidRPr="00A31ADE" w:rsidRDefault="0084382E" w:rsidP="00A31ADE">
      <w:pPr>
        <w:pStyle w:val="a9"/>
        <w:widowControl w:val="0"/>
        <w:numPr>
          <w:ilvl w:val="1"/>
          <w:numId w:val="2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ind w:left="142" w:firstLine="709"/>
        <w:jc w:val="both"/>
        <w:rPr>
          <w:rFonts w:ascii="Times New Roman CYR" w:hAnsi="Times New Roman CYR" w:cs="Times New Roman CYR"/>
          <w:color w:val="000000"/>
        </w:rPr>
      </w:pPr>
      <w:r w:rsidRPr="00A31ADE">
        <w:rPr>
          <w:rFonts w:ascii="Times New Roman CYR" w:hAnsi="Times New Roman CYR" w:cs="Times New Roman CYR"/>
          <w:color w:val="000000"/>
        </w:rPr>
        <w:t>За несвоєчасну поставку ТОВАРУ ПОСТАЧАЛЬНИК сплачує ПОКУПЦЮ штраф у розмірі 20% від суми непоставленого в строк ТОВАРУ.</w:t>
      </w:r>
    </w:p>
    <w:p w:rsidR="0084382E" w:rsidRPr="00A31ADE" w:rsidRDefault="0084382E" w:rsidP="00A31ADE">
      <w:pPr>
        <w:pStyle w:val="a9"/>
        <w:widowControl w:val="0"/>
        <w:numPr>
          <w:ilvl w:val="1"/>
          <w:numId w:val="2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ind w:left="142" w:firstLine="709"/>
        <w:jc w:val="both"/>
        <w:rPr>
          <w:rFonts w:ascii="Times New Roman CYR" w:hAnsi="Times New Roman CYR" w:cs="Times New Roman CYR"/>
          <w:color w:val="000000"/>
        </w:rPr>
      </w:pPr>
      <w:r w:rsidRPr="00A31ADE">
        <w:rPr>
          <w:rFonts w:ascii="Times New Roman CYR" w:hAnsi="Times New Roman CYR" w:cs="Times New Roman CYR"/>
          <w:color w:val="000000"/>
        </w:rPr>
        <w:t>За постачання ТОВАРУ неналежної якості ПОСТАЧАЛЬНИК сплачує ПОКУПЦЮ штраф у розмірі 20</w:t>
      </w:r>
      <w:r w:rsidRPr="00A31ADE">
        <w:rPr>
          <w:rFonts w:ascii="Times New Roman CYR" w:hAnsi="Times New Roman CYR" w:cs="Times New Roman CYR"/>
          <w:i/>
          <w:iCs/>
          <w:color w:val="000000"/>
        </w:rPr>
        <w:t>%</w:t>
      </w:r>
      <w:r w:rsidRPr="00A31ADE">
        <w:rPr>
          <w:rFonts w:ascii="Times New Roman CYR" w:hAnsi="Times New Roman CYR" w:cs="Times New Roman CYR"/>
          <w:color w:val="000000"/>
        </w:rPr>
        <w:t xml:space="preserve"> від вартості поставленого неякісного ТОВАРУ, при цьому власними силами і засобами замінює неякісний ТОВАР.</w:t>
      </w:r>
    </w:p>
    <w:p w:rsidR="00FF3DF1" w:rsidRPr="00237DD4" w:rsidRDefault="0084382E" w:rsidP="0084382E">
      <w:pPr>
        <w:widowControl w:val="0"/>
        <w:numPr>
          <w:ilvl w:val="1"/>
          <w:numId w:val="23"/>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2048"/>
        </w:tabs>
        <w:autoSpaceDE w:val="0"/>
        <w:autoSpaceDN w:val="0"/>
        <w:ind w:left="0" w:firstLine="851"/>
        <w:jc w:val="both"/>
        <w:rPr>
          <w:rFonts w:ascii="Times New Roman CYR" w:hAnsi="Times New Roman CYR"/>
          <w:lang w:val="ru-RU"/>
        </w:rPr>
      </w:pPr>
      <w:proofErr w:type="spellStart"/>
      <w:r w:rsidRPr="00760A23">
        <w:rPr>
          <w:rFonts w:ascii="Times New Roman CYR" w:hAnsi="Times New Roman CYR"/>
          <w:lang w:val="ru-RU"/>
        </w:rPr>
        <w:t>Сплата</w:t>
      </w:r>
      <w:proofErr w:type="spellEnd"/>
      <w:r w:rsidRPr="00760A23">
        <w:rPr>
          <w:rFonts w:ascii="Times New Roman CYR" w:hAnsi="Times New Roman CYR"/>
          <w:lang w:val="ru-RU"/>
        </w:rPr>
        <w:t xml:space="preserve"> </w:t>
      </w:r>
      <w:proofErr w:type="spellStart"/>
      <w:r w:rsidRPr="00760A23">
        <w:rPr>
          <w:rFonts w:ascii="Times New Roman CYR" w:hAnsi="Times New Roman CYR"/>
          <w:lang w:val="ru-RU"/>
        </w:rPr>
        <w:t>штрафних</w:t>
      </w:r>
      <w:proofErr w:type="spellEnd"/>
      <w:r w:rsidRPr="00760A23">
        <w:rPr>
          <w:rFonts w:ascii="Times New Roman CYR" w:hAnsi="Times New Roman CYR"/>
          <w:lang w:val="ru-RU"/>
        </w:rPr>
        <w:t xml:space="preserve"> </w:t>
      </w:r>
      <w:proofErr w:type="spellStart"/>
      <w:r w:rsidRPr="00760A23">
        <w:rPr>
          <w:rFonts w:ascii="Times New Roman CYR" w:hAnsi="Times New Roman CYR"/>
          <w:lang w:val="ru-RU"/>
        </w:rPr>
        <w:t>санкцій</w:t>
      </w:r>
      <w:proofErr w:type="spellEnd"/>
      <w:r w:rsidRPr="00760A23">
        <w:rPr>
          <w:rFonts w:ascii="Times New Roman CYR" w:hAnsi="Times New Roman CYR"/>
          <w:lang w:val="ru-RU"/>
        </w:rPr>
        <w:t xml:space="preserve"> не </w:t>
      </w:r>
      <w:proofErr w:type="spellStart"/>
      <w:r w:rsidRPr="00760A23">
        <w:rPr>
          <w:rFonts w:ascii="Times New Roman CYR" w:hAnsi="Times New Roman CYR"/>
          <w:lang w:val="ru-RU"/>
        </w:rPr>
        <w:t>звільняє</w:t>
      </w:r>
      <w:proofErr w:type="spellEnd"/>
      <w:r w:rsidRPr="00760A23">
        <w:rPr>
          <w:rFonts w:ascii="Times New Roman CYR" w:hAnsi="Times New Roman CYR"/>
          <w:lang w:val="ru-RU"/>
        </w:rPr>
        <w:t xml:space="preserve"> </w:t>
      </w:r>
      <w:proofErr w:type="spellStart"/>
      <w:r w:rsidRPr="00760A23">
        <w:rPr>
          <w:rFonts w:ascii="Times New Roman CYR" w:hAnsi="Times New Roman CYR"/>
          <w:lang w:val="ru-RU"/>
        </w:rPr>
        <w:t>Сторони</w:t>
      </w:r>
      <w:proofErr w:type="spellEnd"/>
      <w:r w:rsidRPr="00760A23">
        <w:rPr>
          <w:rFonts w:ascii="Times New Roman CYR" w:hAnsi="Times New Roman CYR"/>
          <w:lang w:val="ru-RU"/>
        </w:rPr>
        <w:t xml:space="preserve"> </w:t>
      </w:r>
      <w:proofErr w:type="spellStart"/>
      <w:r w:rsidRPr="00760A23">
        <w:rPr>
          <w:rFonts w:ascii="Times New Roman CYR" w:hAnsi="Times New Roman CYR"/>
          <w:lang w:val="ru-RU"/>
        </w:rPr>
        <w:t>від</w:t>
      </w:r>
      <w:proofErr w:type="spellEnd"/>
      <w:r w:rsidRPr="00760A23">
        <w:rPr>
          <w:rFonts w:ascii="Times New Roman CYR" w:hAnsi="Times New Roman CYR"/>
          <w:lang w:val="ru-RU"/>
        </w:rPr>
        <w:t xml:space="preserve"> </w:t>
      </w:r>
      <w:proofErr w:type="spellStart"/>
      <w:r w:rsidRPr="00760A23">
        <w:rPr>
          <w:rFonts w:ascii="Times New Roman CYR" w:hAnsi="Times New Roman CYR"/>
          <w:lang w:val="ru-RU"/>
        </w:rPr>
        <w:t>взятих</w:t>
      </w:r>
      <w:proofErr w:type="spellEnd"/>
      <w:r w:rsidRPr="00760A23">
        <w:rPr>
          <w:rFonts w:ascii="Times New Roman CYR" w:hAnsi="Times New Roman CYR"/>
          <w:lang w:val="ru-RU"/>
        </w:rPr>
        <w:t xml:space="preserve"> на себе </w:t>
      </w:r>
      <w:proofErr w:type="spellStart"/>
      <w:r w:rsidRPr="00760A23">
        <w:rPr>
          <w:rFonts w:ascii="Times New Roman CYR" w:hAnsi="Times New Roman CYR"/>
          <w:lang w:val="ru-RU"/>
        </w:rPr>
        <w:t>зобов’язань</w:t>
      </w:r>
      <w:proofErr w:type="spellEnd"/>
      <w:r w:rsidRPr="00760A23">
        <w:rPr>
          <w:rFonts w:ascii="Times New Roman CYR" w:hAnsi="Times New Roman CYR"/>
          <w:lang w:val="ru-RU"/>
        </w:rPr>
        <w:t>.</w:t>
      </w:r>
    </w:p>
    <w:p w:rsidR="005D22CC" w:rsidRPr="00760A23" w:rsidRDefault="005D22CC" w:rsidP="0084382E">
      <w:pPr>
        <w:widowControl w:val="0"/>
        <w:autoSpaceDE w:val="0"/>
        <w:autoSpaceDN w:val="0"/>
        <w:jc w:val="both"/>
        <w:rPr>
          <w:rFonts w:ascii="Times New Roman CYR" w:hAnsi="Times New Roman CYR" w:cs="Times New Roman CYR"/>
        </w:rPr>
      </w:pPr>
    </w:p>
    <w:p w:rsidR="0084382E" w:rsidRPr="005D22CC" w:rsidRDefault="0084382E" w:rsidP="005D22CC">
      <w:pPr>
        <w:pStyle w:val="a9"/>
        <w:widowControl w:val="0"/>
        <w:numPr>
          <w:ilvl w:val="0"/>
          <w:numId w:val="2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rPr>
          <w:rFonts w:ascii="Times New Roman CYR" w:hAnsi="Times New Roman CYR" w:cs="Times New Roman CYR"/>
          <w:b/>
          <w:bCs/>
        </w:rPr>
      </w:pPr>
      <w:r w:rsidRPr="005D22CC">
        <w:rPr>
          <w:rFonts w:ascii="Times New Roman CYR" w:hAnsi="Times New Roman CYR" w:cs="Times New Roman CYR"/>
          <w:b/>
          <w:bCs/>
        </w:rPr>
        <w:lastRenderedPageBreak/>
        <w:t>ОБСТАВИНИ НЕПЕРЕБОРНОЇ СИЛИ</w:t>
      </w:r>
    </w:p>
    <w:p w:rsidR="005D22CC" w:rsidRPr="00760A23" w:rsidRDefault="005D22CC" w:rsidP="005D22C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ind w:left="2976"/>
        <w:jc w:val="center"/>
        <w:rPr>
          <w:rFonts w:ascii="Times New Roman CYR" w:hAnsi="Times New Roman CYR" w:cs="Times New Roman CYR"/>
          <w:b/>
          <w:bCs/>
        </w:rPr>
      </w:pPr>
    </w:p>
    <w:p w:rsidR="0084382E" w:rsidRDefault="00A31ADE" w:rsidP="00A31ADE">
      <w:pPr>
        <w:widowControl w:val="0"/>
        <w:tabs>
          <w:tab w:val="left" w:pos="708"/>
          <w:tab w:val="left" w:pos="1276"/>
          <w:tab w:val="left" w:pos="4822"/>
          <w:tab w:val="left" w:pos="2124"/>
          <w:tab w:val="left" w:pos="2832"/>
          <w:tab w:val="left" w:pos="3018"/>
          <w:tab w:val="left" w:pos="3540"/>
          <w:tab w:val="left" w:pos="4248"/>
          <w:tab w:val="left" w:pos="4956"/>
          <w:tab w:val="left" w:pos="5664"/>
          <w:tab w:val="left" w:pos="6372"/>
          <w:tab w:val="left" w:pos="7080"/>
          <w:tab w:val="left" w:pos="7788"/>
          <w:tab w:val="left" w:pos="8496"/>
          <w:tab w:val="left" w:pos="9204"/>
        </w:tabs>
        <w:autoSpaceDE w:val="0"/>
        <w:autoSpaceDN w:val="0"/>
        <w:ind w:firstLine="709"/>
        <w:jc w:val="both"/>
        <w:rPr>
          <w:rFonts w:ascii="Times New Roman CYR" w:hAnsi="Times New Roman CYR" w:cs="Times New Roman CYR"/>
        </w:rPr>
      </w:pPr>
      <w:r>
        <w:rPr>
          <w:rFonts w:ascii="Times New Roman CYR" w:hAnsi="Times New Roman CYR" w:cs="Times New Roman CYR"/>
        </w:rPr>
        <w:t>9.1.</w:t>
      </w:r>
      <w:r w:rsidR="008A4869">
        <w:rPr>
          <w:rFonts w:ascii="Times New Roman CYR" w:hAnsi="Times New Roman CYR" w:cs="Times New Roman CYR"/>
        </w:rPr>
        <w:t xml:space="preserve"> </w:t>
      </w:r>
      <w:r w:rsidR="0084382E" w:rsidRPr="00760A23">
        <w:rPr>
          <w:rFonts w:ascii="Times New Roman CYR" w:hAnsi="Times New Roman CYR" w:cs="Times New Roman CYR"/>
        </w:rPr>
        <w:t xml:space="preserve">Перебіг строку виконання Сторонами </w:t>
      </w:r>
      <w:proofErr w:type="spellStart"/>
      <w:r w:rsidR="0084382E" w:rsidRPr="00760A23">
        <w:rPr>
          <w:rFonts w:ascii="Times New Roman CYR" w:hAnsi="Times New Roman CYR" w:cs="Times New Roman CYR"/>
        </w:rPr>
        <w:t>забов</w:t>
      </w:r>
      <w:proofErr w:type="spellEnd"/>
      <w:r w:rsidR="0084382E" w:rsidRPr="00760A23">
        <w:rPr>
          <w:rFonts w:ascii="Times New Roman CYR" w:hAnsi="Times New Roman CYR" w:cs="Times New Roman CYR"/>
          <w:lang w:val="ru-RU"/>
        </w:rPr>
        <w:t>’</w:t>
      </w:r>
      <w:proofErr w:type="spellStart"/>
      <w:r w:rsidR="0084382E" w:rsidRPr="00760A23">
        <w:rPr>
          <w:rFonts w:ascii="Times New Roman CYR" w:hAnsi="Times New Roman CYR" w:cs="Times New Roman CYR"/>
        </w:rPr>
        <w:t>язань</w:t>
      </w:r>
      <w:proofErr w:type="spellEnd"/>
      <w:r w:rsidR="0084382E" w:rsidRPr="00760A23">
        <w:rPr>
          <w:rFonts w:ascii="Times New Roman CYR" w:hAnsi="Times New Roman CYR" w:cs="Times New Roman CYR"/>
        </w:rPr>
        <w:t xml:space="preserve"> за цим Договором може бути призупинений тільки у разі настання обставин непереборної сили (форс-мажору). Під форс-мажорними обставинами (обставинами непереборної сили) слід розуміти обставинами, визначені ч.2 ст.14-1 Закону Україна «Про Торгово-Промислові Палати в Україні» (із змінами та доповненнями).</w:t>
      </w:r>
    </w:p>
    <w:p w:rsidR="008A4869" w:rsidRPr="00987180" w:rsidRDefault="008A4869" w:rsidP="008A4869">
      <w:pPr>
        <w:pStyle w:val="13"/>
        <w:tabs>
          <w:tab w:val="left" w:pos="360"/>
          <w:tab w:val="left" w:pos="1199"/>
        </w:tabs>
        <w:ind w:hanging="142"/>
        <w:jc w:val="both"/>
        <w:rPr>
          <w:rFonts w:ascii="Times New Roman" w:hAnsi="Times New Roman" w:cs="Times New Roman"/>
          <w:color w:val="auto"/>
          <w:sz w:val="24"/>
          <w:szCs w:val="24"/>
        </w:rPr>
      </w:pPr>
      <w:r>
        <w:rPr>
          <w:rFonts w:ascii="Times New Roman" w:hAnsi="Times New Roman" w:cs="Times New Roman"/>
          <w:color w:val="auto"/>
          <w:sz w:val="24"/>
          <w:szCs w:val="24"/>
        </w:rPr>
        <w:tab/>
        <w:t xml:space="preserve">           9.2   </w:t>
      </w:r>
      <w:r w:rsidRPr="00987180">
        <w:rPr>
          <w:rFonts w:ascii="Times New Roman" w:hAnsi="Times New Roman" w:cs="Times New Roman"/>
          <w:color w:val="auto"/>
          <w:sz w:val="24"/>
          <w:szCs w:val="24"/>
        </w:rPr>
        <w:t xml:space="preserve">Цим Сторони визнають, що цей договір укладено під час військової агресії російської федерації проти України, що стало підставою введення воєнного стану із 05 години 30 хвилин 24 лютого 2022 року, відповідно до Указу Президента України від 24 лютого 2022 року № 64/2022 «Про введення воєнного стану в Україні». Сторони цим підтверджують, що жодна зі Сторін не буде посилатися на ці обставини як такі, що запобігають повному або частковому виконанню зобов’язань однією чи обома Сторонами за цим Договором, або заявляти чи вимагати призупинення строків виконання зобов’язань за цим Договором чи звільнення від відповідальності за невиконання або неналежне виконання зобов’язань за Договором. </w:t>
      </w:r>
    </w:p>
    <w:p w:rsidR="008A4869" w:rsidRPr="008A4869" w:rsidRDefault="008A4869" w:rsidP="008A4869">
      <w:pPr>
        <w:pStyle w:val="13"/>
        <w:tabs>
          <w:tab w:val="left" w:pos="360"/>
          <w:tab w:val="left" w:pos="1199"/>
        </w:tabs>
        <w:ind w:firstLine="0"/>
        <w:jc w:val="both"/>
        <w:rPr>
          <w:rFonts w:ascii="Times New Roman" w:hAnsi="Times New Roman" w:cs="Times New Roman"/>
          <w:color w:val="auto"/>
          <w:sz w:val="24"/>
          <w:szCs w:val="24"/>
        </w:rPr>
      </w:pPr>
      <w:r w:rsidRPr="00987180">
        <w:rPr>
          <w:rFonts w:ascii="Times New Roman" w:hAnsi="Times New Roman" w:cs="Times New Roman"/>
          <w:color w:val="auto"/>
          <w:sz w:val="24"/>
          <w:szCs w:val="24"/>
        </w:rPr>
        <w:tab/>
        <w:t>Натомість, Сторони вправі посилатися на нові події та обставини, що не існували на час укладення Договору та не залежать від волі Сторін, й обумовлені військовою агресією російської федерації та впливають на зобов’язання Сторін за Договором як на підставу, що заважає повному або частковому виконанню зобов’язань однією чи обома Сторонами за цим Договором, та заявляти чи вимагати призупинення строків виконання  зобов’язань за цим Договором чи звільнення від відповідальності за невиконання або неналежне виконання зобов’язань за Договором.</w:t>
      </w:r>
    </w:p>
    <w:p w:rsidR="0084382E" w:rsidRPr="008A4869" w:rsidRDefault="0084382E" w:rsidP="005309CC">
      <w:pPr>
        <w:pStyle w:val="a9"/>
        <w:widowControl w:val="0"/>
        <w:numPr>
          <w:ilvl w:val="1"/>
          <w:numId w:val="19"/>
        </w:numPr>
        <w:tabs>
          <w:tab w:val="left" w:pos="708"/>
          <w:tab w:val="left" w:pos="1276"/>
          <w:tab w:val="left" w:pos="4822"/>
          <w:tab w:val="left" w:pos="2124"/>
          <w:tab w:val="left" w:pos="2832"/>
          <w:tab w:val="left" w:pos="3018"/>
          <w:tab w:val="left" w:pos="3540"/>
          <w:tab w:val="left" w:pos="4248"/>
          <w:tab w:val="left" w:pos="4956"/>
          <w:tab w:val="left" w:pos="5664"/>
          <w:tab w:val="left" w:pos="6372"/>
          <w:tab w:val="left" w:pos="7080"/>
          <w:tab w:val="left" w:pos="7788"/>
          <w:tab w:val="left" w:pos="8496"/>
          <w:tab w:val="left" w:pos="9204"/>
        </w:tabs>
        <w:autoSpaceDE w:val="0"/>
        <w:autoSpaceDN w:val="0"/>
        <w:ind w:left="0" w:firstLine="709"/>
        <w:jc w:val="both"/>
        <w:rPr>
          <w:rFonts w:ascii="Times New Roman CYR" w:hAnsi="Times New Roman CYR" w:cs="Times New Roman CYR"/>
        </w:rPr>
      </w:pPr>
      <w:r w:rsidRPr="008A4869">
        <w:rPr>
          <w:rFonts w:ascii="Times New Roman CYR" w:hAnsi="Times New Roman CYR" w:cs="Times New Roman CYR"/>
        </w:rPr>
        <w:t>Сторона, яка зазнала дії обставин непереборної сили, має протягом трьох календарних днів повідомити про це іншу Сторону. Факт наявності та строк дії обставин непереборної сили підтверджуються вповноваженим на те органом (шляхом надання відповідного документу торгово-промислової палати України).</w:t>
      </w:r>
    </w:p>
    <w:p w:rsidR="0084382E" w:rsidRPr="00760A23" w:rsidRDefault="0084382E" w:rsidP="005309CC">
      <w:pPr>
        <w:widowControl w:val="0"/>
        <w:numPr>
          <w:ilvl w:val="1"/>
          <w:numId w:val="19"/>
        </w:numPr>
        <w:tabs>
          <w:tab w:val="left" w:pos="708"/>
          <w:tab w:val="left" w:pos="1276"/>
          <w:tab w:val="left" w:pos="4822"/>
          <w:tab w:val="left" w:pos="2124"/>
          <w:tab w:val="left" w:pos="2832"/>
          <w:tab w:val="left" w:pos="3018"/>
          <w:tab w:val="left" w:pos="3540"/>
          <w:tab w:val="left" w:pos="4248"/>
          <w:tab w:val="left" w:pos="4956"/>
          <w:tab w:val="left" w:pos="5664"/>
          <w:tab w:val="left" w:pos="6372"/>
          <w:tab w:val="left" w:pos="7080"/>
          <w:tab w:val="left" w:pos="7788"/>
          <w:tab w:val="left" w:pos="8496"/>
          <w:tab w:val="left" w:pos="9204"/>
        </w:tabs>
        <w:autoSpaceDE w:val="0"/>
        <w:autoSpaceDN w:val="0"/>
        <w:ind w:left="0" w:firstLine="709"/>
        <w:jc w:val="both"/>
        <w:rPr>
          <w:rFonts w:ascii="Times New Roman CYR" w:hAnsi="Times New Roman CYR" w:cs="Times New Roman CYR"/>
        </w:rPr>
      </w:pPr>
      <w:r w:rsidRPr="00760A23">
        <w:rPr>
          <w:rFonts w:ascii="Times New Roman CYR" w:hAnsi="Times New Roman CYR" w:cs="Times New Roman CYR"/>
        </w:rPr>
        <w:t xml:space="preserve">Після припинення дії обставин непереробної сили перебіг строку виконання </w:t>
      </w:r>
      <w:proofErr w:type="spellStart"/>
      <w:r w:rsidRPr="00760A23">
        <w:rPr>
          <w:rFonts w:ascii="Times New Roman CYR" w:hAnsi="Times New Roman CYR" w:cs="Times New Roman CYR"/>
        </w:rPr>
        <w:t>забов</w:t>
      </w:r>
      <w:proofErr w:type="spellEnd"/>
      <w:r w:rsidRPr="00760A23">
        <w:rPr>
          <w:rFonts w:ascii="Times New Roman CYR" w:hAnsi="Times New Roman CYR" w:cs="Times New Roman CYR"/>
          <w:lang w:val="ru-RU"/>
        </w:rPr>
        <w:t>’</w:t>
      </w:r>
      <w:proofErr w:type="spellStart"/>
      <w:r w:rsidRPr="00760A23">
        <w:rPr>
          <w:rFonts w:ascii="Times New Roman CYR" w:hAnsi="Times New Roman CYR" w:cs="Times New Roman CYR"/>
        </w:rPr>
        <w:t>язань</w:t>
      </w:r>
      <w:proofErr w:type="spellEnd"/>
      <w:r w:rsidRPr="00760A23">
        <w:rPr>
          <w:rFonts w:ascii="Times New Roman CYR" w:hAnsi="Times New Roman CYR" w:cs="Times New Roman CYR"/>
        </w:rPr>
        <w:t xml:space="preserve"> поновлюється.</w:t>
      </w:r>
    </w:p>
    <w:p w:rsidR="0084382E" w:rsidRPr="00760A23" w:rsidRDefault="0084382E" w:rsidP="005309CC">
      <w:pPr>
        <w:widowControl w:val="0"/>
        <w:numPr>
          <w:ilvl w:val="1"/>
          <w:numId w:val="19"/>
        </w:numPr>
        <w:tabs>
          <w:tab w:val="left" w:pos="708"/>
          <w:tab w:val="left" w:pos="1276"/>
          <w:tab w:val="left" w:pos="4822"/>
          <w:tab w:val="left" w:pos="2124"/>
          <w:tab w:val="left" w:pos="2832"/>
          <w:tab w:val="left" w:pos="3018"/>
          <w:tab w:val="left" w:pos="3540"/>
          <w:tab w:val="left" w:pos="4248"/>
          <w:tab w:val="left" w:pos="4956"/>
          <w:tab w:val="left" w:pos="5664"/>
          <w:tab w:val="left" w:pos="6372"/>
          <w:tab w:val="left" w:pos="7080"/>
          <w:tab w:val="left" w:pos="7788"/>
          <w:tab w:val="left" w:pos="8496"/>
          <w:tab w:val="left" w:pos="9204"/>
        </w:tabs>
        <w:autoSpaceDE w:val="0"/>
        <w:autoSpaceDN w:val="0"/>
        <w:ind w:left="0" w:firstLine="709"/>
        <w:jc w:val="both"/>
        <w:rPr>
          <w:rFonts w:ascii="Times New Roman CYR" w:hAnsi="Times New Roman CYR" w:cs="Times New Roman CYR"/>
        </w:rPr>
      </w:pPr>
      <w:r w:rsidRPr="00760A23">
        <w:rPr>
          <w:rFonts w:ascii="Times New Roman CYR" w:hAnsi="Times New Roman CYR" w:cs="Times New Roman CYR"/>
        </w:rPr>
        <w:t>Якщо дія обставин непереборної сили триває більш ніж тридцять календарних днів поспіль, то Сторони мають право припинити дію цього Договору. При цьому збитки, заподіяні припиненням дії Договору не відшкодовуються й штрафні санкції не сплачуються.</w:t>
      </w:r>
    </w:p>
    <w:p w:rsidR="0084382E" w:rsidRPr="00760A23" w:rsidRDefault="008A4869" w:rsidP="008A4869">
      <w:pPr>
        <w:widowControl w:val="0"/>
        <w:tabs>
          <w:tab w:val="left" w:pos="720"/>
          <w:tab w:val="left" w:pos="2160"/>
          <w:tab w:val="left" w:pos="2880"/>
          <w:tab w:val="left" w:pos="3600"/>
          <w:tab w:val="left" w:pos="4320"/>
          <w:tab w:val="left" w:pos="5040"/>
          <w:tab w:val="left" w:pos="5760"/>
          <w:tab w:val="left" w:pos="6480"/>
        </w:tabs>
        <w:autoSpaceDE w:val="0"/>
        <w:autoSpaceDN w:val="0"/>
        <w:ind w:firstLine="709"/>
        <w:jc w:val="both"/>
        <w:rPr>
          <w:rFonts w:ascii="Times New Roman CYR" w:hAnsi="Times New Roman CYR" w:cs="Times New Roman CYR"/>
        </w:rPr>
      </w:pP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p>
    <w:p w:rsidR="0084382E" w:rsidRPr="005D22CC" w:rsidRDefault="0084382E" w:rsidP="005D22CC">
      <w:pPr>
        <w:pStyle w:val="a9"/>
        <w:widowControl w:val="0"/>
        <w:numPr>
          <w:ilvl w:val="0"/>
          <w:numId w:val="2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rPr>
          <w:rFonts w:ascii="Times New Roman CYR" w:hAnsi="Times New Roman CYR" w:cs="Times New Roman CYR"/>
          <w:b/>
          <w:bCs/>
        </w:rPr>
      </w:pPr>
      <w:r w:rsidRPr="005D22CC">
        <w:rPr>
          <w:rFonts w:ascii="Times New Roman CYR" w:hAnsi="Times New Roman CYR" w:cs="Times New Roman CYR"/>
          <w:b/>
          <w:bCs/>
        </w:rPr>
        <w:t xml:space="preserve"> ВИРІШЕННЯ СПОРІВ</w:t>
      </w:r>
    </w:p>
    <w:p w:rsidR="005D22CC" w:rsidRPr="00760A23" w:rsidRDefault="005D22CC" w:rsidP="005D22C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jc w:val="center"/>
        <w:rPr>
          <w:rFonts w:ascii="Times New Roman CYR" w:hAnsi="Times New Roman CYR" w:cs="Times New Roman CYR"/>
          <w:b/>
          <w:bCs/>
        </w:rPr>
      </w:pPr>
    </w:p>
    <w:p w:rsidR="0084382E" w:rsidRPr="008A4869" w:rsidRDefault="008A4869" w:rsidP="005309CC">
      <w:pPr>
        <w:pStyle w:val="a9"/>
        <w:widowControl w:val="0"/>
        <w:numPr>
          <w:ilvl w:val="1"/>
          <w:numId w:val="20"/>
        </w:numPr>
        <w:tabs>
          <w:tab w:val="left" w:pos="708"/>
          <w:tab w:val="left" w:pos="1276"/>
          <w:tab w:val="left" w:pos="4822"/>
          <w:tab w:val="left" w:pos="2124"/>
          <w:tab w:val="left" w:pos="2832"/>
          <w:tab w:val="left" w:pos="3018"/>
          <w:tab w:val="left" w:pos="3540"/>
          <w:tab w:val="left" w:pos="4248"/>
          <w:tab w:val="left" w:pos="4956"/>
          <w:tab w:val="left" w:pos="5664"/>
          <w:tab w:val="left" w:pos="6372"/>
          <w:tab w:val="left" w:pos="7080"/>
          <w:tab w:val="left" w:pos="7788"/>
          <w:tab w:val="left" w:pos="8496"/>
          <w:tab w:val="left" w:pos="9204"/>
        </w:tabs>
        <w:autoSpaceDE w:val="0"/>
        <w:autoSpaceDN w:val="0"/>
        <w:ind w:left="0" w:firstLine="709"/>
        <w:jc w:val="both"/>
        <w:rPr>
          <w:rFonts w:ascii="Times New Roman CYR" w:hAnsi="Times New Roman CYR" w:cs="Times New Roman CYR"/>
        </w:rPr>
      </w:pPr>
      <w:r>
        <w:rPr>
          <w:rFonts w:ascii="Times New Roman CYR" w:hAnsi="Times New Roman CYR" w:cs="Times New Roman CYR"/>
        </w:rPr>
        <w:t xml:space="preserve">    </w:t>
      </w:r>
      <w:r w:rsidR="0084382E" w:rsidRPr="008A4869">
        <w:rPr>
          <w:rFonts w:ascii="Times New Roman CYR" w:hAnsi="Times New Roman CYR" w:cs="Times New Roman CYR"/>
        </w:rPr>
        <w:t>Усі спори та розбіжності, які виникають між сторонами за цим Договором або у зв`язку з ним, вирішуються шляхом переговорів.</w:t>
      </w:r>
    </w:p>
    <w:p w:rsidR="0084382E" w:rsidRPr="00760A23" w:rsidRDefault="0084382E" w:rsidP="005309CC">
      <w:pPr>
        <w:widowControl w:val="0"/>
        <w:numPr>
          <w:ilvl w:val="1"/>
          <w:numId w:val="2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ind w:left="0" w:firstLine="709"/>
        <w:contextualSpacing/>
        <w:jc w:val="both"/>
        <w:rPr>
          <w:rFonts w:ascii="Times New Roman CYR" w:hAnsi="Times New Roman CYR" w:cs="Times New Roman CYR"/>
          <w:bCs/>
        </w:rPr>
      </w:pPr>
      <w:r w:rsidRPr="00760A23">
        <w:rPr>
          <w:rFonts w:ascii="Times New Roman CYR" w:hAnsi="Times New Roman CYR" w:cs="Times New Roman CYR"/>
        </w:rPr>
        <w:t>Додержання досудового врегулювання спору є обов’язковим.</w:t>
      </w:r>
    </w:p>
    <w:p w:rsidR="0084382E" w:rsidRDefault="0084382E" w:rsidP="005309CC">
      <w:pPr>
        <w:widowControl w:val="0"/>
        <w:numPr>
          <w:ilvl w:val="1"/>
          <w:numId w:val="2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ind w:left="0" w:firstLine="709"/>
        <w:jc w:val="both"/>
        <w:rPr>
          <w:rFonts w:ascii="Times New Roman CYR" w:hAnsi="Times New Roman CYR" w:cs="Times New Roman CYR"/>
        </w:rPr>
      </w:pPr>
      <w:r w:rsidRPr="008A4869">
        <w:rPr>
          <w:rFonts w:ascii="Times New Roman CYR" w:hAnsi="Times New Roman CYR" w:cs="Times New Roman CYR"/>
        </w:rPr>
        <w:t xml:space="preserve">Усі спори між сторонами, по яких не було досягнуто згоди, вирішуються у порядку передбаченому чинним законодавством України </w:t>
      </w:r>
      <w:r w:rsidR="00633A1C">
        <w:rPr>
          <w:rFonts w:ascii="Times New Roman CYR" w:hAnsi="Times New Roman CYR" w:cs="Times New Roman CYR"/>
        </w:rPr>
        <w:t>в</w:t>
      </w:r>
      <w:r w:rsidR="008A4869">
        <w:rPr>
          <w:rFonts w:ascii="Times New Roman CYR" w:hAnsi="Times New Roman CYR" w:cs="Times New Roman CYR"/>
        </w:rPr>
        <w:t xml:space="preserve"> Г</w:t>
      </w:r>
      <w:r w:rsidR="00633A1C">
        <w:rPr>
          <w:rFonts w:ascii="Times New Roman CYR" w:hAnsi="Times New Roman CYR" w:cs="Times New Roman CYR"/>
        </w:rPr>
        <w:t>осподарському суді</w:t>
      </w:r>
      <w:r w:rsidR="008A4869">
        <w:rPr>
          <w:rFonts w:ascii="Times New Roman CYR" w:hAnsi="Times New Roman CYR" w:cs="Times New Roman CYR"/>
        </w:rPr>
        <w:t xml:space="preserve"> Сумської області.</w:t>
      </w:r>
    </w:p>
    <w:p w:rsidR="0084382E" w:rsidRDefault="005D22CC" w:rsidP="005D22C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jc w:val="center"/>
        <w:rPr>
          <w:rFonts w:ascii="Times New Roman CYR" w:hAnsi="Times New Roman CYR" w:cs="Times New Roman CYR"/>
          <w:b/>
          <w:bCs/>
        </w:rPr>
      </w:pPr>
      <w:r>
        <w:rPr>
          <w:rFonts w:ascii="Times New Roman CYR" w:hAnsi="Times New Roman CYR" w:cs="Times New Roman CYR"/>
          <w:b/>
          <w:bCs/>
        </w:rPr>
        <w:t xml:space="preserve">11. </w:t>
      </w:r>
      <w:r w:rsidR="0084382E" w:rsidRPr="00760A23">
        <w:rPr>
          <w:rFonts w:ascii="Times New Roman CYR" w:hAnsi="Times New Roman CYR" w:cs="Times New Roman CYR"/>
          <w:b/>
          <w:bCs/>
        </w:rPr>
        <w:t>ЗАСТЕРЕЖЕННЯ ПРО КОНФІДЕНЦІЙНІСТЬ</w:t>
      </w:r>
    </w:p>
    <w:p w:rsidR="005D22CC" w:rsidRPr="00760A23" w:rsidRDefault="005D22CC" w:rsidP="005D22C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jc w:val="center"/>
        <w:rPr>
          <w:rFonts w:ascii="Times New Roman CYR" w:hAnsi="Times New Roman CYR" w:cs="Times New Roman CYR"/>
          <w:b/>
          <w:bCs/>
        </w:rPr>
      </w:pPr>
    </w:p>
    <w:p w:rsidR="0084382E" w:rsidRDefault="0084382E" w:rsidP="005309CC">
      <w:pPr>
        <w:widowControl w:val="0"/>
        <w:numPr>
          <w:ilvl w:val="1"/>
          <w:numId w:val="2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ind w:left="0" w:firstLine="709"/>
        <w:jc w:val="both"/>
      </w:pPr>
      <w:r w:rsidRPr="00760A23">
        <w:t>Сторони погодилися, що текст договору, будь-які матеріали, інформація та відомості, які стосуються договору, є конфіденційними і не можуть передаватися третім особам без попередньої письмової згоди іншої Сторони договору, крім випадків, коли таке передавання пов’язане з одержанням офіційних дозволів, документів для виконання договору або оплати податків, інших обов’язкових платежів, а також у випадках, передбачених чинним законодавством, яке регулює зобов’язання Сторін договору.</w:t>
      </w:r>
    </w:p>
    <w:p w:rsidR="0084382E" w:rsidRPr="00760A23" w:rsidRDefault="0084382E" w:rsidP="0084382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jc w:val="both"/>
      </w:pPr>
    </w:p>
    <w:p w:rsidR="00FE2E32" w:rsidRPr="00237DD4" w:rsidRDefault="0084382E" w:rsidP="00237DD4">
      <w:pPr>
        <w:widowControl w:val="0"/>
        <w:numPr>
          <w:ilvl w:val="0"/>
          <w:numId w:val="12"/>
        </w:num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autoSpaceDE w:val="0"/>
        <w:autoSpaceDN w:val="0"/>
        <w:contextualSpacing/>
        <w:jc w:val="center"/>
        <w:rPr>
          <w:rFonts w:ascii="Times New Roman CYR" w:hAnsi="Times New Roman CYR" w:cs="Times New Roman CYR"/>
          <w:b/>
          <w:bCs/>
        </w:rPr>
      </w:pPr>
      <w:r w:rsidRPr="00760A23">
        <w:rPr>
          <w:rFonts w:ascii="Times New Roman CYR" w:hAnsi="Times New Roman CYR" w:cs="Times New Roman CYR"/>
          <w:b/>
          <w:bCs/>
        </w:rPr>
        <w:t>СТРОК ДІЇ ДОГОВОРУ</w:t>
      </w:r>
    </w:p>
    <w:p w:rsidR="0084382E" w:rsidRDefault="0084382E" w:rsidP="005309CC">
      <w:pPr>
        <w:widowControl w:val="0"/>
        <w:numPr>
          <w:ilvl w:val="1"/>
          <w:numId w:val="12"/>
        </w:numPr>
        <w:tabs>
          <w:tab w:val="left" w:pos="708"/>
          <w:tab w:val="left" w:pos="1276"/>
          <w:tab w:val="left" w:pos="4822"/>
          <w:tab w:val="left" w:pos="2124"/>
          <w:tab w:val="left" w:pos="2832"/>
          <w:tab w:val="left" w:pos="3018"/>
          <w:tab w:val="left" w:pos="3540"/>
          <w:tab w:val="left" w:pos="4248"/>
          <w:tab w:val="left" w:pos="4956"/>
          <w:tab w:val="left" w:pos="5664"/>
          <w:tab w:val="left" w:pos="6372"/>
          <w:tab w:val="left" w:pos="7080"/>
          <w:tab w:val="left" w:pos="7788"/>
          <w:tab w:val="left" w:pos="8496"/>
          <w:tab w:val="left" w:pos="9204"/>
        </w:tabs>
        <w:autoSpaceDE w:val="0"/>
        <w:autoSpaceDN w:val="0"/>
        <w:ind w:left="0" w:firstLine="709"/>
        <w:contextualSpacing/>
        <w:jc w:val="both"/>
        <w:rPr>
          <w:rFonts w:ascii="Times New Roman CYR" w:hAnsi="Times New Roman CYR" w:cs="Times New Roman CYR"/>
        </w:rPr>
      </w:pPr>
      <w:r w:rsidRPr="00760A23">
        <w:rPr>
          <w:rFonts w:ascii="Times New Roman CYR" w:hAnsi="Times New Roman CYR" w:cs="Times New Roman CYR"/>
        </w:rPr>
        <w:t>Договір набирає чинності з моменту підписання його сторонами і діє до 31.12.2023</w:t>
      </w:r>
      <w:r>
        <w:rPr>
          <w:rFonts w:ascii="Times New Roman CYR" w:hAnsi="Times New Roman CYR" w:cs="Times New Roman CYR"/>
        </w:rPr>
        <w:t xml:space="preserve"> </w:t>
      </w:r>
      <w:r>
        <w:rPr>
          <w:rFonts w:ascii="Times New Roman CYR" w:hAnsi="Times New Roman CYR" w:cs="Times New Roman CYR"/>
        </w:rPr>
        <w:lastRenderedPageBreak/>
        <w:t>року</w:t>
      </w:r>
      <w:r w:rsidRPr="00760A23">
        <w:rPr>
          <w:rFonts w:ascii="Times New Roman CYR" w:hAnsi="Times New Roman CYR" w:cs="Times New Roman CYR"/>
        </w:rPr>
        <w:t>, а в частині розрахунків – до повного виконання.</w:t>
      </w:r>
    </w:p>
    <w:p w:rsidR="00633A1C" w:rsidRPr="004102CD" w:rsidRDefault="0092670A" w:rsidP="0084382E">
      <w:pPr>
        <w:widowControl w:val="0"/>
        <w:numPr>
          <w:ilvl w:val="1"/>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ind w:left="0" w:firstLine="709"/>
        <w:jc w:val="both"/>
        <w:rPr>
          <w:rFonts w:ascii="Times New Roman CYR" w:hAnsi="Times New Roman CYR" w:cs="Times New Roman CYR"/>
        </w:rPr>
      </w:pPr>
      <w:r>
        <w:rPr>
          <w:rFonts w:ascii="Times New Roman CYR" w:hAnsi="Times New Roman CYR" w:cs="Times New Roman CYR"/>
        </w:rPr>
        <w:t xml:space="preserve">Договір може бути розірваний за взаємною згодою </w:t>
      </w:r>
      <w:r w:rsidR="008F55FE">
        <w:rPr>
          <w:rFonts w:ascii="Times New Roman CYR" w:hAnsi="Times New Roman CYR" w:cs="Times New Roman CYR"/>
        </w:rPr>
        <w:t xml:space="preserve">Сторін у випадках, передбачених </w:t>
      </w:r>
      <w:r>
        <w:rPr>
          <w:rFonts w:ascii="Times New Roman CYR" w:hAnsi="Times New Roman CYR" w:cs="Times New Roman CYR"/>
        </w:rPr>
        <w:t>законодавством.</w:t>
      </w:r>
    </w:p>
    <w:p w:rsidR="00FE2E32" w:rsidRPr="00E6054C" w:rsidRDefault="0084382E" w:rsidP="00E6054C">
      <w:pPr>
        <w:widowControl w:val="0"/>
        <w:numPr>
          <w:ilvl w:val="0"/>
          <w:numId w:val="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contextualSpacing/>
        <w:jc w:val="center"/>
        <w:rPr>
          <w:rFonts w:ascii="Times New Roman CYR" w:hAnsi="Times New Roman CYR" w:cs="Times New Roman CYR"/>
          <w:b/>
          <w:bCs/>
        </w:rPr>
      </w:pPr>
      <w:r w:rsidRPr="00760A23">
        <w:rPr>
          <w:rFonts w:ascii="Times New Roman CYR" w:hAnsi="Times New Roman CYR" w:cs="Times New Roman CYR"/>
          <w:b/>
          <w:bCs/>
        </w:rPr>
        <w:t>ІНШІ УМОВИ ДОГОВОРУ</w:t>
      </w:r>
    </w:p>
    <w:p w:rsidR="0084382E" w:rsidRPr="00760A23" w:rsidRDefault="0084382E" w:rsidP="005309CC">
      <w:pPr>
        <w:widowControl w:val="0"/>
        <w:numPr>
          <w:ilvl w:val="1"/>
          <w:numId w:val="9"/>
        </w:numPr>
        <w:tabs>
          <w:tab w:val="left" w:pos="708"/>
          <w:tab w:val="left" w:pos="1276"/>
          <w:tab w:val="left" w:pos="4822"/>
          <w:tab w:val="left" w:pos="2124"/>
          <w:tab w:val="left" w:pos="2832"/>
          <w:tab w:val="left" w:pos="3018"/>
          <w:tab w:val="left" w:pos="3540"/>
          <w:tab w:val="left" w:pos="4248"/>
          <w:tab w:val="left" w:pos="4956"/>
          <w:tab w:val="left" w:pos="5664"/>
          <w:tab w:val="left" w:pos="6372"/>
          <w:tab w:val="left" w:pos="7080"/>
          <w:tab w:val="left" w:pos="7788"/>
          <w:tab w:val="left" w:pos="8496"/>
          <w:tab w:val="left" w:pos="9204"/>
        </w:tabs>
        <w:autoSpaceDE w:val="0"/>
        <w:autoSpaceDN w:val="0"/>
        <w:ind w:left="0" w:firstLine="709"/>
        <w:contextualSpacing/>
        <w:jc w:val="both"/>
        <w:rPr>
          <w:rFonts w:ascii="Times New Roman CYR" w:hAnsi="Times New Roman CYR" w:cs="Times New Roman CYR"/>
        </w:rPr>
      </w:pPr>
      <w:r w:rsidRPr="00760A23">
        <w:rPr>
          <w:rFonts w:ascii="Times New Roman CYR" w:hAnsi="Times New Roman CYR" w:cs="Times New Roman CYR"/>
        </w:rPr>
        <w:t>Зміни та доповнення вступають в силу, якщо вони підписані уповноваженими представниками Сторін у письмовій формі, та вчинені відповідно до положень Договору та чинного законодавства.</w:t>
      </w:r>
    </w:p>
    <w:p w:rsidR="0084382E" w:rsidRPr="00760A23" w:rsidRDefault="0084382E" w:rsidP="005309CC">
      <w:pPr>
        <w:widowControl w:val="0"/>
        <w:numPr>
          <w:ilvl w:val="1"/>
          <w:numId w:val="9"/>
        </w:numPr>
        <w:tabs>
          <w:tab w:val="left" w:pos="708"/>
          <w:tab w:val="left" w:pos="1276"/>
          <w:tab w:val="left" w:pos="4822"/>
          <w:tab w:val="left" w:pos="2124"/>
          <w:tab w:val="left" w:pos="2832"/>
          <w:tab w:val="left" w:pos="3018"/>
          <w:tab w:val="left" w:pos="3540"/>
          <w:tab w:val="left" w:pos="4248"/>
          <w:tab w:val="left" w:pos="4956"/>
          <w:tab w:val="left" w:pos="5664"/>
          <w:tab w:val="left" w:pos="6372"/>
          <w:tab w:val="left" w:pos="7080"/>
          <w:tab w:val="left" w:pos="7788"/>
          <w:tab w:val="left" w:pos="8496"/>
          <w:tab w:val="left" w:pos="9204"/>
        </w:tabs>
        <w:autoSpaceDE w:val="0"/>
        <w:autoSpaceDN w:val="0"/>
        <w:ind w:left="0" w:firstLine="709"/>
        <w:contextualSpacing/>
        <w:jc w:val="both"/>
        <w:rPr>
          <w:rFonts w:ascii="Times New Roman CYR" w:hAnsi="Times New Roman CYR" w:cs="Times New Roman CYR"/>
        </w:rPr>
      </w:pPr>
      <w:r w:rsidRPr="00760A23">
        <w:rPr>
          <w:rFonts w:ascii="Times New Roman CYR" w:hAnsi="Times New Roman CYR" w:cs="Times New Roman CYR"/>
        </w:rPr>
        <w:t>Жодна із Сторін не має права передавати свої права за цим Договором третій стороні без письмової згоди другої Сторони.</w:t>
      </w:r>
    </w:p>
    <w:p w:rsidR="0084382E" w:rsidRPr="00760A23" w:rsidRDefault="0084382E" w:rsidP="005309CC">
      <w:pPr>
        <w:widowControl w:val="0"/>
        <w:numPr>
          <w:ilvl w:val="1"/>
          <w:numId w:val="9"/>
        </w:numPr>
        <w:tabs>
          <w:tab w:val="left" w:pos="708"/>
          <w:tab w:val="left" w:pos="1276"/>
          <w:tab w:val="left" w:pos="4822"/>
          <w:tab w:val="left" w:pos="2124"/>
          <w:tab w:val="left" w:pos="2832"/>
          <w:tab w:val="left" w:pos="3018"/>
          <w:tab w:val="left" w:pos="3540"/>
          <w:tab w:val="left" w:pos="4248"/>
          <w:tab w:val="left" w:pos="4956"/>
          <w:tab w:val="left" w:pos="5664"/>
          <w:tab w:val="left" w:pos="6372"/>
          <w:tab w:val="left" w:pos="7080"/>
          <w:tab w:val="left" w:pos="7788"/>
          <w:tab w:val="left" w:pos="8496"/>
          <w:tab w:val="left" w:pos="9204"/>
        </w:tabs>
        <w:autoSpaceDE w:val="0"/>
        <w:autoSpaceDN w:val="0"/>
        <w:ind w:left="0" w:firstLine="709"/>
        <w:contextualSpacing/>
        <w:jc w:val="both"/>
        <w:rPr>
          <w:rFonts w:ascii="Times New Roman CYR" w:hAnsi="Times New Roman CYR" w:cs="Times New Roman CYR"/>
        </w:rPr>
      </w:pPr>
      <w:r w:rsidRPr="00760A23">
        <w:rPr>
          <w:rFonts w:ascii="Times New Roman CYR" w:hAnsi="Times New Roman CYR" w:cs="Times New Roman CYR"/>
        </w:rPr>
        <w:t>Цей Договір укладено в двох примірниках, що мають однакову юридичну силу, по одному примірнику для кожної із сторін.</w:t>
      </w:r>
    </w:p>
    <w:p w:rsidR="0084382E" w:rsidRPr="00760A23" w:rsidRDefault="0084382E" w:rsidP="005309CC">
      <w:pPr>
        <w:widowControl w:val="0"/>
        <w:numPr>
          <w:ilvl w:val="1"/>
          <w:numId w:val="9"/>
        </w:numPr>
        <w:tabs>
          <w:tab w:val="left" w:pos="708"/>
          <w:tab w:val="left" w:pos="1276"/>
          <w:tab w:val="left" w:pos="4822"/>
          <w:tab w:val="left" w:pos="2124"/>
          <w:tab w:val="left" w:pos="2832"/>
          <w:tab w:val="left" w:pos="3018"/>
          <w:tab w:val="left" w:pos="3540"/>
          <w:tab w:val="left" w:pos="4248"/>
          <w:tab w:val="left" w:pos="4956"/>
          <w:tab w:val="left" w:pos="5664"/>
          <w:tab w:val="left" w:pos="6372"/>
          <w:tab w:val="left" w:pos="7080"/>
          <w:tab w:val="left" w:pos="7788"/>
          <w:tab w:val="left" w:pos="8496"/>
          <w:tab w:val="left" w:pos="9204"/>
        </w:tabs>
        <w:autoSpaceDE w:val="0"/>
        <w:autoSpaceDN w:val="0"/>
        <w:ind w:left="0" w:firstLine="709"/>
        <w:contextualSpacing/>
        <w:jc w:val="both"/>
        <w:rPr>
          <w:rFonts w:ascii="Times New Roman CYR" w:hAnsi="Times New Roman CYR" w:cs="Times New Roman CYR"/>
        </w:rPr>
      </w:pPr>
      <w:r w:rsidRPr="00760A23">
        <w:rPr>
          <w:rFonts w:ascii="Times New Roman CYR" w:hAnsi="Times New Roman CYR" w:cs="Times New Roman CYR"/>
        </w:rPr>
        <w:t>Сторона зобов’язується у п’ятиденний строк повідомити іншу Сторону про зміни юридичної і фактичної адреси, зміни у банківських реквізитах, запланованій реорганізації, або ліквідації. У випадку реорганізації, Сторона у п’ятиденний термін зобов’язується підписати з іншою Стороною  Додаткову угоду, в якій визначено подальший порядок взаємовідносин між Сторонами Збитки, заподіяні внаслідок несвоєчасного повідомлення про зміни, відшкодовує винна Сторона.</w:t>
      </w:r>
    </w:p>
    <w:p w:rsidR="0084382E" w:rsidRPr="00760A23" w:rsidRDefault="0084382E" w:rsidP="005309CC">
      <w:pPr>
        <w:widowControl w:val="0"/>
        <w:numPr>
          <w:ilvl w:val="1"/>
          <w:numId w:val="9"/>
        </w:numPr>
        <w:tabs>
          <w:tab w:val="left" w:pos="708"/>
          <w:tab w:val="left" w:pos="1276"/>
          <w:tab w:val="left" w:pos="4822"/>
          <w:tab w:val="left" w:pos="2124"/>
          <w:tab w:val="left" w:pos="2832"/>
          <w:tab w:val="left" w:pos="3018"/>
          <w:tab w:val="left" w:pos="3540"/>
          <w:tab w:val="left" w:pos="4248"/>
          <w:tab w:val="left" w:pos="4956"/>
          <w:tab w:val="left" w:pos="5664"/>
          <w:tab w:val="left" w:pos="6372"/>
          <w:tab w:val="left" w:pos="7080"/>
          <w:tab w:val="left" w:pos="7788"/>
          <w:tab w:val="left" w:pos="8496"/>
          <w:tab w:val="left" w:pos="9204"/>
        </w:tabs>
        <w:autoSpaceDE w:val="0"/>
        <w:autoSpaceDN w:val="0"/>
        <w:ind w:left="0" w:firstLine="709"/>
        <w:contextualSpacing/>
        <w:jc w:val="both"/>
        <w:rPr>
          <w:rFonts w:ascii="Times New Roman CYR" w:hAnsi="Times New Roman CYR" w:cs="Times New Roman CYR"/>
        </w:rPr>
      </w:pPr>
      <w:r w:rsidRPr="00760A23">
        <w:rPr>
          <w:rFonts w:ascii="Times New Roman CYR" w:hAnsi="Times New Roman CYR" w:cs="Times New Roman CYR"/>
        </w:rPr>
        <w:t xml:space="preserve">Додатки до даного договору є його невід’ємною частиною, якщо вони підписані уповноваженими представниками Сторін. </w:t>
      </w:r>
    </w:p>
    <w:p w:rsidR="0084382E" w:rsidRPr="00760A23" w:rsidRDefault="0084382E" w:rsidP="005309CC">
      <w:pPr>
        <w:widowControl w:val="0"/>
        <w:numPr>
          <w:ilvl w:val="1"/>
          <w:numId w:val="9"/>
        </w:numPr>
        <w:tabs>
          <w:tab w:val="left" w:pos="708"/>
          <w:tab w:val="left" w:pos="1276"/>
          <w:tab w:val="left" w:pos="4822"/>
          <w:tab w:val="left" w:pos="2124"/>
          <w:tab w:val="left" w:pos="2832"/>
          <w:tab w:val="left" w:pos="3018"/>
          <w:tab w:val="left" w:pos="3540"/>
          <w:tab w:val="left" w:pos="4248"/>
          <w:tab w:val="left" w:pos="4956"/>
          <w:tab w:val="left" w:pos="5664"/>
          <w:tab w:val="left" w:pos="6372"/>
          <w:tab w:val="left" w:pos="7080"/>
          <w:tab w:val="left" w:pos="7788"/>
          <w:tab w:val="left" w:pos="8496"/>
          <w:tab w:val="left" w:pos="9204"/>
        </w:tabs>
        <w:autoSpaceDE w:val="0"/>
        <w:autoSpaceDN w:val="0"/>
        <w:ind w:left="0" w:firstLine="709"/>
        <w:contextualSpacing/>
        <w:jc w:val="both"/>
        <w:rPr>
          <w:rFonts w:ascii="Times New Roman CYR" w:hAnsi="Times New Roman CYR" w:cs="Times New Roman CYR"/>
        </w:rPr>
      </w:pPr>
      <w:r w:rsidRPr="00760A23">
        <w:rPr>
          <w:rFonts w:ascii="Times New Roman CYR" w:hAnsi="Times New Roman CYR" w:cs="Times New Roman CYR"/>
        </w:rPr>
        <w:t>Сторони підтверджують, що досягли згоди з усіх істотних умов даного Договору.</w:t>
      </w:r>
    </w:p>
    <w:p w:rsidR="0084382E" w:rsidRPr="00760A23" w:rsidRDefault="0084382E" w:rsidP="0084382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ind w:left="2847"/>
        <w:rPr>
          <w:rFonts w:ascii="Times New Roman CYR" w:hAnsi="Times New Roman CYR" w:cs="Times New Roman CYR"/>
          <w:b/>
          <w:bCs/>
        </w:rPr>
      </w:pPr>
    </w:p>
    <w:p w:rsidR="0084382E" w:rsidRPr="00760A23" w:rsidRDefault="0084382E" w:rsidP="005309CC">
      <w:pPr>
        <w:widowControl w:val="0"/>
        <w:numPr>
          <w:ilvl w:val="0"/>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contextualSpacing/>
        <w:jc w:val="center"/>
        <w:rPr>
          <w:rFonts w:ascii="Times New Roman CYR" w:hAnsi="Times New Roman CYR" w:cs="Times New Roman CYR"/>
          <w:b/>
          <w:bCs/>
        </w:rPr>
      </w:pPr>
      <w:r w:rsidRPr="00760A23">
        <w:rPr>
          <w:rFonts w:ascii="Times New Roman CYR" w:hAnsi="Times New Roman CYR" w:cs="Times New Roman CYR"/>
          <w:b/>
          <w:bCs/>
        </w:rPr>
        <w:t>ДОДАТКИ ДО ДОГОВОРУ</w:t>
      </w:r>
    </w:p>
    <w:p w:rsidR="0084382E" w:rsidRPr="00760A23" w:rsidRDefault="0084382E" w:rsidP="005309CC">
      <w:pPr>
        <w:widowControl w:val="0"/>
        <w:numPr>
          <w:ilvl w:val="1"/>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contextualSpacing/>
        <w:rPr>
          <w:rFonts w:ascii="Times New Roman CYR" w:hAnsi="Times New Roman CYR" w:cs="Times New Roman CYR"/>
          <w:b/>
          <w:bCs/>
        </w:rPr>
      </w:pPr>
      <w:r w:rsidRPr="00760A23">
        <w:rPr>
          <w:rFonts w:ascii="Times New Roman CYR" w:hAnsi="Times New Roman CYR" w:cs="Times New Roman CYR"/>
        </w:rPr>
        <w:t>Невід’ємною частиною цього Договору є:</w:t>
      </w:r>
    </w:p>
    <w:p w:rsidR="0084382E" w:rsidRPr="00753CF1" w:rsidRDefault="0084382E" w:rsidP="005309CC">
      <w:pPr>
        <w:widowControl w:val="0"/>
        <w:numPr>
          <w:ilvl w:val="0"/>
          <w:numId w:val="11"/>
        </w:numP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contextualSpacing/>
        <w:rPr>
          <w:rFonts w:ascii="Times New Roman CYR" w:hAnsi="Times New Roman CYR" w:cs="Times New Roman CYR"/>
          <w:b/>
          <w:bCs/>
        </w:rPr>
      </w:pPr>
      <w:r w:rsidRPr="00760A23">
        <w:rPr>
          <w:rFonts w:ascii="Times New Roman CYR" w:hAnsi="Times New Roman CYR" w:cs="Times New Roman CYR"/>
        </w:rPr>
        <w:t xml:space="preserve">Специфікація </w:t>
      </w:r>
      <w:r w:rsidR="00FE2E32">
        <w:rPr>
          <w:rFonts w:ascii="Times New Roman CYR" w:hAnsi="Times New Roman CYR" w:cs="Times New Roman CYR"/>
        </w:rPr>
        <w:t xml:space="preserve"> </w:t>
      </w:r>
      <w:r w:rsidR="00753CF1">
        <w:rPr>
          <w:rFonts w:ascii="Times New Roman CYR" w:hAnsi="Times New Roman CYR" w:cs="Times New Roman CYR"/>
        </w:rPr>
        <w:t>(Додаток № 1)</w:t>
      </w:r>
      <w:r w:rsidR="00753CF1">
        <w:rPr>
          <w:rFonts w:ascii="Times New Roman CYR" w:hAnsi="Times New Roman CYR" w:cs="Times New Roman CYR"/>
          <w:lang w:val="en-US"/>
        </w:rPr>
        <w:t>;</w:t>
      </w:r>
    </w:p>
    <w:p w:rsidR="00753CF1" w:rsidRPr="00760A23" w:rsidRDefault="000C02AB" w:rsidP="005309CC">
      <w:pPr>
        <w:widowControl w:val="0"/>
        <w:numPr>
          <w:ilvl w:val="0"/>
          <w:numId w:val="11"/>
        </w:numP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contextualSpacing/>
        <w:rPr>
          <w:rFonts w:ascii="Times New Roman CYR" w:hAnsi="Times New Roman CYR" w:cs="Times New Roman CYR"/>
          <w:b/>
          <w:bCs/>
        </w:rPr>
      </w:pPr>
      <w:r>
        <w:rPr>
          <w:rFonts w:ascii="Times New Roman CYR" w:hAnsi="Times New Roman CYR" w:cs="Times New Roman CYR"/>
        </w:rPr>
        <w:t>План фінансування (Додаток № 2</w:t>
      </w:r>
      <w:r w:rsidR="00753CF1">
        <w:rPr>
          <w:rFonts w:ascii="Times New Roman CYR" w:hAnsi="Times New Roman CYR" w:cs="Times New Roman CYR"/>
        </w:rPr>
        <w:t>)</w:t>
      </w:r>
      <w:r w:rsidR="00237DD4">
        <w:rPr>
          <w:rFonts w:ascii="Times New Roman CYR" w:hAnsi="Times New Roman CYR" w:cs="Times New Roman CYR"/>
        </w:rPr>
        <w:t>, (формується на етапі укладання Договору)</w:t>
      </w:r>
      <w:r w:rsidR="00753CF1">
        <w:rPr>
          <w:rFonts w:ascii="Times New Roman CYR" w:hAnsi="Times New Roman CYR" w:cs="Times New Roman CYR"/>
        </w:rPr>
        <w:t>.</w:t>
      </w:r>
    </w:p>
    <w:p w:rsidR="0084382E" w:rsidRPr="00760A23" w:rsidRDefault="0084382E" w:rsidP="0084382E">
      <w:pPr>
        <w:widowControl w:val="0"/>
        <w:autoSpaceDE w:val="0"/>
        <w:autoSpaceDN w:val="0"/>
        <w:rPr>
          <w:rFonts w:ascii="Times New Roman CYR" w:hAnsi="Times New Roman CYR" w:cs="Times New Roman CYR"/>
          <w:b/>
          <w:bCs/>
        </w:rPr>
      </w:pPr>
    </w:p>
    <w:p w:rsidR="0084382E" w:rsidRPr="008A4869" w:rsidRDefault="0084382E" w:rsidP="005309CC">
      <w:pPr>
        <w:pStyle w:val="a9"/>
        <w:widowControl w:val="0"/>
        <w:numPr>
          <w:ilvl w:val="0"/>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jc w:val="center"/>
        <w:rPr>
          <w:rFonts w:ascii="Times New Roman CYR" w:hAnsi="Times New Roman CYR" w:cs="Times New Roman CYR"/>
          <w:b/>
          <w:bCs/>
        </w:rPr>
      </w:pPr>
      <w:r w:rsidRPr="008A4869">
        <w:rPr>
          <w:rFonts w:ascii="Times New Roman CYR" w:hAnsi="Times New Roman CYR" w:cs="Times New Roman CYR"/>
          <w:b/>
          <w:bCs/>
        </w:rPr>
        <w:t>МІСЦЕЗНАХОДЖЕННЯ ТА БАНКІВСЬКІ РЕКВІЗИТИ СТОРІН</w:t>
      </w:r>
    </w:p>
    <w:p w:rsidR="00BC14F8" w:rsidRPr="001B2305" w:rsidRDefault="00BC14F8" w:rsidP="00237DD4">
      <w:pPr>
        <w:keepNext/>
        <w:outlineLvl w:val="2"/>
        <w:rPr>
          <w:b/>
          <w:bCs/>
          <w:color w:val="121212"/>
          <w:lang w:eastAsia="uk-UA"/>
        </w:rPr>
      </w:pPr>
    </w:p>
    <w:tbl>
      <w:tblPr>
        <w:tblW w:w="5076" w:type="pct"/>
        <w:tblCellSpacing w:w="0" w:type="dxa"/>
        <w:tblCellMar>
          <w:left w:w="0" w:type="dxa"/>
          <w:right w:w="0" w:type="dxa"/>
        </w:tblCellMar>
        <w:tblLook w:val="0000" w:firstRow="0" w:lastRow="0" w:firstColumn="0" w:lastColumn="0" w:noHBand="0" w:noVBand="0"/>
      </w:tblPr>
      <w:tblGrid>
        <w:gridCol w:w="4889"/>
        <w:gridCol w:w="149"/>
        <w:gridCol w:w="4743"/>
        <w:gridCol w:w="149"/>
      </w:tblGrid>
      <w:tr w:rsidR="00BC14F8" w:rsidRPr="001B2305" w:rsidTr="00BC14F8">
        <w:trPr>
          <w:gridAfter w:val="1"/>
          <w:wAfter w:w="75" w:type="pct"/>
          <w:tblCellSpacing w:w="0" w:type="dxa"/>
        </w:trPr>
        <w:tc>
          <w:tcPr>
            <w:tcW w:w="2462" w:type="pct"/>
          </w:tcPr>
          <w:p w:rsidR="00BC14F8" w:rsidRDefault="00573C55" w:rsidP="00573C55">
            <w:pPr>
              <w:jc w:val="center"/>
              <w:rPr>
                <w:b/>
                <w:color w:val="121212"/>
                <w:lang w:eastAsia="uk-UA"/>
              </w:rPr>
            </w:pPr>
            <w:r>
              <w:rPr>
                <w:b/>
                <w:color w:val="121212"/>
                <w:lang w:eastAsia="uk-UA"/>
              </w:rPr>
              <w:t>Покупець</w:t>
            </w:r>
          </w:p>
          <w:p w:rsidR="00633A1C" w:rsidRPr="001B2305" w:rsidRDefault="00633A1C" w:rsidP="00573C55">
            <w:pPr>
              <w:jc w:val="center"/>
              <w:rPr>
                <w:b/>
                <w:color w:val="121212"/>
                <w:lang w:eastAsia="uk-UA"/>
              </w:rPr>
            </w:pPr>
          </w:p>
        </w:tc>
        <w:tc>
          <w:tcPr>
            <w:tcW w:w="2463" w:type="pct"/>
            <w:gridSpan w:val="2"/>
          </w:tcPr>
          <w:p w:rsidR="00BC14F8" w:rsidRPr="001B2305" w:rsidRDefault="00573C55" w:rsidP="00BC14F8">
            <w:pPr>
              <w:jc w:val="center"/>
              <w:rPr>
                <w:b/>
                <w:color w:val="121212"/>
                <w:lang w:eastAsia="uk-UA"/>
              </w:rPr>
            </w:pPr>
            <w:r>
              <w:rPr>
                <w:b/>
                <w:color w:val="121212"/>
                <w:lang w:eastAsia="uk-UA"/>
              </w:rPr>
              <w:t>Постачальник</w:t>
            </w:r>
          </w:p>
        </w:tc>
      </w:tr>
      <w:tr w:rsidR="00BC14F8" w:rsidRPr="001B2305" w:rsidTr="00FE2E32">
        <w:tblPrEx>
          <w:tblCellSpacing w:w="0" w:type="nil"/>
          <w:tblCellMar>
            <w:left w:w="108" w:type="dxa"/>
            <w:right w:w="108" w:type="dxa"/>
          </w:tblCellMar>
        </w:tblPrEx>
        <w:trPr>
          <w:trHeight w:val="425"/>
        </w:trPr>
        <w:tc>
          <w:tcPr>
            <w:tcW w:w="2537" w:type="pct"/>
            <w:gridSpan w:val="2"/>
          </w:tcPr>
          <w:p w:rsidR="00633A1C" w:rsidRDefault="00BC14F8" w:rsidP="00633A1C">
            <w:pPr>
              <w:rPr>
                <w:b/>
              </w:rPr>
            </w:pPr>
            <w:r w:rsidRPr="001B2305">
              <w:rPr>
                <w:b/>
              </w:rPr>
              <w:t xml:space="preserve"> </w:t>
            </w:r>
            <w:r w:rsidR="00633A1C" w:rsidRPr="00B3631D">
              <w:rPr>
                <w:b/>
              </w:rPr>
              <w:t>Управління капітального будівництва та</w:t>
            </w:r>
          </w:p>
          <w:p w:rsidR="00633A1C" w:rsidRPr="00B3631D" w:rsidRDefault="00633A1C" w:rsidP="00633A1C">
            <w:pPr>
              <w:rPr>
                <w:b/>
              </w:rPr>
            </w:pPr>
            <w:r w:rsidRPr="00B3631D">
              <w:rPr>
                <w:b/>
              </w:rPr>
              <w:t xml:space="preserve"> житлово-комунального господарства</w:t>
            </w:r>
          </w:p>
          <w:p w:rsidR="00633A1C" w:rsidRPr="00B3631D" w:rsidRDefault="00633A1C" w:rsidP="00633A1C">
            <w:pPr>
              <w:rPr>
                <w:b/>
              </w:rPr>
            </w:pPr>
            <w:r w:rsidRPr="00B3631D">
              <w:rPr>
                <w:b/>
              </w:rPr>
              <w:t>Охтирської міської  ради</w:t>
            </w:r>
          </w:p>
          <w:p w:rsidR="00633A1C" w:rsidRPr="00B3631D" w:rsidRDefault="00633A1C" w:rsidP="00633A1C">
            <w:r w:rsidRPr="00B3631D">
              <w:t xml:space="preserve">Україна, 42700, Сумська обл., </w:t>
            </w:r>
          </w:p>
          <w:p w:rsidR="00633A1C" w:rsidRPr="00B3631D" w:rsidRDefault="00633A1C" w:rsidP="00633A1C">
            <w:r w:rsidRPr="00B3631D">
              <w:t xml:space="preserve">м. Охтирка,    </w:t>
            </w:r>
          </w:p>
          <w:p w:rsidR="00633A1C" w:rsidRPr="00B3631D" w:rsidRDefault="00633A1C" w:rsidP="00633A1C">
            <w:r w:rsidRPr="00B3631D">
              <w:t xml:space="preserve"> вул. Чкалова, буд. 27-А</w:t>
            </w:r>
          </w:p>
          <w:p w:rsidR="00633A1C" w:rsidRPr="00B3631D" w:rsidRDefault="00633A1C" w:rsidP="00633A1C">
            <w:r w:rsidRPr="00B3631D">
              <w:t xml:space="preserve"> Код ЄДРПОУ 40516392</w:t>
            </w:r>
          </w:p>
          <w:p w:rsidR="00633A1C" w:rsidRPr="00B3631D" w:rsidRDefault="00633A1C" w:rsidP="00633A1C">
            <w:pPr>
              <w:spacing w:after="100"/>
            </w:pPr>
            <w:r w:rsidRPr="00B3631D">
              <w:t>р/р UA___________________________</w:t>
            </w:r>
          </w:p>
          <w:p w:rsidR="00633A1C" w:rsidRPr="00B3631D" w:rsidRDefault="00633A1C" w:rsidP="00633A1C">
            <w:proofErr w:type="spellStart"/>
            <w:r w:rsidRPr="00B3631D">
              <w:t>Держказначейська</w:t>
            </w:r>
            <w:proofErr w:type="spellEnd"/>
            <w:r w:rsidRPr="00B3631D">
              <w:t xml:space="preserve"> служба України, м. Київ</w:t>
            </w:r>
          </w:p>
          <w:p w:rsidR="00633A1C" w:rsidRPr="00B3631D" w:rsidRDefault="00633A1C" w:rsidP="00633A1C">
            <w:proofErr w:type="spellStart"/>
            <w:r w:rsidRPr="00B3631D">
              <w:t>Тел</w:t>
            </w:r>
            <w:proofErr w:type="spellEnd"/>
            <w:r w:rsidRPr="00B3631D">
              <w:t>. (05446) 2-40-14;  2-58-59</w:t>
            </w:r>
          </w:p>
          <w:p w:rsidR="00633A1C" w:rsidRPr="00B3631D" w:rsidRDefault="00633A1C" w:rsidP="00633A1C"/>
          <w:p w:rsidR="00633A1C" w:rsidRPr="00B3631D" w:rsidRDefault="00D843EF" w:rsidP="00633A1C">
            <w:pPr>
              <w:rPr>
                <w:b/>
              </w:rPr>
            </w:pPr>
            <w:r>
              <w:rPr>
                <w:b/>
              </w:rPr>
              <w:t>Начальник управління</w:t>
            </w:r>
          </w:p>
          <w:p w:rsidR="00633A1C" w:rsidRPr="00B3631D" w:rsidRDefault="00633A1C" w:rsidP="00633A1C">
            <w:pPr>
              <w:rPr>
                <w:b/>
              </w:rPr>
            </w:pPr>
            <w:r w:rsidRPr="00B3631D">
              <w:rPr>
                <w:b/>
              </w:rPr>
              <w:t xml:space="preserve"> </w:t>
            </w:r>
          </w:p>
          <w:p w:rsidR="00BC14F8" w:rsidRPr="001B2305" w:rsidRDefault="00633A1C" w:rsidP="00D843EF">
            <w:pPr>
              <w:widowControl w:val="0"/>
              <w:autoSpaceDE w:val="0"/>
              <w:autoSpaceDN w:val="0"/>
              <w:adjustRightInd w:val="0"/>
              <w:ind w:right="-84"/>
            </w:pPr>
            <w:r w:rsidRPr="00B3631D">
              <w:rPr>
                <w:b/>
              </w:rPr>
              <w:t xml:space="preserve">______________  </w:t>
            </w:r>
            <w:r w:rsidR="00D843EF">
              <w:rPr>
                <w:b/>
              </w:rPr>
              <w:t>С. І. Бондаренко</w:t>
            </w:r>
          </w:p>
        </w:tc>
        <w:tc>
          <w:tcPr>
            <w:tcW w:w="2463" w:type="pct"/>
            <w:gridSpan w:val="2"/>
          </w:tcPr>
          <w:p w:rsidR="00BC14F8" w:rsidRDefault="00BC14F8" w:rsidP="00BC14F8">
            <w:pPr>
              <w:jc w:val="both"/>
              <w:rPr>
                <w:b/>
              </w:rPr>
            </w:pPr>
          </w:p>
          <w:p w:rsidR="00BC14F8" w:rsidRDefault="00BC14F8" w:rsidP="00BC14F8">
            <w:pPr>
              <w:jc w:val="both"/>
              <w:rPr>
                <w:b/>
              </w:rPr>
            </w:pPr>
          </w:p>
          <w:p w:rsidR="00BC14F8" w:rsidRDefault="00BC14F8" w:rsidP="00BC14F8">
            <w:pPr>
              <w:jc w:val="both"/>
              <w:rPr>
                <w:b/>
              </w:rPr>
            </w:pPr>
          </w:p>
          <w:p w:rsidR="00BC14F8" w:rsidRDefault="00BC14F8" w:rsidP="00BC14F8">
            <w:pPr>
              <w:jc w:val="both"/>
              <w:rPr>
                <w:b/>
              </w:rPr>
            </w:pPr>
          </w:p>
          <w:p w:rsidR="00BC14F8" w:rsidRDefault="00BC14F8" w:rsidP="00BC14F8">
            <w:pPr>
              <w:jc w:val="both"/>
              <w:rPr>
                <w:b/>
              </w:rPr>
            </w:pPr>
          </w:p>
          <w:p w:rsidR="00BC14F8" w:rsidRDefault="00BC14F8" w:rsidP="00BC14F8">
            <w:pPr>
              <w:jc w:val="both"/>
              <w:rPr>
                <w:b/>
              </w:rPr>
            </w:pPr>
          </w:p>
          <w:p w:rsidR="00BC14F8" w:rsidRDefault="00BC14F8" w:rsidP="00BC14F8">
            <w:pPr>
              <w:jc w:val="both"/>
              <w:rPr>
                <w:b/>
              </w:rPr>
            </w:pPr>
          </w:p>
          <w:p w:rsidR="00BC14F8" w:rsidRDefault="00BC14F8" w:rsidP="00BC14F8">
            <w:pPr>
              <w:jc w:val="both"/>
              <w:rPr>
                <w:b/>
              </w:rPr>
            </w:pPr>
          </w:p>
          <w:p w:rsidR="00BC14F8" w:rsidRDefault="00BC14F8" w:rsidP="00BC14F8">
            <w:pPr>
              <w:jc w:val="both"/>
              <w:rPr>
                <w:b/>
              </w:rPr>
            </w:pPr>
          </w:p>
          <w:p w:rsidR="00BC14F8" w:rsidRDefault="00BC14F8" w:rsidP="00BC14F8">
            <w:pPr>
              <w:jc w:val="both"/>
              <w:rPr>
                <w:b/>
              </w:rPr>
            </w:pPr>
          </w:p>
          <w:p w:rsidR="00BC14F8" w:rsidRDefault="00BC14F8" w:rsidP="00BC14F8">
            <w:pPr>
              <w:jc w:val="both"/>
              <w:rPr>
                <w:b/>
              </w:rPr>
            </w:pPr>
          </w:p>
          <w:p w:rsidR="00BC14F8" w:rsidRDefault="00BC14F8" w:rsidP="00BC14F8">
            <w:pPr>
              <w:jc w:val="both"/>
              <w:rPr>
                <w:b/>
              </w:rPr>
            </w:pPr>
          </w:p>
          <w:p w:rsidR="00BC14F8" w:rsidRDefault="00BC14F8" w:rsidP="00BC14F8">
            <w:pPr>
              <w:jc w:val="both"/>
              <w:rPr>
                <w:b/>
              </w:rPr>
            </w:pPr>
          </w:p>
          <w:p w:rsidR="00BC14F8" w:rsidRPr="001B2305" w:rsidRDefault="00BC14F8" w:rsidP="00BC14F8">
            <w:pPr>
              <w:jc w:val="both"/>
              <w:rPr>
                <w:b/>
              </w:rPr>
            </w:pPr>
          </w:p>
        </w:tc>
      </w:tr>
    </w:tbl>
    <w:p w:rsidR="00237DD4" w:rsidRDefault="00237DD4" w:rsidP="004102CD">
      <w:pPr>
        <w:widowControl w:val="0"/>
        <w:autoSpaceDE w:val="0"/>
        <w:autoSpaceDN w:val="0"/>
        <w:ind w:right="-7"/>
        <w:rPr>
          <w:rFonts w:ascii="Times New Roman CYR" w:hAnsi="Times New Roman CYR" w:cs="Times New Roman CYR"/>
          <w:b/>
          <w:sz w:val="22"/>
          <w:szCs w:val="22"/>
          <w:lang w:val="ru-RU"/>
        </w:rPr>
      </w:pPr>
    </w:p>
    <w:p w:rsidR="00237DD4" w:rsidRDefault="00237DD4" w:rsidP="005D22CC">
      <w:pPr>
        <w:widowControl w:val="0"/>
        <w:autoSpaceDE w:val="0"/>
        <w:autoSpaceDN w:val="0"/>
        <w:ind w:left="6946" w:right="-7"/>
        <w:rPr>
          <w:rFonts w:ascii="Times New Roman CYR" w:hAnsi="Times New Roman CYR" w:cs="Times New Roman CYR"/>
          <w:b/>
          <w:sz w:val="22"/>
          <w:szCs w:val="22"/>
          <w:lang w:val="ru-RU"/>
        </w:rPr>
      </w:pPr>
    </w:p>
    <w:p w:rsidR="004102CD" w:rsidRDefault="004102CD" w:rsidP="005D22CC">
      <w:pPr>
        <w:widowControl w:val="0"/>
        <w:autoSpaceDE w:val="0"/>
        <w:autoSpaceDN w:val="0"/>
        <w:ind w:left="6946" w:right="-7"/>
        <w:rPr>
          <w:rFonts w:ascii="Times New Roman CYR" w:hAnsi="Times New Roman CYR" w:cs="Times New Roman CYR"/>
          <w:b/>
          <w:sz w:val="22"/>
          <w:szCs w:val="22"/>
          <w:lang w:val="ru-RU"/>
        </w:rPr>
      </w:pPr>
    </w:p>
    <w:p w:rsidR="000C02AB" w:rsidRDefault="000C02AB" w:rsidP="005D22CC">
      <w:pPr>
        <w:widowControl w:val="0"/>
        <w:autoSpaceDE w:val="0"/>
        <w:autoSpaceDN w:val="0"/>
        <w:ind w:left="6946" w:right="-7"/>
        <w:rPr>
          <w:rFonts w:ascii="Times New Roman CYR" w:hAnsi="Times New Roman CYR" w:cs="Times New Roman CYR"/>
          <w:b/>
          <w:sz w:val="22"/>
          <w:szCs w:val="22"/>
          <w:lang w:val="ru-RU"/>
        </w:rPr>
      </w:pPr>
    </w:p>
    <w:p w:rsidR="000C02AB" w:rsidRDefault="000C02AB" w:rsidP="005D22CC">
      <w:pPr>
        <w:widowControl w:val="0"/>
        <w:autoSpaceDE w:val="0"/>
        <w:autoSpaceDN w:val="0"/>
        <w:ind w:left="6946" w:right="-7"/>
        <w:rPr>
          <w:rFonts w:ascii="Times New Roman CYR" w:hAnsi="Times New Roman CYR" w:cs="Times New Roman CYR"/>
          <w:b/>
          <w:sz w:val="22"/>
          <w:szCs w:val="22"/>
          <w:lang w:val="ru-RU"/>
        </w:rPr>
      </w:pPr>
    </w:p>
    <w:p w:rsidR="000C02AB" w:rsidRDefault="000C02AB" w:rsidP="005D22CC">
      <w:pPr>
        <w:widowControl w:val="0"/>
        <w:autoSpaceDE w:val="0"/>
        <w:autoSpaceDN w:val="0"/>
        <w:ind w:left="6946" w:right="-7"/>
        <w:rPr>
          <w:rFonts w:ascii="Times New Roman CYR" w:hAnsi="Times New Roman CYR" w:cs="Times New Roman CYR"/>
          <w:b/>
          <w:sz w:val="22"/>
          <w:szCs w:val="22"/>
          <w:lang w:val="ru-RU"/>
        </w:rPr>
      </w:pPr>
    </w:p>
    <w:p w:rsidR="000C02AB" w:rsidRDefault="000C02AB" w:rsidP="005D22CC">
      <w:pPr>
        <w:widowControl w:val="0"/>
        <w:autoSpaceDE w:val="0"/>
        <w:autoSpaceDN w:val="0"/>
        <w:ind w:left="6946" w:right="-7"/>
        <w:rPr>
          <w:rFonts w:ascii="Times New Roman CYR" w:hAnsi="Times New Roman CYR" w:cs="Times New Roman CYR"/>
          <w:b/>
          <w:sz w:val="22"/>
          <w:szCs w:val="22"/>
          <w:lang w:val="ru-RU"/>
        </w:rPr>
      </w:pPr>
    </w:p>
    <w:p w:rsidR="000C02AB" w:rsidRDefault="000C02AB" w:rsidP="005D22CC">
      <w:pPr>
        <w:widowControl w:val="0"/>
        <w:autoSpaceDE w:val="0"/>
        <w:autoSpaceDN w:val="0"/>
        <w:ind w:left="6946" w:right="-7"/>
        <w:rPr>
          <w:rFonts w:ascii="Times New Roman CYR" w:hAnsi="Times New Roman CYR" w:cs="Times New Roman CYR"/>
          <w:b/>
          <w:sz w:val="22"/>
          <w:szCs w:val="22"/>
          <w:lang w:val="ru-RU"/>
        </w:rPr>
      </w:pPr>
    </w:p>
    <w:p w:rsidR="004102CD" w:rsidRDefault="004102CD" w:rsidP="005D22CC">
      <w:pPr>
        <w:widowControl w:val="0"/>
        <w:autoSpaceDE w:val="0"/>
        <w:autoSpaceDN w:val="0"/>
        <w:ind w:left="6946" w:right="-7"/>
        <w:rPr>
          <w:rFonts w:ascii="Times New Roman CYR" w:hAnsi="Times New Roman CYR" w:cs="Times New Roman CYR"/>
          <w:b/>
          <w:sz w:val="22"/>
          <w:szCs w:val="22"/>
          <w:lang w:val="ru-RU"/>
        </w:rPr>
      </w:pPr>
    </w:p>
    <w:p w:rsidR="005D22CC" w:rsidRPr="004102CD" w:rsidRDefault="005D22CC" w:rsidP="005D22CC">
      <w:pPr>
        <w:widowControl w:val="0"/>
        <w:autoSpaceDE w:val="0"/>
        <w:autoSpaceDN w:val="0"/>
        <w:ind w:left="6946" w:right="-7"/>
        <w:rPr>
          <w:rFonts w:ascii="Times New Roman CYR" w:hAnsi="Times New Roman CYR" w:cs="Times New Roman CYR"/>
          <w:noProof/>
          <w:sz w:val="22"/>
          <w:szCs w:val="22"/>
          <w:lang w:val="ru-RU"/>
        </w:rPr>
      </w:pPr>
      <w:r w:rsidRPr="004102CD">
        <w:rPr>
          <w:rFonts w:ascii="Times New Roman CYR" w:hAnsi="Times New Roman CYR" w:cs="Times New Roman CYR"/>
          <w:b/>
          <w:sz w:val="22"/>
          <w:szCs w:val="22"/>
          <w:lang w:val="ru-RU"/>
        </w:rPr>
        <w:lastRenderedPageBreak/>
        <w:t>ДОДАТОК</w:t>
      </w:r>
      <w:r w:rsidRPr="004102CD">
        <w:rPr>
          <w:rFonts w:ascii="Times New Roman CYR" w:hAnsi="Times New Roman CYR" w:cs="Times New Roman CYR"/>
          <w:b/>
          <w:noProof/>
          <w:sz w:val="22"/>
          <w:szCs w:val="22"/>
          <w:lang w:val="ru-RU"/>
        </w:rPr>
        <w:t xml:space="preserve"> </w:t>
      </w:r>
      <w:r w:rsidRPr="004102CD">
        <w:rPr>
          <w:rFonts w:ascii="Times New Roman CYR" w:hAnsi="Times New Roman CYR" w:cs="Times New Roman CYR"/>
          <w:b/>
          <w:noProof/>
          <w:sz w:val="22"/>
          <w:szCs w:val="22"/>
        </w:rPr>
        <w:t>№ 1</w:t>
      </w:r>
      <w:r w:rsidRPr="004102CD">
        <w:rPr>
          <w:rFonts w:ascii="Times New Roman CYR" w:hAnsi="Times New Roman CYR" w:cs="Times New Roman CYR"/>
          <w:noProof/>
          <w:sz w:val="22"/>
          <w:szCs w:val="22"/>
          <w:lang w:val="ru-RU"/>
        </w:rPr>
        <w:t xml:space="preserve"> </w:t>
      </w:r>
    </w:p>
    <w:p w:rsidR="005D22CC" w:rsidRPr="004102CD" w:rsidRDefault="005D22CC" w:rsidP="005D22CC">
      <w:pPr>
        <w:widowControl w:val="0"/>
        <w:autoSpaceDE w:val="0"/>
        <w:autoSpaceDN w:val="0"/>
        <w:ind w:left="6946" w:right="-7"/>
        <w:rPr>
          <w:rFonts w:ascii="Times New Roman CYR" w:hAnsi="Times New Roman CYR" w:cs="Times New Roman CYR"/>
          <w:sz w:val="22"/>
          <w:szCs w:val="22"/>
          <w:lang w:val="ru-RU"/>
        </w:rPr>
      </w:pPr>
      <w:proofErr w:type="gramStart"/>
      <w:r w:rsidRPr="004102CD">
        <w:rPr>
          <w:rFonts w:ascii="Times New Roman CYR" w:hAnsi="Times New Roman CYR" w:cs="Times New Roman CYR"/>
          <w:sz w:val="22"/>
          <w:szCs w:val="22"/>
          <w:lang w:val="ru-RU"/>
        </w:rPr>
        <w:t>до договору</w:t>
      </w:r>
      <w:proofErr w:type="gramEnd"/>
      <w:r w:rsidRPr="004102CD">
        <w:rPr>
          <w:rFonts w:ascii="Times New Roman CYR" w:hAnsi="Times New Roman CYR" w:cs="Times New Roman CYR"/>
          <w:noProof/>
          <w:sz w:val="22"/>
          <w:szCs w:val="22"/>
          <w:lang w:val="ru-RU"/>
        </w:rPr>
        <w:t xml:space="preserve"> №</w:t>
      </w:r>
      <w:r w:rsidRPr="004102CD">
        <w:rPr>
          <w:rFonts w:ascii="Times New Roman CYR" w:hAnsi="Times New Roman CYR" w:cs="Times New Roman CYR"/>
          <w:noProof/>
          <w:sz w:val="22"/>
          <w:szCs w:val="22"/>
        </w:rPr>
        <w:t xml:space="preserve"> </w:t>
      </w:r>
      <w:r w:rsidRPr="004102CD">
        <w:rPr>
          <w:rFonts w:ascii="Times New Roman CYR" w:hAnsi="Times New Roman CYR" w:cs="Times New Roman CYR"/>
          <w:noProof/>
          <w:sz w:val="22"/>
          <w:szCs w:val="22"/>
          <w:lang w:val="ru-RU"/>
        </w:rPr>
        <w:t>__________</w:t>
      </w:r>
    </w:p>
    <w:p w:rsidR="005D22CC" w:rsidRPr="004102CD" w:rsidRDefault="005D22CC" w:rsidP="00FE2E32">
      <w:pPr>
        <w:widowControl w:val="0"/>
        <w:autoSpaceDE w:val="0"/>
        <w:autoSpaceDN w:val="0"/>
        <w:ind w:left="6946" w:right="-7"/>
        <w:rPr>
          <w:rFonts w:ascii="Times New Roman CYR" w:hAnsi="Times New Roman CYR" w:cs="Times New Roman CYR"/>
          <w:sz w:val="22"/>
          <w:szCs w:val="22"/>
          <w:lang w:val="ru-RU"/>
        </w:rPr>
      </w:pPr>
      <w:r w:rsidRPr="004102CD">
        <w:rPr>
          <w:rFonts w:ascii="Times New Roman CYR" w:hAnsi="Times New Roman CYR" w:cs="Times New Roman CYR"/>
          <w:sz w:val="22"/>
          <w:szCs w:val="22"/>
        </w:rPr>
        <w:t>в</w:t>
      </w:r>
      <w:proofErr w:type="spellStart"/>
      <w:r w:rsidRPr="004102CD">
        <w:rPr>
          <w:rFonts w:ascii="Times New Roman CYR" w:hAnsi="Times New Roman CYR" w:cs="Times New Roman CYR"/>
          <w:sz w:val="22"/>
          <w:szCs w:val="22"/>
          <w:lang w:val="ru-RU"/>
        </w:rPr>
        <w:t>ід</w:t>
      </w:r>
      <w:proofErr w:type="spellEnd"/>
      <w:r w:rsidRPr="004102CD">
        <w:rPr>
          <w:rFonts w:ascii="Times New Roman CYR" w:hAnsi="Times New Roman CYR" w:cs="Times New Roman CYR"/>
          <w:sz w:val="22"/>
          <w:szCs w:val="22"/>
        </w:rPr>
        <w:t xml:space="preserve"> </w:t>
      </w:r>
      <w:r w:rsidRPr="004102CD">
        <w:rPr>
          <w:rFonts w:ascii="Times New Roman CYR" w:hAnsi="Times New Roman CYR" w:cs="Times New Roman CYR"/>
          <w:noProof/>
          <w:sz w:val="22"/>
          <w:szCs w:val="22"/>
          <w:lang w:val="ru-RU"/>
        </w:rPr>
        <w:t>______________20</w:t>
      </w:r>
      <w:r w:rsidRPr="004102CD">
        <w:rPr>
          <w:rFonts w:ascii="Times New Roman CYR" w:hAnsi="Times New Roman CYR" w:cs="Times New Roman CYR"/>
          <w:noProof/>
          <w:sz w:val="22"/>
          <w:szCs w:val="22"/>
        </w:rPr>
        <w:t xml:space="preserve">23 </w:t>
      </w:r>
      <w:r w:rsidR="00FE2E32" w:rsidRPr="004102CD">
        <w:rPr>
          <w:rFonts w:ascii="Times New Roman CYR" w:hAnsi="Times New Roman CYR" w:cs="Times New Roman CYR"/>
          <w:sz w:val="22"/>
          <w:szCs w:val="22"/>
          <w:lang w:val="ru-RU"/>
        </w:rPr>
        <w:t>р.</w:t>
      </w:r>
    </w:p>
    <w:p w:rsidR="005D22CC" w:rsidRPr="004102CD" w:rsidRDefault="005D22CC" w:rsidP="005D22CC">
      <w:pPr>
        <w:widowControl w:val="0"/>
        <w:tabs>
          <w:tab w:val="left" w:pos="5387"/>
        </w:tabs>
        <w:suppressAutoHyphens/>
        <w:autoSpaceDE w:val="0"/>
        <w:autoSpaceDN w:val="0"/>
        <w:adjustRightInd w:val="0"/>
        <w:rPr>
          <w:sz w:val="22"/>
          <w:szCs w:val="22"/>
          <w:lang w:eastAsia="uk-UA"/>
        </w:rPr>
      </w:pPr>
    </w:p>
    <w:p w:rsidR="005D22CC" w:rsidRPr="004102CD" w:rsidRDefault="005D22CC" w:rsidP="005D22CC">
      <w:pPr>
        <w:tabs>
          <w:tab w:val="left" w:pos="5387"/>
        </w:tabs>
        <w:suppressAutoHyphens/>
        <w:ind w:left="3600"/>
        <w:rPr>
          <w:b/>
          <w:sz w:val="22"/>
          <w:szCs w:val="22"/>
          <w:lang w:eastAsia="uk-UA"/>
        </w:rPr>
      </w:pPr>
      <w:r w:rsidRPr="004102CD">
        <w:rPr>
          <w:b/>
          <w:sz w:val="22"/>
          <w:szCs w:val="22"/>
          <w:lang w:eastAsia="uk-UA"/>
        </w:rPr>
        <w:t>СПЕЦИФІКАЦІЯ</w:t>
      </w:r>
    </w:p>
    <w:p w:rsidR="002A1617" w:rsidRPr="004102CD" w:rsidRDefault="002A1617" w:rsidP="002A1617">
      <w:pPr>
        <w:jc w:val="center"/>
        <w:rPr>
          <w:rFonts w:eastAsia="Arial"/>
          <w:b/>
          <w:color w:val="000000" w:themeColor="text1"/>
          <w:sz w:val="22"/>
          <w:szCs w:val="22"/>
        </w:rPr>
      </w:pPr>
      <w:r w:rsidRPr="004102CD">
        <w:rPr>
          <w:rFonts w:eastAsia="Arial"/>
          <w:b/>
          <w:color w:val="000000" w:themeColor="text1"/>
          <w:sz w:val="22"/>
          <w:szCs w:val="22"/>
        </w:rPr>
        <w:t>(код ДК 021:2015:14410000-8 «Кам’яна сіль»)</w:t>
      </w:r>
    </w:p>
    <w:p w:rsidR="00A27DC9" w:rsidRPr="004102CD" w:rsidRDefault="002A1617" w:rsidP="00A27DC9">
      <w:pPr>
        <w:jc w:val="center"/>
        <w:rPr>
          <w:rFonts w:eastAsia="Arial"/>
          <w:b/>
          <w:color w:val="000000" w:themeColor="text1"/>
          <w:sz w:val="22"/>
          <w:szCs w:val="22"/>
        </w:rPr>
      </w:pPr>
      <w:r w:rsidRPr="004102CD">
        <w:rPr>
          <w:b/>
          <w:sz w:val="22"/>
          <w:szCs w:val="22"/>
          <w:lang w:eastAsia="en-US"/>
        </w:rPr>
        <w:t>Предметом постачання є наступна продукція</w:t>
      </w:r>
      <w:r w:rsidRPr="004102CD">
        <w:rPr>
          <w:b/>
          <w:sz w:val="22"/>
          <w:szCs w:val="22"/>
          <w:lang w:val="ru-RU" w:eastAsia="en-US"/>
        </w:rPr>
        <w:t>:</w:t>
      </w:r>
    </w:p>
    <w:p w:rsidR="005D22CC" w:rsidRPr="004102CD" w:rsidRDefault="005D22CC" w:rsidP="005D22CC">
      <w:pPr>
        <w:tabs>
          <w:tab w:val="left" w:pos="5387"/>
        </w:tabs>
        <w:suppressAutoHyphens/>
        <w:ind w:left="3600"/>
        <w:rPr>
          <w:b/>
          <w:sz w:val="22"/>
          <w:szCs w:val="22"/>
          <w:lang w:eastAsia="uk-UA"/>
        </w:rPr>
      </w:pPr>
    </w:p>
    <w:tbl>
      <w:tblPr>
        <w:tblW w:w="9491" w:type="dxa"/>
        <w:jc w:val="center"/>
        <w:tblLayout w:type="fixed"/>
        <w:tblLook w:val="04A0" w:firstRow="1" w:lastRow="0" w:firstColumn="1" w:lastColumn="0" w:noHBand="0" w:noVBand="1"/>
      </w:tblPr>
      <w:tblGrid>
        <w:gridCol w:w="491"/>
        <w:gridCol w:w="3964"/>
        <w:gridCol w:w="851"/>
        <w:gridCol w:w="852"/>
        <w:gridCol w:w="889"/>
        <w:gridCol w:w="1141"/>
        <w:gridCol w:w="1303"/>
      </w:tblGrid>
      <w:tr w:rsidR="005D22CC" w:rsidRPr="004102CD" w:rsidTr="000C2B3F">
        <w:trPr>
          <w:cantSplit/>
          <w:trHeight w:val="630"/>
          <w:jc w:val="center"/>
        </w:trPr>
        <w:tc>
          <w:tcPr>
            <w:tcW w:w="491" w:type="dxa"/>
            <w:tcBorders>
              <w:top w:val="single" w:sz="4" w:space="0" w:color="000000"/>
              <w:left w:val="single" w:sz="4" w:space="0" w:color="000000"/>
              <w:bottom w:val="single" w:sz="4" w:space="0" w:color="000000"/>
              <w:right w:val="nil"/>
            </w:tcBorders>
            <w:vAlign w:val="center"/>
          </w:tcPr>
          <w:p w:rsidR="005D22CC" w:rsidRPr="004102CD" w:rsidRDefault="005D22CC" w:rsidP="000C2B3F">
            <w:pPr>
              <w:widowControl w:val="0"/>
              <w:suppressAutoHyphens/>
              <w:ind w:left="-39" w:right="-108"/>
              <w:jc w:val="center"/>
              <w:rPr>
                <w:bCs/>
                <w:color w:val="000000"/>
                <w:sz w:val="22"/>
                <w:szCs w:val="22"/>
                <w:lang w:eastAsia="ar-SA"/>
              </w:rPr>
            </w:pPr>
            <w:r w:rsidRPr="004102CD">
              <w:rPr>
                <w:bCs/>
                <w:color w:val="000000"/>
                <w:sz w:val="22"/>
                <w:szCs w:val="22"/>
                <w:lang w:eastAsia="ar-SA"/>
              </w:rPr>
              <w:t>№</w:t>
            </w:r>
          </w:p>
          <w:p w:rsidR="005D22CC" w:rsidRPr="004102CD" w:rsidRDefault="005D22CC" w:rsidP="000C2B3F">
            <w:pPr>
              <w:widowControl w:val="0"/>
              <w:suppressAutoHyphens/>
              <w:ind w:left="-39" w:right="-108"/>
              <w:jc w:val="center"/>
              <w:rPr>
                <w:bCs/>
                <w:color w:val="000000"/>
                <w:sz w:val="22"/>
                <w:szCs w:val="22"/>
                <w:lang w:eastAsia="zh-CN" w:bidi="hi-IN"/>
              </w:rPr>
            </w:pPr>
            <w:r w:rsidRPr="004102CD">
              <w:rPr>
                <w:bCs/>
                <w:color w:val="000000"/>
                <w:sz w:val="22"/>
                <w:szCs w:val="22"/>
                <w:lang w:eastAsia="ar-SA"/>
              </w:rPr>
              <w:t>з/п</w:t>
            </w:r>
          </w:p>
        </w:tc>
        <w:tc>
          <w:tcPr>
            <w:tcW w:w="3964" w:type="dxa"/>
            <w:tcBorders>
              <w:top w:val="single" w:sz="4" w:space="0" w:color="000000"/>
              <w:left w:val="single" w:sz="4" w:space="0" w:color="000000"/>
              <w:bottom w:val="single" w:sz="4" w:space="0" w:color="000000"/>
              <w:right w:val="nil"/>
            </w:tcBorders>
            <w:vAlign w:val="center"/>
          </w:tcPr>
          <w:p w:rsidR="005D22CC" w:rsidRPr="004102CD" w:rsidRDefault="005D22CC" w:rsidP="000C2B3F">
            <w:pPr>
              <w:widowControl w:val="0"/>
              <w:suppressAutoHyphens/>
              <w:ind w:firstLine="33"/>
              <w:jc w:val="center"/>
              <w:rPr>
                <w:bCs/>
                <w:color w:val="000000"/>
                <w:sz w:val="22"/>
                <w:szCs w:val="22"/>
                <w:lang w:eastAsia="zh-CN" w:bidi="hi-IN"/>
              </w:rPr>
            </w:pPr>
            <w:r w:rsidRPr="004102CD">
              <w:rPr>
                <w:bCs/>
                <w:color w:val="000000"/>
                <w:sz w:val="22"/>
                <w:szCs w:val="22"/>
                <w:lang w:eastAsia="ar-SA"/>
              </w:rPr>
              <w:t xml:space="preserve">Найменування запропонованого товару  </w:t>
            </w:r>
          </w:p>
        </w:tc>
        <w:tc>
          <w:tcPr>
            <w:tcW w:w="851" w:type="dxa"/>
            <w:tcBorders>
              <w:top w:val="single" w:sz="4" w:space="0" w:color="000000"/>
              <w:left w:val="single" w:sz="4" w:space="0" w:color="000000"/>
              <w:bottom w:val="single" w:sz="4" w:space="0" w:color="000000"/>
              <w:right w:val="nil"/>
            </w:tcBorders>
            <w:vAlign w:val="center"/>
          </w:tcPr>
          <w:p w:rsidR="005D22CC" w:rsidRPr="004102CD" w:rsidRDefault="005D22CC" w:rsidP="000C2B3F">
            <w:pPr>
              <w:widowControl w:val="0"/>
              <w:suppressAutoHyphens/>
              <w:ind w:left="-108" w:right="-108"/>
              <w:jc w:val="center"/>
              <w:rPr>
                <w:bCs/>
                <w:color w:val="000000"/>
                <w:sz w:val="22"/>
                <w:szCs w:val="22"/>
                <w:lang w:eastAsia="zh-CN" w:bidi="hi-IN"/>
              </w:rPr>
            </w:pPr>
            <w:r w:rsidRPr="004102CD">
              <w:rPr>
                <w:bCs/>
                <w:color w:val="000000"/>
                <w:sz w:val="22"/>
                <w:szCs w:val="22"/>
                <w:lang w:eastAsia="ar-SA"/>
              </w:rPr>
              <w:t>Один-</w:t>
            </w:r>
            <w:proofErr w:type="spellStart"/>
            <w:r w:rsidRPr="004102CD">
              <w:rPr>
                <w:bCs/>
                <w:color w:val="000000"/>
                <w:sz w:val="22"/>
                <w:szCs w:val="22"/>
                <w:lang w:eastAsia="ar-SA"/>
              </w:rPr>
              <w:t>иця</w:t>
            </w:r>
            <w:proofErr w:type="spellEnd"/>
            <w:r w:rsidRPr="004102CD">
              <w:rPr>
                <w:bCs/>
                <w:color w:val="000000"/>
                <w:sz w:val="22"/>
                <w:szCs w:val="22"/>
                <w:lang w:eastAsia="ar-SA"/>
              </w:rPr>
              <w:t xml:space="preserve"> виміру</w:t>
            </w:r>
          </w:p>
        </w:tc>
        <w:tc>
          <w:tcPr>
            <w:tcW w:w="852" w:type="dxa"/>
            <w:tcBorders>
              <w:top w:val="single" w:sz="4" w:space="0" w:color="000000"/>
              <w:left w:val="single" w:sz="4" w:space="0" w:color="000000"/>
              <w:bottom w:val="single" w:sz="4" w:space="0" w:color="000000"/>
              <w:right w:val="nil"/>
            </w:tcBorders>
            <w:vAlign w:val="center"/>
          </w:tcPr>
          <w:p w:rsidR="005D22CC" w:rsidRPr="004102CD" w:rsidRDefault="005D22CC" w:rsidP="000C2B3F">
            <w:pPr>
              <w:widowControl w:val="0"/>
              <w:suppressAutoHyphens/>
              <w:jc w:val="center"/>
              <w:rPr>
                <w:bCs/>
                <w:color w:val="000000"/>
                <w:sz w:val="22"/>
                <w:szCs w:val="22"/>
                <w:lang w:eastAsia="ar-SA"/>
              </w:rPr>
            </w:pPr>
            <w:r w:rsidRPr="004102CD">
              <w:rPr>
                <w:bCs/>
                <w:color w:val="000000"/>
                <w:sz w:val="22"/>
                <w:szCs w:val="22"/>
                <w:lang w:eastAsia="ar-SA"/>
              </w:rPr>
              <w:t>Кіль-</w:t>
            </w:r>
          </w:p>
          <w:p w:rsidR="005D22CC" w:rsidRPr="004102CD" w:rsidRDefault="005D22CC" w:rsidP="000C2B3F">
            <w:pPr>
              <w:widowControl w:val="0"/>
              <w:suppressAutoHyphens/>
              <w:jc w:val="center"/>
              <w:rPr>
                <w:bCs/>
                <w:color w:val="000000"/>
                <w:sz w:val="22"/>
                <w:szCs w:val="22"/>
                <w:lang w:eastAsia="zh-CN" w:bidi="hi-IN"/>
              </w:rPr>
            </w:pPr>
            <w:r w:rsidRPr="004102CD">
              <w:rPr>
                <w:bCs/>
                <w:color w:val="000000"/>
                <w:sz w:val="22"/>
                <w:szCs w:val="22"/>
                <w:lang w:eastAsia="ar-SA"/>
              </w:rPr>
              <w:t>кість</w:t>
            </w:r>
          </w:p>
        </w:tc>
        <w:tc>
          <w:tcPr>
            <w:tcW w:w="889" w:type="dxa"/>
            <w:tcBorders>
              <w:top w:val="single" w:sz="4" w:space="0" w:color="000000"/>
              <w:left w:val="single" w:sz="4" w:space="0" w:color="000000"/>
              <w:bottom w:val="single" w:sz="4" w:space="0" w:color="000000"/>
              <w:right w:val="nil"/>
            </w:tcBorders>
            <w:vAlign w:val="center"/>
          </w:tcPr>
          <w:p w:rsidR="005D22CC" w:rsidRPr="004102CD" w:rsidRDefault="005D22CC" w:rsidP="000C2B3F">
            <w:pPr>
              <w:widowControl w:val="0"/>
              <w:suppressAutoHyphens/>
              <w:jc w:val="center"/>
              <w:rPr>
                <w:bCs/>
                <w:color w:val="000000"/>
                <w:sz w:val="22"/>
                <w:szCs w:val="22"/>
                <w:lang w:eastAsia="zh-CN" w:bidi="hi-IN"/>
              </w:rPr>
            </w:pPr>
            <w:r w:rsidRPr="004102CD">
              <w:rPr>
                <w:bCs/>
                <w:color w:val="000000"/>
                <w:sz w:val="22"/>
                <w:szCs w:val="22"/>
                <w:lang w:eastAsia="ar-SA"/>
              </w:rPr>
              <w:t>Ціна за од., грн., без ПДВ*</w:t>
            </w:r>
          </w:p>
        </w:tc>
        <w:tc>
          <w:tcPr>
            <w:tcW w:w="1141" w:type="dxa"/>
            <w:tcBorders>
              <w:top w:val="single" w:sz="4" w:space="0" w:color="000000"/>
              <w:left w:val="single" w:sz="4" w:space="0" w:color="000000"/>
              <w:bottom w:val="single" w:sz="4" w:space="0" w:color="000000"/>
              <w:right w:val="nil"/>
            </w:tcBorders>
            <w:vAlign w:val="center"/>
          </w:tcPr>
          <w:p w:rsidR="005D22CC" w:rsidRPr="004102CD" w:rsidRDefault="005D22CC" w:rsidP="000C2B3F">
            <w:pPr>
              <w:widowControl w:val="0"/>
              <w:suppressAutoHyphens/>
              <w:jc w:val="center"/>
              <w:rPr>
                <w:bCs/>
                <w:color w:val="000000"/>
                <w:sz w:val="22"/>
                <w:szCs w:val="22"/>
                <w:lang w:eastAsia="zh-CN" w:bidi="hi-IN"/>
              </w:rPr>
            </w:pPr>
            <w:r w:rsidRPr="004102CD">
              <w:rPr>
                <w:bCs/>
                <w:color w:val="000000"/>
                <w:sz w:val="22"/>
                <w:szCs w:val="22"/>
                <w:lang w:eastAsia="ar-SA"/>
              </w:rPr>
              <w:t>Ціна за од., грн., з ПДВ*</w:t>
            </w:r>
          </w:p>
        </w:tc>
        <w:tc>
          <w:tcPr>
            <w:tcW w:w="1303" w:type="dxa"/>
            <w:tcBorders>
              <w:top w:val="single" w:sz="4" w:space="0" w:color="000000"/>
              <w:left w:val="single" w:sz="4" w:space="0" w:color="000000"/>
              <w:bottom w:val="single" w:sz="4" w:space="0" w:color="000000"/>
              <w:right w:val="single" w:sz="4" w:space="0" w:color="000000"/>
            </w:tcBorders>
            <w:vAlign w:val="center"/>
          </w:tcPr>
          <w:p w:rsidR="005D22CC" w:rsidRPr="004102CD" w:rsidRDefault="005D22CC" w:rsidP="000C2B3F">
            <w:pPr>
              <w:suppressAutoHyphens/>
              <w:ind w:firstLine="11"/>
              <w:jc w:val="center"/>
              <w:rPr>
                <w:bCs/>
                <w:color w:val="000000"/>
                <w:sz w:val="22"/>
                <w:szCs w:val="22"/>
                <w:lang w:eastAsia="zh-CN" w:bidi="hi-IN"/>
              </w:rPr>
            </w:pPr>
            <w:r w:rsidRPr="004102CD">
              <w:rPr>
                <w:bCs/>
                <w:color w:val="000000"/>
                <w:sz w:val="22"/>
                <w:szCs w:val="22"/>
                <w:lang w:eastAsia="ar-SA"/>
              </w:rPr>
              <w:t>Сума,</w:t>
            </w:r>
          </w:p>
          <w:p w:rsidR="005D22CC" w:rsidRPr="004102CD" w:rsidRDefault="005D22CC" w:rsidP="000C2B3F">
            <w:pPr>
              <w:widowControl w:val="0"/>
              <w:suppressAutoHyphens/>
              <w:ind w:firstLine="11"/>
              <w:jc w:val="center"/>
              <w:rPr>
                <w:sz w:val="22"/>
                <w:szCs w:val="22"/>
                <w:lang w:eastAsia="zh-CN" w:bidi="hi-IN"/>
              </w:rPr>
            </w:pPr>
            <w:r w:rsidRPr="004102CD">
              <w:rPr>
                <w:bCs/>
                <w:color w:val="000000"/>
                <w:sz w:val="22"/>
                <w:szCs w:val="22"/>
                <w:lang w:eastAsia="ar-SA"/>
              </w:rPr>
              <w:t>грн., з ПДВ*</w:t>
            </w:r>
          </w:p>
        </w:tc>
      </w:tr>
      <w:tr w:rsidR="005D22CC" w:rsidRPr="004102CD" w:rsidTr="004102CD">
        <w:trPr>
          <w:cantSplit/>
          <w:trHeight w:val="3132"/>
          <w:jc w:val="center"/>
        </w:trPr>
        <w:tc>
          <w:tcPr>
            <w:tcW w:w="491" w:type="dxa"/>
            <w:tcBorders>
              <w:top w:val="nil"/>
              <w:left w:val="single" w:sz="4" w:space="0" w:color="000000"/>
              <w:bottom w:val="single" w:sz="4" w:space="0" w:color="000000"/>
              <w:right w:val="nil"/>
            </w:tcBorders>
            <w:vAlign w:val="center"/>
          </w:tcPr>
          <w:p w:rsidR="005D22CC" w:rsidRPr="004102CD" w:rsidRDefault="005D22CC" w:rsidP="000C2B3F">
            <w:pPr>
              <w:widowControl w:val="0"/>
              <w:suppressAutoHyphens/>
              <w:snapToGrid w:val="0"/>
              <w:ind w:left="-39" w:right="-108"/>
              <w:jc w:val="center"/>
              <w:rPr>
                <w:bCs/>
                <w:color w:val="000000"/>
                <w:sz w:val="22"/>
                <w:szCs w:val="22"/>
                <w:lang w:eastAsia="ar-SA" w:bidi="hi-IN"/>
              </w:rPr>
            </w:pPr>
          </w:p>
        </w:tc>
        <w:tc>
          <w:tcPr>
            <w:tcW w:w="3964" w:type="dxa"/>
            <w:tcBorders>
              <w:top w:val="nil"/>
              <w:left w:val="single" w:sz="4" w:space="0" w:color="000000"/>
              <w:bottom w:val="single" w:sz="4" w:space="0" w:color="000000"/>
              <w:right w:val="nil"/>
            </w:tcBorders>
            <w:vAlign w:val="center"/>
          </w:tcPr>
          <w:p w:rsidR="004102CD" w:rsidRPr="004102CD" w:rsidRDefault="004102CD" w:rsidP="004102CD">
            <w:pPr>
              <w:jc w:val="both"/>
              <w:rPr>
                <w:rFonts w:eastAsia="Arial"/>
                <w:color w:val="000000" w:themeColor="text1"/>
                <w:sz w:val="22"/>
                <w:szCs w:val="22"/>
                <w:lang w:val="ru-RU"/>
              </w:rPr>
            </w:pPr>
            <w:r w:rsidRPr="004102CD">
              <w:rPr>
                <w:rFonts w:eastAsia="Arial"/>
                <w:color w:val="000000" w:themeColor="text1"/>
                <w:sz w:val="22"/>
                <w:szCs w:val="22"/>
              </w:rPr>
              <w:t>Сіль для промислового переробляння ДСТУ 4246</w:t>
            </w:r>
            <w:r w:rsidRPr="004102CD">
              <w:rPr>
                <w:rFonts w:eastAsia="Arial"/>
                <w:color w:val="000000" w:themeColor="text1"/>
                <w:sz w:val="22"/>
                <w:szCs w:val="22"/>
                <w:lang w:val="ru-RU"/>
              </w:rPr>
              <w:t xml:space="preserve">:2003 </w:t>
            </w:r>
            <w:proofErr w:type="spellStart"/>
            <w:r w:rsidRPr="004102CD">
              <w:rPr>
                <w:rFonts w:eastAsia="Arial"/>
                <w:color w:val="000000" w:themeColor="text1"/>
                <w:sz w:val="22"/>
                <w:szCs w:val="22"/>
                <w:lang w:val="ru-RU"/>
              </w:rPr>
              <w:t>кам'яна</w:t>
            </w:r>
            <w:proofErr w:type="spellEnd"/>
            <w:r w:rsidRPr="004102CD">
              <w:rPr>
                <w:rFonts w:eastAsia="Arial"/>
                <w:color w:val="000000" w:themeColor="text1"/>
                <w:sz w:val="22"/>
                <w:szCs w:val="22"/>
                <w:lang w:val="ru-RU"/>
              </w:rPr>
              <w:t xml:space="preserve">, з </w:t>
            </w:r>
            <w:proofErr w:type="spellStart"/>
            <w:r w:rsidRPr="004102CD">
              <w:rPr>
                <w:rFonts w:eastAsia="Arial"/>
                <w:color w:val="000000" w:themeColor="text1"/>
                <w:sz w:val="22"/>
                <w:szCs w:val="22"/>
                <w:lang w:val="ru-RU"/>
              </w:rPr>
              <w:t>протизлежувальною</w:t>
            </w:r>
            <w:proofErr w:type="spellEnd"/>
            <w:r w:rsidRPr="004102CD">
              <w:rPr>
                <w:rFonts w:eastAsia="Arial"/>
                <w:color w:val="000000" w:themeColor="text1"/>
                <w:sz w:val="22"/>
                <w:szCs w:val="22"/>
                <w:lang w:val="ru-RU"/>
              </w:rPr>
              <w:t xml:space="preserve"> </w:t>
            </w:r>
            <w:proofErr w:type="spellStart"/>
            <w:r w:rsidRPr="004102CD">
              <w:rPr>
                <w:rFonts w:eastAsia="Arial"/>
                <w:color w:val="000000" w:themeColor="text1"/>
                <w:sz w:val="22"/>
                <w:szCs w:val="22"/>
                <w:lang w:val="ru-RU"/>
              </w:rPr>
              <w:t>добавкою</w:t>
            </w:r>
            <w:proofErr w:type="spellEnd"/>
            <w:r w:rsidRPr="004102CD">
              <w:rPr>
                <w:rFonts w:eastAsia="Arial"/>
                <w:color w:val="000000" w:themeColor="text1"/>
                <w:sz w:val="22"/>
                <w:szCs w:val="22"/>
                <w:lang w:val="ru-RU"/>
              </w:rPr>
              <w:t xml:space="preserve"> до 150 г/т, сорт </w:t>
            </w:r>
            <w:proofErr w:type="spellStart"/>
            <w:r w:rsidRPr="004102CD">
              <w:rPr>
                <w:rFonts w:eastAsia="Arial"/>
                <w:color w:val="000000" w:themeColor="text1"/>
                <w:sz w:val="22"/>
                <w:szCs w:val="22"/>
                <w:lang w:val="ru-RU"/>
              </w:rPr>
              <w:t>вищий</w:t>
            </w:r>
            <w:proofErr w:type="spellEnd"/>
            <w:r w:rsidRPr="004102CD">
              <w:rPr>
                <w:rFonts w:eastAsia="Arial"/>
                <w:color w:val="000000" w:themeColor="text1"/>
                <w:sz w:val="22"/>
                <w:szCs w:val="22"/>
                <w:lang w:val="ru-RU"/>
              </w:rPr>
              <w:t xml:space="preserve">, </w:t>
            </w:r>
            <w:proofErr w:type="spellStart"/>
            <w:r w:rsidRPr="004102CD">
              <w:rPr>
                <w:rFonts w:eastAsia="Arial"/>
                <w:color w:val="000000" w:themeColor="text1"/>
                <w:sz w:val="22"/>
                <w:szCs w:val="22"/>
                <w:lang w:val="ru-RU"/>
              </w:rPr>
              <w:t>крупність</w:t>
            </w:r>
            <w:proofErr w:type="spellEnd"/>
            <w:r w:rsidRPr="004102CD">
              <w:rPr>
                <w:rFonts w:eastAsia="Arial"/>
                <w:color w:val="000000" w:themeColor="text1"/>
                <w:sz w:val="22"/>
                <w:szCs w:val="22"/>
                <w:lang w:val="ru-RU"/>
              </w:rPr>
              <w:t xml:space="preserve"> 3 без </w:t>
            </w:r>
            <w:proofErr w:type="spellStart"/>
            <w:r w:rsidRPr="004102CD">
              <w:rPr>
                <w:rFonts w:eastAsia="Arial"/>
                <w:color w:val="000000" w:themeColor="text1"/>
                <w:sz w:val="22"/>
                <w:szCs w:val="22"/>
                <w:lang w:val="ru-RU"/>
              </w:rPr>
              <w:t>пакування</w:t>
            </w:r>
            <w:proofErr w:type="spellEnd"/>
            <w:r w:rsidRPr="004102CD">
              <w:rPr>
                <w:rFonts w:eastAsia="Arial"/>
                <w:color w:val="000000" w:themeColor="text1"/>
                <w:sz w:val="22"/>
                <w:szCs w:val="22"/>
                <w:lang w:val="ru-RU"/>
              </w:rPr>
              <w:t xml:space="preserve"> (</w:t>
            </w:r>
            <w:proofErr w:type="spellStart"/>
            <w:r w:rsidRPr="004102CD">
              <w:rPr>
                <w:rFonts w:eastAsia="Arial"/>
                <w:color w:val="000000" w:themeColor="text1"/>
                <w:sz w:val="22"/>
                <w:szCs w:val="22"/>
                <w:lang w:val="ru-RU"/>
              </w:rPr>
              <w:t>насипом</w:t>
            </w:r>
            <w:proofErr w:type="spellEnd"/>
            <w:r w:rsidRPr="004102CD">
              <w:rPr>
                <w:rFonts w:eastAsia="Arial"/>
                <w:color w:val="000000" w:themeColor="text1"/>
                <w:sz w:val="22"/>
                <w:szCs w:val="22"/>
                <w:lang w:val="ru-RU"/>
              </w:rPr>
              <w:t xml:space="preserve">) </w:t>
            </w:r>
            <w:r w:rsidRPr="004102CD">
              <w:rPr>
                <w:rFonts w:ascii="Times New Roman CYR" w:hAnsi="Times New Roman CYR" w:cs="Times New Roman CYR"/>
                <w:sz w:val="22"/>
                <w:szCs w:val="22"/>
              </w:rPr>
              <w:t>для експлуатаційного утримання інфраструктури у сфері дорожнього господарства (автомобільних доріг загального користування державного та місцевого значення, вулиць і доріг комунальної власності в населених пунктах)</w:t>
            </w:r>
          </w:p>
          <w:p w:rsidR="005D22CC" w:rsidRPr="004102CD" w:rsidRDefault="005D22CC" w:rsidP="004059BA">
            <w:pPr>
              <w:jc w:val="both"/>
              <w:rPr>
                <w:rFonts w:eastAsia="Arial"/>
                <w:color w:val="000000" w:themeColor="text1"/>
                <w:sz w:val="22"/>
                <w:szCs w:val="22"/>
                <w:lang w:val="ru-RU"/>
              </w:rPr>
            </w:pPr>
          </w:p>
        </w:tc>
        <w:tc>
          <w:tcPr>
            <w:tcW w:w="851" w:type="dxa"/>
            <w:tcBorders>
              <w:top w:val="nil"/>
              <w:left w:val="single" w:sz="4" w:space="0" w:color="000000"/>
              <w:bottom w:val="single" w:sz="4" w:space="0" w:color="000000"/>
              <w:right w:val="nil"/>
            </w:tcBorders>
            <w:vAlign w:val="center"/>
          </w:tcPr>
          <w:p w:rsidR="005D22CC" w:rsidRPr="004102CD" w:rsidRDefault="00A27DC9" w:rsidP="000C2B3F">
            <w:pPr>
              <w:suppressAutoHyphens/>
              <w:jc w:val="center"/>
              <w:rPr>
                <w:sz w:val="22"/>
                <w:szCs w:val="22"/>
                <w:lang w:eastAsia="ar-SA"/>
              </w:rPr>
            </w:pPr>
            <w:r w:rsidRPr="004102CD">
              <w:rPr>
                <w:sz w:val="22"/>
                <w:szCs w:val="22"/>
                <w:lang w:eastAsia="ar-SA"/>
              </w:rPr>
              <w:t>Т</w:t>
            </w:r>
          </w:p>
        </w:tc>
        <w:tc>
          <w:tcPr>
            <w:tcW w:w="852" w:type="dxa"/>
            <w:tcBorders>
              <w:top w:val="nil"/>
              <w:left w:val="single" w:sz="4" w:space="0" w:color="000000"/>
              <w:bottom w:val="single" w:sz="4" w:space="0" w:color="000000"/>
              <w:right w:val="nil"/>
            </w:tcBorders>
            <w:vAlign w:val="center"/>
          </w:tcPr>
          <w:p w:rsidR="005D22CC" w:rsidRPr="004102CD" w:rsidRDefault="00BD0993" w:rsidP="000C2B3F">
            <w:pPr>
              <w:suppressAutoHyphens/>
              <w:rPr>
                <w:sz w:val="22"/>
                <w:szCs w:val="22"/>
                <w:highlight w:val="yellow"/>
                <w:lang w:eastAsia="ar-SA"/>
              </w:rPr>
            </w:pPr>
            <w:r>
              <w:rPr>
                <w:sz w:val="22"/>
                <w:szCs w:val="22"/>
                <w:lang w:eastAsia="ar-SA"/>
              </w:rPr>
              <w:t>200</w:t>
            </w:r>
            <w:bookmarkStart w:id="15" w:name="_GoBack"/>
            <w:bookmarkEnd w:id="15"/>
          </w:p>
        </w:tc>
        <w:tc>
          <w:tcPr>
            <w:tcW w:w="889" w:type="dxa"/>
            <w:tcBorders>
              <w:top w:val="nil"/>
              <w:left w:val="single" w:sz="4" w:space="0" w:color="000000"/>
              <w:bottom w:val="single" w:sz="4" w:space="0" w:color="000000"/>
              <w:right w:val="nil"/>
            </w:tcBorders>
            <w:vAlign w:val="center"/>
          </w:tcPr>
          <w:p w:rsidR="005D22CC" w:rsidRPr="004102CD" w:rsidRDefault="005D22CC" w:rsidP="000C2B3F">
            <w:pPr>
              <w:widowControl w:val="0"/>
              <w:suppressAutoHyphens/>
              <w:snapToGrid w:val="0"/>
              <w:jc w:val="center"/>
              <w:rPr>
                <w:sz w:val="22"/>
                <w:szCs w:val="22"/>
                <w:lang w:eastAsia="zh-CN" w:bidi="hi-IN"/>
              </w:rPr>
            </w:pPr>
          </w:p>
        </w:tc>
        <w:tc>
          <w:tcPr>
            <w:tcW w:w="1141" w:type="dxa"/>
            <w:tcBorders>
              <w:top w:val="nil"/>
              <w:left w:val="single" w:sz="4" w:space="0" w:color="000000"/>
              <w:bottom w:val="single" w:sz="4" w:space="0" w:color="000000"/>
              <w:right w:val="nil"/>
            </w:tcBorders>
            <w:vAlign w:val="center"/>
          </w:tcPr>
          <w:p w:rsidR="005D22CC" w:rsidRPr="004102CD" w:rsidRDefault="005D22CC" w:rsidP="000C2B3F">
            <w:pPr>
              <w:widowControl w:val="0"/>
              <w:suppressAutoHyphens/>
              <w:snapToGrid w:val="0"/>
              <w:jc w:val="center"/>
              <w:rPr>
                <w:color w:val="000000"/>
                <w:sz w:val="22"/>
                <w:szCs w:val="22"/>
                <w:lang w:eastAsia="zh-CN" w:bidi="hi-IN"/>
              </w:rPr>
            </w:pPr>
          </w:p>
          <w:p w:rsidR="005D22CC" w:rsidRPr="004102CD" w:rsidRDefault="005D22CC" w:rsidP="000C2B3F">
            <w:pPr>
              <w:widowControl w:val="0"/>
              <w:suppressAutoHyphens/>
              <w:snapToGrid w:val="0"/>
              <w:jc w:val="center"/>
              <w:rPr>
                <w:color w:val="000000"/>
                <w:sz w:val="22"/>
                <w:szCs w:val="22"/>
                <w:lang w:eastAsia="zh-CN" w:bidi="hi-IN"/>
              </w:rPr>
            </w:pPr>
          </w:p>
        </w:tc>
        <w:tc>
          <w:tcPr>
            <w:tcW w:w="1303" w:type="dxa"/>
            <w:tcBorders>
              <w:top w:val="nil"/>
              <w:left w:val="single" w:sz="4" w:space="0" w:color="000000"/>
              <w:bottom w:val="single" w:sz="4" w:space="0" w:color="000000"/>
              <w:right w:val="single" w:sz="4" w:space="0" w:color="000000"/>
            </w:tcBorders>
            <w:vAlign w:val="center"/>
          </w:tcPr>
          <w:p w:rsidR="005D22CC" w:rsidRPr="004102CD" w:rsidRDefault="005D22CC" w:rsidP="000C2B3F">
            <w:pPr>
              <w:widowControl w:val="0"/>
              <w:suppressAutoHyphens/>
              <w:snapToGrid w:val="0"/>
              <w:jc w:val="center"/>
              <w:rPr>
                <w:color w:val="000000"/>
                <w:sz w:val="22"/>
                <w:szCs w:val="22"/>
                <w:lang w:eastAsia="zh-CN" w:bidi="hi-IN"/>
              </w:rPr>
            </w:pPr>
          </w:p>
          <w:p w:rsidR="005D22CC" w:rsidRPr="004102CD" w:rsidRDefault="005D22CC" w:rsidP="000C2B3F">
            <w:pPr>
              <w:widowControl w:val="0"/>
              <w:suppressAutoHyphens/>
              <w:snapToGrid w:val="0"/>
              <w:jc w:val="center"/>
              <w:rPr>
                <w:color w:val="000000"/>
                <w:sz w:val="22"/>
                <w:szCs w:val="22"/>
                <w:lang w:eastAsia="zh-CN" w:bidi="hi-IN"/>
              </w:rPr>
            </w:pPr>
          </w:p>
        </w:tc>
      </w:tr>
      <w:tr w:rsidR="005D22CC" w:rsidRPr="004102CD" w:rsidTr="000C2B3F">
        <w:trPr>
          <w:cantSplit/>
          <w:trHeight w:val="309"/>
          <w:jc w:val="center"/>
        </w:trPr>
        <w:tc>
          <w:tcPr>
            <w:tcW w:w="8188" w:type="dxa"/>
            <w:gridSpan w:val="6"/>
            <w:tcBorders>
              <w:top w:val="single" w:sz="4" w:space="0" w:color="auto"/>
              <w:left w:val="single" w:sz="4" w:space="0" w:color="000000"/>
              <w:bottom w:val="single" w:sz="4" w:space="0" w:color="000000"/>
              <w:right w:val="single" w:sz="4" w:space="0" w:color="auto"/>
            </w:tcBorders>
            <w:vAlign w:val="center"/>
          </w:tcPr>
          <w:p w:rsidR="005D22CC" w:rsidRPr="004102CD" w:rsidRDefault="005D22CC" w:rsidP="000C2B3F">
            <w:pPr>
              <w:widowControl w:val="0"/>
              <w:suppressAutoHyphens/>
              <w:rPr>
                <w:bCs/>
                <w:color w:val="000000"/>
                <w:sz w:val="22"/>
                <w:szCs w:val="22"/>
                <w:lang w:eastAsia="ar-SA"/>
              </w:rPr>
            </w:pPr>
          </w:p>
          <w:p w:rsidR="005D22CC" w:rsidRPr="004102CD" w:rsidRDefault="005D22CC" w:rsidP="000C2B3F">
            <w:pPr>
              <w:widowControl w:val="0"/>
              <w:suppressAutoHyphens/>
              <w:jc w:val="right"/>
              <w:rPr>
                <w:bCs/>
                <w:color w:val="000000"/>
                <w:sz w:val="22"/>
                <w:szCs w:val="22"/>
                <w:lang w:eastAsia="ar-SA"/>
              </w:rPr>
            </w:pPr>
            <w:r w:rsidRPr="004102CD">
              <w:rPr>
                <w:bCs/>
                <w:color w:val="000000"/>
                <w:sz w:val="22"/>
                <w:szCs w:val="22"/>
                <w:lang w:eastAsia="ar-SA"/>
              </w:rPr>
              <w:t>Всього (без ПДВ):</w:t>
            </w:r>
          </w:p>
        </w:tc>
        <w:tc>
          <w:tcPr>
            <w:tcW w:w="1303" w:type="dxa"/>
            <w:tcBorders>
              <w:top w:val="single" w:sz="4" w:space="0" w:color="auto"/>
              <w:left w:val="single" w:sz="4" w:space="0" w:color="auto"/>
              <w:bottom w:val="single" w:sz="4" w:space="0" w:color="auto"/>
              <w:right w:val="single" w:sz="4" w:space="0" w:color="auto"/>
            </w:tcBorders>
            <w:vAlign w:val="center"/>
          </w:tcPr>
          <w:p w:rsidR="005D22CC" w:rsidRPr="004102CD" w:rsidRDefault="005D22CC" w:rsidP="000C2B3F">
            <w:pPr>
              <w:widowControl w:val="0"/>
              <w:suppressAutoHyphens/>
              <w:snapToGrid w:val="0"/>
              <w:ind w:firstLine="567"/>
              <w:jc w:val="both"/>
              <w:rPr>
                <w:bCs/>
                <w:color w:val="000000"/>
                <w:sz w:val="22"/>
                <w:szCs w:val="22"/>
                <w:lang w:eastAsia="zh-CN" w:bidi="hi-IN"/>
              </w:rPr>
            </w:pPr>
          </w:p>
        </w:tc>
      </w:tr>
      <w:tr w:rsidR="005D22CC" w:rsidRPr="004102CD" w:rsidTr="000C2B3F">
        <w:trPr>
          <w:cantSplit/>
          <w:trHeight w:val="445"/>
          <w:jc w:val="center"/>
        </w:trPr>
        <w:tc>
          <w:tcPr>
            <w:tcW w:w="8188" w:type="dxa"/>
            <w:gridSpan w:val="6"/>
            <w:tcBorders>
              <w:top w:val="single" w:sz="4" w:space="0" w:color="auto"/>
              <w:left w:val="single" w:sz="4" w:space="0" w:color="000000"/>
              <w:bottom w:val="single" w:sz="4" w:space="0" w:color="000000"/>
              <w:right w:val="single" w:sz="4" w:space="0" w:color="auto"/>
            </w:tcBorders>
            <w:vAlign w:val="center"/>
          </w:tcPr>
          <w:p w:rsidR="005D22CC" w:rsidRPr="004102CD" w:rsidRDefault="005D22CC" w:rsidP="000C2B3F">
            <w:pPr>
              <w:widowControl w:val="0"/>
              <w:suppressAutoHyphens/>
              <w:ind w:firstLine="567"/>
              <w:jc w:val="right"/>
              <w:rPr>
                <w:bCs/>
                <w:color w:val="000000"/>
                <w:sz w:val="22"/>
                <w:szCs w:val="22"/>
                <w:lang w:eastAsia="zh-CN" w:bidi="hi-IN"/>
              </w:rPr>
            </w:pPr>
            <w:r w:rsidRPr="004102CD">
              <w:rPr>
                <w:bCs/>
                <w:color w:val="000000"/>
                <w:sz w:val="22"/>
                <w:szCs w:val="22"/>
                <w:lang w:eastAsia="ar-SA"/>
              </w:rPr>
              <w:t>ПДВ*:</w:t>
            </w:r>
          </w:p>
        </w:tc>
        <w:tc>
          <w:tcPr>
            <w:tcW w:w="1303" w:type="dxa"/>
            <w:tcBorders>
              <w:top w:val="single" w:sz="4" w:space="0" w:color="auto"/>
              <w:left w:val="single" w:sz="4" w:space="0" w:color="auto"/>
              <w:bottom w:val="single" w:sz="4" w:space="0" w:color="auto"/>
              <w:right w:val="single" w:sz="4" w:space="0" w:color="auto"/>
            </w:tcBorders>
            <w:vAlign w:val="center"/>
          </w:tcPr>
          <w:p w:rsidR="005D22CC" w:rsidRPr="004102CD" w:rsidRDefault="005D22CC" w:rsidP="000C2B3F">
            <w:pPr>
              <w:widowControl w:val="0"/>
              <w:suppressAutoHyphens/>
              <w:snapToGrid w:val="0"/>
              <w:ind w:left="-299" w:firstLine="571"/>
              <w:jc w:val="both"/>
              <w:rPr>
                <w:bCs/>
                <w:color w:val="000000"/>
                <w:sz w:val="22"/>
                <w:szCs w:val="22"/>
                <w:lang w:eastAsia="zh-CN" w:bidi="hi-IN"/>
              </w:rPr>
            </w:pPr>
          </w:p>
        </w:tc>
      </w:tr>
      <w:tr w:rsidR="005D22CC" w:rsidRPr="004102CD" w:rsidTr="000C2B3F">
        <w:trPr>
          <w:cantSplit/>
          <w:trHeight w:val="425"/>
          <w:jc w:val="center"/>
        </w:trPr>
        <w:tc>
          <w:tcPr>
            <w:tcW w:w="8188" w:type="dxa"/>
            <w:gridSpan w:val="6"/>
            <w:tcBorders>
              <w:top w:val="single" w:sz="4" w:space="0" w:color="auto"/>
              <w:left w:val="single" w:sz="4" w:space="0" w:color="000000"/>
              <w:bottom w:val="single" w:sz="4" w:space="0" w:color="000000"/>
              <w:right w:val="single" w:sz="4" w:space="0" w:color="auto"/>
            </w:tcBorders>
            <w:vAlign w:val="center"/>
          </w:tcPr>
          <w:p w:rsidR="005D22CC" w:rsidRPr="004102CD" w:rsidRDefault="005D22CC" w:rsidP="000C2B3F">
            <w:pPr>
              <w:widowControl w:val="0"/>
              <w:suppressAutoHyphens/>
              <w:ind w:firstLine="567"/>
              <w:jc w:val="right"/>
              <w:rPr>
                <w:bCs/>
                <w:color w:val="000000"/>
                <w:sz w:val="22"/>
                <w:szCs w:val="22"/>
                <w:lang w:eastAsia="ar-SA"/>
              </w:rPr>
            </w:pPr>
            <w:r w:rsidRPr="004102CD">
              <w:rPr>
                <w:bCs/>
                <w:color w:val="000000"/>
                <w:sz w:val="22"/>
                <w:szCs w:val="22"/>
                <w:lang w:eastAsia="ar-SA"/>
              </w:rPr>
              <w:t>Всього з ПДВ*:</w:t>
            </w:r>
          </w:p>
        </w:tc>
        <w:tc>
          <w:tcPr>
            <w:tcW w:w="1303" w:type="dxa"/>
            <w:tcBorders>
              <w:top w:val="single" w:sz="4" w:space="0" w:color="auto"/>
              <w:left w:val="single" w:sz="4" w:space="0" w:color="auto"/>
              <w:bottom w:val="single" w:sz="4" w:space="0" w:color="auto"/>
              <w:right w:val="single" w:sz="4" w:space="0" w:color="auto"/>
            </w:tcBorders>
            <w:vAlign w:val="center"/>
          </w:tcPr>
          <w:p w:rsidR="005D22CC" w:rsidRPr="004102CD" w:rsidRDefault="005D22CC" w:rsidP="000C2B3F">
            <w:pPr>
              <w:widowControl w:val="0"/>
              <w:suppressAutoHyphens/>
              <w:snapToGrid w:val="0"/>
              <w:ind w:left="-299" w:firstLine="571"/>
              <w:jc w:val="both"/>
              <w:rPr>
                <w:bCs/>
                <w:color w:val="000000"/>
                <w:sz w:val="22"/>
                <w:szCs w:val="22"/>
                <w:lang w:eastAsia="zh-CN" w:bidi="hi-IN"/>
              </w:rPr>
            </w:pPr>
          </w:p>
        </w:tc>
      </w:tr>
    </w:tbl>
    <w:p w:rsidR="005D22CC" w:rsidRPr="004102CD" w:rsidRDefault="005D22CC" w:rsidP="005D22CC">
      <w:pPr>
        <w:tabs>
          <w:tab w:val="left" w:pos="5387"/>
        </w:tabs>
        <w:suppressAutoHyphens/>
        <w:rPr>
          <w:b/>
          <w:sz w:val="22"/>
          <w:szCs w:val="22"/>
          <w:lang w:eastAsia="uk-UA"/>
        </w:rPr>
      </w:pPr>
      <w:r w:rsidRPr="004102CD">
        <w:rPr>
          <w:i/>
          <w:iCs/>
          <w:sz w:val="22"/>
          <w:szCs w:val="22"/>
          <w:lang w:eastAsia="ar-SA"/>
        </w:rPr>
        <w:t>ПДВ* – у разі, якщо Учасник є платником ПДВ.</w:t>
      </w:r>
    </w:p>
    <w:tbl>
      <w:tblPr>
        <w:tblpPr w:leftFromText="180" w:rightFromText="180" w:vertAnchor="text" w:horzAnchor="margin" w:tblpX="-530" w:tblpY="215"/>
        <w:tblOverlap w:val="never"/>
        <w:tblW w:w="10455" w:type="dxa"/>
        <w:tblLayout w:type="fixed"/>
        <w:tblLook w:val="04A0" w:firstRow="1" w:lastRow="0" w:firstColumn="1" w:lastColumn="0" w:noHBand="0" w:noVBand="1"/>
      </w:tblPr>
      <w:tblGrid>
        <w:gridCol w:w="10455"/>
      </w:tblGrid>
      <w:tr w:rsidR="005D22CC" w:rsidRPr="004102CD" w:rsidTr="000C2B3F">
        <w:trPr>
          <w:trHeight w:val="186"/>
        </w:trPr>
        <w:tc>
          <w:tcPr>
            <w:tcW w:w="10455" w:type="dxa"/>
            <w:noWrap/>
            <w:vAlign w:val="bottom"/>
          </w:tcPr>
          <w:p w:rsidR="005D22CC" w:rsidRPr="004102CD" w:rsidRDefault="005D22CC" w:rsidP="000C2B3F">
            <w:pPr>
              <w:suppressAutoHyphens/>
              <w:ind w:right="-119"/>
              <w:rPr>
                <w:sz w:val="22"/>
                <w:szCs w:val="22"/>
                <w:lang w:eastAsia="uk-UA"/>
              </w:rPr>
            </w:pPr>
          </w:p>
          <w:p w:rsidR="005D22CC" w:rsidRPr="004102CD" w:rsidRDefault="005D22CC" w:rsidP="000C2B3F">
            <w:pPr>
              <w:suppressAutoHyphens/>
              <w:ind w:right="-119" w:firstLine="284"/>
              <w:jc w:val="both"/>
              <w:rPr>
                <w:b/>
                <w:bCs/>
                <w:sz w:val="22"/>
                <w:szCs w:val="22"/>
                <w:lang w:eastAsia="uk-UA"/>
              </w:rPr>
            </w:pPr>
            <w:r w:rsidRPr="004102CD">
              <w:rPr>
                <w:sz w:val="22"/>
                <w:szCs w:val="22"/>
                <w:lang w:eastAsia="uk-UA"/>
              </w:rPr>
              <w:t xml:space="preserve">Всього за даною специфікацією пропонується до надання товарів </w:t>
            </w:r>
            <w:r w:rsidRPr="004102CD">
              <w:rPr>
                <w:spacing w:val="-4"/>
                <w:sz w:val="22"/>
                <w:szCs w:val="22"/>
                <w:lang w:eastAsia="uk-UA"/>
              </w:rPr>
              <w:t xml:space="preserve">на загальну суму: </w:t>
            </w:r>
            <w:r w:rsidRPr="004102CD">
              <w:rPr>
                <w:b/>
                <w:sz w:val="22"/>
                <w:szCs w:val="22"/>
                <w:lang w:eastAsia="uk-UA"/>
              </w:rPr>
              <w:t>__________грн.( ______________________________грн.____</w:t>
            </w:r>
            <w:proofErr w:type="spellStart"/>
            <w:r w:rsidRPr="004102CD">
              <w:rPr>
                <w:b/>
                <w:sz w:val="22"/>
                <w:szCs w:val="22"/>
                <w:lang w:eastAsia="uk-UA"/>
              </w:rPr>
              <w:t>коп</w:t>
            </w:r>
            <w:proofErr w:type="spellEnd"/>
            <w:r w:rsidRPr="004102CD">
              <w:rPr>
                <w:b/>
                <w:sz w:val="22"/>
                <w:szCs w:val="22"/>
                <w:lang w:eastAsia="uk-UA"/>
              </w:rPr>
              <w:t>.)</w:t>
            </w:r>
            <w:r w:rsidRPr="004102CD">
              <w:rPr>
                <w:b/>
                <w:bCs/>
                <w:sz w:val="22"/>
                <w:szCs w:val="22"/>
                <w:lang w:eastAsia="uk-UA"/>
              </w:rPr>
              <w:t xml:space="preserve"> з/без ПДВ.</w:t>
            </w:r>
          </w:p>
          <w:p w:rsidR="005D22CC" w:rsidRPr="004102CD" w:rsidRDefault="005D22CC" w:rsidP="000C2B3F">
            <w:pPr>
              <w:suppressAutoHyphens/>
              <w:ind w:right="-119"/>
              <w:rPr>
                <w:b/>
                <w:bCs/>
                <w:sz w:val="22"/>
                <w:szCs w:val="22"/>
                <w:lang w:eastAsia="uk-UA"/>
              </w:rPr>
            </w:pPr>
          </w:p>
        </w:tc>
      </w:tr>
    </w:tbl>
    <w:p w:rsidR="0085000B" w:rsidRPr="004102CD" w:rsidRDefault="00FE2E32" w:rsidP="004102CD">
      <w:pPr>
        <w:jc w:val="center"/>
        <w:rPr>
          <w:b/>
          <w:sz w:val="22"/>
          <w:szCs w:val="22"/>
        </w:rPr>
      </w:pPr>
      <w:r w:rsidRPr="004102CD">
        <w:rPr>
          <w:b/>
          <w:sz w:val="22"/>
          <w:szCs w:val="22"/>
        </w:rPr>
        <w:t>ЯКІСТЬ ПРОДУКЦІЇ:</w:t>
      </w:r>
    </w:p>
    <w:p w:rsidR="0085000B" w:rsidRPr="004102CD" w:rsidRDefault="0085000B" w:rsidP="004102CD">
      <w:pPr>
        <w:ind w:firstLine="720"/>
        <w:jc w:val="both"/>
        <w:rPr>
          <w:sz w:val="22"/>
          <w:szCs w:val="22"/>
        </w:rPr>
      </w:pPr>
      <w:r w:rsidRPr="004102CD">
        <w:rPr>
          <w:sz w:val="22"/>
          <w:szCs w:val="22"/>
        </w:rPr>
        <w:t>Якість Товару відповідає діючому</w:t>
      </w:r>
      <w:r w:rsidR="00FE2E32" w:rsidRPr="004102CD">
        <w:rPr>
          <w:sz w:val="22"/>
          <w:szCs w:val="22"/>
        </w:rPr>
        <w:t xml:space="preserve"> </w:t>
      </w:r>
      <w:r w:rsidRPr="004102CD">
        <w:rPr>
          <w:sz w:val="22"/>
          <w:szCs w:val="22"/>
        </w:rPr>
        <w:t xml:space="preserve"> ДСТУ 4246:2003 і Сертифікату якості </w:t>
      </w:r>
      <w:proofErr w:type="spellStart"/>
      <w:r w:rsidRPr="004102CD">
        <w:rPr>
          <w:sz w:val="22"/>
          <w:szCs w:val="22"/>
        </w:rPr>
        <w:t>завода</w:t>
      </w:r>
      <w:proofErr w:type="spellEnd"/>
      <w:r w:rsidRPr="004102CD">
        <w:rPr>
          <w:sz w:val="22"/>
          <w:szCs w:val="22"/>
        </w:rPr>
        <w:t xml:space="preserve"> – виробника на сіль кам’яну.</w:t>
      </w:r>
    </w:p>
    <w:p w:rsidR="005D22CC" w:rsidRPr="004102CD" w:rsidRDefault="005D22CC" w:rsidP="00FE2E32">
      <w:pPr>
        <w:widowControl w:val="0"/>
        <w:contextualSpacing/>
        <w:jc w:val="both"/>
        <w:rPr>
          <w:rFonts w:eastAsia="Courier New"/>
          <w:b/>
          <w:i/>
          <w:color w:val="000000"/>
          <w:sz w:val="22"/>
          <w:szCs w:val="22"/>
        </w:rPr>
      </w:pPr>
    </w:p>
    <w:tbl>
      <w:tblPr>
        <w:tblW w:w="5076" w:type="pct"/>
        <w:tblCellSpacing w:w="0" w:type="dxa"/>
        <w:tblCellMar>
          <w:left w:w="0" w:type="dxa"/>
          <w:right w:w="0" w:type="dxa"/>
        </w:tblCellMar>
        <w:tblLook w:val="0000" w:firstRow="0" w:lastRow="0" w:firstColumn="0" w:lastColumn="0" w:noHBand="0" w:noVBand="0"/>
      </w:tblPr>
      <w:tblGrid>
        <w:gridCol w:w="4963"/>
        <w:gridCol w:w="4967"/>
      </w:tblGrid>
      <w:tr w:rsidR="005D22CC" w:rsidRPr="004102CD" w:rsidTr="000C2B3F">
        <w:trPr>
          <w:tblCellSpacing w:w="0" w:type="dxa"/>
        </w:trPr>
        <w:tc>
          <w:tcPr>
            <w:tcW w:w="2462" w:type="pct"/>
          </w:tcPr>
          <w:p w:rsidR="005D22CC" w:rsidRPr="004102CD" w:rsidRDefault="005D22CC" w:rsidP="000C2B3F">
            <w:pPr>
              <w:jc w:val="center"/>
              <w:rPr>
                <w:b/>
                <w:color w:val="121212"/>
                <w:sz w:val="22"/>
                <w:szCs w:val="22"/>
                <w:lang w:eastAsia="uk-UA"/>
              </w:rPr>
            </w:pPr>
            <w:r w:rsidRPr="004102CD">
              <w:rPr>
                <w:b/>
                <w:color w:val="121212"/>
                <w:sz w:val="22"/>
                <w:szCs w:val="22"/>
                <w:lang w:eastAsia="uk-UA"/>
              </w:rPr>
              <w:t>Покупець</w:t>
            </w:r>
          </w:p>
        </w:tc>
        <w:tc>
          <w:tcPr>
            <w:tcW w:w="2463" w:type="pct"/>
          </w:tcPr>
          <w:p w:rsidR="005D22CC" w:rsidRPr="004102CD" w:rsidRDefault="005D22CC" w:rsidP="000C2B3F">
            <w:pPr>
              <w:jc w:val="center"/>
              <w:rPr>
                <w:b/>
                <w:color w:val="121212"/>
                <w:sz w:val="22"/>
                <w:szCs w:val="22"/>
                <w:lang w:eastAsia="uk-UA"/>
              </w:rPr>
            </w:pPr>
            <w:r w:rsidRPr="004102CD">
              <w:rPr>
                <w:b/>
                <w:color w:val="121212"/>
                <w:sz w:val="22"/>
                <w:szCs w:val="22"/>
                <w:lang w:eastAsia="uk-UA"/>
              </w:rPr>
              <w:t>Постачальник</w:t>
            </w:r>
          </w:p>
        </w:tc>
      </w:tr>
    </w:tbl>
    <w:p w:rsidR="005D22CC" w:rsidRPr="004102CD" w:rsidRDefault="005D22CC" w:rsidP="002A1617">
      <w:pPr>
        <w:widowControl w:val="0"/>
        <w:contextualSpacing/>
        <w:jc w:val="both"/>
        <w:rPr>
          <w:rFonts w:eastAsia="Courier New"/>
          <w:b/>
          <w:i/>
          <w:color w:val="000000"/>
          <w:sz w:val="22"/>
          <w:szCs w:val="22"/>
        </w:rPr>
      </w:pPr>
    </w:p>
    <w:p w:rsidR="005D22CC" w:rsidRPr="004102CD" w:rsidRDefault="005D22CC" w:rsidP="005D22CC">
      <w:pPr>
        <w:rPr>
          <w:b/>
          <w:sz w:val="22"/>
          <w:szCs w:val="22"/>
        </w:rPr>
      </w:pPr>
      <w:r w:rsidRPr="004102CD">
        <w:rPr>
          <w:b/>
          <w:sz w:val="22"/>
          <w:szCs w:val="22"/>
        </w:rPr>
        <w:t>Управління капітального будівництва та</w:t>
      </w:r>
    </w:p>
    <w:p w:rsidR="005D22CC" w:rsidRPr="004102CD" w:rsidRDefault="005D22CC" w:rsidP="005D22CC">
      <w:pPr>
        <w:rPr>
          <w:b/>
          <w:sz w:val="22"/>
          <w:szCs w:val="22"/>
        </w:rPr>
      </w:pPr>
      <w:r w:rsidRPr="004102CD">
        <w:rPr>
          <w:b/>
          <w:sz w:val="22"/>
          <w:szCs w:val="22"/>
        </w:rPr>
        <w:t xml:space="preserve"> житлово-комунального господарства</w:t>
      </w:r>
    </w:p>
    <w:p w:rsidR="005D22CC" w:rsidRPr="004102CD" w:rsidRDefault="005D22CC" w:rsidP="005D22CC">
      <w:pPr>
        <w:rPr>
          <w:b/>
          <w:sz w:val="22"/>
          <w:szCs w:val="22"/>
        </w:rPr>
      </w:pPr>
      <w:r w:rsidRPr="004102CD">
        <w:rPr>
          <w:b/>
          <w:sz w:val="22"/>
          <w:szCs w:val="22"/>
        </w:rPr>
        <w:t>Охтирської міської  ради</w:t>
      </w:r>
    </w:p>
    <w:p w:rsidR="005D22CC" w:rsidRPr="004102CD" w:rsidRDefault="005D22CC" w:rsidP="005D22CC">
      <w:pPr>
        <w:rPr>
          <w:sz w:val="22"/>
          <w:szCs w:val="22"/>
        </w:rPr>
      </w:pPr>
      <w:r w:rsidRPr="004102CD">
        <w:rPr>
          <w:sz w:val="22"/>
          <w:szCs w:val="22"/>
        </w:rPr>
        <w:t xml:space="preserve">Україна, 42700, Сумська обл., </w:t>
      </w:r>
    </w:p>
    <w:p w:rsidR="005D22CC" w:rsidRPr="004102CD" w:rsidRDefault="005D22CC" w:rsidP="005D22CC">
      <w:pPr>
        <w:rPr>
          <w:sz w:val="22"/>
          <w:szCs w:val="22"/>
        </w:rPr>
      </w:pPr>
      <w:r w:rsidRPr="004102CD">
        <w:rPr>
          <w:sz w:val="22"/>
          <w:szCs w:val="22"/>
        </w:rPr>
        <w:t xml:space="preserve">м. Охтирка,    </w:t>
      </w:r>
    </w:p>
    <w:p w:rsidR="005D22CC" w:rsidRPr="004102CD" w:rsidRDefault="005D22CC" w:rsidP="005D22CC">
      <w:pPr>
        <w:rPr>
          <w:sz w:val="22"/>
          <w:szCs w:val="22"/>
        </w:rPr>
      </w:pPr>
      <w:r w:rsidRPr="004102CD">
        <w:rPr>
          <w:sz w:val="22"/>
          <w:szCs w:val="22"/>
        </w:rPr>
        <w:t xml:space="preserve"> вул. Чкалова, буд. 27-А</w:t>
      </w:r>
    </w:p>
    <w:p w:rsidR="005D22CC" w:rsidRPr="004102CD" w:rsidRDefault="005D22CC" w:rsidP="005D22CC">
      <w:pPr>
        <w:rPr>
          <w:sz w:val="22"/>
          <w:szCs w:val="22"/>
        </w:rPr>
      </w:pPr>
      <w:r w:rsidRPr="004102CD">
        <w:rPr>
          <w:sz w:val="22"/>
          <w:szCs w:val="22"/>
        </w:rPr>
        <w:t xml:space="preserve"> Код ЄДРПОУ 40516392</w:t>
      </w:r>
    </w:p>
    <w:p w:rsidR="005D22CC" w:rsidRPr="004102CD" w:rsidRDefault="005D22CC" w:rsidP="005D22CC">
      <w:pPr>
        <w:spacing w:after="100"/>
        <w:rPr>
          <w:sz w:val="22"/>
          <w:szCs w:val="22"/>
        </w:rPr>
      </w:pPr>
      <w:r w:rsidRPr="004102CD">
        <w:rPr>
          <w:sz w:val="22"/>
          <w:szCs w:val="22"/>
        </w:rPr>
        <w:t>р/р UA___________________________</w:t>
      </w:r>
    </w:p>
    <w:p w:rsidR="005D22CC" w:rsidRPr="004102CD" w:rsidRDefault="005D22CC" w:rsidP="005D22CC">
      <w:pPr>
        <w:rPr>
          <w:sz w:val="22"/>
          <w:szCs w:val="22"/>
        </w:rPr>
      </w:pPr>
      <w:proofErr w:type="spellStart"/>
      <w:r w:rsidRPr="004102CD">
        <w:rPr>
          <w:sz w:val="22"/>
          <w:szCs w:val="22"/>
        </w:rPr>
        <w:t>Держказначейська</w:t>
      </w:r>
      <w:proofErr w:type="spellEnd"/>
      <w:r w:rsidRPr="004102CD">
        <w:rPr>
          <w:sz w:val="22"/>
          <w:szCs w:val="22"/>
        </w:rPr>
        <w:t xml:space="preserve"> служба України, м. Київ</w:t>
      </w:r>
    </w:p>
    <w:p w:rsidR="005D22CC" w:rsidRPr="004102CD" w:rsidRDefault="005D22CC" w:rsidP="005D22CC">
      <w:pPr>
        <w:rPr>
          <w:sz w:val="22"/>
          <w:szCs w:val="22"/>
        </w:rPr>
      </w:pPr>
      <w:proofErr w:type="spellStart"/>
      <w:r w:rsidRPr="004102CD">
        <w:rPr>
          <w:sz w:val="22"/>
          <w:szCs w:val="22"/>
        </w:rPr>
        <w:t>Тел</w:t>
      </w:r>
      <w:proofErr w:type="spellEnd"/>
      <w:r w:rsidRPr="004102CD">
        <w:rPr>
          <w:sz w:val="22"/>
          <w:szCs w:val="22"/>
        </w:rPr>
        <w:t>. (05446) 2-40-14;  2-58-59</w:t>
      </w:r>
    </w:p>
    <w:p w:rsidR="005D22CC" w:rsidRPr="004102CD" w:rsidRDefault="005D22CC" w:rsidP="005D22CC">
      <w:pPr>
        <w:rPr>
          <w:sz w:val="22"/>
          <w:szCs w:val="22"/>
        </w:rPr>
      </w:pPr>
    </w:p>
    <w:p w:rsidR="005D22CC" w:rsidRPr="004102CD" w:rsidRDefault="005D22CC" w:rsidP="005D22CC">
      <w:pPr>
        <w:rPr>
          <w:b/>
          <w:sz w:val="22"/>
          <w:szCs w:val="22"/>
        </w:rPr>
      </w:pPr>
      <w:r w:rsidRPr="004102CD">
        <w:rPr>
          <w:b/>
          <w:sz w:val="22"/>
          <w:szCs w:val="22"/>
        </w:rPr>
        <w:t>Начальник управління</w:t>
      </w:r>
    </w:p>
    <w:p w:rsidR="005D22CC" w:rsidRPr="004102CD" w:rsidRDefault="005D22CC" w:rsidP="005D22CC">
      <w:pPr>
        <w:rPr>
          <w:b/>
          <w:sz w:val="22"/>
          <w:szCs w:val="22"/>
        </w:rPr>
      </w:pPr>
      <w:r w:rsidRPr="004102CD">
        <w:rPr>
          <w:b/>
          <w:sz w:val="22"/>
          <w:szCs w:val="22"/>
        </w:rPr>
        <w:t xml:space="preserve"> </w:t>
      </w:r>
    </w:p>
    <w:p w:rsidR="004059BA" w:rsidRPr="008B368E" w:rsidRDefault="005D22CC" w:rsidP="005D22CC">
      <w:pPr>
        <w:widowControl w:val="0"/>
        <w:contextualSpacing/>
        <w:jc w:val="both"/>
        <w:rPr>
          <w:b/>
          <w:sz w:val="22"/>
          <w:szCs w:val="22"/>
        </w:rPr>
      </w:pPr>
      <w:r w:rsidRPr="004102CD">
        <w:rPr>
          <w:b/>
          <w:sz w:val="22"/>
          <w:szCs w:val="22"/>
        </w:rPr>
        <w:t xml:space="preserve">_____________  </w:t>
      </w:r>
    </w:p>
    <w:p w:rsidR="00753CF1" w:rsidRDefault="00753CF1" w:rsidP="005D22CC">
      <w:pPr>
        <w:widowControl w:val="0"/>
        <w:contextualSpacing/>
        <w:jc w:val="both"/>
        <w:rPr>
          <w:rFonts w:eastAsia="Courier New"/>
          <w:b/>
          <w:i/>
          <w:color w:val="000000"/>
        </w:rPr>
      </w:pPr>
    </w:p>
    <w:p w:rsidR="00753CF1" w:rsidRDefault="00753CF1" w:rsidP="005D22CC">
      <w:pPr>
        <w:widowControl w:val="0"/>
        <w:contextualSpacing/>
        <w:jc w:val="both"/>
        <w:rPr>
          <w:rFonts w:eastAsia="Courier New"/>
          <w:b/>
          <w:i/>
          <w:color w:val="000000"/>
        </w:rPr>
      </w:pPr>
    </w:p>
    <w:p w:rsidR="00753CF1" w:rsidRPr="0085000B" w:rsidRDefault="00753CF1" w:rsidP="00753CF1">
      <w:pPr>
        <w:widowControl w:val="0"/>
        <w:autoSpaceDE w:val="0"/>
        <w:autoSpaceDN w:val="0"/>
        <w:ind w:left="6946" w:right="-7"/>
        <w:rPr>
          <w:rFonts w:ascii="Times New Roman CYR" w:hAnsi="Times New Roman CYR" w:cs="Times New Roman CYR"/>
          <w:noProof/>
          <w:sz w:val="22"/>
          <w:szCs w:val="22"/>
          <w:lang w:val="ru-RU"/>
        </w:rPr>
      </w:pPr>
      <w:r w:rsidRPr="0085000B">
        <w:rPr>
          <w:rFonts w:ascii="Times New Roman CYR" w:hAnsi="Times New Roman CYR" w:cs="Times New Roman CYR"/>
          <w:b/>
          <w:sz w:val="22"/>
          <w:szCs w:val="22"/>
          <w:lang w:val="ru-RU"/>
        </w:rPr>
        <w:t>ДОДАТОК</w:t>
      </w:r>
      <w:r w:rsidRPr="0085000B">
        <w:rPr>
          <w:rFonts w:ascii="Times New Roman CYR" w:hAnsi="Times New Roman CYR" w:cs="Times New Roman CYR"/>
          <w:b/>
          <w:noProof/>
          <w:sz w:val="22"/>
          <w:szCs w:val="22"/>
          <w:lang w:val="ru-RU"/>
        </w:rPr>
        <w:t xml:space="preserve"> </w:t>
      </w:r>
      <w:r w:rsidR="000C02AB">
        <w:rPr>
          <w:rFonts w:ascii="Times New Roman CYR" w:hAnsi="Times New Roman CYR" w:cs="Times New Roman CYR"/>
          <w:b/>
          <w:noProof/>
          <w:sz w:val="22"/>
          <w:szCs w:val="22"/>
        </w:rPr>
        <w:t>№ 2</w:t>
      </w:r>
    </w:p>
    <w:p w:rsidR="00753CF1" w:rsidRPr="0085000B" w:rsidRDefault="00753CF1" w:rsidP="00753CF1">
      <w:pPr>
        <w:widowControl w:val="0"/>
        <w:autoSpaceDE w:val="0"/>
        <w:autoSpaceDN w:val="0"/>
        <w:ind w:left="6946" w:right="-7"/>
        <w:rPr>
          <w:rFonts w:ascii="Times New Roman CYR" w:hAnsi="Times New Roman CYR" w:cs="Times New Roman CYR"/>
          <w:sz w:val="22"/>
          <w:szCs w:val="22"/>
          <w:lang w:val="ru-RU"/>
        </w:rPr>
      </w:pPr>
      <w:proofErr w:type="gramStart"/>
      <w:r w:rsidRPr="0085000B">
        <w:rPr>
          <w:rFonts w:ascii="Times New Roman CYR" w:hAnsi="Times New Roman CYR" w:cs="Times New Roman CYR"/>
          <w:sz w:val="22"/>
          <w:szCs w:val="22"/>
          <w:lang w:val="ru-RU"/>
        </w:rPr>
        <w:t>до договору</w:t>
      </w:r>
      <w:proofErr w:type="gramEnd"/>
      <w:r w:rsidRPr="0085000B">
        <w:rPr>
          <w:rFonts w:ascii="Times New Roman CYR" w:hAnsi="Times New Roman CYR" w:cs="Times New Roman CYR"/>
          <w:noProof/>
          <w:sz w:val="22"/>
          <w:szCs w:val="22"/>
          <w:lang w:val="ru-RU"/>
        </w:rPr>
        <w:t xml:space="preserve"> №</w:t>
      </w:r>
      <w:r w:rsidRPr="0085000B">
        <w:rPr>
          <w:rFonts w:ascii="Times New Roman CYR" w:hAnsi="Times New Roman CYR" w:cs="Times New Roman CYR"/>
          <w:noProof/>
          <w:sz w:val="22"/>
          <w:szCs w:val="22"/>
        </w:rPr>
        <w:t xml:space="preserve"> </w:t>
      </w:r>
      <w:r w:rsidRPr="0085000B">
        <w:rPr>
          <w:rFonts w:ascii="Times New Roman CYR" w:hAnsi="Times New Roman CYR" w:cs="Times New Roman CYR"/>
          <w:noProof/>
          <w:sz w:val="22"/>
          <w:szCs w:val="22"/>
          <w:lang w:val="ru-RU"/>
        </w:rPr>
        <w:t>__________</w:t>
      </w:r>
    </w:p>
    <w:p w:rsidR="00753CF1" w:rsidRPr="00753CF1" w:rsidRDefault="00753CF1" w:rsidP="00753CF1">
      <w:pPr>
        <w:widowControl w:val="0"/>
        <w:autoSpaceDE w:val="0"/>
        <w:autoSpaceDN w:val="0"/>
        <w:ind w:left="6946" w:right="-7"/>
        <w:rPr>
          <w:rFonts w:ascii="Times New Roman CYR" w:hAnsi="Times New Roman CYR" w:cs="Times New Roman CYR"/>
          <w:sz w:val="22"/>
          <w:szCs w:val="22"/>
          <w:lang w:val="ru-RU"/>
        </w:rPr>
      </w:pPr>
      <w:r w:rsidRPr="0085000B">
        <w:rPr>
          <w:rFonts w:ascii="Times New Roman CYR" w:hAnsi="Times New Roman CYR" w:cs="Times New Roman CYR"/>
          <w:sz w:val="22"/>
          <w:szCs w:val="22"/>
        </w:rPr>
        <w:t>в</w:t>
      </w:r>
      <w:proofErr w:type="spellStart"/>
      <w:r w:rsidRPr="0085000B">
        <w:rPr>
          <w:rFonts w:ascii="Times New Roman CYR" w:hAnsi="Times New Roman CYR" w:cs="Times New Roman CYR"/>
          <w:sz w:val="22"/>
          <w:szCs w:val="22"/>
          <w:lang w:val="ru-RU"/>
        </w:rPr>
        <w:t>ід</w:t>
      </w:r>
      <w:proofErr w:type="spellEnd"/>
      <w:r w:rsidRPr="0085000B">
        <w:rPr>
          <w:rFonts w:ascii="Times New Roman CYR" w:hAnsi="Times New Roman CYR" w:cs="Times New Roman CYR"/>
          <w:sz w:val="22"/>
          <w:szCs w:val="22"/>
        </w:rPr>
        <w:t xml:space="preserve"> </w:t>
      </w:r>
      <w:r w:rsidRPr="0085000B">
        <w:rPr>
          <w:rFonts w:ascii="Times New Roman CYR" w:hAnsi="Times New Roman CYR" w:cs="Times New Roman CYR"/>
          <w:noProof/>
          <w:sz w:val="22"/>
          <w:szCs w:val="22"/>
          <w:lang w:val="ru-RU"/>
        </w:rPr>
        <w:t>______________20</w:t>
      </w:r>
      <w:r w:rsidRPr="0085000B">
        <w:rPr>
          <w:rFonts w:ascii="Times New Roman CYR" w:hAnsi="Times New Roman CYR" w:cs="Times New Roman CYR"/>
          <w:noProof/>
          <w:sz w:val="22"/>
          <w:szCs w:val="22"/>
        </w:rPr>
        <w:t xml:space="preserve">23 </w:t>
      </w:r>
      <w:r>
        <w:rPr>
          <w:rFonts w:ascii="Times New Roman CYR" w:hAnsi="Times New Roman CYR" w:cs="Times New Roman CYR"/>
          <w:sz w:val="22"/>
          <w:szCs w:val="22"/>
          <w:lang w:val="ru-RU"/>
        </w:rPr>
        <w:t>р.</w:t>
      </w:r>
    </w:p>
    <w:p w:rsidR="00753CF1" w:rsidRDefault="00753CF1" w:rsidP="005D22CC">
      <w:pPr>
        <w:widowControl w:val="0"/>
        <w:contextualSpacing/>
        <w:jc w:val="both"/>
        <w:rPr>
          <w:rFonts w:eastAsia="Courier New"/>
          <w:b/>
          <w:i/>
          <w:color w:val="000000"/>
        </w:rPr>
      </w:pPr>
    </w:p>
    <w:p w:rsidR="00753CF1" w:rsidRDefault="00753CF1" w:rsidP="005D22CC">
      <w:pPr>
        <w:widowControl w:val="0"/>
        <w:contextualSpacing/>
        <w:jc w:val="both"/>
        <w:rPr>
          <w:rFonts w:eastAsia="Courier New"/>
          <w:b/>
          <w:i/>
          <w:color w:val="000000"/>
        </w:rPr>
      </w:pPr>
    </w:p>
    <w:p w:rsidR="00753CF1" w:rsidRDefault="00753CF1" w:rsidP="00753CF1">
      <w:pPr>
        <w:tabs>
          <w:tab w:val="left" w:pos="1455"/>
        </w:tabs>
        <w:jc w:val="center"/>
        <w:rPr>
          <w:b/>
        </w:rPr>
      </w:pPr>
      <w:r w:rsidRPr="000F3B58">
        <w:rPr>
          <w:b/>
        </w:rPr>
        <w:t>П</w:t>
      </w:r>
      <w:r>
        <w:rPr>
          <w:b/>
        </w:rPr>
        <w:t xml:space="preserve">лан фінансування </w:t>
      </w:r>
    </w:p>
    <w:p w:rsidR="008B368E" w:rsidRPr="004102CD" w:rsidRDefault="008B368E" w:rsidP="008B368E">
      <w:pPr>
        <w:ind w:firstLine="720"/>
        <w:jc w:val="both"/>
        <w:rPr>
          <w:rFonts w:eastAsia="Arial"/>
          <w:color w:val="000000" w:themeColor="text1"/>
          <w:sz w:val="22"/>
          <w:szCs w:val="22"/>
          <w:lang w:val="ru-RU"/>
        </w:rPr>
      </w:pPr>
      <w:proofErr w:type="spellStart"/>
      <w:r>
        <w:rPr>
          <w:rFonts w:eastAsia="Arial"/>
          <w:color w:val="000000" w:themeColor="text1"/>
          <w:sz w:val="22"/>
          <w:szCs w:val="22"/>
          <w:lang w:val="ru-RU"/>
        </w:rPr>
        <w:t>Постачання</w:t>
      </w:r>
      <w:proofErr w:type="spellEnd"/>
      <w:r>
        <w:rPr>
          <w:rFonts w:eastAsia="Arial"/>
          <w:color w:val="000000" w:themeColor="text1"/>
          <w:sz w:val="22"/>
          <w:szCs w:val="22"/>
          <w:lang w:val="ru-RU"/>
        </w:rPr>
        <w:t xml:space="preserve"> </w:t>
      </w:r>
      <w:proofErr w:type="spellStart"/>
      <w:r>
        <w:rPr>
          <w:rFonts w:eastAsia="Arial"/>
          <w:color w:val="000000" w:themeColor="text1"/>
          <w:sz w:val="22"/>
          <w:szCs w:val="22"/>
          <w:lang w:val="ru-RU"/>
        </w:rPr>
        <w:t>солі</w:t>
      </w:r>
      <w:proofErr w:type="spellEnd"/>
      <w:r w:rsidRPr="0085000B">
        <w:rPr>
          <w:rFonts w:eastAsia="Arial"/>
          <w:color w:val="000000" w:themeColor="text1"/>
          <w:sz w:val="22"/>
          <w:szCs w:val="22"/>
          <w:lang w:val="ru-RU"/>
        </w:rPr>
        <w:t xml:space="preserve"> для </w:t>
      </w:r>
      <w:proofErr w:type="spellStart"/>
      <w:r w:rsidRPr="0085000B">
        <w:rPr>
          <w:rFonts w:eastAsia="Arial"/>
          <w:color w:val="000000" w:themeColor="text1"/>
          <w:sz w:val="22"/>
          <w:szCs w:val="22"/>
          <w:lang w:val="ru-RU"/>
        </w:rPr>
        <w:t>промислового</w:t>
      </w:r>
      <w:proofErr w:type="spellEnd"/>
      <w:r w:rsidRPr="0085000B">
        <w:rPr>
          <w:rFonts w:eastAsia="Arial"/>
          <w:color w:val="000000" w:themeColor="text1"/>
          <w:sz w:val="22"/>
          <w:szCs w:val="22"/>
          <w:lang w:val="ru-RU"/>
        </w:rPr>
        <w:t xml:space="preserve"> </w:t>
      </w:r>
      <w:proofErr w:type="spellStart"/>
      <w:r w:rsidRPr="0085000B">
        <w:rPr>
          <w:rFonts w:eastAsia="Arial"/>
          <w:color w:val="000000" w:themeColor="text1"/>
          <w:sz w:val="22"/>
          <w:szCs w:val="22"/>
          <w:lang w:val="ru-RU"/>
        </w:rPr>
        <w:t>переробляння</w:t>
      </w:r>
      <w:proofErr w:type="spellEnd"/>
      <w:r w:rsidRPr="0085000B">
        <w:rPr>
          <w:rFonts w:eastAsia="Arial"/>
          <w:color w:val="000000" w:themeColor="text1"/>
          <w:sz w:val="22"/>
          <w:szCs w:val="22"/>
          <w:lang w:val="ru-RU"/>
        </w:rPr>
        <w:t xml:space="preserve"> ДСТУ 4246:2003 </w:t>
      </w:r>
      <w:proofErr w:type="spellStart"/>
      <w:r w:rsidRPr="0085000B">
        <w:rPr>
          <w:rFonts w:eastAsia="Arial"/>
          <w:color w:val="000000" w:themeColor="text1"/>
          <w:sz w:val="22"/>
          <w:szCs w:val="22"/>
          <w:lang w:val="ru-RU"/>
        </w:rPr>
        <w:t>кам'яна</w:t>
      </w:r>
      <w:proofErr w:type="spellEnd"/>
      <w:r w:rsidRPr="0085000B">
        <w:rPr>
          <w:rFonts w:eastAsia="Arial"/>
          <w:color w:val="000000" w:themeColor="text1"/>
          <w:sz w:val="22"/>
          <w:szCs w:val="22"/>
          <w:lang w:val="ru-RU"/>
        </w:rPr>
        <w:t xml:space="preserve">, з </w:t>
      </w:r>
      <w:proofErr w:type="spellStart"/>
      <w:r w:rsidRPr="0085000B">
        <w:rPr>
          <w:rFonts w:eastAsia="Arial"/>
          <w:color w:val="000000" w:themeColor="text1"/>
          <w:sz w:val="22"/>
          <w:szCs w:val="22"/>
          <w:lang w:val="ru-RU"/>
        </w:rPr>
        <w:t>протизлежувальною</w:t>
      </w:r>
      <w:proofErr w:type="spellEnd"/>
      <w:r w:rsidRPr="0085000B">
        <w:rPr>
          <w:rFonts w:eastAsia="Arial"/>
          <w:color w:val="000000" w:themeColor="text1"/>
          <w:sz w:val="22"/>
          <w:szCs w:val="22"/>
          <w:lang w:val="ru-RU"/>
        </w:rPr>
        <w:t xml:space="preserve"> </w:t>
      </w:r>
      <w:proofErr w:type="spellStart"/>
      <w:r w:rsidRPr="0085000B">
        <w:rPr>
          <w:rFonts w:eastAsia="Arial"/>
          <w:color w:val="000000" w:themeColor="text1"/>
          <w:sz w:val="22"/>
          <w:szCs w:val="22"/>
          <w:lang w:val="ru-RU"/>
        </w:rPr>
        <w:t>добавкою</w:t>
      </w:r>
      <w:proofErr w:type="spellEnd"/>
      <w:r w:rsidRPr="0085000B">
        <w:rPr>
          <w:rFonts w:eastAsia="Arial"/>
          <w:color w:val="000000" w:themeColor="text1"/>
          <w:sz w:val="22"/>
          <w:szCs w:val="22"/>
          <w:lang w:val="ru-RU"/>
        </w:rPr>
        <w:t xml:space="preserve"> до 150 г/т, сорт </w:t>
      </w:r>
      <w:proofErr w:type="spellStart"/>
      <w:r w:rsidRPr="0085000B">
        <w:rPr>
          <w:rFonts w:eastAsia="Arial"/>
          <w:color w:val="000000" w:themeColor="text1"/>
          <w:sz w:val="22"/>
          <w:szCs w:val="22"/>
          <w:lang w:val="ru-RU"/>
        </w:rPr>
        <w:t>вищий</w:t>
      </w:r>
      <w:proofErr w:type="spellEnd"/>
      <w:r w:rsidRPr="0085000B">
        <w:rPr>
          <w:rFonts w:eastAsia="Arial"/>
          <w:color w:val="000000" w:themeColor="text1"/>
          <w:sz w:val="22"/>
          <w:szCs w:val="22"/>
          <w:lang w:val="ru-RU"/>
        </w:rPr>
        <w:t xml:space="preserve">, </w:t>
      </w:r>
      <w:proofErr w:type="spellStart"/>
      <w:r w:rsidRPr="0085000B">
        <w:rPr>
          <w:rFonts w:eastAsia="Arial"/>
          <w:color w:val="000000" w:themeColor="text1"/>
          <w:sz w:val="22"/>
          <w:szCs w:val="22"/>
          <w:lang w:val="ru-RU"/>
        </w:rPr>
        <w:t>крупн</w:t>
      </w:r>
      <w:r>
        <w:rPr>
          <w:rFonts w:eastAsia="Arial"/>
          <w:color w:val="000000" w:themeColor="text1"/>
          <w:sz w:val="22"/>
          <w:szCs w:val="22"/>
          <w:lang w:val="ru-RU"/>
        </w:rPr>
        <w:t>ість</w:t>
      </w:r>
      <w:proofErr w:type="spellEnd"/>
      <w:r>
        <w:rPr>
          <w:rFonts w:eastAsia="Arial"/>
          <w:color w:val="000000" w:themeColor="text1"/>
          <w:sz w:val="22"/>
          <w:szCs w:val="22"/>
          <w:lang w:val="ru-RU"/>
        </w:rPr>
        <w:t xml:space="preserve"> 3 без </w:t>
      </w:r>
      <w:proofErr w:type="spellStart"/>
      <w:r>
        <w:rPr>
          <w:rFonts w:eastAsia="Arial"/>
          <w:color w:val="000000" w:themeColor="text1"/>
          <w:sz w:val="22"/>
          <w:szCs w:val="22"/>
          <w:lang w:val="ru-RU"/>
        </w:rPr>
        <w:t>пакування</w:t>
      </w:r>
      <w:proofErr w:type="spellEnd"/>
      <w:r>
        <w:rPr>
          <w:rFonts w:eastAsia="Arial"/>
          <w:color w:val="000000" w:themeColor="text1"/>
          <w:sz w:val="22"/>
          <w:szCs w:val="22"/>
          <w:lang w:val="ru-RU"/>
        </w:rPr>
        <w:t xml:space="preserve"> (</w:t>
      </w:r>
      <w:proofErr w:type="spellStart"/>
      <w:r>
        <w:rPr>
          <w:rFonts w:eastAsia="Arial"/>
          <w:color w:val="000000" w:themeColor="text1"/>
          <w:sz w:val="22"/>
          <w:szCs w:val="22"/>
          <w:lang w:val="ru-RU"/>
        </w:rPr>
        <w:t>насипом</w:t>
      </w:r>
      <w:proofErr w:type="spellEnd"/>
      <w:r>
        <w:rPr>
          <w:rFonts w:eastAsia="Arial"/>
          <w:color w:val="000000" w:themeColor="text1"/>
          <w:sz w:val="22"/>
          <w:szCs w:val="22"/>
          <w:lang w:val="ru-RU"/>
        </w:rPr>
        <w:t>)</w:t>
      </w:r>
      <w:r w:rsidRPr="004102CD">
        <w:rPr>
          <w:rFonts w:ascii="Times New Roman CYR" w:hAnsi="Times New Roman CYR" w:cs="Times New Roman CYR"/>
          <w:sz w:val="22"/>
          <w:szCs w:val="22"/>
        </w:rPr>
        <w:t xml:space="preserve"> для експлуатаційного утримання інфраструктури у сфері дорожнього господарства (автомобільних доріг загального користування державного та місцевого значення, вулиць і доріг комунальної власності в населених пунктах)</w:t>
      </w:r>
    </w:p>
    <w:p w:rsidR="00753CF1" w:rsidRPr="0082569C" w:rsidRDefault="00753CF1" w:rsidP="00753CF1">
      <w:pPr>
        <w:tabs>
          <w:tab w:val="left" w:pos="1455"/>
        </w:tabs>
        <w:jc w:val="center"/>
        <w:rPr>
          <w:b/>
        </w:rPr>
      </w:pPr>
      <w:r>
        <w:rPr>
          <w:b/>
        </w:rPr>
        <w:t>на 2023 рік</w:t>
      </w:r>
    </w:p>
    <w:p w:rsidR="00753CF1" w:rsidRPr="00705226" w:rsidRDefault="00753CF1" w:rsidP="00753CF1">
      <w:pPr>
        <w:ind w:firstLine="708"/>
        <w:jc w:val="center"/>
        <w:rPr>
          <w:b/>
          <w:sz w:val="6"/>
          <w:szCs w:val="25"/>
        </w:rPr>
      </w:pPr>
    </w:p>
    <w:tbl>
      <w:tblPr>
        <w:tblStyle w:val="ab"/>
        <w:tblW w:w="9894" w:type="dxa"/>
        <w:tblInd w:w="-147" w:type="dxa"/>
        <w:tblLayout w:type="fixed"/>
        <w:tblLook w:val="04A0" w:firstRow="1" w:lastRow="0" w:firstColumn="1" w:lastColumn="0" w:noHBand="0" w:noVBand="1"/>
      </w:tblPr>
      <w:tblGrid>
        <w:gridCol w:w="3232"/>
        <w:gridCol w:w="425"/>
        <w:gridCol w:w="375"/>
        <w:gridCol w:w="548"/>
        <w:gridCol w:w="494"/>
        <w:gridCol w:w="567"/>
        <w:gridCol w:w="487"/>
        <w:gridCol w:w="535"/>
        <w:gridCol w:w="538"/>
        <w:gridCol w:w="567"/>
        <w:gridCol w:w="567"/>
        <w:gridCol w:w="567"/>
        <w:gridCol w:w="425"/>
        <w:gridCol w:w="567"/>
      </w:tblGrid>
      <w:tr w:rsidR="00753CF1" w:rsidRPr="000F3B58" w:rsidTr="002C0BD7">
        <w:trPr>
          <w:cantSplit/>
          <w:trHeight w:val="1595"/>
        </w:trPr>
        <w:tc>
          <w:tcPr>
            <w:tcW w:w="3232" w:type="dxa"/>
            <w:tcBorders>
              <w:top w:val="single" w:sz="4" w:space="0" w:color="auto"/>
              <w:left w:val="single" w:sz="4" w:space="0" w:color="auto"/>
              <w:bottom w:val="single" w:sz="4" w:space="0" w:color="auto"/>
              <w:right w:val="single" w:sz="4" w:space="0" w:color="auto"/>
            </w:tcBorders>
          </w:tcPr>
          <w:p w:rsidR="00753CF1" w:rsidRPr="000F3B58" w:rsidRDefault="00753CF1" w:rsidP="00753CF1">
            <w:pPr>
              <w:jc w:val="center"/>
            </w:pPr>
          </w:p>
          <w:p w:rsidR="00753CF1" w:rsidRDefault="00753CF1" w:rsidP="00753CF1">
            <w:pPr>
              <w:adjustRightInd w:val="0"/>
              <w:jc w:val="center"/>
              <w:rPr>
                <w:b/>
              </w:rPr>
            </w:pPr>
            <w:r w:rsidRPr="000F3B58">
              <w:rPr>
                <w:b/>
              </w:rPr>
              <w:t>Кошти бюджету</w:t>
            </w:r>
          </w:p>
          <w:p w:rsidR="00753CF1" w:rsidRPr="000F3B58" w:rsidRDefault="00753CF1" w:rsidP="00753CF1">
            <w:pPr>
              <w:adjustRightInd w:val="0"/>
              <w:jc w:val="center"/>
              <w:rPr>
                <w:b/>
              </w:rPr>
            </w:pPr>
            <w:r>
              <w:rPr>
                <w:b/>
              </w:rPr>
              <w:t>Охтирської МТГ</w:t>
            </w:r>
            <w:r w:rsidRPr="000F3B58">
              <w:rPr>
                <w:b/>
              </w:rPr>
              <w:t xml:space="preserve"> </w:t>
            </w:r>
          </w:p>
          <w:p w:rsidR="00753CF1" w:rsidRPr="000F3B58" w:rsidRDefault="00753CF1" w:rsidP="00753CF1">
            <w:pPr>
              <w:adjustRightInd w:val="0"/>
              <w:jc w:val="center"/>
              <w:rPr>
                <w:b/>
                <w:lang w:eastAsia="ru-RU"/>
              </w:rPr>
            </w:pPr>
            <w:r w:rsidRPr="000F3B58">
              <w:rPr>
                <w:b/>
              </w:rPr>
              <w:t>на 202</w:t>
            </w:r>
            <w:r>
              <w:rPr>
                <w:b/>
              </w:rPr>
              <w:t>3</w:t>
            </w:r>
            <w:r w:rsidRPr="000F3B58">
              <w:rPr>
                <w:b/>
              </w:rPr>
              <w:t xml:space="preserve"> рік</w:t>
            </w:r>
          </w:p>
          <w:p w:rsidR="00753CF1" w:rsidRPr="000F3B58" w:rsidRDefault="00753CF1" w:rsidP="00753CF1">
            <w:pPr>
              <w:jc w:val="center"/>
            </w:pPr>
          </w:p>
          <w:p w:rsidR="00753CF1" w:rsidRPr="000F3B58" w:rsidRDefault="00753CF1" w:rsidP="00753CF1">
            <w:pPr>
              <w:jc w:val="center"/>
            </w:pP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753CF1" w:rsidRPr="000F3B58" w:rsidRDefault="00753CF1" w:rsidP="00753CF1">
            <w:pPr>
              <w:ind w:left="113" w:right="113"/>
              <w:jc w:val="center"/>
            </w:pPr>
            <w:r w:rsidRPr="000F3B58">
              <w:t>січень</w:t>
            </w:r>
          </w:p>
        </w:tc>
        <w:tc>
          <w:tcPr>
            <w:tcW w:w="375" w:type="dxa"/>
            <w:tcBorders>
              <w:top w:val="single" w:sz="4" w:space="0" w:color="auto"/>
              <w:left w:val="single" w:sz="4" w:space="0" w:color="auto"/>
              <w:bottom w:val="single" w:sz="4" w:space="0" w:color="auto"/>
              <w:right w:val="single" w:sz="4" w:space="0" w:color="auto"/>
            </w:tcBorders>
            <w:textDirection w:val="btLr"/>
            <w:vAlign w:val="center"/>
          </w:tcPr>
          <w:p w:rsidR="00753CF1" w:rsidRPr="000F3B58" w:rsidRDefault="00753CF1" w:rsidP="00753CF1">
            <w:pPr>
              <w:ind w:left="113" w:right="113"/>
              <w:jc w:val="center"/>
            </w:pPr>
            <w:r w:rsidRPr="000F3B58">
              <w:t>лютий</w:t>
            </w:r>
          </w:p>
        </w:tc>
        <w:tc>
          <w:tcPr>
            <w:tcW w:w="548" w:type="dxa"/>
            <w:tcBorders>
              <w:top w:val="single" w:sz="4" w:space="0" w:color="auto"/>
              <w:left w:val="single" w:sz="4" w:space="0" w:color="auto"/>
              <w:bottom w:val="single" w:sz="4" w:space="0" w:color="auto"/>
              <w:right w:val="single" w:sz="4" w:space="0" w:color="auto"/>
            </w:tcBorders>
            <w:textDirection w:val="btLr"/>
            <w:vAlign w:val="center"/>
          </w:tcPr>
          <w:p w:rsidR="00753CF1" w:rsidRPr="000F3B58" w:rsidRDefault="00753CF1" w:rsidP="00753CF1">
            <w:pPr>
              <w:ind w:left="113" w:right="113"/>
              <w:jc w:val="center"/>
            </w:pPr>
            <w:r w:rsidRPr="000F3B58">
              <w:t>березень</w:t>
            </w:r>
          </w:p>
        </w:tc>
        <w:tc>
          <w:tcPr>
            <w:tcW w:w="494" w:type="dxa"/>
            <w:tcBorders>
              <w:top w:val="single" w:sz="4" w:space="0" w:color="auto"/>
              <w:left w:val="single" w:sz="4" w:space="0" w:color="auto"/>
              <w:bottom w:val="single" w:sz="4" w:space="0" w:color="auto"/>
              <w:right w:val="single" w:sz="4" w:space="0" w:color="auto"/>
            </w:tcBorders>
            <w:textDirection w:val="btLr"/>
            <w:vAlign w:val="center"/>
          </w:tcPr>
          <w:p w:rsidR="00753CF1" w:rsidRPr="000F3B58" w:rsidRDefault="00753CF1" w:rsidP="00753CF1">
            <w:pPr>
              <w:ind w:left="113" w:right="113"/>
              <w:jc w:val="center"/>
            </w:pPr>
            <w:r w:rsidRPr="000F3B58">
              <w:t>квітень</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753CF1" w:rsidRPr="000F3B58" w:rsidRDefault="00753CF1" w:rsidP="00753CF1">
            <w:pPr>
              <w:ind w:left="113" w:right="113"/>
              <w:jc w:val="center"/>
            </w:pPr>
            <w:r w:rsidRPr="000F3B58">
              <w:t>травень</w:t>
            </w:r>
          </w:p>
        </w:tc>
        <w:tc>
          <w:tcPr>
            <w:tcW w:w="487" w:type="dxa"/>
            <w:tcBorders>
              <w:top w:val="single" w:sz="4" w:space="0" w:color="auto"/>
              <w:left w:val="single" w:sz="4" w:space="0" w:color="auto"/>
              <w:bottom w:val="single" w:sz="4" w:space="0" w:color="auto"/>
              <w:right w:val="single" w:sz="4" w:space="0" w:color="auto"/>
            </w:tcBorders>
            <w:textDirection w:val="btLr"/>
            <w:vAlign w:val="center"/>
          </w:tcPr>
          <w:p w:rsidR="00753CF1" w:rsidRPr="000F3B58" w:rsidRDefault="00753CF1" w:rsidP="00753CF1">
            <w:pPr>
              <w:ind w:left="113" w:right="113"/>
              <w:jc w:val="center"/>
            </w:pPr>
            <w:r w:rsidRPr="000F3B58">
              <w:t>червень</w:t>
            </w:r>
          </w:p>
        </w:tc>
        <w:tc>
          <w:tcPr>
            <w:tcW w:w="535" w:type="dxa"/>
            <w:tcBorders>
              <w:top w:val="single" w:sz="4" w:space="0" w:color="auto"/>
              <w:left w:val="single" w:sz="4" w:space="0" w:color="auto"/>
              <w:bottom w:val="single" w:sz="4" w:space="0" w:color="auto"/>
              <w:right w:val="single" w:sz="4" w:space="0" w:color="auto"/>
            </w:tcBorders>
            <w:textDirection w:val="btLr"/>
            <w:vAlign w:val="center"/>
          </w:tcPr>
          <w:p w:rsidR="00753CF1" w:rsidRPr="000F3B58" w:rsidRDefault="00753CF1" w:rsidP="00753CF1">
            <w:pPr>
              <w:ind w:left="113" w:right="113"/>
              <w:jc w:val="center"/>
            </w:pPr>
            <w:r w:rsidRPr="000F3B58">
              <w:t>липень</w:t>
            </w:r>
          </w:p>
        </w:tc>
        <w:tc>
          <w:tcPr>
            <w:tcW w:w="538" w:type="dxa"/>
            <w:tcBorders>
              <w:top w:val="single" w:sz="4" w:space="0" w:color="auto"/>
              <w:left w:val="single" w:sz="4" w:space="0" w:color="auto"/>
              <w:bottom w:val="single" w:sz="4" w:space="0" w:color="auto"/>
              <w:right w:val="single" w:sz="4" w:space="0" w:color="auto"/>
            </w:tcBorders>
            <w:textDirection w:val="btLr"/>
            <w:vAlign w:val="center"/>
          </w:tcPr>
          <w:p w:rsidR="00753CF1" w:rsidRPr="000F3B58" w:rsidRDefault="00753CF1" w:rsidP="00753CF1">
            <w:pPr>
              <w:ind w:left="113" w:right="113"/>
              <w:jc w:val="center"/>
            </w:pPr>
            <w:r w:rsidRPr="000F3B58">
              <w:t>серпень</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753CF1" w:rsidRPr="000F3B58" w:rsidRDefault="00753CF1" w:rsidP="00753CF1">
            <w:pPr>
              <w:ind w:left="113" w:right="113"/>
              <w:jc w:val="center"/>
            </w:pPr>
            <w:r w:rsidRPr="000F3B58">
              <w:t>вересень</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753CF1" w:rsidRPr="000F3B58" w:rsidRDefault="00753CF1" w:rsidP="00753CF1">
            <w:pPr>
              <w:ind w:left="113" w:right="113"/>
              <w:jc w:val="center"/>
            </w:pPr>
            <w:r w:rsidRPr="000F3B58">
              <w:t>жовтень</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753CF1" w:rsidRPr="000F3B58" w:rsidRDefault="00753CF1" w:rsidP="00753CF1">
            <w:pPr>
              <w:ind w:left="113" w:right="113"/>
              <w:jc w:val="center"/>
            </w:pPr>
            <w:r w:rsidRPr="000F3B58">
              <w:t>листопад</w:t>
            </w: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753CF1" w:rsidRPr="000F3B58" w:rsidRDefault="00753CF1" w:rsidP="00753CF1">
            <w:pPr>
              <w:ind w:left="113" w:right="113"/>
              <w:jc w:val="center"/>
            </w:pPr>
            <w:r w:rsidRPr="000F3B58">
              <w:t>грудень</w:t>
            </w:r>
          </w:p>
        </w:tc>
        <w:tc>
          <w:tcPr>
            <w:tcW w:w="567" w:type="dxa"/>
            <w:tcBorders>
              <w:top w:val="single" w:sz="4" w:space="0" w:color="auto"/>
              <w:left w:val="single" w:sz="4" w:space="0" w:color="auto"/>
              <w:bottom w:val="single" w:sz="4" w:space="0" w:color="auto"/>
              <w:right w:val="single" w:sz="4" w:space="0" w:color="auto"/>
            </w:tcBorders>
            <w:textDirection w:val="btLr"/>
          </w:tcPr>
          <w:p w:rsidR="00753CF1" w:rsidRPr="000F3B58" w:rsidRDefault="00753CF1" w:rsidP="00753CF1">
            <w:pPr>
              <w:ind w:left="113" w:right="113"/>
              <w:jc w:val="center"/>
            </w:pPr>
            <w:r w:rsidRPr="000F3B58">
              <w:t>Всього за рік</w:t>
            </w:r>
          </w:p>
        </w:tc>
      </w:tr>
      <w:tr w:rsidR="00753CF1" w:rsidRPr="000F3B58" w:rsidTr="002C0BD7">
        <w:trPr>
          <w:cantSplit/>
          <w:trHeight w:val="2689"/>
        </w:trPr>
        <w:tc>
          <w:tcPr>
            <w:tcW w:w="3232" w:type="dxa"/>
            <w:tcBorders>
              <w:top w:val="single" w:sz="4" w:space="0" w:color="auto"/>
              <w:left w:val="single" w:sz="4" w:space="0" w:color="auto"/>
              <w:bottom w:val="single" w:sz="4" w:space="0" w:color="auto"/>
              <w:right w:val="single" w:sz="4" w:space="0" w:color="auto"/>
            </w:tcBorders>
          </w:tcPr>
          <w:p w:rsidR="00753CF1" w:rsidRPr="008B368E" w:rsidRDefault="00753CF1" w:rsidP="008B368E">
            <w:pPr>
              <w:jc w:val="both"/>
              <w:rPr>
                <w:rFonts w:eastAsia="Arial"/>
                <w:color w:val="000000" w:themeColor="text1"/>
                <w:sz w:val="22"/>
                <w:szCs w:val="22"/>
              </w:rPr>
            </w:pPr>
            <w:proofErr w:type="spellStart"/>
            <w:r>
              <w:rPr>
                <w:rFonts w:eastAsia="Arial"/>
                <w:color w:val="000000" w:themeColor="text1"/>
                <w:sz w:val="22"/>
                <w:szCs w:val="22"/>
                <w:lang w:val="ru-RU"/>
              </w:rPr>
              <w:t>Постачання</w:t>
            </w:r>
            <w:proofErr w:type="spellEnd"/>
            <w:r>
              <w:rPr>
                <w:rFonts w:eastAsia="Arial"/>
                <w:color w:val="000000" w:themeColor="text1"/>
                <w:sz w:val="22"/>
                <w:szCs w:val="22"/>
                <w:lang w:val="ru-RU"/>
              </w:rPr>
              <w:t xml:space="preserve"> </w:t>
            </w:r>
            <w:proofErr w:type="spellStart"/>
            <w:r>
              <w:rPr>
                <w:rFonts w:eastAsia="Arial"/>
                <w:color w:val="000000" w:themeColor="text1"/>
                <w:sz w:val="22"/>
                <w:szCs w:val="22"/>
                <w:lang w:val="ru-RU"/>
              </w:rPr>
              <w:t>солі</w:t>
            </w:r>
            <w:proofErr w:type="spellEnd"/>
            <w:r w:rsidRPr="0085000B">
              <w:rPr>
                <w:rFonts w:eastAsia="Arial"/>
                <w:color w:val="000000" w:themeColor="text1"/>
                <w:sz w:val="22"/>
                <w:szCs w:val="22"/>
                <w:lang w:val="ru-RU"/>
              </w:rPr>
              <w:t xml:space="preserve"> для </w:t>
            </w:r>
            <w:proofErr w:type="spellStart"/>
            <w:r w:rsidRPr="0085000B">
              <w:rPr>
                <w:rFonts w:eastAsia="Arial"/>
                <w:color w:val="000000" w:themeColor="text1"/>
                <w:sz w:val="22"/>
                <w:szCs w:val="22"/>
                <w:lang w:val="ru-RU"/>
              </w:rPr>
              <w:t>промислового</w:t>
            </w:r>
            <w:proofErr w:type="spellEnd"/>
            <w:r w:rsidRPr="0085000B">
              <w:rPr>
                <w:rFonts w:eastAsia="Arial"/>
                <w:color w:val="000000" w:themeColor="text1"/>
                <w:sz w:val="22"/>
                <w:szCs w:val="22"/>
                <w:lang w:val="ru-RU"/>
              </w:rPr>
              <w:t xml:space="preserve"> </w:t>
            </w:r>
            <w:proofErr w:type="spellStart"/>
            <w:r w:rsidRPr="0085000B">
              <w:rPr>
                <w:rFonts w:eastAsia="Arial"/>
                <w:color w:val="000000" w:themeColor="text1"/>
                <w:sz w:val="22"/>
                <w:szCs w:val="22"/>
                <w:lang w:val="ru-RU"/>
              </w:rPr>
              <w:t>переробляння</w:t>
            </w:r>
            <w:proofErr w:type="spellEnd"/>
            <w:r w:rsidRPr="0085000B">
              <w:rPr>
                <w:rFonts w:eastAsia="Arial"/>
                <w:color w:val="000000" w:themeColor="text1"/>
                <w:sz w:val="22"/>
                <w:szCs w:val="22"/>
                <w:lang w:val="ru-RU"/>
              </w:rPr>
              <w:t xml:space="preserve"> ДСТУ 4246:2003 </w:t>
            </w:r>
            <w:proofErr w:type="spellStart"/>
            <w:r w:rsidRPr="0085000B">
              <w:rPr>
                <w:rFonts w:eastAsia="Arial"/>
                <w:color w:val="000000" w:themeColor="text1"/>
                <w:sz w:val="22"/>
                <w:szCs w:val="22"/>
                <w:lang w:val="ru-RU"/>
              </w:rPr>
              <w:t>кам'яна</w:t>
            </w:r>
            <w:proofErr w:type="spellEnd"/>
            <w:r w:rsidRPr="0085000B">
              <w:rPr>
                <w:rFonts w:eastAsia="Arial"/>
                <w:color w:val="000000" w:themeColor="text1"/>
                <w:sz w:val="22"/>
                <w:szCs w:val="22"/>
                <w:lang w:val="ru-RU"/>
              </w:rPr>
              <w:t xml:space="preserve">, з </w:t>
            </w:r>
            <w:proofErr w:type="spellStart"/>
            <w:r w:rsidRPr="0085000B">
              <w:rPr>
                <w:rFonts w:eastAsia="Arial"/>
                <w:color w:val="000000" w:themeColor="text1"/>
                <w:sz w:val="22"/>
                <w:szCs w:val="22"/>
                <w:lang w:val="ru-RU"/>
              </w:rPr>
              <w:t>протизлежувальною</w:t>
            </w:r>
            <w:proofErr w:type="spellEnd"/>
            <w:r w:rsidRPr="0085000B">
              <w:rPr>
                <w:rFonts w:eastAsia="Arial"/>
                <w:color w:val="000000" w:themeColor="text1"/>
                <w:sz w:val="22"/>
                <w:szCs w:val="22"/>
                <w:lang w:val="ru-RU"/>
              </w:rPr>
              <w:t xml:space="preserve"> </w:t>
            </w:r>
            <w:proofErr w:type="spellStart"/>
            <w:r w:rsidRPr="0085000B">
              <w:rPr>
                <w:rFonts w:eastAsia="Arial"/>
                <w:color w:val="000000" w:themeColor="text1"/>
                <w:sz w:val="22"/>
                <w:szCs w:val="22"/>
                <w:lang w:val="ru-RU"/>
              </w:rPr>
              <w:t>добавкою</w:t>
            </w:r>
            <w:proofErr w:type="spellEnd"/>
            <w:r w:rsidRPr="0085000B">
              <w:rPr>
                <w:rFonts w:eastAsia="Arial"/>
                <w:color w:val="000000" w:themeColor="text1"/>
                <w:sz w:val="22"/>
                <w:szCs w:val="22"/>
                <w:lang w:val="ru-RU"/>
              </w:rPr>
              <w:t xml:space="preserve"> до 150 г/т, сорт </w:t>
            </w:r>
            <w:proofErr w:type="spellStart"/>
            <w:r w:rsidRPr="0085000B">
              <w:rPr>
                <w:rFonts w:eastAsia="Arial"/>
                <w:color w:val="000000" w:themeColor="text1"/>
                <w:sz w:val="22"/>
                <w:szCs w:val="22"/>
                <w:lang w:val="ru-RU"/>
              </w:rPr>
              <w:t>вищий</w:t>
            </w:r>
            <w:proofErr w:type="spellEnd"/>
            <w:r w:rsidRPr="0085000B">
              <w:rPr>
                <w:rFonts w:eastAsia="Arial"/>
                <w:color w:val="000000" w:themeColor="text1"/>
                <w:sz w:val="22"/>
                <w:szCs w:val="22"/>
                <w:lang w:val="ru-RU"/>
              </w:rPr>
              <w:t xml:space="preserve">, </w:t>
            </w:r>
            <w:proofErr w:type="spellStart"/>
            <w:r w:rsidRPr="0085000B">
              <w:rPr>
                <w:rFonts w:eastAsia="Arial"/>
                <w:color w:val="000000" w:themeColor="text1"/>
                <w:sz w:val="22"/>
                <w:szCs w:val="22"/>
                <w:lang w:val="ru-RU"/>
              </w:rPr>
              <w:t>крупн</w:t>
            </w:r>
            <w:r w:rsidR="008A30E7">
              <w:rPr>
                <w:rFonts w:eastAsia="Arial"/>
                <w:color w:val="000000" w:themeColor="text1"/>
                <w:sz w:val="22"/>
                <w:szCs w:val="22"/>
                <w:lang w:val="ru-RU"/>
              </w:rPr>
              <w:t>ість</w:t>
            </w:r>
            <w:proofErr w:type="spellEnd"/>
            <w:r w:rsidR="008A30E7">
              <w:rPr>
                <w:rFonts w:eastAsia="Arial"/>
                <w:color w:val="000000" w:themeColor="text1"/>
                <w:sz w:val="22"/>
                <w:szCs w:val="22"/>
                <w:lang w:val="ru-RU"/>
              </w:rPr>
              <w:t xml:space="preserve"> 3 без </w:t>
            </w:r>
            <w:proofErr w:type="spellStart"/>
            <w:r w:rsidR="008A30E7">
              <w:rPr>
                <w:rFonts w:eastAsia="Arial"/>
                <w:color w:val="000000" w:themeColor="text1"/>
                <w:sz w:val="22"/>
                <w:szCs w:val="22"/>
                <w:lang w:val="ru-RU"/>
              </w:rPr>
              <w:t>пакування</w:t>
            </w:r>
            <w:proofErr w:type="spellEnd"/>
            <w:r w:rsidR="008A30E7">
              <w:rPr>
                <w:rFonts w:eastAsia="Arial"/>
                <w:color w:val="000000" w:themeColor="text1"/>
                <w:sz w:val="22"/>
                <w:szCs w:val="22"/>
                <w:lang w:val="ru-RU"/>
              </w:rPr>
              <w:t xml:space="preserve"> (</w:t>
            </w:r>
            <w:proofErr w:type="spellStart"/>
            <w:r w:rsidR="008A30E7">
              <w:rPr>
                <w:rFonts w:eastAsia="Arial"/>
                <w:color w:val="000000" w:themeColor="text1"/>
                <w:sz w:val="22"/>
                <w:szCs w:val="22"/>
                <w:lang w:val="ru-RU"/>
              </w:rPr>
              <w:t>насипом</w:t>
            </w:r>
            <w:proofErr w:type="spellEnd"/>
            <w:r w:rsidR="008A30E7">
              <w:rPr>
                <w:rFonts w:eastAsia="Arial"/>
                <w:color w:val="000000" w:themeColor="text1"/>
                <w:sz w:val="22"/>
                <w:szCs w:val="22"/>
                <w:lang w:val="ru-RU"/>
              </w:rPr>
              <w:t>)</w:t>
            </w:r>
            <w:r w:rsidR="008A30E7" w:rsidRPr="004102CD">
              <w:rPr>
                <w:rFonts w:ascii="Times New Roman CYR" w:hAnsi="Times New Roman CYR" w:cs="Times New Roman CYR"/>
                <w:sz w:val="22"/>
                <w:szCs w:val="22"/>
              </w:rPr>
              <w:t xml:space="preserve"> для експлуатаційного утримання інфраструктури у сфері дорожнього господарства (автомобільних доріг загального користування державного та місцевого значення, вулиць і доріг комунальної власності в населених пунктах)</w:t>
            </w:r>
          </w:p>
        </w:tc>
        <w:tc>
          <w:tcPr>
            <w:tcW w:w="425" w:type="dxa"/>
            <w:tcBorders>
              <w:top w:val="single" w:sz="4" w:space="0" w:color="auto"/>
              <w:left w:val="single" w:sz="4" w:space="0" w:color="auto"/>
              <w:bottom w:val="single" w:sz="4" w:space="0" w:color="auto"/>
              <w:right w:val="single" w:sz="4" w:space="0" w:color="auto"/>
            </w:tcBorders>
            <w:vAlign w:val="center"/>
          </w:tcPr>
          <w:p w:rsidR="00753CF1" w:rsidRPr="000F3B58" w:rsidRDefault="00753CF1" w:rsidP="00753CF1">
            <w:pPr>
              <w:jc w:val="center"/>
              <w:rPr>
                <w:b/>
              </w:rPr>
            </w:pPr>
          </w:p>
        </w:tc>
        <w:tc>
          <w:tcPr>
            <w:tcW w:w="375" w:type="dxa"/>
            <w:tcBorders>
              <w:top w:val="single" w:sz="4" w:space="0" w:color="auto"/>
              <w:left w:val="single" w:sz="4" w:space="0" w:color="auto"/>
              <w:bottom w:val="single" w:sz="4" w:space="0" w:color="auto"/>
              <w:right w:val="single" w:sz="4" w:space="0" w:color="auto"/>
            </w:tcBorders>
            <w:vAlign w:val="center"/>
          </w:tcPr>
          <w:p w:rsidR="00753CF1" w:rsidRPr="000F3B58" w:rsidRDefault="00753CF1" w:rsidP="00753CF1">
            <w:pPr>
              <w:jc w:val="center"/>
              <w:rPr>
                <w:b/>
              </w:rPr>
            </w:pPr>
          </w:p>
        </w:tc>
        <w:tc>
          <w:tcPr>
            <w:tcW w:w="548" w:type="dxa"/>
            <w:tcBorders>
              <w:top w:val="single" w:sz="4" w:space="0" w:color="auto"/>
              <w:left w:val="single" w:sz="4" w:space="0" w:color="auto"/>
              <w:bottom w:val="single" w:sz="4" w:space="0" w:color="auto"/>
              <w:right w:val="single" w:sz="4" w:space="0" w:color="auto"/>
            </w:tcBorders>
            <w:textDirection w:val="btLr"/>
            <w:vAlign w:val="center"/>
          </w:tcPr>
          <w:p w:rsidR="00753CF1" w:rsidRPr="000F3B58" w:rsidRDefault="00753CF1" w:rsidP="00753CF1">
            <w:pPr>
              <w:ind w:left="113" w:right="113"/>
              <w:jc w:val="center"/>
              <w:rPr>
                <w:b/>
              </w:rPr>
            </w:pPr>
          </w:p>
        </w:tc>
        <w:tc>
          <w:tcPr>
            <w:tcW w:w="494" w:type="dxa"/>
            <w:tcBorders>
              <w:top w:val="single" w:sz="4" w:space="0" w:color="auto"/>
              <w:left w:val="single" w:sz="4" w:space="0" w:color="auto"/>
              <w:bottom w:val="single" w:sz="4" w:space="0" w:color="auto"/>
              <w:right w:val="single" w:sz="4" w:space="0" w:color="auto"/>
            </w:tcBorders>
            <w:textDirection w:val="btLr"/>
            <w:vAlign w:val="center"/>
          </w:tcPr>
          <w:p w:rsidR="00753CF1" w:rsidRPr="000F3B58" w:rsidRDefault="00753CF1" w:rsidP="00753CF1">
            <w:pPr>
              <w:ind w:left="113" w:right="113"/>
              <w:jc w:val="center"/>
              <w:rPr>
                <w:b/>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753CF1" w:rsidRPr="000F3B58" w:rsidRDefault="00753CF1" w:rsidP="00753CF1">
            <w:pPr>
              <w:ind w:left="113" w:right="113"/>
              <w:jc w:val="center"/>
              <w:rPr>
                <w:b/>
              </w:rPr>
            </w:pPr>
          </w:p>
        </w:tc>
        <w:tc>
          <w:tcPr>
            <w:tcW w:w="487" w:type="dxa"/>
            <w:tcBorders>
              <w:top w:val="single" w:sz="4" w:space="0" w:color="auto"/>
              <w:left w:val="single" w:sz="4" w:space="0" w:color="auto"/>
              <w:bottom w:val="single" w:sz="4" w:space="0" w:color="auto"/>
              <w:right w:val="single" w:sz="4" w:space="0" w:color="auto"/>
            </w:tcBorders>
            <w:textDirection w:val="btLr"/>
            <w:vAlign w:val="center"/>
          </w:tcPr>
          <w:p w:rsidR="00753CF1" w:rsidRPr="000F3B58" w:rsidRDefault="00753CF1" w:rsidP="00753CF1">
            <w:pPr>
              <w:ind w:left="113" w:right="113"/>
              <w:jc w:val="center"/>
              <w:rPr>
                <w:b/>
              </w:rPr>
            </w:pPr>
          </w:p>
        </w:tc>
        <w:tc>
          <w:tcPr>
            <w:tcW w:w="535" w:type="dxa"/>
            <w:tcBorders>
              <w:top w:val="single" w:sz="4" w:space="0" w:color="auto"/>
              <w:left w:val="single" w:sz="4" w:space="0" w:color="auto"/>
              <w:bottom w:val="single" w:sz="4" w:space="0" w:color="auto"/>
              <w:right w:val="single" w:sz="4" w:space="0" w:color="auto"/>
            </w:tcBorders>
            <w:vAlign w:val="center"/>
          </w:tcPr>
          <w:p w:rsidR="00753CF1" w:rsidRPr="000F3B58" w:rsidRDefault="00753CF1" w:rsidP="00753CF1">
            <w:pPr>
              <w:jc w:val="center"/>
              <w:rPr>
                <w:b/>
              </w:rPr>
            </w:pPr>
          </w:p>
        </w:tc>
        <w:tc>
          <w:tcPr>
            <w:tcW w:w="538" w:type="dxa"/>
            <w:tcBorders>
              <w:top w:val="single" w:sz="4" w:space="0" w:color="auto"/>
              <w:left w:val="single" w:sz="4" w:space="0" w:color="auto"/>
              <w:bottom w:val="single" w:sz="4" w:space="0" w:color="auto"/>
              <w:right w:val="single" w:sz="4" w:space="0" w:color="auto"/>
            </w:tcBorders>
            <w:textDirection w:val="btLr"/>
            <w:vAlign w:val="center"/>
          </w:tcPr>
          <w:p w:rsidR="00753CF1" w:rsidRPr="000F3B58" w:rsidRDefault="00753CF1" w:rsidP="00753CF1">
            <w:pPr>
              <w:ind w:left="113" w:right="113"/>
              <w:jc w:val="center"/>
              <w:rPr>
                <w:b/>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753CF1" w:rsidRPr="000F3B58" w:rsidRDefault="00753CF1" w:rsidP="00753CF1">
            <w:pPr>
              <w:ind w:left="113" w:right="113"/>
              <w:jc w:val="center"/>
              <w:rPr>
                <w:b/>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753CF1" w:rsidRPr="000F3B58" w:rsidRDefault="00753CF1" w:rsidP="00753CF1">
            <w:pPr>
              <w:ind w:left="113" w:right="113"/>
              <w:jc w:val="center"/>
              <w:rPr>
                <w:b/>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753CF1" w:rsidRPr="002C0BD7" w:rsidRDefault="00753CF1" w:rsidP="00753CF1">
            <w:pPr>
              <w:ind w:left="113" w:right="113"/>
              <w:jc w:val="center"/>
              <w:rPr>
                <w:b/>
                <w:highlight w:val="yellow"/>
              </w:rPr>
            </w:pP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753CF1" w:rsidRPr="002C0BD7" w:rsidRDefault="00392CCB" w:rsidP="00392CCB">
            <w:pPr>
              <w:ind w:left="113" w:right="113"/>
              <w:jc w:val="center"/>
              <w:rPr>
                <w:b/>
                <w:highlight w:val="yellow"/>
              </w:rPr>
            </w:pPr>
            <w:r>
              <w:rPr>
                <w:b/>
              </w:rPr>
              <w:t>1 970 000,00</w:t>
            </w:r>
          </w:p>
        </w:tc>
        <w:tc>
          <w:tcPr>
            <w:tcW w:w="567" w:type="dxa"/>
            <w:tcBorders>
              <w:top w:val="single" w:sz="4" w:space="0" w:color="auto"/>
              <w:left w:val="single" w:sz="4" w:space="0" w:color="auto"/>
              <w:bottom w:val="single" w:sz="4" w:space="0" w:color="auto"/>
              <w:right w:val="single" w:sz="4" w:space="0" w:color="auto"/>
            </w:tcBorders>
            <w:textDirection w:val="btLr"/>
          </w:tcPr>
          <w:p w:rsidR="00753CF1" w:rsidRPr="009617D8" w:rsidRDefault="00392CCB" w:rsidP="00753CF1">
            <w:pPr>
              <w:ind w:left="113" w:right="113"/>
              <w:jc w:val="center"/>
              <w:rPr>
                <w:b/>
              </w:rPr>
            </w:pPr>
            <w:r>
              <w:rPr>
                <w:b/>
              </w:rPr>
              <w:t>1 970 000,00</w:t>
            </w:r>
          </w:p>
        </w:tc>
      </w:tr>
      <w:tr w:rsidR="00753CF1" w:rsidRPr="000F3B58" w:rsidTr="00753CF1">
        <w:tc>
          <w:tcPr>
            <w:tcW w:w="3232" w:type="dxa"/>
            <w:tcBorders>
              <w:top w:val="single" w:sz="4" w:space="0" w:color="auto"/>
              <w:left w:val="single" w:sz="4" w:space="0" w:color="auto"/>
              <w:bottom w:val="single" w:sz="4" w:space="0" w:color="auto"/>
              <w:right w:val="single" w:sz="4" w:space="0" w:color="auto"/>
            </w:tcBorders>
          </w:tcPr>
          <w:p w:rsidR="00753CF1" w:rsidRPr="000F3B58" w:rsidRDefault="00753CF1" w:rsidP="00753CF1">
            <w:pPr>
              <w:jc w:val="center"/>
              <w:rPr>
                <w:b/>
              </w:rPr>
            </w:pPr>
          </w:p>
          <w:p w:rsidR="00753CF1" w:rsidRPr="000F3B58" w:rsidRDefault="00753CF1" w:rsidP="00753CF1">
            <w:pPr>
              <w:rPr>
                <w:b/>
              </w:rPr>
            </w:pPr>
            <w:r w:rsidRPr="000F3B58">
              <w:rPr>
                <w:b/>
              </w:rPr>
              <w:t xml:space="preserve">    Разом </w:t>
            </w:r>
          </w:p>
          <w:p w:rsidR="00753CF1" w:rsidRPr="000F3B58" w:rsidRDefault="00753CF1" w:rsidP="00753CF1">
            <w:pPr>
              <w:rPr>
                <w:b/>
              </w:rPr>
            </w:pPr>
          </w:p>
        </w:tc>
        <w:tc>
          <w:tcPr>
            <w:tcW w:w="6662" w:type="dxa"/>
            <w:gridSpan w:val="13"/>
            <w:tcBorders>
              <w:top w:val="single" w:sz="4" w:space="0" w:color="auto"/>
              <w:left w:val="single" w:sz="4" w:space="0" w:color="auto"/>
              <w:bottom w:val="single" w:sz="4" w:space="0" w:color="auto"/>
              <w:right w:val="single" w:sz="4" w:space="0" w:color="auto"/>
            </w:tcBorders>
            <w:vAlign w:val="center"/>
          </w:tcPr>
          <w:p w:rsidR="00753CF1" w:rsidRPr="00153968" w:rsidRDefault="00392CCB" w:rsidP="00392CCB">
            <w:pPr>
              <w:rPr>
                <w:b/>
              </w:rPr>
            </w:pPr>
            <w:r>
              <w:t xml:space="preserve">Орієнтовна очікувана вартість становить </w:t>
            </w:r>
            <w:r>
              <w:rPr>
                <w:b/>
              </w:rPr>
              <w:t>1 970 000,00 грн.</w:t>
            </w:r>
            <w:r w:rsidR="00753CF1" w:rsidRPr="00153968">
              <w:t xml:space="preserve"> (</w:t>
            </w:r>
            <w:r>
              <w:t xml:space="preserve">Один мільйон дев’ятсот сімдесят тисяч </w:t>
            </w:r>
            <w:r w:rsidR="00753CF1">
              <w:t xml:space="preserve"> гривень 00 копійок </w:t>
            </w:r>
            <w:r w:rsidR="00753CF1" w:rsidRPr="00153968">
              <w:t xml:space="preserve">), </w:t>
            </w:r>
            <w:r>
              <w:t>з ПДВ/без ПДВ</w:t>
            </w:r>
          </w:p>
        </w:tc>
      </w:tr>
    </w:tbl>
    <w:p w:rsidR="00753CF1" w:rsidRDefault="00753CF1" w:rsidP="005D22CC">
      <w:pPr>
        <w:widowControl w:val="0"/>
        <w:contextualSpacing/>
        <w:jc w:val="both"/>
        <w:rPr>
          <w:rFonts w:eastAsia="Courier New"/>
          <w:b/>
          <w:i/>
          <w:color w:val="000000"/>
        </w:rPr>
      </w:pPr>
    </w:p>
    <w:tbl>
      <w:tblPr>
        <w:tblW w:w="5076" w:type="pct"/>
        <w:tblCellSpacing w:w="0" w:type="dxa"/>
        <w:tblCellMar>
          <w:left w:w="0" w:type="dxa"/>
          <w:right w:w="0" w:type="dxa"/>
        </w:tblCellMar>
        <w:tblLook w:val="0000" w:firstRow="0" w:lastRow="0" w:firstColumn="0" w:lastColumn="0" w:noHBand="0" w:noVBand="0"/>
      </w:tblPr>
      <w:tblGrid>
        <w:gridCol w:w="4963"/>
        <w:gridCol w:w="4967"/>
      </w:tblGrid>
      <w:tr w:rsidR="00753CF1" w:rsidRPr="0085000B" w:rsidTr="00753CF1">
        <w:trPr>
          <w:tblCellSpacing w:w="0" w:type="dxa"/>
        </w:trPr>
        <w:tc>
          <w:tcPr>
            <w:tcW w:w="2462" w:type="pct"/>
          </w:tcPr>
          <w:p w:rsidR="00753CF1" w:rsidRPr="0085000B" w:rsidRDefault="00753CF1" w:rsidP="00753CF1">
            <w:pPr>
              <w:jc w:val="center"/>
              <w:rPr>
                <w:b/>
                <w:color w:val="121212"/>
                <w:sz w:val="22"/>
                <w:szCs w:val="22"/>
                <w:lang w:eastAsia="uk-UA"/>
              </w:rPr>
            </w:pPr>
            <w:r w:rsidRPr="0085000B">
              <w:rPr>
                <w:b/>
                <w:color w:val="121212"/>
                <w:sz w:val="22"/>
                <w:szCs w:val="22"/>
                <w:lang w:eastAsia="uk-UA"/>
              </w:rPr>
              <w:t>Покупець</w:t>
            </w:r>
          </w:p>
        </w:tc>
        <w:tc>
          <w:tcPr>
            <w:tcW w:w="2463" w:type="pct"/>
          </w:tcPr>
          <w:p w:rsidR="00753CF1" w:rsidRPr="0085000B" w:rsidRDefault="00753CF1" w:rsidP="00753CF1">
            <w:pPr>
              <w:jc w:val="center"/>
              <w:rPr>
                <w:b/>
                <w:color w:val="121212"/>
                <w:sz w:val="22"/>
                <w:szCs w:val="22"/>
                <w:lang w:eastAsia="uk-UA"/>
              </w:rPr>
            </w:pPr>
            <w:r w:rsidRPr="0085000B">
              <w:rPr>
                <w:b/>
                <w:color w:val="121212"/>
                <w:sz w:val="22"/>
                <w:szCs w:val="22"/>
                <w:lang w:eastAsia="uk-UA"/>
              </w:rPr>
              <w:t>Постачальник</w:t>
            </w:r>
          </w:p>
        </w:tc>
      </w:tr>
    </w:tbl>
    <w:p w:rsidR="00753CF1" w:rsidRPr="0085000B" w:rsidRDefault="00753CF1" w:rsidP="00753CF1">
      <w:pPr>
        <w:widowControl w:val="0"/>
        <w:contextualSpacing/>
        <w:jc w:val="both"/>
        <w:rPr>
          <w:rFonts w:eastAsia="Courier New"/>
          <w:b/>
          <w:i/>
          <w:color w:val="000000"/>
          <w:sz w:val="22"/>
          <w:szCs w:val="22"/>
        </w:rPr>
      </w:pPr>
    </w:p>
    <w:p w:rsidR="00753CF1" w:rsidRPr="0085000B" w:rsidRDefault="00753CF1" w:rsidP="00753CF1">
      <w:pPr>
        <w:rPr>
          <w:b/>
          <w:sz w:val="22"/>
          <w:szCs w:val="22"/>
        </w:rPr>
      </w:pPr>
      <w:r w:rsidRPr="0085000B">
        <w:rPr>
          <w:b/>
          <w:sz w:val="22"/>
          <w:szCs w:val="22"/>
        </w:rPr>
        <w:t>Управління капітального будівництва та</w:t>
      </w:r>
    </w:p>
    <w:p w:rsidR="00753CF1" w:rsidRPr="0085000B" w:rsidRDefault="00753CF1" w:rsidP="00753CF1">
      <w:pPr>
        <w:rPr>
          <w:b/>
          <w:sz w:val="22"/>
          <w:szCs w:val="22"/>
        </w:rPr>
      </w:pPr>
      <w:r w:rsidRPr="0085000B">
        <w:rPr>
          <w:b/>
          <w:sz w:val="22"/>
          <w:szCs w:val="22"/>
        </w:rPr>
        <w:t xml:space="preserve"> житлово-комунального господарства</w:t>
      </w:r>
    </w:p>
    <w:p w:rsidR="00753CF1" w:rsidRPr="0085000B" w:rsidRDefault="00753CF1" w:rsidP="00753CF1">
      <w:pPr>
        <w:rPr>
          <w:b/>
          <w:sz w:val="22"/>
          <w:szCs w:val="22"/>
        </w:rPr>
      </w:pPr>
      <w:r w:rsidRPr="0085000B">
        <w:rPr>
          <w:b/>
          <w:sz w:val="22"/>
          <w:szCs w:val="22"/>
        </w:rPr>
        <w:t>Охтирської міської  ради</w:t>
      </w:r>
    </w:p>
    <w:p w:rsidR="00753CF1" w:rsidRPr="0085000B" w:rsidRDefault="00753CF1" w:rsidP="00753CF1">
      <w:pPr>
        <w:rPr>
          <w:sz w:val="22"/>
          <w:szCs w:val="22"/>
        </w:rPr>
      </w:pPr>
      <w:r w:rsidRPr="0085000B">
        <w:rPr>
          <w:sz w:val="22"/>
          <w:szCs w:val="22"/>
        </w:rPr>
        <w:t xml:space="preserve">Україна, 42700, Сумська обл., </w:t>
      </w:r>
    </w:p>
    <w:p w:rsidR="00753CF1" w:rsidRPr="0085000B" w:rsidRDefault="00753CF1" w:rsidP="00753CF1">
      <w:pPr>
        <w:rPr>
          <w:sz w:val="22"/>
          <w:szCs w:val="22"/>
        </w:rPr>
      </w:pPr>
      <w:r w:rsidRPr="0085000B">
        <w:rPr>
          <w:sz w:val="22"/>
          <w:szCs w:val="22"/>
        </w:rPr>
        <w:t xml:space="preserve">м. Охтирка,    </w:t>
      </w:r>
    </w:p>
    <w:p w:rsidR="00753CF1" w:rsidRPr="0085000B" w:rsidRDefault="00753CF1" w:rsidP="00753CF1">
      <w:pPr>
        <w:rPr>
          <w:sz w:val="22"/>
          <w:szCs w:val="22"/>
        </w:rPr>
      </w:pPr>
      <w:r w:rsidRPr="0085000B">
        <w:rPr>
          <w:sz w:val="22"/>
          <w:szCs w:val="22"/>
        </w:rPr>
        <w:t xml:space="preserve"> вул. Чкалова, буд. 27-А</w:t>
      </w:r>
    </w:p>
    <w:p w:rsidR="00753CF1" w:rsidRPr="0085000B" w:rsidRDefault="00753CF1" w:rsidP="00753CF1">
      <w:pPr>
        <w:rPr>
          <w:sz w:val="22"/>
          <w:szCs w:val="22"/>
        </w:rPr>
      </w:pPr>
      <w:r w:rsidRPr="0085000B">
        <w:rPr>
          <w:sz w:val="22"/>
          <w:szCs w:val="22"/>
        </w:rPr>
        <w:t xml:space="preserve"> Код ЄДРПОУ 40516392</w:t>
      </w:r>
    </w:p>
    <w:p w:rsidR="00753CF1" w:rsidRPr="0085000B" w:rsidRDefault="00753CF1" w:rsidP="00753CF1">
      <w:pPr>
        <w:spacing w:after="100"/>
        <w:rPr>
          <w:sz w:val="22"/>
          <w:szCs w:val="22"/>
        </w:rPr>
      </w:pPr>
      <w:r w:rsidRPr="0085000B">
        <w:rPr>
          <w:sz w:val="22"/>
          <w:szCs w:val="22"/>
        </w:rPr>
        <w:t>р/р UA___________________________</w:t>
      </w:r>
    </w:p>
    <w:p w:rsidR="00753CF1" w:rsidRPr="0085000B" w:rsidRDefault="00753CF1" w:rsidP="00753CF1">
      <w:pPr>
        <w:rPr>
          <w:sz w:val="22"/>
          <w:szCs w:val="22"/>
        </w:rPr>
      </w:pPr>
      <w:proofErr w:type="spellStart"/>
      <w:r w:rsidRPr="0085000B">
        <w:rPr>
          <w:sz w:val="22"/>
          <w:szCs w:val="22"/>
        </w:rPr>
        <w:t>Держказначейська</w:t>
      </w:r>
      <w:proofErr w:type="spellEnd"/>
      <w:r w:rsidRPr="0085000B">
        <w:rPr>
          <w:sz w:val="22"/>
          <w:szCs w:val="22"/>
        </w:rPr>
        <w:t xml:space="preserve"> служба України, м. Київ</w:t>
      </w:r>
    </w:p>
    <w:p w:rsidR="00753CF1" w:rsidRPr="0085000B" w:rsidRDefault="00753CF1" w:rsidP="00753CF1">
      <w:pPr>
        <w:rPr>
          <w:sz w:val="22"/>
          <w:szCs w:val="22"/>
        </w:rPr>
      </w:pPr>
      <w:proofErr w:type="spellStart"/>
      <w:r w:rsidRPr="0085000B">
        <w:rPr>
          <w:sz w:val="22"/>
          <w:szCs w:val="22"/>
        </w:rPr>
        <w:t>Тел</w:t>
      </w:r>
      <w:proofErr w:type="spellEnd"/>
      <w:r w:rsidRPr="0085000B">
        <w:rPr>
          <w:sz w:val="22"/>
          <w:szCs w:val="22"/>
        </w:rPr>
        <w:t>. (05446) 2-40-14;  2-58-59</w:t>
      </w:r>
    </w:p>
    <w:p w:rsidR="00753CF1" w:rsidRPr="0085000B" w:rsidRDefault="00753CF1" w:rsidP="00753CF1">
      <w:pPr>
        <w:rPr>
          <w:sz w:val="22"/>
          <w:szCs w:val="22"/>
        </w:rPr>
      </w:pPr>
    </w:p>
    <w:p w:rsidR="00753CF1" w:rsidRPr="0085000B" w:rsidRDefault="00753CF1" w:rsidP="00753CF1">
      <w:pPr>
        <w:rPr>
          <w:b/>
          <w:sz w:val="22"/>
          <w:szCs w:val="22"/>
        </w:rPr>
      </w:pPr>
      <w:r w:rsidRPr="0085000B">
        <w:rPr>
          <w:b/>
          <w:sz w:val="22"/>
          <w:szCs w:val="22"/>
        </w:rPr>
        <w:t>Начальник управління</w:t>
      </w:r>
    </w:p>
    <w:p w:rsidR="00753CF1" w:rsidRPr="0085000B" w:rsidRDefault="00753CF1" w:rsidP="00753CF1">
      <w:pPr>
        <w:rPr>
          <w:b/>
          <w:sz w:val="22"/>
          <w:szCs w:val="22"/>
        </w:rPr>
      </w:pPr>
      <w:r w:rsidRPr="0085000B">
        <w:rPr>
          <w:b/>
          <w:sz w:val="22"/>
          <w:szCs w:val="22"/>
        </w:rPr>
        <w:t xml:space="preserve"> </w:t>
      </w:r>
    </w:p>
    <w:p w:rsidR="00753CF1" w:rsidRPr="0085000B" w:rsidRDefault="00753CF1" w:rsidP="00753CF1">
      <w:pPr>
        <w:widowControl w:val="0"/>
        <w:contextualSpacing/>
        <w:jc w:val="both"/>
        <w:rPr>
          <w:rFonts w:eastAsia="Courier New"/>
          <w:b/>
          <w:i/>
          <w:color w:val="000000"/>
          <w:sz w:val="22"/>
          <w:szCs w:val="22"/>
        </w:rPr>
      </w:pPr>
      <w:r w:rsidRPr="0085000B">
        <w:rPr>
          <w:b/>
          <w:sz w:val="22"/>
          <w:szCs w:val="22"/>
        </w:rPr>
        <w:t xml:space="preserve">_____________  </w:t>
      </w:r>
    </w:p>
    <w:p w:rsidR="00753CF1" w:rsidRPr="0085000B" w:rsidRDefault="00753CF1" w:rsidP="00753CF1">
      <w:pPr>
        <w:widowControl w:val="0"/>
        <w:ind w:firstLine="709"/>
        <w:contextualSpacing/>
        <w:jc w:val="both"/>
        <w:rPr>
          <w:rFonts w:eastAsia="Courier New"/>
          <w:b/>
          <w:i/>
          <w:color w:val="000000"/>
          <w:sz w:val="22"/>
          <w:szCs w:val="22"/>
        </w:rPr>
      </w:pPr>
    </w:p>
    <w:p w:rsidR="00753CF1" w:rsidRDefault="00753CF1" w:rsidP="005D22CC">
      <w:pPr>
        <w:widowControl w:val="0"/>
        <w:contextualSpacing/>
        <w:jc w:val="both"/>
        <w:rPr>
          <w:rFonts w:eastAsia="Courier New"/>
          <w:b/>
          <w:i/>
          <w:color w:val="000000"/>
        </w:rPr>
      </w:pPr>
    </w:p>
    <w:p w:rsidR="00753CF1" w:rsidRDefault="00753CF1" w:rsidP="005D22CC">
      <w:pPr>
        <w:widowControl w:val="0"/>
        <w:contextualSpacing/>
        <w:jc w:val="both"/>
        <w:rPr>
          <w:rFonts w:eastAsia="Courier New"/>
          <w:b/>
          <w:i/>
          <w:color w:val="000000"/>
        </w:rPr>
      </w:pPr>
    </w:p>
    <w:p w:rsidR="00753CF1" w:rsidRDefault="00753CF1" w:rsidP="005D22CC">
      <w:pPr>
        <w:widowControl w:val="0"/>
        <w:contextualSpacing/>
        <w:jc w:val="both"/>
        <w:rPr>
          <w:rFonts w:eastAsia="Courier New"/>
          <w:b/>
          <w:i/>
          <w:color w:val="000000"/>
        </w:rPr>
      </w:pPr>
    </w:p>
    <w:p w:rsidR="004059BA" w:rsidRDefault="004059BA" w:rsidP="005D22CC">
      <w:pPr>
        <w:widowControl w:val="0"/>
        <w:contextualSpacing/>
        <w:jc w:val="both"/>
        <w:rPr>
          <w:rFonts w:eastAsia="Courier New"/>
          <w:b/>
          <w:i/>
          <w:color w:val="000000"/>
        </w:rPr>
      </w:pPr>
    </w:p>
    <w:p w:rsidR="00753CF1" w:rsidRDefault="00753CF1" w:rsidP="005D22CC">
      <w:pPr>
        <w:widowControl w:val="0"/>
        <w:contextualSpacing/>
        <w:jc w:val="both"/>
        <w:rPr>
          <w:rFonts w:eastAsia="Courier New"/>
          <w:b/>
          <w:i/>
          <w:color w:val="000000"/>
        </w:rPr>
      </w:pPr>
    </w:p>
    <w:p w:rsidR="00753CF1" w:rsidRDefault="00753CF1" w:rsidP="005D22CC">
      <w:pPr>
        <w:widowControl w:val="0"/>
        <w:contextualSpacing/>
        <w:jc w:val="both"/>
        <w:rPr>
          <w:rFonts w:eastAsia="Courier New"/>
          <w:b/>
          <w:i/>
          <w:color w:val="000000"/>
        </w:rPr>
      </w:pPr>
    </w:p>
    <w:p w:rsidR="00753CF1" w:rsidRDefault="00753CF1" w:rsidP="005D22CC">
      <w:pPr>
        <w:widowControl w:val="0"/>
        <w:contextualSpacing/>
        <w:jc w:val="both"/>
        <w:rPr>
          <w:rFonts w:eastAsia="Courier New"/>
          <w:b/>
          <w:i/>
          <w:color w:val="000000"/>
        </w:rPr>
      </w:pPr>
    </w:p>
    <w:p w:rsidR="00753CF1" w:rsidRDefault="00753CF1" w:rsidP="005D22CC">
      <w:pPr>
        <w:widowControl w:val="0"/>
        <w:contextualSpacing/>
        <w:jc w:val="both"/>
        <w:rPr>
          <w:rFonts w:eastAsia="Courier New"/>
          <w:b/>
          <w:i/>
          <w:color w:val="000000"/>
        </w:rPr>
      </w:pPr>
    </w:p>
    <w:p w:rsidR="005D22CC" w:rsidRPr="00DD1383" w:rsidRDefault="005D22CC" w:rsidP="005D22CC">
      <w:pPr>
        <w:widowControl w:val="0"/>
        <w:contextualSpacing/>
        <w:jc w:val="both"/>
        <w:rPr>
          <w:rFonts w:eastAsia="Courier New"/>
          <w:b/>
          <w:i/>
          <w:color w:val="000000"/>
        </w:rPr>
      </w:pPr>
    </w:p>
    <w:p w:rsidR="005D22CC" w:rsidRPr="00DD1383" w:rsidRDefault="005D22CC" w:rsidP="005D22CC">
      <w:pPr>
        <w:widowControl w:val="0"/>
        <w:ind w:firstLine="709"/>
        <w:contextualSpacing/>
        <w:jc w:val="both"/>
        <w:rPr>
          <w:rFonts w:eastAsia="Courier New"/>
          <w:b/>
          <w:i/>
          <w:color w:val="000000"/>
        </w:rPr>
      </w:pPr>
      <w:r w:rsidRPr="00DD1383">
        <w:rPr>
          <w:rFonts w:eastAsia="Courier New"/>
          <w:b/>
          <w:i/>
          <w:color w:val="000000"/>
        </w:rPr>
        <w:t xml:space="preserve">Примітка: Зазначений </w:t>
      </w:r>
      <w:proofErr w:type="spellStart"/>
      <w:r w:rsidRPr="00DD1383">
        <w:rPr>
          <w:rFonts w:eastAsia="Courier New"/>
          <w:b/>
          <w:i/>
          <w:color w:val="000000"/>
        </w:rPr>
        <w:t>проєкт</w:t>
      </w:r>
      <w:proofErr w:type="spellEnd"/>
      <w:r w:rsidRPr="00DD1383">
        <w:rPr>
          <w:rFonts w:eastAsia="Courier New"/>
          <w:b/>
          <w:i/>
          <w:color w:val="000000"/>
        </w:rPr>
        <w:t xml:space="preserve"> договору не є остаточним і вичерпним, і може бути доповнений і скоригований під час укладання договору з учасником-переможцем торгів в залежності від специфіки предмету, характеру, інших умов конкретного договору.</w:t>
      </w:r>
    </w:p>
    <w:p w:rsidR="005D22CC" w:rsidRPr="00DD1383" w:rsidRDefault="005D22CC" w:rsidP="005D22CC">
      <w:pPr>
        <w:widowControl w:val="0"/>
        <w:ind w:firstLine="709"/>
        <w:jc w:val="both"/>
        <w:rPr>
          <w:rFonts w:eastAsia="Courier New"/>
          <w:b/>
          <w:i/>
          <w:color w:val="000000"/>
        </w:rPr>
      </w:pPr>
      <w:r w:rsidRPr="00DD1383">
        <w:rPr>
          <w:rFonts w:eastAsia="Courier New"/>
          <w:b/>
          <w:i/>
          <w:color w:val="000000"/>
        </w:rPr>
        <w:t xml:space="preserve">Замовник залишає за собою право змінювати основні вимоги до договору у випадку зміни діючого цивільного, господарського законодавства, законодавства, що регламентує взаємовідносини по предмету закупівлі і законодавства щодо </w:t>
      </w:r>
      <w:proofErr w:type="spellStart"/>
      <w:r w:rsidRPr="00DD1383">
        <w:rPr>
          <w:rFonts w:eastAsia="Courier New"/>
          <w:b/>
          <w:i/>
          <w:color w:val="000000"/>
        </w:rPr>
        <w:t>закупівель</w:t>
      </w:r>
      <w:proofErr w:type="spellEnd"/>
      <w:r w:rsidRPr="00DD1383">
        <w:rPr>
          <w:rFonts w:eastAsia="Courier New"/>
          <w:b/>
          <w:i/>
          <w:color w:val="000000"/>
        </w:rPr>
        <w:t xml:space="preserve"> за державні кошти.</w:t>
      </w:r>
    </w:p>
    <w:p w:rsidR="005D22CC" w:rsidRPr="00DD1383" w:rsidRDefault="005D22CC" w:rsidP="005D22CC">
      <w:pPr>
        <w:widowControl w:val="0"/>
        <w:autoSpaceDE w:val="0"/>
        <w:autoSpaceDN w:val="0"/>
        <w:jc w:val="center"/>
        <w:outlineLvl w:val="2"/>
        <w:rPr>
          <w:b/>
          <w:bCs/>
          <w:sz w:val="22"/>
          <w:szCs w:val="22"/>
          <w:lang w:eastAsia="en-US"/>
        </w:rPr>
      </w:pPr>
    </w:p>
    <w:p w:rsidR="005D22CC" w:rsidRPr="00FE7385" w:rsidRDefault="005D22CC" w:rsidP="005D22CC">
      <w:pPr>
        <w:widowControl w:val="0"/>
        <w:pBdr>
          <w:top w:val="nil"/>
          <w:left w:val="nil"/>
          <w:bottom w:val="nil"/>
          <w:right w:val="nil"/>
          <w:between w:val="nil"/>
        </w:pBdr>
        <w:jc w:val="center"/>
        <w:rPr>
          <w:b/>
          <w:color w:val="FF0000"/>
        </w:rPr>
      </w:pPr>
    </w:p>
    <w:p w:rsidR="004A7E77" w:rsidRPr="00DD1383" w:rsidRDefault="007A303A" w:rsidP="005D22CC">
      <w:pPr>
        <w:widowControl w:val="0"/>
        <w:autoSpaceDE w:val="0"/>
        <w:autoSpaceDN w:val="0"/>
        <w:ind w:left="6946" w:right="-7"/>
        <w:rPr>
          <w:b/>
          <w:bCs/>
          <w:sz w:val="22"/>
          <w:szCs w:val="22"/>
          <w:lang w:eastAsia="en-US"/>
        </w:rPr>
      </w:pPr>
      <w:r w:rsidRPr="00550853">
        <w:rPr>
          <w:bCs/>
          <w:i/>
          <w:lang w:eastAsia="uk-UA"/>
        </w:rPr>
        <w:br w:type="page"/>
      </w:r>
      <w:r w:rsidR="005D22CC" w:rsidRPr="00DD1383">
        <w:rPr>
          <w:b/>
          <w:bCs/>
          <w:sz w:val="22"/>
          <w:szCs w:val="22"/>
          <w:lang w:eastAsia="en-US"/>
        </w:rPr>
        <w:lastRenderedPageBreak/>
        <w:t xml:space="preserve"> </w:t>
      </w:r>
    </w:p>
    <w:p w:rsidR="00823E6E" w:rsidRPr="00FE7385" w:rsidRDefault="00823E6E" w:rsidP="00941304">
      <w:pPr>
        <w:widowControl w:val="0"/>
        <w:pBdr>
          <w:top w:val="nil"/>
          <w:left w:val="nil"/>
          <w:bottom w:val="nil"/>
          <w:right w:val="nil"/>
          <w:between w:val="nil"/>
        </w:pBdr>
        <w:jc w:val="center"/>
        <w:rPr>
          <w:b/>
          <w:color w:val="FF0000"/>
        </w:rPr>
      </w:pPr>
    </w:p>
    <w:sectPr w:rsidR="00823E6E" w:rsidRPr="00FE7385" w:rsidSect="004102CD">
      <w:headerReference w:type="default" r:id="rId24"/>
      <w:pgSz w:w="11906" w:h="16838"/>
      <w:pgMar w:top="851" w:right="707" w:bottom="1134" w:left="1418" w:header="426"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6464" w:rsidRDefault="00B66464">
      <w:r>
        <w:separator/>
      </w:r>
    </w:p>
  </w:endnote>
  <w:endnote w:type="continuationSeparator" w:id="0">
    <w:p w:rsidR="00B66464" w:rsidRDefault="00B66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6464" w:rsidRDefault="00B66464">
      <w:r>
        <w:separator/>
      </w:r>
    </w:p>
  </w:footnote>
  <w:footnote w:type="continuationSeparator" w:id="0">
    <w:p w:rsidR="00B66464" w:rsidRDefault="00B664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10D" w:rsidRDefault="00E5310D">
    <w:pPr>
      <w:pBdr>
        <w:top w:val="nil"/>
        <w:left w:val="nil"/>
        <w:bottom w:val="nil"/>
        <w:right w:val="nil"/>
        <w:between w:val="nil"/>
      </w:pBdr>
      <w:jc w:val="center"/>
      <w:rPr>
        <w:color w:val="000000"/>
      </w:rPr>
    </w:pPr>
    <w:r>
      <w:rPr>
        <w:color w:val="000000"/>
        <w:sz w:val="28"/>
        <w:szCs w:val="28"/>
      </w:rPr>
      <w:fldChar w:fldCharType="begin"/>
    </w:r>
    <w:r>
      <w:rPr>
        <w:color w:val="000000"/>
        <w:sz w:val="28"/>
        <w:szCs w:val="28"/>
      </w:rPr>
      <w:instrText>PAGE</w:instrText>
    </w:r>
    <w:r>
      <w:rPr>
        <w:color w:val="000000"/>
        <w:sz w:val="28"/>
        <w:szCs w:val="28"/>
      </w:rPr>
      <w:fldChar w:fldCharType="separate"/>
    </w:r>
    <w:r w:rsidR="00BD0993">
      <w:rPr>
        <w:noProof/>
        <w:color w:val="000000"/>
        <w:sz w:val="28"/>
        <w:szCs w:val="28"/>
      </w:rPr>
      <w:t>22</w:t>
    </w:r>
    <w:r>
      <w:rPr>
        <w:color w:val="000000"/>
        <w:sz w:val="28"/>
        <w:szCs w:val="28"/>
      </w:rPr>
      <w:fldChar w:fldCharType="end"/>
    </w:r>
  </w:p>
  <w:p w:rsidR="00E5310D" w:rsidRDefault="00E5310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Symbol" w:hAnsi="Symbol" w:cs="Symbol"/>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55C4784"/>
    <w:multiLevelType w:val="multilevel"/>
    <w:tmpl w:val="2A1827D6"/>
    <w:lvl w:ilvl="0">
      <w:start w:val="14"/>
      <w:numFmt w:val="decimal"/>
      <w:lvlText w:val="%1."/>
      <w:lvlJc w:val="left"/>
      <w:pPr>
        <w:ind w:left="480" w:hanging="480"/>
      </w:pPr>
      <w:rPr>
        <w:rFonts w:hint="default"/>
        <w:b/>
      </w:rPr>
    </w:lvl>
    <w:lvl w:ilvl="1">
      <w:start w:val="1"/>
      <w:numFmt w:val="decimal"/>
      <w:lvlText w:val="%1.%2."/>
      <w:lvlJc w:val="left"/>
      <w:pPr>
        <w:ind w:left="1189" w:hanging="48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2" w15:restartNumberingAfterBreak="0">
    <w:nsid w:val="0A202CEC"/>
    <w:multiLevelType w:val="multilevel"/>
    <w:tmpl w:val="229E7320"/>
    <w:lvl w:ilvl="0">
      <w:start w:val="7"/>
      <w:numFmt w:val="decimal"/>
      <w:lvlText w:val="%1"/>
      <w:lvlJc w:val="left"/>
      <w:pPr>
        <w:ind w:left="3336" w:hanging="360"/>
      </w:pPr>
      <w:rPr>
        <w:rFonts w:hint="default"/>
        <w:b/>
      </w:rPr>
    </w:lvl>
    <w:lvl w:ilvl="1">
      <w:start w:val="1"/>
      <w:numFmt w:val="decimal"/>
      <w:lvlText w:val="%1.%2"/>
      <w:lvlJc w:val="left"/>
      <w:pPr>
        <w:ind w:left="928"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10676D28"/>
    <w:multiLevelType w:val="multilevel"/>
    <w:tmpl w:val="ED36D1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154695C"/>
    <w:multiLevelType w:val="multilevel"/>
    <w:tmpl w:val="8F647CC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15:restartNumberingAfterBreak="0">
    <w:nsid w:val="171401AC"/>
    <w:multiLevelType w:val="multilevel"/>
    <w:tmpl w:val="AF5CEB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99B74E1"/>
    <w:multiLevelType w:val="hybridMultilevel"/>
    <w:tmpl w:val="B370797C"/>
    <w:lvl w:ilvl="0" w:tplc="3B0CBA96">
      <w:start w:val="8"/>
      <w:numFmt w:val="decimal"/>
      <w:lvlText w:val="%1."/>
      <w:lvlJc w:val="left"/>
      <w:pPr>
        <w:ind w:left="3337" w:hanging="360"/>
      </w:pPr>
      <w:rPr>
        <w:rFonts w:hint="default"/>
        <w:b/>
      </w:rPr>
    </w:lvl>
    <w:lvl w:ilvl="1" w:tplc="04220019">
      <w:start w:val="1"/>
      <w:numFmt w:val="lowerLetter"/>
      <w:lvlText w:val="%2."/>
      <w:lvlJc w:val="left"/>
      <w:pPr>
        <w:ind w:left="4057" w:hanging="360"/>
      </w:pPr>
    </w:lvl>
    <w:lvl w:ilvl="2" w:tplc="0422001B" w:tentative="1">
      <w:start w:val="1"/>
      <w:numFmt w:val="lowerRoman"/>
      <w:lvlText w:val="%3."/>
      <w:lvlJc w:val="right"/>
      <w:pPr>
        <w:ind w:left="4777" w:hanging="180"/>
      </w:pPr>
    </w:lvl>
    <w:lvl w:ilvl="3" w:tplc="0422000F" w:tentative="1">
      <w:start w:val="1"/>
      <w:numFmt w:val="decimal"/>
      <w:lvlText w:val="%4."/>
      <w:lvlJc w:val="left"/>
      <w:pPr>
        <w:ind w:left="5497" w:hanging="360"/>
      </w:pPr>
    </w:lvl>
    <w:lvl w:ilvl="4" w:tplc="04220019" w:tentative="1">
      <w:start w:val="1"/>
      <w:numFmt w:val="lowerLetter"/>
      <w:lvlText w:val="%5."/>
      <w:lvlJc w:val="left"/>
      <w:pPr>
        <w:ind w:left="6217" w:hanging="360"/>
      </w:pPr>
    </w:lvl>
    <w:lvl w:ilvl="5" w:tplc="0422001B" w:tentative="1">
      <w:start w:val="1"/>
      <w:numFmt w:val="lowerRoman"/>
      <w:lvlText w:val="%6."/>
      <w:lvlJc w:val="right"/>
      <w:pPr>
        <w:ind w:left="6937" w:hanging="180"/>
      </w:pPr>
    </w:lvl>
    <w:lvl w:ilvl="6" w:tplc="0422000F" w:tentative="1">
      <w:start w:val="1"/>
      <w:numFmt w:val="decimal"/>
      <w:lvlText w:val="%7."/>
      <w:lvlJc w:val="left"/>
      <w:pPr>
        <w:ind w:left="7657" w:hanging="360"/>
      </w:pPr>
    </w:lvl>
    <w:lvl w:ilvl="7" w:tplc="04220019" w:tentative="1">
      <w:start w:val="1"/>
      <w:numFmt w:val="lowerLetter"/>
      <w:lvlText w:val="%8."/>
      <w:lvlJc w:val="left"/>
      <w:pPr>
        <w:ind w:left="8377" w:hanging="360"/>
      </w:pPr>
    </w:lvl>
    <w:lvl w:ilvl="8" w:tplc="0422001B" w:tentative="1">
      <w:start w:val="1"/>
      <w:numFmt w:val="lowerRoman"/>
      <w:lvlText w:val="%9."/>
      <w:lvlJc w:val="right"/>
      <w:pPr>
        <w:ind w:left="9097" w:hanging="180"/>
      </w:pPr>
    </w:lvl>
  </w:abstractNum>
  <w:abstractNum w:abstractNumId="7" w15:restartNumberingAfterBreak="0">
    <w:nsid w:val="1AAB3AF7"/>
    <w:multiLevelType w:val="multilevel"/>
    <w:tmpl w:val="BA026BCC"/>
    <w:lvl w:ilvl="0">
      <w:start w:val="8"/>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8" w15:restartNumberingAfterBreak="0">
    <w:nsid w:val="1FD44EAB"/>
    <w:multiLevelType w:val="multilevel"/>
    <w:tmpl w:val="747AD8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3D27769"/>
    <w:multiLevelType w:val="multilevel"/>
    <w:tmpl w:val="93AE09B8"/>
    <w:lvl w:ilvl="0">
      <w:start w:val="12"/>
      <w:numFmt w:val="decimal"/>
      <w:lvlText w:val="%1."/>
      <w:lvlJc w:val="left"/>
      <w:pPr>
        <w:ind w:left="720" w:hanging="360"/>
      </w:pPr>
      <w:rPr>
        <w:rFonts w:hint="default"/>
      </w:rPr>
    </w:lvl>
    <w:lvl w:ilvl="1">
      <w:start w:val="1"/>
      <w:numFmt w:val="decimal"/>
      <w:isLgl/>
      <w:lvlText w:val="%1.%2."/>
      <w:lvlJc w:val="left"/>
      <w:pPr>
        <w:ind w:left="1189" w:hanging="48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0" w15:restartNumberingAfterBreak="0">
    <w:nsid w:val="25A91108"/>
    <w:multiLevelType w:val="multilevel"/>
    <w:tmpl w:val="7908CDB4"/>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4"/>
      <w:numFmt w:val="bullet"/>
      <w:lvlText w:val="-"/>
      <w:lvlJc w:val="left"/>
      <w:pPr>
        <w:tabs>
          <w:tab w:val="num" w:pos="2340"/>
        </w:tabs>
        <w:ind w:left="2340" w:hanging="360"/>
      </w:p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3DAD686D"/>
    <w:multiLevelType w:val="multilevel"/>
    <w:tmpl w:val="3A6E1FDE"/>
    <w:lvl w:ilvl="0">
      <w:start w:val="13"/>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48FA6997"/>
    <w:multiLevelType w:val="multilevel"/>
    <w:tmpl w:val="4DC637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973118C"/>
    <w:multiLevelType w:val="multilevel"/>
    <w:tmpl w:val="AC34EF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B7A515D"/>
    <w:multiLevelType w:val="multilevel"/>
    <w:tmpl w:val="6FDEF20C"/>
    <w:styleLink w:val="1"/>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hAnsi="Arial Unicode MS"/>
        <w:b/>
        <w:bCs/>
        <w:caps w:val="0"/>
        <w:smallCaps w:val="0"/>
        <w:strike w:val="0"/>
        <w:dstrike w:val="0"/>
        <w:color w:val="000000"/>
        <w:spacing w:val="0"/>
        <w:w w:val="100"/>
        <w:kern w:val="0"/>
        <w:position w:val="0"/>
        <w:u w:val="none"/>
        <w:effect w:val="none"/>
        <w:vertAlign w:val="baseline"/>
      </w:rPr>
    </w:lvl>
    <w:lvl w:ilvl="1">
      <w:start w:val="1"/>
      <w:numFmt w:val="decimal"/>
      <w:suff w:val="nothing"/>
      <w:lvlText w:val="%1.%2."/>
      <w:lvlJc w:val="left"/>
      <w:pPr>
        <w:tabs>
          <w:tab w:val="left" w:pos="1416"/>
          <w:tab w:val="left" w:pos="2124"/>
          <w:tab w:val="left" w:pos="2832"/>
          <w:tab w:val="left" w:pos="3018"/>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3">
      <w:start w:val="1"/>
      <w:numFmt w:val="decimal"/>
      <w:lvlText w:val="%1.%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0" w:hanging="70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780" w:hanging="178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abstractNum>
  <w:abstractNum w:abstractNumId="15" w15:restartNumberingAfterBreak="0">
    <w:nsid w:val="4B7A5CE8"/>
    <w:multiLevelType w:val="multilevel"/>
    <w:tmpl w:val="06AEA426"/>
    <w:lvl w:ilvl="0">
      <w:start w:val="9"/>
      <w:numFmt w:val="decimal"/>
      <w:lvlText w:val="%1"/>
      <w:lvlJc w:val="left"/>
      <w:pPr>
        <w:ind w:left="360" w:hanging="360"/>
      </w:pPr>
      <w:rPr>
        <w:rFonts w:hint="default"/>
      </w:rPr>
    </w:lvl>
    <w:lvl w:ilvl="1">
      <w:start w:val="3"/>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6" w15:restartNumberingAfterBreak="0">
    <w:nsid w:val="55101AF0"/>
    <w:multiLevelType w:val="hybridMultilevel"/>
    <w:tmpl w:val="81C28A94"/>
    <w:lvl w:ilvl="0" w:tplc="DCB0D40C">
      <w:start w:val="15"/>
      <w:numFmt w:val="bullet"/>
      <w:lvlText w:val="-"/>
      <w:lvlJc w:val="left"/>
      <w:pPr>
        <w:ind w:left="1069" w:hanging="360"/>
      </w:pPr>
      <w:rPr>
        <w:rFonts w:ascii="Times New Roman CYR" w:eastAsia="Times New Roman" w:hAnsi="Times New Roman CYR" w:cs="Times New Roman CYR" w:hint="default"/>
        <w:b w:val="0"/>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7" w15:restartNumberingAfterBreak="0">
    <w:nsid w:val="57DF3C66"/>
    <w:multiLevelType w:val="multilevel"/>
    <w:tmpl w:val="9EDE324E"/>
    <w:lvl w:ilvl="0">
      <w:start w:val="6"/>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15:restartNumberingAfterBreak="0">
    <w:nsid w:val="5F503F3A"/>
    <w:multiLevelType w:val="hybridMultilevel"/>
    <w:tmpl w:val="6EAC202C"/>
    <w:lvl w:ilvl="0" w:tplc="FCE69BB8">
      <w:start w:val="20"/>
      <w:numFmt w:val="decimal"/>
      <w:lvlText w:val="%1"/>
      <w:lvlJc w:val="left"/>
      <w:pPr>
        <w:ind w:left="720" w:hanging="360"/>
      </w:pPr>
      <w:rPr>
        <w:rFonts w:hint="default"/>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6AF80514"/>
    <w:multiLevelType w:val="multilevel"/>
    <w:tmpl w:val="6FDEF20C"/>
    <w:numStyleLink w:val="1"/>
  </w:abstractNum>
  <w:abstractNum w:abstractNumId="20" w15:restartNumberingAfterBreak="0">
    <w:nsid w:val="7B484FA6"/>
    <w:multiLevelType w:val="multilevel"/>
    <w:tmpl w:val="99B8D28C"/>
    <w:lvl w:ilvl="0">
      <w:start w:val="10"/>
      <w:numFmt w:val="decimal"/>
      <w:lvlText w:val="%1"/>
      <w:lvlJc w:val="left"/>
      <w:pPr>
        <w:ind w:left="420" w:hanging="420"/>
      </w:pPr>
      <w:rPr>
        <w:rFonts w:hint="default"/>
      </w:rPr>
    </w:lvl>
    <w:lvl w:ilvl="1">
      <w:start w:val="1"/>
      <w:numFmt w:val="decimal"/>
      <w:lvlText w:val="%1.%2"/>
      <w:lvlJc w:val="left"/>
      <w:pPr>
        <w:ind w:left="988" w:hanging="4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num w:numId="1">
    <w:abstractNumId w:val="19"/>
    <w:lvlOverride w:ilvl="0">
      <w:lvl w:ilvl="0">
        <w:start w:val="1"/>
        <w:numFmt w:val="decimal"/>
        <w:suff w:val="nothing"/>
        <w:lvlText w:val="%1."/>
        <w:lvlJc w:val="left"/>
        <w:pPr>
          <w:tabs>
            <w:tab w:val="left" w:pos="326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hAnsi="Arial Unicode MS"/>
          <w:b/>
          <w:bCs/>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1">
      <w:lvl w:ilvl="1">
        <w:start w:val="1"/>
        <w:numFmt w:val="decimal"/>
        <w:suff w:val="nothing"/>
        <w:lvlText w:val="%1.%2."/>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2048"/>
          </w:tabs>
          <w:ind w:left="105" w:hanging="105"/>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2">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3">
      <w:lvl w:ilvl="3">
        <w:start w:val="1"/>
        <w:numFmt w:val="decimal"/>
        <w:lvlText w:val="%1.%2.%3.%4."/>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720"/>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4">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1080"/>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5">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1080"/>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6">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1440"/>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7">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1440"/>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8">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800" w:hanging="1800"/>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num>
  <w:num w:numId="2">
    <w:abstractNumId w:val="19"/>
    <w:lvlOverride w:ilvl="0">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hAnsi="Arial Unicode MS"/>
          <w:b/>
          <w:bCs/>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1">
      <w:lvl w:ilvl="1">
        <w:start w:val="1"/>
        <w:numFmt w:val="decimal"/>
        <w:suff w:val="nothing"/>
        <w:lvlText w:val="%1.%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2">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3">
      <w:lvl w:ilvl="3">
        <w:start w:val="1"/>
        <w:numFmt w:val="decimal"/>
        <w:lvlText w:val="%1.%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0" w:hanging="70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4">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5">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6">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7">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8">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780" w:hanging="178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num>
  <w:num w:numId="3">
    <w:abstractNumId w:val="14"/>
  </w:num>
  <w:num w:numId="4">
    <w:abstractNumId w:val="19"/>
    <w:lvlOverride w:ilvl="0">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hAnsi="Arial Unicode MS"/>
          <w:b/>
          <w:bCs/>
          <w:caps w:val="0"/>
          <w:smallCaps w:val="0"/>
          <w:strike w:val="0"/>
          <w:dstrike w:val="0"/>
          <w:color w:val="000000"/>
          <w:spacing w:val="0"/>
          <w:w w:val="100"/>
          <w:kern w:val="0"/>
          <w:position w:val="0"/>
          <w:u w:val="none"/>
          <w:effect w:val="none"/>
          <w:vertAlign w:val="baseline"/>
        </w:rPr>
      </w:lvl>
    </w:lvlOverride>
    <w:lvlOverride w:ilvl="1">
      <w:lvl w:ilvl="1">
        <w:start w:val="1"/>
        <w:numFmt w:val="decimal"/>
        <w:suff w:val="nothing"/>
        <w:lvlText w:val="%1.%2."/>
        <w:lvlJc w:val="left"/>
        <w:pPr>
          <w:tabs>
            <w:tab w:val="left" w:pos="4822"/>
            <w:tab w:val="left" w:pos="2124"/>
            <w:tab w:val="left" w:pos="2832"/>
            <w:tab w:val="left" w:pos="3018"/>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lvlOverride w:ilvl="2">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lvlOverride w:ilvl="3">
      <w:lvl w:ilvl="3">
        <w:start w:val="1"/>
        <w:numFmt w:val="decimal"/>
        <w:lvlText w:val="%1.%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0" w:hanging="70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lvlOverride w:ilvl="4">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lvlOverride w:ilvl="5">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lvlOverride w:ilvl="6">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lvlOverride w:ilvl="7">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lvlOverride w:ilvl="8">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780" w:hanging="178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num>
  <w:num w:numId="5">
    <w:abstractNumId w:val="17"/>
  </w:num>
  <w:num w:numId="6">
    <w:abstractNumId w:val="2"/>
  </w:num>
  <w:num w:numId="7">
    <w:abstractNumId w:val="8"/>
  </w:num>
  <w:num w:numId="8">
    <w:abstractNumId w:val="4"/>
  </w:num>
  <w:num w:numId="9">
    <w:abstractNumId w:val="11"/>
  </w:num>
  <w:num w:numId="10">
    <w:abstractNumId w:val="1"/>
  </w:num>
  <w:num w:numId="11">
    <w:abstractNumId w:val="16"/>
  </w:num>
  <w:num w:numId="12">
    <w:abstractNumId w:val="9"/>
  </w:num>
  <w:num w:numId="13">
    <w:abstractNumId w:val="0"/>
  </w:num>
  <w:num w:numId="14">
    <w:abstractNumId w:val="18"/>
  </w:num>
  <w:num w:numId="15">
    <w:abstractNumId w:val="13"/>
  </w:num>
  <w:num w:numId="16">
    <w:abstractNumId w:val="3"/>
  </w:num>
  <w:num w:numId="17">
    <w:abstractNumId w:val="5"/>
  </w:num>
  <w:num w:numId="18">
    <w:abstractNumId w:val="12"/>
  </w:num>
  <w:num w:numId="19">
    <w:abstractNumId w:val="15"/>
  </w:num>
  <w:num w:numId="20">
    <w:abstractNumId w:val="20"/>
  </w:num>
  <w:num w:numId="21">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1B8"/>
    <w:rsid w:val="00002D6B"/>
    <w:rsid w:val="00011167"/>
    <w:rsid w:val="00014656"/>
    <w:rsid w:val="00025CC3"/>
    <w:rsid w:val="000269CF"/>
    <w:rsid w:val="0003252A"/>
    <w:rsid w:val="00034483"/>
    <w:rsid w:val="0003732E"/>
    <w:rsid w:val="00040309"/>
    <w:rsid w:val="00046F10"/>
    <w:rsid w:val="0005063E"/>
    <w:rsid w:val="00053856"/>
    <w:rsid w:val="00056628"/>
    <w:rsid w:val="000575D8"/>
    <w:rsid w:val="0006260F"/>
    <w:rsid w:val="00062994"/>
    <w:rsid w:val="00072CEC"/>
    <w:rsid w:val="00076364"/>
    <w:rsid w:val="000773B8"/>
    <w:rsid w:val="000815A9"/>
    <w:rsid w:val="000828AC"/>
    <w:rsid w:val="00082C3A"/>
    <w:rsid w:val="00086E53"/>
    <w:rsid w:val="00091441"/>
    <w:rsid w:val="000A0BF7"/>
    <w:rsid w:val="000B3BEF"/>
    <w:rsid w:val="000B5962"/>
    <w:rsid w:val="000C02AB"/>
    <w:rsid w:val="000C2B3F"/>
    <w:rsid w:val="000C6B0A"/>
    <w:rsid w:val="000C6E6D"/>
    <w:rsid w:val="000C702E"/>
    <w:rsid w:val="000D129E"/>
    <w:rsid w:val="000D267C"/>
    <w:rsid w:val="000D6103"/>
    <w:rsid w:val="000E5079"/>
    <w:rsid w:val="000F177C"/>
    <w:rsid w:val="000F3C8D"/>
    <w:rsid w:val="000F652C"/>
    <w:rsid w:val="001071B8"/>
    <w:rsid w:val="00107B3E"/>
    <w:rsid w:val="00116180"/>
    <w:rsid w:val="00127C23"/>
    <w:rsid w:val="0013097E"/>
    <w:rsid w:val="0013488A"/>
    <w:rsid w:val="00137711"/>
    <w:rsid w:val="00137828"/>
    <w:rsid w:val="00141DDC"/>
    <w:rsid w:val="001423E2"/>
    <w:rsid w:val="00142A37"/>
    <w:rsid w:val="00150F6E"/>
    <w:rsid w:val="00151029"/>
    <w:rsid w:val="001514E8"/>
    <w:rsid w:val="00152737"/>
    <w:rsid w:val="001601B3"/>
    <w:rsid w:val="00161D35"/>
    <w:rsid w:val="00163684"/>
    <w:rsid w:val="00164F32"/>
    <w:rsid w:val="0016665C"/>
    <w:rsid w:val="001675B2"/>
    <w:rsid w:val="00171925"/>
    <w:rsid w:val="001731B4"/>
    <w:rsid w:val="001811C0"/>
    <w:rsid w:val="00185EED"/>
    <w:rsid w:val="0019067F"/>
    <w:rsid w:val="00191526"/>
    <w:rsid w:val="00191D89"/>
    <w:rsid w:val="00193136"/>
    <w:rsid w:val="001939C4"/>
    <w:rsid w:val="001978E3"/>
    <w:rsid w:val="001A0DC1"/>
    <w:rsid w:val="001A1644"/>
    <w:rsid w:val="001A423A"/>
    <w:rsid w:val="001A46BB"/>
    <w:rsid w:val="001A496D"/>
    <w:rsid w:val="001A7F82"/>
    <w:rsid w:val="001B0527"/>
    <w:rsid w:val="001B2459"/>
    <w:rsid w:val="001B4873"/>
    <w:rsid w:val="001C07EC"/>
    <w:rsid w:val="001C35F9"/>
    <w:rsid w:val="001C746B"/>
    <w:rsid w:val="001D3165"/>
    <w:rsid w:val="001D316C"/>
    <w:rsid w:val="001D5779"/>
    <w:rsid w:val="001E325D"/>
    <w:rsid w:val="001E377E"/>
    <w:rsid w:val="001E3C83"/>
    <w:rsid w:val="001F2673"/>
    <w:rsid w:val="001F5941"/>
    <w:rsid w:val="001F7F4D"/>
    <w:rsid w:val="0020100C"/>
    <w:rsid w:val="00202F06"/>
    <w:rsid w:val="00207134"/>
    <w:rsid w:val="00217385"/>
    <w:rsid w:val="0022053F"/>
    <w:rsid w:val="00220F49"/>
    <w:rsid w:val="00222362"/>
    <w:rsid w:val="00223AD4"/>
    <w:rsid w:val="0023397E"/>
    <w:rsid w:val="00234F46"/>
    <w:rsid w:val="00237DD4"/>
    <w:rsid w:val="00247531"/>
    <w:rsid w:val="00251AAD"/>
    <w:rsid w:val="00252A79"/>
    <w:rsid w:val="00257E33"/>
    <w:rsid w:val="00263114"/>
    <w:rsid w:val="00270339"/>
    <w:rsid w:val="00274BEE"/>
    <w:rsid w:val="0027519E"/>
    <w:rsid w:val="0028619A"/>
    <w:rsid w:val="002861CB"/>
    <w:rsid w:val="002971C7"/>
    <w:rsid w:val="002A0338"/>
    <w:rsid w:val="002A08CA"/>
    <w:rsid w:val="002A1617"/>
    <w:rsid w:val="002A3451"/>
    <w:rsid w:val="002A383A"/>
    <w:rsid w:val="002A4BB2"/>
    <w:rsid w:val="002B310E"/>
    <w:rsid w:val="002B6EB2"/>
    <w:rsid w:val="002B74AA"/>
    <w:rsid w:val="002C0223"/>
    <w:rsid w:val="002C0BD7"/>
    <w:rsid w:val="002C28AE"/>
    <w:rsid w:val="002C48A3"/>
    <w:rsid w:val="002C6DF5"/>
    <w:rsid w:val="002D5A57"/>
    <w:rsid w:val="002E7EE9"/>
    <w:rsid w:val="002F091A"/>
    <w:rsid w:val="002F2638"/>
    <w:rsid w:val="00301082"/>
    <w:rsid w:val="00302DF8"/>
    <w:rsid w:val="0030381E"/>
    <w:rsid w:val="00305BE4"/>
    <w:rsid w:val="00306F4D"/>
    <w:rsid w:val="00310C20"/>
    <w:rsid w:val="00310FFA"/>
    <w:rsid w:val="00313920"/>
    <w:rsid w:val="00314191"/>
    <w:rsid w:val="003147C4"/>
    <w:rsid w:val="00316B38"/>
    <w:rsid w:val="0032103D"/>
    <w:rsid w:val="00331601"/>
    <w:rsid w:val="00331D53"/>
    <w:rsid w:val="00333EBB"/>
    <w:rsid w:val="00340F96"/>
    <w:rsid w:val="0034310C"/>
    <w:rsid w:val="0035542E"/>
    <w:rsid w:val="00356891"/>
    <w:rsid w:val="0035780B"/>
    <w:rsid w:val="00361699"/>
    <w:rsid w:val="00363825"/>
    <w:rsid w:val="00365B73"/>
    <w:rsid w:val="0036729B"/>
    <w:rsid w:val="00380A67"/>
    <w:rsid w:val="0039222C"/>
    <w:rsid w:val="00392CCB"/>
    <w:rsid w:val="00393F5D"/>
    <w:rsid w:val="003A1752"/>
    <w:rsid w:val="003A61DA"/>
    <w:rsid w:val="003B3C78"/>
    <w:rsid w:val="003C0C51"/>
    <w:rsid w:val="003C6E6F"/>
    <w:rsid w:val="003C7CBD"/>
    <w:rsid w:val="003C7F8C"/>
    <w:rsid w:val="003D4563"/>
    <w:rsid w:val="003E2701"/>
    <w:rsid w:val="003E4399"/>
    <w:rsid w:val="003E4BA8"/>
    <w:rsid w:val="003E4CED"/>
    <w:rsid w:val="003E7A08"/>
    <w:rsid w:val="003E7A0F"/>
    <w:rsid w:val="003F5BAD"/>
    <w:rsid w:val="003F5BCB"/>
    <w:rsid w:val="0040065E"/>
    <w:rsid w:val="004059BA"/>
    <w:rsid w:val="004102CD"/>
    <w:rsid w:val="00414AA0"/>
    <w:rsid w:val="00416D03"/>
    <w:rsid w:val="00420158"/>
    <w:rsid w:val="00422CF4"/>
    <w:rsid w:val="00423A17"/>
    <w:rsid w:val="0042682A"/>
    <w:rsid w:val="0044752B"/>
    <w:rsid w:val="004508D7"/>
    <w:rsid w:val="00453567"/>
    <w:rsid w:val="00456164"/>
    <w:rsid w:val="00457471"/>
    <w:rsid w:val="00462C00"/>
    <w:rsid w:val="004648E0"/>
    <w:rsid w:val="0046643E"/>
    <w:rsid w:val="0047130C"/>
    <w:rsid w:val="004715DD"/>
    <w:rsid w:val="004764B5"/>
    <w:rsid w:val="00477237"/>
    <w:rsid w:val="00481E6D"/>
    <w:rsid w:val="00485323"/>
    <w:rsid w:val="004859CA"/>
    <w:rsid w:val="0048745F"/>
    <w:rsid w:val="00493390"/>
    <w:rsid w:val="00494BD2"/>
    <w:rsid w:val="004A0592"/>
    <w:rsid w:val="004A26FD"/>
    <w:rsid w:val="004A2A9A"/>
    <w:rsid w:val="004A74DC"/>
    <w:rsid w:val="004A7D32"/>
    <w:rsid w:val="004A7E77"/>
    <w:rsid w:val="004C1121"/>
    <w:rsid w:val="004C3D24"/>
    <w:rsid w:val="004C3E91"/>
    <w:rsid w:val="004C71E7"/>
    <w:rsid w:val="004C78CD"/>
    <w:rsid w:val="004D2A8F"/>
    <w:rsid w:val="004D4C01"/>
    <w:rsid w:val="004E094B"/>
    <w:rsid w:val="004E1019"/>
    <w:rsid w:val="004E2E72"/>
    <w:rsid w:val="004E36B3"/>
    <w:rsid w:val="004E6C7A"/>
    <w:rsid w:val="00501A7B"/>
    <w:rsid w:val="005027A9"/>
    <w:rsid w:val="00504396"/>
    <w:rsid w:val="00507287"/>
    <w:rsid w:val="00507A2A"/>
    <w:rsid w:val="00510C41"/>
    <w:rsid w:val="00513DCF"/>
    <w:rsid w:val="00514494"/>
    <w:rsid w:val="00520288"/>
    <w:rsid w:val="00527019"/>
    <w:rsid w:val="005309CC"/>
    <w:rsid w:val="005361B3"/>
    <w:rsid w:val="00547578"/>
    <w:rsid w:val="00556DD6"/>
    <w:rsid w:val="00556EC9"/>
    <w:rsid w:val="00557963"/>
    <w:rsid w:val="00566168"/>
    <w:rsid w:val="0056791C"/>
    <w:rsid w:val="00570376"/>
    <w:rsid w:val="00573C55"/>
    <w:rsid w:val="0057519F"/>
    <w:rsid w:val="00577EF2"/>
    <w:rsid w:val="005822D4"/>
    <w:rsid w:val="00584D77"/>
    <w:rsid w:val="00586EE6"/>
    <w:rsid w:val="00590A91"/>
    <w:rsid w:val="00590B98"/>
    <w:rsid w:val="00591210"/>
    <w:rsid w:val="005923A5"/>
    <w:rsid w:val="00593342"/>
    <w:rsid w:val="005A1087"/>
    <w:rsid w:val="005A3642"/>
    <w:rsid w:val="005A4238"/>
    <w:rsid w:val="005A4943"/>
    <w:rsid w:val="005A4F28"/>
    <w:rsid w:val="005A7C3E"/>
    <w:rsid w:val="005B0227"/>
    <w:rsid w:val="005B4B4F"/>
    <w:rsid w:val="005B7132"/>
    <w:rsid w:val="005C12F4"/>
    <w:rsid w:val="005C7C7C"/>
    <w:rsid w:val="005D0033"/>
    <w:rsid w:val="005D22CC"/>
    <w:rsid w:val="005D3641"/>
    <w:rsid w:val="005D6829"/>
    <w:rsid w:val="005E0D73"/>
    <w:rsid w:val="005E2CD0"/>
    <w:rsid w:val="005E52C1"/>
    <w:rsid w:val="005E52D4"/>
    <w:rsid w:val="005F1D15"/>
    <w:rsid w:val="005F3910"/>
    <w:rsid w:val="005F7CF6"/>
    <w:rsid w:val="006000B5"/>
    <w:rsid w:val="006005F0"/>
    <w:rsid w:val="006020D9"/>
    <w:rsid w:val="00602D78"/>
    <w:rsid w:val="006046BE"/>
    <w:rsid w:val="00604B9E"/>
    <w:rsid w:val="00605E8A"/>
    <w:rsid w:val="00611948"/>
    <w:rsid w:val="006123F2"/>
    <w:rsid w:val="006158C1"/>
    <w:rsid w:val="006160EE"/>
    <w:rsid w:val="00616755"/>
    <w:rsid w:val="00620DF3"/>
    <w:rsid w:val="00622031"/>
    <w:rsid w:val="0062204D"/>
    <w:rsid w:val="0063255B"/>
    <w:rsid w:val="00632A0D"/>
    <w:rsid w:val="006332F7"/>
    <w:rsid w:val="00633A1C"/>
    <w:rsid w:val="00634FC9"/>
    <w:rsid w:val="0063553B"/>
    <w:rsid w:val="0063656B"/>
    <w:rsid w:val="00636618"/>
    <w:rsid w:val="0063664E"/>
    <w:rsid w:val="0063700D"/>
    <w:rsid w:val="00641D93"/>
    <w:rsid w:val="00642B95"/>
    <w:rsid w:val="00647114"/>
    <w:rsid w:val="006504C0"/>
    <w:rsid w:val="00650B3E"/>
    <w:rsid w:val="0065108A"/>
    <w:rsid w:val="00652148"/>
    <w:rsid w:val="0065345A"/>
    <w:rsid w:val="00664E93"/>
    <w:rsid w:val="00673280"/>
    <w:rsid w:val="00681468"/>
    <w:rsid w:val="00683A9A"/>
    <w:rsid w:val="00690FB3"/>
    <w:rsid w:val="0069184B"/>
    <w:rsid w:val="006942E4"/>
    <w:rsid w:val="00694E5C"/>
    <w:rsid w:val="006A07BE"/>
    <w:rsid w:val="006A19B3"/>
    <w:rsid w:val="006A4E16"/>
    <w:rsid w:val="006B1A9F"/>
    <w:rsid w:val="006B6D56"/>
    <w:rsid w:val="006B722E"/>
    <w:rsid w:val="006B75F0"/>
    <w:rsid w:val="006C2ABF"/>
    <w:rsid w:val="006D219B"/>
    <w:rsid w:val="006D33AB"/>
    <w:rsid w:val="006D3556"/>
    <w:rsid w:val="006E53BF"/>
    <w:rsid w:val="006F337E"/>
    <w:rsid w:val="006F717A"/>
    <w:rsid w:val="006F71C2"/>
    <w:rsid w:val="0070779D"/>
    <w:rsid w:val="0071158B"/>
    <w:rsid w:val="00712665"/>
    <w:rsid w:val="007131B8"/>
    <w:rsid w:val="00713640"/>
    <w:rsid w:val="007138F7"/>
    <w:rsid w:val="00725795"/>
    <w:rsid w:val="00733D46"/>
    <w:rsid w:val="00734FDF"/>
    <w:rsid w:val="00746324"/>
    <w:rsid w:val="00753974"/>
    <w:rsid w:val="00753CF1"/>
    <w:rsid w:val="00756D16"/>
    <w:rsid w:val="007601BD"/>
    <w:rsid w:val="0076083F"/>
    <w:rsid w:val="0076091E"/>
    <w:rsid w:val="00765718"/>
    <w:rsid w:val="0076746B"/>
    <w:rsid w:val="0077570E"/>
    <w:rsid w:val="0078027E"/>
    <w:rsid w:val="00781533"/>
    <w:rsid w:val="0078602E"/>
    <w:rsid w:val="00787433"/>
    <w:rsid w:val="00790CEB"/>
    <w:rsid w:val="00790FCF"/>
    <w:rsid w:val="00792529"/>
    <w:rsid w:val="00793F41"/>
    <w:rsid w:val="00797144"/>
    <w:rsid w:val="007A1D41"/>
    <w:rsid w:val="007A303A"/>
    <w:rsid w:val="007A4EF5"/>
    <w:rsid w:val="007A7D35"/>
    <w:rsid w:val="007B00E2"/>
    <w:rsid w:val="007B1417"/>
    <w:rsid w:val="007B24B3"/>
    <w:rsid w:val="007B27AD"/>
    <w:rsid w:val="007B49E7"/>
    <w:rsid w:val="007B578B"/>
    <w:rsid w:val="007C024D"/>
    <w:rsid w:val="007C7EB4"/>
    <w:rsid w:val="007D72B5"/>
    <w:rsid w:val="007E2111"/>
    <w:rsid w:val="007E56FD"/>
    <w:rsid w:val="007E5764"/>
    <w:rsid w:val="007E66D1"/>
    <w:rsid w:val="007F3281"/>
    <w:rsid w:val="007F5273"/>
    <w:rsid w:val="007F7D75"/>
    <w:rsid w:val="008015D4"/>
    <w:rsid w:val="008052A0"/>
    <w:rsid w:val="00811B39"/>
    <w:rsid w:val="00814695"/>
    <w:rsid w:val="00815799"/>
    <w:rsid w:val="008162F9"/>
    <w:rsid w:val="008178D3"/>
    <w:rsid w:val="00820E6A"/>
    <w:rsid w:val="00821ED0"/>
    <w:rsid w:val="008227AD"/>
    <w:rsid w:val="0082314B"/>
    <w:rsid w:val="00823E6E"/>
    <w:rsid w:val="00824B1E"/>
    <w:rsid w:val="00824C57"/>
    <w:rsid w:val="00824CD1"/>
    <w:rsid w:val="00836213"/>
    <w:rsid w:val="008413E3"/>
    <w:rsid w:val="008424A4"/>
    <w:rsid w:val="008431A3"/>
    <w:rsid w:val="0084382E"/>
    <w:rsid w:val="00844548"/>
    <w:rsid w:val="008458A0"/>
    <w:rsid w:val="008463BB"/>
    <w:rsid w:val="0085000B"/>
    <w:rsid w:val="00851758"/>
    <w:rsid w:val="00856E13"/>
    <w:rsid w:val="008600F6"/>
    <w:rsid w:val="008614F6"/>
    <w:rsid w:val="00861F16"/>
    <w:rsid w:val="008660A9"/>
    <w:rsid w:val="00870DE5"/>
    <w:rsid w:val="00872A87"/>
    <w:rsid w:val="00877B91"/>
    <w:rsid w:val="008856F8"/>
    <w:rsid w:val="00890A1C"/>
    <w:rsid w:val="008A0793"/>
    <w:rsid w:val="008A30E7"/>
    <w:rsid w:val="008A4869"/>
    <w:rsid w:val="008B368E"/>
    <w:rsid w:val="008C170D"/>
    <w:rsid w:val="008C1E33"/>
    <w:rsid w:val="008C32E2"/>
    <w:rsid w:val="008C386A"/>
    <w:rsid w:val="008C4BF6"/>
    <w:rsid w:val="008D036E"/>
    <w:rsid w:val="008D5C8A"/>
    <w:rsid w:val="008D6451"/>
    <w:rsid w:val="008D6E82"/>
    <w:rsid w:val="008E2C78"/>
    <w:rsid w:val="008E3012"/>
    <w:rsid w:val="008E3B23"/>
    <w:rsid w:val="008E4936"/>
    <w:rsid w:val="008E4CE0"/>
    <w:rsid w:val="008F55FE"/>
    <w:rsid w:val="008F7259"/>
    <w:rsid w:val="00905729"/>
    <w:rsid w:val="00910784"/>
    <w:rsid w:val="00912F8E"/>
    <w:rsid w:val="0091676F"/>
    <w:rsid w:val="009212BF"/>
    <w:rsid w:val="0092670A"/>
    <w:rsid w:val="00926F8F"/>
    <w:rsid w:val="009275BE"/>
    <w:rsid w:val="00931CE6"/>
    <w:rsid w:val="009361A7"/>
    <w:rsid w:val="00940440"/>
    <w:rsid w:val="00941304"/>
    <w:rsid w:val="00942767"/>
    <w:rsid w:val="00942F92"/>
    <w:rsid w:val="0094449A"/>
    <w:rsid w:val="00944CFF"/>
    <w:rsid w:val="00946956"/>
    <w:rsid w:val="009475E3"/>
    <w:rsid w:val="00951270"/>
    <w:rsid w:val="009523EA"/>
    <w:rsid w:val="00953B89"/>
    <w:rsid w:val="00954F09"/>
    <w:rsid w:val="009637C7"/>
    <w:rsid w:val="009665D6"/>
    <w:rsid w:val="00967721"/>
    <w:rsid w:val="00970143"/>
    <w:rsid w:val="0097246F"/>
    <w:rsid w:val="00972489"/>
    <w:rsid w:val="009727D7"/>
    <w:rsid w:val="00973EBB"/>
    <w:rsid w:val="009743AE"/>
    <w:rsid w:val="00982D63"/>
    <w:rsid w:val="00991561"/>
    <w:rsid w:val="00991845"/>
    <w:rsid w:val="0099343F"/>
    <w:rsid w:val="0099722C"/>
    <w:rsid w:val="009A0CFA"/>
    <w:rsid w:val="009A10B1"/>
    <w:rsid w:val="009A125F"/>
    <w:rsid w:val="009B1547"/>
    <w:rsid w:val="009B277C"/>
    <w:rsid w:val="009B32A9"/>
    <w:rsid w:val="009B3D38"/>
    <w:rsid w:val="009B5153"/>
    <w:rsid w:val="009B555E"/>
    <w:rsid w:val="009B6166"/>
    <w:rsid w:val="009B6DA0"/>
    <w:rsid w:val="009B71BC"/>
    <w:rsid w:val="009C04C1"/>
    <w:rsid w:val="009D2EA2"/>
    <w:rsid w:val="009D38D8"/>
    <w:rsid w:val="009D7DB7"/>
    <w:rsid w:val="009E103E"/>
    <w:rsid w:val="009E13B0"/>
    <w:rsid w:val="009E5FC9"/>
    <w:rsid w:val="00A0273E"/>
    <w:rsid w:val="00A038E4"/>
    <w:rsid w:val="00A053CB"/>
    <w:rsid w:val="00A06FE6"/>
    <w:rsid w:val="00A07EBD"/>
    <w:rsid w:val="00A130C8"/>
    <w:rsid w:val="00A1525F"/>
    <w:rsid w:val="00A17042"/>
    <w:rsid w:val="00A17A28"/>
    <w:rsid w:val="00A20531"/>
    <w:rsid w:val="00A212FB"/>
    <w:rsid w:val="00A27DC9"/>
    <w:rsid w:val="00A31ADE"/>
    <w:rsid w:val="00A31EDB"/>
    <w:rsid w:val="00A3656F"/>
    <w:rsid w:val="00A40D47"/>
    <w:rsid w:val="00A41663"/>
    <w:rsid w:val="00A43046"/>
    <w:rsid w:val="00A50379"/>
    <w:rsid w:val="00A55735"/>
    <w:rsid w:val="00A56287"/>
    <w:rsid w:val="00A62D88"/>
    <w:rsid w:val="00A77E7E"/>
    <w:rsid w:val="00A8207D"/>
    <w:rsid w:val="00A83A00"/>
    <w:rsid w:val="00A870DD"/>
    <w:rsid w:val="00A9002C"/>
    <w:rsid w:val="00A906B6"/>
    <w:rsid w:val="00AA1759"/>
    <w:rsid w:val="00AA6659"/>
    <w:rsid w:val="00AB0D55"/>
    <w:rsid w:val="00AB686B"/>
    <w:rsid w:val="00AB6D25"/>
    <w:rsid w:val="00AC53C7"/>
    <w:rsid w:val="00AC7EA0"/>
    <w:rsid w:val="00AD5B4D"/>
    <w:rsid w:val="00AD5FCB"/>
    <w:rsid w:val="00AD763D"/>
    <w:rsid w:val="00AE046A"/>
    <w:rsid w:val="00AE1368"/>
    <w:rsid w:val="00AE1573"/>
    <w:rsid w:val="00AE2ADE"/>
    <w:rsid w:val="00AE2D27"/>
    <w:rsid w:val="00AE6791"/>
    <w:rsid w:val="00AF2976"/>
    <w:rsid w:val="00AF3EA3"/>
    <w:rsid w:val="00AF6A4C"/>
    <w:rsid w:val="00B003E9"/>
    <w:rsid w:val="00B05A68"/>
    <w:rsid w:val="00B05D47"/>
    <w:rsid w:val="00B10025"/>
    <w:rsid w:val="00B14B8E"/>
    <w:rsid w:val="00B151DA"/>
    <w:rsid w:val="00B16245"/>
    <w:rsid w:val="00B2335D"/>
    <w:rsid w:val="00B237E6"/>
    <w:rsid w:val="00B24D22"/>
    <w:rsid w:val="00B257FB"/>
    <w:rsid w:val="00B31690"/>
    <w:rsid w:val="00B372C9"/>
    <w:rsid w:val="00B42258"/>
    <w:rsid w:val="00B42AC4"/>
    <w:rsid w:val="00B46F96"/>
    <w:rsid w:val="00B5079C"/>
    <w:rsid w:val="00B61052"/>
    <w:rsid w:val="00B650BA"/>
    <w:rsid w:val="00B655E0"/>
    <w:rsid w:val="00B66464"/>
    <w:rsid w:val="00B6662B"/>
    <w:rsid w:val="00B67807"/>
    <w:rsid w:val="00B800B8"/>
    <w:rsid w:val="00B8325F"/>
    <w:rsid w:val="00B83F2F"/>
    <w:rsid w:val="00B876EB"/>
    <w:rsid w:val="00B933E8"/>
    <w:rsid w:val="00B93A4D"/>
    <w:rsid w:val="00B96358"/>
    <w:rsid w:val="00BA2B1A"/>
    <w:rsid w:val="00BA3877"/>
    <w:rsid w:val="00BB0002"/>
    <w:rsid w:val="00BB20F2"/>
    <w:rsid w:val="00BB2A39"/>
    <w:rsid w:val="00BB2C08"/>
    <w:rsid w:val="00BC14F8"/>
    <w:rsid w:val="00BC21DA"/>
    <w:rsid w:val="00BC6394"/>
    <w:rsid w:val="00BD0993"/>
    <w:rsid w:val="00BD378B"/>
    <w:rsid w:val="00BD562C"/>
    <w:rsid w:val="00BD7CE4"/>
    <w:rsid w:val="00BE311B"/>
    <w:rsid w:val="00BE7DA5"/>
    <w:rsid w:val="00C0358C"/>
    <w:rsid w:val="00C05FFA"/>
    <w:rsid w:val="00C06636"/>
    <w:rsid w:val="00C104C1"/>
    <w:rsid w:val="00C13253"/>
    <w:rsid w:val="00C13488"/>
    <w:rsid w:val="00C15551"/>
    <w:rsid w:val="00C20470"/>
    <w:rsid w:val="00C228BC"/>
    <w:rsid w:val="00C24557"/>
    <w:rsid w:val="00C2606B"/>
    <w:rsid w:val="00C2636D"/>
    <w:rsid w:val="00C27E32"/>
    <w:rsid w:val="00C30D85"/>
    <w:rsid w:val="00C350E0"/>
    <w:rsid w:val="00C354D3"/>
    <w:rsid w:val="00C36A99"/>
    <w:rsid w:val="00C44298"/>
    <w:rsid w:val="00C44A6C"/>
    <w:rsid w:val="00C466E6"/>
    <w:rsid w:val="00C47F41"/>
    <w:rsid w:val="00C60B08"/>
    <w:rsid w:val="00C63011"/>
    <w:rsid w:val="00C64E24"/>
    <w:rsid w:val="00C6558E"/>
    <w:rsid w:val="00C70B7D"/>
    <w:rsid w:val="00C74CE4"/>
    <w:rsid w:val="00C74E5B"/>
    <w:rsid w:val="00C77316"/>
    <w:rsid w:val="00C777F2"/>
    <w:rsid w:val="00C77AC0"/>
    <w:rsid w:val="00C83D9C"/>
    <w:rsid w:val="00C84DBD"/>
    <w:rsid w:val="00C87FA9"/>
    <w:rsid w:val="00C9027B"/>
    <w:rsid w:val="00C90F2A"/>
    <w:rsid w:val="00C976DA"/>
    <w:rsid w:val="00CA4E94"/>
    <w:rsid w:val="00CA6AE4"/>
    <w:rsid w:val="00CA785B"/>
    <w:rsid w:val="00CC6DC5"/>
    <w:rsid w:val="00CD3F05"/>
    <w:rsid w:val="00CD4A8F"/>
    <w:rsid w:val="00CD5A92"/>
    <w:rsid w:val="00CD631C"/>
    <w:rsid w:val="00CD645A"/>
    <w:rsid w:val="00CE01E3"/>
    <w:rsid w:val="00CE54C4"/>
    <w:rsid w:val="00CE5B72"/>
    <w:rsid w:val="00CE7FD5"/>
    <w:rsid w:val="00CF3E50"/>
    <w:rsid w:val="00CF5358"/>
    <w:rsid w:val="00CF5955"/>
    <w:rsid w:val="00CF7F24"/>
    <w:rsid w:val="00D0458C"/>
    <w:rsid w:val="00D12674"/>
    <w:rsid w:val="00D17058"/>
    <w:rsid w:val="00D23840"/>
    <w:rsid w:val="00D23DBD"/>
    <w:rsid w:val="00D31CB8"/>
    <w:rsid w:val="00D333AF"/>
    <w:rsid w:val="00D34092"/>
    <w:rsid w:val="00D352ED"/>
    <w:rsid w:val="00D466FA"/>
    <w:rsid w:val="00D543E6"/>
    <w:rsid w:val="00D54BD6"/>
    <w:rsid w:val="00D705C7"/>
    <w:rsid w:val="00D74DA6"/>
    <w:rsid w:val="00D759F4"/>
    <w:rsid w:val="00D75EE4"/>
    <w:rsid w:val="00D843EF"/>
    <w:rsid w:val="00D87B07"/>
    <w:rsid w:val="00D91BC2"/>
    <w:rsid w:val="00DA05F4"/>
    <w:rsid w:val="00DA1DAC"/>
    <w:rsid w:val="00DA218C"/>
    <w:rsid w:val="00DB2F68"/>
    <w:rsid w:val="00DB6E33"/>
    <w:rsid w:val="00DC7DCC"/>
    <w:rsid w:val="00DD1709"/>
    <w:rsid w:val="00DD4E14"/>
    <w:rsid w:val="00DE4FE7"/>
    <w:rsid w:val="00DF337B"/>
    <w:rsid w:val="00DF490F"/>
    <w:rsid w:val="00DF6258"/>
    <w:rsid w:val="00DF63E0"/>
    <w:rsid w:val="00DF6D12"/>
    <w:rsid w:val="00E06016"/>
    <w:rsid w:val="00E11C00"/>
    <w:rsid w:val="00E12761"/>
    <w:rsid w:val="00E13248"/>
    <w:rsid w:val="00E1368C"/>
    <w:rsid w:val="00E202F6"/>
    <w:rsid w:val="00E23166"/>
    <w:rsid w:val="00E240CC"/>
    <w:rsid w:val="00E2587E"/>
    <w:rsid w:val="00E36C2E"/>
    <w:rsid w:val="00E52A3D"/>
    <w:rsid w:val="00E5310D"/>
    <w:rsid w:val="00E57899"/>
    <w:rsid w:val="00E6054C"/>
    <w:rsid w:val="00E7133D"/>
    <w:rsid w:val="00E7771F"/>
    <w:rsid w:val="00E845CC"/>
    <w:rsid w:val="00E84F27"/>
    <w:rsid w:val="00E851EC"/>
    <w:rsid w:val="00E8719F"/>
    <w:rsid w:val="00E932B2"/>
    <w:rsid w:val="00E974C8"/>
    <w:rsid w:val="00EA0EC9"/>
    <w:rsid w:val="00EA5923"/>
    <w:rsid w:val="00EB38BF"/>
    <w:rsid w:val="00EB559E"/>
    <w:rsid w:val="00EC0DF7"/>
    <w:rsid w:val="00EC172D"/>
    <w:rsid w:val="00EC242A"/>
    <w:rsid w:val="00EC64A7"/>
    <w:rsid w:val="00ED485A"/>
    <w:rsid w:val="00ED5DC1"/>
    <w:rsid w:val="00ED5F05"/>
    <w:rsid w:val="00EE411E"/>
    <w:rsid w:val="00EF0A5E"/>
    <w:rsid w:val="00EF4C52"/>
    <w:rsid w:val="00EF61A5"/>
    <w:rsid w:val="00F00F6B"/>
    <w:rsid w:val="00F037C1"/>
    <w:rsid w:val="00F0561A"/>
    <w:rsid w:val="00F06FAE"/>
    <w:rsid w:val="00F1064D"/>
    <w:rsid w:val="00F10F79"/>
    <w:rsid w:val="00F118CF"/>
    <w:rsid w:val="00F12AB9"/>
    <w:rsid w:val="00F14C8B"/>
    <w:rsid w:val="00F17B4C"/>
    <w:rsid w:val="00F21F27"/>
    <w:rsid w:val="00F26A7E"/>
    <w:rsid w:val="00F26D7A"/>
    <w:rsid w:val="00F33D6F"/>
    <w:rsid w:val="00F33ED4"/>
    <w:rsid w:val="00F379EF"/>
    <w:rsid w:val="00F37C92"/>
    <w:rsid w:val="00F40210"/>
    <w:rsid w:val="00F4096F"/>
    <w:rsid w:val="00F42483"/>
    <w:rsid w:val="00F46680"/>
    <w:rsid w:val="00F47D2C"/>
    <w:rsid w:val="00F47DFA"/>
    <w:rsid w:val="00F53097"/>
    <w:rsid w:val="00F570AC"/>
    <w:rsid w:val="00F6160A"/>
    <w:rsid w:val="00F62E82"/>
    <w:rsid w:val="00F64C9C"/>
    <w:rsid w:val="00F71656"/>
    <w:rsid w:val="00F73D5E"/>
    <w:rsid w:val="00F77E72"/>
    <w:rsid w:val="00F83814"/>
    <w:rsid w:val="00F86875"/>
    <w:rsid w:val="00F90749"/>
    <w:rsid w:val="00F93327"/>
    <w:rsid w:val="00F93EF5"/>
    <w:rsid w:val="00F97EB0"/>
    <w:rsid w:val="00FA0570"/>
    <w:rsid w:val="00FA475A"/>
    <w:rsid w:val="00FA5322"/>
    <w:rsid w:val="00FA78FC"/>
    <w:rsid w:val="00FB23C8"/>
    <w:rsid w:val="00FB262D"/>
    <w:rsid w:val="00FB37ED"/>
    <w:rsid w:val="00FB3D68"/>
    <w:rsid w:val="00FB4695"/>
    <w:rsid w:val="00FB4C02"/>
    <w:rsid w:val="00FB709E"/>
    <w:rsid w:val="00FB76BC"/>
    <w:rsid w:val="00FC19E9"/>
    <w:rsid w:val="00FC2AD9"/>
    <w:rsid w:val="00FC4178"/>
    <w:rsid w:val="00FC6F53"/>
    <w:rsid w:val="00FD5CD6"/>
    <w:rsid w:val="00FE1198"/>
    <w:rsid w:val="00FE2E32"/>
    <w:rsid w:val="00FE3FBB"/>
    <w:rsid w:val="00FE7385"/>
    <w:rsid w:val="00FF05B6"/>
    <w:rsid w:val="00FF3DF1"/>
    <w:rsid w:val="00FF5649"/>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519DA6-6B91-436D-8ADF-D9E3C76EC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uk-UA"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3E6E"/>
    <w:rPr>
      <w:rFonts w:ascii="Times New Roman" w:eastAsia="Times New Roman" w:hAnsi="Times New Roman" w:cs="Times New Roman"/>
      <w:sz w:val="24"/>
      <w:szCs w:val="24"/>
    </w:rPr>
  </w:style>
  <w:style w:type="paragraph" w:styleId="10">
    <w:name w:val="heading 1"/>
    <w:basedOn w:val="a"/>
    <w:next w:val="a"/>
    <w:rsid w:val="00AD5B4D"/>
    <w:pPr>
      <w:keepNext/>
      <w:keepLines/>
      <w:spacing w:before="480" w:after="120"/>
      <w:outlineLvl w:val="0"/>
    </w:pPr>
    <w:rPr>
      <w:b/>
      <w:sz w:val="48"/>
      <w:szCs w:val="48"/>
    </w:rPr>
  </w:style>
  <w:style w:type="paragraph" w:styleId="2">
    <w:name w:val="heading 2"/>
    <w:basedOn w:val="a"/>
    <w:next w:val="a"/>
    <w:rsid w:val="00AD5B4D"/>
    <w:pPr>
      <w:keepNext/>
      <w:keepLines/>
      <w:spacing w:before="360" w:after="80"/>
      <w:outlineLvl w:val="1"/>
    </w:pPr>
    <w:rPr>
      <w:b/>
      <w:sz w:val="36"/>
      <w:szCs w:val="36"/>
    </w:rPr>
  </w:style>
  <w:style w:type="paragraph" w:styleId="3">
    <w:name w:val="heading 3"/>
    <w:basedOn w:val="a"/>
    <w:next w:val="a"/>
    <w:rsid w:val="00AD5B4D"/>
    <w:pPr>
      <w:keepNext/>
      <w:keepLines/>
      <w:spacing w:before="280" w:after="80"/>
      <w:outlineLvl w:val="2"/>
    </w:pPr>
    <w:rPr>
      <w:b/>
      <w:sz w:val="28"/>
      <w:szCs w:val="28"/>
    </w:rPr>
  </w:style>
  <w:style w:type="paragraph" w:styleId="4">
    <w:name w:val="heading 4"/>
    <w:basedOn w:val="a"/>
    <w:next w:val="a"/>
    <w:rsid w:val="00AD5B4D"/>
    <w:pPr>
      <w:keepNext/>
      <w:keepLines/>
      <w:spacing w:before="240" w:after="40"/>
      <w:outlineLvl w:val="3"/>
    </w:pPr>
    <w:rPr>
      <w:b/>
    </w:rPr>
  </w:style>
  <w:style w:type="paragraph" w:styleId="5">
    <w:name w:val="heading 5"/>
    <w:basedOn w:val="a"/>
    <w:next w:val="a"/>
    <w:rsid w:val="00AD5B4D"/>
    <w:pPr>
      <w:keepNext/>
      <w:keepLines/>
      <w:spacing w:before="220" w:after="40"/>
      <w:outlineLvl w:val="4"/>
    </w:pPr>
    <w:rPr>
      <w:b/>
      <w:sz w:val="22"/>
      <w:szCs w:val="22"/>
    </w:rPr>
  </w:style>
  <w:style w:type="paragraph" w:styleId="6">
    <w:name w:val="heading 6"/>
    <w:basedOn w:val="a"/>
    <w:next w:val="a"/>
    <w:rsid w:val="00AD5B4D"/>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AD5B4D"/>
    <w:tblPr>
      <w:tblCellMar>
        <w:top w:w="0" w:type="dxa"/>
        <w:left w:w="0" w:type="dxa"/>
        <w:bottom w:w="0" w:type="dxa"/>
        <w:right w:w="0" w:type="dxa"/>
      </w:tblCellMar>
    </w:tblPr>
  </w:style>
  <w:style w:type="paragraph" w:styleId="a3">
    <w:name w:val="Title"/>
    <w:basedOn w:val="a"/>
    <w:next w:val="a"/>
    <w:rsid w:val="00AD5B4D"/>
    <w:pPr>
      <w:keepNext/>
      <w:keepLines/>
      <w:spacing w:before="480" w:after="120"/>
    </w:pPr>
    <w:rPr>
      <w:b/>
      <w:sz w:val="72"/>
      <w:szCs w:val="72"/>
    </w:rPr>
  </w:style>
  <w:style w:type="paragraph" w:styleId="a4">
    <w:name w:val="Subtitle"/>
    <w:basedOn w:val="a"/>
    <w:next w:val="a"/>
    <w:rsid w:val="00AD5B4D"/>
    <w:pPr>
      <w:keepNext/>
      <w:keepLines/>
      <w:spacing w:before="360" w:after="80"/>
    </w:pPr>
    <w:rPr>
      <w:rFonts w:ascii="Georgia" w:eastAsia="Georgia" w:hAnsi="Georgia" w:cs="Georgia"/>
      <w:i/>
      <w:color w:val="666666"/>
      <w:sz w:val="48"/>
      <w:szCs w:val="48"/>
    </w:rPr>
  </w:style>
  <w:style w:type="table" w:customStyle="1" w:styleId="a5">
    <w:basedOn w:val="TableNormal"/>
    <w:rsid w:val="00AD5B4D"/>
    <w:tblPr>
      <w:tblStyleRowBandSize w:val="1"/>
      <w:tblStyleColBandSize w:val="1"/>
      <w:tblCellMar>
        <w:left w:w="108" w:type="dxa"/>
        <w:right w:w="108" w:type="dxa"/>
      </w:tblCellMar>
    </w:tblPr>
  </w:style>
  <w:style w:type="paragraph" w:styleId="a6">
    <w:name w:val="Balloon Text"/>
    <w:basedOn w:val="a"/>
    <w:link w:val="a7"/>
    <w:uiPriority w:val="99"/>
    <w:semiHidden/>
    <w:unhideWhenUsed/>
    <w:rsid w:val="00046F10"/>
    <w:rPr>
      <w:rFonts w:ascii="Tahoma" w:hAnsi="Tahoma" w:cs="Tahoma"/>
      <w:sz w:val="16"/>
      <w:szCs w:val="16"/>
    </w:rPr>
  </w:style>
  <w:style w:type="character" w:customStyle="1" w:styleId="a7">
    <w:name w:val="Текст у виносці Знак"/>
    <w:basedOn w:val="a0"/>
    <w:link w:val="a6"/>
    <w:uiPriority w:val="99"/>
    <w:semiHidden/>
    <w:rsid w:val="00046F10"/>
    <w:rPr>
      <w:rFonts w:ascii="Tahoma" w:hAnsi="Tahoma" w:cs="Tahoma"/>
      <w:sz w:val="16"/>
      <w:szCs w:val="16"/>
    </w:rPr>
  </w:style>
  <w:style w:type="character" w:styleId="a8">
    <w:name w:val="Hyperlink"/>
    <w:basedOn w:val="a0"/>
    <w:uiPriority w:val="99"/>
    <w:unhideWhenUsed/>
    <w:rsid w:val="005923A5"/>
    <w:rPr>
      <w:color w:val="0000FF" w:themeColor="hyperlink"/>
      <w:u w:val="single"/>
    </w:rPr>
  </w:style>
  <w:style w:type="paragraph" w:styleId="a9">
    <w:name w:val="List Paragraph"/>
    <w:basedOn w:val="a"/>
    <w:link w:val="aa"/>
    <w:uiPriority w:val="34"/>
    <w:qFormat/>
    <w:rsid w:val="00B876EB"/>
    <w:pPr>
      <w:ind w:left="720"/>
      <w:contextualSpacing/>
    </w:pPr>
  </w:style>
  <w:style w:type="table" w:styleId="ab">
    <w:name w:val="Table Grid"/>
    <w:basedOn w:val="a1"/>
    <w:uiPriority w:val="99"/>
    <w:rsid w:val="00507287"/>
    <w:rPr>
      <w:rFonts w:ascii="Times New Roman" w:eastAsia="Times New Roman" w:hAnsi="Times New Roman" w:cs="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1C35F9"/>
    <w:pPr>
      <w:tabs>
        <w:tab w:val="center" w:pos="4677"/>
        <w:tab w:val="right" w:pos="9355"/>
      </w:tabs>
    </w:pPr>
  </w:style>
  <w:style w:type="character" w:customStyle="1" w:styleId="ad">
    <w:name w:val="Верхній колонтитул Знак"/>
    <w:basedOn w:val="a0"/>
    <w:link w:val="ac"/>
    <w:uiPriority w:val="99"/>
    <w:rsid w:val="001C35F9"/>
  </w:style>
  <w:style w:type="paragraph" w:styleId="ae">
    <w:name w:val="footer"/>
    <w:basedOn w:val="a"/>
    <w:link w:val="af"/>
    <w:uiPriority w:val="99"/>
    <w:unhideWhenUsed/>
    <w:rsid w:val="001C35F9"/>
    <w:pPr>
      <w:tabs>
        <w:tab w:val="center" w:pos="4677"/>
        <w:tab w:val="right" w:pos="9355"/>
      </w:tabs>
    </w:pPr>
  </w:style>
  <w:style w:type="character" w:customStyle="1" w:styleId="af">
    <w:name w:val="Нижній колонтитул Знак"/>
    <w:basedOn w:val="a0"/>
    <w:link w:val="ae"/>
    <w:uiPriority w:val="99"/>
    <w:rsid w:val="001C35F9"/>
  </w:style>
  <w:style w:type="table" w:customStyle="1" w:styleId="11">
    <w:name w:val="Сетка таблицы1"/>
    <w:basedOn w:val="a1"/>
    <w:next w:val="ab"/>
    <w:uiPriority w:val="59"/>
    <w:rsid w:val="0044752B"/>
    <w:rPr>
      <w:rFonts w:ascii="Times New Roman" w:hAnsi="Times New Roman" w:cs="Times New Roman"/>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7711"/>
    <w:pPr>
      <w:autoSpaceDE w:val="0"/>
      <w:autoSpaceDN w:val="0"/>
      <w:adjustRightInd w:val="0"/>
    </w:pPr>
    <w:rPr>
      <w:rFonts w:ascii="Times New Roman" w:hAnsi="Times New Roman" w:cs="Times New Roman"/>
      <w:color w:val="000000"/>
      <w:sz w:val="24"/>
      <w:szCs w:val="24"/>
      <w:lang w:val="ru-RU"/>
    </w:rPr>
  </w:style>
  <w:style w:type="table" w:customStyle="1" w:styleId="TableNormal1">
    <w:name w:val="Table Normal1"/>
    <w:uiPriority w:val="2"/>
    <w:semiHidden/>
    <w:unhideWhenUsed/>
    <w:qFormat/>
    <w:rsid w:val="00FA5322"/>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FA5322"/>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4E6C7A"/>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584D77"/>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20">
    <w:name w:val="Сетка таблицы2"/>
    <w:basedOn w:val="a1"/>
    <w:next w:val="ab"/>
    <w:rsid w:val="00A130C8"/>
    <w:rPr>
      <w:rFonts w:ascii="Times New Roman" w:eastAsia="Times New Roman" w:hAnsi="Times New Roman"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qFormat/>
    <w:rsid w:val="00002D6B"/>
    <w:pPr>
      <w:spacing w:before="100" w:beforeAutospacing="1" w:after="100" w:afterAutospacing="1"/>
    </w:pPr>
    <w:rPr>
      <w:lang w:val="ru-RU"/>
    </w:rPr>
  </w:style>
  <w:style w:type="paragraph" w:customStyle="1" w:styleId="TableParagraph">
    <w:name w:val="Table Paragraph"/>
    <w:basedOn w:val="a"/>
    <w:uiPriority w:val="1"/>
    <w:qFormat/>
    <w:rsid w:val="00034483"/>
    <w:pPr>
      <w:widowControl w:val="0"/>
      <w:autoSpaceDE w:val="0"/>
      <w:autoSpaceDN w:val="0"/>
      <w:ind w:left="110"/>
    </w:pPr>
    <w:rPr>
      <w:sz w:val="22"/>
      <w:szCs w:val="22"/>
      <w:lang w:eastAsia="uk-UA" w:bidi="uk-UA"/>
    </w:rPr>
  </w:style>
  <w:style w:type="table" w:customStyle="1" w:styleId="40">
    <w:name w:val="Сетка таблицы4"/>
    <w:basedOn w:val="a1"/>
    <w:next w:val="ab"/>
    <w:uiPriority w:val="39"/>
    <w:rsid w:val="005D0033"/>
    <w:rPr>
      <w:rFonts w:cs="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Импортированный стиль 1"/>
    <w:rsid w:val="00811B39"/>
    <w:pPr>
      <w:numPr>
        <w:numId w:val="3"/>
      </w:numPr>
    </w:pPr>
  </w:style>
  <w:style w:type="character" w:customStyle="1" w:styleId="aa">
    <w:name w:val="Абзац списку Знак"/>
    <w:link w:val="a9"/>
    <w:uiPriority w:val="34"/>
    <w:rsid w:val="00507A2A"/>
    <w:rPr>
      <w:rFonts w:ascii="Times New Roman" w:eastAsia="Times New Roman" w:hAnsi="Times New Roman" w:cs="Times New Roman"/>
      <w:sz w:val="24"/>
      <w:szCs w:val="24"/>
    </w:rPr>
  </w:style>
  <w:style w:type="table" w:customStyle="1" w:styleId="30">
    <w:name w:val="Сетка таблицы3"/>
    <w:basedOn w:val="a1"/>
    <w:next w:val="ab"/>
    <w:uiPriority w:val="59"/>
    <w:rsid w:val="00D23DBD"/>
    <w:rPr>
      <w:rFonts w:cs="Times New Roman"/>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0">
    <w:name w:val="No Spacing"/>
    <w:link w:val="af1"/>
    <w:qFormat/>
    <w:rsid w:val="000269CF"/>
    <w:rPr>
      <w:sz w:val="22"/>
      <w:szCs w:val="22"/>
      <w:lang w:eastAsia="uk-UA"/>
    </w:rPr>
  </w:style>
  <w:style w:type="character" w:customStyle="1" w:styleId="af2">
    <w:name w:val="Основной текст_"/>
    <w:link w:val="12"/>
    <w:rsid w:val="00C74E5B"/>
    <w:rPr>
      <w:sz w:val="26"/>
      <w:szCs w:val="26"/>
      <w:shd w:val="clear" w:color="auto" w:fill="FFFFFF"/>
    </w:rPr>
  </w:style>
  <w:style w:type="paragraph" w:customStyle="1" w:styleId="12">
    <w:name w:val="Основной текст12"/>
    <w:basedOn w:val="a"/>
    <w:link w:val="af2"/>
    <w:rsid w:val="00C74E5B"/>
    <w:pPr>
      <w:shd w:val="clear" w:color="auto" w:fill="FFFFFF"/>
      <w:spacing w:line="0" w:lineRule="atLeast"/>
      <w:ind w:hanging="360"/>
    </w:pPr>
    <w:rPr>
      <w:rFonts w:ascii="Calibri" w:eastAsia="Calibri" w:hAnsi="Calibri" w:cs="Calibri"/>
      <w:sz w:val="26"/>
      <w:szCs w:val="26"/>
    </w:rPr>
  </w:style>
  <w:style w:type="character" w:customStyle="1" w:styleId="21">
    <w:name w:val="Заголовок №2_"/>
    <w:link w:val="22"/>
    <w:rsid w:val="00C74E5B"/>
    <w:rPr>
      <w:sz w:val="23"/>
      <w:szCs w:val="23"/>
      <w:shd w:val="clear" w:color="auto" w:fill="FFFFFF"/>
    </w:rPr>
  </w:style>
  <w:style w:type="paragraph" w:customStyle="1" w:styleId="22">
    <w:name w:val="Заголовок №2"/>
    <w:basedOn w:val="a"/>
    <w:link w:val="21"/>
    <w:rsid w:val="00C74E5B"/>
    <w:pPr>
      <w:shd w:val="clear" w:color="auto" w:fill="FFFFFF"/>
      <w:spacing w:after="60" w:line="0" w:lineRule="atLeast"/>
      <w:jc w:val="center"/>
      <w:outlineLvl w:val="1"/>
    </w:pPr>
    <w:rPr>
      <w:rFonts w:ascii="Calibri" w:eastAsia="Calibri" w:hAnsi="Calibri" w:cs="Calibri"/>
      <w:sz w:val="23"/>
      <w:szCs w:val="23"/>
    </w:rPr>
  </w:style>
  <w:style w:type="character" w:customStyle="1" w:styleId="31">
    <w:name w:val="Заголовок №3_"/>
    <w:link w:val="32"/>
    <w:rsid w:val="00C74E5B"/>
    <w:rPr>
      <w:sz w:val="23"/>
      <w:szCs w:val="23"/>
      <w:shd w:val="clear" w:color="auto" w:fill="FFFFFF"/>
    </w:rPr>
  </w:style>
  <w:style w:type="paragraph" w:customStyle="1" w:styleId="32">
    <w:name w:val="Заголовок №3"/>
    <w:basedOn w:val="a"/>
    <w:link w:val="31"/>
    <w:rsid w:val="00C74E5B"/>
    <w:pPr>
      <w:shd w:val="clear" w:color="auto" w:fill="FFFFFF"/>
      <w:spacing w:line="0" w:lineRule="atLeast"/>
      <w:outlineLvl w:val="2"/>
    </w:pPr>
    <w:rPr>
      <w:rFonts w:ascii="Calibri" w:eastAsia="Calibri" w:hAnsi="Calibri" w:cs="Calibri"/>
      <w:sz w:val="23"/>
      <w:szCs w:val="23"/>
    </w:rPr>
  </w:style>
  <w:style w:type="character" w:styleId="af3">
    <w:name w:val="Subtle Reference"/>
    <w:basedOn w:val="a0"/>
    <w:uiPriority w:val="31"/>
    <w:qFormat/>
    <w:rsid w:val="009743AE"/>
    <w:rPr>
      <w:smallCaps/>
      <w:color w:val="C0504D" w:themeColor="accent2"/>
      <w:u w:val="single"/>
    </w:rPr>
  </w:style>
  <w:style w:type="character" w:customStyle="1" w:styleId="af1">
    <w:name w:val="Без інтервалів Знак"/>
    <w:link w:val="af0"/>
    <w:locked/>
    <w:rsid w:val="00314191"/>
    <w:rPr>
      <w:sz w:val="22"/>
      <w:szCs w:val="22"/>
      <w:lang w:eastAsia="uk-UA"/>
    </w:rPr>
  </w:style>
  <w:style w:type="paragraph" w:styleId="af4">
    <w:name w:val="Body Text"/>
    <w:basedOn w:val="a"/>
    <w:link w:val="af5"/>
    <w:uiPriority w:val="99"/>
    <w:unhideWhenUsed/>
    <w:rsid w:val="009665D6"/>
    <w:pPr>
      <w:spacing w:after="120" w:line="276" w:lineRule="auto"/>
    </w:pPr>
    <w:rPr>
      <w:rFonts w:asciiTheme="minorHAnsi" w:eastAsiaTheme="minorEastAsia" w:hAnsiTheme="minorHAnsi" w:cstheme="minorBidi"/>
      <w:sz w:val="22"/>
      <w:szCs w:val="22"/>
    </w:rPr>
  </w:style>
  <w:style w:type="character" w:customStyle="1" w:styleId="af5">
    <w:name w:val="Основний текст Знак"/>
    <w:basedOn w:val="a0"/>
    <w:link w:val="af4"/>
    <w:uiPriority w:val="99"/>
    <w:rsid w:val="009665D6"/>
    <w:rPr>
      <w:rFonts w:asciiTheme="minorHAnsi" w:eastAsiaTheme="minorEastAsia" w:hAnsiTheme="minorHAnsi" w:cstheme="minorBidi"/>
      <w:sz w:val="22"/>
      <w:szCs w:val="22"/>
    </w:rPr>
  </w:style>
  <w:style w:type="paragraph" w:styleId="af6">
    <w:name w:val="Normal (Web)"/>
    <w:basedOn w:val="a"/>
    <w:uiPriority w:val="99"/>
    <w:qFormat/>
    <w:rsid w:val="00191D89"/>
    <w:pPr>
      <w:spacing w:before="100" w:beforeAutospacing="1" w:after="100" w:afterAutospacing="1"/>
    </w:pPr>
    <w:rPr>
      <w:lang w:eastAsia="uk-UA"/>
    </w:rPr>
  </w:style>
  <w:style w:type="numbering" w:customStyle="1" w:styleId="110">
    <w:name w:val="Импортированный стиль 11"/>
    <w:rsid w:val="0084382E"/>
  </w:style>
  <w:style w:type="character" w:customStyle="1" w:styleId="Bodytext">
    <w:name w:val="Body text_"/>
    <w:link w:val="13"/>
    <w:uiPriority w:val="99"/>
    <w:locked/>
    <w:rsid w:val="008A4869"/>
    <w:rPr>
      <w:color w:val="3B3B40"/>
      <w:sz w:val="22"/>
      <w:szCs w:val="22"/>
    </w:rPr>
  </w:style>
  <w:style w:type="paragraph" w:customStyle="1" w:styleId="13">
    <w:name w:val="Основной текст1"/>
    <w:basedOn w:val="a"/>
    <w:link w:val="Bodytext"/>
    <w:uiPriority w:val="99"/>
    <w:rsid w:val="008A4869"/>
    <w:pPr>
      <w:widowControl w:val="0"/>
      <w:spacing w:line="266" w:lineRule="auto"/>
      <w:ind w:firstLine="40"/>
    </w:pPr>
    <w:rPr>
      <w:rFonts w:ascii="Calibri" w:eastAsia="Calibri" w:hAnsi="Calibri" w:cs="Calibri"/>
      <w:color w:val="3B3B4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82900">
      <w:bodyDiv w:val="1"/>
      <w:marLeft w:val="0"/>
      <w:marRight w:val="0"/>
      <w:marTop w:val="0"/>
      <w:marBottom w:val="0"/>
      <w:divBdr>
        <w:top w:val="none" w:sz="0" w:space="0" w:color="auto"/>
        <w:left w:val="none" w:sz="0" w:space="0" w:color="auto"/>
        <w:bottom w:val="none" w:sz="0" w:space="0" w:color="auto"/>
        <w:right w:val="none" w:sz="0" w:space="0" w:color="auto"/>
      </w:divBdr>
    </w:div>
    <w:div w:id="114099317">
      <w:bodyDiv w:val="1"/>
      <w:marLeft w:val="0"/>
      <w:marRight w:val="0"/>
      <w:marTop w:val="0"/>
      <w:marBottom w:val="0"/>
      <w:divBdr>
        <w:top w:val="none" w:sz="0" w:space="0" w:color="auto"/>
        <w:left w:val="none" w:sz="0" w:space="0" w:color="auto"/>
        <w:bottom w:val="none" w:sz="0" w:space="0" w:color="auto"/>
        <w:right w:val="none" w:sz="0" w:space="0" w:color="auto"/>
      </w:divBdr>
    </w:div>
    <w:div w:id="177159948">
      <w:bodyDiv w:val="1"/>
      <w:marLeft w:val="0"/>
      <w:marRight w:val="0"/>
      <w:marTop w:val="0"/>
      <w:marBottom w:val="0"/>
      <w:divBdr>
        <w:top w:val="none" w:sz="0" w:space="0" w:color="auto"/>
        <w:left w:val="none" w:sz="0" w:space="0" w:color="auto"/>
        <w:bottom w:val="none" w:sz="0" w:space="0" w:color="auto"/>
        <w:right w:val="none" w:sz="0" w:space="0" w:color="auto"/>
      </w:divBdr>
    </w:div>
    <w:div w:id="211695608">
      <w:bodyDiv w:val="1"/>
      <w:marLeft w:val="0"/>
      <w:marRight w:val="0"/>
      <w:marTop w:val="0"/>
      <w:marBottom w:val="0"/>
      <w:divBdr>
        <w:top w:val="none" w:sz="0" w:space="0" w:color="auto"/>
        <w:left w:val="none" w:sz="0" w:space="0" w:color="auto"/>
        <w:bottom w:val="none" w:sz="0" w:space="0" w:color="auto"/>
        <w:right w:val="none" w:sz="0" w:space="0" w:color="auto"/>
      </w:divBdr>
    </w:div>
    <w:div w:id="257445085">
      <w:bodyDiv w:val="1"/>
      <w:marLeft w:val="0"/>
      <w:marRight w:val="0"/>
      <w:marTop w:val="0"/>
      <w:marBottom w:val="0"/>
      <w:divBdr>
        <w:top w:val="none" w:sz="0" w:space="0" w:color="auto"/>
        <w:left w:val="none" w:sz="0" w:space="0" w:color="auto"/>
        <w:bottom w:val="none" w:sz="0" w:space="0" w:color="auto"/>
        <w:right w:val="none" w:sz="0" w:space="0" w:color="auto"/>
      </w:divBdr>
    </w:div>
    <w:div w:id="288248557">
      <w:bodyDiv w:val="1"/>
      <w:marLeft w:val="0"/>
      <w:marRight w:val="0"/>
      <w:marTop w:val="0"/>
      <w:marBottom w:val="0"/>
      <w:divBdr>
        <w:top w:val="none" w:sz="0" w:space="0" w:color="auto"/>
        <w:left w:val="none" w:sz="0" w:space="0" w:color="auto"/>
        <w:bottom w:val="none" w:sz="0" w:space="0" w:color="auto"/>
        <w:right w:val="none" w:sz="0" w:space="0" w:color="auto"/>
      </w:divBdr>
    </w:div>
    <w:div w:id="289093198">
      <w:bodyDiv w:val="1"/>
      <w:marLeft w:val="0"/>
      <w:marRight w:val="0"/>
      <w:marTop w:val="0"/>
      <w:marBottom w:val="0"/>
      <w:divBdr>
        <w:top w:val="none" w:sz="0" w:space="0" w:color="auto"/>
        <w:left w:val="none" w:sz="0" w:space="0" w:color="auto"/>
        <w:bottom w:val="none" w:sz="0" w:space="0" w:color="auto"/>
        <w:right w:val="none" w:sz="0" w:space="0" w:color="auto"/>
      </w:divBdr>
    </w:div>
    <w:div w:id="333532010">
      <w:bodyDiv w:val="1"/>
      <w:marLeft w:val="0"/>
      <w:marRight w:val="0"/>
      <w:marTop w:val="0"/>
      <w:marBottom w:val="0"/>
      <w:divBdr>
        <w:top w:val="none" w:sz="0" w:space="0" w:color="auto"/>
        <w:left w:val="none" w:sz="0" w:space="0" w:color="auto"/>
        <w:bottom w:val="none" w:sz="0" w:space="0" w:color="auto"/>
        <w:right w:val="none" w:sz="0" w:space="0" w:color="auto"/>
      </w:divBdr>
    </w:div>
    <w:div w:id="358313467">
      <w:bodyDiv w:val="1"/>
      <w:marLeft w:val="0"/>
      <w:marRight w:val="0"/>
      <w:marTop w:val="0"/>
      <w:marBottom w:val="0"/>
      <w:divBdr>
        <w:top w:val="none" w:sz="0" w:space="0" w:color="auto"/>
        <w:left w:val="none" w:sz="0" w:space="0" w:color="auto"/>
        <w:bottom w:val="none" w:sz="0" w:space="0" w:color="auto"/>
        <w:right w:val="none" w:sz="0" w:space="0" w:color="auto"/>
      </w:divBdr>
    </w:div>
    <w:div w:id="443892666">
      <w:bodyDiv w:val="1"/>
      <w:marLeft w:val="0"/>
      <w:marRight w:val="0"/>
      <w:marTop w:val="0"/>
      <w:marBottom w:val="0"/>
      <w:divBdr>
        <w:top w:val="none" w:sz="0" w:space="0" w:color="auto"/>
        <w:left w:val="none" w:sz="0" w:space="0" w:color="auto"/>
        <w:bottom w:val="none" w:sz="0" w:space="0" w:color="auto"/>
        <w:right w:val="none" w:sz="0" w:space="0" w:color="auto"/>
      </w:divBdr>
    </w:div>
    <w:div w:id="612590889">
      <w:bodyDiv w:val="1"/>
      <w:marLeft w:val="0"/>
      <w:marRight w:val="0"/>
      <w:marTop w:val="0"/>
      <w:marBottom w:val="0"/>
      <w:divBdr>
        <w:top w:val="none" w:sz="0" w:space="0" w:color="auto"/>
        <w:left w:val="none" w:sz="0" w:space="0" w:color="auto"/>
        <w:bottom w:val="none" w:sz="0" w:space="0" w:color="auto"/>
        <w:right w:val="none" w:sz="0" w:space="0" w:color="auto"/>
      </w:divBdr>
    </w:div>
    <w:div w:id="668367739">
      <w:bodyDiv w:val="1"/>
      <w:marLeft w:val="0"/>
      <w:marRight w:val="0"/>
      <w:marTop w:val="0"/>
      <w:marBottom w:val="0"/>
      <w:divBdr>
        <w:top w:val="none" w:sz="0" w:space="0" w:color="auto"/>
        <w:left w:val="none" w:sz="0" w:space="0" w:color="auto"/>
        <w:bottom w:val="none" w:sz="0" w:space="0" w:color="auto"/>
        <w:right w:val="none" w:sz="0" w:space="0" w:color="auto"/>
      </w:divBdr>
    </w:div>
    <w:div w:id="675965766">
      <w:bodyDiv w:val="1"/>
      <w:marLeft w:val="0"/>
      <w:marRight w:val="0"/>
      <w:marTop w:val="0"/>
      <w:marBottom w:val="0"/>
      <w:divBdr>
        <w:top w:val="none" w:sz="0" w:space="0" w:color="auto"/>
        <w:left w:val="none" w:sz="0" w:space="0" w:color="auto"/>
        <w:bottom w:val="none" w:sz="0" w:space="0" w:color="auto"/>
        <w:right w:val="none" w:sz="0" w:space="0" w:color="auto"/>
      </w:divBdr>
    </w:div>
    <w:div w:id="692070346">
      <w:bodyDiv w:val="1"/>
      <w:marLeft w:val="0"/>
      <w:marRight w:val="0"/>
      <w:marTop w:val="0"/>
      <w:marBottom w:val="0"/>
      <w:divBdr>
        <w:top w:val="none" w:sz="0" w:space="0" w:color="auto"/>
        <w:left w:val="none" w:sz="0" w:space="0" w:color="auto"/>
        <w:bottom w:val="none" w:sz="0" w:space="0" w:color="auto"/>
        <w:right w:val="none" w:sz="0" w:space="0" w:color="auto"/>
      </w:divBdr>
    </w:div>
    <w:div w:id="731126414">
      <w:bodyDiv w:val="1"/>
      <w:marLeft w:val="0"/>
      <w:marRight w:val="0"/>
      <w:marTop w:val="0"/>
      <w:marBottom w:val="0"/>
      <w:divBdr>
        <w:top w:val="none" w:sz="0" w:space="0" w:color="auto"/>
        <w:left w:val="none" w:sz="0" w:space="0" w:color="auto"/>
        <w:bottom w:val="none" w:sz="0" w:space="0" w:color="auto"/>
        <w:right w:val="none" w:sz="0" w:space="0" w:color="auto"/>
      </w:divBdr>
    </w:div>
    <w:div w:id="742021654">
      <w:bodyDiv w:val="1"/>
      <w:marLeft w:val="0"/>
      <w:marRight w:val="0"/>
      <w:marTop w:val="0"/>
      <w:marBottom w:val="0"/>
      <w:divBdr>
        <w:top w:val="none" w:sz="0" w:space="0" w:color="auto"/>
        <w:left w:val="none" w:sz="0" w:space="0" w:color="auto"/>
        <w:bottom w:val="none" w:sz="0" w:space="0" w:color="auto"/>
        <w:right w:val="none" w:sz="0" w:space="0" w:color="auto"/>
      </w:divBdr>
    </w:div>
    <w:div w:id="912280043">
      <w:bodyDiv w:val="1"/>
      <w:marLeft w:val="0"/>
      <w:marRight w:val="0"/>
      <w:marTop w:val="0"/>
      <w:marBottom w:val="0"/>
      <w:divBdr>
        <w:top w:val="none" w:sz="0" w:space="0" w:color="auto"/>
        <w:left w:val="none" w:sz="0" w:space="0" w:color="auto"/>
        <w:bottom w:val="none" w:sz="0" w:space="0" w:color="auto"/>
        <w:right w:val="none" w:sz="0" w:space="0" w:color="auto"/>
      </w:divBdr>
    </w:div>
    <w:div w:id="1029339464">
      <w:bodyDiv w:val="1"/>
      <w:marLeft w:val="0"/>
      <w:marRight w:val="0"/>
      <w:marTop w:val="0"/>
      <w:marBottom w:val="0"/>
      <w:divBdr>
        <w:top w:val="none" w:sz="0" w:space="0" w:color="auto"/>
        <w:left w:val="none" w:sz="0" w:space="0" w:color="auto"/>
        <w:bottom w:val="none" w:sz="0" w:space="0" w:color="auto"/>
        <w:right w:val="none" w:sz="0" w:space="0" w:color="auto"/>
      </w:divBdr>
    </w:div>
    <w:div w:id="1139565748">
      <w:bodyDiv w:val="1"/>
      <w:marLeft w:val="0"/>
      <w:marRight w:val="0"/>
      <w:marTop w:val="0"/>
      <w:marBottom w:val="0"/>
      <w:divBdr>
        <w:top w:val="none" w:sz="0" w:space="0" w:color="auto"/>
        <w:left w:val="none" w:sz="0" w:space="0" w:color="auto"/>
        <w:bottom w:val="none" w:sz="0" w:space="0" w:color="auto"/>
        <w:right w:val="none" w:sz="0" w:space="0" w:color="auto"/>
      </w:divBdr>
    </w:div>
    <w:div w:id="1143544916">
      <w:bodyDiv w:val="1"/>
      <w:marLeft w:val="0"/>
      <w:marRight w:val="0"/>
      <w:marTop w:val="0"/>
      <w:marBottom w:val="0"/>
      <w:divBdr>
        <w:top w:val="none" w:sz="0" w:space="0" w:color="auto"/>
        <w:left w:val="none" w:sz="0" w:space="0" w:color="auto"/>
        <w:bottom w:val="none" w:sz="0" w:space="0" w:color="auto"/>
        <w:right w:val="none" w:sz="0" w:space="0" w:color="auto"/>
      </w:divBdr>
    </w:div>
    <w:div w:id="1162234621">
      <w:bodyDiv w:val="1"/>
      <w:marLeft w:val="0"/>
      <w:marRight w:val="0"/>
      <w:marTop w:val="0"/>
      <w:marBottom w:val="0"/>
      <w:divBdr>
        <w:top w:val="none" w:sz="0" w:space="0" w:color="auto"/>
        <w:left w:val="none" w:sz="0" w:space="0" w:color="auto"/>
        <w:bottom w:val="none" w:sz="0" w:space="0" w:color="auto"/>
        <w:right w:val="none" w:sz="0" w:space="0" w:color="auto"/>
      </w:divBdr>
    </w:div>
    <w:div w:id="1206715181">
      <w:bodyDiv w:val="1"/>
      <w:marLeft w:val="0"/>
      <w:marRight w:val="0"/>
      <w:marTop w:val="0"/>
      <w:marBottom w:val="0"/>
      <w:divBdr>
        <w:top w:val="none" w:sz="0" w:space="0" w:color="auto"/>
        <w:left w:val="none" w:sz="0" w:space="0" w:color="auto"/>
        <w:bottom w:val="none" w:sz="0" w:space="0" w:color="auto"/>
        <w:right w:val="none" w:sz="0" w:space="0" w:color="auto"/>
      </w:divBdr>
    </w:div>
    <w:div w:id="1211577052">
      <w:bodyDiv w:val="1"/>
      <w:marLeft w:val="0"/>
      <w:marRight w:val="0"/>
      <w:marTop w:val="0"/>
      <w:marBottom w:val="0"/>
      <w:divBdr>
        <w:top w:val="none" w:sz="0" w:space="0" w:color="auto"/>
        <w:left w:val="none" w:sz="0" w:space="0" w:color="auto"/>
        <w:bottom w:val="none" w:sz="0" w:space="0" w:color="auto"/>
        <w:right w:val="none" w:sz="0" w:space="0" w:color="auto"/>
      </w:divBdr>
    </w:div>
    <w:div w:id="1223561695">
      <w:bodyDiv w:val="1"/>
      <w:marLeft w:val="0"/>
      <w:marRight w:val="0"/>
      <w:marTop w:val="0"/>
      <w:marBottom w:val="0"/>
      <w:divBdr>
        <w:top w:val="none" w:sz="0" w:space="0" w:color="auto"/>
        <w:left w:val="none" w:sz="0" w:space="0" w:color="auto"/>
        <w:bottom w:val="none" w:sz="0" w:space="0" w:color="auto"/>
        <w:right w:val="none" w:sz="0" w:space="0" w:color="auto"/>
      </w:divBdr>
    </w:div>
    <w:div w:id="1289580317">
      <w:bodyDiv w:val="1"/>
      <w:marLeft w:val="0"/>
      <w:marRight w:val="0"/>
      <w:marTop w:val="0"/>
      <w:marBottom w:val="0"/>
      <w:divBdr>
        <w:top w:val="none" w:sz="0" w:space="0" w:color="auto"/>
        <w:left w:val="none" w:sz="0" w:space="0" w:color="auto"/>
        <w:bottom w:val="none" w:sz="0" w:space="0" w:color="auto"/>
        <w:right w:val="none" w:sz="0" w:space="0" w:color="auto"/>
      </w:divBdr>
    </w:div>
    <w:div w:id="1322007504">
      <w:bodyDiv w:val="1"/>
      <w:marLeft w:val="0"/>
      <w:marRight w:val="0"/>
      <w:marTop w:val="0"/>
      <w:marBottom w:val="0"/>
      <w:divBdr>
        <w:top w:val="none" w:sz="0" w:space="0" w:color="auto"/>
        <w:left w:val="none" w:sz="0" w:space="0" w:color="auto"/>
        <w:bottom w:val="none" w:sz="0" w:space="0" w:color="auto"/>
        <w:right w:val="none" w:sz="0" w:space="0" w:color="auto"/>
      </w:divBdr>
    </w:div>
    <w:div w:id="1338458038">
      <w:bodyDiv w:val="1"/>
      <w:marLeft w:val="0"/>
      <w:marRight w:val="0"/>
      <w:marTop w:val="0"/>
      <w:marBottom w:val="0"/>
      <w:divBdr>
        <w:top w:val="none" w:sz="0" w:space="0" w:color="auto"/>
        <w:left w:val="none" w:sz="0" w:space="0" w:color="auto"/>
        <w:bottom w:val="none" w:sz="0" w:space="0" w:color="auto"/>
        <w:right w:val="none" w:sz="0" w:space="0" w:color="auto"/>
      </w:divBdr>
    </w:div>
    <w:div w:id="1432772741">
      <w:bodyDiv w:val="1"/>
      <w:marLeft w:val="0"/>
      <w:marRight w:val="0"/>
      <w:marTop w:val="0"/>
      <w:marBottom w:val="0"/>
      <w:divBdr>
        <w:top w:val="none" w:sz="0" w:space="0" w:color="auto"/>
        <w:left w:val="none" w:sz="0" w:space="0" w:color="auto"/>
        <w:bottom w:val="none" w:sz="0" w:space="0" w:color="auto"/>
        <w:right w:val="none" w:sz="0" w:space="0" w:color="auto"/>
      </w:divBdr>
    </w:div>
    <w:div w:id="1491865058">
      <w:bodyDiv w:val="1"/>
      <w:marLeft w:val="0"/>
      <w:marRight w:val="0"/>
      <w:marTop w:val="0"/>
      <w:marBottom w:val="0"/>
      <w:divBdr>
        <w:top w:val="none" w:sz="0" w:space="0" w:color="auto"/>
        <w:left w:val="none" w:sz="0" w:space="0" w:color="auto"/>
        <w:bottom w:val="none" w:sz="0" w:space="0" w:color="auto"/>
        <w:right w:val="none" w:sz="0" w:space="0" w:color="auto"/>
      </w:divBdr>
    </w:div>
    <w:div w:id="1492217278">
      <w:bodyDiv w:val="1"/>
      <w:marLeft w:val="0"/>
      <w:marRight w:val="0"/>
      <w:marTop w:val="0"/>
      <w:marBottom w:val="0"/>
      <w:divBdr>
        <w:top w:val="none" w:sz="0" w:space="0" w:color="auto"/>
        <w:left w:val="none" w:sz="0" w:space="0" w:color="auto"/>
        <w:bottom w:val="none" w:sz="0" w:space="0" w:color="auto"/>
        <w:right w:val="none" w:sz="0" w:space="0" w:color="auto"/>
      </w:divBdr>
    </w:div>
    <w:div w:id="1631090246">
      <w:bodyDiv w:val="1"/>
      <w:marLeft w:val="0"/>
      <w:marRight w:val="0"/>
      <w:marTop w:val="0"/>
      <w:marBottom w:val="0"/>
      <w:divBdr>
        <w:top w:val="none" w:sz="0" w:space="0" w:color="auto"/>
        <w:left w:val="none" w:sz="0" w:space="0" w:color="auto"/>
        <w:bottom w:val="none" w:sz="0" w:space="0" w:color="auto"/>
        <w:right w:val="none" w:sz="0" w:space="0" w:color="auto"/>
      </w:divBdr>
    </w:div>
    <w:div w:id="1690981478">
      <w:bodyDiv w:val="1"/>
      <w:marLeft w:val="0"/>
      <w:marRight w:val="0"/>
      <w:marTop w:val="0"/>
      <w:marBottom w:val="0"/>
      <w:divBdr>
        <w:top w:val="none" w:sz="0" w:space="0" w:color="auto"/>
        <w:left w:val="none" w:sz="0" w:space="0" w:color="auto"/>
        <w:bottom w:val="none" w:sz="0" w:space="0" w:color="auto"/>
        <w:right w:val="none" w:sz="0" w:space="0" w:color="auto"/>
      </w:divBdr>
    </w:div>
    <w:div w:id="1727027667">
      <w:bodyDiv w:val="1"/>
      <w:marLeft w:val="0"/>
      <w:marRight w:val="0"/>
      <w:marTop w:val="0"/>
      <w:marBottom w:val="0"/>
      <w:divBdr>
        <w:top w:val="none" w:sz="0" w:space="0" w:color="auto"/>
        <w:left w:val="none" w:sz="0" w:space="0" w:color="auto"/>
        <w:bottom w:val="none" w:sz="0" w:space="0" w:color="auto"/>
        <w:right w:val="none" w:sz="0" w:space="0" w:color="auto"/>
      </w:divBdr>
    </w:div>
    <w:div w:id="1734426024">
      <w:bodyDiv w:val="1"/>
      <w:marLeft w:val="0"/>
      <w:marRight w:val="0"/>
      <w:marTop w:val="0"/>
      <w:marBottom w:val="0"/>
      <w:divBdr>
        <w:top w:val="none" w:sz="0" w:space="0" w:color="auto"/>
        <w:left w:val="none" w:sz="0" w:space="0" w:color="auto"/>
        <w:bottom w:val="none" w:sz="0" w:space="0" w:color="auto"/>
        <w:right w:val="none" w:sz="0" w:space="0" w:color="auto"/>
      </w:divBdr>
    </w:div>
    <w:div w:id="1759253537">
      <w:bodyDiv w:val="1"/>
      <w:marLeft w:val="0"/>
      <w:marRight w:val="0"/>
      <w:marTop w:val="0"/>
      <w:marBottom w:val="0"/>
      <w:divBdr>
        <w:top w:val="none" w:sz="0" w:space="0" w:color="auto"/>
        <w:left w:val="none" w:sz="0" w:space="0" w:color="auto"/>
        <w:bottom w:val="none" w:sz="0" w:space="0" w:color="auto"/>
        <w:right w:val="none" w:sz="0" w:space="0" w:color="auto"/>
      </w:divBdr>
    </w:div>
    <w:div w:id="1784499034">
      <w:bodyDiv w:val="1"/>
      <w:marLeft w:val="0"/>
      <w:marRight w:val="0"/>
      <w:marTop w:val="0"/>
      <w:marBottom w:val="0"/>
      <w:divBdr>
        <w:top w:val="none" w:sz="0" w:space="0" w:color="auto"/>
        <w:left w:val="none" w:sz="0" w:space="0" w:color="auto"/>
        <w:bottom w:val="none" w:sz="0" w:space="0" w:color="auto"/>
        <w:right w:val="none" w:sz="0" w:space="0" w:color="auto"/>
      </w:divBdr>
    </w:div>
    <w:div w:id="1794665447">
      <w:bodyDiv w:val="1"/>
      <w:marLeft w:val="0"/>
      <w:marRight w:val="0"/>
      <w:marTop w:val="0"/>
      <w:marBottom w:val="0"/>
      <w:divBdr>
        <w:top w:val="none" w:sz="0" w:space="0" w:color="auto"/>
        <w:left w:val="none" w:sz="0" w:space="0" w:color="auto"/>
        <w:bottom w:val="none" w:sz="0" w:space="0" w:color="auto"/>
        <w:right w:val="none" w:sz="0" w:space="0" w:color="auto"/>
      </w:divBdr>
    </w:div>
    <w:div w:id="1836072241">
      <w:bodyDiv w:val="1"/>
      <w:marLeft w:val="0"/>
      <w:marRight w:val="0"/>
      <w:marTop w:val="0"/>
      <w:marBottom w:val="0"/>
      <w:divBdr>
        <w:top w:val="none" w:sz="0" w:space="0" w:color="auto"/>
        <w:left w:val="none" w:sz="0" w:space="0" w:color="auto"/>
        <w:bottom w:val="none" w:sz="0" w:space="0" w:color="auto"/>
        <w:right w:val="none" w:sz="0" w:space="0" w:color="auto"/>
      </w:divBdr>
    </w:div>
    <w:div w:id="1908571834">
      <w:bodyDiv w:val="1"/>
      <w:marLeft w:val="0"/>
      <w:marRight w:val="0"/>
      <w:marTop w:val="0"/>
      <w:marBottom w:val="0"/>
      <w:divBdr>
        <w:top w:val="none" w:sz="0" w:space="0" w:color="auto"/>
        <w:left w:val="none" w:sz="0" w:space="0" w:color="auto"/>
        <w:bottom w:val="none" w:sz="0" w:space="0" w:color="auto"/>
        <w:right w:val="none" w:sz="0" w:space="0" w:color="auto"/>
      </w:divBdr>
    </w:div>
    <w:div w:id="1996299389">
      <w:bodyDiv w:val="1"/>
      <w:marLeft w:val="0"/>
      <w:marRight w:val="0"/>
      <w:marTop w:val="0"/>
      <w:marBottom w:val="0"/>
      <w:divBdr>
        <w:top w:val="none" w:sz="0" w:space="0" w:color="auto"/>
        <w:left w:val="none" w:sz="0" w:space="0" w:color="auto"/>
        <w:bottom w:val="none" w:sz="0" w:space="0" w:color="auto"/>
        <w:right w:val="none" w:sz="0" w:space="0" w:color="auto"/>
      </w:divBdr>
    </w:div>
    <w:div w:id="2043817272">
      <w:bodyDiv w:val="1"/>
      <w:marLeft w:val="0"/>
      <w:marRight w:val="0"/>
      <w:marTop w:val="0"/>
      <w:marBottom w:val="0"/>
      <w:divBdr>
        <w:top w:val="none" w:sz="0" w:space="0" w:color="auto"/>
        <w:left w:val="none" w:sz="0" w:space="0" w:color="auto"/>
        <w:bottom w:val="none" w:sz="0" w:space="0" w:color="auto"/>
        <w:right w:val="none" w:sz="0" w:space="0" w:color="auto"/>
      </w:divBdr>
    </w:div>
    <w:div w:id="21087734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yperlink" Target="https://zakon.rada.gov.ua/laws/show/1178-2022-%D0%B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hyperlink" Target="https://zakon.rada.gov.ua/laws/show/1178-2022-%D0%B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1178-2022-%D0%BF" TargetMode="Externa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922-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458E67-E261-4316-8FBC-C672FB019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46</Pages>
  <Words>65604</Words>
  <Characters>37395</Characters>
  <Application>Microsoft Office Word</Application>
  <DocSecurity>0</DocSecurity>
  <Lines>311</Lines>
  <Paragraphs>205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102794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2023-09-11T13:53:00Z</cp:lastPrinted>
  <dcterms:created xsi:type="dcterms:W3CDTF">2023-09-13T07:29:00Z</dcterms:created>
  <dcterms:modified xsi:type="dcterms:W3CDTF">2023-09-13T12:46:00Z</dcterms:modified>
</cp:coreProperties>
</file>