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Default="00F50E5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w:t>
      </w:r>
      <w:r w:rsidR="00FA006E">
        <w:rPr>
          <w:rFonts w:ascii="Times New Roman" w:eastAsia="Times New Roman" w:hAnsi="Times New Roman" w:cs="Times New Roman"/>
          <w:b/>
          <w:color w:val="000000"/>
          <w:sz w:val="24"/>
          <w:szCs w:val="24"/>
        </w:rPr>
        <w:t>2</w:t>
      </w:r>
    </w:p>
    <w:p w:rsidR="00163F3F" w:rsidRDefault="00FA006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63F3F" w:rsidRDefault="00FA006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A4FA8" w:rsidRDefault="003A2205" w:rsidP="00D11680">
      <w:pPr>
        <w:spacing w:after="0" w:line="240" w:lineRule="auto"/>
        <w:ind w:left="-142"/>
        <w:jc w:val="both"/>
        <w:rPr>
          <w:rFonts w:ascii="Times New Roman" w:hAnsi="Times New Roman"/>
          <w:b/>
        </w:rPr>
      </w:pPr>
      <w:bookmarkStart w:id="0" w:name="_GoBack"/>
      <w:r w:rsidRPr="00E63D46">
        <w:rPr>
          <w:rFonts w:ascii="Times New Roman" w:hAnsi="Times New Roman"/>
          <w:b/>
          <w:lang w:eastAsia="en-US"/>
        </w:rPr>
        <w:t>Назва предмета закупівлі:</w:t>
      </w:r>
      <w:r w:rsidRPr="00E63D46">
        <w:rPr>
          <w:rFonts w:ascii="Times New Roman" w:hAnsi="Times New Roman"/>
          <w:lang w:eastAsia="en-US"/>
        </w:rPr>
        <w:t xml:space="preserve"> </w:t>
      </w:r>
      <w:r w:rsidR="002A4FA8" w:rsidRPr="00347955">
        <w:rPr>
          <w:rFonts w:ascii="Times New Roman" w:hAnsi="Times New Roman"/>
          <w:sz w:val="24"/>
          <w:szCs w:val="24"/>
          <w:lang w:eastAsia="en-US"/>
        </w:rPr>
        <w:t>Тест</w:t>
      </w:r>
      <w:r w:rsidR="002A4FA8" w:rsidRPr="00347955">
        <w:rPr>
          <w:rFonts w:ascii="Times New Roman" w:eastAsia="SimSun" w:hAnsi="Times New Roman"/>
        </w:rPr>
        <w:t xml:space="preserve"> </w:t>
      </w:r>
      <w:r w:rsidR="002A4FA8" w:rsidRPr="00C604EB">
        <w:rPr>
          <w:rFonts w:ascii="Times New Roman" w:eastAsia="SimSun" w:hAnsi="Times New Roman"/>
        </w:rPr>
        <w:t>-</w:t>
      </w:r>
      <w:r w:rsidR="00D11680">
        <w:rPr>
          <w:rFonts w:ascii="Times New Roman" w:eastAsia="SimSun" w:hAnsi="Times New Roman"/>
        </w:rPr>
        <w:t xml:space="preserve"> </w:t>
      </w:r>
      <w:r w:rsidR="002A4FA8" w:rsidRPr="00C604EB">
        <w:rPr>
          <w:rFonts w:ascii="Times New Roman" w:eastAsia="SimSun" w:hAnsi="Times New Roman"/>
        </w:rPr>
        <w:t>смужки для вимірювання глюкози в крові</w:t>
      </w:r>
      <w:r w:rsidR="002A4FA8">
        <w:rPr>
          <w:rFonts w:ascii="Times New Roman" w:hAnsi="Times New Roman"/>
          <w:b/>
        </w:rPr>
        <w:t>.</w:t>
      </w:r>
    </w:p>
    <w:p w:rsidR="005C045C" w:rsidRPr="00E63D46" w:rsidRDefault="005C045C" w:rsidP="00D11680">
      <w:pPr>
        <w:spacing w:after="0" w:line="240" w:lineRule="auto"/>
        <w:ind w:left="-142"/>
        <w:jc w:val="both"/>
        <w:rPr>
          <w:rFonts w:ascii="Times New Roman" w:eastAsia="SimSun" w:hAnsi="Times New Roman"/>
        </w:rPr>
      </w:pPr>
      <w:r w:rsidRPr="00E63D46">
        <w:rPr>
          <w:rFonts w:ascii="Times New Roman" w:hAnsi="Times New Roman"/>
          <w:b/>
        </w:rPr>
        <w:t>Код за Єдиним закупівельним словником</w:t>
      </w:r>
      <w:r w:rsidRPr="00E63D46">
        <w:rPr>
          <w:b/>
        </w:rPr>
        <w:t xml:space="preserve"> </w:t>
      </w:r>
      <w:r w:rsidRPr="00E63D46">
        <w:rPr>
          <w:rFonts w:ascii="Times New Roman" w:eastAsia="SimSun" w:hAnsi="Times New Roman"/>
          <w:b/>
        </w:rPr>
        <w:t>ДК 021: 2015:</w:t>
      </w:r>
      <w:r w:rsidRPr="00E63D46">
        <w:rPr>
          <w:rFonts w:ascii="Times New Roman" w:eastAsia="SimSun" w:hAnsi="Times New Roman"/>
        </w:rPr>
        <w:t xml:space="preserve"> </w:t>
      </w:r>
      <w:r w:rsidRPr="00E63D46">
        <w:rPr>
          <w:rFonts w:ascii="Times New Roman" w:eastAsia="SimSun" w:hAnsi="Times New Roman"/>
          <w:b/>
        </w:rPr>
        <w:t xml:space="preserve"> </w:t>
      </w:r>
      <w:r w:rsidRPr="00E63D46">
        <w:rPr>
          <w:rFonts w:ascii="Times New Roman" w:eastAsia="SimSun" w:hAnsi="Times New Roman"/>
        </w:rPr>
        <w:t>33120000-7- «Системи реєстрації медичної інформації та дослідне обладнання».</w:t>
      </w:r>
    </w:p>
    <w:bookmarkEnd w:id="0"/>
    <w:p w:rsidR="00D91F60" w:rsidRPr="00157521" w:rsidRDefault="005C045C" w:rsidP="00D11680">
      <w:pPr>
        <w:spacing w:after="0"/>
        <w:ind w:left="-142"/>
        <w:jc w:val="both"/>
      </w:pPr>
      <w:r w:rsidRPr="00D91F60">
        <w:rPr>
          <w:rFonts w:ascii="Times New Roman" w:hAnsi="Times New Roman"/>
          <w:b/>
          <w:lang w:eastAsia="en-US"/>
        </w:rPr>
        <w:t xml:space="preserve">Класифікатор медичних виробів </w:t>
      </w:r>
      <w:r w:rsidR="002A4FA8">
        <w:rPr>
          <w:rFonts w:ascii="Times New Roman" w:hAnsi="Times New Roman"/>
          <w:b/>
          <w:lang w:eastAsia="en-US"/>
        </w:rPr>
        <w:t xml:space="preserve"> НК </w:t>
      </w:r>
      <w:r w:rsidR="002A4FA8" w:rsidRPr="0079007F">
        <w:rPr>
          <w:rFonts w:ascii="Times New Roman" w:hAnsi="Times New Roman" w:cs="Times New Roman"/>
          <w:b/>
          <w:sz w:val="24"/>
          <w:szCs w:val="24"/>
        </w:rPr>
        <w:t>024:2023:</w:t>
      </w:r>
      <w:r w:rsidR="002A4FA8">
        <w:rPr>
          <w:rFonts w:ascii="Times New Roman" w:hAnsi="Times New Roman" w:cs="Times New Roman"/>
          <w:sz w:val="24"/>
          <w:szCs w:val="24"/>
        </w:rPr>
        <w:t xml:space="preserve"> </w:t>
      </w:r>
      <w:r w:rsidR="00D11680" w:rsidRPr="00AF31C7">
        <w:rPr>
          <w:rFonts w:ascii="Times New Roman" w:hAnsi="Times New Roman" w:cs="Times New Roman"/>
          <w:color w:val="000000"/>
          <w:bdr w:val="none" w:sz="0" w:space="0" w:color="auto" w:frame="1"/>
          <w:shd w:val="clear" w:color="auto" w:fill="FDFEFD"/>
        </w:rPr>
        <w:t xml:space="preserve">53304 - Глюкоза IVD (діагностика </w:t>
      </w:r>
      <w:proofErr w:type="spellStart"/>
      <w:r w:rsidR="00D11680" w:rsidRPr="00AF31C7">
        <w:rPr>
          <w:rFonts w:ascii="Times New Roman" w:hAnsi="Times New Roman" w:cs="Times New Roman"/>
          <w:color w:val="000000"/>
          <w:bdr w:val="none" w:sz="0" w:space="0" w:color="auto" w:frame="1"/>
          <w:shd w:val="clear" w:color="auto" w:fill="FDFEFD"/>
        </w:rPr>
        <w:t>in</w:t>
      </w:r>
      <w:proofErr w:type="spellEnd"/>
      <w:r w:rsidR="00D11680" w:rsidRPr="00AF31C7">
        <w:rPr>
          <w:rFonts w:ascii="Times New Roman" w:hAnsi="Times New Roman" w:cs="Times New Roman"/>
          <w:color w:val="000000"/>
          <w:bdr w:val="none" w:sz="0" w:space="0" w:color="auto" w:frame="1"/>
          <w:shd w:val="clear" w:color="auto" w:fill="FDFEFD"/>
        </w:rPr>
        <w:t xml:space="preserve"> </w:t>
      </w:r>
      <w:proofErr w:type="spellStart"/>
      <w:r w:rsidR="00D11680" w:rsidRPr="00AF31C7">
        <w:rPr>
          <w:rFonts w:ascii="Times New Roman" w:hAnsi="Times New Roman" w:cs="Times New Roman"/>
          <w:color w:val="000000"/>
          <w:bdr w:val="none" w:sz="0" w:space="0" w:color="auto" w:frame="1"/>
          <w:shd w:val="clear" w:color="auto" w:fill="FDFEFD"/>
        </w:rPr>
        <w:t>vitro</w:t>
      </w:r>
      <w:proofErr w:type="spellEnd"/>
      <w:r w:rsidR="00D11680" w:rsidRPr="00AF31C7">
        <w:rPr>
          <w:rFonts w:ascii="Times New Roman" w:hAnsi="Times New Roman" w:cs="Times New Roman"/>
          <w:color w:val="000000"/>
          <w:bdr w:val="none" w:sz="0" w:space="0" w:color="auto" w:frame="1"/>
          <w:shd w:val="clear" w:color="auto" w:fill="FDFEFD"/>
        </w:rPr>
        <w:t>), набір, колориметрична тест-стрічка, експрес-аналіз</w:t>
      </w:r>
      <w:r w:rsidR="00D11680" w:rsidRPr="00AF31C7">
        <w:rPr>
          <w:rFonts w:ascii="Times New Roman" w:hAnsi="Times New Roman" w:cs="Times New Roman"/>
          <w:lang w:eastAsia="en-US"/>
        </w:rPr>
        <w:t>.</w:t>
      </w:r>
    </w:p>
    <w:tbl>
      <w:tblPr>
        <w:tblW w:w="10349" w:type="dxa"/>
        <w:tblInd w:w="-176" w:type="dxa"/>
        <w:tblLayout w:type="fixed"/>
        <w:tblLook w:val="0000" w:firstRow="0" w:lastRow="0" w:firstColumn="0" w:lastColumn="0" w:noHBand="0" w:noVBand="0"/>
      </w:tblPr>
      <w:tblGrid>
        <w:gridCol w:w="568"/>
        <w:gridCol w:w="1984"/>
        <w:gridCol w:w="6096"/>
        <w:gridCol w:w="850"/>
        <w:gridCol w:w="851"/>
      </w:tblGrid>
      <w:tr w:rsidR="00181621" w:rsidRPr="00EE5BC6" w:rsidTr="00596803">
        <w:trPr>
          <w:trHeight w:val="212"/>
        </w:trPr>
        <w:tc>
          <w:tcPr>
            <w:tcW w:w="568" w:type="dxa"/>
            <w:tcBorders>
              <w:top w:val="single" w:sz="4" w:space="0" w:color="auto"/>
              <w:left w:val="single" w:sz="4" w:space="0" w:color="auto"/>
              <w:bottom w:val="single" w:sz="4" w:space="0" w:color="auto"/>
              <w:right w:val="single" w:sz="4" w:space="0" w:color="auto"/>
            </w:tcBorders>
          </w:tcPr>
          <w:p w:rsidR="00181621" w:rsidRPr="00E63D46" w:rsidRDefault="00181621" w:rsidP="00924D16">
            <w:pPr>
              <w:jc w:val="center"/>
              <w:rPr>
                <w:rFonts w:ascii="Times New Roman" w:hAnsi="Times New Roman" w:cs="Times New Roman"/>
                <w:b/>
              </w:rPr>
            </w:pPr>
            <w:r w:rsidRPr="00E63D46">
              <w:rPr>
                <w:rFonts w:ascii="Times New Roman" w:hAnsi="Times New Roman" w:cs="Times New Roman"/>
                <w:b/>
              </w:rPr>
              <w:t>№</w:t>
            </w:r>
          </w:p>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rPr>
              <w:t>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bCs/>
              </w:rPr>
              <w:t>Найменування</w:t>
            </w:r>
          </w:p>
        </w:tc>
        <w:tc>
          <w:tcPr>
            <w:tcW w:w="6096"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5F0B1F" w:rsidP="005F0B1F">
            <w:pPr>
              <w:jc w:val="center"/>
              <w:rPr>
                <w:rFonts w:ascii="Times New Roman" w:hAnsi="Times New Roman" w:cs="Times New Roman"/>
                <w:b/>
                <w:bCs/>
              </w:rPr>
            </w:pPr>
            <w:proofErr w:type="spellStart"/>
            <w:r>
              <w:rPr>
                <w:rFonts w:ascii="Times New Roman" w:hAnsi="Times New Roman" w:cs="Times New Roman"/>
                <w:b/>
                <w:bCs/>
              </w:rPr>
              <w:t>Медико-т</w:t>
            </w:r>
            <w:r w:rsidR="00181621" w:rsidRPr="00E63D46">
              <w:rPr>
                <w:rFonts w:ascii="Times New Roman" w:hAnsi="Times New Roman" w:cs="Times New Roman"/>
                <w:b/>
                <w:bCs/>
              </w:rPr>
              <w:t>ехнічні</w:t>
            </w:r>
            <w:proofErr w:type="spellEnd"/>
            <w:r w:rsidR="00181621" w:rsidRPr="00E63D46">
              <w:rPr>
                <w:rFonts w:ascii="Times New Roman" w:hAnsi="Times New Roman" w:cs="Times New Roman"/>
                <w:b/>
                <w:bCs/>
              </w:rPr>
              <w:t xml:space="preserve"> вимоги</w:t>
            </w:r>
          </w:p>
        </w:tc>
        <w:tc>
          <w:tcPr>
            <w:tcW w:w="850" w:type="dxa"/>
            <w:tcBorders>
              <w:top w:val="single" w:sz="4" w:space="0" w:color="auto"/>
              <w:left w:val="nil"/>
              <w:bottom w:val="single" w:sz="4" w:space="0" w:color="auto"/>
              <w:right w:val="single" w:sz="4" w:space="0" w:color="auto"/>
            </w:tcBorders>
            <w:shd w:val="clear" w:color="auto" w:fill="auto"/>
            <w:vAlign w:val="center"/>
          </w:tcPr>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bCs/>
              </w:rPr>
              <w:t>Одиниця виміру</w:t>
            </w:r>
          </w:p>
        </w:tc>
        <w:tc>
          <w:tcPr>
            <w:tcW w:w="851" w:type="dxa"/>
            <w:tcBorders>
              <w:top w:val="single" w:sz="4" w:space="0" w:color="auto"/>
              <w:left w:val="nil"/>
              <w:bottom w:val="single" w:sz="4" w:space="0" w:color="auto"/>
              <w:right w:val="single" w:sz="4" w:space="0" w:color="auto"/>
            </w:tcBorders>
            <w:vAlign w:val="center"/>
          </w:tcPr>
          <w:p w:rsidR="00181621" w:rsidRPr="00E63D46" w:rsidRDefault="00181621" w:rsidP="00924D16">
            <w:pPr>
              <w:jc w:val="center"/>
              <w:rPr>
                <w:rFonts w:ascii="Times New Roman" w:hAnsi="Times New Roman" w:cs="Times New Roman"/>
                <w:b/>
                <w:bCs/>
              </w:rPr>
            </w:pPr>
            <w:r w:rsidRPr="00E63D46">
              <w:rPr>
                <w:rFonts w:ascii="Times New Roman" w:hAnsi="Times New Roman" w:cs="Times New Roman"/>
                <w:b/>
                <w:bCs/>
              </w:rPr>
              <w:t>Кількість</w:t>
            </w:r>
          </w:p>
        </w:tc>
      </w:tr>
      <w:tr w:rsidR="00F907A1" w:rsidRPr="00E63D46" w:rsidTr="00596803">
        <w:trPr>
          <w:trHeight w:val="1052"/>
        </w:trPr>
        <w:tc>
          <w:tcPr>
            <w:tcW w:w="568" w:type="dxa"/>
            <w:tcBorders>
              <w:top w:val="single" w:sz="4" w:space="0" w:color="auto"/>
              <w:left w:val="single" w:sz="4" w:space="0" w:color="auto"/>
              <w:bottom w:val="single" w:sz="4" w:space="0" w:color="auto"/>
              <w:right w:val="single" w:sz="4" w:space="0" w:color="auto"/>
            </w:tcBorders>
            <w:vAlign w:val="center"/>
          </w:tcPr>
          <w:p w:rsidR="00F907A1" w:rsidRDefault="00596803" w:rsidP="00596803">
            <w:pPr>
              <w:spacing w:after="0"/>
              <w:jc w:val="cente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07A1" w:rsidRPr="002F71EA" w:rsidRDefault="00F907A1" w:rsidP="00F730B0">
            <w:pPr>
              <w:rPr>
                <w:rFonts w:ascii="Times New Roman" w:hAnsi="Times New Roman" w:cs="Times New Roman"/>
              </w:rPr>
            </w:pPr>
            <w:r w:rsidRPr="002F71EA">
              <w:rPr>
                <w:rFonts w:ascii="Times New Roman" w:hAnsi="Times New Roman" w:cs="Times New Roman"/>
              </w:rPr>
              <w:t xml:space="preserve">Тест-смужки для вимірювання глюкози в крові </w:t>
            </w:r>
            <w:r w:rsidRPr="002F71EA">
              <w:rPr>
                <w:rFonts w:ascii="Times New Roman" w:hAnsi="Times New Roman" w:cs="Times New Roman"/>
                <w:b/>
              </w:rPr>
              <w:t xml:space="preserve">Accu-Chek </w:t>
            </w:r>
            <w:proofErr w:type="spellStart"/>
            <w:r w:rsidRPr="002F71EA">
              <w:rPr>
                <w:rFonts w:ascii="Times New Roman" w:hAnsi="Times New Roman" w:cs="Times New Roman"/>
                <w:b/>
              </w:rPr>
              <w:t>Performa</w:t>
            </w:r>
            <w:proofErr w:type="spellEnd"/>
            <w:r w:rsidRPr="002F71EA">
              <w:rPr>
                <w:rFonts w:ascii="Times New Roman" w:hAnsi="Times New Roman" w:cs="Times New Roman"/>
              </w:rPr>
              <w:t xml:space="preserve"> </w:t>
            </w:r>
          </w:p>
          <w:p w:rsidR="00F907A1" w:rsidRPr="002F71EA" w:rsidRDefault="00F907A1" w:rsidP="00F730B0">
            <w:pPr>
              <w:pStyle w:val="1"/>
              <w:shd w:val="clear" w:color="auto" w:fill="FCFCFC"/>
              <w:spacing w:before="0" w:after="0"/>
              <w:textAlignment w:val="baseline"/>
              <w:rPr>
                <w:rFonts w:ascii="Times New Roman" w:hAnsi="Times New Roman" w:cs="Times New Roman"/>
                <w:sz w:val="22"/>
                <w:szCs w:val="22"/>
              </w:rPr>
            </w:pPr>
            <w:r w:rsidRPr="002F71EA">
              <w:rPr>
                <w:rFonts w:ascii="Times New Roman" w:hAnsi="Times New Roman" w:cs="Times New Roman"/>
                <w:b w:val="0"/>
                <w:sz w:val="22"/>
                <w:szCs w:val="22"/>
              </w:rPr>
              <w:t>Кількість в упаковці 50 шт.</w:t>
            </w:r>
          </w:p>
        </w:tc>
        <w:tc>
          <w:tcPr>
            <w:tcW w:w="6096" w:type="dxa"/>
            <w:tcBorders>
              <w:top w:val="single" w:sz="4" w:space="0" w:color="auto"/>
              <w:left w:val="nil"/>
              <w:bottom w:val="single" w:sz="4" w:space="0" w:color="auto"/>
              <w:right w:val="single" w:sz="4" w:space="0" w:color="auto"/>
            </w:tcBorders>
            <w:shd w:val="clear" w:color="auto" w:fill="auto"/>
            <w:vAlign w:val="center"/>
          </w:tcPr>
          <w:p w:rsidR="00F907A1" w:rsidRPr="002F71EA" w:rsidRDefault="00F907A1" w:rsidP="00F730B0">
            <w:pPr>
              <w:jc w:val="both"/>
              <w:rPr>
                <w:rFonts w:ascii="Times New Roman" w:hAnsi="Times New Roman" w:cs="Times New Roman"/>
              </w:rPr>
            </w:pPr>
            <w:r w:rsidRPr="002F71EA">
              <w:rPr>
                <w:rFonts w:ascii="Times New Roman" w:hAnsi="Times New Roman" w:cs="Times New Roman"/>
              </w:rPr>
              <w:t xml:space="preserve">Тест-смужка для </w:t>
            </w:r>
            <w:proofErr w:type="spellStart"/>
            <w:r w:rsidRPr="002F71EA">
              <w:rPr>
                <w:rFonts w:ascii="Times New Roman" w:hAnsi="Times New Roman" w:cs="Times New Roman"/>
              </w:rPr>
              <w:t>глюкометра</w:t>
            </w:r>
            <w:proofErr w:type="spellEnd"/>
            <w:r w:rsidRPr="002F71EA">
              <w:rPr>
                <w:rFonts w:ascii="Times New Roman" w:hAnsi="Times New Roman" w:cs="Times New Roman"/>
              </w:rPr>
              <w:t xml:space="preserve"> призначена для самостійного експрес-контролю глюкози з використанням свіжої капілярної, венозної, а також артеріальної крові і крові немовлят. Використовується з </w:t>
            </w:r>
            <w:proofErr w:type="spellStart"/>
            <w:r w:rsidRPr="002F71EA">
              <w:rPr>
                <w:rFonts w:ascii="Times New Roman" w:hAnsi="Times New Roman" w:cs="Times New Roman"/>
              </w:rPr>
              <w:t>глюкометром</w:t>
            </w:r>
            <w:proofErr w:type="spellEnd"/>
            <w:r w:rsidRPr="002F71EA">
              <w:rPr>
                <w:rFonts w:ascii="Times New Roman" w:hAnsi="Times New Roman" w:cs="Times New Roman"/>
              </w:rPr>
              <w:t xml:space="preserve">  Accu-Chek </w:t>
            </w:r>
            <w:proofErr w:type="spellStart"/>
            <w:r w:rsidRPr="002F71EA">
              <w:rPr>
                <w:rFonts w:ascii="Times New Roman" w:hAnsi="Times New Roman" w:cs="Times New Roman"/>
                <w:lang w:val="en-US"/>
              </w:rPr>
              <w:t>Perfoma</w:t>
            </w:r>
            <w:proofErr w:type="spellEnd"/>
            <w:r w:rsidRPr="002F71EA">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907A1" w:rsidRDefault="00596803" w:rsidP="000D0762">
            <w:pPr>
              <w:spacing w:after="0"/>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F907A1" w:rsidRDefault="00596803" w:rsidP="000D0762">
            <w:pPr>
              <w:spacing w:after="0"/>
              <w:jc w:val="center"/>
              <w:rPr>
                <w:rFonts w:ascii="Times New Roman" w:hAnsi="Times New Roman" w:cs="Times New Roman"/>
              </w:rPr>
            </w:pPr>
            <w:r>
              <w:rPr>
                <w:rFonts w:ascii="Times New Roman" w:hAnsi="Times New Roman" w:cs="Times New Roman"/>
              </w:rPr>
              <w:t>3000</w:t>
            </w:r>
          </w:p>
        </w:tc>
      </w:tr>
      <w:tr w:rsidR="00F907A1" w:rsidRPr="00E63D46" w:rsidTr="00596803">
        <w:trPr>
          <w:trHeight w:val="1052"/>
        </w:trPr>
        <w:tc>
          <w:tcPr>
            <w:tcW w:w="568" w:type="dxa"/>
            <w:tcBorders>
              <w:top w:val="single" w:sz="4" w:space="0" w:color="auto"/>
              <w:left w:val="single" w:sz="4" w:space="0" w:color="auto"/>
              <w:bottom w:val="single" w:sz="4" w:space="0" w:color="auto"/>
              <w:right w:val="single" w:sz="4" w:space="0" w:color="auto"/>
            </w:tcBorders>
            <w:vAlign w:val="center"/>
          </w:tcPr>
          <w:p w:rsidR="00F907A1" w:rsidRDefault="00596803" w:rsidP="00596803">
            <w:pPr>
              <w:spacing w:after="0"/>
              <w:jc w:val="center"/>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07A1" w:rsidRPr="002F71EA" w:rsidRDefault="00F907A1" w:rsidP="00F730B0">
            <w:pPr>
              <w:pStyle w:val="1"/>
              <w:shd w:val="clear" w:color="auto" w:fill="FCFCFC"/>
              <w:spacing w:before="0" w:after="0"/>
              <w:textAlignment w:val="baseline"/>
              <w:rPr>
                <w:rFonts w:ascii="Times New Roman" w:eastAsia="SimSun" w:hAnsi="Times New Roman" w:cs="Times New Roman"/>
                <w:sz w:val="22"/>
                <w:szCs w:val="22"/>
              </w:rPr>
            </w:pPr>
            <w:r w:rsidRPr="002F71EA">
              <w:rPr>
                <w:rFonts w:ascii="Times New Roman" w:eastAsia="SimSun" w:hAnsi="Times New Roman" w:cs="Times New Roman"/>
                <w:b w:val="0"/>
                <w:sz w:val="22"/>
                <w:szCs w:val="22"/>
              </w:rPr>
              <w:t xml:space="preserve">Тест-смужка для моніторингу рівня глюкози в крові </w:t>
            </w:r>
            <w:r w:rsidRPr="002F71EA">
              <w:rPr>
                <w:rFonts w:ascii="Times New Roman" w:eastAsia="SimSun" w:hAnsi="Times New Roman" w:cs="Times New Roman"/>
                <w:sz w:val="22"/>
                <w:szCs w:val="22"/>
              </w:rPr>
              <w:t>FINETEST .</w:t>
            </w:r>
          </w:p>
          <w:p w:rsidR="00F907A1" w:rsidRPr="002F71EA" w:rsidRDefault="00F907A1" w:rsidP="00F730B0">
            <w:pPr>
              <w:pStyle w:val="1"/>
              <w:shd w:val="clear" w:color="auto" w:fill="FCFCFC"/>
              <w:spacing w:before="0" w:after="0"/>
              <w:textAlignment w:val="baseline"/>
              <w:rPr>
                <w:rFonts w:ascii="Times New Roman" w:hAnsi="Times New Roman" w:cs="Times New Roman"/>
                <w:b w:val="0"/>
                <w:sz w:val="22"/>
                <w:szCs w:val="22"/>
              </w:rPr>
            </w:pPr>
            <w:r w:rsidRPr="002F71EA">
              <w:rPr>
                <w:rFonts w:ascii="Times New Roman" w:hAnsi="Times New Roman" w:cs="Times New Roman"/>
                <w:b w:val="0"/>
                <w:sz w:val="22"/>
                <w:szCs w:val="22"/>
              </w:rPr>
              <w:t xml:space="preserve">Кількість в упаковці 50 шт. </w:t>
            </w:r>
          </w:p>
        </w:tc>
        <w:tc>
          <w:tcPr>
            <w:tcW w:w="6096" w:type="dxa"/>
            <w:tcBorders>
              <w:top w:val="single" w:sz="4" w:space="0" w:color="auto"/>
              <w:left w:val="nil"/>
              <w:bottom w:val="single" w:sz="4" w:space="0" w:color="auto"/>
              <w:right w:val="single" w:sz="4" w:space="0" w:color="auto"/>
            </w:tcBorders>
            <w:shd w:val="clear" w:color="auto" w:fill="auto"/>
            <w:vAlign w:val="center"/>
          </w:tcPr>
          <w:p w:rsidR="00F907A1" w:rsidRPr="002F71EA" w:rsidRDefault="00F907A1" w:rsidP="00F730B0">
            <w:pPr>
              <w:jc w:val="both"/>
              <w:rPr>
                <w:rFonts w:ascii="Times New Roman" w:hAnsi="Times New Roman" w:cs="Times New Roman"/>
              </w:rPr>
            </w:pPr>
            <w:r w:rsidRPr="002F71EA">
              <w:rPr>
                <w:rFonts w:ascii="Times New Roman" w:hAnsi="Times New Roman" w:cs="Times New Roman"/>
              </w:rPr>
              <w:t xml:space="preserve">Тест-смужка для </w:t>
            </w:r>
            <w:proofErr w:type="spellStart"/>
            <w:r w:rsidRPr="002F71EA">
              <w:rPr>
                <w:rFonts w:ascii="Times New Roman" w:hAnsi="Times New Roman" w:cs="Times New Roman"/>
              </w:rPr>
              <w:t>глюкометра</w:t>
            </w:r>
            <w:proofErr w:type="spellEnd"/>
            <w:r w:rsidRPr="002F71EA">
              <w:rPr>
                <w:rFonts w:ascii="Times New Roman" w:hAnsi="Times New Roman" w:cs="Times New Roman"/>
              </w:rPr>
              <w:t xml:space="preserve"> призначена для самостійного експрес-контролю глюкози з використанням свіжої капілярної, венозної, а також артеріальної крові і крові немовлят. Використовується з </w:t>
            </w:r>
            <w:proofErr w:type="spellStart"/>
            <w:r w:rsidRPr="002F71EA">
              <w:rPr>
                <w:rFonts w:ascii="Times New Roman" w:hAnsi="Times New Roman" w:cs="Times New Roman"/>
              </w:rPr>
              <w:t>глюкометром</w:t>
            </w:r>
            <w:proofErr w:type="spellEnd"/>
            <w:r w:rsidRPr="002F71EA">
              <w:rPr>
                <w:rFonts w:ascii="Times New Roman" w:hAnsi="Times New Roman" w:cs="Times New Roman"/>
              </w:rPr>
              <w:t xml:space="preserve">   </w:t>
            </w:r>
            <w:r w:rsidRPr="002F71EA">
              <w:rPr>
                <w:rFonts w:ascii="Times New Roman" w:hAnsi="Times New Roman" w:cs="Times New Roman"/>
                <w:bCs/>
              </w:rPr>
              <w:t>FINETEST.</w:t>
            </w:r>
            <w:r w:rsidRPr="002F71EA">
              <w:rPr>
                <w:rFonts w:ascii="Times New Roman" w:hAnsi="Times New Roman" w:cs="Times New Roman"/>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F907A1" w:rsidRDefault="00596803" w:rsidP="000D0762">
            <w:pPr>
              <w:spacing w:after="0"/>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F907A1" w:rsidRDefault="00596803" w:rsidP="000D0762">
            <w:pPr>
              <w:spacing w:after="0"/>
              <w:jc w:val="center"/>
              <w:rPr>
                <w:rFonts w:ascii="Times New Roman" w:hAnsi="Times New Roman" w:cs="Times New Roman"/>
              </w:rPr>
            </w:pPr>
            <w:r>
              <w:rPr>
                <w:rFonts w:ascii="Times New Roman" w:hAnsi="Times New Roman" w:cs="Times New Roman"/>
              </w:rPr>
              <w:t>3000</w:t>
            </w:r>
          </w:p>
        </w:tc>
      </w:tr>
      <w:tr w:rsidR="00F907A1" w:rsidRPr="00E63D46" w:rsidTr="00596803">
        <w:trPr>
          <w:trHeight w:val="1052"/>
        </w:trPr>
        <w:tc>
          <w:tcPr>
            <w:tcW w:w="568" w:type="dxa"/>
            <w:tcBorders>
              <w:top w:val="single" w:sz="4" w:space="0" w:color="auto"/>
              <w:left w:val="single" w:sz="4" w:space="0" w:color="auto"/>
              <w:bottom w:val="single" w:sz="4" w:space="0" w:color="auto"/>
              <w:right w:val="single" w:sz="4" w:space="0" w:color="auto"/>
            </w:tcBorders>
            <w:vAlign w:val="center"/>
          </w:tcPr>
          <w:p w:rsidR="00F907A1" w:rsidRDefault="00596803" w:rsidP="00596803">
            <w:pPr>
              <w:spacing w:after="0"/>
              <w:jc w:val="center"/>
              <w:rPr>
                <w:rFonts w:ascii="Times New Roman" w:hAnsi="Times New Roman" w:cs="Times New Roman"/>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07A1" w:rsidRPr="002F71EA" w:rsidRDefault="00F907A1" w:rsidP="00F730B0">
            <w:pPr>
              <w:pStyle w:val="1"/>
              <w:shd w:val="clear" w:color="auto" w:fill="FCFCFC"/>
              <w:spacing w:before="0" w:after="0"/>
              <w:textAlignment w:val="baseline"/>
              <w:rPr>
                <w:rFonts w:ascii="Times New Roman" w:eastAsia="SimSun" w:hAnsi="Times New Roman" w:cs="Times New Roman"/>
                <w:bCs/>
                <w:sz w:val="22"/>
                <w:szCs w:val="22"/>
              </w:rPr>
            </w:pPr>
            <w:r w:rsidRPr="002F71EA">
              <w:rPr>
                <w:rFonts w:ascii="Times New Roman" w:eastAsia="SimSun" w:hAnsi="Times New Roman" w:cs="Times New Roman"/>
                <w:b w:val="0"/>
                <w:sz w:val="22"/>
                <w:szCs w:val="22"/>
              </w:rPr>
              <w:t xml:space="preserve">Тест-смужка для моніторингу рівня глюкози в крові </w:t>
            </w:r>
            <w:r w:rsidRPr="002F71EA">
              <w:rPr>
                <w:rFonts w:ascii="Times New Roman" w:eastAsia="SimSun" w:hAnsi="Times New Roman" w:cs="Times New Roman"/>
                <w:sz w:val="22"/>
                <w:szCs w:val="22"/>
              </w:rPr>
              <w:t>ONE TOUCH ULTRA .</w:t>
            </w:r>
          </w:p>
          <w:p w:rsidR="00F907A1" w:rsidRPr="002F71EA" w:rsidRDefault="00F907A1" w:rsidP="00F730B0">
            <w:pPr>
              <w:pStyle w:val="1"/>
              <w:shd w:val="clear" w:color="auto" w:fill="FCFCFC"/>
              <w:spacing w:before="0" w:after="0"/>
              <w:textAlignment w:val="baseline"/>
              <w:rPr>
                <w:rFonts w:ascii="Times New Roman" w:hAnsi="Times New Roman" w:cs="Times New Roman"/>
                <w:b w:val="0"/>
                <w:sz w:val="22"/>
                <w:szCs w:val="22"/>
              </w:rPr>
            </w:pPr>
            <w:r w:rsidRPr="002F71EA">
              <w:rPr>
                <w:rFonts w:ascii="Times New Roman" w:hAnsi="Times New Roman" w:cs="Times New Roman"/>
                <w:b w:val="0"/>
                <w:sz w:val="22"/>
                <w:szCs w:val="22"/>
              </w:rPr>
              <w:t>Кількість в упаковці 50 шт.</w:t>
            </w:r>
          </w:p>
        </w:tc>
        <w:tc>
          <w:tcPr>
            <w:tcW w:w="6096" w:type="dxa"/>
            <w:tcBorders>
              <w:top w:val="single" w:sz="4" w:space="0" w:color="auto"/>
              <w:left w:val="nil"/>
              <w:bottom w:val="single" w:sz="4" w:space="0" w:color="auto"/>
              <w:right w:val="single" w:sz="4" w:space="0" w:color="auto"/>
            </w:tcBorders>
            <w:shd w:val="clear" w:color="auto" w:fill="auto"/>
            <w:vAlign w:val="center"/>
          </w:tcPr>
          <w:p w:rsidR="00F907A1" w:rsidRPr="002F71EA" w:rsidRDefault="00F907A1" w:rsidP="00F730B0">
            <w:pPr>
              <w:jc w:val="both"/>
              <w:rPr>
                <w:rFonts w:ascii="Times New Roman" w:hAnsi="Times New Roman" w:cs="Times New Roman"/>
              </w:rPr>
            </w:pPr>
            <w:r w:rsidRPr="002F71EA">
              <w:rPr>
                <w:rFonts w:ascii="Times New Roman" w:hAnsi="Times New Roman" w:cs="Times New Roman"/>
              </w:rPr>
              <w:t xml:space="preserve">Тест-смужка для </w:t>
            </w:r>
            <w:proofErr w:type="spellStart"/>
            <w:r w:rsidRPr="002F71EA">
              <w:rPr>
                <w:rFonts w:ascii="Times New Roman" w:hAnsi="Times New Roman" w:cs="Times New Roman"/>
              </w:rPr>
              <w:t>глюкометра</w:t>
            </w:r>
            <w:proofErr w:type="spellEnd"/>
            <w:r w:rsidRPr="002F71EA">
              <w:rPr>
                <w:rFonts w:ascii="Times New Roman" w:hAnsi="Times New Roman" w:cs="Times New Roman"/>
              </w:rPr>
              <w:t xml:space="preserve"> призначена для самостійного експрес-контролю глюкози з використанням свіжої капілярної, венозної, а також артеріальної крові і крові немовлят. Використовується з </w:t>
            </w:r>
            <w:proofErr w:type="spellStart"/>
            <w:r w:rsidRPr="002F71EA">
              <w:rPr>
                <w:rFonts w:ascii="Times New Roman" w:hAnsi="Times New Roman" w:cs="Times New Roman"/>
              </w:rPr>
              <w:t>глюкометром</w:t>
            </w:r>
            <w:proofErr w:type="spellEnd"/>
            <w:r w:rsidRPr="002F71EA">
              <w:rPr>
                <w:rFonts w:ascii="Times New Roman" w:hAnsi="Times New Roman" w:cs="Times New Roman"/>
              </w:rPr>
              <w:t xml:space="preserve"> ONE TOUCH ULTRA.   </w:t>
            </w:r>
          </w:p>
        </w:tc>
        <w:tc>
          <w:tcPr>
            <w:tcW w:w="850" w:type="dxa"/>
            <w:tcBorders>
              <w:top w:val="single" w:sz="4" w:space="0" w:color="auto"/>
              <w:left w:val="nil"/>
              <w:bottom w:val="single" w:sz="4" w:space="0" w:color="auto"/>
              <w:right w:val="single" w:sz="4" w:space="0" w:color="auto"/>
            </w:tcBorders>
            <w:shd w:val="clear" w:color="auto" w:fill="auto"/>
            <w:vAlign w:val="center"/>
          </w:tcPr>
          <w:p w:rsidR="00F907A1" w:rsidRDefault="00596803" w:rsidP="000D0762">
            <w:pPr>
              <w:spacing w:after="0"/>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auto"/>
              <w:left w:val="nil"/>
              <w:bottom w:val="single" w:sz="4" w:space="0" w:color="auto"/>
              <w:right w:val="single" w:sz="4" w:space="0" w:color="auto"/>
            </w:tcBorders>
            <w:vAlign w:val="center"/>
          </w:tcPr>
          <w:p w:rsidR="00F907A1" w:rsidRDefault="00596803" w:rsidP="000D0762">
            <w:pPr>
              <w:spacing w:after="0"/>
              <w:jc w:val="center"/>
              <w:rPr>
                <w:rFonts w:ascii="Times New Roman" w:hAnsi="Times New Roman" w:cs="Times New Roman"/>
              </w:rPr>
            </w:pPr>
            <w:r>
              <w:rPr>
                <w:rFonts w:ascii="Times New Roman" w:hAnsi="Times New Roman" w:cs="Times New Roman"/>
              </w:rPr>
              <w:t>300</w:t>
            </w:r>
          </w:p>
        </w:tc>
      </w:tr>
    </w:tbl>
    <w:p w:rsidR="00035CD4" w:rsidRDefault="00035CD4" w:rsidP="007219F0">
      <w:pPr>
        <w:pStyle w:val="HTML0"/>
        <w:shd w:val="clear" w:color="auto" w:fill="F8F9FA"/>
        <w:jc w:val="both"/>
        <w:rPr>
          <w:rFonts w:ascii="Times New Roman" w:hAnsi="Times New Roman"/>
          <w:lang w:eastAsia="ar-SA"/>
        </w:rPr>
      </w:pPr>
    </w:p>
    <w:p w:rsidR="00F907A1" w:rsidRPr="00A43B6B" w:rsidRDefault="00F907A1" w:rsidP="00596803">
      <w:pPr>
        <w:ind w:left="-284"/>
        <w:jc w:val="both"/>
        <w:rPr>
          <w:rFonts w:ascii="Times New Roman" w:hAnsi="Times New Roman" w:cs="Times New Roman"/>
          <w:i/>
          <w:color w:val="000000"/>
          <w:lang w:eastAsia="en-US"/>
        </w:rPr>
      </w:pPr>
      <w:r w:rsidRPr="00A43B6B">
        <w:rPr>
          <w:rFonts w:ascii="Times New Roman" w:hAnsi="Times New Roman" w:cs="Times New Roman"/>
          <w:i/>
          <w:color w:val="000000"/>
          <w:lang w:eastAsia="en-US"/>
        </w:rPr>
        <w:t>* Предмет закупівлі буде використовуватися в якості доповнення до вже існуючого обладнання, а тому дуже важливо, для сумісності з вже існуючим обладнанням, чітко дотримуватись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обладнання.</w:t>
      </w:r>
    </w:p>
    <w:p w:rsidR="00873459" w:rsidRPr="00596803" w:rsidRDefault="006F1987" w:rsidP="00596803">
      <w:pPr>
        <w:pStyle w:val="af5"/>
        <w:keepNext/>
        <w:spacing w:before="0"/>
        <w:ind w:left="-284"/>
        <w:rPr>
          <w:rFonts w:ascii="Times New Roman" w:eastAsia="Times New Roman" w:hAnsi="Times New Roman" w:cs="Times New Roman"/>
          <w:b/>
          <w:i/>
          <w:color w:val="000000"/>
          <w:sz w:val="22"/>
          <w:szCs w:val="22"/>
          <w:lang w:eastAsia="ru-RU" w:bidi="ar-SA"/>
        </w:rPr>
      </w:pPr>
      <w:r w:rsidRPr="00596803">
        <w:rPr>
          <w:rFonts w:ascii="Times New Roman" w:eastAsia="Times New Roman" w:hAnsi="Times New Roman" w:cs="Times New Roman"/>
          <w:b/>
          <w:i/>
          <w:color w:val="000000"/>
          <w:sz w:val="22"/>
          <w:szCs w:val="22"/>
          <w:lang w:eastAsia="ru-RU" w:bidi="ar-SA"/>
        </w:rPr>
        <w:t>1.Вимоги до то</w:t>
      </w:r>
      <w:r w:rsidR="00E14AE7" w:rsidRPr="00596803">
        <w:rPr>
          <w:rFonts w:ascii="Times New Roman" w:eastAsia="Times New Roman" w:hAnsi="Times New Roman" w:cs="Times New Roman"/>
          <w:b/>
          <w:i/>
          <w:color w:val="000000"/>
          <w:sz w:val="22"/>
          <w:szCs w:val="22"/>
          <w:lang w:eastAsia="ru-RU" w:bidi="ar-SA"/>
        </w:rPr>
        <w:t>вару:</w:t>
      </w:r>
    </w:p>
    <w:p w:rsidR="00E14AE7" w:rsidRPr="00596803" w:rsidRDefault="00E14AE7" w:rsidP="00596803">
      <w:pPr>
        <w:spacing w:after="0"/>
        <w:ind w:left="-284"/>
        <w:jc w:val="both"/>
        <w:rPr>
          <w:rFonts w:ascii="Times New Roman" w:hAnsi="Times New Roman" w:cs="Times New Roman"/>
        </w:rPr>
      </w:pPr>
      <w:proofErr w:type="spellStart"/>
      <w:r w:rsidRPr="00596803">
        <w:rPr>
          <w:rFonts w:ascii="Times New Roman" w:hAnsi="Times New Roman" w:cs="Times New Roman"/>
        </w:rPr>
        <w:t>Медико</w:t>
      </w:r>
      <w:proofErr w:type="spellEnd"/>
      <w:r w:rsidRPr="00596803">
        <w:rPr>
          <w:rFonts w:ascii="Times New Roman" w:hAnsi="Times New Roman" w:cs="Times New Roman"/>
        </w:rPr>
        <w:t xml:space="preserve"> - технічні вимоги до товару вказані в таблиці повинні бути підтверджені відповідними документами (інструкцією або ін.)</w:t>
      </w:r>
    </w:p>
    <w:p w:rsidR="00320BD5" w:rsidRPr="00596803" w:rsidRDefault="00320BD5" w:rsidP="00596803">
      <w:pPr>
        <w:pStyle w:val="af9"/>
        <w:ind w:left="-284"/>
        <w:jc w:val="both"/>
        <w:rPr>
          <w:sz w:val="22"/>
          <w:szCs w:val="22"/>
        </w:rPr>
      </w:pPr>
      <w:r w:rsidRPr="00596803">
        <w:rPr>
          <w:sz w:val="22"/>
          <w:szCs w:val="22"/>
        </w:rPr>
        <w:t>Товар, що пропонується Учасником повинен бути зареєстрованим в Україні.</w:t>
      </w:r>
    </w:p>
    <w:p w:rsidR="00320BD5" w:rsidRPr="00596803" w:rsidRDefault="00E63D46" w:rsidP="00596803">
      <w:pPr>
        <w:ind w:left="-284"/>
        <w:jc w:val="both"/>
        <w:rPr>
          <w:rFonts w:ascii="Times New Roman" w:hAnsi="Times New Roman" w:cs="Times New Roman"/>
        </w:rPr>
      </w:pPr>
      <w:r w:rsidRPr="00596803">
        <w:rPr>
          <w:rFonts w:ascii="Times New Roman" w:hAnsi="Times New Roman" w:cs="Times New Roman"/>
        </w:rPr>
        <w:t>Я</w:t>
      </w:r>
      <w:r w:rsidR="00320BD5" w:rsidRPr="00596803">
        <w:rPr>
          <w:rFonts w:ascii="Times New Roman" w:hAnsi="Times New Roman" w:cs="Times New Roman"/>
        </w:rPr>
        <w:t xml:space="preserve">кість товару повинна відповідати медико-технічній документації, діючим на території України державним стандартам вимогам до якості, умовам Договору та підтверджується сертифікатом якості виробника, сертифікатом відповідності або декларації про відповідність, </w:t>
      </w:r>
      <w:r w:rsidR="00320BD5" w:rsidRPr="00596803">
        <w:rPr>
          <w:rFonts w:ascii="Times New Roman" w:eastAsia="Times New Roman" w:hAnsi="Times New Roman" w:cs="Times New Roman"/>
          <w:color w:val="000000"/>
        </w:rPr>
        <w:t xml:space="preserve">висновками Державної санітарно-епідеміологічної служби, або інші документи, що передбачені чинним законодавством України </w:t>
      </w:r>
      <w:r w:rsidR="00320BD5" w:rsidRPr="00596803">
        <w:rPr>
          <w:rFonts w:ascii="Times New Roman" w:hAnsi="Times New Roman" w:cs="Times New Roman"/>
        </w:rPr>
        <w:t xml:space="preserve"> (копії додаються при постачанні).</w:t>
      </w:r>
      <w:r w:rsidR="005F0B1F" w:rsidRPr="00596803">
        <w:rPr>
          <w:rFonts w:ascii="Times New Roman" w:hAnsi="Times New Roman" w:cs="Times New Roman"/>
        </w:rPr>
        <w:t xml:space="preserve"> </w:t>
      </w:r>
    </w:p>
    <w:p w:rsidR="00320BD5" w:rsidRPr="00596803" w:rsidRDefault="00320BD5" w:rsidP="00596803">
      <w:pPr>
        <w:suppressAutoHyphens/>
        <w:ind w:left="-284"/>
        <w:jc w:val="both"/>
        <w:rPr>
          <w:rFonts w:ascii="Times New Roman" w:hAnsi="Times New Roman" w:cs="Times New Roman"/>
          <w:bCs/>
          <w:i/>
          <w:iCs/>
          <w:kern w:val="2"/>
          <w:lang w:eastAsia="hi-IN" w:bidi="hi-IN"/>
        </w:rPr>
      </w:pPr>
      <w:r w:rsidRPr="00596803">
        <w:rPr>
          <w:rFonts w:ascii="Times New Roman" w:hAnsi="Times New Roman" w:cs="Times New Roman"/>
          <w:bCs/>
          <w:i/>
          <w:iCs/>
          <w:kern w:val="2"/>
          <w:lang w:eastAsia="hi-IN" w:bidi="hi-IN"/>
        </w:rPr>
        <w:t>У випадку, якщо товар не підлягає обов’язковій сертифікації, Учасник повинен надати лист у довільній формі з посиланнями на відповідні нормативно-правові акти).</w:t>
      </w:r>
    </w:p>
    <w:p w:rsidR="00B633D4" w:rsidRPr="00596803" w:rsidRDefault="00B633D4" w:rsidP="00596803">
      <w:pPr>
        <w:spacing w:after="0"/>
        <w:ind w:left="-284"/>
        <w:contextualSpacing/>
        <w:jc w:val="both"/>
        <w:rPr>
          <w:rFonts w:ascii="Times New Roman" w:eastAsia="Times New Roman" w:hAnsi="Times New Roman" w:cs="Times New Roman"/>
        </w:rPr>
      </w:pPr>
      <w:r w:rsidRPr="00596803">
        <w:rPr>
          <w:rFonts w:ascii="Times New Roman" w:eastAsia="Times New Roman" w:hAnsi="Times New Roman" w:cs="Times New Roman"/>
          <w:b/>
        </w:rPr>
        <w:t>2.Місце поставки:</w:t>
      </w:r>
      <w:r w:rsidR="00596803" w:rsidRPr="00596803">
        <w:rPr>
          <w:rFonts w:ascii="Times New Roman" w:eastAsia="Times New Roman" w:hAnsi="Times New Roman" w:cs="Times New Roman"/>
        </w:rPr>
        <w:t xml:space="preserve"> </w:t>
      </w:r>
      <w:r w:rsidRPr="00596803">
        <w:rPr>
          <w:rFonts w:ascii="Times New Roman" w:eastAsia="Times New Roman" w:hAnsi="Times New Roman" w:cs="Times New Roman"/>
        </w:rPr>
        <w:t>склад КНП «</w:t>
      </w:r>
      <w:proofErr w:type="spellStart"/>
      <w:r w:rsidRPr="00596803">
        <w:rPr>
          <w:rFonts w:ascii="Times New Roman" w:eastAsia="Times New Roman" w:hAnsi="Times New Roman" w:cs="Times New Roman"/>
        </w:rPr>
        <w:t>Шосткинський</w:t>
      </w:r>
      <w:proofErr w:type="spellEnd"/>
      <w:r w:rsidRPr="00596803">
        <w:rPr>
          <w:rFonts w:ascii="Times New Roman" w:eastAsia="Times New Roman" w:hAnsi="Times New Roman" w:cs="Times New Roman"/>
        </w:rPr>
        <w:t xml:space="preserve"> </w:t>
      </w:r>
      <w:r w:rsidR="00596803">
        <w:rPr>
          <w:rFonts w:ascii="Times New Roman" w:eastAsia="Times New Roman" w:hAnsi="Times New Roman" w:cs="Times New Roman"/>
        </w:rPr>
        <w:t>МЦ</w:t>
      </w:r>
      <w:r w:rsidRPr="00596803">
        <w:rPr>
          <w:rFonts w:ascii="Times New Roman" w:eastAsia="Times New Roman" w:hAnsi="Times New Roman" w:cs="Times New Roman"/>
        </w:rPr>
        <w:t xml:space="preserve">ПМСД» (Амбулаторія№2) за адресою: 41100, Сумська обл. м. Шостка вул. </w:t>
      </w:r>
      <w:proofErr w:type="spellStart"/>
      <w:r w:rsidRPr="00596803">
        <w:rPr>
          <w:rFonts w:ascii="Times New Roman" w:eastAsia="Times New Roman" w:hAnsi="Times New Roman" w:cs="Times New Roman"/>
        </w:rPr>
        <w:t>Знаменська</w:t>
      </w:r>
      <w:proofErr w:type="spellEnd"/>
      <w:r w:rsidRPr="00596803">
        <w:rPr>
          <w:rFonts w:ascii="Times New Roman" w:eastAsia="Times New Roman" w:hAnsi="Times New Roman" w:cs="Times New Roman"/>
        </w:rPr>
        <w:t xml:space="preserve"> буд.6А.</w:t>
      </w:r>
    </w:p>
    <w:p w:rsidR="00163F3F" w:rsidRDefault="00B633D4" w:rsidP="00596803">
      <w:pPr>
        <w:spacing w:after="0" w:line="300" w:lineRule="atLeast"/>
        <w:ind w:left="-284"/>
        <w:jc w:val="both"/>
        <w:rPr>
          <w:rFonts w:ascii="Times New Roman" w:eastAsia="Times New Roman" w:hAnsi="Times New Roman" w:cs="Times New Roman"/>
          <w:sz w:val="24"/>
          <w:szCs w:val="24"/>
        </w:rPr>
      </w:pPr>
      <w:r w:rsidRPr="00596803">
        <w:rPr>
          <w:rFonts w:ascii="Times New Roman" w:eastAsia="Times New Roman" w:hAnsi="Times New Roman" w:cs="Times New Roman"/>
        </w:rPr>
        <w:t xml:space="preserve"> - строк поставки товару має становити не більше 10-ти робочих днів з дати подачі заявки від Замовника на поставку товару. </w:t>
      </w:r>
    </w:p>
    <w:sectPr w:rsidR="00163F3F" w:rsidSect="00596803">
      <w:pgSz w:w="11906" w:h="16838"/>
      <w:pgMar w:top="426" w:right="850"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07"/>
    <w:multiLevelType w:val="multilevel"/>
    <w:tmpl w:val="CD0A8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1403A"/>
    <w:multiLevelType w:val="multilevel"/>
    <w:tmpl w:val="B554D04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lvlOverride w:ilvl="0"/>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22FF9"/>
    <w:rsid w:val="00034672"/>
    <w:rsid w:val="00035CD4"/>
    <w:rsid w:val="00085E36"/>
    <w:rsid w:val="000D0762"/>
    <w:rsid w:val="000E76B8"/>
    <w:rsid w:val="001316B4"/>
    <w:rsid w:val="00134DA5"/>
    <w:rsid w:val="00163F3F"/>
    <w:rsid w:val="00181621"/>
    <w:rsid w:val="001B11DD"/>
    <w:rsid w:val="00203C1C"/>
    <w:rsid w:val="00217B78"/>
    <w:rsid w:val="0022513B"/>
    <w:rsid w:val="00247162"/>
    <w:rsid w:val="00250095"/>
    <w:rsid w:val="002A4FA8"/>
    <w:rsid w:val="002A5912"/>
    <w:rsid w:val="0031107B"/>
    <w:rsid w:val="00320BD5"/>
    <w:rsid w:val="00343B52"/>
    <w:rsid w:val="00345281"/>
    <w:rsid w:val="00364915"/>
    <w:rsid w:val="003A2205"/>
    <w:rsid w:val="004D71DF"/>
    <w:rsid w:val="00596803"/>
    <w:rsid w:val="005C045C"/>
    <w:rsid w:val="005F0B1F"/>
    <w:rsid w:val="00644B5D"/>
    <w:rsid w:val="006725FC"/>
    <w:rsid w:val="0069707A"/>
    <w:rsid w:val="006B4C59"/>
    <w:rsid w:val="006F1987"/>
    <w:rsid w:val="0071453D"/>
    <w:rsid w:val="0072065A"/>
    <w:rsid w:val="007219F0"/>
    <w:rsid w:val="007615B4"/>
    <w:rsid w:val="007838DC"/>
    <w:rsid w:val="007D2745"/>
    <w:rsid w:val="007F181E"/>
    <w:rsid w:val="00837F11"/>
    <w:rsid w:val="00873459"/>
    <w:rsid w:val="008D1814"/>
    <w:rsid w:val="00904DEB"/>
    <w:rsid w:val="00975E0A"/>
    <w:rsid w:val="009939B4"/>
    <w:rsid w:val="00A04F6E"/>
    <w:rsid w:val="00A12617"/>
    <w:rsid w:val="00AC393B"/>
    <w:rsid w:val="00B0411B"/>
    <w:rsid w:val="00B25236"/>
    <w:rsid w:val="00B3123E"/>
    <w:rsid w:val="00B633D4"/>
    <w:rsid w:val="00BD5C02"/>
    <w:rsid w:val="00BF74F6"/>
    <w:rsid w:val="00C1052D"/>
    <w:rsid w:val="00C5095D"/>
    <w:rsid w:val="00C66DF3"/>
    <w:rsid w:val="00C95315"/>
    <w:rsid w:val="00CB4928"/>
    <w:rsid w:val="00D07E4F"/>
    <w:rsid w:val="00D11680"/>
    <w:rsid w:val="00D16FD7"/>
    <w:rsid w:val="00D91F60"/>
    <w:rsid w:val="00DF5441"/>
    <w:rsid w:val="00E14AE7"/>
    <w:rsid w:val="00E17FF4"/>
    <w:rsid w:val="00E63D46"/>
    <w:rsid w:val="00E669A4"/>
    <w:rsid w:val="00EA02F1"/>
    <w:rsid w:val="00EC30D0"/>
    <w:rsid w:val="00EC459B"/>
    <w:rsid w:val="00ED674F"/>
    <w:rsid w:val="00F106DD"/>
    <w:rsid w:val="00F50E5A"/>
    <w:rsid w:val="00F855FD"/>
    <w:rsid w:val="00F907A1"/>
    <w:rsid w:val="00FA006E"/>
    <w:rsid w:val="00FB300D"/>
    <w:rsid w:val="00FD63C6"/>
    <w:rsid w:val="00FD7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21">
    <w:name w:val="Таблица простая 21"/>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 Spacing"/>
    <w:uiPriority w:val="1"/>
    <w:qFormat/>
    <w:rsid w:val="005C045C"/>
    <w:pPr>
      <w:spacing w:after="0" w:line="240" w:lineRule="auto"/>
    </w:pPr>
    <w:rPr>
      <w:rFonts w:cs="Times New Roman"/>
      <w:lang w:eastAsia="en-US"/>
    </w:rPr>
  </w:style>
  <w:style w:type="paragraph" w:styleId="af9">
    <w:name w:val="footer"/>
    <w:aliases w:val="Знак1"/>
    <w:basedOn w:val="a"/>
    <w:link w:val="afa"/>
    <w:rsid w:val="00320BD5"/>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a">
    <w:name w:val="Нижний колонтитул Знак"/>
    <w:aliases w:val="Знак1 Знак"/>
    <w:basedOn w:val="a0"/>
    <w:link w:val="af9"/>
    <w:rsid w:val="00320BD5"/>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22"/>
    <w:qFormat/>
    <w:rsid w:val="00035CD4"/>
    <w:rPr>
      <w:b/>
      <w:bCs/>
    </w:rPr>
  </w:style>
  <w:style w:type="table" w:customStyle="1" w:styleId="21">
    <w:name w:val="Таблица простая 21"/>
    <w:basedOn w:val="a1"/>
    <w:uiPriority w:val="42"/>
    <w:rsid w:val="00035CD4"/>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 Spacing"/>
    <w:uiPriority w:val="1"/>
    <w:qFormat/>
    <w:rsid w:val="005C045C"/>
    <w:pPr>
      <w:spacing w:after="0" w:line="240" w:lineRule="auto"/>
    </w:pPr>
    <w:rPr>
      <w:rFonts w:cs="Times New Roman"/>
      <w:lang w:eastAsia="en-US"/>
    </w:rPr>
  </w:style>
  <w:style w:type="paragraph" w:styleId="af9">
    <w:name w:val="footer"/>
    <w:aliases w:val="Знак1"/>
    <w:basedOn w:val="a"/>
    <w:link w:val="afa"/>
    <w:rsid w:val="00320BD5"/>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a">
    <w:name w:val="Нижний колонтитул Знак"/>
    <w:aliases w:val="Знак1 Знак"/>
    <w:basedOn w:val="a0"/>
    <w:link w:val="af9"/>
    <w:rsid w:val="00320BD5"/>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088037542">
          <w:marLeft w:val="300"/>
          <w:marRight w:val="0"/>
          <w:marTop w:val="150"/>
          <w:marBottom w:val="0"/>
          <w:divBdr>
            <w:top w:val="none" w:sz="0" w:space="0" w:color="auto"/>
            <w:left w:val="none" w:sz="0" w:space="0" w:color="auto"/>
            <w:bottom w:val="none" w:sz="0" w:space="0" w:color="auto"/>
            <w:right w:val="none" w:sz="0" w:space="0" w:color="auto"/>
          </w:divBdr>
          <w:divsChild>
            <w:div w:id="2007858385">
              <w:marLeft w:val="0"/>
              <w:marRight w:val="0"/>
              <w:marTop w:val="0"/>
              <w:marBottom w:val="0"/>
              <w:divBdr>
                <w:top w:val="none" w:sz="0" w:space="0" w:color="auto"/>
                <w:left w:val="none" w:sz="0" w:space="0" w:color="auto"/>
                <w:bottom w:val="none" w:sz="0" w:space="0" w:color="auto"/>
                <w:right w:val="none" w:sz="0" w:space="0" w:color="auto"/>
              </w:divBdr>
            </w:div>
            <w:div w:id="589971309">
              <w:marLeft w:val="0"/>
              <w:marRight w:val="0"/>
              <w:marTop w:val="0"/>
              <w:marBottom w:val="0"/>
              <w:divBdr>
                <w:top w:val="none" w:sz="0" w:space="0" w:color="auto"/>
                <w:left w:val="none" w:sz="0" w:space="0" w:color="auto"/>
                <w:bottom w:val="none" w:sz="0" w:space="0" w:color="auto"/>
                <w:right w:val="none" w:sz="0" w:space="0" w:color="auto"/>
              </w:divBdr>
              <w:divsChild>
                <w:div w:id="2139034218">
                  <w:marLeft w:val="0"/>
                  <w:marRight w:val="0"/>
                  <w:marTop w:val="0"/>
                  <w:marBottom w:val="0"/>
                  <w:divBdr>
                    <w:top w:val="none" w:sz="0" w:space="0" w:color="auto"/>
                    <w:left w:val="none" w:sz="0" w:space="0" w:color="auto"/>
                    <w:bottom w:val="none" w:sz="0" w:space="0" w:color="auto"/>
                    <w:right w:val="none" w:sz="0" w:space="0" w:color="auto"/>
                  </w:divBdr>
                </w:div>
                <w:div w:id="125200850">
                  <w:marLeft w:val="0"/>
                  <w:marRight w:val="0"/>
                  <w:marTop w:val="0"/>
                  <w:marBottom w:val="0"/>
                  <w:divBdr>
                    <w:top w:val="none" w:sz="0" w:space="0" w:color="auto"/>
                    <w:left w:val="none" w:sz="0" w:space="0" w:color="auto"/>
                    <w:bottom w:val="none" w:sz="0" w:space="0" w:color="auto"/>
                    <w:right w:val="none" w:sz="0" w:space="0" w:color="auto"/>
                  </w:divBdr>
                </w:div>
                <w:div w:id="1152603915">
                  <w:marLeft w:val="0"/>
                  <w:marRight w:val="0"/>
                  <w:marTop w:val="0"/>
                  <w:marBottom w:val="0"/>
                  <w:divBdr>
                    <w:top w:val="none" w:sz="0" w:space="0" w:color="auto"/>
                    <w:left w:val="none" w:sz="0" w:space="0" w:color="auto"/>
                    <w:bottom w:val="none" w:sz="0" w:space="0" w:color="auto"/>
                    <w:right w:val="none" w:sz="0" w:space="0" w:color="auto"/>
                  </w:divBdr>
                </w:div>
                <w:div w:id="18214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8341">
          <w:marLeft w:val="300"/>
          <w:marRight w:val="0"/>
          <w:marTop w:val="150"/>
          <w:marBottom w:val="0"/>
          <w:divBdr>
            <w:top w:val="none" w:sz="0" w:space="0" w:color="auto"/>
            <w:left w:val="none" w:sz="0" w:space="0" w:color="auto"/>
            <w:bottom w:val="none" w:sz="0" w:space="0" w:color="auto"/>
            <w:right w:val="none" w:sz="0" w:space="0" w:color="auto"/>
          </w:divBdr>
          <w:divsChild>
            <w:div w:id="1479885697">
              <w:marLeft w:val="0"/>
              <w:marRight w:val="0"/>
              <w:marTop w:val="0"/>
              <w:marBottom w:val="0"/>
              <w:divBdr>
                <w:top w:val="none" w:sz="0" w:space="0" w:color="auto"/>
                <w:left w:val="none" w:sz="0" w:space="0" w:color="auto"/>
                <w:bottom w:val="none" w:sz="0" w:space="0" w:color="auto"/>
                <w:right w:val="none" w:sz="0" w:space="0" w:color="auto"/>
              </w:divBdr>
            </w:div>
            <w:div w:id="1970016763">
              <w:marLeft w:val="0"/>
              <w:marRight w:val="0"/>
              <w:marTop w:val="0"/>
              <w:marBottom w:val="0"/>
              <w:divBdr>
                <w:top w:val="none" w:sz="0" w:space="0" w:color="auto"/>
                <w:left w:val="none" w:sz="0" w:space="0" w:color="auto"/>
                <w:bottom w:val="none" w:sz="0" w:space="0" w:color="auto"/>
                <w:right w:val="none" w:sz="0" w:space="0" w:color="auto"/>
              </w:divBdr>
              <w:divsChild>
                <w:div w:id="1056466598">
                  <w:marLeft w:val="0"/>
                  <w:marRight w:val="0"/>
                  <w:marTop w:val="0"/>
                  <w:marBottom w:val="0"/>
                  <w:divBdr>
                    <w:top w:val="none" w:sz="0" w:space="0" w:color="auto"/>
                    <w:left w:val="none" w:sz="0" w:space="0" w:color="auto"/>
                    <w:bottom w:val="none" w:sz="0" w:space="0" w:color="auto"/>
                    <w:right w:val="none" w:sz="0" w:space="0" w:color="auto"/>
                  </w:divBdr>
                </w:div>
                <w:div w:id="671686110">
                  <w:marLeft w:val="0"/>
                  <w:marRight w:val="0"/>
                  <w:marTop w:val="0"/>
                  <w:marBottom w:val="0"/>
                  <w:divBdr>
                    <w:top w:val="none" w:sz="0" w:space="0" w:color="auto"/>
                    <w:left w:val="none" w:sz="0" w:space="0" w:color="auto"/>
                    <w:bottom w:val="none" w:sz="0" w:space="0" w:color="auto"/>
                    <w:right w:val="none" w:sz="0" w:space="0" w:color="auto"/>
                  </w:divBdr>
                </w:div>
                <w:div w:id="1522476713">
                  <w:marLeft w:val="0"/>
                  <w:marRight w:val="0"/>
                  <w:marTop w:val="0"/>
                  <w:marBottom w:val="0"/>
                  <w:divBdr>
                    <w:top w:val="none" w:sz="0" w:space="0" w:color="auto"/>
                    <w:left w:val="none" w:sz="0" w:space="0" w:color="auto"/>
                    <w:bottom w:val="none" w:sz="0" w:space="0" w:color="auto"/>
                    <w:right w:val="none" w:sz="0" w:space="0" w:color="auto"/>
                  </w:divBdr>
                </w:div>
                <w:div w:id="691490074">
                  <w:marLeft w:val="0"/>
                  <w:marRight w:val="0"/>
                  <w:marTop w:val="0"/>
                  <w:marBottom w:val="0"/>
                  <w:divBdr>
                    <w:top w:val="none" w:sz="0" w:space="0" w:color="auto"/>
                    <w:left w:val="none" w:sz="0" w:space="0" w:color="auto"/>
                    <w:bottom w:val="none" w:sz="0" w:space="0" w:color="auto"/>
                    <w:right w:val="none" w:sz="0" w:space="0" w:color="auto"/>
                  </w:divBdr>
                </w:div>
                <w:div w:id="2044594116">
                  <w:marLeft w:val="0"/>
                  <w:marRight w:val="0"/>
                  <w:marTop w:val="0"/>
                  <w:marBottom w:val="0"/>
                  <w:divBdr>
                    <w:top w:val="none" w:sz="0" w:space="0" w:color="auto"/>
                    <w:left w:val="none" w:sz="0" w:space="0" w:color="auto"/>
                    <w:bottom w:val="none" w:sz="0" w:space="0" w:color="auto"/>
                    <w:right w:val="none" w:sz="0" w:space="0" w:color="auto"/>
                  </w:divBdr>
                </w:div>
                <w:div w:id="16536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1608">
          <w:marLeft w:val="300"/>
          <w:marRight w:val="0"/>
          <w:marTop w:val="150"/>
          <w:marBottom w:val="0"/>
          <w:divBdr>
            <w:top w:val="none" w:sz="0" w:space="0" w:color="auto"/>
            <w:left w:val="none" w:sz="0" w:space="0" w:color="auto"/>
            <w:bottom w:val="none" w:sz="0" w:space="0" w:color="auto"/>
            <w:right w:val="none" w:sz="0" w:space="0" w:color="auto"/>
          </w:divBdr>
          <w:divsChild>
            <w:div w:id="359473395">
              <w:marLeft w:val="0"/>
              <w:marRight w:val="0"/>
              <w:marTop w:val="0"/>
              <w:marBottom w:val="0"/>
              <w:divBdr>
                <w:top w:val="none" w:sz="0" w:space="0" w:color="auto"/>
                <w:left w:val="none" w:sz="0" w:space="0" w:color="auto"/>
                <w:bottom w:val="none" w:sz="0" w:space="0" w:color="auto"/>
                <w:right w:val="none" w:sz="0" w:space="0" w:color="auto"/>
              </w:divBdr>
            </w:div>
            <w:div w:id="3700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8630">
      <w:bodyDiv w:val="1"/>
      <w:marLeft w:val="0"/>
      <w:marRight w:val="0"/>
      <w:marTop w:val="0"/>
      <w:marBottom w:val="0"/>
      <w:divBdr>
        <w:top w:val="none" w:sz="0" w:space="0" w:color="auto"/>
        <w:left w:val="none" w:sz="0" w:space="0" w:color="auto"/>
        <w:bottom w:val="none" w:sz="0" w:space="0" w:color="auto"/>
        <w:right w:val="none" w:sz="0" w:space="0" w:color="auto"/>
      </w:divBdr>
    </w:div>
    <w:div w:id="1401173294">
      <w:bodyDiv w:val="1"/>
      <w:marLeft w:val="0"/>
      <w:marRight w:val="0"/>
      <w:marTop w:val="0"/>
      <w:marBottom w:val="0"/>
      <w:divBdr>
        <w:top w:val="none" w:sz="0" w:space="0" w:color="auto"/>
        <w:left w:val="none" w:sz="0" w:space="0" w:color="auto"/>
        <w:bottom w:val="none" w:sz="0" w:space="0" w:color="auto"/>
        <w:right w:val="none" w:sz="0" w:space="0" w:color="auto"/>
      </w:divBdr>
    </w:div>
    <w:div w:id="152274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1884</Words>
  <Characters>1075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79</cp:revision>
  <cp:lastPrinted>2024-01-05T10:03:00Z</cp:lastPrinted>
  <dcterms:created xsi:type="dcterms:W3CDTF">2022-10-24T16:47:00Z</dcterms:created>
  <dcterms:modified xsi:type="dcterms:W3CDTF">2024-01-05T12:50:00Z</dcterms:modified>
</cp:coreProperties>
</file>