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349" w14:textId="77777777" w:rsidR="00D33FBB" w:rsidRPr="00D33FBB" w:rsidRDefault="00D33FBB" w:rsidP="00D33FB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ОГОЛОШЕННЯ 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br/>
      </w: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14:paraId="67300EB4" w14:textId="77777777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" w:name="_heading=h.17dp8vu" w:colFirst="0" w:colLast="0"/>
      <w:bookmarkEnd w:id="4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Найменування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місцезнаходження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ідентифікаційний код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категорія:</w:t>
      </w:r>
    </w:p>
    <w:p w14:paraId="39B10F85" w14:textId="18A60CE2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1.1. найменування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комунальне некомерційне підприємство «Бериславська центральна районна лікарня» Бериславської міської ради</w:t>
      </w:r>
    </w:p>
    <w:p w14:paraId="58AD2C05" w14:textId="29CC7A9D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1.2.місцезнаходження  замовника: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74300, Херсонська обл., м. Берислав, вул. 1 Травня, 124</w:t>
      </w:r>
    </w:p>
    <w:p w14:paraId="067E9955" w14:textId="2CE61F48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1.3. ідентифікаційний код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02003913</w:t>
      </w:r>
    </w:p>
    <w:p w14:paraId="1134FFDB" w14:textId="39482736" w:rsid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категорія замовника: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підприємства, установи, організації, зазначені у пункті 3 частини першої статті 2 Закону України «Про публічні закупівлі»</w:t>
      </w:r>
    </w:p>
    <w:p w14:paraId="6B23126A" w14:textId="145938AC" w:rsidR="00215B83" w:rsidRPr="009B1C1B" w:rsidRDefault="00D33FBB" w:rsidP="009B1C1B">
      <w:pPr>
        <w:keepNext/>
        <w:keepLines/>
        <w:jc w:val="both"/>
        <w:outlineLvl w:val="0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ru-RU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ДК 021:2015 (</w:t>
      </w:r>
      <w:r w:rsidRPr="00D457D1">
        <w:rPr>
          <w:rFonts w:ascii="Times New Roman" w:hAnsi="Times New Roman" w:cs="Times New Roman"/>
          <w:sz w:val="24"/>
          <w:szCs w:val="24"/>
        </w:rPr>
        <w:t>CPV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r w:rsidR="009B1C1B" w:rsidRPr="0074623D">
        <w:rPr>
          <w:rFonts w:ascii="Times New Roman" w:hAnsi="Times New Roman" w:cs="Times New Roman"/>
          <w:bCs/>
          <w:color w:val="000000"/>
          <w:sz w:val="24"/>
          <w:szCs w:val="24"/>
        </w:rPr>
        <w:t>09110000-3 - Тверде палив</w:t>
      </w:r>
      <w:r w:rsidR="009B1C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B1C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C1B" w:rsidRPr="0074623D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9B1C1B" w:rsidRPr="0074623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Паливні гранули (пелети) з деревини)</w:t>
      </w:r>
      <w:r w:rsidR="009B1C1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r w:rsidR="009B1C1B" w:rsidRPr="00732767">
        <w:rPr>
          <w:rFonts w:ascii="Times New Roman" w:hAnsi="Times New Roman" w:cs="Times New Roman"/>
          <w:bCs/>
          <w:color w:val="000000"/>
          <w:sz w:val="24"/>
          <w:szCs w:val="24"/>
        </w:rPr>
        <w:t>09111400-4 Деревне паливо</w:t>
      </w:r>
    </w:p>
    <w:p w14:paraId="615D22A3" w14:textId="77777777" w:rsidR="009B1C1B" w:rsidRPr="00D33FBB" w:rsidRDefault="00D33FBB" w:rsidP="009B1C1B">
      <w:pPr>
        <w:widowControl w:val="0"/>
        <w:tabs>
          <w:tab w:val="left" w:pos="425"/>
        </w:tabs>
        <w:ind w:right="113"/>
        <w:jc w:val="both"/>
        <w:rPr>
          <w:rFonts w:ascii="Times New Roman" w:eastAsia="SimSun" w:hAnsi="Times New Roman" w:cs="SimSun"/>
          <w:color w:val="4A86E8"/>
          <w:sz w:val="24"/>
          <w:szCs w:val="24"/>
          <w:highlight w:val="yellow"/>
          <w:lang w:val="uk-UA" w:eastAsia="uk-UA"/>
        </w:rPr>
      </w:pPr>
      <w:bookmarkStart w:id="6" w:name="bookmark=id.26in1rg" w:colFirst="0" w:colLast="0"/>
      <w:bookmarkEnd w:id="6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 w:rsidR="00CF50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Місце </w:t>
      </w:r>
      <w:r w:rsidR="00215B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поставки товару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  <w:r w:rsidR="009B1C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Херсонська обл., м. Берислав, вул. 1 Травня, 124.</w:t>
      </w:r>
      <w:r w:rsidR="009B1C1B" w:rsidRP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14:paraId="454F571C" w14:textId="5AD3354B" w:rsidR="00D33FBB" w:rsidRPr="00D33FBB" w:rsidRDefault="009B1C1B" w:rsidP="00CF5006">
      <w:pPr>
        <w:widowControl w:val="0"/>
        <w:tabs>
          <w:tab w:val="left" w:pos="425"/>
        </w:tabs>
        <w:ind w:right="113"/>
        <w:jc w:val="both"/>
        <w:rPr>
          <w:rFonts w:ascii="Times New Roman" w:eastAsia="SimSun" w:hAnsi="Times New Roman" w:cs="SimSun"/>
          <w:color w:val="4A86E8"/>
          <w:sz w:val="24"/>
          <w:szCs w:val="24"/>
          <w:highlight w:val="yellow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="00D33FBB"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D33FBB"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D33FBB"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Кількість товарів:</w:t>
      </w:r>
      <w:r w:rsid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110 т</w:t>
      </w:r>
      <w:r w:rsidR="00B34936" w:rsidRP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14:paraId="61BD768B" w14:textId="1EBBA8EE" w:rsidR="00D33FBB" w:rsidRPr="00D33FBB" w:rsidRDefault="009B1C1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5</w:t>
      </w:r>
      <w:r w:rsidR="00D33FBB"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Очікувана вартість предмета закупівлі</w:t>
      </w:r>
      <w:bookmarkStart w:id="7" w:name="bookmark=id.35nkun2" w:colFirst="0" w:colLast="0"/>
      <w:bookmarkEnd w:id="7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1 122 000,00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грн.</w:t>
      </w:r>
    </w:p>
    <w:p w14:paraId="3C798DE9" w14:textId="2DEC99FD" w:rsidR="00D33FBB" w:rsidRPr="00D33FBB" w:rsidRDefault="009B1C1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6</w:t>
      </w:r>
      <w:r w:rsidR="00D33FBB"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. Строк поставки товарів: </w:t>
      </w:r>
      <w:bookmarkStart w:id="8" w:name="bookmark=id.1ksv4uv" w:colFirst="0" w:colLast="0"/>
      <w:bookmarkEnd w:id="8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до 31.12.2023 року.</w:t>
      </w:r>
    </w:p>
    <w:p w14:paraId="1E45EE33" w14:textId="5CCB283E" w:rsidR="00D33FBB" w:rsidRPr="00D33FBB" w:rsidRDefault="009B1C1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bookmarkStart w:id="9" w:name="_Hlk133004631"/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</w:t>
      </w:r>
      <w:r w:rsidR="00D33FBB"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. Кінцевий строк подання тендерних </w:t>
      </w:r>
      <w:r w:rsidR="00D33FBB" w:rsidRP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пропозицій</w:t>
      </w:r>
      <w:bookmarkStart w:id="10" w:name="bookmark=id.44sinio" w:colFirst="0" w:colLast="0"/>
      <w:bookmarkEnd w:id="10"/>
      <w:r w:rsidR="00B34936" w:rsidRP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Pr="009B1C1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</w:t>
      </w:r>
      <w:r w:rsidR="00480D1D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5</w:t>
      </w:r>
      <w:r w:rsidR="00215B83" w:rsidRPr="009B1C1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.08</w:t>
      </w:r>
      <w:r w:rsidR="00B34936" w:rsidRPr="009B1C1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.2023 року.</w:t>
      </w:r>
    </w:p>
    <w:bookmarkEnd w:id="9"/>
    <w:p w14:paraId="2C32BB6E" w14:textId="4FAC5149" w:rsidR="009B1C1B" w:rsidRDefault="009B1C1B" w:rsidP="009B1C1B">
      <w:pPr>
        <w:pStyle w:val="4"/>
        <w:shd w:val="clear" w:color="auto" w:fill="auto"/>
        <w:tabs>
          <w:tab w:val="left" w:leader="underscore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8</w:t>
      </w:r>
      <w:r w:rsidR="00D33FBB" w:rsidRPr="00DE35E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Умови оплати</w:t>
      </w:r>
      <w:r w:rsidR="00B34936" w:rsidRPr="00215B83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r>
        <w:rPr>
          <w:rFonts w:ascii="Times New Roman" w:hAnsi="Times New Roman"/>
          <w:sz w:val="24"/>
          <w:szCs w:val="24"/>
        </w:rPr>
        <w:t>Замовник проводить оплату за Товар при наявності відповідних бюджетних асигнувань</w:t>
      </w:r>
      <w:r>
        <w:rPr>
          <w:rFonts w:ascii="Times New Roman" w:hAnsi="Times New Roman"/>
          <w:sz w:val="24"/>
          <w:szCs w:val="24"/>
          <w:lang w:eastAsia="uk-UA"/>
        </w:rPr>
        <w:t xml:space="preserve"> шляхом безготівкового перерахування коштів на розрахунковий рахунок Постачальника протягом </w:t>
      </w:r>
      <w:r>
        <w:rPr>
          <w:rFonts w:ascii="Times New Roman" w:hAnsi="Times New Roman"/>
          <w:i/>
          <w:sz w:val="24"/>
          <w:szCs w:val="24"/>
          <w:lang w:eastAsia="uk-UA"/>
        </w:rPr>
        <w:t>30 робочих днів</w:t>
      </w:r>
      <w:r>
        <w:rPr>
          <w:rFonts w:ascii="Times New Roman" w:hAnsi="Times New Roman"/>
          <w:sz w:val="24"/>
          <w:szCs w:val="24"/>
          <w:lang w:eastAsia="uk-UA"/>
        </w:rPr>
        <w:t xml:space="preserve"> з дня фактичного постачання Товару на адресу, визначену Замовником на підставі видаткової накладної, </w:t>
      </w:r>
      <w:r>
        <w:rPr>
          <w:rFonts w:ascii="Times New Roman" w:hAnsi="Times New Roman"/>
          <w:sz w:val="24"/>
          <w:szCs w:val="24"/>
        </w:rPr>
        <w:t>а у разі затримки бюджетного фінансування розрахунок за Договором здійснюється протягом 20 (двадцяти) банківських днів з дати отримання Замовником на свій рахунок відповідних бюджетних призначень.</w:t>
      </w:r>
    </w:p>
    <w:p w14:paraId="0E3F5914" w14:textId="10FDCE8E" w:rsidR="00B34936" w:rsidRPr="00B34936" w:rsidRDefault="00D33FBB" w:rsidP="00CF5006">
      <w:pPr>
        <w:tabs>
          <w:tab w:val="left" w:pos="0"/>
        </w:tabs>
        <w:suppressAutoHyphens/>
        <w:spacing w:after="0" w:line="228" w:lineRule="auto"/>
        <w:jc w:val="both"/>
        <w:rPr>
          <w:rFonts w:eastAsia="Times New Roman"/>
          <w:lang w:eastAsia="ar-S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bookmarkStart w:id="11" w:name="bookmark=id.z337ya" w:colFirst="0" w:colLast="0"/>
      <w:bookmarkEnd w:id="11"/>
    </w:p>
    <w:p w14:paraId="76E9B1C5" w14:textId="309CCD0B" w:rsidR="00D33FBB" w:rsidRPr="00D33FBB" w:rsidRDefault="009B1C1B" w:rsidP="00B34936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</w:t>
      </w:r>
      <w:r w:rsidR="00D33FBB"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. Мова (мови), якою (якими) повинні готуватися тендерні пропозиції: </w:t>
      </w:r>
      <w:bookmarkStart w:id="12" w:name="bookmark=id.3j2qqm3" w:colFirst="0" w:colLast="0"/>
      <w:bookmarkEnd w:id="12"/>
      <w:r w:rsidR="00B34936" w:rsidRP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у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країнська</w:t>
      </w:r>
    </w:p>
    <w:p w14:paraId="7E55CE45" w14:textId="16A968A4" w:rsidR="00D33FBB" w:rsidRPr="00D33FBB" w:rsidRDefault="009B1C1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10</w:t>
      </w:r>
      <w:r w:rsidR="00D33FBB"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Розмір забезпечення тендерних пропозицій (якщо замовник вимагає його надати):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не вимагається</w:t>
      </w:r>
    </w:p>
    <w:p w14:paraId="3CD72913" w14:textId="6CF1DC71" w:rsidR="00D33FBB" w:rsidRPr="00D33FBB" w:rsidRDefault="009B1C1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10</w:t>
      </w:r>
      <w:r w:rsidR="00D33FBB"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.1.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="00D33FBB"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Вид  забезпечення тендерних пропозицій (якщо замовник вимагає його надати): 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254F890F" w14:textId="325D40B6" w:rsidR="00D33FBB" w:rsidRDefault="009B1C1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10</w:t>
      </w:r>
      <w:r w:rsidR="00D33FBB"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.2.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="00D33FBB"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Умови надання забезпечення тендерних пропозицій (якщо замовник вимагає його надати): </w:t>
      </w:r>
      <w:bookmarkStart w:id="13" w:name="bookmark=id.1y810tw" w:colFirst="0" w:colLast="0"/>
      <w:bookmarkEnd w:id="13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55F05DFB" w14:textId="0D2CF5D7" w:rsidR="00EA6192" w:rsidRPr="00EA6192" w:rsidRDefault="00EA6192" w:rsidP="00EA61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bookmarkStart w:id="14" w:name="n583"/>
      <w:bookmarkEnd w:id="14"/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1</w:t>
      </w:r>
      <w:r w:rsidR="009B1C1B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1</w:t>
      </w:r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. Дата і час розкриття тендерних пропозицій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284395FC" w14:textId="798F6148" w:rsidR="00EA6192" w:rsidRPr="00EA6192" w:rsidRDefault="00EA6192" w:rsidP="00EA61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1</w:t>
      </w:r>
      <w:r w:rsidR="009B1C1B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2</w:t>
      </w:r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.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32743AA5" w14:textId="23618366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</w:t>
      </w:r>
      <w:r w:rsidR="009B1C1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Розмір мінімального кроку пониження ціни під час електронного аукціону</w:t>
      </w:r>
      <w:r w:rsidRPr="00D33FBB">
        <w:rPr>
          <w:rFonts w:ascii="Times New Roman" w:eastAsia="SimSun" w:hAnsi="Times New Roman" w:cs="SimSun"/>
          <w:sz w:val="24"/>
          <w:szCs w:val="24"/>
          <w:lang w:val="uk-UA" w:eastAsia="uk-UA"/>
        </w:rPr>
        <w:t xml:space="preserve">: </w:t>
      </w:r>
      <w:r w:rsidR="00CF5006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t>1%</w:t>
      </w:r>
      <w:r w:rsidRPr="00D33FBB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t>.</w:t>
      </w:r>
      <w:bookmarkStart w:id="15" w:name="bookmark=id.2xcytpi" w:colFirst="0" w:colLast="0"/>
      <w:bookmarkEnd w:id="15"/>
    </w:p>
    <w:p w14:paraId="01026BBC" w14:textId="77777777" w:rsidR="00D33FBB" w:rsidRPr="00D33FBB" w:rsidRDefault="00D33FBB" w:rsidP="00D33F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  <w:bookmarkStart w:id="16" w:name="bookmark=id.1ci93xb" w:colFirst="0" w:colLast="0"/>
      <w:bookmarkEnd w:id="16"/>
    </w:p>
    <w:p w14:paraId="54EBB46E" w14:textId="77777777" w:rsidR="00D33FBB" w:rsidRPr="00D33FBB" w:rsidRDefault="00D33FBB" w:rsidP="00D33FBB">
      <w:pPr>
        <w:spacing w:after="0" w:line="240" w:lineRule="auto"/>
        <w:rPr>
          <w:rFonts w:ascii="Times New Roman" w:eastAsia="SimSun" w:hAnsi="Times New Roman" w:cs="SimSun"/>
          <w:lang w:val="uk-UA" w:eastAsia="uk-UA"/>
        </w:rPr>
      </w:pPr>
    </w:p>
    <w:tbl>
      <w:tblPr>
        <w:tblW w:w="9871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3691"/>
        <w:gridCol w:w="3285"/>
        <w:gridCol w:w="2895"/>
      </w:tblGrid>
      <w:tr w:rsidR="00D33FBB" w:rsidRPr="00CF5006" w14:paraId="4F8B85BA" w14:textId="77777777" w:rsidTr="00B34936">
        <w:trPr>
          <w:trHeight w:val="354"/>
        </w:trPr>
        <w:tc>
          <w:tcPr>
            <w:tcW w:w="3691" w:type="dxa"/>
          </w:tcPr>
          <w:p w14:paraId="7175D572" w14:textId="77777777" w:rsidR="00D33FBB" w:rsidRPr="00D33FBB" w:rsidRDefault="00D33FBB" w:rsidP="00D33FBB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  <w:p w14:paraId="6FADE8B2" w14:textId="77777777" w:rsidR="00D33FBB" w:rsidRPr="00D33FBB" w:rsidRDefault="00D33FBB" w:rsidP="00587E6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3285" w:type="dxa"/>
            <w:vAlign w:val="center"/>
          </w:tcPr>
          <w:p w14:paraId="556066AC" w14:textId="3DAC4B1F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SimSu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2895" w:type="dxa"/>
            <w:vAlign w:val="center"/>
          </w:tcPr>
          <w:p w14:paraId="023893D2" w14:textId="28CC38D0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14:paraId="36961162" w14:textId="77777777" w:rsidR="00D33FBB" w:rsidRPr="00D33FBB" w:rsidRDefault="00D33FBB" w:rsidP="00D33F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</w:p>
    <w:p w14:paraId="35391455" w14:textId="77777777" w:rsidR="00E96854" w:rsidRPr="00084282" w:rsidRDefault="00E96854">
      <w:pPr>
        <w:rPr>
          <w:lang w:val="uk-UA"/>
        </w:rPr>
      </w:pPr>
    </w:p>
    <w:sectPr w:rsidR="00E96854" w:rsidRPr="00084282" w:rsidSect="00286464">
      <w:pgSz w:w="11906" w:h="16838"/>
      <w:pgMar w:top="426" w:right="424" w:bottom="142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5367D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B"/>
    <w:rsid w:val="00084282"/>
    <w:rsid w:val="000D5BB5"/>
    <w:rsid w:val="00215B83"/>
    <w:rsid w:val="003812BA"/>
    <w:rsid w:val="00480D1D"/>
    <w:rsid w:val="00587E66"/>
    <w:rsid w:val="00596B75"/>
    <w:rsid w:val="008834F3"/>
    <w:rsid w:val="00923618"/>
    <w:rsid w:val="009B1C1B"/>
    <w:rsid w:val="00B34936"/>
    <w:rsid w:val="00C22ACA"/>
    <w:rsid w:val="00CF5006"/>
    <w:rsid w:val="00D33FBB"/>
    <w:rsid w:val="00DE35E2"/>
    <w:rsid w:val="00E96854"/>
    <w:rsid w:val="00EA6192"/>
    <w:rsid w:val="00F27A2B"/>
    <w:rsid w:val="00F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C60"/>
  <w15:chartTrackingRefBased/>
  <w15:docId w15:val="{039866F9-C079-467E-B455-A1C0532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5BB5"/>
  </w:style>
  <w:style w:type="paragraph" w:customStyle="1" w:styleId="rvps2">
    <w:name w:val="rvps2"/>
    <w:basedOn w:val="a"/>
    <w:rsid w:val="00CF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006"/>
    <w:rPr>
      <w:color w:val="0000FF"/>
      <w:u w:val="single"/>
    </w:rPr>
  </w:style>
  <w:style w:type="character" w:customStyle="1" w:styleId="a4">
    <w:name w:val="Основной текст_"/>
    <w:link w:val="4"/>
    <w:qFormat/>
    <w:locked/>
    <w:rsid w:val="009B1C1B"/>
    <w:rPr>
      <w:rFonts w:ascii="Lucida Sans Unicode" w:hAnsi="Lucida Sans Unicode" w:cs="Lucida Sans Unicode"/>
      <w:spacing w:val="-3"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9B1C1B"/>
    <w:pPr>
      <w:widowControl w:val="0"/>
      <w:shd w:val="clear" w:color="auto" w:fill="FFFFFF"/>
      <w:suppressAutoHyphens/>
      <w:spacing w:after="0" w:line="197" w:lineRule="exact"/>
      <w:jc w:val="both"/>
    </w:pPr>
    <w:rPr>
      <w:rFonts w:ascii="Lucida Sans Unicode" w:hAnsi="Lucida Sans Unicode" w:cs="Lucida Sans Unicode"/>
      <w:spacing w:val="-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2023-04-21T18:21:00Z</dcterms:created>
  <dcterms:modified xsi:type="dcterms:W3CDTF">2023-08-17T18:35:00Z</dcterms:modified>
</cp:coreProperties>
</file>