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38" w:rsidRPr="00140380" w:rsidRDefault="001403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0380">
        <w:rPr>
          <w:rFonts w:ascii="Times New Roman" w:hAnsi="Times New Roman" w:cs="Times New Roman"/>
          <w:sz w:val="24"/>
          <w:szCs w:val="24"/>
          <w:lang w:val="uk-UA"/>
        </w:rPr>
        <w:t>Зміни:</w:t>
      </w:r>
    </w:p>
    <w:p w:rsidR="00140380" w:rsidRPr="00140380" w:rsidRDefault="00140380" w:rsidP="00140380">
      <w:pPr>
        <w:suppressAutoHyphens/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380">
        <w:rPr>
          <w:rFonts w:ascii="Times New Roman" w:hAnsi="Times New Roman" w:cs="Times New Roman"/>
          <w:sz w:val="24"/>
          <w:szCs w:val="24"/>
          <w:lang w:val="uk-UA"/>
        </w:rPr>
        <w:t xml:space="preserve">1. Внесли зміни в кінцевий строк подання пропозиції: </w:t>
      </w:r>
    </w:p>
    <w:p w:rsidR="00140380" w:rsidRPr="00140380" w:rsidRDefault="00140380" w:rsidP="00140380">
      <w:p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4038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403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Кінцевий строк подання тендерної пропозицій:</w:t>
      </w:r>
      <w:r w:rsidRPr="0014038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14038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дата – </w:t>
      </w:r>
      <w:r w:rsidR="00423A9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</w:t>
      </w:r>
      <w:bookmarkStart w:id="0" w:name="_GoBack"/>
      <w:bookmarkEnd w:id="0"/>
      <w:r w:rsidRPr="0014038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.04.2024</w:t>
      </w:r>
      <w:r w:rsidRPr="0014038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р.»</w:t>
      </w:r>
    </w:p>
    <w:p w:rsidR="00140380" w:rsidRPr="00140380" w:rsidRDefault="00140380" w:rsidP="00140380">
      <w:p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140380" w:rsidRPr="00140380" w:rsidRDefault="00140380" w:rsidP="00140380">
      <w:p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403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Внесли зміни в пп.1.1.1. Додатку №1 до тендерної документації, виклали в наступній редакції: </w:t>
      </w:r>
    </w:p>
    <w:p w:rsidR="00140380" w:rsidRPr="00140380" w:rsidRDefault="00140380" w:rsidP="001403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38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Pr="00140380">
        <w:rPr>
          <w:rFonts w:ascii="Times New Roman" w:hAnsi="Times New Roman" w:cs="Times New Roman"/>
          <w:sz w:val="24"/>
          <w:szCs w:val="24"/>
          <w:lang w:val="uk-UA"/>
        </w:rPr>
        <w:t>1.1.1. Довідка про виконання аналогічного (аналогічних) за предметом закупівлі договору (договорів), за формою:</w:t>
      </w:r>
    </w:p>
    <w:tbl>
      <w:tblPr>
        <w:tblStyle w:val="a3"/>
        <w:tblpPr w:leftFromText="180" w:rightFromText="180" w:vertAnchor="text" w:horzAnchor="margin" w:tblpY="52"/>
        <w:tblW w:w="5000" w:type="pct"/>
        <w:tblLook w:val="04A0" w:firstRow="1" w:lastRow="0" w:firstColumn="1" w:lastColumn="0" w:noHBand="0" w:noVBand="1"/>
      </w:tblPr>
      <w:tblGrid>
        <w:gridCol w:w="2035"/>
        <w:gridCol w:w="1521"/>
        <w:gridCol w:w="1343"/>
        <w:gridCol w:w="2224"/>
        <w:gridCol w:w="2222"/>
      </w:tblGrid>
      <w:tr w:rsidR="00140380" w:rsidRPr="00140380" w:rsidTr="000A57E2">
        <w:tc>
          <w:tcPr>
            <w:tcW w:w="962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rFonts w:eastAsiaTheme="minorEastAsia"/>
              </w:rPr>
            </w:pPr>
            <w:r w:rsidRPr="00140380">
              <w:rPr>
                <w:rFonts w:eastAsiaTheme="minorEastAsia"/>
              </w:rPr>
              <w:t>Найменування контрагента, ЄДРПОУ, адреса, контактний телефон</w:t>
            </w:r>
          </w:p>
        </w:tc>
        <w:tc>
          <w:tcPr>
            <w:tcW w:w="648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rFonts w:eastAsiaTheme="minorEastAsia"/>
              </w:rPr>
            </w:pPr>
            <w:r w:rsidRPr="00140380">
              <w:rPr>
                <w:rFonts w:eastAsiaTheme="minorEastAsia"/>
              </w:rPr>
              <w:t>Предмет договору/код ДК 021:2015</w:t>
            </w:r>
          </w:p>
        </w:tc>
        <w:tc>
          <w:tcPr>
            <w:tcW w:w="677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rFonts w:eastAsiaTheme="minorEastAsia"/>
              </w:rPr>
            </w:pPr>
            <w:r w:rsidRPr="00140380">
              <w:rPr>
                <w:rFonts w:eastAsiaTheme="minorEastAsia"/>
              </w:rPr>
              <w:t>Номер договору та дата його укладання</w:t>
            </w:r>
          </w:p>
        </w:tc>
        <w:tc>
          <w:tcPr>
            <w:tcW w:w="1357" w:type="pct"/>
          </w:tcPr>
          <w:p w:rsidR="00140380" w:rsidRPr="00140380" w:rsidRDefault="00140380" w:rsidP="000A57E2">
            <w:pPr>
              <w:ind w:firstLine="567"/>
              <w:jc w:val="center"/>
              <w:rPr>
                <w:rFonts w:eastAsiaTheme="minorEastAsia"/>
              </w:rPr>
            </w:pPr>
            <w:r w:rsidRPr="00140380">
              <w:rPr>
                <w:rFonts w:eastAsiaTheme="minorEastAsia"/>
              </w:rPr>
              <w:t>Дата виконання договору</w:t>
            </w:r>
          </w:p>
          <w:p w:rsidR="00140380" w:rsidRPr="00140380" w:rsidRDefault="00140380" w:rsidP="000A57E2">
            <w:pPr>
              <w:ind w:firstLine="567"/>
              <w:jc w:val="center"/>
              <w:rPr>
                <w:rFonts w:eastAsiaTheme="minorEastAsia"/>
              </w:rPr>
            </w:pPr>
            <w:r w:rsidRPr="00140380">
              <w:rPr>
                <w:rFonts w:eastAsiaTheme="minorEastAsia"/>
              </w:rPr>
              <w:t>(число, місяць, рік)</w:t>
            </w:r>
          </w:p>
        </w:tc>
        <w:tc>
          <w:tcPr>
            <w:tcW w:w="1357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rFonts w:eastAsiaTheme="minorEastAsia"/>
              </w:rPr>
            </w:pPr>
            <w:r w:rsidRPr="00140380">
              <w:rPr>
                <w:rFonts w:eastAsiaTheme="minorEastAsia"/>
              </w:rPr>
              <w:t>Номер дозволу та дата його видання</w:t>
            </w:r>
          </w:p>
        </w:tc>
      </w:tr>
      <w:tr w:rsidR="00140380" w:rsidRPr="00140380" w:rsidTr="000A57E2">
        <w:tc>
          <w:tcPr>
            <w:tcW w:w="962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140380" w:rsidRPr="00140380" w:rsidRDefault="00140380" w:rsidP="000A57E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140380" w:rsidRPr="00140380" w:rsidRDefault="00140380" w:rsidP="000A57E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140380" w:rsidRPr="00140380" w:rsidRDefault="00140380" w:rsidP="00140380">
      <w:pPr>
        <w:tabs>
          <w:tab w:val="left" w:pos="4771"/>
        </w:tabs>
        <w:suppressAutoHyphens/>
        <w:spacing w:after="0" w:line="240" w:lineRule="auto"/>
        <w:ind w:left="6" w:right="-8" w:firstLine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0380">
        <w:rPr>
          <w:rFonts w:ascii="Times New Roman" w:hAnsi="Times New Roman" w:cs="Times New Roman"/>
          <w:sz w:val="24"/>
          <w:szCs w:val="24"/>
          <w:lang w:val="uk-UA"/>
        </w:rPr>
        <w:t xml:space="preserve">Під аналогічним за предметом закупівлі договором розуміється: договір (договори) де предметом закупівлі є </w:t>
      </w:r>
      <w:r w:rsidRPr="001403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з розробки документів, у яких обґрунтовуються обсяги викидів та отримання дозволу на викиди стаціонарними джерелами</w:t>
      </w:r>
      <w:r w:rsidRPr="001403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</w:t>
      </w:r>
      <w:r w:rsidRPr="001403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»</w:t>
      </w:r>
    </w:p>
    <w:p w:rsidR="00140380" w:rsidRPr="00140380" w:rsidRDefault="00140380" w:rsidP="00140380">
      <w:pPr>
        <w:suppressAutoHyphens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sectPr w:rsidR="00140380" w:rsidRPr="0014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3"/>
    <w:rsid w:val="00140380"/>
    <w:rsid w:val="00423A96"/>
    <w:rsid w:val="005A4C38"/>
    <w:rsid w:val="005A6584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30A6"/>
  <w15:chartTrackingRefBased/>
  <w15:docId w15:val="{649F05BE-F8DF-4A07-B849-6F1571D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2024-04-15T07:40:00Z</dcterms:created>
  <dcterms:modified xsi:type="dcterms:W3CDTF">2024-04-15T07:56:00Z</dcterms:modified>
</cp:coreProperties>
</file>