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63"/>
        <w:gridCol w:w="332"/>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70A49739"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4233DC">
              <w:rPr>
                <w:rFonts w:eastAsia="Times New Roman"/>
                <w:bCs/>
                <w:color w:val="000000"/>
              </w:rPr>
              <w:t>2</w:t>
            </w:r>
            <w:r w:rsidR="008F6134">
              <w:rPr>
                <w:rFonts w:eastAsia="Times New Roman"/>
                <w:bCs/>
                <w:color w:val="000000"/>
                <w:lang w:val="ru-RU"/>
              </w:rPr>
              <w:t>0</w:t>
            </w:r>
            <w:r w:rsidRPr="00251956">
              <w:rPr>
                <w:rFonts w:eastAsia="Times New Roman"/>
                <w:bCs/>
                <w:color w:val="000000"/>
              </w:rPr>
              <w:t xml:space="preserve">» </w:t>
            </w:r>
            <w:r w:rsidR="008F6134">
              <w:rPr>
                <w:rFonts w:eastAsia="Times New Roman"/>
                <w:bCs/>
                <w:color w:val="000000"/>
                <w:lang w:val="ru-RU"/>
              </w:rPr>
              <w:t>березня</w:t>
            </w:r>
            <w:r w:rsidRPr="00251956">
              <w:rPr>
                <w:rFonts w:eastAsia="Times New Roman"/>
                <w:bCs/>
                <w:color w:val="000000"/>
              </w:rPr>
              <w:t xml:space="preserve"> 202</w:t>
            </w:r>
            <w:r w:rsidR="004233DC">
              <w:rPr>
                <w:rFonts w:eastAsia="Times New Roman"/>
                <w:bCs/>
                <w:color w:val="000000"/>
              </w:rPr>
              <w:t>4</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34900DF0" w14:textId="584E8640" w:rsidR="006F1429" w:rsidRPr="00920D8E" w:rsidRDefault="006F1429" w:rsidP="006F1429">
      <w:pPr>
        <w:tabs>
          <w:tab w:val="left" w:pos="9072"/>
          <w:tab w:val="left" w:pos="9638"/>
        </w:tabs>
        <w:overflowPunct w:val="0"/>
        <w:spacing w:line="288" w:lineRule="auto"/>
        <w:ind w:right="-1"/>
        <w:jc w:val="center"/>
        <w:rPr>
          <w:b/>
          <w:bCs/>
          <w:szCs w:val="29"/>
        </w:rPr>
      </w:pPr>
      <w:r w:rsidRPr="00920D8E">
        <w:rPr>
          <w:b/>
          <w:color w:val="000000"/>
          <w:sz w:val="28"/>
          <w:szCs w:val="36"/>
          <w:bdr w:val="none" w:sz="0" w:space="0" w:color="auto" w:frame="1"/>
          <w:shd w:val="clear" w:color="auto" w:fill="FDFEFD"/>
        </w:rPr>
        <w:t>ДК 021:2015:  </w:t>
      </w:r>
      <w:r w:rsidR="008F6134" w:rsidRPr="008F6134">
        <w:rPr>
          <w:b/>
          <w:color w:val="000000"/>
          <w:sz w:val="28"/>
          <w:szCs w:val="36"/>
          <w:bdr w:val="none" w:sz="0" w:space="0" w:color="auto" w:frame="1"/>
          <w:shd w:val="clear" w:color="auto" w:fill="FDFEFD"/>
        </w:rPr>
        <w:t>41120000-6 — Вода для технічних потреб</w:t>
      </w:r>
    </w:p>
    <w:p w14:paraId="17D01BBA" w14:textId="77777777" w:rsidR="00E53A7E" w:rsidRDefault="00E53A7E" w:rsidP="00E53A7E">
      <w:pPr>
        <w:jc w:val="center"/>
      </w:pPr>
    </w:p>
    <w:p w14:paraId="25C4748E" w14:textId="77777777" w:rsidR="00F951A2" w:rsidRDefault="00F951A2" w:rsidP="00F951A2">
      <w:pPr>
        <w:jc w:val="center"/>
        <w:rPr>
          <w:b/>
          <w:i/>
          <w:szCs w:val="32"/>
        </w:rPr>
      </w:pPr>
    </w:p>
    <w:p w14:paraId="7CB83816" w14:textId="77777777" w:rsidR="00F951A2" w:rsidRPr="00920D8E" w:rsidRDefault="00F951A2" w:rsidP="00F951A2">
      <w:pPr>
        <w:spacing w:line="360" w:lineRule="auto"/>
        <w:jc w:val="center"/>
        <w:rPr>
          <w:b/>
          <w:szCs w:val="32"/>
        </w:rPr>
      </w:pPr>
      <w:r w:rsidRPr="00920D8E">
        <w:rPr>
          <w:b/>
          <w:i/>
          <w:szCs w:val="32"/>
        </w:rPr>
        <w:t>назва предмета закупівлі:</w:t>
      </w:r>
      <w:r w:rsidRPr="00920D8E">
        <w:rPr>
          <w:b/>
          <w:szCs w:val="32"/>
        </w:rPr>
        <w:t xml:space="preserve">  </w:t>
      </w:r>
    </w:p>
    <w:p w14:paraId="74606C26" w14:textId="1407171F" w:rsidR="006F1429" w:rsidRPr="00920D8E" w:rsidRDefault="008F6134" w:rsidP="006F1429">
      <w:pPr>
        <w:jc w:val="center"/>
        <w:rPr>
          <w:sz w:val="28"/>
          <w:szCs w:val="32"/>
        </w:rPr>
      </w:pPr>
      <w:r w:rsidRPr="008F6134">
        <w:rPr>
          <w:b/>
          <w:sz w:val="28"/>
          <w:szCs w:val="32"/>
        </w:rPr>
        <w:t>Послуги з передачі води для поливу</w:t>
      </w:r>
    </w:p>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19DE7086" w:rsidR="00F951A2" w:rsidRPr="00AE32DE" w:rsidRDefault="00F951A2" w:rsidP="00F951A2">
      <w:pPr>
        <w:jc w:val="center"/>
        <w:rPr>
          <w:b/>
          <w:bCs/>
          <w:szCs w:val="28"/>
          <w:highlight w:val="white"/>
        </w:rPr>
      </w:pPr>
      <w:r w:rsidRPr="00AE32DE">
        <w:rPr>
          <w:b/>
          <w:bCs/>
          <w:szCs w:val="28"/>
          <w:highlight w:val="white"/>
        </w:rPr>
        <w:t>202</w:t>
      </w:r>
      <w:r w:rsidR="004233DC">
        <w:rPr>
          <w:b/>
          <w:bCs/>
          <w:szCs w:val="28"/>
          <w:highlight w:val="white"/>
        </w:rPr>
        <w:t>4</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7A44CF" w14:textId="1A61D1FA" w:rsidR="006F1429" w:rsidRPr="00852169" w:rsidRDefault="008F6134" w:rsidP="00AF0EFB">
            <w:pPr>
              <w:rPr>
                <w:bCs/>
              </w:rPr>
            </w:pPr>
            <w:r w:rsidRPr="001514FF">
              <w:rPr>
                <w:bCs/>
                <w:kern w:val="32"/>
                <w:szCs w:val="20"/>
              </w:rPr>
              <w:t xml:space="preserve">Послуги з передачі води для поливу </w:t>
            </w:r>
            <w:r w:rsidR="006F1429" w:rsidRPr="00852169">
              <w:rPr>
                <w:bCs/>
              </w:rPr>
              <w:t xml:space="preserve"> </w:t>
            </w:r>
          </w:p>
          <w:p w14:paraId="6EF167C9" w14:textId="77777777" w:rsidR="006F1429" w:rsidRPr="00852169" w:rsidRDefault="006F1429" w:rsidP="00AF0EFB">
            <w:pPr>
              <w:rPr>
                <w:bCs/>
              </w:rPr>
            </w:pPr>
          </w:p>
          <w:p w14:paraId="6547C969" w14:textId="3BA95D9E" w:rsidR="00AF0EFB" w:rsidRPr="00852169" w:rsidRDefault="00AF0EFB" w:rsidP="00AF0EFB">
            <w:pPr>
              <w:rPr>
                <w:bCs/>
              </w:rPr>
            </w:pPr>
            <w:r w:rsidRPr="00852169">
              <w:rPr>
                <w:bCs/>
              </w:rPr>
              <w:t xml:space="preserve">ДК 021:2015: </w:t>
            </w:r>
            <w:r w:rsidR="008F6134" w:rsidRPr="008F6134">
              <w:rPr>
                <w:bCs/>
                <w:color w:val="000000"/>
              </w:rPr>
              <w:t>41120000-6 — Вода для технічних потреб</w:t>
            </w:r>
          </w:p>
          <w:p w14:paraId="7E6C3466" w14:textId="77777777" w:rsidR="0050150B" w:rsidRPr="00852169" w:rsidRDefault="0050150B" w:rsidP="0050150B">
            <w:pPr>
              <w:rPr>
                <w:bCs/>
                <w:i/>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5234E4A" w14:textId="77777777" w:rsidR="008F6134" w:rsidRPr="008F6134" w:rsidRDefault="008F6134" w:rsidP="008F6134">
            <w:pPr>
              <w:rPr>
                <w:bCs/>
              </w:rPr>
            </w:pPr>
            <w:r w:rsidRPr="008F6134">
              <w:rPr>
                <w:bCs/>
              </w:rPr>
              <w:t xml:space="preserve">Місце надання послуг: Україна, м. Запоріжжя, вул. Ленська, 2-В. </w:t>
            </w:r>
          </w:p>
          <w:p w14:paraId="374C0147" w14:textId="3A06AA60" w:rsidR="009C4189" w:rsidRPr="00852169" w:rsidRDefault="008F6134" w:rsidP="008F6134">
            <w:pPr>
              <w:jc w:val="both"/>
              <w:rPr>
                <w:bCs/>
                <w:i/>
              </w:rPr>
            </w:pPr>
            <w:r w:rsidRPr="008F6134">
              <w:rPr>
                <w:bCs/>
              </w:rPr>
              <w:t>Очікуваний обсяг послуг на 202</w:t>
            </w:r>
            <w:r>
              <w:rPr>
                <w:bCs/>
                <w:lang w:val="ru-RU"/>
              </w:rPr>
              <w:t>4</w:t>
            </w:r>
            <w:r w:rsidRPr="008F6134">
              <w:rPr>
                <w:bCs/>
              </w:rPr>
              <w:t xml:space="preserve"> рік: 33 942 м. куб.</w:t>
            </w: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31CCB8EC" w:rsidR="009C4189" w:rsidRPr="008F6134" w:rsidRDefault="008F6134" w:rsidP="005E2F7B">
            <w:pPr>
              <w:rPr>
                <w:bCs/>
                <w:iCs/>
              </w:rPr>
            </w:pPr>
            <w:r w:rsidRPr="008F6134">
              <w:rPr>
                <w:bCs/>
                <w:iCs/>
              </w:rPr>
              <w:t>з 01.04.202</w:t>
            </w:r>
            <w:r>
              <w:rPr>
                <w:bCs/>
                <w:iCs/>
                <w:lang w:val="ru-RU"/>
              </w:rPr>
              <w:t>4</w:t>
            </w:r>
            <w:r w:rsidRPr="008F6134">
              <w:rPr>
                <w:bCs/>
                <w:iCs/>
              </w:rPr>
              <w:t xml:space="preserve"> р. по 31.10.202</w:t>
            </w:r>
            <w:r>
              <w:rPr>
                <w:bCs/>
                <w:iCs/>
                <w:lang w:val="ru-RU"/>
              </w:rPr>
              <w:t>4</w:t>
            </w:r>
            <w:r w:rsidRPr="008F6134">
              <w:rPr>
                <w:bCs/>
                <w:iCs/>
              </w:rPr>
              <w:t xml:space="preserve"> р. (включно), щоденно з 10.00 г до 17.00 г та з 20.00 г до 07.00 г.</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lastRenderedPageBreak/>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sidRPr="00B90A73">
              <w:rPr>
                <w:rFonts w:eastAsia="Times New Roman"/>
                <w:sz w:val="22"/>
                <w:szCs w:val="22"/>
              </w:rPr>
              <w:lastRenderedPageBreak/>
              <w:t>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lastRenderedPageBreak/>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засвідчувального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w:t>
            </w:r>
            <w:r w:rsidRPr="00573333">
              <w:rPr>
                <w:rFonts w:eastAsia="Times New Roman"/>
                <w:sz w:val="22"/>
                <w:szCs w:val="22"/>
              </w:rPr>
              <w:lastRenderedPageBreak/>
              <w:t xml:space="preserve">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 xml:space="preserve">погодитися з вимогою та продовжити строк дії поданої ним </w:t>
            </w:r>
            <w:r w:rsidRPr="00B90A73">
              <w:rPr>
                <w:rFonts w:eastAsia="Times New Roman"/>
                <w:sz w:val="22"/>
                <w:szCs w:val="22"/>
              </w:rPr>
              <w:lastRenderedPageBreak/>
              <w:t>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0" w:name="n414"/>
            <w:bookmarkEnd w:id="0"/>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573333">
              <w:rPr>
                <w:b/>
                <w:sz w:val="22"/>
                <w:szCs w:val="22"/>
              </w:rPr>
              <w:lastRenderedPageBreak/>
              <w:t>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lastRenderedPageBreak/>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lastRenderedPageBreak/>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206C617D"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8F6134">
              <w:rPr>
                <w:b/>
                <w:sz w:val="22"/>
                <w:szCs w:val="22"/>
                <w:lang w:val="ru-RU"/>
              </w:rPr>
              <w:t>2</w:t>
            </w:r>
            <w:r w:rsidR="00FD7CB6">
              <w:rPr>
                <w:b/>
                <w:sz w:val="22"/>
                <w:szCs w:val="22"/>
                <w:lang w:val="ru-RU"/>
              </w:rPr>
              <w:t>9</w:t>
            </w:r>
            <w:r w:rsidR="00AF0EFB" w:rsidRPr="00573333">
              <w:rPr>
                <w:b/>
                <w:sz w:val="22"/>
                <w:szCs w:val="22"/>
              </w:rPr>
              <w:t xml:space="preserve">» </w:t>
            </w:r>
            <w:r w:rsidR="008F6134">
              <w:rPr>
                <w:b/>
                <w:sz w:val="22"/>
                <w:szCs w:val="22"/>
                <w:lang w:val="ru-RU"/>
              </w:rPr>
              <w:t>березня</w:t>
            </w:r>
            <w:r w:rsidR="00AF0EFB" w:rsidRPr="00573333">
              <w:rPr>
                <w:b/>
                <w:sz w:val="22"/>
                <w:szCs w:val="22"/>
              </w:rPr>
              <w:t xml:space="preserve"> </w:t>
            </w:r>
            <w:r w:rsidRPr="00573333">
              <w:rPr>
                <w:b/>
                <w:sz w:val="22"/>
                <w:szCs w:val="22"/>
              </w:rPr>
              <w:t>202</w:t>
            </w:r>
            <w:r w:rsidR="004233DC">
              <w:rPr>
                <w:b/>
                <w:sz w:val="22"/>
                <w:szCs w:val="22"/>
              </w:rPr>
              <w:t>4</w:t>
            </w:r>
            <w:r w:rsidRPr="00573333">
              <w:rPr>
                <w:b/>
                <w:sz w:val="22"/>
                <w:szCs w:val="22"/>
              </w:rPr>
              <w:t xml:space="preserve">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1" w:name="n291"/>
            <w:bookmarkEnd w:id="1"/>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2" w:name="n391"/>
            <w:bookmarkStart w:id="3" w:name="n292"/>
            <w:bookmarkEnd w:id="2"/>
            <w:bookmarkEnd w:id="3"/>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має право звернутися за підтвердженням інформації, наданої учасником/переможцем процедури закупівлі, до органів </w:t>
            </w:r>
            <w:r w:rsidRPr="00852169">
              <w:rPr>
                <w:rFonts w:eastAsia="Times New Roman"/>
                <w:sz w:val="22"/>
                <w:szCs w:val="22"/>
              </w:rPr>
              <w:lastRenderedPageBreak/>
              <w:t>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lastRenderedPageBreak/>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w:t>
            </w:r>
            <w:r w:rsidRPr="00573333">
              <w:rPr>
                <w:sz w:val="22"/>
                <w:szCs w:val="22"/>
              </w:rPr>
              <w:lastRenderedPageBreak/>
              <w:t xml:space="preserve">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lastRenderedPageBreak/>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4" w:name="n135"/>
            <w:bookmarkEnd w:id="4"/>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5" w:name="n136"/>
            <w:bookmarkEnd w:id="5"/>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F77B99">
              <w:rPr>
                <w:rFonts w:eastAsia="Times New Roman"/>
                <w:sz w:val="22"/>
                <w:szCs w:val="22"/>
              </w:rPr>
              <w:lastRenderedPageBreak/>
              <w:t>воєнного стану в Україні та протягом 90 днів з дня його припинення або скасування” (Офіційний вісник України, 2022 р., № 84, ст. 5176);</w:t>
            </w:r>
            <w:bookmarkStart w:id="6" w:name="n395"/>
            <w:bookmarkStart w:id="7" w:name="n142"/>
            <w:bookmarkEnd w:id="6"/>
            <w:bookmarkEnd w:id="7"/>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8" w:name="n143"/>
            <w:bookmarkEnd w:id="8"/>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9" w:name="n148"/>
            <w:bookmarkEnd w:id="9"/>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0" w:name="n149"/>
            <w:bookmarkEnd w:id="10"/>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1" w:name="n332"/>
            <w:bookmarkStart w:id="12" w:name="n154"/>
            <w:bookmarkEnd w:id="11"/>
            <w:bookmarkEnd w:id="12"/>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3" w:name="n155"/>
            <w:bookmarkEnd w:id="13"/>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F77B99">
              <w:rPr>
                <w:rFonts w:eastAsia="Times New Roman"/>
                <w:sz w:val="22"/>
                <w:szCs w:val="22"/>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lastRenderedPageBreak/>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E5EC" w14:textId="77777777" w:rsidR="00EC433A" w:rsidRDefault="00EC433A">
      <w:r>
        <w:separator/>
      </w:r>
    </w:p>
  </w:endnote>
  <w:endnote w:type="continuationSeparator" w:id="0">
    <w:p w14:paraId="265FB9E8" w14:textId="77777777" w:rsidR="00EC433A" w:rsidRDefault="00EC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7E23" w14:textId="77777777" w:rsidR="00EC433A" w:rsidRDefault="00EC433A">
      <w:r>
        <w:separator/>
      </w:r>
    </w:p>
  </w:footnote>
  <w:footnote w:type="continuationSeparator" w:id="0">
    <w:p w14:paraId="75843888" w14:textId="77777777" w:rsidR="00EC433A" w:rsidRDefault="00EC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59E4"/>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CD3"/>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33DC"/>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0DA1"/>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34"/>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0AAD"/>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3A"/>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CB6"/>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5491</Words>
  <Characters>31299</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36717</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4</cp:revision>
  <cp:lastPrinted>2023-08-30T09:59:00Z</cp:lastPrinted>
  <dcterms:created xsi:type="dcterms:W3CDTF">2024-03-21T09:28:00Z</dcterms:created>
  <dcterms:modified xsi:type="dcterms:W3CDTF">2024-03-21T12:08:00Z</dcterms:modified>
</cp:coreProperties>
</file>