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4C439" w14:textId="77777777" w:rsidR="009877F3" w:rsidRPr="008A6E67" w:rsidRDefault="009877F3" w:rsidP="009877F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6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Додаток №2</w:t>
      </w:r>
    </w:p>
    <w:p w14:paraId="4BCBFF44" w14:textId="77777777" w:rsidR="008A333F" w:rsidRPr="008A6E67" w:rsidRDefault="008A333F" w:rsidP="0079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3EAF508E" w14:textId="77777777" w:rsidR="008A333F" w:rsidRPr="008A6E67" w:rsidRDefault="008A333F" w:rsidP="0079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2098A56B" w14:textId="6C0CB602" w:rsidR="00BB3526" w:rsidRPr="008A6E67" w:rsidRDefault="00BB3526" w:rsidP="0079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A6E67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ТЕХНІЧНА СПЕЦИФІКАЦІЯ </w:t>
      </w:r>
    </w:p>
    <w:p w14:paraId="1E17326A" w14:textId="7E38E678" w:rsidR="00C043EF" w:rsidRPr="008A6E67" w:rsidRDefault="00C043EF" w:rsidP="00A615B7">
      <w:pPr>
        <w:ind w:left="113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A6E6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 закупівлю:</w:t>
      </w:r>
    </w:p>
    <w:p w14:paraId="03A86441" w14:textId="1147C4E0" w:rsidR="00E76479" w:rsidRPr="008A6E67" w:rsidRDefault="004E54CC" w:rsidP="004E54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  <w:r w:rsidRPr="008A6E6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«ДК 021:2015: 33600000-6 — Фармацевтична продукція (Йогексол 350 мг йоду/мл, розчин для ін'єкцій, 100 мл)»</w:t>
      </w:r>
    </w:p>
    <w:p w14:paraId="21A57A6E" w14:textId="77777777" w:rsidR="004E54CC" w:rsidRPr="008A6E67" w:rsidRDefault="004E54CC" w:rsidP="004E54C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98"/>
        <w:gridCol w:w="1632"/>
        <w:gridCol w:w="2435"/>
        <w:gridCol w:w="2129"/>
        <w:gridCol w:w="1275"/>
      </w:tblGrid>
      <w:tr w:rsidR="004E54CC" w:rsidRPr="008A6E67" w14:paraId="16CDE8D2" w14:textId="77777777" w:rsidTr="00071D29">
        <w:trPr>
          <w:trHeight w:val="813"/>
        </w:trPr>
        <w:tc>
          <w:tcPr>
            <w:tcW w:w="300" w:type="pct"/>
            <w:vAlign w:val="center"/>
          </w:tcPr>
          <w:p w14:paraId="2330A28F" w14:textId="77777777" w:rsidR="004E54CC" w:rsidRPr="008A6E67" w:rsidRDefault="004E54CC" w:rsidP="000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7" w:type="pct"/>
            <w:vAlign w:val="center"/>
          </w:tcPr>
          <w:p w14:paraId="1BD90039" w14:textId="77777777" w:rsidR="004E54CC" w:rsidRPr="008A6E67" w:rsidRDefault="004E54CC" w:rsidP="000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Міжнародна назва</w:t>
            </w:r>
          </w:p>
        </w:tc>
        <w:tc>
          <w:tcPr>
            <w:tcW w:w="871" w:type="pct"/>
            <w:vAlign w:val="center"/>
          </w:tcPr>
          <w:p w14:paraId="6EEA4DFD" w14:textId="77777777" w:rsidR="004E54CC" w:rsidRPr="008A6E67" w:rsidRDefault="004E54CC" w:rsidP="000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Торгівельна назва або еквівалент</w:t>
            </w:r>
          </w:p>
        </w:tc>
        <w:tc>
          <w:tcPr>
            <w:tcW w:w="1287" w:type="pct"/>
            <w:vAlign w:val="center"/>
          </w:tcPr>
          <w:p w14:paraId="2DBEE776" w14:textId="77777777" w:rsidR="004E54CC" w:rsidRPr="008A6E67" w:rsidRDefault="004E54CC" w:rsidP="000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Дозування та опис препарату</w:t>
            </w:r>
          </w:p>
        </w:tc>
        <w:tc>
          <w:tcPr>
            <w:tcW w:w="993" w:type="pct"/>
            <w:vAlign w:val="center"/>
          </w:tcPr>
          <w:p w14:paraId="0FC259C9" w14:textId="77777777" w:rsidR="004E54CC" w:rsidRPr="008A6E67" w:rsidRDefault="004E54CC" w:rsidP="000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682" w:type="pct"/>
            <w:vAlign w:val="center"/>
          </w:tcPr>
          <w:p w14:paraId="2DFB252D" w14:textId="77777777" w:rsidR="004E54CC" w:rsidRPr="008A6E67" w:rsidRDefault="004E54CC" w:rsidP="0007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4E54CC" w:rsidRPr="008A6E67" w14:paraId="7393031D" w14:textId="77777777" w:rsidTr="00071D29">
        <w:trPr>
          <w:trHeight w:val="569"/>
        </w:trPr>
        <w:tc>
          <w:tcPr>
            <w:tcW w:w="300" w:type="pct"/>
            <w:vAlign w:val="center"/>
          </w:tcPr>
          <w:p w14:paraId="74697FFA" w14:textId="77777777" w:rsidR="004E54CC" w:rsidRPr="008A6E67" w:rsidRDefault="004E54CC" w:rsidP="00071D29">
            <w:pPr>
              <w:spacing w:after="0" w:line="240" w:lineRule="auto"/>
              <w:rPr>
                <w:rFonts w:ascii="Times New Roman" w:eastAsia="Mangal" w:hAnsi="Times New Roman" w:cs="Times New Roman"/>
                <w:kern w:val="2"/>
                <w:sz w:val="24"/>
                <w:szCs w:val="24"/>
                <w:lang w:val="en-US"/>
              </w:rPr>
            </w:pP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867" w:type="pct"/>
            <w:vAlign w:val="center"/>
          </w:tcPr>
          <w:p w14:paraId="0E5F82CC" w14:textId="77777777" w:rsidR="004E54CC" w:rsidRPr="008A6E67" w:rsidRDefault="004E54CC" w:rsidP="00071D29">
            <w:pPr>
              <w:spacing w:after="0" w:line="240" w:lineRule="auto"/>
              <w:rPr>
                <w:rFonts w:ascii="Times New Roman" w:eastAsia="Mangal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  <w:lang w:val="en-US"/>
              </w:rPr>
              <w:t xml:space="preserve">Iohexol </w:t>
            </w:r>
          </w:p>
        </w:tc>
        <w:tc>
          <w:tcPr>
            <w:tcW w:w="871" w:type="pct"/>
            <w:vAlign w:val="center"/>
          </w:tcPr>
          <w:p w14:paraId="01299206" w14:textId="77777777" w:rsidR="004E54CC" w:rsidRPr="008A6E67" w:rsidRDefault="004E54CC" w:rsidP="00071D29">
            <w:pPr>
              <w:spacing w:after="0" w:line="240" w:lineRule="auto"/>
              <w:rPr>
                <w:rFonts w:ascii="Times New Roman" w:eastAsia="Mangal" w:hAnsi="Times New Roman" w:cs="Times New Roman"/>
                <w:kern w:val="2"/>
                <w:sz w:val="24"/>
                <w:szCs w:val="24"/>
                <w:lang w:val="en-US"/>
              </w:rPr>
            </w:pP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</w:rPr>
              <w:t>Йогексол</w:t>
            </w: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  <w:lang w:val="en-US"/>
              </w:rPr>
              <w:t xml:space="preserve"> 350</w:t>
            </w: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</w:rPr>
              <w:t xml:space="preserve"> мг</w:t>
            </w: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</w:rPr>
              <w:t>йоду</w:t>
            </w: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  <w:lang w:val="en-US"/>
              </w:rPr>
              <w:t>/</w:t>
            </w: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</w:rPr>
              <w:t>мл</w:t>
            </w: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  <w:lang w:val="en-US"/>
              </w:rPr>
              <w:t xml:space="preserve">, </w:t>
            </w: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</w:rPr>
              <w:t>розчин</w:t>
            </w: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</w:rPr>
              <w:t>для</w:t>
            </w: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</w:rPr>
              <w:t>ін</w:t>
            </w: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  <w:lang w:val="en-US"/>
              </w:rPr>
              <w:t>'</w:t>
            </w: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</w:rPr>
              <w:t>єкцій</w:t>
            </w: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  <w:lang w:val="en-US"/>
              </w:rPr>
              <w:t xml:space="preserve">, </w:t>
            </w: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</w:rPr>
              <w:t>100 мл</w:t>
            </w:r>
          </w:p>
        </w:tc>
        <w:tc>
          <w:tcPr>
            <w:tcW w:w="1287" w:type="pct"/>
            <w:vAlign w:val="center"/>
          </w:tcPr>
          <w:p w14:paraId="32D38F5A" w14:textId="77777777" w:rsidR="004E54CC" w:rsidRPr="008A6E67" w:rsidRDefault="004E54CC" w:rsidP="00071D29">
            <w:pPr>
              <w:spacing w:after="0" w:line="240" w:lineRule="auto"/>
              <w:rPr>
                <w:rFonts w:ascii="Times New Roman" w:eastAsia="Mangal" w:hAnsi="Times New Roman" w:cs="Times New Roman"/>
                <w:kern w:val="2"/>
                <w:sz w:val="24"/>
                <w:szCs w:val="24"/>
              </w:rPr>
            </w:pP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</w:rPr>
              <w:t>350 мг/мл по 100 мл</w:t>
            </w:r>
          </w:p>
        </w:tc>
        <w:tc>
          <w:tcPr>
            <w:tcW w:w="993" w:type="pct"/>
            <w:vAlign w:val="center"/>
          </w:tcPr>
          <w:p w14:paraId="792F38C0" w14:textId="50794177" w:rsidR="004E54CC" w:rsidRPr="008A6E67" w:rsidRDefault="004E54CC" w:rsidP="00071D29">
            <w:pPr>
              <w:spacing w:after="0" w:line="240" w:lineRule="auto"/>
              <w:rPr>
                <w:rFonts w:ascii="Times New Roman" w:eastAsia="Mangal" w:hAnsi="Times New Roman" w:cs="Times New Roman"/>
                <w:kern w:val="2"/>
                <w:sz w:val="24"/>
                <w:szCs w:val="24"/>
              </w:rPr>
            </w:pPr>
            <w:r w:rsidRPr="008A6E67"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</w:rPr>
              <w:t>(пляшка/флакон /контейнер</w:t>
            </w:r>
            <w:r w:rsidR="00766713"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</w:rPr>
              <w:t>/штуки</w:t>
            </w:r>
            <w:r w:rsidRPr="008A6E67">
              <w:rPr>
                <w:rFonts w:ascii="Times New Roman" w:eastAsia="Mangal" w:hAnsi="Times New Roman" w:cs="Times New Roman"/>
                <w:bCs/>
                <w:kern w:val="2"/>
                <w:sz w:val="24"/>
                <w:szCs w:val="24"/>
              </w:rPr>
              <w:t>)</w:t>
            </w:r>
          </w:p>
        </w:tc>
        <w:tc>
          <w:tcPr>
            <w:tcW w:w="682" w:type="pct"/>
            <w:vAlign w:val="center"/>
          </w:tcPr>
          <w:p w14:paraId="23A106EA" w14:textId="77777777" w:rsidR="004E54CC" w:rsidRPr="008A6E67" w:rsidRDefault="004E54CC" w:rsidP="00071D29">
            <w:pPr>
              <w:spacing w:after="0" w:line="240" w:lineRule="auto"/>
              <w:rPr>
                <w:rFonts w:ascii="Times New Roman" w:eastAsia="Mangal" w:hAnsi="Times New Roman" w:cs="Times New Roman"/>
                <w:kern w:val="2"/>
                <w:sz w:val="24"/>
                <w:szCs w:val="24"/>
              </w:rPr>
            </w:pPr>
            <w:r w:rsidRPr="008A6E67">
              <w:rPr>
                <w:rFonts w:ascii="Times New Roman" w:eastAsia="Mangal" w:hAnsi="Times New Roman" w:cs="Times New Roman"/>
                <w:kern w:val="2"/>
                <w:sz w:val="24"/>
                <w:szCs w:val="24"/>
              </w:rPr>
              <w:t>1100</w:t>
            </w:r>
          </w:p>
        </w:tc>
      </w:tr>
    </w:tbl>
    <w:p w14:paraId="2FB3E3A3" w14:textId="77777777" w:rsidR="004E54CC" w:rsidRPr="008A6E67" w:rsidRDefault="004E54CC" w:rsidP="004E54C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6B925C28" w14:textId="6D5C20E4" w:rsidR="009877F3" w:rsidRPr="008A6E67" w:rsidRDefault="009877F3" w:rsidP="00987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A6E67">
        <w:rPr>
          <w:rFonts w:ascii="Times New Roman" w:eastAsia="Calibri" w:hAnsi="Times New Roman" w:cs="Times New Roman"/>
          <w:b/>
          <w:iCs/>
          <w:sz w:val="24"/>
          <w:szCs w:val="24"/>
        </w:rPr>
        <w:t>Учасники процедури закупівлі повинні надати в складі тендерної пропозиці</w:t>
      </w:r>
      <w:r w:rsidR="00EF5EBA" w:rsidRPr="008A6E6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ї </w:t>
      </w:r>
      <w:r w:rsidRPr="008A6E67">
        <w:rPr>
          <w:rFonts w:ascii="Times New Roman" w:eastAsia="Calibri" w:hAnsi="Times New Roman" w:cs="Times New Roman"/>
          <w:b/>
          <w:iCs/>
          <w:sz w:val="24"/>
          <w:szCs w:val="24"/>
        </w:rPr>
        <w:t>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667F1FD2" w14:textId="77777777" w:rsidR="00BB3526" w:rsidRPr="008A6E67" w:rsidRDefault="00BB3526" w:rsidP="00987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678BA338" w14:textId="37BBC2A2" w:rsidR="009877F3" w:rsidRPr="008A6E67" w:rsidRDefault="009877F3" w:rsidP="009877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E67">
        <w:rPr>
          <w:rFonts w:ascii="Times New Roman" w:hAnsi="Times New Roman" w:cs="Times New Roman"/>
          <w:b/>
          <w:bCs/>
          <w:sz w:val="24"/>
          <w:szCs w:val="24"/>
        </w:rPr>
        <w:t>Загальні вимоги:</w:t>
      </w:r>
    </w:p>
    <w:p w14:paraId="73018417" w14:textId="77777777" w:rsidR="009877F3" w:rsidRPr="008A6E67" w:rsidRDefault="009877F3" w:rsidP="008149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E67">
        <w:rPr>
          <w:rFonts w:ascii="Times New Roman" w:hAnsi="Times New Roman" w:cs="Times New Roman"/>
          <w:sz w:val="24"/>
          <w:szCs w:val="24"/>
        </w:rPr>
        <w:t xml:space="preserve">1. </w:t>
      </w:r>
      <w:r w:rsidRPr="008A6E67">
        <w:rPr>
          <w:rFonts w:ascii="Times New Roman" w:eastAsia="Calibri" w:hAnsi="Times New Roman" w:cs="Times New Roman"/>
          <w:sz w:val="24"/>
          <w:szCs w:val="24"/>
        </w:rPr>
        <w:t xml:space="preserve">Довідка в довільній формі про  детальний опис товару за наступним взірцем : </w:t>
      </w:r>
    </w:p>
    <w:tbl>
      <w:tblPr>
        <w:tblW w:w="71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77"/>
        <w:gridCol w:w="4275"/>
      </w:tblGrid>
      <w:tr w:rsidR="008573C8" w:rsidRPr="008A6E67" w14:paraId="5558B764" w14:textId="77777777" w:rsidTr="008A6E67">
        <w:trPr>
          <w:trHeight w:val="398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6403" w14:textId="77777777" w:rsidR="008573C8" w:rsidRPr="008A6E67" w:rsidRDefault="008573C8" w:rsidP="008D40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A6E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Назва товару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A9218" w14:textId="7C1C2D62" w:rsidR="008573C8" w:rsidRPr="008A6E67" w:rsidRDefault="008573C8" w:rsidP="008A33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A6E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Виробник, країна походження</w:t>
            </w:r>
          </w:p>
        </w:tc>
      </w:tr>
      <w:tr w:rsidR="008573C8" w:rsidRPr="008A6E67" w14:paraId="567780E7" w14:textId="77777777" w:rsidTr="008A6E67">
        <w:trPr>
          <w:trHeight w:val="398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481A" w14:textId="77777777" w:rsidR="008573C8" w:rsidRPr="008A6E67" w:rsidRDefault="008573C8" w:rsidP="008D40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ADFF2" w14:textId="77777777" w:rsidR="008573C8" w:rsidRPr="008A6E67" w:rsidRDefault="008573C8" w:rsidP="008D40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FA331C1" w14:textId="62E9978A" w:rsidR="004E54CC" w:rsidRPr="008A6E67" w:rsidRDefault="008A6E67" w:rsidP="008A6E6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E6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E54CC" w:rsidRPr="008A6E67">
        <w:rPr>
          <w:rFonts w:ascii="Times New Roman" w:eastAsia="Calibri" w:hAnsi="Times New Roman" w:cs="Times New Roman"/>
          <w:sz w:val="24"/>
          <w:szCs w:val="24"/>
        </w:rPr>
        <w:t>Інформація про відповідність запропонованого предмета закупівлі вимогам тендерної документації повинна бути підтверджена:</w:t>
      </w:r>
    </w:p>
    <w:p w14:paraId="72B8823E" w14:textId="77777777" w:rsidR="004E54CC" w:rsidRPr="008A6E67" w:rsidRDefault="004E54CC" w:rsidP="004E5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6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A6E67">
        <w:rPr>
          <w:rFonts w:ascii="Times New Roman" w:eastAsia="Times New Roman" w:hAnsi="Times New Roman" w:cs="Times New Roman"/>
          <w:bCs/>
          <w:iCs/>
          <w:sz w:val="24"/>
          <w:szCs w:val="24"/>
        </w:rPr>
        <w:t>лікарські засоби повинні бути зареєстровані в Україні та/або виготовлені із зареєстрованої, дозволеної до застосування субстанції в Україні.</w:t>
      </w:r>
    </w:p>
    <w:p w14:paraId="2B696927" w14:textId="77777777" w:rsidR="004E54CC" w:rsidRPr="008A6E67" w:rsidRDefault="004E54CC" w:rsidP="004E54C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67">
        <w:rPr>
          <w:rFonts w:ascii="Times New Roman" w:eastAsia="Times New Roman" w:hAnsi="Times New Roman" w:cs="Times New Roman"/>
          <w:sz w:val="24"/>
          <w:szCs w:val="24"/>
        </w:rPr>
        <w:t xml:space="preserve">Учасники повинні надати при поставці </w:t>
      </w:r>
      <w:r w:rsidRPr="008A6E67">
        <w:rPr>
          <w:rFonts w:ascii="Times New Roman" w:eastAsia="Times New Roman" w:hAnsi="Times New Roman" w:cs="Times New Roman"/>
          <w:bCs/>
          <w:sz w:val="24"/>
          <w:szCs w:val="24"/>
        </w:rPr>
        <w:t>копію реєстраційного посвідчення на лікарський засіб,</w:t>
      </w:r>
      <w:r w:rsidRPr="008A6E67">
        <w:rPr>
          <w:rFonts w:ascii="Times New Roman" w:eastAsia="Times New Roman" w:hAnsi="Times New Roman" w:cs="Times New Roman"/>
          <w:sz w:val="24"/>
          <w:szCs w:val="24"/>
        </w:rPr>
        <w:t xml:space="preserve"> у разі, якщо реєстраційне посвідчення на лікарський засіб, який закуповується не передбачається вимогами чинного законодавства України, </w:t>
      </w:r>
      <w:r w:rsidRPr="008A6E67">
        <w:rPr>
          <w:rFonts w:ascii="Times New Roman" w:eastAsia="Times New Roman" w:hAnsi="Times New Roman" w:cs="Times New Roman"/>
          <w:bCs/>
          <w:sz w:val="24"/>
          <w:szCs w:val="24"/>
        </w:rPr>
        <w:t>учасник має надати лист-пояснення відсутності такого документа на даний товар</w:t>
      </w:r>
      <w:r w:rsidRPr="008A6E6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5F3D4EA" w14:textId="77777777" w:rsidR="004E54CC" w:rsidRPr="008A6E67" w:rsidRDefault="004E54CC" w:rsidP="004E54C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E67">
        <w:rPr>
          <w:rFonts w:ascii="Times New Roman" w:eastAsia="Times New Roman" w:hAnsi="Times New Roman" w:cs="Times New Roman"/>
          <w:sz w:val="24"/>
          <w:szCs w:val="24"/>
        </w:rPr>
        <w:t>- учасник при поставці повинен надати копію затвердженої належним чином інструкції з використання. У разі, якщо інструкція на лікарський засіб, який закуповується не передбачається вимогами чинного законодавства України, учасник має надати лист-пояснення відсутності такого документа на даний товар.</w:t>
      </w:r>
    </w:p>
    <w:p w14:paraId="763BBD04" w14:textId="5337CAC3" w:rsidR="004E54CC" w:rsidRPr="008A6E67" w:rsidRDefault="004E54CC" w:rsidP="004E5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Учасник в складі тендерної пропозиції повинен надати гарантійний лист виробника або заявника згідно реєстраційного посвідчення лікарського засобу (представника, представництва, дистриб’ютора, філії виробника або заявника – якщо їх відповідні повноваження поширюються на територію України), яким підтверджується що термін придатності товару на момент постачання буде складати не менше </w:t>
      </w:r>
      <w:r w:rsidR="006F4F1B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Pr="008A6E67">
        <w:rPr>
          <w:rFonts w:ascii="Times New Roman" w:eastAsia="Times New Roman" w:hAnsi="Times New Roman" w:cs="Times New Roman"/>
          <w:color w:val="000000"/>
          <w:sz w:val="24"/>
          <w:szCs w:val="24"/>
        </w:rPr>
        <w:t>% від терміну придатності. Якщо гарантійний лист видається не виробником або заявником реєстраційного посвідчення лікарського засобу, у складі тендерної пропозиції Учасник повинен надати документи, що підтверджують повноваження представника, представництва, дистриб’ютора, філії виробника чи заявника.</w:t>
      </w:r>
    </w:p>
    <w:p w14:paraId="6F93F6F1" w14:textId="179BFDFB" w:rsidR="004E54CC" w:rsidRPr="008A6E67" w:rsidRDefault="008A6E67" w:rsidP="008A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4E54CC" w:rsidRPr="008A6E67">
        <w:rPr>
          <w:rFonts w:ascii="Times New Roman" w:eastAsia="Times New Roman" w:hAnsi="Times New Roman" w:cs="Times New Roman"/>
          <w:sz w:val="24"/>
          <w:szCs w:val="24"/>
        </w:rPr>
        <w:t xml:space="preserve">З метою забезпечення Замовника необхідною кількість препарату Учасник вправі запропонувати еквівалент лікарського засобу. В разі подання еквіваленту на лікарські засоби, що закуповуються, учасник повинен детально розписати порівняльну характеристику по кожному представленому препарату. </w:t>
      </w:r>
    </w:p>
    <w:p w14:paraId="1A75723D" w14:textId="77777777" w:rsidR="004E54CC" w:rsidRPr="008A6E67" w:rsidRDefault="004E54CC" w:rsidP="004E54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67">
        <w:rPr>
          <w:rFonts w:ascii="Times New Roman" w:eastAsia="Times New Roman" w:hAnsi="Times New Roman" w:cs="Times New Roman"/>
          <w:sz w:val="24"/>
          <w:szCs w:val="24"/>
        </w:rPr>
        <w:t>Учасник повинен надати  скановану  ліцензію   на право займатися відповідною діяльністю згідно  чинного законодавства (за відсутності  документу - Учасник повинен  надати  лист - роз’яснення)</w:t>
      </w:r>
    </w:p>
    <w:p w14:paraId="4199143B" w14:textId="68CAB1C3" w:rsidR="009877F3" w:rsidRPr="008A6E67" w:rsidRDefault="004E54CC" w:rsidP="004E54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E67">
        <w:rPr>
          <w:rFonts w:ascii="Times New Roman" w:hAnsi="Times New Roman" w:cs="Times New Roman"/>
          <w:sz w:val="24"/>
          <w:szCs w:val="24"/>
        </w:rPr>
        <w:lastRenderedPageBreak/>
        <w:t>В зв’язку з різним пакуванням дозволяється під значенням «флакон» використовувати назви (банка, пляшка, контейнер</w:t>
      </w:r>
      <w:r w:rsidR="006F3C63">
        <w:rPr>
          <w:rFonts w:ascii="Times New Roman" w:hAnsi="Times New Roman" w:cs="Times New Roman"/>
          <w:sz w:val="24"/>
          <w:szCs w:val="24"/>
        </w:rPr>
        <w:t>, штуки</w:t>
      </w:r>
      <w:r w:rsidRPr="008A6E67">
        <w:rPr>
          <w:rFonts w:ascii="Times New Roman" w:hAnsi="Times New Roman" w:cs="Times New Roman"/>
          <w:sz w:val="24"/>
          <w:szCs w:val="24"/>
        </w:rPr>
        <w:t xml:space="preserve"> тощо).</w:t>
      </w:r>
    </w:p>
    <w:p w14:paraId="47C3DA86" w14:textId="77777777" w:rsidR="004E54CC" w:rsidRPr="008A6E67" w:rsidRDefault="004E54CC" w:rsidP="009877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58D947E" w14:textId="566B524F" w:rsidR="00433892" w:rsidRPr="008A6E67" w:rsidRDefault="009877F3" w:rsidP="008A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67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Pr="008A6E67">
        <w:rPr>
          <w:rFonts w:ascii="Times New Roman" w:eastAsia="Calibri" w:hAnsi="Times New Roman" w:cs="Times New Roman"/>
          <w:i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8A6E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«або еквівалент»</w:t>
      </w:r>
    </w:p>
    <w:p w14:paraId="1C5FB8D5" w14:textId="6DC3A493" w:rsidR="00433892" w:rsidRPr="008A6E67" w:rsidRDefault="00433892" w:rsidP="00433892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</w:pPr>
      <w:r w:rsidRPr="008A6E67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**В зв’язку із збройною агресією росії проти України, товари російського та білоруського виробництва чи товари, імпортером яких виступає росія та білорусія</w:t>
      </w:r>
      <w:r w:rsidRPr="008A6E67">
        <w:rPr>
          <w:rFonts w:ascii="Times New Roman" w:eastAsia="Calibri" w:hAnsi="Times New Roman" w:cs="Times New Roman"/>
          <w:bCs/>
          <w:i/>
          <w:iCs/>
          <w:color w:val="FF0000"/>
          <w:sz w:val="24"/>
          <w:szCs w:val="24"/>
          <w:lang w:val="ru-RU"/>
        </w:rPr>
        <w:t xml:space="preserve">, </w:t>
      </w:r>
      <w:r w:rsidRPr="008A6E67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Замовником розглядатись не будуть!!!!</w:t>
      </w:r>
    </w:p>
    <w:p w14:paraId="296C3424" w14:textId="77777777" w:rsidR="009877F3" w:rsidRPr="008A6E67" w:rsidRDefault="009877F3" w:rsidP="009877F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pacing w:val="1"/>
          <w:sz w:val="24"/>
          <w:szCs w:val="24"/>
        </w:rPr>
      </w:pPr>
    </w:p>
    <w:p w14:paraId="37192218" w14:textId="77777777" w:rsidR="009877F3" w:rsidRPr="008A6E67" w:rsidRDefault="009877F3" w:rsidP="009877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094AC94" w14:textId="77777777" w:rsidR="00F12C76" w:rsidRPr="008A6E67" w:rsidRDefault="00F12C76" w:rsidP="00D76889">
      <w:pPr>
        <w:spacing w:after="0"/>
        <w:jc w:val="both"/>
        <w:rPr>
          <w:sz w:val="24"/>
          <w:szCs w:val="24"/>
        </w:rPr>
      </w:pPr>
    </w:p>
    <w:sectPr w:rsidR="00F12C76" w:rsidRPr="008A6E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E40D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16D69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5C61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218"/>
    <w:multiLevelType w:val="hybridMultilevel"/>
    <w:tmpl w:val="650CEB84"/>
    <w:lvl w:ilvl="0" w:tplc="1194A95A"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4" w15:restartNumberingAfterBreak="0">
    <w:nsid w:val="2C557BC8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23CE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477A"/>
    <w:multiLevelType w:val="multilevel"/>
    <w:tmpl w:val="798A2D1E"/>
    <w:lvl w:ilvl="0">
      <w:start w:val="1"/>
      <w:numFmt w:val="decimal"/>
      <w:pStyle w:val="1"/>
      <w:lvlText w:val="%1."/>
      <w:lvlJc w:val="left"/>
      <w:pPr>
        <w:tabs>
          <w:tab w:val="decimal" w:pos="-504"/>
        </w:tabs>
        <w:ind w:left="0" w:firstLine="0"/>
      </w:pPr>
      <w:rPr>
        <w:rFonts w:ascii="Times New Roman" w:hAnsi="Times New Roman"/>
        <w:strike w:val="0"/>
        <w:dstrike w:val="0"/>
        <w:color w:val="000000"/>
        <w:spacing w:val="-6"/>
        <w:w w:val="100"/>
        <w:sz w:val="24"/>
        <w:u w:val="none"/>
        <w:effect w:val="none"/>
        <w:vertAlign w:val="baseli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BCD392C"/>
    <w:multiLevelType w:val="hybridMultilevel"/>
    <w:tmpl w:val="F148FC58"/>
    <w:lvl w:ilvl="0" w:tplc="D44E4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C0181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7053"/>
    <w:multiLevelType w:val="hybridMultilevel"/>
    <w:tmpl w:val="743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51167"/>
    <w:multiLevelType w:val="multilevel"/>
    <w:tmpl w:val="8722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6A7408"/>
    <w:multiLevelType w:val="hybridMultilevel"/>
    <w:tmpl w:val="50F41790"/>
    <w:lvl w:ilvl="0" w:tplc="11347AE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E32FF1"/>
    <w:multiLevelType w:val="hybridMultilevel"/>
    <w:tmpl w:val="AEAA467E"/>
    <w:lvl w:ilvl="0" w:tplc="3FDAF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E2B4D"/>
    <w:multiLevelType w:val="multilevel"/>
    <w:tmpl w:val="04F81D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A0430DB"/>
    <w:multiLevelType w:val="hybridMultilevel"/>
    <w:tmpl w:val="6A1AD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A5D96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86516">
    <w:abstractNumId w:val="12"/>
  </w:num>
  <w:num w:numId="2" w16cid:durableId="454177051">
    <w:abstractNumId w:val="11"/>
  </w:num>
  <w:num w:numId="3" w16cid:durableId="1295596962">
    <w:abstractNumId w:val="5"/>
  </w:num>
  <w:num w:numId="4" w16cid:durableId="1007904074">
    <w:abstractNumId w:val="8"/>
  </w:num>
  <w:num w:numId="5" w16cid:durableId="222832778">
    <w:abstractNumId w:val="15"/>
  </w:num>
  <w:num w:numId="6" w16cid:durableId="1608344926">
    <w:abstractNumId w:val="4"/>
  </w:num>
  <w:num w:numId="7" w16cid:durableId="128398416">
    <w:abstractNumId w:val="1"/>
  </w:num>
  <w:num w:numId="8" w16cid:durableId="371155970">
    <w:abstractNumId w:val="2"/>
  </w:num>
  <w:num w:numId="9" w16cid:durableId="1275989093">
    <w:abstractNumId w:val="9"/>
  </w:num>
  <w:num w:numId="10" w16cid:durableId="47048550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657854403">
    <w:abstractNumId w:val="7"/>
  </w:num>
  <w:num w:numId="12" w16cid:durableId="377973725">
    <w:abstractNumId w:val="10"/>
  </w:num>
  <w:num w:numId="13" w16cid:durableId="125047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618998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1824523">
    <w:abstractNumId w:val="3"/>
  </w:num>
  <w:num w:numId="16" w16cid:durableId="1468281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F3"/>
    <w:rsid w:val="00011C0F"/>
    <w:rsid w:val="00032700"/>
    <w:rsid w:val="00152157"/>
    <w:rsid w:val="001819D9"/>
    <w:rsid w:val="001D0747"/>
    <w:rsid w:val="00265894"/>
    <w:rsid w:val="00312DA6"/>
    <w:rsid w:val="003200BA"/>
    <w:rsid w:val="00397A42"/>
    <w:rsid w:val="003C34E3"/>
    <w:rsid w:val="00433892"/>
    <w:rsid w:val="004415C9"/>
    <w:rsid w:val="00487DBA"/>
    <w:rsid w:val="004C5597"/>
    <w:rsid w:val="004E54CC"/>
    <w:rsid w:val="005264C1"/>
    <w:rsid w:val="00612722"/>
    <w:rsid w:val="00614C15"/>
    <w:rsid w:val="00635E92"/>
    <w:rsid w:val="006A735B"/>
    <w:rsid w:val="006C0B77"/>
    <w:rsid w:val="006D3AD7"/>
    <w:rsid w:val="006E4DF1"/>
    <w:rsid w:val="006E64C6"/>
    <w:rsid w:val="006F3C63"/>
    <w:rsid w:val="006F4F1B"/>
    <w:rsid w:val="007126B7"/>
    <w:rsid w:val="0075384C"/>
    <w:rsid w:val="00766713"/>
    <w:rsid w:val="0077680F"/>
    <w:rsid w:val="00795D7D"/>
    <w:rsid w:val="007A2352"/>
    <w:rsid w:val="007C52A2"/>
    <w:rsid w:val="007D3B2E"/>
    <w:rsid w:val="007D57D3"/>
    <w:rsid w:val="00814922"/>
    <w:rsid w:val="008242FF"/>
    <w:rsid w:val="008573C8"/>
    <w:rsid w:val="00870751"/>
    <w:rsid w:val="00875ABB"/>
    <w:rsid w:val="008A333F"/>
    <w:rsid w:val="008A6E67"/>
    <w:rsid w:val="009162E2"/>
    <w:rsid w:val="00922C48"/>
    <w:rsid w:val="009532DE"/>
    <w:rsid w:val="009877F3"/>
    <w:rsid w:val="009C261F"/>
    <w:rsid w:val="009F608B"/>
    <w:rsid w:val="00A37E09"/>
    <w:rsid w:val="00A615B7"/>
    <w:rsid w:val="00A958B2"/>
    <w:rsid w:val="00B1327C"/>
    <w:rsid w:val="00B915B7"/>
    <w:rsid w:val="00BB3526"/>
    <w:rsid w:val="00BD2D7D"/>
    <w:rsid w:val="00C043EF"/>
    <w:rsid w:val="00D3444D"/>
    <w:rsid w:val="00D508D7"/>
    <w:rsid w:val="00D56D1E"/>
    <w:rsid w:val="00D76889"/>
    <w:rsid w:val="00D96985"/>
    <w:rsid w:val="00DF270E"/>
    <w:rsid w:val="00E049B7"/>
    <w:rsid w:val="00E73E9A"/>
    <w:rsid w:val="00E76479"/>
    <w:rsid w:val="00E959DB"/>
    <w:rsid w:val="00EA0C86"/>
    <w:rsid w:val="00EA59DF"/>
    <w:rsid w:val="00EE4070"/>
    <w:rsid w:val="00EF5EBA"/>
    <w:rsid w:val="00F0382F"/>
    <w:rsid w:val="00F12C76"/>
    <w:rsid w:val="00FA0BEF"/>
    <w:rsid w:val="00F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D39C"/>
  <w15:chartTrackingRefBased/>
  <w15:docId w15:val="{E8DE9EDF-2DC4-4FD9-94CE-97C44407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7F3"/>
    <w:rPr>
      <w:lang w:val="uk-UA"/>
    </w:rPr>
  </w:style>
  <w:style w:type="paragraph" w:styleId="1">
    <w:name w:val="heading 1"/>
    <w:basedOn w:val="a"/>
    <w:next w:val="a"/>
    <w:link w:val="10"/>
    <w:qFormat/>
    <w:rsid w:val="001819D9"/>
    <w:pPr>
      <w:keepNext/>
      <w:numPr>
        <w:numId w:val="13"/>
      </w:numPr>
      <w:tabs>
        <w:tab w:val="left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1819D9"/>
    <w:pPr>
      <w:keepNext/>
      <w:numPr>
        <w:ilvl w:val="2"/>
        <w:numId w:val="13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,List Paragraph,Список уровня 2,Chapter10,EBRD List,CA bullets,Details,Заголовок 1.1,AC List 01,Абзац"/>
    <w:basedOn w:val="a"/>
    <w:link w:val="a4"/>
    <w:uiPriority w:val="34"/>
    <w:qFormat/>
    <w:rsid w:val="009877F3"/>
    <w:pPr>
      <w:ind w:left="720"/>
      <w:contextualSpacing/>
    </w:pPr>
  </w:style>
  <w:style w:type="character" w:customStyle="1" w:styleId="a4">
    <w:name w:val="Абзац списку Знак"/>
    <w:aliases w:val="название табл/рис Знак,заголовок 1.1 Знак,Elenco Normale Знак,List Paragraph Знак,Список уровня 2 Знак,Chapter10 Знак,EBRD List Знак,CA bullets Знак,Details Знак,Заголовок 1.1 Знак,AC List 01 Знак,Абзац Знак"/>
    <w:link w:val="a3"/>
    <w:locked/>
    <w:rsid w:val="009877F3"/>
    <w:rPr>
      <w:lang w:val="uk-UA"/>
    </w:rPr>
  </w:style>
  <w:style w:type="character" w:customStyle="1" w:styleId="text">
    <w:name w:val="text"/>
    <w:basedOn w:val="a0"/>
    <w:rsid w:val="009877F3"/>
  </w:style>
  <w:style w:type="paragraph" w:styleId="a5">
    <w:name w:val="No Spacing"/>
    <w:aliases w:val="ToR - tips and questions"/>
    <w:link w:val="a6"/>
    <w:uiPriority w:val="1"/>
    <w:qFormat/>
    <w:rsid w:val="00C043EF"/>
    <w:pPr>
      <w:spacing w:after="0" w:line="240" w:lineRule="auto"/>
    </w:pPr>
    <w:rPr>
      <w:lang w:val="uk-UA"/>
    </w:rPr>
  </w:style>
  <w:style w:type="character" w:customStyle="1" w:styleId="a6">
    <w:name w:val="Без інтервалів Знак"/>
    <w:aliases w:val="ToR - tips and questions Знак"/>
    <w:link w:val="a5"/>
    <w:uiPriority w:val="1"/>
    <w:qFormat/>
    <w:locked/>
    <w:rsid w:val="00C043EF"/>
    <w:rPr>
      <w:lang w:val="uk-UA"/>
    </w:rPr>
  </w:style>
  <w:style w:type="character" w:styleId="a7">
    <w:name w:val="Strong"/>
    <w:basedOn w:val="a0"/>
    <w:uiPriority w:val="99"/>
    <w:qFormat/>
    <w:rsid w:val="0077680F"/>
    <w:rPr>
      <w:rFonts w:cs="Times New Roman"/>
      <w:b/>
      <w:bCs/>
    </w:rPr>
  </w:style>
  <w:style w:type="paragraph" w:customStyle="1" w:styleId="11">
    <w:name w:val="Звичайний1"/>
    <w:uiPriority w:val="99"/>
    <w:qFormat/>
    <w:rsid w:val="00E73E9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0"/>
      <w:szCs w:val="20"/>
      <w:lang w:val="uk-UA" w:eastAsia="zh-CN"/>
    </w:rPr>
  </w:style>
  <w:style w:type="table" w:styleId="a8">
    <w:name w:val="Table Grid"/>
    <w:basedOn w:val="a1"/>
    <w:uiPriority w:val="59"/>
    <w:qFormat/>
    <w:rsid w:val="00E73E9A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73E9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R2">
    <w:name w:val="FR2"/>
    <w:rsid w:val="00D56D1E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141">
    <w:name w:val="Основной текст (14)1"/>
    <w:basedOn w:val="a"/>
    <w:rsid w:val="00D56D1E"/>
    <w:pPr>
      <w:suppressAutoHyphens/>
      <w:spacing w:after="0" w:line="240" w:lineRule="atLeas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71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819D9"/>
    <w:rPr>
      <w:rFonts w:ascii="Arial" w:eastAsia="Times New Roman" w:hAnsi="Arial" w:cs="Arial"/>
      <w:b/>
      <w:bCs/>
      <w:kern w:val="2"/>
      <w:sz w:val="32"/>
      <w:szCs w:val="32"/>
      <w:lang w:val="uk-UA" w:eastAsia="zh-CN"/>
    </w:rPr>
  </w:style>
  <w:style w:type="character" w:customStyle="1" w:styleId="30">
    <w:name w:val="Заголовок 3 Знак"/>
    <w:basedOn w:val="a0"/>
    <w:link w:val="3"/>
    <w:rsid w:val="001819D9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dcterms:created xsi:type="dcterms:W3CDTF">2022-11-24T13:12:00Z</dcterms:created>
  <dcterms:modified xsi:type="dcterms:W3CDTF">2024-04-04T13:23:00Z</dcterms:modified>
</cp:coreProperties>
</file>