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90" w:rsidRDefault="00C1751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DC1F90" w:rsidRDefault="00C1751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DC1F90" w:rsidRDefault="00DC1F90">
      <w:pPr>
        <w:spacing w:after="0" w:line="240" w:lineRule="auto"/>
        <w:ind w:left="2880"/>
        <w:jc w:val="right"/>
        <w:rPr>
          <w:rFonts w:ascii="Times New Roman" w:eastAsia="Times New Roman" w:hAnsi="Times New Roman" w:cs="Times New Roman"/>
          <w:i/>
          <w:color w:val="000000"/>
          <w:sz w:val="24"/>
          <w:szCs w:val="24"/>
          <w:highlight w:val="white"/>
        </w:rPr>
      </w:pPr>
    </w:p>
    <w:p w:rsidR="00DC1F90" w:rsidRDefault="00C1751E" w:rsidP="006C3E2B">
      <w:pPr>
        <w:spacing w:before="240" w:after="240" w:line="240" w:lineRule="auto"/>
        <w:jc w:val="right"/>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DC1F90" w:rsidRDefault="00DC1F90">
      <w:pPr>
        <w:spacing w:after="0" w:line="240" w:lineRule="auto"/>
        <w:jc w:val="center"/>
        <w:rPr>
          <w:rFonts w:ascii="Times New Roman" w:eastAsia="Times New Roman" w:hAnsi="Times New Roman" w:cs="Times New Roman"/>
          <w:b/>
          <w:sz w:val="24"/>
          <w:szCs w:val="24"/>
        </w:rPr>
      </w:pPr>
    </w:p>
    <w:p w:rsidR="00DC1F90" w:rsidRDefault="00C1751E">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BD2D38">
        <w:rPr>
          <w:rFonts w:ascii="Times New Roman" w:eastAsia="Times New Roman" w:hAnsi="Times New Roman" w:cs="Times New Roman"/>
          <w:b/>
          <w:sz w:val="24"/>
          <w:szCs w:val="24"/>
        </w:rPr>
        <w:t>____</w:t>
      </w:r>
    </w:p>
    <w:p w:rsidR="00DC1F90" w:rsidRPr="00BD2D38" w:rsidRDefault="00DC1F90">
      <w:pPr>
        <w:spacing w:after="0" w:line="240" w:lineRule="auto"/>
        <w:rPr>
          <w:rFonts w:ascii="Times New Roman" w:eastAsia="Times New Roman" w:hAnsi="Times New Roman" w:cs="Times New Roman"/>
          <w:b/>
          <w:sz w:val="24"/>
          <w:szCs w:val="24"/>
        </w:rPr>
      </w:pPr>
    </w:p>
    <w:p w:rsidR="00DC1F90" w:rsidRDefault="006C3E2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Шацьк</w:t>
      </w:r>
      <w:r w:rsidR="00C1751E" w:rsidRPr="00BD2D38">
        <w:rPr>
          <w:rFonts w:ascii="Times New Roman" w:eastAsia="Times New Roman" w:hAnsi="Times New Roman" w:cs="Times New Roman"/>
          <w:sz w:val="24"/>
          <w:szCs w:val="24"/>
        </w:rPr>
        <w:tab/>
      </w:r>
      <w:r w:rsidR="00C1751E" w:rsidRPr="00BD2D38">
        <w:rPr>
          <w:rFonts w:ascii="Times New Roman" w:eastAsia="Times New Roman" w:hAnsi="Times New Roman" w:cs="Times New Roman"/>
          <w:sz w:val="24"/>
          <w:szCs w:val="24"/>
        </w:rPr>
        <w:tab/>
      </w:r>
      <w:r w:rsidR="00C1751E" w:rsidRPr="00BD2D38">
        <w:rPr>
          <w:rFonts w:ascii="Times New Roman" w:eastAsia="Times New Roman" w:hAnsi="Times New Roman" w:cs="Times New Roman"/>
          <w:sz w:val="24"/>
          <w:szCs w:val="24"/>
        </w:rPr>
        <w:tab/>
      </w:r>
      <w:r w:rsidR="00BD2D38">
        <w:rPr>
          <w:rFonts w:ascii="Times New Roman" w:eastAsia="Times New Roman" w:hAnsi="Times New Roman" w:cs="Times New Roman"/>
          <w:sz w:val="24"/>
          <w:szCs w:val="24"/>
        </w:rPr>
        <w:tab/>
      </w:r>
      <w:r w:rsidR="00BD2D38">
        <w:rPr>
          <w:rFonts w:ascii="Times New Roman" w:eastAsia="Times New Roman" w:hAnsi="Times New Roman" w:cs="Times New Roman"/>
          <w:sz w:val="24"/>
          <w:szCs w:val="24"/>
        </w:rPr>
        <w:tab/>
      </w:r>
      <w:r w:rsidR="00BD2D3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BD2D38">
        <w:rPr>
          <w:rFonts w:ascii="Times New Roman" w:eastAsia="Times New Roman" w:hAnsi="Times New Roman" w:cs="Times New Roman"/>
          <w:sz w:val="24"/>
          <w:szCs w:val="24"/>
        </w:rPr>
        <w:t xml:space="preserve">  «_____» ____________ 20__ </w:t>
      </w:r>
      <w:r w:rsidR="00C1751E" w:rsidRPr="00BD2D38">
        <w:rPr>
          <w:rFonts w:ascii="Times New Roman" w:eastAsia="Times New Roman" w:hAnsi="Times New Roman" w:cs="Times New Roman"/>
          <w:sz w:val="24"/>
          <w:szCs w:val="24"/>
        </w:rPr>
        <w:t>року</w:t>
      </w:r>
    </w:p>
    <w:p w:rsidR="00C1751E" w:rsidRDefault="00C1751E" w:rsidP="00C1751E">
      <w:pPr>
        <w:spacing w:after="0" w:line="240" w:lineRule="auto"/>
        <w:jc w:val="both"/>
        <w:rPr>
          <w:rFonts w:ascii="Times New Roman" w:hAnsi="Times New Roman" w:cs="Times New Roman"/>
          <w:b/>
          <w:bCs/>
          <w:color w:val="000000"/>
          <w:sz w:val="24"/>
          <w:szCs w:val="24"/>
        </w:rPr>
      </w:pPr>
      <w:bookmarkStart w:id="0" w:name="_heading=h.30j0zll" w:colFirst="0" w:colLast="0"/>
      <w:bookmarkEnd w:id="0"/>
    </w:p>
    <w:p w:rsidR="00DC1F90" w:rsidRDefault="00BD2D38" w:rsidP="00C1751E">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b/>
          <w:bCs/>
          <w:color w:val="000000"/>
          <w:sz w:val="24"/>
          <w:szCs w:val="24"/>
        </w:rPr>
        <w:t>Шацька селищна рада Волинської області</w:t>
      </w:r>
      <w:r w:rsidR="00C1751E">
        <w:rPr>
          <w:rFonts w:ascii="Times New Roman" w:eastAsia="Times New Roman" w:hAnsi="Times New Roman" w:cs="Times New Roman"/>
          <w:sz w:val="24"/>
          <w:szCs w:val="24"/>
        </w:rPr>
        <w:t xml:space="preserve"> в особі </w:t>
      </w:r>
      <w:r>
        <w:rPr>
          <w:rFonts w:ascii="Times New Roman" w:hAnsi="Times New Roman" w:cs="Times New Roman"/>
          <w:bCs/>
          <w:color w:val="000000"/>
          <w:sz w:val="24"/>
          <w:szCs w:val="24"/>
        </w:rPr>
        <w:t xml:space="preserve">селищного голови </w:t>
      </w:r>
      <w:proofErr w:type="spellStart"/>
      <w:r>
        <w:rPr>
          <w:rFonts w:ascii="Times New Roman" w:hAnsi="Times New Roman" w:cs="Times New Roman"/>
          <w:b/>
          <w:bCs/>
          <w:color w:val="000000"/>
          <w:sz w:val="24"/>
          <w:szCs w:val="24"/>
        </w:rPr>
        <w:t>Карпука</w:t>
      </w:r>
      <w:proofErr w:type="spellEnd"/>
      <w:r>
        <w:rPr>
          <w:rFonts w:ascii="Times New Roman" w:hAnsi="Times New Roman" w:cs="Times New Roman"/>
          <w:b/>
          <w:bCs/>
          <w:color w:val="000000"/>
          <w:sz w:val="24"/>
          <w:szCs w:val="24"/>
        </w:rPr>
        <w:t xml:space="preserve"> Сергія Вікторовича</w:t>
      </w:r>
      <w:r w:rsidR="00C1751E">
        <w:rPr>
          <w:rFonts w:ascii="Times New Roman" w:eastAsia="Times New Roman" w:hAnsi="Times New Roman" w:cs="Times New Roman"/>
          <w:sz w:val="24"/>
          <w:szCs w:val="24"/>
        </w:rPr>
        <w:t xml:space="preserve">, який діє на підставі </w:t>
      </w:r>
      <w:r>
        <w:rPr>
          <w:rFonts w:ascii="Times New Roman" w:hAnsi="Times New Roman" w:cs="Times New Roman"/>
          <w:bCs/>
          <w:color w:val="000000"/>
          <w:sz w:val="24"/>
          <w:szCs w:val="24"/>
        </w:rPr>
        <w:t>Закону України «Про місцеве самоврядування в Україні»</w:t>
      </w:r>
      <w:r w:rsidR="00C1751E">
        <w:rPr>
          <w:rFonts w:ascii="Times New Roman" w:eastAsia="Times New Roman" w:hAnsi="Times New Roman" w:cs="Times New Roman"/>
          <w:sz w:val="24"/>
          <w:szCs w:val="24"/>
        </w:rPr>
        <w:t xml:space="preserve"> (далі — </w:t>
      </w:r>
      <w:r w:rsidR="00C1751E">
        <w:rPr>
          <w:rFonts w:ascii="Times New Roman" w:eastAsia="Times New Roman" w:hAnsi="Times New Roman" w:cs="Times New Roman"/>
          <w:b/>
          <w:sz w:val="24"/>
          <w:szCs w:val="24"/>
        </w:rPr>
        <w:t>Замовник</w:t>
      </w:r>
      <w:r w:rsidR="00C1751E">
        <w:rPr>
          <w:rFonts w:ascii="Times New Roman" w:eastAsia="Times New Roman" w:hAnsi="Times New Roman" w:cs="Times New Roman"/>
          <w:sz w:val="24"/>
          <w:szCs w:val="24"/>
        </w:rPr>
        <w:t xml:space="preserve">), з однієї сторони, і </w:t>
      </w:r>
      <w:r w:rsidR="00C1751E" w:rsidRPr="00BD2D38">
        <w:rPr>
          <w:rFonts w:ascii="Times New Roman" w:eastAsia="Times New Roman" w:hAnsi="Times New Roman" w:cs="Times New Roman"/>
          <w:sz w:val="24"/>
          <w:szCs w:val="24"/>
        </w:rPr>
        <w:t>_______________</w:t>
      </w:r>
      <w:r w:rsidR="00C1751E">
        <w:rPr>
          <w:rFonts w:ascii="Times New Roman" w:eastAsia="Times New Roman" w:hAnsi="Times New Roman" w:cs="Times New Roman"/>
          <w:i/>
          <w:sz w:val="24"/>
          <w:szCs w:val="24"/>
        </w:rPr>
        <w:t xml:space="preserve"> </w:t>
      </w:r>
      <w:r w:rsidR="00C1751E">
        <w:rPr>
          <w:rFonts w:ascii="Times New Roman" w:eastAsia="Times New Roman" w:hAnsi="Times New Roman" w:cs="Times New Roman"/>
          <w:sz w:val="24"/>
          <w:szCs w:val="24"/>
        </w:rPr>
        <w:t>в особі</w:t>
      </w:r>
      <w:r w:rsidR="00C1751E">
        <w:rPr>
          <w:rFonts w:ascii="Times New Roman" w:eastAsia="Times New Roman" w:hAnsi="Times New Roman" w:cs="Times New Roman"/>
          <w:i/>
          <w:sz w:val="24"/>
          <w:szCs w:val="24"/>
        </w:rPr>
        <w:t xml:space="preserve"> </w:t>
      </w:r>
      <w:r w:rsidR="00C1751E" w:rsidRPr="00BD2D38">
        <w:rPr>
          <w:rFonts w:ascii="Times New Roman" w:eastAsia="Times New Roman" w:hAnsi="Times New Roman" w:cs="Times New Roman"/>
          <w:sz w:val="24"/>
          <w:szCs w:val="24"/>
        </w:rPr>
        <w:t>________________,</w:t>
      </w:r>
      <w:r w:rsidR="00C1751E">
        <w:rPr>
          <w:rFonts w:ascii="Times New Roman" w:eastAsia="Times New Roman" w:hAnsi="Times New Roman" w:cs="Times New Roman"/>
          <w:sz w:val="24"/>
          <w:szCs w:val="24"/>
        </w:rPr>
        <w:t xml:space="preserve"> який діє на підставі </w:t>
      </w:r>
      <w:r w:rsidR="00C1751E" w:rsidRPr="00BD2D38">
        <w:rPr>
          <w:rFonts w:ascii="Times New Roman" w:eastAsia="Times New Roman" w:hAnsi="Times New Roman" w:cs="Times New Roman"/>
          <w:sz w:val="24"/>
          <w:szCs w:val="24"/>
        </w:rPr>
        <w:t>____________</w:t>
      </w:r>
      <w:r w:rsidR="00C1751E">
        <w:rPr>
          <w:rFonts w:ascii="Times New Roman" w:eastAsia="Times New Roman" w:hAnsi="Times New Roman" w:cs="Times New Roman"/>
          <w:sz w:val="24"/>
          <w:szCs w:val="24"/>
        </w:rPr>
        <w:t xml:space="preserve"> (далі — </w:t>
      </w:r>
      <w:r w:rsidR="00C1751E">
        <w:rPr>
          <w:rFonts w:ascii="Times New Roman" w:eastAsia="Times New Roman" w:hAnsi="Times New Roman" w:cs="Times New Roman"/>
          <w:b/>
          <w:sz w:val="24"/>
          <w:szCs w:val="24"/>
        </w:rPr>
        <w:t>Постачальник</w:t>
      </w:r>
      <w:r w:rsidR="00C1751E">
        <w:rPr>
          <w:rFonts w:ascii="Times New Roman" w:eastAsia="Times New Roman" w:hAnsi="Times New Roman" w:cs="Times New Roman"/>
          <w:sz w:val="24"/>
          <w:szCs w:val="24"/>
        </w:rPr>
        <w:t>), з другої сторони, далі разом — Сторони</w:t>
      </w:r>
      <w:r w:rsidR="00C1751E" w:rsidRPr="00BD2D38">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w:t>
      </w:r>
      <w:r w:rsidR="00C1751E">
        <w:rPr>
          <w:rFonts w:ascii="Times New Roman" w:eastAsia="Times New Roman" w:hAnsi="Times New Roman" w:cs="Times New Roman"/>
          <w:sz w:val="24"/>
          <w:szCs w:val="24"/>
        </w:rPr>
        <w:t>говір про таке:</w:t>
      </w:r>
    </w:p>
    <w:p w:rsidR="00DC1F90" w:rsidRDefault="00DC1F90">
      <w:pPr>
        <w:spacing w:after="0" w:line="240" w:lineRule="auto"/>
        <w:ind w:right="-36" w:firstLine="284"/>
        <w:jc w:val="center"/>
        <w:rPr>
          <w:rFonts w:ascii="Times New Roman" w:eastAsia="Times New Roman" w:hAnsi="Times New Roman" w:cs="Times New Roman"/>
          <w:b/>
          <w:sz w:val="24"/>
          <w:szCs w:val="24"/>
        </w:rPr>
      </w:pPr>
    </w:p>
    <w:p w:rsidR="00DC1F90" w:rsidRDefault="00C1751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C1F90" w:rsidRDefault="00C1751E" w:rsidP="00170C9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proofErr w:type="spellStart"/>
      <w:r w:rsidR="00170C97" w:rsidRPr="004E1D9A">
        <w:rPr>
          <w:rFonts w:ascii="Times New Roman" w:hAnsi="Times New Roman"/>
          <w:b/>
          <w:color w:val="000000"/>
          <w:sz w:val="24"/>
          <w:szCs w:val="24"/>
          <w:lang w:eastAsia="ru-RU"/>
        </w:rPr>
        <w:t>ДК</w:t>
      </w:r>
      <w:proofErr w:type="spellEnd"/>
      <w:r w:rsidR="00170C97" w:rsidRPr="004E1D9A">
        <w:rPr>
          <w:rFonts w:ascii="Times New Roman" w:hAnsi="Times New Roman"/>
          <w:b/>
          <w:color w:val="000000"/>
          <w:sz w:val="24"/>
          <w:szCs w:val="24"/>
          <w:lang w:eastAsia="ru-RU"/>
        </w:rPr>
        <w:t xml:space="preserve"> 021:2015:44110000-4</w:t>
      </w:r>
      <w:r w:rsidR="00170C97" w:rsidRPr="004E1D9A">
        <w:rPr>
          <w:rFonts w:ascii="Times New Roman" w:hAnsi="Times New Roman" w:cs="Times New Roman"/>
          <w:b/>
          <w:sz w:val="24"/>
          <w:szCs w:val="24"/>
        </w:rPr>
        <w:t xml:space="preserve"> Конструкційні матеріали</w:t>
      </w:r>
      <w:r w:rsidR="00170C97">
        <w:rPr>
          <w:rFonts w:ascii="Times New Roman" w:hAnsi="Times New Roman" w:cs="Times New Roman"/>
          <w:b/>
          <w:sz w:val="24"/>
          <w:szCs w:val="24"/>
        </w:rPr>
        <w:t xml:space="preserve"> (</w:t>
      </w:r>
      <w:proofErr w:type="spellStart"/>
      <w:r w:rsidR="00170C97">
        <w:rPr>
          <w:rFonts w:ascii="Times New Roman" w:hAnsi="Times New Roman" w:cs="Times New Roman"/>
          <w:b/>
          <w:sz w:val="24"/>
          <w:szCs w:val="24"/>
        </w:rPr>
        <w:t>Профнастил</w:t>
      </w:r>
      <w:proofErr w:type="spellEnd"/>
      <w:r w:rsidR="00170C97">
        <w:rPr>
          <w:rFonts w:ascii="Times New Roman" w:hAnsi="Times New Roman" w:cs="Times New Roman"/>
          <w:b/>
          <w:sz w:val="24"/>
          <w:szCs w:val="24"/>
        </w:rPr>
        <w:t xml:space="preserve"> на ворота, </w:t>
      </w:r>
      <w:proofErr w:type="spellStart"/>
      <w:r w:rsidR="00170C97">
        <w:rPr>
          <w:rFonts w:ascii="Times New Roman" w:hAnsi="Times New Roman" w:cs="Times New Roman"/>
          <w:b/>
          <w:sz w:val="24"/>
          <w:szCs w:val="24"/>
        </w:rPr>
        <w:t>профнастил</w:t>
      </w:r>
      <w:proofErr w:type="spellEnd"/>
      <w:r w:rsidR="00170C97">
        <w:rPr>
          <w:rFonts w:ascii="Times New Roman" w:hAnsi="Times New Roman" w:cs="Times New Roman"/>
          <w:b/>
          <w:sz w:val="24"/>
          <w:szCs w:val="24"/>
        </w:rPr>
        <w:t xml:space="preserve"> на дах)</w:t>
      </w:r>
      <w:r w:rsidR="00170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w:t>
      </w:r>
      <w:r w:rsidR="00AC43F5">
        <w:rPr>
          <w:rFonts w:ascii="Times New Roman" w:eastAsia="Times New Roman" w:hAnsi="Times New Roman" w:cs="Times New Roman"/>
          <w:sz w:val="24"/>
          <w:szCs w:val="24"/>
        </w:rPr>
        <w:t xml:space="preserve">ікації (Додаток 1 до Договору), </w:t>
      </w:r>
      <w:r>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DC1F90" w:rsidRDefault="00C1751E" w:rsidP="00AC43F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DC1F90" w:rsidRDefault="00C1751E" w:rsidP="00C7028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7028E" w:rsidRDefault="00C7028E" w:rsidP="00C7028E">
      <w:pPr>
        <w:shd w:val="clear" w:color="auto" w:fill="FFFFFF"/>
        <w:spacing w:after="0" w:line="240" w:lineRule="auto"/>
        <w:ind w:firstLine="284"/>
        <w:jc w:val="both"/>
        <w:rPr>
          <w:rFonts w:ascii="Times New Roman" w:eastAsia="Times New Roman" w:hAnsi="Times New Roman" w:cs="Times New Roman"/>
          <w:sz w:val="24"/>
          <w:szCs w:val="24"/>
        </w:rPr>
      </w:pPr>
    </w:p>
    <w:p w:rsidR="00DC1F90" w:rsidRDefault="00C1751E">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DC1F90" w:rsidRDefault="00C1751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DC1F90" w:rsidRDefault="00C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C1F90" w:rsidRDefault="00C1751E" w:rsidP="00BD2D38">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w:t>
      </w:r>
      <w:r w:rsidR="00BD2D38">
        <w:rPr>
          <w:rFonts w:ascii="Times New Roman" w:eastAsia="Times New Roman" w:hAnsi="Times New Roman" w:cs="Times New Roman"/>
          <w:color w:val="121212"/>
          <w:sz w:val="24"/>
          <w:szCs w:val="24"/>
        </w:rPr>
        <w:t>.</w:t>
      </w:r>
      <w:r>
        <w:rPr>
          <w:rFonts w:ascii="Times New Roman" w:eastAsia="Times New Roman" w:hAnsi="Times New Roman" w:cs="Times New Roman"/>
          <w:color w:val="121212"/>
          <w:sz w:val="24"/>
          <w:szCs w:val="24"/>
        </w:rPr>
        <w:t xml:space="preserve"> </w:t>
      </w:r>
    </w:p>
    <w:p w:rsidR="00DC1F90" w:rsidRDefault="00C1751E">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DC1F90" w:rsidRDefault="00C1751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C1F90" w:rsidRDefault="00C1751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C1F90" w:rsidRDefault="00C1751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lastRenderedPageBreak/>
        <w:t>3. Ціна Договору</w:t>
      </w:r>
    </w:p>
    <w:p w:rsidR="00DC1F90" w:rsidRDefault="00C1751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DC1F90"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BD2D38">
        <w:rPr>
          <w:rFonts w:ascii="Times New Roman" w:eastAsia="Times New Roman" w:hAnsi="Times New Roman" w:cs="Times New Roman"/>
          <w:sz w:val="24"/>
          <w:szCs w:val="24"/>
        </w:rPr>
        <w:t>______________________________________________.</w:t>
      </w:r>
    </w:p>
    <w:p w:rsidR="00FD147D"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3" w:name="_heading=h.2et92p0" w:colFirst="0" w:colLast="0"/>
      <w:bookmarkEnd w:id="3"/>
    </w:p>
    <w:p w:rsidR="00DC1F90"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DC1F90" w:rsidRDefault="00DC1F90">
      <w:pPr>
        <w:tabs>
          <w:tab w:val="left" w:pos="540"/>
        </w:tabs>
        <w:spacing w:after="0" w:line="240" w:lineRule="auto"/>
        <w:ind w:right="-34" w:firstLine="284"/>
        <w:rPr>
          <w:rFonts w:ascii="Times New Roman" w:eastAsia="Times New Roman" w:hAnsi="Times New Roman" w:cs="Times New Roman"/>
          <w:b/>
          <w:sz w:val="24"/>
          <w:szCs w:val="24"/>
        </w:rPr>
      </w:pPr>
    </w:p>
    <w:p w:rsidR="00DC1F90" w:rsidRDefault="00C1751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FD147D" w:rsidRPr="00FD147D"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Розрахунок за поставлен</w:t>
      </w:r>
      <w:r w:rsidR="00FD147D">
        <w:rPr>
          <w:rFonts w:ascii="Times New Roman" w:eastAsia="Times New Roman" w:hAnsi="Times New Roman" w:cs="Times New Roman"/>
          <w:sz w:val="24"/>
          <w:szCs w:val="24"/>
        </w:rPr>
        <w:t>ий Товар здійснюю</w:t>
      </w:r>
      <w:r>
        <w:rPr>
          <w:rFonts w:ascii="Times New Roman" w:eastAsia="Times New Roman" w:hAnsi="Times New Roman" w:cs="Times New Roman"/>
          <w:sz w:val="24"/>
          <w:szCs w:val="24"/>
        </w:rPr>
        <w:t xml:space="preserve">ться в розмірі 100 % </w:t>
      </w:r>
      <w:r w:rsidRPr="00FD147D">
        <w:rPr>
          <w:rFonts w:ascii="Times New Roman" w:eastAsia="Times New Roman" w:hAnsi="Times New Roman" w:cs="Times New Roman"/>
          <w:sz w:val="24"/>
          <w:szCs w:val="24"/>
        </w:rPr>
        <w:t xml:space="preserve">упродовж </w:t>
      </w:r>
      <w:r w:rsidR="00FD147D" w:rsidRPr="00FD147D">
        <w:rPr>
          <w:rFonts w:ascii="Times New Roman" w:eastAsia="Times New Roman" w:hAnsi="Times New Roman" w:cs="Times New Roman"/>
          <w:sz w:val="24"/>
          <w:szCs w:val="24"/>
        </w:rPr>
        <w:t>10 (десяти</w:t>
      </w:r>
      <w:r w:rsidRPr="00FD147D">
        <w:rPr>
          <w:rFonts w:ascii="Times New Roman" w:eastAsia="Times New Roman" w:hAnsi="Times New Roman" w:cs="Times New Roman"/>
          <w:sz w:val="24"/>
          <w:szCs w:val="24"/>
        </w:rPr>
        <w:t>) календарних днів з дати поставки Товару на адресу Замовника</w:t>
      </w:r>
      <w:r w:rsidR="00FD147D" w:rsidRPr="00FD147D">
        <w:rPr>
          <w:rFonts w:ascii="Times New Roman" w:eastAsia="Times New Roman" w:hAnsi="Times New Roman" w:cs="Times New Roman"/>
          <w:sz w:val="24"/>
          <w:szCs w:val="24"/>
        </w:rPr>
        <w:t>.</w:t>
      </w:r>
      <w:r w:rsidRPr="00FD147D">
        <w:rPr>
          <w:rFonts w:ascii="Times New Roman" w:eastAsia="Times New Roman" w:hAnsi="Times New Roman" w:cs="Times New Roman"/>
          <w:sz w:val="24"/>
          <w:szCs w:val="24"/>
        </w:rPr>
        <w:t xml:space="preserve"> </w:t>
      </w:r>
    </w:p>
    <w:p w:rsidR="00DC1F90" w:rsidRDefault="00C1751E">
      <w:pPr>
        <w:spacing w:after="0" w:line="240" w:lineRule="auto"/>
        <w:ind w:firstLine="284"/>
        <w:jc w:val="both"/>
        <w:rPr>
          <w:rFonts w:ascii="Times New Roman" w:eastAsia="Times New Roman" w:hAnsi="Times New Roman" w:cs="Times New Roman"/>
          <w:sz w:val="24"/>
          <w:szCs w:val="24"/>
        </w:rPr>
      </w:pPr>
      <w:r w:rsidRPr="00FD147D">
        <w:rPr>
          <w:rFonts w:ascii="Times New Roman" w:eastAsia="Times New Roman" w:hAnsi="Times New Roman" w:cs="Times New Roman"/>
          <w:sz w:val="24"/>
          <w:szCs w:val="24"/>
        </w:rPr>
        <w:t>4.2.</w:t>
      </w:r>
      <w:r w:rsidRPr="00FD147D">
        <w:t xml:space="preserve"> </w:t>
      </w:r>
      <w:r w:rsidRPr="00FD147D">
        <w:rPr>
          <w:rFonts w:ascii="Times New Roman" w:eastAsia="Times New Roman" w:hAnsi="Times New Roman" w:cs="Times New Roman"/>
          <w:sz w:val="24"/>
          <w:szCs w:val="24"/>
        </w:rPr>
        <w:t xml:space="preserve">Розрахунки за цим Договором здійснюються в національній валюті України </w:t>
      </w:r>
      <w:r>
        <w:rPr>
          <w:rFonts w:ascii="Times New Roman" w:eastAsia="Times New Roman" w:hAnsi="Times New Roman" w:cs="Times New Roman"/>
          <w:sz w:val="24"/>
          <w:szCs w:val="24"/>
        </w:rPr>
        <w:t>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C1F90"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FD147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DC1F90" w:rsidRPr="00FD147D"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w:t>
      </w:r>
      <w:r w:rsidRPr="00FD147D">
        <w:rPr>
          <w:rFonts w:ascii="Times New Roman" w:eastAsia="Times New Roman" w:hAnsi="Times New Roman" w:cs="Times New Roman"/>
          <w:sz w:val="24"/>
          <w:szCs w:val="24"/>
        </w:rPr>
        <w:t xml:space="preserve">порушенням строку оплати зі сторони Замовника у випадку ненадання Постачальником оригіналу </w:t>
      </w:r>
      <w:r w:rsidRPr="00FD147D">
        <w:rPr>
          <w:rFonts w:ascii="Times New Roman" w:eastAsia="Times New Roman" w:hAnsi="Times New Roman" w:cs="Times New Roman"/>
          <w:b/>
          <w:i/>
          <w:sz w:val="24"/>
          <w:szCs w:val="24"/>
        </w:rPr>
        <w:t xml:space="preserve">видаткової накладної </w:t>
      </w:r>
      <w:r w:rsidRPr="00FD147D">
        <w:rPr>
          <w:rFonts w:ascii="Times New Roman" w:eastAsia="Times New Roman" w:hAnsi="Times New Roman" w:cs="Times New Roman"/>
          <w:sz w:val="24"/>
          <w:szCs w:val="24"/>
        </w:rPr>
        <w:t>на оплату чи його  неналежного  оформлення.</w:t>
      </w:r>
    </w:p>
    <w:p w:rsidR="00DC1F90" w:rsidRDefault="00C1751E">
      <w:pPr>
        <w:spacing w:after="0" w:line="240" w:lineRule="auto"/>
        <w:ind w:firstLine="284"/>
        <w:jc w:val="both"/>
        <w:rPr>
          <w:rFonts w:ascii="Times New Roman" w:eastAsia="Times New Roman" w:hAnsi="Times New Roman" w:cs="Times New Roman"/>
          <w:sz w:val="24"/>
          <w:szCs w:val="24"/>
        </w:rPr>
      </w:pPr>
      <w:r w:rsidRPr="00FD147D">
        <w:rPr>
          <w:rFonts w:ascii="Times New Roman" w:eastAsia="Times New Roman" w:hAnsi="Times New Roman" w:cs="Times New Roman"/>
          <w:sz w:val="24"/>
          <w:szCs w:val="24"/>
        </w:rPr>
        <w:t>4.5. Усі платіжні документи за даним</w:t>
      </w:r>
      <w:r>
        <w:rPr>
          <w:rFonts w:ascii="Times New Roman" w:eastAsia="Times New Roman" w:hAnsi="Times New Roman" w:cs="Times New Roman"/>
          <w:sz w:val="24"/>
          <w:szCs w:val="24"/>
        </w:rPr>
        <w:t xml:space="preserve"> Договором оформлюються з дотриманням усіх вимог чинного законодавства України, що зазвичай ставляться до змісту і форми таких документів.</w:t>
      </w:r>
    </w:p>
    <w:p w:rsidR="00A44DBD" w:rsidRDefault="00A44DBD">
      <w:pPr>
        <w:spacing w:after="0" w:line="240" w:lineRule="auto"/>
        <w:ind w:firstLine="284"/>
        <w:jc w:val="both"/>
        <w:rPr>
          <w:rFonts w:ascii="Times New Roman" w:eastAsia="Times New Roman" w:hAnsi="Times New Roman" w:cs="Times New Roman"/>
          <w:sz w:val="24"/>
          <w:szCs w:val="24"/>
        </w:rPr>
      </w:pPr>
    </w:p>
    <w:p w:rsidR="00DC1F90" w:rsidRDefault="00C1751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DC1F90" w:rsidRDefault="00C1751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A45F5A">
        <w:rPr>
          <w:rFonts w:ascii="Times New Roman" w:eastAsia="Times New Roman" w:hAnsi="Times New Roman" w:cs="Times New Roman"/>
          <w:color w:val="121212"/>
          <w:sz w:val="24"/>
          <w:szCs w:val="24"/>
        </w:rPr>
        <w:t xml:space="preserve">44000, Волинська область, Ковельський район, </w:t>
      </w:r>
      <w:proofErr w:type="spellStart"/>
      <w:r w:rsidR="00A45F5A">
        <w:rPr>
          <w:rFonts w:ascii="Times New Roman" w:eastAsia="Times New Roman" w:hAnsi="Times New Roman" w:cs="Times New Roman"/>
          <w:color w:val="121212"/>
          <w:sz w:val="24"/>
          <w:szCs w:val="24"/>
        </w:rPr>
        <w:t>смт</w:t>
      </w:r>
      <w:proofErr w:type="spellEnd"/>
      <w:r w:rsidR="00A45F5A">
        <w:rPr>
          <w:rFonts w:ascii="Times New Roman" w:eastAsia="Times New Roman" w:hAnsi="Times New Roman" w:cs="Times New Roman"/>
          <w:color w:val="121212"/>
          <w:sz w:val="24"/>
          <w:szCs w:val="24"/>
        </w:rPr>
        <w:t xml:space="preserve"> Шацьк, вул. 50 років Перемоги, 1Б. .</w:t>
      </w:r>
    </w:p>
    <w:p w:rsidR="00A45F5A" w:rsidRDefault="00C1751E" w:rsidP="00A45F5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A45F5A">
        <w:rPr>
          <w:rFonts w:ascii="Times New Roman" w:eastAsia="Times New Roman" w:hAnsi="Times New Roman" w:cs="Times New Roman"/>
          <w:sz w:val="24"/>
          <w:szCs w:val="24"/>
        </w:rPr>
        <w:t xml:space="preserve">до 31 грудня 2023 року. </w:t>
      </w:r>
      <w:bookmarkStart w:id="7" w:name="_heading=h.2s8eyo1" w:colFirst="0" w:colLast="0"/>
      <w:bookmarkEnd w:id="7"/>
    </w:p>
    <w:p w:rsidR="00A45F5A" w:rsidRDefault="00A45F5A" w:rsidP="00A45F5A">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В разі відправки Постачальником Товару за допомогою </w:t>
      </w:r>
      <w:proofErr w:type="spellStart"/>
      <w:r>
        <w:rPr>
          <w:rFonts w:ascii="Times New Roman" w:eastAsia="Times New Roman" w:hAnsi="Times New Roman" w:cs="Times New Roman"/>
          <w:sz w:val="24"/>
          <w:szCs w:val="24"/>
        </w:rPr>
        <w:t>грузоперевізника</w:t>
      </w:r>
      <w:proofErr w:type="spellEnd"/>
      <w:r>
        <w:rPr>
          <w:rFonts w:ascii="Times New Roman" w:eastAsia="Times New Roman" w:hAnsi="Times New Roman" w:cs="Times New Roman"/>
          <w:sz w:val="24"/>
          <w:szCs w:val="24"/>
        </w:rPr>
        <w:t xml:space="preserve"> або третьої сторони, що не є Стороною даного договору, всі ризики пов’язані з доставкою Товару Замовнику несе Постачальник.</w:t>
      </w:r>
    </w:p>
    <w:p w:rsidR="00A45F5A" w:rsidRDefault="00A45F5A" w:rsidP="00A45F5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Товару має бути здійснена в строк, що не перевищує 10 календарних днів від отримання Постачальником заявки на поставку Товару. </w:t>
      </w:r>
    </w:p>
    <w:p w:rsidR="00A45F5A" w:rsidRDefault="00A45F5A" w:rsidP="00072B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2B24">
        <w:rPr>
          <w:rFonts w:ascii="Times New Roman" w:eastAsia="Times New Roman" w:hAnsi="Times New Roman" w:cs="Times New Roman"/>
          <w:sz w:val="24"/>
          <w:szCs w:val="24"/>
        </w:rPr>
        <w:t>5</w:t>
      </w:r>
      <w:r>
        <w:rPr>
          <w:rFonts w:ascii="Times New Roman" w:eastAsia="Times New Roman" w:hAnsi="Times New Roman" w:cs="Times New Roman"/>
          <w:sz w:val="24"/>
          <w:szCs w:val="24"/>
        </w:rPr>
        <w:t>. Дата поставки є дата отримання Покупцем товару за накладною.</w:t>
      </w:r>
    </w:p>
    <w:p w:rsidR="00A45F5A" w:rsidRDefault="00072B24" w:rsidP="00072B2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45F5A">
        <w:rPr>
          <w:rFonts w:ascii="Times New Roman" w:eastAsia="Times New Roman" w:hAnsi="Times New Roman" w:cs="Times New Roman"/>
          <w:sz w:val="24"/>
          <w:szCs w:val="24"/>
        </w:rPr>
        <w:t xml:space="preserve">. </w:t>
      </w:r>
      <w:r w:rsidR="00A45F5A">
        <w:rPr>
          <w:rFonts w:ascii="Times New Roman" w:eastAsia="Tahoma" w:hAnsi="Times New Roman" w:cs="Times New Roman"/>
          <w:color w:val="00000A"/>
          <w:sz w:val="24"/>
          <w:szCs w:val="24"/>
          <w:lang w:eastAsia="zh-CN" w:bidi="hi-IN"/>
        </w:rPr>
        <w:t xml:space="preserve">Приймання-передача Товару проводиться </w:t>
      </w:r>
      <w:r w:rsidR="00A44DBD">
        <w:rPr>
          <w:rFonts w:ascii="Times New Roman" w:eastAsia="Tahoma" w:hAnsi="Times New Roman" w:cs="Times New Roman"/>
          <w:color w:val="00000A"/>
          <w:sz w:val="24"/>
          <w:szCs w:val="24"/>
          <w:lang w:eastAsia="zh-CN" w:bidi="hi-IN"/>
        </w:rPr>
        <w:t>Замовником</w:t>
      </w:r>
      <w:r w:rsidR="00A45F5A">
        <w:rPr>
          <w:rFonts w:ascii="Times New Roman" w:eastAsia="Tahoma" w:hAnsi="Times New Roman" w:cs="Times New Roman"/>
          <w:color w:val="00000A"/>
          <w:sz w:val="24"/>
          <w:szCs w:val="24"/>
          <w:lang w:eastAsia="zh-CN" w:bidi="hi-IN"/>
        </w:rPr>
        <w:t xml:space="preserve"> (або його представником) в день приймання, що підтверджується підписанням видаткової накладної. </w:t>
      </w:r>
    </w:p>
    <w:p w:rsidR="00A45F5A" w:rsidRDefault="00072B24" w:rsidP="00072B24">
      <w:pPr>
        <w:spacing w:after="0" w:line="240" w:lineRule="auto"/>
        <w:ind w:firstLine="284"/>
        <w:jc w:val="both"/>
        <w:rPr>
          <w:rFonts w:ascii="Times New Roman" w:hAnsi="Times New Roman" w:cs="Times New Roman"/>
          <w:color w:val="00000A"/>
          <w:sz w:val="24"/>
          <w:szCs w:val="24"/>
        </w:rPr>
      </w:pPr>
      <w:r>
        <w:rPr>
          <w:rFonts w:ascii="Times New Roman" w:eastAsia="Arial CYR" w:hAnsi="Times New Roman" w:cs="Times New Roman"/>
          <w:color w:val="000000"/>
          <w:sz w:val="24"/>
          <w:szCs w:val="24"/>
          <w:highlight w:val="white"/>
          <w:lang w:eastAsia="ru-RU"/>
        </w:rPr>
        <w:t>5.7</w:t>
      </w:r>
      <w:r w:rsidR="00A45F5A">
        <w:rPr>
          <w:rFonts w:ascii="Times New Roman" w:eastAsia="Arial CYR" w:hAnsi="Times New Roman" w:cs="Times New Roman"/>
          <w:color w:val="000000"/>
          <w:sz w:val="24"/>
          <w:szCs w:val="24"/>
          <w:highlight w:val="white"/>
          <w:lang w:eastAsia="ru-RU"/>
        </w:rPr>
        <w:t xml:space="preserve">. До складу вартості Товару входять витрати пов’язані з його доставкою  у випадку поставки товару Постачальником на юридичну адресу </w:t>
      </w:r>
      <w:r w:rsidR="00A44DBD">
        <w:rPr>
          <w:rFonts w:ascii="Times New Roman" w:eastAsia="Arial CYR" w:hAnsi="Times New Roman" w:cs="Times New Roman"/>
          <w:color w:val="000000"/>
          <w:sz w:val="24"/>
          <w:szCs w:val="24"/>
          <w:highlight w:val="white"/>
          <w:lang w:eastAsia="ru-RU"/>
        </w:rPr>
        <w:t>Замовника</w:t>
      </w:r>
      <w:r w:rsidR="00A45F5A">
        <w:rPr>
          <w:rFonts w:ascii="Times New Roman" w:eastAsia="Arial CYR" w:hAnsi="Times New Roman" w:cs="Times New Roman"/>
          <w:color w:val="000000"/>
          <w:sz w:val="24"/>
          <w:szCs w:val="24"/>
          <w:highlight w:val="white"/>
          <w:lang w:eastAsia="ru-RU"/>
        </w:rPr>
        <w:t>.</w:t>
      </w:r>
    </w:p>
    <w:p w:rsidR="00DC1F90" w:rsidRDefault="00DC1F90">
      <w:pPr>
        <w:spacing w:after="0" w:line="240" w:lineRule="auto"/>
        <w:ind w:firstLine="284"/>
        <w:jc w:val="both"/>
        <w:rPr>
          <w:rFonts w:ascii="Times New Roman" w:eastAsia="Times New Roman" w:hAnsi="Times New Roman" w:cs="Times New Roman"/>
          <w:sz w:val="24"/>
          <w:szCs w:val="24"/>
        </w:rPr>
      </w:pPr>
    </w:p>
    <w:p w:rsidR="00DC1F90" w:rsidRDefault="00C1751E">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C1F90" w:rsidRDefault="00C1751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C1F90" w:rsidRPr="00072B24"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sidRPr="00072B24">
        <w:rPr>
          <w:rFonts w:ascii="Times New Roman" w:eastAsia="Times New Roman" w:hAnsi="Times New Roman" w:cs="Times New Roman"/>
          <w:sz w:val="24"/>
          <w:szCs w:val="24"/>
        </w:rPr>
        <w:t>здійснювати розрахунки за поставлений Товар.</w:t>
      </w:r>
    </w:p>
    <w:p w:rsidR="00DC1F90" w:rsidRPr="00072B24" w:rsidRDefault="00C1751E">
      <w:pPr>
        <w:spacing w:after="0" w:line="240" w:lineRule="auto"/>
        <w:ind w:firstLine="284"/>
        <w:jc w:val="both"/>
        <w:rPr>
          <w:rFonts w:ascii="Times New Roman" w:eastAsia="Times New Roman" w:hAnsi="Times New Roman" w:cs="Times New Roman"/>
          <w:sz w:val="24"/>
          <w:szCs w:val="24"/>
        </w:rPr>
      </w:pPr>
      <w:r w:rsidRPr="00072B24">
        <w:rPr>
          <w:rFonts w:ascii="Times New Roman" w:eastAsia="Times New Roman" w:hAnsi="Times New Roman" w:cs="Times New Roman"/>
          <w:sz w:val="24"/>
          <w:szCs w:val="24"/>
        </w:rPr>
        <w:t xml:space="preserve">6.1.2. Приймати поставлений Товар згідно з </w:t>
      </w:r>
      <w:r w:rsidRPr="00072B24">
        <w:rPr>
          <w:rFonts w:ascii="Times New Roman" w:eastAsia="Times New Roman" w:hAnsi="Times New Roman" w:cs="Times New Roman"/>
          <w:b/>
          <w:i/>
          <w:sz w:val="24"/>
          <w:szCs w:val="24"/>
        </w:rPr>
        <w:t>видатковою накладно</w:t>
      </w:r>
      <w:r w:rsidR="00072B24" w:rsidRPr="00072B24">
        <w:rPr>
          <w:rFonts w:ascii="Times New Roman" w:eastAsia="Times New Roman" w:hAnsi="Times New Roman" w:cs="Times New Roman"/>
          <w:b/>
          <w:i/>
          <w:sz w:val="24"/>
          <w:szCs w:val="24"/>
        </w:rPr>
        <w:t>ю.</w:t>
      </w:r>
    </w:p>
    <w:p w:rsidR="00DC1F90" w:rsidRDefault="00C1751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DC1F90" w:rsidRDefault="00C1751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 xml:space="preserve">Офіційний лист про розірвання цього Договору надсилається Постачальнику за </w:t>
      </w:r>
      <w:r w:rsidR="00072B24">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C1F90" w:rsidRDefault="00C1751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C1F90" w:rsidRDefault="00C1751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C1F90" w:rsidRDefault="00C1751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DC1F90" w:rsidRDefault="00C1751E">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C1F90" w:rsidRDefault="00C1751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C1F90" w:rsidRDefault="00C1751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C1F90" w:rsidRDefault="00C1751E">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C1F90" w:rsidRDefault="00C1751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C1F90" w:rsidRDefault="00C1751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w:t>
      </w:r>
      <w:r w:rsidR="00471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C1F90" w:rsidRDefault="00C1751E">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C1F90" w:rsidRDefault="00C1751E">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DC1F90" w:rsidRDefault="00C1751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C1F90" w:rsidRPr="00896169"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7.1. </w:t>
      </w:r>
      <w:r w:rsidRPr="00896169">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C1F90" w:rsidRPr="00896169" w:rsidRDefault="004A44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C1751E" w:rsidRPr="00896169">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C1F90" w:rsidRPr="00896169" w:rsidRDefault="004A44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C1751E" w:rsidRPr="00896169">
        <w:rPr>
          <w:rFonts w:ascii="Times New Roman" w:eastAsia="Times New Roman" w:hAnsi="Times New Roman" w:cs="Times New Roman"/>
          <w:sz w:val="24"/>
          <w:szCs w:val="24"/>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C1F90" w:rsidRPr="00896169" w:rsidRDefault="004A44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C1751E" w:rsidRPr="00896169">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DC1F90" w:rsidRPr="00896169" w:rsidRDefault="004A4402" w:rsidP="005079DC">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C1751E" w:rsidRPr="00896169">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DC1F90" w:rsidRDefault="00C1751E">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Pr>
          <w:rFonts w:ascii="Times New Roman" w:eastAsia="Times New Roman" w:hAnsi="Times New Roman" w:cs="Times New Roman"/>
          <w:sz w:val="24"/>
          <w:szCs w:val="24"/>
          <w:highlight w:val="white"/>
        </w:rPr>
        <w:lastRenderedPageBreak/>
        <w:t>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1F90" w:rsidRDefault="00C1751E">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C1F90" w:rsidRDefault="00C1751E">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C1F90" w:rsidRDefault="00DC1F90">
      <w:pPr>
        <w:spacing w:after="0" w:line="240" w:lineRule="auto"/>
        <w:ind w:right="-36" w:firstLine="284"/>
        <w:rPr>
          <w:rFonts w:ascii="Times New Roman" w:eastAsia="Times New Roman" w:hAnsi="Times New Roman" w:cs="Times New Roman"/>
          <w:b/>
          <w:sz w:val="24"/>
          <w:szCs w:val="24"/>
        </w:rPr>
      </w:pPr>
    </w:p>
    <w:p w:rsidR="005079DC" w:rsidRDefault="005079DC">
      <w:pPr>
        <w:spacing w:after="0" w:line="240" w:lineRule="auto"/>
        <w:ind w:right="-36" w:firstLine="284"/>
        <w:rPr>
          <w:rFonts w:ascii="Times New Roman" w:eastAsia="Times New Roman" w:hAnsi="Times New Roman" w:cs="Times New Roman"/>
          <w:b/>
          <w:sz w:val="24"/>
          <w:szCs w:val="24"/>
        </w:rPr>
      </w:pPr>
    </w:p>
    <w:p w:rsidR="00DC1F90" w:rsidRDefault="00C1751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Pr>
          <w:rFonts w:ascii="Times New Roman" w:eastAsia="Times New Roman" w:hAnsi="Times New Roman" w:cs="Times New Roman"/>
          <w:b/>
          <w:sz w:val="24"/>
          <w:szCs w:val="24"/>
        </w:rPr>
        <w:lastRenderedPageBreak/>
        <w:t>9. Вирішення спорів</w:t>
      </w:r>
    </w:p>
    <w:p w:rsidR="00DC1F90" w:rsidRDefault="00C1751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C1F90" w:rsidRDefault="00C1751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C1F90" w:rsidRDefault="00DC1F90">
      <w:pPr>
        <w:tabs>
          <w:tab w:val="left" w:pos="540"/>
        </w:tabs>
        <w:spacing w:after="0" w:line="240" w:lineRule="auto"/>
        <w:ind w:firstLine="284"/>
        <w:jc w:val="center"/>
        <w:rPr>
          <w:rFonts w:ascii="Times New Roman" w:eastAsia="Times New Roman" w:hAnsi="Times New Roman" w:cs="Times New Roman"/>
          <w:b/>
          <w:sz w:val="24"/>
          <w:szCs w:val="24"/>
        </w:rPr>
      </w:pPr>
    </w:p>
    <w:p w:rsidR="00DC1F90" w:rsidRDefault="00C1751E">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DC1F90"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C1F90"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C1F90"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DC1F90"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C1F90"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C1F90"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C1F90" w:rsidRPr="00896169"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896169">
        <w:rPr>
          <w:rFonts w:ascii="Times New Roman" w:eastAsia="Times New Roman" w:hAnsi="Times New Roman" w:cs="Times New Roman"/>
          <w:sz w:val="24"/>
          <w:szCs w:val="24"/>
        </w:rPr>
        <w:t xml:space="preserve">Постачальника передбачену в Договорі. </w:t>
      </w:r>
    </w:p>
    <w:p w:rsidR="00DC1F90" w:rsidRDefault="00C1751E">
      <w:pPr>
        <w:spacing w:after="0" w:line="240" w:lineRule="auto"/>
        <w:ind w:firstLine="284"/>
        <w:jc w:val="both"/>
        <w:rPr>
          <w:rFonts w:ascii="Times New Roman" w:eastAsia="Times New Roman" w:hAnsi="Times New Roman" w:cs="Times New Roman"/>
          <w:sz w:val="24"/>
          <w:szCs w:val="24"/>
        </w:rPr>
      </w:pPr>
      <w:r w:rsidRPr="00896169">
        <w:rPr>
          <w:rFonts w:ascii="Times New Roman" w:eastAsia="Times New Roman" w:hAnsi="Times New Roman" w:cs="Times New Roman"/>
          <w:sz w:val="24"/>
          <w:szCs w:val="24"/>
        </w:rPr>
        <w:t>Усі документи (листи, повідомлення, інша кореспонденція), що будуть</w:t>
      </w:r>
      <w:r>
        <w:rPr>
          <w:rFonts w:ascii="Times New Roman" w:eastAsia="Times New Roman" w:hAnsi="Times New Roman" w:cs="Times New Roman"/>
          <w:sz w:val="24"/>
          <w:szCs w:val="24"/>
        </w:rPr>
        <w:t xml:space="preserve">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C1F90" w:rsidRDefault="00C1751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896169">
        <w:rPr>
          <w:rFonts w:ascii="Times New Roman" w:eastAsia="Times New Roman" w:hAnsi="Times New Roman" w:cs="Times New Roman"/>
          <w:sz w:val="24"/>
          <w:szCs w:val="24"/>
        </w:rPr>
        <w:t xml:space="preserve">пізніше </w:t>
      </w:r>
      <w:r w:rsidR="00896169" w:rsidRPr="00896169">
        <w:rPr>
          <w:rFonts w:ascii="Times New Roman" w:eastAsia="Times New Roman" w:hAnsi="Times New Roman" w:cs="Times New Roman"/>
          <w:sz w:val="24"/>
          <w:szCs w:val="24"/>
        </w:rPr>
        <w:t>10</w:t>
      </w:r>
      <w:r w:rsidRPr="00896169">
        <w:rPr>
          <w:rFonts w:ascii="Times New Roman" w:eastAsia="Times New Roman" w:hAnsi="Times New Roman" w:cs="Times New Roman"/>
          <w:sz w:val="24"/>
          <w:szCs w:val="24"/>
        </w:rPr>
        <w:t>(</w:t>
      </w:r>
      <w:r w:rsidR="00896169" w:rsidRPr="00896169">
        <w:rPr>
          <w:rFonts w:ascii="Times New Roman" w:eastAsia="Times New Roman" w:hAnsi="Times New Roman" w:cs="Times New Roman"/>
          <w:sz w:val="24"/>
          <w:szCs w:val="24"/>
        </w:rPr>
        <w:t>десяти</w:t>
      </w:r>
      <w:r w:rsidRPr="00896169">
        <w:rPr>
          <w:rFonts w:ascii="Times New Roman" w:eastAsia="Times New Roman" w:hAnsi="Times New Roman" w:cs="Times New Roman"/>
          <w:sz w:val="24"/>
          <w:szCs w:val="24"/>
        </w:rPr>
        <w:t>)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rsidR="00DC1F90" w:rsidRDefault="00DC1F90">
      <w:pPr>
        <w:spacing w:after="0" w:line="240" w:lineRule="auto"/>
        <w:ind w:firstLine="284"/>
        <w:jc w:val="both"/>
        <w:rPr>
          <w:rFonts w:ascii="Times New Roman" w:eastAsia="Times New Roman" w:hAnsi="Times New Roman" w:cs="Times New Roman"/>
          <w:color w:val="FF0000"/>
          <w:sz w:val="24"/>
          <w:szCs w:val="24"/>
        </w:rPr>
      </w:pPr>
    </w:p>
    <w:p w:rsidR="00DC1F90" w:rsidRDefault="00C1751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DC1F90" w:rsidRPr="004A4402" w:rsidRDefault="00C1751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4A440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A4402">
        <w:rPr>
          <w:rFonts w:ascii="Times New Roman" w:eastAsia="Times New Roman" w:hAnsi="Times New Roman" w:cs="Times New Roman"/>
          <w:i/>
          <w:sz w:val="24"/>
          <w:szCs w:val="24"/>
        </w:rPr>
        <w:t>(за наявності)</w:t>
      </w:r>
      <w:r w:rsidRPr="004A4402">
        <w:rPr>
          <w:rFonts w:ascii="Times New Roman" w:eastAsia="Times New Roman" w:hAnsi="Times New Roman" w:cs="Times New Roman"/>
          <w:sz w:val="24"/>
          <w:szCs w:val="24"/>
        </w:rPr>
        <w:t xml:space="preserve"> та є невід’ємною частиною Договору. </w:t>
      </w:r>
    </w:p>
    <w:p w:rsidR="00DC1F90" w:rsidRPr="004A4402" w:rsidRDefault="00C1751E">
      <w:pPr>
        <w:spacing w:after="0" w:line="240" w:lineRule="auto"/>
        <w:ind w:right="-143" w:firstLine="284"/>
        <w:jc w:val="both"/>
        <w:rPr>
          <w:rFonts w:ascii="Times New Roman" w:eastAsia="Times New Roman" w:hAnsi="Times New Roman" w:cs="Times New Roman"/>
          <w:sz w:val="24"/>
          <w:szCs w:val="24"/>
        </w:rPr>
      </w:pPr>
      <w:r w:rsidRPr="004A440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DC1F90" w:rsidRPr="004A4402" w:rsidRDefault="00C1751E">
      <w:pPr>
        <w:spacing w:after="0" w:line="240" w:lineRule="auto"/>
        <w:ind w:right="-143" w:firstLine="284"/>
        <w:jc w:val="both"/>
        <w:rPr>
          <w:rFonts w:ascii="Times New Roman" w:eastAsia="Times New Roman" w:hAnsi="Times New Roman" w:cs="Times New Roman"/>
          <w:sz w:val="24"/>
          <w:szCs w:val="24"/>
        </w:rPr>
      </w:pPr>
      <w:r w:rsidRPr="004A4402">
        <w:rPr>
          <w:rFonts w:ascii="Times New Roman" w:eastAsia="Times New Roman" w:hAnsi="Times New Roman" w:cs="Times New Roman"/>
          <w:sz w:val="24"/>
          <w:szCs w:val="24"/>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w:t>
      </w:r>
      <w:r w:rsidRPr="004A4402">
        <w:rPr>
          <w:rFonts w:ascii="Times New Roman" w:eastAsia="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C1F90" w:rsidRPr="004A4402" w:rsidRDefault="00C1751E">
      <w:pPr>
        <w:spacing w:after="0" w:line="240" w:lineRule="auto"/>
        <w:ind w:right="-143" w:firstLine="284"/>
        <w:jc w:val="both"/>
        <w:rPr>
          <w:rFonts w:ascii="Times New Roman" w:eastAsia="Times New Roman" w:hAnsi="Times New Roman" w:cs="Times New Roman"/>
          <w:sz w:val="24"/>
          <w:szCs w:val="24"/>
        </w:rPr>
      </w:pPr>
      <w:r w:rsidRPr="004A4402">
        <w:rPr>
          <w:rFonts w:ascii="Times New Roman" w:eastAsia="Times New Roman" w:hAnsi="Times New Roman" w:cs="Times New Roman"/>
          <w:sz w:val="24"/>
          <w:szCs w:val="24"/>
        </w:rPr>
        <w:t>11.4. Зміна істотних умов Договору допускається у таких випадках:</w:t>
      </w:r>
    </w:p>
    <w:p w:rsidR="00DC1F90" w:rsidRPr="004A4402" w:rsidRDefault="00C1751E" w:rsidP="00863A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4A4402">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00AE7357" w:rsidRPr="004A4402">
        <w:rPr>
          <w:rFonts w:ascii="Times New Roman" w:eastAsia="Times New Roman" w:hAnsi="Times New Roman" w:cs="Times New Roman"/>
          <w:color w:val="000000"/>
          <w:sz w:val="24"/>
          <w:szCs w:val="24"/>
        </w:rPr>
        <w:t>.</w:t>
      </w:r>
    </w:p>
    <w:p w:rsidR="00DC1F90" w:rsidRPr="004A4402" w:rsidRDefault="00C1751E">
      <w:pPr>
        <w:spacing w:after="0" w:line="240" w:lineRule="auto"/>
        <w:ind w:firstLine="567"/>
        <w:jc w:val="both"/>
        <w:rPr>
          <w:rFonts w:ascii="Times New Roman" w:eastAsia="Times New Roman" w:hAnsi="Times New Roman" w:cs="Times New Roman"/>
          <w:sz w:val="24"/>
          <w:szCs w:val="24"/>
        </w:rPr>
      </w:pPr>
      <w:r w:rsidRPr="004A4402">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F90" w:rsidRPr="004A4402" w:rsidRDefault="00C1751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4A4402">
        <w:rPr>
          <w:rFonts w:ascii="Times New Roman" w:eastAsia="Times New Roman" w:hAnsi="Times New Roman" w:cs="Times New Roman"/>
          <w:color w:val="000000"/>
          <w:sz w:val="24"/>
          <w:szCs w:val="24"/>
        </w:rPr>
        <w:t xml:space="preserve">11.4.3. </w:t>
      </w:r>
      <w:r w:rsidRPr="004A4402">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DC1F90" w:rsidRPr="004A4402" w:rsidRDefault="00C1751E">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4A4402">
        <w:rPr>
          <w:rFonts w:ascii="Times New Roman" w:eastAsia="Times New Roman" w:hAnsi="Times New Roman" w:cs="Times New Roman"/>
          <w:sz w:val="24"/>
          <w:szCs w:val="24"/>
        </w:rPr>
        <w:t xml:space="preserve">11.4.4. </w:t>
      </w:r>
      <w:r w:rsidRPr="004A4402">
        <w:rPr>
          <w:rFonts w:ascii="Times New Roman" w:eastAsia="Times New Roman" w:hAnsi="Times New Roman" w:cs="Times New Roman"/>
          <w:color w:val="333333"/>
          <w:sz w:val="24"/>
          <w:szCs w:val="24"/>
          <w:highlight w:val="white"/>
        </w:rPr>
        <w:t>продовження строку дії договору про закупівлю та/або</w:t>
      </w:r>
      <w:r w:rsidRPr="004A4402">
        <w:rPr>
          <w:rFonts w:ascii="Arial" w:eastAsia="Arial" w:hAnsi="Arial" w:cs="Arial"/>
          <w:color w:val="323232"/>
          <w:sz w:val="24"/>
          <w:szCs w:val="24"/>
          <w:highlight w:val="white"/>
        </w:rPr>
        <w:t xml:space="preserve"> </w:t>
      </w:r>
      <w:r w:rsidRPr="004A4402">
        <w:rPr>
          <w:rFonts w:ascii="Times New Roman" w:eastAsia="Times New Roman" w:hAnsi="Times New Roman" w:cs="Times New Roman"/>
          <w:color w:val="333333"/>
          <w:sz w:val="24"/>
          <w:szCs w:val="24"/>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23027" w:rsidRPr="004A4402">
        <w:rPr>
          <w:rFonts w:ascii="Times New Roman" w:eastAsia="Times New Roman" w:hAnsi="Times New Roman" w:cs="Times New Roman"/>
          <w:color w:val="333333"/>
          <w:sz w:val="24"/>
          <w:szCs w:val="24"/>
        </w:rPr>
        <w:t>.</w:t>
      </w:r>
    </w:p>
    <w:p w:rsidR="00DC1F90" w:rsidRPr="004A4402" w:rsidRDefault="00C1751E" w:rsidP="00C36EB0">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4A4402">
        <w:rPr>
          <w:rFonts w:ascii="Times New Roman" w:eastAsia="Times New Roman" w:hAnsi="Times New Roman" w:cs="Times New Roman"/>
          <w:color w:val="000000"/>
          <w:sz w:val="24"/>
          <w:szCs w:val="24"/>
        </w:rPr>
        <w:t xml:space="preserve">11.4.5. </w:t>
      </w:r>
      <w:r w:rsidRPr="004A4402">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00123027" w:rsidRPr="004A4402">
        <w:rPr>
          <w:rFonts w:ascii="Times New Roman" w:eastAsia="Times New Roman" w:hAnsi="Times New Roman" w:cs="Times New Roman"/>
          <w:color w:val="333333"/>
          <w:sz w:val="24"/>
          <w:szCs w:val="24"/>
        </w:rPr>
        <w:t>);</w:t>
      </w:r>
    </w:p>
    <w:p w:rsidR="00DC1F90" w:rsidRPr="004A4402" w:rsidRDefault="00C1751E">
      <w:pPr>
        <w:spacing w:after="0" w:line="240" w:lineRule="auto"/>
        <w:ind w:firstLine="567"/>
        <w:jc w:val="both"/>
        <w:rPr>
          <w:rFonts w:ascii="Times New Roman" w:eastAsia="Times New Roman" w:hAnsi="Times New Roman" w:cs="Times New Roman"/>
          <w:sz w:val="24"/>
          <w:szCs w:val="24"/>
        </w:rPr>
      </w:pPr>
      <w:r w:rsidRPr="004A4402">
        <w:rPr>
          <w:rFonts w:ascii="Times New Roman" w:eastAsia="Times New Roman" w:hAnsi="Times New Roman" w:cs="Times New Roman"/>
          <w:sz w:val="24"/>
          <w:szCs w:val="24"/>
        </w:rPr>
        <w:t xml:space="preserve">11.4.6. </w:t>
      </w:r>
      <w:r w:rsidRPr="004A4402">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A4402">
        <w:rPr>
          <w:rFonts w:ascii="Times New Roman" w:eastAsia="Times New Roman" w:hAnsi="Times New Roman" w:cs="Times New Roman"/>
          <w:sz w:val="24"/>
          <w:szCs w:val="24"/>
        </w:rPr>
        <w:t>;</w:t>
      </w:r>
    </w:p>
    <w:p w:rsidR="00DC1F90" w:rsidRPr="004A4402" w:rsidRDefault="00C1751E">
      <w:pPr>
        <w:spacing w:after="0" w:line="240" w:lineRule="auto"/>
        <w:ind w:firstLine="567"/>
        <w:jc w:val="both"/>
        <w:rPr>
          <w:rFonts w:ascii="Times New Roman" w:eastAsia="Times New Roman" w:hAnsi="Times New Roman" w:cs="Times New Roman"/>
          <w:sz w:val="24"/>
          <w:szCs w:val="24"/>
          <w:highlight w:val="white"/>
        </w:rPr>
      </w:pPr>
      <w:r w:rsidRPr="004A4402">
        <w:rPr>
          <w:rFonts w:ascii="Times New Roman" w:eastAsia="Times New Roman" w:hAnsi="Times New Roman" w:cs="Times New Roman"/>
          <w:sz w:val="24"/>
          <w:szCs w:val="24"/>
          <w:highlight w:val="white"/>
        </w:rPr>
        <w:t xml:space="preserve">11.4.7. </w:t>
      </w:r>
      <w:r w:rsidRPr="004A4402">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4402">
        <w:rPr>
          <w:rFonts w:ascii="Times New Roman" w:eastAsia="Times New Roman" w:hAnsi="Times New Roman" w:cs="Times New Roman"/>
          <w:color w:val="333333"/>
          <w:sz w:val="24"/>
          <w:szCs w:val="24"/>
          <w:highlight w:val="white"/>
        </w:rPr>
        <w:t>Platts</w:t>
      </w:r>
      <w:proofErr w:type="spellEnd"/>
      <w:r w:rsidRPr="004A4402">
        <w:rPr>
          <w:rFonts w:ascii="Times New Roman" w:eastAsia="Times New Roman" w:hAnsi="Times New Roman" w:cs="Times New Roman"/>
          <w:color w:val="333333"/>
          <w:sz w:val="24"/>
          <w:szCs w:val="24"/>
          <w:highlight w:val="white"/>
        </w:rPr>
        <w:t xml:space="preserve">, ARGUS, регульованих цін (тарифів), нормативів, середньозважених цін на електроенергію на ринку </w:t>
      </w:r>
      <w:proofErr w:type="spellStart"/>
      <w:r w:rsidRPr="004A4402">
        <w:rPr>
          <w:rFonts w:ascii="Times New Roman" w:eastAsia="Times New Roman" w:hAnsi="Times New Roman" w:cs="Times New Roman"/>
          <w:color w:val="333333"/>
          <w:sz w:val="24"/>
          <w:szCs w:val="24"/>
          <w:highlight w:val="white"/>
        </w:rPr>
        <w:t>“на</w:t>
      </w:r>
      <w:proofErr w:type="spellEnd"/>
      <w:r w:rsidRPr="004A4402">
        <w:rPr>
          <w:rFonts w:ascii="Times New Roman" w:eastAsia="Times New Roman" w:hAnsi="Times New Roman" w:cs="Times New Roman"/>
          <w:color w:val="333333"/>
          <w:sz w:val="24"/>
          <w:szCs w:val="24"/>
          <w:highlight w:val="white"/>
        </w:rPr>
        <w:t xml:space="preserve"> добу </w:t>
      </w:r>
      <w:proofErr w:type="spellStart"/>
      <w:r w:rsidRPr="004A4402">
        <w:rPr>
          <w:rFonts w:ascii="Times New Roman" w:eastAsia="Times New Roman" w:hAnsi="Times New Roman" w:cs="Times New Roman"/>
          <w:color w:val="333333"/>
          <w:sz w:val="24"/>
          <w:szCs w:val="24"/>
          <w:highlight w:val="white"/>
        </w:rPr>
        <w:t>наперед”</w:t>
      </w:r>
      <w:proofErr w:type="spellEnd"/>
      <w:r w:rsidRPr="004A4402">
        <w:rPr>
          <w:rFonts w:ascii="Times New Roman" w:eastAsia="Times New Roman" w:hAnsi="Times New Roman" w:cs="Times New Roman"/>
          <w:color w:val="333333"/>
          <w:sz w:val="24"/>
          <w:szCs w:val="24"/>
          <w:highlight w:val="white"/>
        </w:rPr>
        <w:t>, що застосовуються в договорі про закупівлю, у разі встановлення в договорі про закупівлю порядку зміни ціни.</w:t>
      </w:r>
    </w:p>
    <w:p w:rsidR="00DC1F90" w:rsidRPr="004A4402" w:rsidRDefault="00C1751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4A4402">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4A4402">
        <w:rPr>
          <w:rFonts w:ascii="Times New Roman" w:eastAsia="Times New Roman" w:hAnsi="Times New Roman" w:cs="Times New Roman"/>
          <w:i/>
          <w:color w:val="4A86E8"/>
          <w:sz w:val="24"/>
          <w:szCs w:val="24"/>
        </w:rPr>
        <w:t xml:space="preserve"> </w:t>
      </w:r>
      <w:r w:rsidRPr="004A4402">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A4402" w:rsidRPr="004A4402">
        <w:rPr>
          <w:rFonts w:ascii="Times New Roman" w:eastAsia="Times New Roman" w:hAnsi="Times New Roman" w:cs="Times New Roman"/>
          <w:color w:val="000000"/>
          <w:sz w:val="24"/>
          <w:szCs w:val="24"/>
        </w:rPr>
        <w:t>.</w:t>
      </w:r>
    </w:p>
    <w:p w:rsidR="00DC1F90" w:rsidRDefault="00C1751E">
      <w:pPr>
        <w:spacing w:after="0" w:line="240" w:lineRule="auto"/>
        <w:ind w:right="-143" w:firstLine="284"/>
        <w:jc w:val="both"/>
        <w:rPr>
          <w:rFonts w:ascii="Times New Roman" w:eastAsia="Times New Roman" w:hAnsi="Times New Roman" w:cs="Times New Roman"/>
          <w:sz w:val="24"/>
          <w:szCs w:val="24"/>
        </w:rPr>
      </w:pPr>
      <w:r w:rsidRPr="004A440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w:t>
      </w:r>
      <w:r>
        <w:rPr>
          <w:rFonts w:ascii="Times New Roman" w:eastAsia="Times New Roman" w:hAnsi="Times New Roman" w:cs="Times New Roman"/>
          <w:sz w:val="24"/>
          <w:szCs w:val="24"/>
        </w:rPr>
        <w:t xml:space="preserve"> або законом.</w:t>
      </w:r>
    </w:p>
    <w:p w:rsidR="00DC1F90" w:rsidRDefault="00DC1F90">
      <w:pPr>
        <w:spacing w:after="0" w:line="240" w:lineRule="auto"/>
        <w:ind w:right="-143" w:firstLine="284"/>
        <w:jc w:val="both"/>
        <w:rPr>
          <w:rFonts w:ascii="Times New Roman" w:eastAsia="Times New Roman" w:hAnsi="Times New Roman" w:cs="Times New Roman"/>
          <w:sz w:val="24"/>
          <w:szCs w:val="24"/>
        </w:rPr>
      </w:pPr>
    </w:p>
    <w:p w:rsidR="00DC1F90" w:rsidRDefault="00C1751E">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DC1F90" w:rsidRDefault="00C1751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4A4402">
        <w:rPr>
          <w:rFonts w:ascii="Times New Roman" w:eastAsia="Times New Roman" w:hAnsi="Times New Roman" w:cs="Times New Roman"/>
          <w:sz w:val="24"/>
          <w:szCs w:val="24"/>
        </w:rPr>
        <w:t xml:space="preserve">до </w:t>
      </w:r>
      <w:r w:rsidR="004A4402" w:rsidRPr="004A4402">
        <w:rPr>
          <w:rFonts w:ascii="Times New Roman" w:eastAsia="Times New Roman" w:hAnsi="Times New Roman" w:cs="Times New Roman"/>
          <w:sz w:val="24"/>
          <w:szCs w:val="24"/>
        </w:rPr>
        <w:t>31 грудня 2023</w:t>
      </w:r>
      <w:r w:rsidRPr="004A4402">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DC1F90" w:rsidRDefault="004A440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C1751E">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5079DC" w:rsidRDefault="005079DC">
      <w:pPr>
        <w:spacing w:after="0" w:line="240" w:lineRule="auto"/>
        <w:ind w:right="-36" w:firstLine="709"/>
        <w:jc w:val="both"/>
        <w:rPr>
          <w:rFonts w:ascii="Times New Roman" w:eastAsia="Times New Roman" w:hAnsi="Times New Roman" w:cs="Times New Roman"/>
          <w:b/>
          <w:sz w:val="24"/>
          <w:szCs w:val="24"/>
        </w:rPr>
      </w:pPr>
    </w:p>
    <w:p w:rsidR="00DC1F90" w:rsidRDefault="00C1751E">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DC1F90" w:rsidRDefault="00C1751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Pr>
          <w:rFonts w:ascii="Times New Roman" w:eastAsia="Times New Roman" w:hAnsi="Times New Roman" w:cs="Times New Roman"/>
          <w:sz w:val="24"/>
          <w:szCs w:val="24"/>
        </w:rPr>
        <w:lastRenderedPageBreak/>
        <w:t>13.1. Дія Договору припиняється:</w:t>
      </w:r>
    </w:p>
    <w:p w:rsidR="00DC1F90" w:rsidRDefault="00C1751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C1F90" w:rsidRDefault="00C1751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C1F90" w:rsidRDefault="00C1751E">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1F90" w:rsidRDefault="00C7446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C1751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C1F90" w:rsidRDefault="00C7446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C1751E">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C1F90" w:rsidRDefault="00C1751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C1F90" w:rsidRPr="00C74465" w:rsidRDefault="00C1751E">
      <w:pPr>
        <w:shd w:val="clear" w:color="auto" w:fill="FFFFFF"/>
        <w:spacing w:after="0" w:line="240" w:lineRule="auto"/>
        <w:ind w:firstLine="284"/>
        <w:jc w:val="both"/>
        <w:rPr>
          <w:rFonts w:ascii="Times New Roman" w:eastAsia="Times New Roman" w:hAnsi="Times New Roman" w:cs="Times New Roman"/>
          <w:b/>
          <w:sz w:val="24"/>
          <w:szCs w:val="24"/>
        </w:rPr>
      </w:pPr>
      <w:r w:rsidRPr="00C74465">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w:t>
      </w:r>
      <w:r w:rsidR="00C74465" w:rsidRPr="00C74465">
        <w:rPr>
          <w:rFonts w:ascii="Times New Roman" w:eastAsia="Times New Roman" w:hAnsi="Times New Roman" w:cs="Times New Roman"/>
          <w:sz w:val="24"/>
          <w:szCs w:val="24"/>
        </w:rPr>
        <w:t>іншої Сторони не менше ніж за 10</w:t>
      </w:r>
      <w:r w:rsidRPr="00C74465">
        <w:rPr>
          <w:rFonts w:ascii="Times New Roman" w:eastAsia="Times New Roman" w:hAnsi="Times New Roman" w:cs="Times New Roman"/>
          <w:sz w:val="24"/>
          <w:szCs w:val="24"/>
        </w:rPr>
        <w:t xml:space="preserve"> (</w:t>
      </w:r>
      <w:r w:rsidR="00C74465" w:rsidRPr="00C74465">
        <w:rPr>
          <w:rFonts w:ascii="Times New Roman" w:eastAsia="Times New Roman" w:hAnsi="Times New Roman" w:cs="Times New Roman"/>
          <w:sz w:val="24"/>
          <w:szCs w:val="24"/>
        </w:rPr>
        <w:t>десять</w:t>
      </w:r>
      <w:r w:rsidRPr="00C74465">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74465">
        <w:rPr>
          <w:rFonts w:ascii="Times New Roman" w:eastAsia="Times New Roman" w:hAnsi="Times New Roman" w:cs="Times New Roman"/>
          <w:i/>
          <w:sz w:val="24"/>
          <w:szCs w:val="24"/>
        </w:rPr>
        <w:t>(за наявності)</w:t>
      </w:r>
      <w:r w:rsidRPr="00C74465">
        <w:rPr>
          <w:rFonts w:ascii="Times New Roman" w:eastAsia="Times New Roman" w:hAnsi="Times New Roman" w:cs="Times New Roman"/>
          <w:sz w:val="24"/>
          <w:szCs w:val="24"/>
        </w:rPr>
        <w:t>.</w:t>
      </w:r>
    </w:p>
    <w:p w:rsidR="00DC1F90" w:rsidRDefault="00C1751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DC1F90" w:rsidRDefault="00DC1F90">
      <w:pPr>
        <w:spacing w:after="0" w:line="240" w:lineRule="auto"/>
        <w:jc w:val="both"/>
        <w:rPr>
          <w:rFonts w:ascii="Times New Roman" w:eastAsia="Times New Roman" w:hAnsi="Times New Roman" w:cs="Times New Roman"/>
          <w:sz w:val="24"/>
          <w:szCs w:val="24"/>
        </w:rPr>
      </w:pPr>
    </w:p>
    <w:p w:rsidR="00DC1F90" w:rsidRDefault="00444F0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r w:rsidR="00C1751E">
        <w:rPr>
          <w:rFonts w:ascii="Times New Roman" w:eastAsia="Times New Roman" w:hAnsi="Times New Roman" w:cs="Times New Roman"/>
          <w:b/>
          <w:sz w:val="24"/>
          <w:szCs w:val="24"/>
        </w:rPr>
        <w:t xml:space="preserve"> до Договору</w:t>
      </w:r>
    </w:p>
    <w:p w:rsidR="00DC1F90" w:rsidRDefault="00C1751E">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DC1F90" w:rsidRDefault="00C1751E">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C74465" w:rsidRDefault="00C7446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p>
    <w:p w:rsidR="00DC1F90" w:rsidRDefault="00C1751E">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DC1F90" w:rsidRDefault="00DC1F90">
      <w:pPr>
        <w:spacing w:after="0" w:line="240" w:lineRule="auto"/>
        <w:jc w:val="center"/>
        <w:rPr>
          <w:rFonts w:ascii="Times New Roman" w:eastAsia="Times New Roman" w:hAnsi="Times New Roman" w:cs="Times New Roman"/>
          <w:sz w:val="24"/>
          <w:szCs w:val="24"/>
        </w:rPr>
      </w:pPr>
    </w:p>
    <w:tbl>
      <w:tblPr>
        <w:tblW w:w="0" w:type="auto"/>
        <w:tblLook w:val="04A0"/>
      </w:tblPr>
      <w:tblGrid>
        <w:gridCol w:w="4785"/>
        <w:gridCol w:w="4786"/>
      </w:tblGrid>
      <w:tr w:rsidR="00C74465" w:rsidTr="00896FB7">
        <w:tc>
          <w:tcPr>
            <w:tcW w:w="4785" w:type="dxa"/>
          </w:tcPr>
          <w:p w:rsidR="00C74465" w:rsidRDefault="00C74465">
            <w:pPr>
              <w:spacing w:after="0" w:line="240" w:lineRule="auto"/>
              <w:ind w:firstLine="540"/>
              <w:jc w:val="center"/>
              <w:rPr>
                <w:rFonts w:ascii="Times New Roman" w:eastAsia="Arial" w:hAnsi="Times New Roman" w:cs="Times New Roman"/>
                <w:b/>
                <w:bCs/>
                <w:iCs/>
                <w:sz w:val="24"/>
                <w:szCs w:val="24"/>
                <w:lang w:eastAsia="en-US"/>
              </w:rPr>
            </w:pPr>
            <w:r>
              <w:rPr>
                <w:rFonts w:ascii="Times New Roman" w:hAnsi="Times New Roman" w:cs="Times New Roman"/>
                <w:b/>
                <w:bCs/>
                <w:iCs/>
                <w:sz w:val="24"/>
                <w:szCs w:val="24"/>
              </w:rPr>
              <w:t>Замовник:</w:t>
            </w:r>
          </w:p>
          <w:p w:rsidR="00C74465" w:rsidRDefault="00C74465">
            <w:pPr>
              <w:spacing w:after="0" w:line="240" w:lineRule="auto"/>
              <w:rPr>
                <w:rFonts w:ascii="Times New Roman" w:eastAsia="Times New Roman" w:hAnsi="Times New Roman" w:cs="Times New Roman"/>
                <w:b/>
                <w:color w:val="000000"/>
                <w:sz w:val="24"/>
                <w:szCs w:val="24"/>
              </w:rPr>
            </w:pPr>
          </w:p>
          <w:p w:rsidR="00C74465" w:rsidRDefault="00C744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Шацька селищна рада Волинської області</w:t>
            </w:r>
          </w:p>
          <w:p w:rsidR="00C74465" w:rsidRDefault="00C7446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44000, Волинська область,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Шацьк, </w:t>
            </w:r>
          </w:p>
          <w:p w:rsidR="00C74465" w:rsidRDefault="00C744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вул. 50 років Перемоги, 1Б</w:t>
            </w:r>
          </w:p>
          <w:p w:rsidR="00C74465" w:rsidRDefault="00C744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ЄДРПОУ 04334235</w:t>
            </w:r>
          </w:p>
          <w:p w:rsidR="00C74465" w:rsidRDefault="00C74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тел.(03355)29001</w:t>
            </w:r>
          </w:p>
          <w:p w:rsidR="00C74465" w:rsidRDefault="00C744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електронна пошта: </w:t>
            </w:r>
            <w:proofErr w:type="spellStart"/>
            <w:r>
              <w:rPr>
                <w:rFonts w:ascii="Times New Roman" w:eastAsia="Times New Roman" w:hAnsi="Times New Roman" w:cs="Times New Roman"/>
                <w:sz w:val="24"/>
                <w:szCs w:val="24"/>
                <w:lang w:val="en-US"/>
              </w:rPr>
              <w:t>shsrada</w:t>
            </w:r>
            <w:proofErr w:type="spellEnd"/>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p w:rsidR="00C74465" w:rsidRPr="00C74465" w:rsidRDefault="00C74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UA</w:t>
            </w:r>
          </w:p>
          <w:p w:rsidR="00C74465" w:rsidRDefault="00C74465">
            <w:pPr>
              <w:spacing w:after="0" w:line="240" w:lineRule="auto"/>
              <w:rPr>
                <w:rFonts w:ascii="Times New Roman" w:eastAsia="Times New Roman" w:hAnsi="Times New Roman" w:cs="Times New Roman"/>
                <w:sz w:val="24"/>
                <w:szCs w:val="24"/>
              </w:rPr>
            </w:pPr>
          </w:p>
          <w:p w:rsidR="00C74465" w:rsidRDefault="00C74465">
            <w:pPr>
              <w:spacing w:after="0" w:line="240" w:lineRule="auto"/>
              <w:rPr>
                <w:rFonts w:ascii="Times New Roman" w:eastAsia="Times New Roman" w:hAnsi="Times New Roman" w:cs="Times New Roman"/>
                <w:sz w:val="24"/>
                <w:szCs w:val="24"/>
              </w:rPr>
            </w:pPr>
          </w:p>
          <w:p w:rsidR="00C74465" w:rsidRDefault="00C74465">
            <w:pPr>
              <w:spacing w:after="0" w:line="240" w:lineRule="auto"/>
              <w:rPr>
                <w:rFonts w:ascii="Times New Roman" w:eastAsia="Times New Roman" w:hAnsi="Times New Roman" w:cs="Times New Roman"/>
                <w:sz w:val="24"/>
                <w:szCs w:val="24"/>
              </w:rPr>
            </w:pPr>
          </w:p>
          <w:p w:rsidR="00C74465" w:rsidRDefault="00C74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C74465" w:rsidRDefault="00C74465">
            <w:pPr>
              <w:spacing w:after="0" w:line="240" w:lineRule="auto"/>
              <w:rPr>
                <w:rFonts w:ascii="Times New Roman" w:eastAsia="Arial" w:hAnsi="Times New Roman" w:cs="Times New Roman"/>
                <w:b/>
                <w:sz w:val="24"/>
                <w:szCs w:val="24"/>
                <w:lang w:val="ru-RU"/>
              </w:rPr>
            </w:pPr>
            <w:r>
              <w:rPr>
                <w:rFonts w:ascii="Times New Roman" w:hAnsi="Times New Roman" w:cs="Times New Roman"/>
                <w:b/>
                <w:sz w:val="24"/>
                <w:szCs w:val="24"/>
              </w:rPr>
              <w:lastRenderedPageBreak/>
              <w:t>____________________</w:t>
            </w:r>
            <w:r>
              <w:rPr>
                <w:rFonts w:ascii="Times New Roman" w:hAnsi="Times New Roman" w:cs="Times New Roman"/>
                <w:bCs/>
                <w:iCs/>
                <w:sz w:val="24"/>
                <w:szCs w:val="24"/>
              </w:rPr>
              <w:t xml:space="preserve"> </w:t>
            </w:r>
            <w:r>
              <w:rPr>
                <w:rFonts w:ascii="Times New Roman" w:eastAsia="Times New Roman" w:hAnsi="Times New Roman" w:cs="Times New Roman"/>
                <w:bCs/>
                <w:iCs/>
                <w:sz w:val="24"/>
                <w:szCs w:val="24"/>
              </w:rPr>
              <w:t>С. В. КАРПУК</w:t>
            </w:r>
          </w:p>
          <w:p w:rsidR="00C74465" w:rsidRDefault="00C74465">
            <w:pPr>
              <w:tabs>
                <w:tab w:val="left" w:pos="5431"/>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МП.</w:t>
            </w:r>
          </w:p>
          <w:p w:rsidR="00C74465" w:rsidRDefault="00C74465">
            <w:pPr>
              <w:spacing w:after="0" w:line="240" w:lineRule="auto"/>
              <w:ind w:firstLine="540"/>
              <w:rPr>
                <w:rFonts w:ascii="Times New Roman" w:eastAsia="Arial" w:hAnsi="Times New Roman" w:cs="Times New Roman"/>
                <w:bCs/>
                <w:iCs/>
                <w:sz w:val="24"/>
                <w:szCs w:val="24"/>
                <w:lang w:eastAsia="en-US"/>
              </w:rPr>
            </w:pPr>
          </w:p>
        </w:tc>
        <w:tc>
          <w:tcPr>
            <w:tcW w:w="4786" w:type="dxa"/>
          </w:tcPr>
          <w:p w:rsidR="00C74465" w:rsidRDefault="00C74465">
            <w:pPr>
              <w:spacing w:after="0" w:line="240" w:lineRule="auto"/>
              <w:ind w:firstLine="34"/>
              <w:jc w:val="center"/>
              <w:rPr>
                <w:rFonts w:ascii="Times New Roman" w:eastAsia="Arial" w:hAnsi="Times New Roman" w:cs="Times New Roman"/>
                <w:b/>
                <w:bCs/>
                <w:iCs/>
                <w:sz w:val="24"/>
                <w:szCs w:val="24"/>
                <w:lang w:eastAsia="en-US"/>
              </w:rPr>
            </w:pPr>
            <w:r>
              <w:rPr>
                <w:rFonts w:ascii="Times New Roman" w:hAnsi="Times New Roman" w:cs="Times New Roman"/>
                <w:b/>
                <w:bCs/>
                <w:iCs/>
                <w:sz w:val="24"/>
                <w:szCs w:val="24"/>
              </w:rPr>
              <w:lastRenderedPageBreak/>
              <w:t>Постачальник:</w:t>
            </w:r>
          </w:p>
          <w:p w:rsidR="00C74465" w:rsidRDefault="00C74465">
            <w:pPr>
              <w:spacing w:after="0" w:line="240" w:lineRule="auto"/>
              <w:ind w:firstLine="34"/>
              <w:jc w:val="center"/>
              <w:rPr>
                <w:rFonts w:ascii="Times New Roman" w:hAnsi="Times New Roman" w:cs="Times New Roman"/>
                <w:b/>
                <w:bCs/>
                <w:iCs/>
                <w:sz w:val="24"/>
                <w:szCs w:val="24"/>
              </w:rPr>
            </w:pPr>
          </w:p>
          <w:p w:rsidR="00C74465" w:rsidRDefault="00C74465">
            <w:pPr>
              <w:spacing w:after="0" w:line="240" w:lineRule="auto"/>
              <w:ind w:firstLine="34"/>
              <w:rPr>
                <w:rFonts w:ascii="Times New Roman" w:hAnsi="Times New Roman" w:cs="Times New Roman"/>
                <w:b/>
                <w:iCs/>
                <w:sz w:val="24"/>
                <w:szCs w:val="24"/>
              </w:rPr>
            </w:pPr>
            <w:r>
              <w:rPr>
                <w:rFonts w:ascii="Times New Roman" w:hAnsi="Times New Roman" w:cs="Times New Roman"/>
                <w:b/>
                <w:iCs/>
                <w:sz w:val="24"/>
                <w:szCs w:val="24"/>
              </w:rPr>
              <w:t>___________________________________</w:t>
            </w:r>
          </w:p>
          <w:p w:rsidR="00C74465" w:rsidRDefault="00C74465">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 xml:space="preserve">___________________________________ </w:t>
            </w:r>
          </w:p>
          <w:p w:rsidR="00C74465" w:rsidRDefault="00C74465">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w:t>
            </w:r>
            <w:r>
              <w:rPr>
                <w:rFonts w:ascii="Times New Roman" w:hAnsi="Times New Roman" w:cs="Times New Roman"/>
                <w:bCs/>
                <w:iCs/>
                <w:sz w:val="24"/>
                <w:szCs w:val="24"/>
              </w:rPr>
              <w:t>_____________________</w:t>
            </w:r>
          </w:p>
          <w:p w:rsidR="00C74465" w:rsidRDefault="00C74465">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___________________________________</w:t>
            </w:r>
          </w:p>
          <w:p w:rsidR="00C74465" w:rsidRDefault="00C74465">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___________________________________</w:t>
            </w:r>
          </w:p>
          <w:p w:rsidR="00C74465" w:rsidRDefault="00C74465">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 xml:space="preserve">___________________________________ </w:t>
            </w:r>
          </w:p>
          <w:p w:rsidR="00C74465" w:rsidRDefault="00C74465">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___________________________________</w:t>
            </w:r>
          </w:p>
          <w:p w:rsidR="00C74465" w:rsidRDefault="00C74465">
            <w:pPr>
              <w:spacing w:after="0" w:line="240" w:lineRule="auto"/>
              <w:ind w:firstLine="34"/>
              <w:rPr>
                <w:rFonts w:ascii="Times New Roman" w:hAnsi="Times New Roman" w:cs="Times New Roman"/>
                <w:iCs/>
                <w:sz w:val="24"/>
                <w:szCs w:val="24"/>
              </w:rPr>
            </w:pPr>
          </w:p>
          <w:p w:rsidR="00C74465" w:rsidRDefault="00C74465">
            <w:pPr>
              <w:shd w:val="clear" w:color="auto" w:fill="FFFFFF"/>
              <w:spacing w:after="0" w:line="240" w:lineRule="auto"/>
              <w:rPr>
                <w:rFonts w:ascii="Times New Roman" w:hAnsi="Times New Roman" w:cs="Times New Roman"/>
                <w:b/>
                <w:sz w:val="24"/>
                <w:szCs w:val="24"/>
              </w:rPr>
            </w:pPr>
          </w:p>
          <w:p w:rsidR="00C74465" w:rsidRDefault="00C74465">
            <w:pPr>
              <w:shd w:val="clear" w:color="auto" w:fill="FFFFFF"/>
              <w:spacing w:after="0" w:line="240" w:lineRule="auto"/>
              <w:rPr>
                <w:rFonts w:ascii="Times New Roman" w:hAnsi="Times New Roman" w:cs="Times New Roman"/>
                <w:b/>
                <w:sz w:val="24"/>
                <w:szCs w:val="24"/>
              </w:rPr>
            </w:pPr>
          </w:p>
          <w:p w:rsidR="00C74465" w:rsidRDefault="00C74465">
            <w:pPr>
              <w:shd w:val="clear" w:color="auto" w:fill="FFFFFF"/>
              <w:spacing w:after="0" w:line="240" w:lineRule="auto"/>
              <w:rPr>
                <w:rFonts w:ascii="Times New Roman" w:hAnsi="Times New Roman" w:cs="Times New Roman"/>
                <w:b/>
                <w:sz w:val="24"/>
                <w:szCs w:val="24"/>
              </w:rPr>
            </w:pPr>
          </w:p>
          <w:p w:rsidR="00C74465" w:rsidRDefault="00C74465">
            <w:pPr>
              <w:shd w:val="clear" w:color="auto" w:fill="FFFFFF"/>
              <w:spacing w:after="0" w:line="240" w:lineRule="auto"/>
              <w:rPr>
                <w:rFonts w:ascii="Times New Roman" w:hAnsi="Times New Roman" w:cs="Times New Roman"/>
                <w:b/>
                <w:sz w:val="24"/>
                <w:szCs w:val="24"/>
              </w:rPr>
            </w:pPr>
            <w:bookmarkStart w:id="16" w:name="_GoBack"/>
            <w:bookmarkEnd w:id="16"/>
            <w:r>
              <w:rPr>
                <w:rFonts w:ascii="Times New Roman" w:hAnsi="Times New Roman" w:cs="Times New Roman"/>
                <w:b/>
                <w:sz w:val="24"/>
                <w:szCs w:val="24"/>
              </w:rPr>
              <w:t xml:space="preserve">___________________ </w:t>
            </w:r>
            <w:r>
              <w:rPr>
                <w:rFonts w:ascii="Times New Roman" w:hAnsi="Times New Roman" w:cs="Times New Roman"/>
                <w:b/>
                <w:sz w:val="24"/>
                <w:szCs w:val="24"/>
              </w:rPr>
              <w:lastRenderedPageBreak/>
              <w:t>___________________ __________________</w:t>
            </w:r>
          </w:p>
          <w:p w:rsidR="00C74465" w:rsidRDefault="00C74465">
            <w:pPr>
              <w:spacing w:after="0" w:line="240" w:lineRule="auto"/>
              <w:ind w:firstLine="34"/>
              <w:rPr>
                <w:rFonts w:ascii="Times New Roman" w:eastAsia="Arial" w:hAnsi="Times New Roman" w:cs="Times New Roman"/>
                <w:iCs/>
                <w:sz w:val="24"/>
                <w:szCs w:val="24"/>
                <w:lang w:eastAsia="en-US"/>
              </w:rPr>
            </w:pPr>
            <w:r>
              <w:rPr>
                <w:rFonts w:ascii="Times New Roman" w:hAnsi="Times New Roman" w:cs="Times New Roman"/>
                <w:b/>
                <w:sz w:val="24"/>
                <w:szCs w:val="24"/>
              </w:rPr>
              <w:t>М.П.</w:t>
            </w:r>
          </w:p>
        </w:tc>
      </w:tr>
    </w:tbl>
    <w:tbl>
      <w:tblPr>
        <w:tblStyle w:val="af1"/>
        <w:tblW w:w="9600" w:type="dxa"/>
        <w:jc w:val="center"/>
        <w:tblInd w:w="0" w:type="dxa"/>
        <w:tblLayout w:type="fixed"/>
        <w:tblLook w:val="0600"/>
      </w:tblPr>
      <w:tblGrid>
        <w:gridCol w:w="4755"/>
        <w:gridCol w:w="4845"/>
      </w:tblGrid>
      <w:tr w:rsidR="00DC1F90">
        <w:trPr>
          <w:jc w:val="center"/>
        </w:trPr>
        <w:tc>
          <w:tcPr>
            <w:tcW w:w="4755" w:type="dxa"/>
            <w:shd w:val="clear" w:color="auto" w:fill="auto"/>
            <w:tcMar>
              <w:top w:w="100" w:type="dxa"/>
              <w:left w:w="100" w:type="dxa"/>
              <w:bottom w:w="100" w:type="dxa"/>
              <w:right w:w="100" w:type="dxa"/>
            </w:tcMar>
          </w:tcPr>
          <w:p w:rsidR="00DC1F90" w:rsidRDefault="00DC1F90">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DC1F90" w:rsidRDefault="00DC1F90">
            <w:pPr>
              <w:widowControl w:val="0"/>
              <w:spacing w:after="0" w:line="240" w:lineRule="auto"/>
              <w:jc w:val="center"/>
              <w:rPr>
                <w:rFonts w:ascii="Times New Roman" w:eastAsia="Times New Roman" w:hAnsi="Times New Roman" w:cs="Times New Roman"/>
                <w:b/>
                <w:sz w:val="24"/>
                <w:szCs w:val="24"/>
              </w:rPr>
            </w:pPr>
          </w:p>
        </w:tc>
      </w:tr>
      <w:tr w:rsidR="00DC1F90">
        <w:trPr>
          <w:jc w:val="center"/>
        </w:trPr>
        <w:tc>
          <w:tcPr>
            <w:tcW w:w="4755" w:type="dxa"/>
            <w:shd w:val="clear" w:color="auto" w:fill="auto"/>
            <w:tcMar>
              <w:top w:w="100" w:type="dxa"/>
              <w:left w:w="100" w:type="dxa"/>
              <w:bottom w:w="100" w:type="dxa"/>
              <w:right w:w="100" w:type="dxa"/>
            </w:tcMar>
          </w:tcPr>
          <w:p w:rsidR="00DC1F90" w:rsidRDefault="00DC1F90">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Default="00DC1F90">
            <w:pPr>
              <w:spacing w:after="0" w:line="240" w:lineRule="auto"/>
              <w:rPr>
                <w:rFonts w:ascii="Times New Roman" w:eastAsia="Times New Roman" w:hAnsi="Times New Roman" w:cs="Times New Roman"/>
                <w:sz w:val="24"/>
                <w:szCs w:val="24"/>
              </w:rPr>
            </w:pPr>
          </w:p>
        </w:tc>
      </w:tr>
      <w:tr w:rsidR="00DC1F90">
        <w:trPr>
          <w:jc w:val="center"/>
        </w:trPr>
        <w:tc>
          <w:tcPr>
            <w:tcW w:w="4755" w:type="dxa"/>
            <w:shd w:val="clear" w:color="auto" w:fill="auto"/>
            <w:tcMar>
              <w:top w:w="100" w:type="dxa"/>
              <w:left w:w="100" w:type="dxa"/>
              <w:bottom w:w="100" w:type="dxa"/>
              <w:right w:w="100" w:type="dxa"/>
            </w:tcMar>
          </w:tcPr>
          <w:p w:rsidR="00DC1F90"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Default="00DC1F90">
            <w:pPr>
              <w:widowControl w:val="0"/>
              <w:spacing w:after="0" w:line="240" w:lineRule="auto"/>
              <w:rPr>
                <w:rFonts w:ascii="Times New Roman" w:eastAsia="Times New Roman" w:hAnsi="Times New Roman" w:cs="Times New Roman"/>
                <w:sz w:val="24"/>
                <w:szCs w:val="24"/>
              </w:rPr>
            </w:pPr>
          </w:p>
        </w:tc>
      </w:tr>
      <w:tr w:rsidR="00DC1F90">
        <w:trPr>
          <w:jc w:val="center"/>
        </w:trPr>
        <w:tc>
          <w:tcPr>
            <w:tcW w:w="4755" w:type="dxa"/>
            <w:shd w:val="clear" w:color="auto" w:fill="auto"/>
            <w:tcMar>
              <w:top w:w="100" w:type="dxa"/>
              <w:left w:w="100" w:type="dxa"/>
              <w:bottom w:w="100" w:type="dxa"/>
              <w:right w:w="100" w:type="dxa"/>
            </w:tcMar>
          </w:tcPr>
          <w:p w:rsidR="00DC1F90" w:rsidRDefault="00DC1F90">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Default="00DC1F90">
            <w:pPr>
              <w:spacing w:after="0" w:line="240" w:lineRule="auto"/>
              <w:rPr>
                <w:rFonts w:ascii="Times New Roman" w:eastAsia="Times New Roman" w:hAnsi="Times New Roman" w:cs="Times New Roman"/>
                <w:sz w:val="24"/>
                <w:szCs w:val="24"/>
              </w:rPr>
            </w:pPr>
          </w:p>
        </w:tc>
      </w:tr>
      <w:tr w:rsidR="00DC1F90">
        <w:trPr>
          <w:jc w:val="center"/>
        </w:trPr>
        <w:tc>
          <w:tcPr>
            <w:tcW w:w="4755" w:type="dxa"/>
            <w:shd w:val="clear" w:color="auto" w:fill="auto"/>
            <w:tcMar>
              <w:top w:w="100" w:type="dxa"/>
              <w:left w:w="100" w:type="dxa"/>
              <w:bottom w:w="100" w:type="dxa"/>
              <w:right w:w="100" w:type="dxa"/>
            </w:tcMar>
          </w:tcPr>
          <w:p w:rsidR="00DC1F90"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Default="00DC1F90">
            <w:pPr>
              <w:widowControl w:val="0"/>
              <w:spacing w:after="0" w:line="240" w:lineRule="auto"/>
              <w:rPr>
                <w:rFonts w:ascii="Times New Roman" w:eastAsia="Times New Roman" w:hAnsi="Times New Roman" w:cs="Times New Roman"/>
                <w:sz w:val="24"/>
                <w:szCs w:val="24"/>
              </w:rPr>
            </w:pPr>
          </w:p>
        </w:tc>
      </w:tr>
      <w:tr w:rsidR="00DC1F90">
        <w:trPr>
          <w:jc w:val="center"/>
        </w:trPr>
        <w:tc>
          <w:tcPr>
            <w:tcW w:w="4755" w:type="dxa"/>
            <w:shd w:val="clear" w:color="auto" w:fill="auto"/>
            <w:tcMar>
              <w:top w:w="100" w:type="dxa"/>
              <w:left w:w="100" w:type="dxa"/>
              <w:bottom w:w="100" w:type="dxa"/>
              <w:right w:w="100" w:type="dxa"/>
            </w:tcMar>
          </w:tcPr>
          <w:p w:rsidR="00DC1F90"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Default="00DC1F90">
            <w:pPr>
              <w:widowControl w:val="0"/>
              <w:spacing w:after="0" w:line="240" w:lineRule="auto"/>
              <w:rPr>
                <w:rFonts w:ascii="Times New Roman" w:eastAsia="Times New Roman" w:hAnsi="Times New Roman" w:cs="Times New Roman"/>
                <w:sz w:val="24"/>
                <w:szCs w:val="24"/>
              </w:rPr>
            </w:pPr>
          </w:p>
        </w:tc>
      </w:tr>
    </w:tbl>
    <w:p w:rsidR="00DC1F90" w:rsidRDefault="00DC1F90">
      <w:pPr>
        <w:spacing w:after="0" w:line="240" w:lineRule="auto"/>
        <w:jc w:val="center"/>
        <w:rPr>
          <w:rFonts w:ascii="Times New Roman" w:eastAsia="Times New Roman" w:hAnsi="Times New Roman" w:cs="Times New Roman"/>
          <w:b/>
          <w:sz w:val="24"/>
          <w:szCs w:val="24"/>
        </w:rPr>
      </w:pPr>
    </w:p>
    <w:p w:rsidR="00444F02" w:rsidRDefault="00444F02">
      <w:bookmarkStart w:id="17" w:name="_heading=h.vstewytzewx" w:colFirst="0" w:colLast="0"/>
      <w:bookmarkEnd w:id="17"/>
      <w:r>
        <w:br w:type="page"/>
      </w:r>
    </w:p>
    <w:p w:rsidR="00DC1F90" w:rsidRDefault="00C1751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DC1F90" w:rsidRDefault="00C1751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DC1F90" w:rsidRDefault="00C1751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DC1F90" w:rsidRDefault="00DC1F90">
      <w:pPr>
        <w:spacing w:after="0" w:line="240" w:lineRule="auto"/>
        <w:ind w:right="-36" w:firstLine="567"/>
        <w:jc w:val="right"/>
        <w:rPr>
          <w:rFonts w:ascii="Times New Roman" w:eastAsia="Times New Roman" w:hAnsi="Times New Roman" w:cs="Times New Roman"/>
          <w:b/>
          <w:sz w:val="24"/>
          <w:szCs w:val="24"/>
        </w:rPr>
      </w:pPr>
    </w:p>
    <w:p w:rsidR="00DC1F90" w:rsidRDefault="00DC1F90">
      <w:pPr>
        <w:spacing w:after="0" w:line="240" w:lineRule="auto"/>
        <w:ind w:right="-36" w:firstLine="567"/>
        <w:jc w:val="right"/>
        <w:rPr>
          <w:rFonts w:ascii="Times New Roman" w:eastAsia="Times New Roman" w:hAnsi="Times New Roman" w:cs="Times New Roman"/>
          <w:b/>
          <w:sz w:val="24"/>
          <w:szCs w:val="24"/>
        </w:rPr>
      </w:pPr>
    </w:p>
    <w:p w:rsidR="00DC1F90" w:rsidRDefault="00C175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DC1F90" w:rsidRDefault="00DC1F90">
      <w:pPr>
        <w:spacing w:after="0" w:line="240" w:lineRule="auto"/>
        <w:jc w:val="center"/>
        <w:rPr>
          <w:rFonts w:ascii="Times New Roman" w:eastAsia="Times New Roman" w:hAnsi="Times New Roman" w:cs="Times New Roman"/>
          <w:b/>
          <w:sz w:val="24"/>
          <w:szCs w:val="24"/>
        </w:rPr>
      </w:pPr>
    </w:p>
    <w:tbl>
      <w:tblPr>
        <w:tblW w:w="9630" w:type="dxa"/>
        <w:tblInd w:w="27" w:type="dxa"/>
        <w:tblLayout w:type="fixed"/>
        <w:tblCellMar>
          <w:top w:w="55" w:type="dxa"/>
          <w:left w:w="17" w:type="dxa"/>
          <w:bottom w:w="55" w:type="dxa"/>
          <w:right w:w="55" w:type="dxa"/>
        </w:tblCellMar>
        <w:tblLook w:val="04A0"/>
      </w:tblPr>
      <w:tblGrid>
        <w:gridCol w:w="411"/>
        <w:gridCol w:w="1565"/>
        <w:gridCol w:w="992"/>
        <w:gridCol w:w="709"/>
        <w:gridCol w:w="1276"/>
        <w:gridCol w:w="1134"/>
        <w:gridCol w:w="1275"/>
        <w:gridCol w:w="1276"/>
        <w:gridCol w:w="992"/>
      </w:tblGrid>
      <w:tr w:rsidR="00C74465" w:rsidTr="00C74465">
        <w:trPr>
          <w:trHeight w:val="1478"/>
        </w:trPr>
        <w:tc>
          <w:tcPr>
            <w:tcW w:w="411" w:type="dxa"/>
            <w:tcBorders>
              <w:top w:val="single" w:sz="2" w:space="0" w:color="000001"/>
              <w:left w:val="single" w:sz="2" w:space="0" w:color="000001"/>
              <w:bottom w:val="single" w:sz="2" w:space="0" w:color="000001"/>
              <w:right w:val="nil"/>
            </w:tcBorders>
            <w:shd w:val="clear" w:color="auto" w:fill="FFFFFF"/>
            <w:hideMark/>
          </w:tcPr>
          <w:p w:rsidR="00C74465" w:rsidRDefault="00C74465">
            <w:pPr>
              <w:pStyle w:val="af3"/>
              <w:jc w:val="center"/>
              <w:rPr>
                <w:rFonts w:eastAsia="Times New Roman"/>
                <w:color w:val="000000"/>
                <w:sz w:val="22"/>
                <w:szCs w:val="22"/>
                <w:lang w:val="uk-UA"/>
              </w:rPr>
            </w:pPr>
            <w:r>
              <w:rPr>
                <w:rFonts w:eastAsia="Times New Roman"/>
                <w:color w:val="000000"/>
                <w:sz w:val="22"/>
                <w:szCs w:val="22"/>
                <w:lang w:val="uk-UA"/>
              </w:rPr>
              <w:t>№</w:t>
            </w:r>
          </w:p>
        </w:tc>
        <w:tc>
          <w:tcPr>
            <w:tcW w:w="1565" w:type="dxa"/>
            <w:tcBorders>
              <w:top w:val="single" w:sz="2" w:space="0" w:color="000001"/>
              <w:left w:val="single" w:sz="2" w:space="0" w:color="000001"/>
              <w:bottom w:val="single" w:sz="2" w:space="0" w:color="000001"/>
              <w:right w:val="nil"/>
            </w:tcBorders>
            <w:shd w:val="clear" w:color="auto" w:fill="FFFFFF"/>
            <w:hideMark/>
          </w:tcPr>
          <w:p w:rsidR="00C74465" w:rsidRDefault="00C74465">
            <w:pPr>
              <w:pStyle w:val="af3"/>
              <w:jc w:val="center"/>
              <w:rPr>
                <w:color w:val="000000"/>
                <w:sz w:val="22"/>
                <w:szCs w:val="22"/>
                <w:highlight w:val="white"/>
                <w:lang w:val="uk-UA"/>
              </w:rPr>
            </w:pPr>
            <w:r>
              <w:rPr>
                <w:color w:val="000000"/>
                <w:sz w:val="22"/>
                <w:szCs w:val="22"/>
                <w:highlight w:val="white"/>
                <w:lang w:val="uk-UA"/>
              </w:rPr>
              <w:t>Найменування товару</w:t>
            </w:r>
          </w:p>
        </w:tc>
        <w:tc>
          <w:tcPr>
            <w:tcW w:w="992" w:type="dxa"/>
            <w:tcBorders>
              <w:top w:val="single" w:sz="2" w:space="0" w:color="000001"/>
              <w:left w:val="single" w:sz="2" w:space="0" w:color="000001"/>
              <w:bottom w:val="single" w:sz="2" w:space="0" w:color="000001"/>
              <w:right w:val="nil"/>
            </w:tcBorders>
            <w:shd w:val="clear" w:color="auto" w:fill="FFFFFF"/>
            <w:hideMark/>
          </w:tcPr>
          <w:p w:rsidR="00C74465" w:rsidRDefault="00C74465">
            <w:pPr>
              <w:pStyle w:val="af3"/>
              <w:jc w:val="center"/>
              <w:rPr>
                <w:sz w:val="22"/>
                <w:szCs w:val="22"/>
                <w:lang w:val="uk-UA"/>
              </w:rPr>
            </w:pPr>
            <w:r>
              <w:rPr>
                <w:sz w:val="22"/>
                <w:szCs w:val="22"/>
                <w:lang w:val="uk-UA"/>
              </w:rPr>
              <w:t>Одиниця виміру</w:t>
            </w:r>
          </w:p>
        </w:tc>
        <w:tc>
          <w:tcPr>
            <w:tcW w:w="709" w:type="dxa"/>
            <w:tcBorders>
              <w:top w:val="single" w:sz="2" w:space="0" w:color="000001"/>
              <w:left w:val="single" w:sz="2" w:space="0" w:color="000001"/>
              <w:bottom w:val="single" w:sz="2" w:space="0" w:color="000001"/>
              <w:right w:val="nil"/>
            </w:tcBorders>
            <w:shd w:val="clear" w:color="auto" w:fill="FFFFFF"/>
            <w:hideMark/>
          </w:tcPr>
          <w:p w:rsidR="00C74465" w:rsidRDefault="00C74465">
            <w:pPr>
              <w:pStyle w:val="af3"/>
              <w:jc w:val="center"/>
              <w:rPr>
                <w:sz w:val="22"/>
                <w:szCs w:val="22"/>
              </w:rPr>
            </w:pPr>
            <w:r>
              <w:rPr>
                <w:color w:val="000000"/>
                <w:sz w:val="22"/>
                <w:szCs w:val="22"/>
                <w:highlight w:val="white"/>
                <w:lang w:val="uk-UA"/>
              </w:rPr>
              <w:t>Кількість</w:t>
            </w:r>
          </w:p>
        </w:tc>
        <w:tc>
          <w:tcPr>
            <w:tcW w:w="1276" w:type="dxa"/>
            <w:tcBorders>
              <w:top w:val="single" w:sz="2" w:space="0" w:color="000001"/>
              <w:left w:val="single" w:sz="2" w:space="0" w:color="000001"/>
              <w:bottom w:val="single" w:sz="2" w:space="0" w:color="000001"/>
              <w:right w:val="single" w:sz="2" w:space="0" w:color="000001"/>
            </w:tcBorders>
            <w:shd w:val="clear" w:color="auto" w:fill="FFFFFF"/>
            <w:hideMark/>
          </w:tcPr>
          <w:p w:rsidR="00C74465" w:rsidRDefault="00C74465">
            <w:pPr>
              <w:pStyle w:val="af3"/>
              <w:jc w:val="center"/>
              <w:rPr>
                <w:color w:val="000000"/>
                <w:sz w:val="22"/>
                <w:szCs w:val="22"/>
                <w:highlight w:val="white"/>
                <w:lang w:val="uk-UA"/>
              </w:rPr>
            </w:pPr>
            <w:r>
              <w:rPr>
                <w:color w:val="000000"/>
                <w:sz w:val="22"/>
                <w:szCs w:val="22"/>
                <w:highlight w:val="white"/>
                <w:lang w:val="uk-UA"/>
              </w:rPr>
              <w:t>Технічні характеристики товару</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C74465" w:rsidRDefault="00C74465">
            <w:pPr>
              <w:pStyle w:val="af3"/>
              <w:jc w:val="center"/>
              <w:rPr>
                <w:color w:val="000000"/>
                <w:sz w:val="22"/>
                <w:szCs w:val="22"/>
                <w:highlight w:val="white"/>
                <w:lang w:val="uk-UA"/>
              </w:rPr>
            </w:pPr>
            <w:r>
              <w:rPr>
                <w:color w:val="000000"/>
                <w:sz w:val="22"/>
                <w:szCs w:val="22"/>
                <w:highlight w:val="white"/>
                <w:lang w:val="uk-UA"/>
              </w:rPr>
              <w:t>Виробник товару</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rsidR="00C74465" w:rsidRDefault="00C74465">
            <w:pPr>
              <w:pStyle w:val="af3"/>
              <w:jc w:val="center"/>
              <w:rPr>
                <w:color w:val="000000"/>
                <w:sz w:val="22"/>
                <w:szCs w:val="22"/>
                <w:highlight w:val="white"/>
                <w:lang w:val="uk-UA"/>
              </w:rPr>
            </w:pPr>
            <w:r>
              <w:rPr>
                <w:color w:val="000000"/>
                <w:sz w:val="22"/>
                <w:szCs w:val="22"/>
                <w:highlight w:val="white"/>
                <w:lang w:val="uk-UA"/>
              </w:rPr>
              <w:t>Країна походження товару</w:t>
            </w:r>
          </w:p>
        </w:tc>
        <w:tc>
          <w:tcPr>
            <w:tcW w:w="1276" w:type="dxa"/>
            <w:tcBorders>
              <w:top w:val="single" w:sz="2" w:space="0" w:color="000001"/>
              <w:left w:val="single" w:sz="2" w:space="0" w:color="000001"/>
              <w:bottom w:val="single" w:sz="2" w:space="0" w:color="000001"/>
              <w:right w:val="nil"/>
            </w:tcBorders>
            <w:shd w:val="clear" w:color="auto" w:fill="FFFFFF"/>
            <w:hideMark/>
          </w:tcPr>
          <w:p w:rsidR="00C74465" w:rsidRDefault="00C74465">
            <w:pPr>
              <w:pStyle w:val="af3"/>
              <w:jc w:val="center"/>
              <w:rPr>
                <w:color w:val="000000"/>
                <w:sz w:val="22"/>
                <w:szCs w:val="22"/>
                <w:highlight w:val="white"/>
                <w:lang w:val="uk-UA"/>
              </w:rPr>
            </w:pPr>
            <w:r>
              <w:rPr>
                <w:color w:val="000000"/>
                <w:sz w:val="22"/>
                <w:szCs w:val="22"/>
                <w:highlight w:val="white"/>
                <w:lang w:val="uk-UA"/>
              </w:rPr>
              <w:t xml:space="preserve">Ціна за одиницю товару в грн., з </w:t>
            </w:r>
            <w:proofErr w:type="spellStart"/>
            <w:r>
              <w:rPr>
                <w:color w:val="000000"/>
                <w:sz w:val="22"/>
                <w:szCs w:val="22"/>
                <w:highlight w:val="white"/>
                <w:lang w:val="uk-UA"/>
              </w:rPr>
              <w:t>ПДВ\без</w:t>
            </w:r>
            <w:proofErr w:type="spellEnd"/>
            <w:r>
              <w:rPr>
                <w:color w:val="000000"/>
                <w:sz w:val="22"/>
                <w:szCs w:val="22"/>
                <w:highlight w:val="white"/>
                <w:lang w:val="uk-UA"/>
              </w:rPr>
              <w:t xml:space="preserve"> ПДВ</w:t>
            </w:r>
          </w:p>
        </w:tc>
        <w:tc>
          <w:tcPr>
            <w:tcW w:w="992" w:type="dxa"/>
            <w:tcBorders>
              <w:top w:val="single" w:sz="2" w:space="0" w:color="000001"/>
              <w:left w:val="single" w:sz="2" w:space="0" w:color="000001"/>
              <w:bottom w:val="single" w:sz="2" w:space="0" w:color="000001"/>
              <w:right w:val="single" w:sz="2" w:space="0" w:color="000001"/>
            </w:tcBorders>
            <w:shd w:val="clear" w:color="auto" w:fill="FFFFFF"/>
            <w:hideMark/>
          </w:tcPr>
          <w:p w:rsidR="00C74465" w:rsidRDefault="00C74465">
            <w:pPr>
              <w:pStyle w:val="af3"/>
              <w:jc w:val="center"/>
              <w:rPr>
                <w:color w:val="000000"/>
                <w:sz w:val="22"/>
                <w:szCs w:val="22"/>
                <w:highlight w:val="white"/>
                <w:lang w:val="uk-UA"/>
              </w:rPr>
            </w:pPr>
            <w:r>
              <w:rPr>
                <w:color w:val="000000"/>
                <w:sz w:val="22"/>
                <w:szCs w:val="22"/>
                <w:highlight w:val="white"/>
                <w:lang w:val="uk-UA"/>
              </w:rPr>
              <w:t xml:space="preserve">Загальна вартість товару в грн., з </w:t>
            </w:r>
            <w:proofErr w:type="spellStart"/>
            <w:r>
              <w:rPr>
                <w:color w:val="000000"/>
                <w:sz w:val="22"/>
                <w:szCs w:val="22"/>
                <w:highlight w:val="white"/>
                <w:lang w:val="uk-UA"/>
              </w:rPr>
              <w:t>ПДВ\без</w:t>
            </w:r>
            <w:proofErr w:type="spellEnd"/>
            <w:r>
              <w:rPr>
                <w:color w:val="000000"/>
                <w:sz w:val="22"/>
                <w:szCs w:val="22"/>
                <w:highlight w:val="white"/>
                <w:lang w:val="uk-UA"/>
              </w:rPr>
              <w:t xml:space="preserve"> ПДВ</w:t>
            </w:r>
          </w:p>
        </w:tc>
      </w:tr>
      <w:tr w:rsidR="00C74465" w:rsidTr="00C74465">
        <w:tc>
          <w:tcPr>
            <w:tcW w:w="411" w:type="dxa"/>
            <w:tcBorders>
              <w:top w:val="single" w:sz="2" w:space="0" w:color="000001"/>
              <w:left w:val="single" w:sz="2" w:space="0" w:color="000001"/>
              <w:bottom w:val="single" w:sz="2" w:space="0" w:color="000001"/>
              <w:right w:val="nil"/>
            </w:tcBorders>
            <w:shd w:val="clear" w:color="auto" w:fill="FFFFFF"/>
            <w:vAlign w:val="center"/>
            <w:hideMark/>
          </w:tcPr>
          <w:p w:rsidR="00C74465" w:rsidRDefault="00C74465">
            <w:pPr>
              <w:pStyle w:val="af3"/>
              <w:jc w:val="center"/>
              <w:rPr>
                <w:sz w:val="22"/>
                <w:szCs w:val="22"/>
                <w:lang w:val="en-US"/>
              </w:rPr>
            </w:pPr>
            <w:r>
              <w:rPr>
                <w:sz w:val="22"/>
                <w:szCs w:val="22"/>
                <w:lang w:val="en-US"/>
              </w:rPr>
              <w:t>1</w:t>
            </w:r>
          </w:p>
        </w:tc>
        <w:tc>
          <w:tcPr>
            <w:tcW w:w="1565" w:type="dxa"/>
            <w:tcBorders>
              <w:top w:val="single" w:sz="2" w:space="0" w:color="000001"/>
              <w:left w:val="single" w:sz="2" w:space="0" w:color="000001"/>
              <w:bottom w:val="single" w:sz="2" w:space="0" w:color="000001"/>
              <w:right w:val="nil"/>
            </w:tcBorders>
            <w:shd w:val="clear" w:color="auto" w:fill="FFFFFF"/>
            <w:vAlign w:val="center"/>
            <w:hideMark/>
          </w:tcPr>
          <w:p w:rsidR="00C74465" w:rsidRPr="00C74465" w:rsidRDefault="00C74465">
            <w:pPr>
              <w:widowControl w:val="0"/>
              <w:suppressAutoHyphens/>
              <w:spacing w:after="0" w:line="240" w:lineRule="auto"/>
              <w:rPr>
                <w:rFonts w:ascii="Times New Roman" w:hAnsi="Times New Roman" w:cs="Times New Roman"/>
                <w:color w:val="00000A"/>
                <w:lang w:eastAsia="en-US"/>
              </w:rPr>
            </w:pPr>
          </w:p>
        </w:tc>
        <w:tc>
          <w:tcPr>
            <w:tcW w:w="992" w:type="dxa"/>
            <w:tcBorders>
              <w:top w:val="single" w:sz="2" w:space="0" w:color="000001"/>
              <w:left w:val="single" w:sz="2" w:space="0" w:color="000001"/>
              <w:bottom w:val="single" w:sz="2" w:space="0" w:color="000001"/>
              <w:right w:val="nil"/>
            </w:tcBorders>
            <w:shd w:val="clear" w:color="auto" w:fill="FFFFFF"/>
            <w:hideMark/>
          </w:tcPr>
          <w:p w:rsidR="00C74465" w:rsidRDefault="00C74465">
            <w:pPr>
              <w:pStyle w:val="af3"/>
              <w:jc w:val="center"/>
              <w:rPr>
                <w:sz w:val="22"/>
                <w:szCs w:val="22"/>
                <w:lang w:val="uk-UA"/>
              </w:rPr>
            </w:pPr>
          </w:p>
        </w:tc>
        <w:tc>
          <w:tcPr>
            <w:tcW w:w="709" w:type="dxa"/>
            <w:tcBorders>
              <w:top w:val="single" w:sz="2" w:space="0" w:color="000001"/>
              <w:left w:val="single" w:sz="2" w:space="0" w:color="000001"/>
              <w:bottom w:val="single" w:sz="2" w:space="0" w:color="000001"/>
              <w:right w:val="nil"/>
            </w:tcBorders>
            <w:shd w:val="clear" w:color="auto" w:fill="FFFFFF"/>
            <w:hideMark/>
          </w:tcPr>
          <w:p w:rsidR="00C74465" w:rsidRDefault="00C74465">
            <w:pPr>
              <w:pStyle w:val="af3"/>
              <w:jc w:val="center"/>
              <w:rPr>
                <w:sz w:val="22"/>
                <w:szCs w:val="22"/>
                <w:lang w:val="uk-UA"/>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C74465" w:rsidRDefault="00C74465">
            <w:pPr>
              <w:pStyle w:val="af3"/>
              <w:jc w:val="center"/>
              <w:rPr>
                <w:sz w:val="22"/>
                <w:szCs w:val="22"/>
                <w:lang w:val="uk-UA"/>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C74465" w:rsidRDefault="00C74465">
            <w:pPr>
              <w:pStyle w:val="af3"/>
              <w:jc w:val="center"/>
              <w:rPr>
                <w:sz w:val="22"/>
                <w:szCs w:val="22"/>
                <w:lang w:val="uk-UA"/>
              </w:rPr>
            </w:pPr>
          </w:p>
        </w:tc>
        <w:tc>
          <w:tcPr>
            <w:tcW w:w="1275" w:type="dxa"/>
            <w:tcBorders>
              <w:top w:val="single" w:sz="2" w:space="0" w:color="000001"/>
              <w:left w:val="single" w:sz="2" w:space="0" w:color="000001"/>
              <w:bottom w:val="single" w:sz="2" w:space="0" w:color="000001"/>
              <w:right w:val="single" w:sz="2" w:space="0" w:color="000001"/>
            </w:tcBorders>
            <w:shd w:val="clear" w:color="auto" w:fill="FFFFFF"/>
          </w:tcPr>
          <w:p w:rsidR="00C74465" w:rsidRDefault="00C74465">
            <w:pPr>
              <w:pStyle w:val="af3"/>
              <w:jc w:val="center"/>
              <w:rPr>
                <w:sz w:val="22"/>
                <w:szCs w:val="22"/>
                <w:lang w:val="uk-UA"/>
              </w:rPr>
            </w:pPr>
          </w:p>
        </w:tc>
        <w:tc>
          <w:tcPr>
            <w:tcW w:w="1276" w:type="dxa"/>
            <w:tcBorders>
              <w:top w:val="single" w:sz="2" w:space="0" w:color="000001"/>
              <w:left w:val="single" w:sz="2" w:space="0" w:color="000001"/>
              <w:bottom w:val="single" w:sz="2" w:space="0" w:color="000001"/>
              <w:right w:val="nil"/>
            </w:tcBorders>
            <w:shd w:val="clear" w:color="auto" w:fill="FFFFFF"/>
          </w:tcPr>
          <w:p w:rsidR="00C74465" w:rsidRDefault="00C74465">
            <w:pPr>
              <w:pStyle w:val="af3"/>
              <w:jc w:val="center"/>
              <w:rPr>
                <w:sz w:val="22"/>
                <w:szCs w:val="22"/>
                <w:lang w:val="uk-UA"/>
              </w:rPr>
            </w:pPr>
          </w:p>
        </w:tc>
        <w:tc>
          <w:tcPr>
            <w:tcW w:w="992" w:type="dxa"/>
            <w:tcBorders>
              <w:top w:val="single" w:sz="2" w:space="0" w:color="000001"/>
              <w:left w:val="single" w:sz="2" w:space="0" w:color="000001"/>
              <w:bottom w:val="single" w:sz="2" w:space="0" w:color="000001"/>
              <w:right w:val="single" w:sz="2" w:space="0" w:color="000001"/>
            </w:tcBorders>
            <w:shd w:val="clear" w:color="auto" w:fill="FFFFFF"/>
          </w:tcPr>
          <w:p w:rsidR="00C74465" w:rsidRDefault="00C74465">
            <w:pPr>
              <w:widowControl w:val="0"/>
              <w:suppressAutoHyphens/>
              <w:snapToGrid w:val="0"/>
              <w:spacing w:after="0" w:line="240" w:lineRule="auto"/>
              <w:jc w:val="center"/>
              <w:rPr>
                <w:rFonts w:ascii="Times New Roman" w:hAnsi="Times New Roman" w:cs="Times New Roman"/>
                <w:color w:val="00000A"/>
                <w:lang w:eastAsia="en-US"/>
              </w:rPr>
            </w:pPr>
          </w:p>
        </w:tc>
      </w:tr>
      <w:tr w:rsidR="00C74465" w:rsidTr="00C74465">
        <w:tc>
          <w:tcPr>
            <w:tcW w:w="8638" w:type="dxa"/>
            <w:gridSpan w:val="8"/>
            <w:tcBorders>
              <w:top w:val="single" w:sz="2" w:space="0" w:color="000001"/>
              <w:left w:val="single" w:sz="2" w:space="0" w:color="000001"/>
              <w:bottom w:val="single" w:sz="2" w:space="0" w:color="000001"/>
              <w:right w:val="single" w:sz="2" w:space="0" w:color="000001"/>
            </w:tcBorders>
            <w:shd w:val="clear" w:color="auto" w:fill="FFFFFF"/>
            <w:hideMark/>
          </w:tcPr>
          <w:p w:rsidR="00C74465" w:rsidRDefault="00C74465">
            <w:pPr>
              <w:widowControl w:val="0"/>
              <w:suppressAutoHyphens/>
              <w:snapToGrid w:val="0"/>
              <w:spacing w:after="0" w:line="240" w:lineRule="auto"/>
              <w:jc w:val="right"/>
              <w:rPr>
                <w:rFonts w:ascii="Times New Roman" w:hAnsi="Times New Roman" w:cs="Times New Roman"/>
                <w:color w:val="00000A"/>
                <w:lang w:eastAsia="en-US"/>
              </w:rPr>
            </w:pPr>
            <w:r>
              <w:rPr>
                <w:rFonts w:ascii="Times New Roman" w:hAnsi="Times New Roman" w:cs="Times New Roman"/>
                <w:b/>
              </w:rPr>
              <w:t>Усього без ПДВ:</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Pr>
          <w:p w:rsidR="00C74465" w:rsidRDefault="00C74465">
            <w:pPr>
              <w:widowControl w:val="0"/>
              <w:suppressAutoHyphens/>
              <w:snapToGrid w:val="0"/>
              <w:spacing w:after="0" w:line="240" w:lineRule="auto"/>
              <w:jc w:val="center"/>
              <w:rPr>
                <w:rFonts w:ascii="Times New Roman" w:hAnsi="Times New Roman" w:cs="Times New Roman"/>
                <w:color w:val="00000A"/>
                <w:lang w:eastAsia="en-US"/>
              </w:rPr>
            </w:pPr>
          </w:p>
        </w:tc>
      </w:tr>
      <w:tr w:rsidR="00C74465" w:rsidTr="00C74465">
        <w:tc>
          <w:tcPr>
            <w:tcW w:w="8638" w:type="dxa"/>
            <w:gridSpan w:val="8"/>
            <w:tcBorders>
              <w:top w:val="single" w:sz="2" w:space="0" w:color="000001"/>
              <w:left w:val="single" w:sz="2" w:space="0" w:color="000001"/>
              <w:bottom w:val="single" w:sz="2" w:space="0" w:color="000001"/>
              <w:right w:val="single" w:sz="2" w:space="0" w:color="000001"/>
            </w:tcBorders>
            <w:shd w:val="clear" w:color="auto" w:fill="FFFFFF"/>
            <w:hideMark/>
          </w:tcPr>
          <w:p w:rsidR="00C74465" w:rsidRDefault="00C74465">
            <w:pPr>
              <w:widowControl w:val="0"/>
              <w:suppressAutoHyphens/>
              <w:snapToGrid w:val="0"/>
              <w:spacing w:after="0" w:line="240" w:lineRule="auto"/>
              <w:jc w:val="right"/>
              <w:rPr>
                <w:rFonts w:ascii="Times New Roman" w:hAnsi="Times New Roman" w:cs="Times New Roman"/>
                <w:b/>
                <w:color w:val="000000"/>
                <w:lang w:eastAsia="en-US"/>
              </w:rPr>
            </w:pPr>
            <w:r>
              <w:rPr>
                <w:rFonts w:ascii="Times New Roman" w:hAnsi="Times New Roman" w:cs="Times New Roman"/>
                <w:b/>
                <w:color w:val="000000"/>
              </w:rPr>
              <w:t xml:space="preserve">                                                      Сума ПДВ:</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Pr>
          <w:p w:rsidR="00C74465" w:rsidRDefault="00C74465">
            <w:pPr>
              <w:widowControl w:val="0"/>
              <w:suppressAutoHyphens/>
              <w:snapToGrid w:val="0"/>
              <w:spacing w:after="0" w:line="240" w:lineRule="auto"/>
              <w:jc w:val="center"/>
              <w:rPr>
                <w:rFonts w:ascii="Times New Roman" w:hAnsi="Times New Roman" w:cs="Times New Roman"/>
                <w:b/>
                <w:color w:val="000000"/>
                <w:lang w:eastAsia="en-US"/>
              </w:rPr>
            </w:pPr>
          </w:p>
        </w:tc>
      </w:tr>
      <w:tr w:rsidR="00C74465" w:rsidTr="00C74465">
        <w:tc>
          <w:tcPr>
            <w:tcW w:w="8638" w:type="dxa"/>
            <w:gridSpan w:val="8"/>
            <w:tcBorders>
              <w:top w:val="single" w:sz="2" w:space="0" w:color="000001"/>
              <w:left w:val="single" w:sz="2" w:space="0" w:color="000001"/>
              <w:bottom w:val="single" w:sz="2" w:space="0" w:color="000001"/>
              <w:right w:val="single" w:sz="2" w:space="0" w:color="000001"/>
            </w:tcBorders>
            <w:shd w:val="clear" w:color="auto" w:fill="FFFFFF"/>
            <w:hideMark/>
          </w:tcPr>
          <w:p w:rsidR="00C74465" w:rsidRDefault="00C74465">
            <w:pPr>
              <w:widowControl w:val="0"/>
              <w:suppressAutoHyphens/>
              <w:snapToGrid w:val="0"/>
              <w:spacing w:after="0" w:line="240" w:lineRule="auto"/>
              <w:jc w:val="right"/>
              <w:rPr>
                <w:rFonts w:ascii="Times New Roman" w:hAnsi="Times New Roman" w:cs="Times New Roman"/>
                <w:b/>
                <w:color w:val="000000"/>
                <w:lang w:eastAsia="en-US"/>
              </w:rPr>
            </w:pPr>
            <w:r>
              <w:rPr>
                <w:rFonts w:ascii="Times New Roman" w:hAnsi="Times New Roman" w:cs="Times New Roman"/>
                <w:b/>
                <w:color w:val="000000"/>
              </w:rPr>
              <w:t>Усього з ПДВ:</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Pr>
          <w:p w:rsidR="00C74465" w:rsidRDefault="00C74465">
            <w:pPr>
              <w:widowControl w:val="0"/>
              <w:suppressAutoHyphens/>
              <w:snapToGrid w:val="0"/>
              <w:spacing w:after="0" w:line="240" w:lineRule="auto"/>
              <w:jc w:val="center"/>
              <w:rPr>
                <w:rFonts w:ascii="Times New Roman" w:hAnsi="Times New Roman" w:cs="Times New Roman"/>
                <w:b/>
                <w:color w:val="000000"/>
                <w:lang w:eastAsia="en-US"/>
              </w:rPr>
            </w:pPr>
          </w:p>
        </w:tc>
      </w:tr>
    </w:tbl>
    <w:p w:rsidR="00DC1F90" w:rsidRDefault="00DC1F90">
      <w:pPr>
        <w:spacing w:after="0" w:line="240" w:lineRule="auto"/>
        <w:ind w:right="-36" w:firstLine="567"/>
        <w:jc w:val="right"/>
        <w:rPr>
          <w:rFonts w:ascii="Times New Roman" w:eastAsia="Times New Roman" w:hAnsi="Times New Roman" w:cs="Times New Roman"/>
          <w:b/>
          <w:sz w:val="24"/>
          <w:szCs w:val="24"/>
        </w:rPr>
      </w:pPr>
    </w:p>
    <w:p w:rsidR="00DC1F90" w:rsidRDefault="00DC1F90">
      <w:pPr>
        <w:spacing w:after="0" w:line="240" w:lineRule="auto"/>
        <w:rPr>
          <w:rFonts w:ascii="Times New Roman" w:eastAsia="Times New Roman" w:hAnsi="Times New Roman" w:cs="Times New Roman"/>
          <w:sz w:val="24"/>
          <w:szCs w:val="24"/>
        </w:rPr>
      </w:pPr>
    </w:p>
    <w:tbl>
      <w:tblPr>
        <w:tblW w:w="9747" w:type="dxa"/>
        <w:tblLook w:val="04A0"/>
      </w:tblPr>
      <w:tblGrid>
        <w:gridCol w:w="5070"/>
        <w:gridCol w:w="4677"/>
      </w:tblGrid>
      <w:tr w:rsidR="00463190" w:rsidTr="00896FB7">
        <w:tc>
          <w:tcPr>
            <w:tcW w:w="5070" w:type="dxa"/>
          </w:tcPr>
          <w:p w:rsidR="00463190" w:rsidRDefault="00463190">
            <w:pPr>
              <w:spacing w:after="0" w:line="240" w:lineRule="auto"/>
              <w:ind w:firstLine="540"/>
              <w:jc w:val="center"/>
              <w:rPr>
                <w:rFonts w:ascii="Times New Roman" w:eastAsia="Arial" w:hAnsi="Times New Roman" w:cs="Times New Roman"/>
                <w:b/>
                <w:bCs/>
                <w:iCs/>
                <w:sz w:val="24"/>
                <w:szCs w:val="24"/>
                <w:lang w:eastAsia="en-US"/>
              </w:rPr>
            </w:pPr>
            <w:proofErr w:type="spellStart"/>
            <w:r w:rsidRPr="005079DC">
              <w:rPr>
                <w:rFonts w:ascii="Times New Roman" w:hAnsi="Times New Roman" w:cs="Times New Roman"/>
                <w:b/>
                <w:bCs/>
                <w:iCs/>
                <w:sz w:val="24"/>
                <w:szCs w:val="24"/>
                <w:lang w:val="ru-RU"/>
              </w:rPr>
              <w:t>Замовник</w:t>
            </w:r>
            <w:proofErr w:type="spellEnd"/>
            <w:r>
              <w:rPr>
                <w:rFonts w:ascii="Times New Roman" w:hAnsi="Times New Roman" w:cs="Times New Roman"/>
                <w:b/>
                <w:bCs/>
                <w:iCs/>
                <w:sz w:val="24"/>
                <w:szCs w:val="24"/>
              </w:rPr>
              <w:t>:</w:t>
            </w:r>
          </w:p>
          <w:p w:rsidR="00463190" w:rsidRDefault="00463190">
            <w:pPr>
              <w:spacing w:after="0" w:line="240" w:lineRule="auto"/>
              <w:rPr>
                <w:rFonts w:ascii="Times New Roman" w:eastAsia="Times New Roman" w:hAnsi="Times New Roman" w:cs="Times New Roman"/>
                <w:b/>
                <w:color w:val="000000"/>
                <w:sz w:val="24"/>
                <w:szCs w:val="24"/>
              </w:rPr>
            </w:pPr>
          </w:p>
          <w:p w:rsidR="00463190" w:rsidRDefault="004631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Шацька селищна рада Волинської області</w:t>
            </w:r>
          </w:p>
          <w:p w:rsidR="00463190" w:rsidRDefault="0046319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44000, Волинська область,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Шацьк, </w:t>
            </w:r>
          </w:p>
          <w:p w:rsidR="00463190" w:rsidRDefault="004631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вул. 50 років Перемоги, 1Б</w:t>
            </w:r>
          </w:p>
          <w:p w:rsidR="00463190" w:rsidRDefault="004631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ЄДРПОУ 04334235</w:t>
            </w:r>
          </w:p>
          <w:p w:rsidR="00463190" w:rsidRDefault="00463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тел.(03355)29001</w:t>
            </w:r>
          </w:p>
          <w:p w:rsidR="00463190" w:rsidRDefault="004631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електронна пошта: </w:t>
            </w:r>
            <w:proofErr w:type="spellStart"/>
            <w:r>
              <w:rPr>
                <w:rFonts w:ascii="Times New Roman" w:eastAsia="Times New Roman" w:hAnsi="Times New Roman" w:cs="Times New Roman"/>
                <w:sz w:val="24"/>
                <w:szCs w:val="24"/>
                <w:lang w:val="en-US"/>
              </w:rPr>
              <w:t>shsrada</w:t>
            </w:r>
            <w:proofErr w:type="spellEnd"/>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p w:rsidR="00463190" w:rsidRPr="005079DC" w:rsidRDefault="0046319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UA</w:t>
            </w:r>
          </w:p>
          <w:p w:rsidR="00463190" w:rsidRDefault="00463190">
            <w:pPr>
              <w:spacing w:after="0" w:line="240" w:lineRule="auto"/>
              <w:rPr>
                <w:rFonts w:ascii="Times New Roman" w:eastAsia="Times New Roman" w:hAnsi="Times New Roman" w:cs="Times New Roman"/>
                <w:sz w:val="24"/>
                <w:szCs w:val="24"/>
              </w:rPr>
            </w:pPr>
          </w:p>
          <w:p w:rsidR="00463190" w:rsidRDefault="00463190">
            <w:pPr>
              <w:spacing w:after="0" w:line="240" w:lineRule="auto"/>
              <w:rPr>
                <w:rFonts w:ascii="Times New Roman" w:eastAsia="Times New Roman" w:hAnsi="Times New Roman" w:cs="Times New Roman"/>
                <w:sz w:val="24"/>
                <w:szCs w:val="24"/>
              </w:rPr>
            </w:pPr>
          </w:p>
          <w:p w:rsidR="00463190" w:rsidRDefault="00463190">
            <w:pPr>
              <w:spacing w:after="0" w:line="240" w:lineRule="auto"/>
              <w:rPr>
                <w:rFonts w:ascii="Times New Roman" w:eastAsia="Times New Roman" w:hAnsi="Times New Roman" w:cs="Times New Roman"/>
                <w:sz w:val="24"/>
                <w:szCs w:val="24"/>
              </w:rPr>
            </w:pPr>
          </w:p>
          <w:p w:rsidR="00463190" w:rsidRDefault="004631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463190" w:rsidRDefault="00463190">
            <w:pPr>
              <w:spacing w:after="0" w:line="240" w:lineRule="auto"/>
              <w:rPr>
                <w:rFonts w:ascii="Times New Roman" w:eastAsia="Arial" w:hAnsi="Times New Roman" w:cs="Times New Roman"/>
                <w:b/>
                <w:sz w:val="24"/>
                <w:szCs w:val="24"/>
                <w:lang w:val="ru-RU"/>
              </w:rPr>
            </w:pPr>
            <w:r>
              <w:rPr>
                <w:rFonts w:ascii="Times New Roman" w:hAnsi="Times New Roman" w:cs="Times New Roman"/>
                <w:b/>
                <w:sz w:val="24"/>
                <w:szCs w:val="24"/>
              </w:rPr>
              <w:t>____________________</w:t>
            </w:r>
            <w:r>
              <w:rPr>
                <w:rFonts w:ascii="Times New Roman" w:hAnsi="Times New Roman" w:cs="Times New Roman"/>
                <w:bCs/>
                <w:iCs/>
                <w:sz w:val="24"/>
                <w:szCs w:val="24"/>
              </w:rPr>
              <w:t xml:space="preserve"> </w:t>
            </w:r>
            <w:r>
              <w:rPr>
                <w:rFonts w:ascii="Times New Roman" w:eastAsia="Times New Roman" w:hAnsi="Times New Roman" w:cs="Times New Roman"/>
                <w:bCs/>
                <w:iCs/>
                <w:sz w:val="24"/>
                <w:szCs w:val="24"/>
              </w:rPr>
              <w:t>С. В. КАРПУК</w:t>
            </w:r>
          </w:p>
          <w:p w:rsidR="00463190" w:rsidRDefault="00463190">
            <w:pPr>
              <w:tabs>
                <w:tab w:val="left" w:pos="5431"/>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МП.</w:t>
            </w:r>
          </w:p>
          <w:p w:rsidR="00463190" w:rsidRDefault="00463190">
            <w:pPr>
              <w:spacing w:after="0" w:line="240" w:lineRule="auto"/>
              <w:ind w:firstLine="540"/>
              <w:rPr>
                <w:rFonts w:ascii="Times New Roman" w:eastAsia="Arial" w:hAnsi="Times New Roman" w:cs="Times New Roman"/>
                <w:bCs/>
                <w:iCs/>
                <w:sz w:val="24"/>
                <w:szCs w:val="24"/>
                <w:lang w:eastAsia="en-US"/>
              </w:rPr>
            </w:pPr>
          </w:p>
        </w:tc>
        <w:tc>
          <w:tcPr>
            <w:tcW w:w="4677" w:type="dxa"/>
          </w:tcPr>
          <w:p w:rsidR="00463190" w:rsidRDefault="00463190">
            <w:pPr>
              <w:spacing w:after="0" w:line="240" w:lineRule="auto"/>
              <w:ind w:firstLine="34"/>
              <w:jc w:val="center"/>
              <w:rPr>
                <w:rFonts w:ascii="Times New Roman" w:eastAsia="Arial" w:hAnsi="Times New Roman" w:cs="Times New Roman"/>
                <w:b/>
                <w:bCs/>
                <w:iCs/>
                <w:sz w:val="24"/>
                <w:szCs w:val="24"/>
                <w:lang w:eastAsia="en-US"/>
              </w:rPr>
            </w:pPr>
            <w:r>
              <w:rPr>
                <w:rFonts w:ascii="Times New Roman" w:hAnsi="Times New Roman" w:cs="Times New Roman"/>
                <w:b/>
                <w:bCs/>
                <w:iCs/>
                <w:sz w:val="24"/>
                <w:szCs w:val="24"/>
              </w:rPr>
              <w:t>Постачальник:</w:t>
            </w:r>
          </w:p>
          <w:p w:rsidR="00463190" w:rsidRDefault="00463190">
            <w:pPr>
              <w:spacing w:after="0" w:line="240" w:lineRule="auto"/>
              <w:ind w:firstLine="34"/>
              <w:jc w:val="center"/>
              <w:rPr>
                <w:rFonts w:ascii="Times New Roman" w:hAnsi="Times New Roman" w:cs="Times New Roman"/>
                <w:b/>
                <w:bCs/>
                <w:iCs/>
                <w:sz w:val="24"/>
                <w:szCs w:val="24"/>
              </w:rPr>
            </w:pPr>
          </w:p>
          <w:p w:rsidR="00463190" w:rsidRDefault="00463190">
            <w:pPr>
              <w:spacing w:after="0" w:line="240" w:lineRule="auto"/>
              <w:ind w:firstLine="34"/>
              <w:rPr>
                <w:rFonts w:ascii="Times New Roman" w:hAnsi="Times New Roman" w:cs="Times New Roman"/>
                <w:b/>
                <w:iCs/>
                <w:sz w:val="24"/>
                <w:szCs w:val="24"/>
              </w:rPr>
            </w:pPr>
            <w:r>
              <w:rPr>
                <w:rFonts w:ascii="Times New Roman" w:hAnsi="Times New Roman" w:cs="Times New Roman"/>
                <w:b/>
                <w:iCs/>
                <w:sz w:val="24"/>
                <w:szCs w:val="24"/>
              </w:rPr>
              <w:t>___________________________________</w:t>
            </w:r>
          </w:p>
          <w:p w:rsidR="00463190" w:rsidRDefault="00463190">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 xml:space="preserve">___________________________________ </w:t>
            </w:r>
          </w:p>
          <w:p w:rsidR="00463190" w:rsidRDefault="00463190">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w:t>
            </w:r>
            <w:r>
              <w:rPr>
                <w:rFonts w:ascii="Times New Roman" w:hAnsi="Times New Roman" w:cs="Times New Roman"/>
                <w:bCs/>
                <w:iCs/>
                <w:sz w:val="24"/>
                <w:szCs w:val="24"/>
              </w:rPr>
              <w:t>_____________________</w:t>
            </w:r>
          </w:p>
          <w:p w:rsidR="00463190" w:rsidRDefault="00463190">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___________________________________</w:t>
            </w:r>
          </w:p>
          <w:p w:rsidR="00463190" w:rsidRDefault="00463190">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___________________________________</w:t>
            </w:r>
          </w:p>
          <w:p w:rsidR="00463190" w:rsidRDefault="00463190">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 xml:space="preserve">___________________________________ </w:t>
            </w:r>
          </w:p>
          <w:p w:rsidR="00463190" w:rsidRDefault="00463190">
            <w:pPr>
              <w:spacing w:after="0" w:line="240" w:lineRule="auto"/>
              <w:ind w:firstLine="34"/>
              <w:rPr>
                <w:rFonts w:ascii="Times New Roman" w:hAnsi="Times New Roman" w:cs="Times New Roman"/>
                <w:iCs/>
                <w:sz w:val="24"/>
                <w:szCs w:val="24"/>
              </w:rPr>
            </w:pPr>
            <w:r>
              <w:rPr>
                <w:rFonts w:ascii="Times New Roman" w:hAnsi="Times New Roman" w:cs="Times New Roman"/>
                <w:iCs/>
                <w:sz w:val="24"/>
                <w:szCs w:val="24"/>
              </w:rPr>
              <w:t>___________________________________</w:t>
            </w:r>
          </w:p>
          <w:p w:rsidR="00463190" w:rsidRDefault="00463190">
            <w:pPr>
              <w:spacing w:after="0" w:line="240" w:lineRule="auto"/>
              <w:ind w:firstLine="34"/>
              <w:rPr>
                <w:rFonts w:ascii="Times New Roman" w:hAnsi="Times New Roman" w:cs="Times New Roman"/>
                <w:iCs/>
                <w:sz w:val="24"/>
                <w:szCs w:val="24"/>
              </w:rPr>
            </w:pPr>
          </w:p>
          <w:p w:rsidR="00463190" w:rsidRDefault="00463190">
            <w:pPr>
              <w:shd w:val="clear" w:color="auto" w:fill="FFFFFF"/>
              <w:spacing w:after="0" w:line="240" w:lineRule="auto"/>
              <w:rPr>
                <w:rFonts w:ascii="Times New Roman" w:hAnsi="Times New Roman" w:cs="Times New Roman"/>
                <w:b/>
                <w:sz w:val="24"/>
                <w:szCs w:val="24"/>
              </w:rPr>
            </w:pPr>
          </w:p>
          <w:p w:rsidR="00463190" w:rsidRDefault="00463190">
            <w:pPr>
              <w:shd w:val="clear" w:color="auto" w:fill="FFFFFF"/>
              <w:spacing w:after="0" w:line="240" w:lineRule="auto"/>
              <w:rPr>
                <w:rFonts w:ascii="Times New Roman" w:hAnsi="Times New Roman" w:cs="Times New Roman"/>
                <w:b/>
                <w:sz w:val="24"/>
                <w:szCs w:val="24"/>
              </w:rPr>
            </w:pPr>
          </w:p>
          <w:p w:rsidR="00463190" w:rsidRDefault="00463190">
            <w:pPr>
              <w:shd w:val="clear" w:color="auto" w:fill="FFFFFF"/>
              <w:spacing w:after="0" w:line="240" w:lineRule="auto"/>
              <w:rPr>
                <w:rFonts w:ascii="Times New Roman" w:hAnsi="Times New Roman" w:cs="Times New Roman"/>
                <w:b/>
                <w:sz w:val="24"/>
                <w:szCs w:val="24"/>
              </w:rPr>
            </w:pPr>
          </w:p>
          <w:p w:rsidR="00463190" w:rsidRDefault="00463190">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463190" w:rsidRDefault="00463190">
            <w:pPr>
              <w:spacing w:after="0" w:line="240" w:lineRule="auto"/>
              <w:ind w:firstLine="34"/>
              <w:rPr>
                <w:rFonts w:ascii="Times New Roman" w:eastAsia="Arial" w:hAnsi="Times New Roman" w:cs="Times New Roman"/>
                <w:iCs/>
                <w:sz w:val="24"/>
                <w:szCs w:val="24"/>
                <w:lang w:eastAsia="en-US"/>
              </w:rPr>
            </w:pPr>
            <w:r>
              <w:rPr>
                <w:rFonts w:ascii="Times New Roman" w:hAnsi="Times New Roman" w:cs="Times New Roman"/>
                <w:b/>
                <w:sz w:val="24"/>
                <w:szCs w:val="24"/>
              </w:rPr>
              <w:t>М.П.</w:t>
            </w:r>
          </w:p>
        </w:tc>
      </w:tr>
    </w:tbl>
    <w:p w:rsidR="00DC1F90" w:rsidRDefault="00DC1F90">
      <w:pPr>
        <w:spacing w:after="0" w:line="240" w:lineRule="auto"/>
        <w:ind w:right="-36" w:firstLine="567"/>
        <w:jc w:val="center"/>
        <w:rPr>
          <w:rFonts w:ascii="Times New Roman" w:eastAsia="Times New Roman" w:hAnsi="Times New Roman" w:cs="Times New Roman"/>
          <w:sz w:val="24"/>
          <w:szCs w:val="24"/>
        </w:rPr>
      </w:pPr>
    </w:p>
    <w:p w:rsidR="00DC1F90" w:rsidRDefault="00DC1F90">
      <w:pPr>
        <w:spacing w:after="0" w:line="240" w:lineRule="auto"/>
        <w:jc w:val="center"/>
        <w:rPr>
          <w:rFonts w:ascii="Times New Roman" w:eastAsia="Times New Roman" w:hAnsi="Times New Roman" w:cs="Times New Roman"/>
          <w:sz w:val="24"/>
          <w:szCs w:val="24"/>
        </w:rPr>
      </w:pPr>
    </w:p>
    <w:p w:rsidR="00DC1F90" w:rsidRDefault="00DC1F90">
      <w:pPr>
        <w:spacing w:line="240" w:lineRule="auto"/>
        <w:rPr>
          <w:rFonts w:ascii="Times New Roman" w:eastAsia="Times New Roman" w:hAnsi="Times New Roman" w:cs="Times New Roman"/>
          <w:sz w:val="24"/>
          <w:szCs w:val="24"/>
        </w:rPr>
      </w:pPr>
    </w:p>
    <w:p w:rsidR="00DC1F90" w:rsidRDefault="00DC1F90">
      <w:pPr>
        <w:spacing w:after="0" w:line="240" w:lineRule="auto"/>
        <w:ind w:right="-36"/>
        <w:rPr>
          <w:rFonts w:ascii="Times New Roman" w:eastAsia="Times New Roman" w:hAnsi="Times New Roman" w:cs="Times New Roman"/>
          <w:b/>
          <w:sz w:val="24"/>
          <w:szCs w:val="24"/>
        </w:rPr>
      </w:pPr>
    </w:p>
    <w:p w:rsidR="00DC1F90" w:rsidRDefault="00DC1F90">
      <w:pPr>
        <w:spacing w:after="0" w:line="240" w:lineRule="auto"/>
        <w:ind w:right="-36"/>
        <w:rPr>
          <w:rFonts w:ascii="Times New Roman" w:eastAsia="Times New Roman" w:hAnsi="Times New Roman" w:cs="Times New Roman"/>
          <w:b/>
          <w:sz w:val="24"/>
          <w:szCs w:val="24"/>
        </w:rPr>
      </w:pPr>
    </w:p>
    <w:sectPr w:rsidR="00DC1F90" w:rsidSect="00DC1F90">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96D24"/>
    <w:multiLevelType w:val="multilevel"/>
    <w:tmpl w:val="7F2C507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1F90"/>
    <w:rsid w:val="00072B24"/>
    <w:rsid w:val="000E7301"/>
    <w:rsid w:val="00123027"/>
    <w:rsid w:val="00170C97"/>
    <w:rsid w:val="0022452F"/>
    <w:rsid w:val="00307F61"/>
    <w:rsid w:val="00382CF9"/>
    <w:rsid w:val="0041151C"/>
    <w:rsid w:val="00444F02"/>
    <w:rsid w:val="00463190"/>
    <w:rsid w:val="00471C21"/>
    <w:rsid w:val="00484920"/>
    <w:rsid w:val="004A4402"/>
    <w:rsid w:val="005079DC"/>
    <w:rsid w:val="00554833"/>
    <w:rsid w:val="005721A2"/>
    <w:rsid w:val="005B5F78"/>
    <w:rsid w:val="00691C9A"/>
    <w:rsid w:val="006C3E2B"/>
    <w:rsid w:val="00852CF9"/>
    <w:rsid w:val="00863AF5"/>
    <w:rsid w:val="00896169"/>
    <w:rsid w:val="00896FB7"/>
    <w:rsid w:val="008C210F"/>
    <w:rsid w:val="00A44DBD"/>
    <w:rsid w:val="00A45F5A"/>
    <w:rsid w:val="00AC43F5"/>
    <w:rsid w:val="00AE3251"/>
    <w:rsid w:val="00AE7357"/>
    <w:rsid w:val="00AF1E71"/>
    <w:rsid w:val="00BD2D38"/>
    <w:rsid w:val="00C1751E"/>
    <w:rsid w:val="00C36EB0"/>
    <w:rsid w:val="00C7028E"/>
    <w:rsid w:val="00C74465"/>
    <w:rsid w:val="00D306D2"/>
    <w:rsid w:val="00DC1F90"/>
    <w:rsid w:val="00FD1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normal"/>
    <w:next w:val="normal"/>
    <w:rsid w:val="00DC1F90"/>
    <w:pPr>
      <w:keepNext/>
      <w:keepLines/>
      <w:spacing w:before="480" w:after="120"/>
      <w:outlineLvl w:val="0"/>
    </w:pPr>
    <w:rPr>
      <w:b/>
      <w:sz w:val="48"/>
      <w:szCs w:val="48"/>
    </w:rPr>
  </w:style>
  <w:style w:type="paragraph" w:styleId="2">
    <w:name w:val="heading 2"/>
    <w:basedOn w:val="normal"/>
    <w:next w:val="normal"/>
    <w:rsid w:val="00DC1F90"/>
    <w:pPr>
      <w:keepNext/>
      <w:keepLines/>
      <w:spacing w:before="360" w:after="80"/>
      <w:outlineLvl w:val="1"/>
    </w:pPr>
    <w:rPr>
      <w:b/>
      <w:sz w:val="36"/>
      <w:szCs w:val="36"/>
    </w:rPr>
  </w:style>
  <w:style w:type="paragraph" w:styleId="3">
    <w:name w:val="heading 3"/>
    <w:basedOn w:val="normal"/>
    <w:next w:val="normal"/>
    <w:rsid w:val="00DC1F90"/>
    <w:pPr>
      <w:keepNext/>
      <w:keepLines/>
      <w:spacing w:before="280" w:after="80"/>
      <w:outlineLvl w:val="2"/>
    </w:pPr>
    <w:rPr>
      <w:b/>
      <w:sz w:val="28"/>
      <w:szCs w:val="28"/>
    </w:rPr>
  </w:style>
  <w:style w:type="paragraph" w:styleId="4">
    <w:name w:val="heading 4"/>
    <w:basedOn w:val="normal"/>
    <w:next w:val="normal"/>
    <w:rsid w:val="00DC1F90"/>
    <w:pPr>
      <w:keepNext/>
      <w:keepLines/>
      <w:spacing w:before="240" w:after="40"/>
      <w:outlineLvl w:val="3"/>
    </w:pPr>
    <w:rPr>
      <w:b/>
      <w:sz w:val="24"/>
      <w:szCs w:val="24"/>
    </w:rPr>
  </w:style>
  <w:style w:type="paragraph" w:styleId="5">
    <w:name w:val="heading 5"/>
    <w:basedOn w:val="normal"/>
    <w:next w:val="normal"/>
    <w:rsid w:val="00DC1F90"/>
    <w:pPr>
      <w:keepNext/>
      <w:keepLines/>
      <w:spacing w:before="220" w:after="40"/>
      <w:outlineLvl w:val="4"/>
    </w:pPr>
    <w:rPr>
      <w:b/>
    </w:rPr>
  </w:style>
  <w:style w:type="paragraph" w:styleId="6">
    <w:name w:val="heading 6"/>
    <w:basedOn w:val="normal"/>
    <w:next w:val="normal"/>
    <w:rsid w:val="00DC1F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1F90"/>
  </w:style>
  <w:style w:type="table" w:customStyle="1" w:styleId="TableNormal">
    <w:name w:val="Table Normal"/>
    <w:rsid w:val="00DC1F90"/>
    <w:tblPr>
      <w:tblCellMar>
        <w:top w:w="0" w:type="dxa"/>
        <w:left w:w="0" w:type="dxa"/>
        <w:bottom w:w="0" w:type="dxa"/>
        <w:right w:w="0" w:type="dxa"/>
      </w:tblCellMar>
    </w:tblPr>
  </w:style>
  <w:style w:type="paragraph" w:styleId="a3">
    <w:name w:val="Title"/>
    <w:basedOn w:val="normal"/>
    <w:next w:val="normal"/>
    <w:rsid w:val="00DC1F90"/>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normal"/>
    <w:next w:val="normal"/>
    <w:rsid w:val="00DC1F90"/>
    <w:pPr>
      <w:keepNext/>
      <w:keepLines/>
      <w:spacing w:before="360" w:after="80"/>
    </w:pPr>
    <w:rPr>
      <w:rFonts w:ascii="Georgia" w:eastAsia="Georgia" w:hAnsi="Georgia" w:cs="Georgia"/>
      <w:i/>
      <w:color w:val="666666"/>
      <w:sz w:val="48"/>
      <w:szCs w:val="48"/>
    </w:rPr>
  </w:style>
  <w:style w:type="table" w:customStyle="1" w:styleId="af1">
    <w:basedOn w:val="TableNormal"/>
    <w:rsid w:val="00DC1F90"/>
    <w:tblPr>
      <w:tblStyleRowBandSize w:val="1"/>
      <w:tblStyleColBandSize w:val="1"/>
      <w:tblCellMar>
        <w:top w:w="0" w:type="dxa"/>
        <w:left w:w="115" w:type="dxa"/>
        <w:bottom w:w="0" w:type="dxa"/>
        <w:right w:w="115" w:type="dxa"/>
      </w:tblCellMar>
    </w:tblPr>
  </w:style>
  <w:style w:type="table" w:customStyle="1" w:styleId="af2">
    <w:basedOn w:val="TableNormal"/>
    <w:rsid w:val="00DC1F90"/>
    <w:tblPr>
      <w:tblStyleRowBandSize w:val="1"/>
      <w:tblStyleColBandSize w:val="1"/>
      <w:tblCellMar>
        <w:top w:w="0" w:type="dxa"/>
        <w:left w:w="115" w:type="dxa"/>
        <w:bottom w:w="0" w:type="dxa"/>
        <w:right w:w="115" w:type="dxa"/>
      </w:tblCellMar>
    </w:tblPr>
  </w:style>
  <w:style w:type="paragraph" w:customStyle="1" w:styleId="af3">
    <w:name w:val="Содержимое таблицы"/>
    <w:basedOn w:val="a"/>
    <w:qFormat/>
    <w:rsid w:val="00C74465"/>
    <w:pPr>
      <w:widowControl w:val="0"/>
      <w:suppressLineNumbers/>
      <w:suppressAutoHyphens/>
      <w:spacing w:after="0" w:line="240" w:lineRule="auto"/>
    </w:pPr>
    <w:rPr>
      <w:rFonts w:ascii="Times New Roman" w:eastAsia="Andale Sans UI" w:hAnsi="Times New Roman" w:cs="Times New Roman"/>
      <w:color w:val="00000A"/>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22772339">
      <w:bodyDiv w:val="1"/>
      <w:marLeft w:val="0"/>
      <w:marRight w:val="0"/>
      <w:marTop w:val="0"/>
      <w:marBottom w:val="0"/>
      <w:divBdr>
        <w:top w:val="none" w:sz="0" w:space="0" w:color="auto"/>
        <w:left w:val="none" w:sz="0" w:space="0" w:color="auto"/>
        <w:bottom w:val="none" w:sz="0" w:space="0" w:color="auto"/>
        <w:right w:val="none" w:sz="0" w:space="0" w:color="auto"/>
      </w:divBdr>
    </w:div>
    <w:div w:id="669212427">
      <w:bodyDiv w:val="1"/>
      <w:marLeft w:val="0"/>
      <w:marRight w:val="0"/>
      <w:marTop w:val="0"/>
      <w:marBottom w:val="0"/>
      <w:divBdr>
        <w:top w:val="none" w:sz="0" w:space="0" w:color="auto"/>
        <w:left w:val="none" w:sz="0" w:space="0" w:color="auto"/>
        <w:bottom w:val="none" w:sz="0" w:space="0" w:color="auto"/>
        <w:right w:val="none" w:sz="0" w:space="0" w:color="auto"/>
      </w:divBdr>
    </w:div>
    <w:div w:id="1088699000">
      <w:bodyDiv w:val="1"/>
      <w:marLeft w:val="0"/>
      <w:marRight w:val="0"/>
      <w:marTop w:val="0"/>
      <w:marBottom w:val="0"/>
      <w:divBdr>
        <w:top w:val="none" w:sz="0" w:space="0" w:color="auto"/>
        <w:left w:val="none" w:sz="0" w:space="0" w:color="auto"/>
        <w:bottom w:val="none" w:sz="0" w:space="0" w:color="auto"/>
        <w:right w:val="none" w:sz="0" w:space="0" w:color="auto"/>
      </w:divBdr>
    </w:div>
    <w:div w:id="124422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9</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Дмитрий Каленюк</cp:lastModifiedBy>
  <cp:revision>31</cp:revision>
  <dcterms:created xsi:type="dcterms:W3CDTF">2022-11-11T11:14:00Z</dcterms:created>
  <dcterms:modified xsi:type="dcterms:W3CDTF">2023-06-02T11:50:00Z</dcterms:modified>
</cp:coreProperties>
</file>