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8F6CCC" w:rsidRPr="00FB7194" w14:paraId="1F934389" w14:textId="77777777" w:rsidTr="00AF66D7">
        <w:trPr>
          <w:trHeight w:val="15499"/>
        </w:trPr>
        <w:tc>
          <w:tcPr>
            <w:tcW w:w="10260" w:type="dxa"/>
            <w:tcBorders>
              <w:top w:val="thinThickSmallGap" w:sz="24" w:space="0" w:color="auto"/>
              <w:left w:val="thinThickSmallGap" w:sz="24" w:space="0" w:color="auto"/>
              <w:bottom w:val="thinThickSmallGap" w:sz="24" w:space="0" w:color="auto"/>
              <w:right w:val="thinThickSmallGap" w:sz="24" w:space="0" w:color="auto"/>
            </w:tcBorders>
          </w:tcPr>
          <w:p w14:paraId="5A21E618" w14:textId="1DFCB0E8" w:rsidR="008F6CCC" w:rsidRPr="00FB7194" w:rsidRDefault="00815E9E" w:rsidP="004B42E4">
            <w:pPr>
              <w:pStyle w:val="FR1"/>
              <w:snapToGrid w:val="0"/>
              <w:spacing w:after="60"/>
              <w:ind w:right="57"/>
              <w:rPr>
                <w:sz w:val="22"/>
                <w:szCs w:val="22"/>
              </w:rPr>
            </w:pPr>
            <w:r w:rsidRPr="00FB7194">
              <w:rPr>
                <w:b/>
                <w:bCs/>
                <w:sz w:val="22"/>
                <w:szCs w:val="22"/>
              </w:rPr>
              <w:t xml:space="preserve"> </w:t>
            </w:r>
          </w:p>
          <w:p w14:paraId="618511B7" w14:textId="77777777" w:rsidR="008F6CCC" w:rsidRPr="00FB7194" w:rsidRDefault="008F6CCC" w:rsidP="00280F90">
            <w:pPr>
              <w:pStyle w:val="FR1"/>
              <w:snapToGrid w:val="0"/>
              <w:spacing w:after="60"/>
              <w:ind w:left="57" w:right="57"/>
              <w:rPr>
                <w:b/>
                <w:bCs/>
                <w:sz w:val="22"/>
                <w:szCs w:val="22"/>
              </w:rPr>
            </w:pPr>
          </w:p>
          <w:tbl>
            <w:tblPr>
              <w:tblW w:w="0" w:type="auto"/>
              <w:tblLook w:val="01E0" w:firstRow="1" w:lastRow="1" w:firstColumn="1" w:lastColumn="1" w:noHBand="0" w:noVBand="0"/>
            </w:tblPr>
            <w:tblGrid>
              <w:gridCol w:w="5006"/>
              <w:gridCol w:w="5006"/>
            </w:tblGrid>
            <w:tr w:rsidR="008F6CCC" w:rsidRPr="00FB7194" w14:paraId="0865937A" w14:textId="77777777" w:rsidTr="00E71053">
              <w:tc>
                <w:tcPr>
                  <w:tcW w:w="5006" w:type="dxa"/>
                </w:tcPr>
                <w:p w14:paraId="49058201" w14:textId="77777777" w:rsidR="008F6CCC" w:rsidRPr="00FB7194" w:rsidRDefault="008F6CCC" w:rsidP="00280F90">
                  <w:pPr>
                    <w:snapToGrid w:val="0"/>
                    <w:spacing w:after="60"/>
                    <w:ind w:left="57" w:right="57"/>
                    <w:jc w:val="center"/>
                    <w:rPr>
                      <w:b/>
                      <w:bCs/>
                      <w:sz w:val="22"/>
                      <w:szCs w:val="22"/>
                      <w:lang w:val="uk-UA"/>
                    </w:rPr>
                  </w:pPr>
                </w:p>
              </w:tc>
              <w:tc>
                <w:tcPr>
                  <w:tcW w:w="5006" w:type="dxa"/>
                </w:tcPr>
                <w:p w14:paraId="7359491C" w14:textId="77777777" w:rsidR="008F6CCC" w:rsidRPr="00FB7194" w:rsidRDefault="008F6CCC" w:rsidP="00280F90">
                  <w:pPr>
                    <w:autoSpaceDE w:val="0"/>
                    <w:autoSpaceDN w:val="0"/>
                    <w:adjustRightInd w:val="0"/>
                    <w:snapToGrid w:val="0"/>
                    <w:spacing w:after="60"/>
                    <w:ind w:left="57" w:right="57"/>
                    <w:rPr>
                      <w:b/>
                      <w:bCs/>
                      <w:sz w:val="22"/>
                      <w:szCs w:val="22"/>
                      <w:lang w:val="uk-UA"/>
                    </w:rPr>
                  </w:pPr>
                  <w:r w:rsidRPr="00FB7194">
                    <w:rPr>
                      <w:b/>
                      <w:bCs/>
                      <w:sz w:val="22"/>
                      <w:szCs w:val="22"/>
                      <w:lang w:val="uk-UA"/>
                    </w:rPr>
                    <w:t>«ЗАТВЕРДЖЕНО»</w:t>
                  </w:r>
                </w:p>
                <w:p w14:paraId="4356B4D4" w14:textId="05194013" w:rsidR="008F6CCC" w:rsidRPr="00FB7194" w:rsidRDefault="008F6CCC" w:rsidP="00280F90">
                  <w:pPr>
                    <w:snapToGrid w:val="0"/>
                    <w:spacing w:after="60"/>
                    <w:ind w:left="57" w:right="57"/>
                    <w:rPr>
                      <w:b/>
                      <w:bCs/>
                      <w:sz w:val="22"/>
                      <w:szCs w:val="22"/>
                      <w:lang w:val="uk-UA"/>
                    </w:rPr>
                  </w:pPr>
                  <w:r w:rsidRPr="00FB7194">
                    <w:rPr>
                      <w:b/>
                      <w:bCs/>
                      <w:sz w:val="22"/>
                      <w:szCs w:val="22"/>
                      <w:lang w:val="uk-UA"/>
                    </w:rPr>
                    <w:t xml:space="preserve">рішенням </w:t>
                  </w:r>
                  <w:r w:rsidR="00F04DF5" w:rsidRPr="00FB7194">
                    <w:rPr>
                      <w:b/>
                      <w:bCs/>
                      <w:sz w:val="22"/>
                      <w:szCs w:val="22"/>
                      <w:lang w:val="uk-UA"/>
                    </w:rPr>
                    <w:t>Уповноваженої особи</w:t>
                  </w:r>
                </w:p>
                <w:p w14:paraId="7063F404" w14:textId="0911D40D" w:rsidR="00FA35A4" w:rsidRPr="00EF3F71" w:rsidRDefault="008F6CCC" w:rsidP="00280F90">
                  <w:pPr>
                    <w:autoSpaceDE w:val="0"/>
                    <w:autoSpaceDN w:val="0"/>
                    <w:adjustRightInd w:val="0"/>
                    <w:snapToGrid w:val="0"/>
                    <w:spacing w:after="60"/>
                    <w:ind w:left="57" w:right="57"/>
                    <w:rPr>
                      <w:b/>
                      <w:bCs/>
                      <w:sz w:val="22"/>
                      <w:szCs w:val="22"/>
                      <w:lang w:val="uk-UA"/>
                    </w:rPr>
                  </w:pPr>
                  <w:r w:rsidRPr="00EF3F71">
                    <w:rPr>
                      <w:b/>
                      <w:bCs/>
                      <w:sz w:val="22"/>
                      <w:szCs w:val="22"/>
                      <w:lang w:val="uk-UA"/>
                    </w:rPr>
                    <w:t xml:space="preserve">від </w:t>
                  </w:r>
                  <w:r w:rsidR="008B5CDF" w:rsidRPr="00EF3F71">
                    <w:rPr>
                      <w:b/>
                      <w:bCs/>
                      <w:sz w:val="22"/>
                      <w:szCs w:val="22"/>
                      <w:lang w:val="uk-UA"/>
                    </w:rPr>
                    <w:t>«</w:t>
                  </w:r>
                  <w:r w:rsidR="00CE7720" w:rsidRPr="008927A9">
                    <w:rPr>
                      <w:b/>
                      <w:bCs/>
                      <w:sz w:val="22"/>
                      <w:szCs w:val="22"/>
                    </w:rPr>
                    <w:t>1</w:t>
                  </w:r>
                  <w:r w:rsidR="008B5CDF" w:rsidRPr="00EF3F71">
                    <w:rPr>
                      <w:b/>
                      <w:bCs/>
                      <w:sz w:val="22"/>
                      <w:szCs w:val="22"/>
                      <w:lang w:val="uk-UA"/>
                    </w:rPr>
                    <w:t xml:space="preserve">» </w:t>
                  </w:r>
                  <w:r w:rsidR="00CE7720">
                    <w:rPr>
                      <w:b/>
                      <w:bCs/>
                      <w:sz w:val="22"/>
                      <w:szCs w:val="22"/>
                      <w:lang w:val="uk-UA"/>
                    </w:rPr>
                    <w:t>квітня</w:t>
                  </w:r>
                  <w:r w:rsidR="009D1C08" w:rsidRPr="00EF3F71">
                    <w:rPr>
                      <w:b/>
                      <w:bCs/>
                      <w:sz w:val="22"/>
                      <w:szCs w:val="22"/>
                      <w:lang w:val="uk-UA"/>
                    </w:rPr>
                    <w:t xml:space="preserve"> </w:t>
                  </w:r>
                  <w:r w:rsidR="005603D2" w:rsidRPr="00EF3F71">
                    <w:rPr>
                      <w:b/>
                      <w:bCs/>
                      <w:sz w:val="22"/>
                      <w:szCs w:val="22"/>
                      <w:lang w:val="uk-UA"/>
                    </w:rPr>
                    <w:t>202</w:t>
                  </w:r>
                  <w:r w:rsidR="008927A9">
                    <w:rPr>
                      <w:b/>
                      <w:bCs/>
                      <w:sz w:val="22"/>
                      <w:szCs w:val="22"/>
                      <w:lang w:val="uk-UA"/>
                    </w:rPr>
                    <w:t>4</w:t>
                  </w:r>
                  <w:r w:rsidRPr="00EF3F71">
                    <w:rPr>
                      <w:b/>
                      <w:bCs/>
                      <w:sz w:val="22"/>
                      <w:szCs w:val="22"/>
                      <w:lang w:val="uk-UA"/>
                    </w:rPr>
                    <w:t>р.</w:t>
                  </w:r>
                </w:p>
                <w:p w14:paraId="459536D6" w14:textId="305C2A9B" w:rsidR="008F6CCC" w:rsidRPr="00FB7194" w:rsidRDefault="00812049" w:rsidP="00280F90">
                  <w:pPr>
                    <w:autoSpaceDE w:val="0"/>
                    <w:autoSpaceDN w:val="0"/>
                    <w:adjustRightInd w:val="0"/>
                    <w:snapToGrid w:val="0"/>
                    <w:spacing w:after="60"/>
                    <w:ind w:left="57" w:right="57"/>
                    <w:rPr>
                      <w:b/>
                      <w:bCs/>
                      <w:sz w:val="22"/>
                      <w:szCs w:val="22"/>
                      <w:lang w:val="uk-UA"/>
                    </w:rPr>
                  </w:pPr>
                  <w:r w:rsidRPr="00872012">
                    <w:rPr>
                      <w:b/>
                      <w:bCs/>
                      <w:sz w:val="22"/>
                      <w:szCs w:val="22"/>
                      <w:lang w:val="uk-UA"/>
                    </w:rPr>
                    <w:t>(протокол №</w:t>
                  </w:r>
                  <w:r w:rsidR="004B42E4">
                    <w:rPr>
                      <w:b/>
                      <w:bCs/>
                      <w:sz w:val="22"/>
                      <w:szCs w:val="22"/>
                      <w:lang w:val="uk-UA"/>
                    </w:rPr>
                    <w:t xml:space="preserve"> </w:t>
                  </w:r>
                  <w:r w:rsidR="00CE7720">
                    <w:rPr>
                      <w:b/>
                      <w:bCs/>
                      <w:sz w:val="22"/>
                      <w:szCs w:val="22"/>
                      <w:lang w:val="uk-UA"/>
                    </w:rPr>
                    <w:t>7</w:t>
                  </w:r>
                  <w:r w:rsidR="0088266B" w:rsidRPr="00872012">
                    <w:rPr>
                      <w:b/>
                      <w:bCs/>
                      <w:sz w:val="22"/>
                      <w:szCs w:val="22"/>
                      <w:lang w:val="uk-UA"/>
                    </w:rPr>
                    <w:t>/2</w:t>
                  </w:r>
                  <w:r w:rsidR="00CE7720">
                    <w:rPr>
                      <w:b/>
                      <w:bCs/>
                      <w:sz w:val="22"/>
                      <w:szCs w:val="22"/>
                      <w:lang w:val="uk-UA"/>
                    </w:rPr>
                    <w:t>4</w:t>
                  </w:r>
                  <w:r w:rsidRPr="00872012">
                    <w:rPr>
                      <w:b/>
                      <w:bCs/>
                      <w:sz w:val="22"/>
                      <w:szCs w:val="22"/>
                      <w:lang w:val="uk-UA"/>
                    </w:rPr>
                    <w:t xml:space="preserve"> )</w:t>
                  </w:r>
                </w:p>
              </w:tc>
            </w:tr>
            <w:tr w:rsidR="008F6CCC" w:rsidRPr="00FB7194" w14:paraId="68CDAE46" w14:textId="77777777" w:rsidTr="00E71053">
              <w:tc>
                <w:tcPr>
                  <w:tcW w:w="5006" w:type="dxa"/>
                </w:tcPr>
                <w:p w14:paraId="3BD759BB" w14:textId="77777777" w:rsidR="008F6CCC" w:rsidRPr="00FB7194" w:rsidRDefault="008F6CCC" w:rsidP="00280F90">
                  <w:pPr>
                    <w:snapToGrid w:val="0"/>
                    <w:spacing w:after="60"/>
                    <w:ind w:left="57" w:right="57"/>
                    <w:jc w:val="center"/>
                    <w:rPr>
                      <w:b/>
                      <w:bCs/>
                      <w:sz w:val="22"/>
                      <w:szCs w:val="22"/>
                      <w:lang w:val="uk-UA"/>
                    </w:rPr>
                  </w:pPr>
                </w:p>
              </w:tc>
              <w:tc>
                <w:tcPr>
                  <w:tcW w:w="5006" w:type="dxa"/>
                </w:tcPr>
                <w:p w14:paraId="4F9A2D6E" w14:textId="36D296C0" w:rsidR="008F6CCC" w:rsidRPr="00FB7194" w:rsidRDefault="005603D2" w:rsidP="00280F90">
                  <w:pPr>
                    <w:snapToGrid w:val="0"/>
                    <w:spacing w:after="60"/>
                    <w:ind w:left="57" w:right="57"/>
                    <w:rPr>
                      <w:b/>
                      <w:bCs/>
                      <w:sz w:val="22"/>
                      <w:szCs w:val="22"/>
                      <w:lang w:val="uk-UA"/>
                    </w:rPr>
                  </w:pPr>
                  <w:r w:rsidRPr="00FB7194">
                    <w:rPr>
                      <w:b/>
                      <w:bCs/>
                      <w:sz w:val="22"/>
                      <w:szCs w:val="22"/>
                      <w:lang w:val="uk-UA"/>
                    </w:rPr>
                    <w:t>УПОВНОВАЖЕНА ОСОБА</w:t>
                  </w:r>
                </w:p>
              </w:tc>
            </w:tr>
            <w:tr w:rsidR="008F6CCC" w:rsidRPr="00FB7194" w14:paraId="3B4E9B7B" w14:textId="77777777" w:rsidTr="00E71053">
              <w:tc>
                <w:tcPr>
                  <w:tcW w:w="5006" w:type="dxa"/>
                </w:tcPr>
                <w:p w14:paraId="35A3A10D" w14:textId="77777777" w:rsidR="008F6CCC" w:rsidRPr="00FB7194" w:rsidRDefault="008F6CCC" w:rsidP="00280F90">
                  <w:pPr>
                    <w:snapToGrid w:val="0"/>
                    <w:spacing w:after="60"/>
                    <w:ind w:left="57" w:right="57"/>
                    <w:jc w:val="center"/>
                    <w:rPr>
                      <w:b/>
                      <w:bCs/>
                      <w:sz w:val="22"/>
                      <w:szCs w:val="22"/>
                      <w:lang w:val="uk-UA"/>
                    </w:rPr>
                  </w:pPr>
                </w:p>
              </w:tc>
              <w:tc>
                <w:tcPr>
                  <w:tcW w:w="5006" w:type="dxa"/>
                </w:tcPr>
                <w:p w14:paraId="0BE70A92" w14:textId="548AB034" w:rsidR="00812ECE" w:rsidRPr="00FB7194" w:rsidRDefault="00812ECE" w:rsidP="00812ECE">
                  <w:pPr>
                    <w:autoSpaceDE w:val="0"/>
                    <w:autoSpaceDN w:val="0"/>
                    <w:adjustRightInd w:val="0"/>
                    <w:snapToGrid w:val="0"/>
                    <w:spacing w:after="60"/>
                    <w:ind w:left="57" w:right="57"/>
                    <w:rPr>
                      <w:b/>
                      <w:bCs/>
                      <w:sz w:val="22"/>
                      <w:szCs w:val="22"/>
                      <w:lang w:val="uk-UA"/>
                    </w:rPr>
                  </w:pPr>
                  <w:r w:rsidRPr="00872012">
                    <w:rPr>
                      <w:b/>
                      <w:bCs/>
                      <w:sz w:val="22"/>
                      <w:szCs w:val="22"/>
                      <w:lang w:val="uk-UA"/>
                    </w:rPr>
                    <w:t>___________________</w:t>
                  </w:r>
                  <w:r w:rsidR="008927A9">
                    <w:rPr>
                      <w:b/>
                      <w:bCs/>
                      <w:sz w:val="22"/>
                      <w:szCs w:val="22"/>
                      <w:lang w:val="uk-UA"/>
                    </w:rPr>
                    <w:t>Валентин ОСАДЧИЙ</w:t>
                  </w:r>
                </w:p>
                <w:p w14:paraId="2AA29C30" w14:textId="695C27F2" w:rsidR="008F6CCC" w:rsidRPr="00FB7194" w:rsidRDefault="008F6CCC" w:rsidP="00280F90">
                  <w:pPr>
                    <w:snapToGrid w:val="0"/>
                    <w:spacing w:after="60"/>
                    <w:ind w:left="57" w:right="57"/>
                    <w:rPr>
                      <w:b/>
                      <w:bCs/>
                      <w:sz w:val="22"/>
                      <w:szCs w:val="22"/>
                      <w:lang w:val="uk-UA"/>
                    </w:rPr>
                  </w:pPr>
                </w:p>
              </w:tc>
            </w:tr>
            <w:tr w:rsidR="008F6CCC" w:rsidRPr="00FB7194" w14:paraId="19D30CC3" w14:textId="77777777" w:rsidTr="00E71053">
              <w:tc>
                <w:tcPr>
                  <w:tcW w:w="5006" w:type="dxa"/>
                </w:tcPr>
                <w:p w14:paraId="51AF8072" w14:textId="77777777" w:rsidR="008F6CCC" w:rsidRPr="00FB7194" w:rsidRDefault="008F6CCC" w:rsidP="00280F90">
                  <w:pPr>
                    <w:snapToGrid w:val="0"/>
                    <w:spacing w:after="60"/>
                    <w:ind w:left="57" w:right="57"/>
                    <w:jc w:val="center"/>
                    <w:rPr>
                      <w:b/>
                      <w:bCs/>
                      <w:sz w:val="22"/>
                      <w:szCs w:val="22"/>
                      <w:lang w:val="uk-UA"/>
                    </w:rPr>
                  </w:pPr>
                </w:p>
              </w:tc>
              <w:tc>
                <w:tcPr>
                  <w:tcW w:w="5006" w:type="dxa"/>
                </w:tcPr>
                <w:p w14:paraId="54DF692F" w14:textId="77777777" w:rsidR="008F6CCC" w:rsidRPr="00FB7194" w:rsidRDefault="008F6CCC" w:rsidP="00280F90">
                  <w:pPr>
                    <w:snapToGrid w:val="0"/>
                    <w:spacing w:after="60"/>
                    <w:ind w:left="57" w:right="57"/>
                    <w:jc w:val="center"/>
                    <w:rPr>
                      <w:b/>
                      <w:bCs/>
                      <w:sz w:val="22"/>
                      <w:szCs w:val="22"/>
                      <w:lang w:val="uk-UA"/>
                    </w:rPr>
                  </w:pPr>
                </w:p>
              </w:tc>
            </w:tr>
            <w:tr w:rsidR="008F6CCC" w:rsidRPr="00FB7194" w14:paraId="583D24E0" w14:textId="77777777" w:rsidTr="00E71053">
              <w:tc>
                <w:tcPr>
                  <w:tcW w:w="5006" w:type="dxa"/>
                </w:tcPr>
                <w:p w14:paraId="509D62C4" w14:textId="77777777" w:rsidR="008F6CCC" w:rsidRPr="00FB7194" w:rsidRDefault="008F6CCC" w:rsidP="00280F90">
                  <w:pPr>
                    <w:snapToGrid w:val="0"/>
                    <w:spacing w:after="60"/>
                    <w:ind w:left="57" w:right="57"/>
                    <w:jc w:val="center"/>
                    <w:rPr>
                      <w:b/>
                      <w:bCs/>
                      <w:sz w:val="22"/>
                      <w:szCs w:val="22"/>
                      <w:lang w:val="uk-UA"/>
                    </w:rPr>
                  </w:pPr>
                </w:p>
              </w:tc>
              <w:tc>
                <w:tcPr>
                  <w:tcW w:w="5006" w:type="dxa"/>
                </w:tcPr>
                <w:p w14:paraId="40E2CF72" w14:textId="77777777" w:rsidR="008F6CCC" w:rsidRPr="00FB7194" w:rsidRDefault="008F6CCC" w:rsidP="00280F90">
                  <w:pPr>
                    <w:widowControl w:val="0"/>
                    <w:autoSpaceDE w:val="0"/>
                    <w:autoSpaceDN w:val="0"/>
                    <w:adjustRightInd w:val="0"/>
                    <w:snapToGrid w:val="0"/>
                    <w:spacing w:after="60"/>
                    <w:ind w:left="57" w:right="57"/>
                    <w:jc w:val="center"/>
                    <w:rPr>
                      <w:b/>
                      <w:bCs/>
                      <w:caps/>
                      <w:sz w:val="22"/>
                      <w:szCs w:val="22"/>
                      <w:lang w:val="uk-UA"/>
                    </w:rPr>
                  </w:pPr>
                </w:p>
              </w:tc>
            </w:tr>
            <w:tr w:rsidR="008F6CCC" w:rsidRPr="00FB7194" w14:paraId="613467D9" w14:textId="77777777" w:rsidTr="00E71053">
              <w:tc>
                <w:tcPr>
                  <w:tcW w:w="10012" w:type="dxa"/>
                  <w:gridSpan w:val="2"/>
                  <w:shd w:val="clear" w:color="auto" w:fill="CCCCCC"/>
                </w:tcPr>
                <w:p w14:paraId="1DB0923B" w14:textId="77777777" w:rsidR="0067125C" w:rsidRPr="00FB7194" w:rsidRDefault="0067125C" w:rsidP="00280F90">
                  <w:pPr>
                    <w:pStyle w:val="FR1"/>
                    <w:snapToGrid w:val="0"/>
                    <w:spacing w:after="60"/>
                    <w:ind w:left="57" w:right="57"/>
                    <w:jc w:val="center"/>
                    <w:rPr>
                      <w:b/>
                      <w:bCs/>
                      <w:sz w:val="22"/>
                      <w:szCs w:val="22"/>
                    </w:rPr>
                  </w:pPr>
                </w:p>
                <w:p w14:paraId="0F7557AB" w14:textId="77777777" w:rsidR="008F6CCC" w:rsidRPr="00FB7194" w:rsidRDefault="008F6CCC" w:rsidP="00280F90">
                  <w:pPr>
                    <w:pStyle w:val="FR1"/>
                    <w:snapToGrid w:val="0"/>
                    <w:spacing w:after="60"/>
                    <w:ind w:left="57" w:right="57"/>
                    <w:jc w:val="center"/>
                    <w:rPr>
                      <w:b/>
                      <w:bCs/>
                      <w:sz w:val="22"/>
                      <w:szCs w:val="22"/>
                    </w:rPr>
                  </w:pPr>
                  <w:r w:rsidRPr="00FB7194">
                    <w:rPr>
                      <w:b/>
                      <w:bCs/>
                      <w:sz w:val="22"/>
                      <w:szCs w:val="22"/>
                    </w:rPr>
                    <w:t>ТЕНДЕРНА ДОКУМЕНТАЦІЯ</w:t>
                  </w:r>
                </w:p>
                <w:p w14:paraId="3ED735B6" w14:textId="1C569CA6" w:rsidR="00F90030" w:rsidRPr="00FB7194" w:rsidRDefault="00F90030" w:rsidP="00280F90">
                  <w:pPr>
                    <w:pStyle w:val="FR1"/>
                    <w:snapToGrid w:val="0"/>
                    <w:spacing w:after="60"/>
                    <w:ind w:left="57" w:right="57"/>
                    <w:jc w:val="center"/>
                    <w:rPr>
                      <w:b/>
                      <w:bCs/>
                      <w:sz w:val="22"/>
                      <w:szCs w:val="22"/>
                    </w:rPr>
                  </w:pPr>
                </w:p>
              </w:tc>
            </w:tr>
          </w:tbl>
          <w:p w14:paraId="4F634C6B" w14:textId="77777777" w:rsidR="00D331E1" w:rsidRPr="00FB7194" w:rsidRDefault="00D331E1" w:rsidP="00280F90">
            <w:pPr>
              <w:widowControl w:val="0"/>
              <w:autoSpaceDE w:val="0"/>
              <w:autoSpaceDN w:val="0"/>
              <w:adjustRightInd w:val="0"/>
              <w:ind w:left="57" w:right="57" w:hanging="104"/>
              <w:jc w:val="center"/>
              <w:rPr>
                <w:sz w:val="22"/>
                <w:szCs w:val="22"/>
                <w:lang w:val="uk-UA"/>
              </w:rPr>
            </w:pPr>
          </w:p>
          <w:p w14:paraId="641B1047" w14:textId="77777777" w:rsidR="00AF66D7" w:rsidRPr="00FB7194" w:rsidRDefault="00AF66D7" w:rsidP="00280F90">
            <w:pPr>
              <w:widowControl w:val="0"/>
              <w:autoSpaceDE w:val="0"/>
              <w:autoSpaceDN w:val="0"/>
              <w:adjustRightInd w:val="0"/>
              <w:ind w:left="57" w:right="57" w:hanging="104"/>
              <w:jc w:val="center"/>
              <w:rPr>
                <w:sz w:val="22"/>
                <w:szCs w:val="22"/>
                <w:lang w:val="uk-UA"/>
              </w:rPr>
            </w:pPr>
          </w:p>
          <w:p w14:paraId="7D4C66A8" w14:textId="77777777" w:rsidR="00AF66D7" w:rsidRPr="00FB7194" w:rsidRDefault="00AF66D7" w:rsidP="00280F90">
            <w:pPr>
              <w:widowControl w:val="0"/>
              <w:autoSpaceDE w:val="0"/>
              <w:autoSpaceDN w:val="0"/>
              <w:adjustRightInd w:val="0"/>
              <w:ind w:left="57" w:right="57" w:hanging="104"/>
              <w:jc w:val="center"/>
              <w:rPr>
                <w:sz w:val="22"/>
                <w:szCs w:val="22"/>
                <w:lang w:val="uk-UA"/>
              </w:rPr>
            </w:pPr>
          </w:p>
          <w:p w14:paraId="4FCF6AA5" w14:textId="3EF71DC6" w:rsidR="008E023F" w:rsidRPr="00FA1A30" w:rsidRDefault="008E023F" w:rsidP="00280F90">
            <w:pPr>
              <w:widowControl w:val="0"/>
              <w:autoSpaceDE w:val="0"/>
              <w:autoSpaceDN w:val="0"/>
              <w:adjustRightInd w:val="0"/>
              <w:ind w:left="57" w:right="57" w:hanging="104"/>
              <w:jc w:val="center"/>
              <w:rPr>
                <w:b/>
                <w:bCs/>
                <w:sz w:val="28"/>
                <w:szCs w:val="28"/>
                <w:lang w:val="uk-UA"/>
              </w:rPr>
            </w:pPr>
            <w:r w:rsidRPr="00FA1A30">
              <w:rPr>
                <w:b/>
                <w:bCs/>
                <w:sz w:val="28"/>
                <w:szCs w:val="28"/>
                <w:lang w:val="uk-UA"/>
              </w:rPr>
              <w:t>предмет закупівлі:</w:t>
            </w:r>
          </w:p>
          <w:p w14:paraId="633B0E83" w14:textId="295F25A2" w:rsidR="008E023F" w:rsidRPr="00FA1A30" w:rsidRDefault="00FA1A30" w:rsidP="00280F90">
            <w:pPr>
              <w:widowControl w:val="0"/>
              <w:autoSpaceDE w:val="0"/>
              <w:autoSpaceDN w:val="0"/>
              <w:adjustRightInd w:val="0"/>
              <w:ind w:left="57" w:right="57" w:hanging="104"/>
              <w:jc w:val="center"/>
              <w:rPr>
                <w:b/>
                <w:color w:val="000000"/>
                <w:sz w:val="28"/>
                <w:szCs w:val="28"/>
                <w:lang w:val="uk-UA"/>
              </w:rPr>
            </w:pPr>
            <w:r w:rsidRPr="00FA1A30">
              <w:rPr>
                <w:b/>
                <w:bCs/>
                <w:color w:val="000000"/>
                <w:sz w:val="28"/>
                <w:szCs w:val="28"/>
                <w:lang w:val="uk-UA"/>
              </w:rPr>
              <w:t>Покрівельні матеріали</w:t>
            </w:r>
          </w:p>
          <w:p w14:paraId="3280DCC7" w14:textId="77777777" w:rsidR="008F6CCC" w:rsidRPr="00FA1A30" w:rsidRDefault="008F6CCC" w:rsidP="00280F90">
            <w:pPr>
              <w:snapToGrid w:val="0"/>
              <w:spacing w:after="60"/>
              <w:ind w:left="57" w:right="57"/>
              <w:rPr>
                <w:sz w:val="28"/>
                <w:szCs w:val="28"/>
                <w:lang w:val="uk-UA"/>
              </w:rPr>
            </w:pPr>
          </w:p>
          <w:p w14:paraId="3D4E5B0A" w14:textId="4AF9980E" w:rsidR="00F14789" w:rsidRPr="00FA1A30" w:rsidRDefault="00D66649" w:rsidP="00280F90">
            <w:pPr>
              <w:snapToGrid w:val="0"/>
              <w:spacing w:after="60"/>
              <w:ind w:left="57" w:right="57"/>
              <w:jc w:val="center"/>
              <w:rPr>
                <w:b/>
                <w:sz w:val="28"/>
                <w:szCs w:val="28"/>
                <w:lang w:val="uk-UA" w:eastAsia="uk-UA"/>
              </w:rPr>
            </w:pPr>
            <w:r w:rsidRPr="00FA1A30">
              <w:rPr>
                <w:b/>
                <w:sz w:val="28"/>
                <w:szCs w:val="28"/>
                <w:lang w:val="uk-UA" w:eastAsia="uk-UA"/>
              </w:rPr>
              <w:t>ДК 021:</w:t>
            </w:r>
            <w:r w:rsidR="002702E0" w:rsidRPr="00FA1A30">
              <w:rPr>
                <w:b/>
                <w:sz w:val="28"/>
                <w:szCs w:val="28"/>
                <w:lang w:val="uk-UA" w:eastAsia="uk-UA"/>
              </w:rPr>
              <w:t>20</w:t>
            </w:r>
            <w:r w:rsidRPr="00FA1A30">
              <w:rPr>
                <w:b/>
                <w:sz w:val="28"/>
                <w:szCs w:val="28"/>
                <w:lang w:val="uk-UA" w:eastAsia="uk-UA"/>
              </w:rPr>
              <w:t>15</w:t>
            </w:r>
            <w:r w:rsidR="00402F9C" w:rsidRPr="00FA1A30">
              <w:rPr>
                <w:b/>
                <w:sz w:val="28"/>
                <w:szCs w:val="28"/>
                <w:lang w:val="uk-UA" w:eastAsia="uk-UA"/>
              </w:rPr>
              <w:t xml:space="preserve"> –</w:t>
            </w:r>
            <w:r w:rsidRPr="00FA1A30">
              <w:rPr>
                <w:b/>
                <w:sz w:val="28"/>
                <w:szCs w:val="28"/>
                <w:lang w:val="uk-UA" w:eastAsia="uk-UA"/>
              </w:rPr>
              <w:t xml:space="preserve"> </w:t>
            </w:r>
            <w:r w:rsidR="00FA1A30" w:rsidRPr="00FA1A30">
              <w:rPr>
                <w:b/>
                <w:bCs/>
                <w:sz w:val="28"/>
                <w:szCs w:val="28"/>
                <w:lang w:val="uk-UA" w:eastAsia="uk-UA"/>
              </w:rPr>
              <w:t>44110000-4 «Конструкційні матеріали»</w:t>
            </w:r>
          </w:p>
          <w:p w14:paraId="02076FAB" w14:textId="77777777" w:rsidR="008F6CCC" w:rsidRPr="00FA1A30" w:rsidRDefault="008F6CCC" w:rsidP="00280F90">
            <w:pPr>
              <w:widowControl w:val="0"/>
              <w:autoSpaceDE w:val="0"/>
              <w:autoSpaceDN w:val="0"/>
              <w:adjustRightInd w:val="0"/>
              <w:snapToGrid w:val="0"/>
              <w:spacing w:after="60"/>
              <w:ind w:left="57" w:right="57"/>
              <w:jc w:val="center"/>
              <w:rPr>
                <w:bCs/>
                <w:color w:val="000000"/>
                <w:sz w:val="22"/>
                <w:szCs w:val="22"/>
                <w:lang w:val="uk-UA"/>
              </w:rPr>
            </w:pPr>
          </w:p>
          <w:p w14:paraId="7253AF36" w14:textId="77ABCD28" w:rsidR="008A5F78" w:rsidRPr="00FB7194" w:rsidRDefault="008A5F78" w:rsidP="00280F90">
            <w:pPr>
              <w:widowControl w:val="0"/>
              <w:autoSpaceDE w:val="0"/>
              <w:autoSpaceDN w:val="0"/>
              <w:adjustRightInd w:val="0"/>
              <w:ind w:left="57" w:right="57"/>
              <w:jc w:val="center"/>
              <w:rPr>
                <w:b/>
                <w:bCs/>
                <w:iCs/>
                <w:sz w:val="22"/>
                <w:szCs w:val="22"/>
                <w:lang w:val="uk-UA"/>
              </w:rPr>
            </w:pPr>
            <w:r w:rsidRPr="00FA1A30">
              <w:rPr>
                <w:b/>
                <w:bCs/>
                <w:iCs/>
                <w:sz w:val="22"/>
                <w:szCs w:val="22"/>
                <w:lang w:val="uk-UA"/>
              </w:rPr>
              <w:t>Процедура закупівлі – відкриті торги</w:t>
            </w:r>
            <w:r w:rsidR="00067F3C" w:rsidRPr="00FA1A30">
              <w:rPr>
                <w:b/>
                <w:bCs/>
                <w:iCs/>
                <w:sz w:val="22"/>
                <w:szCs w:val="22"/>
                <w:lang w:val="uk-UA"/>
              </w:rPr>
              <w:t xml:space="preserve"> з особливостями</w:t>
            </w:r>
          </w:p>
          <w:p w14:paraId="2E49F86F" w14:textId="77777777" w:rsidR="008F6CCC" w:rsidRPr="00FB7194" w:rsidRDefault="008F6CCC" w:rsidP="00280F90">
            <w:pPr>
              <w:widowControl w:val="0"/>
              <w:autoSpaceDE w:val="0"/>
              <w:autoSpaceDN w:val="0"/>
              <w:adjustRightInd w:val="0"/>
              <w:snapToGrid w:val="0"/>
              <w:spacing w:after="60"/>
              <w:ind w:left="57" w:right="57"/>
              <w:jc w:val="center"/>
              <w:rPr>
                <w:b/>
                <w:bCs/>
                <w:sz w:val="22"/>
                <w:szCs w:val="22"/>
                <w:lang w:val="uk-UA"/>
              </w:rPr>
            </w:pPr>
          </w:p>
          <w:p w14:paraId="66CC8434" w14:textId="77777777" w:rsidR="008F6CCC" w:rsidRPr="00FB7194" w:rsidRDefault="008F6CCC" w:rsidP="00280F90">
            <w:pPr>
              <w:snapToGrid w:val="0"/>
              <w:spacing w:after="60"/>
              <w:ind w:left="57" w:right="57"/>
              <w:jc w:val="center"/>
              <w:rPr>
                <w:sz w:val="22"/>
                <w:szCs w:val="22"/>
                <w:lang w:val="uk-UA"/>
              </w:rPr>
            </w:pPr>
          </w:p>
          <w:p w14:paraId="4EF89C7A" w14:textId="77777777" w:rsidR="00AA4D2A" w:rsidRPr="00FB7194" w:rsidRDefault="00AA4D2A" w:rsidP="00280F90">
            <w:pPr>
              <w:snapToGrid w:val="0"/>
              <w:spacing w:after="60"/>
              <w:ind w:left="57" w:right="57"/>
              <w:rPr>
                <w:sz w:val="22"/>
                <w:szCs w:val="22"/>
                <w:lang w:val="uk-UA"/>
              </w:rPr>
            </w:pPr>
          </w:p>
          <w:p w14:paraId="3297C924" w14:textId="77777777" w:rsidR="00AA4D2A" w:rsidRPr="00FB7194" w:rsidRDefault="00AA4D2A" w:rsidP="00280F90">
            <w:pPr>
              <w:snapToGrid w:val="0"/>
              <w:spacing w:after="60"/>
              <w:ind w:left="57" w:right="57"/>
              <w:rPr>
                <w:sz w:val="22"/>
                <w:szCs w:val="22"/>
                <w:lang w:val="uk-UA"/>
              </w:rPr>
            </w:pPr>
          </w:p>
          <w:p w14:paraId="67064CD0" w14:textId="77777777" w:rsidR="008F6CCC" w:rsidRPr="00FB7194" w:rsidRDefault="008F6CCC" w:rsidP="00280F90">
            <w:pPr>
              <w:snapToGrid w:val="0"/>
              <w:spacing w:after="60"/>
              <w:ind w:left="57" w:right="57"/>
              <w:jc w:val="center"/>
              <w:rPr>
                <w:b/>
                <w:bCs/>
                <w:sz w:val="22"/>
                <w:szCs w:val="22"/>
                <w:lang w:val="uk-UA"/>
              </w:rPr>
            </w:pPr>
          </w:p>
          <w:p w14:paraId="77BDBF72" w14:textId="77777777" w:rsidR="008F6CCC" w:rsidRPr="00FB7194" w:rsidRDefault="008F6CCC" w:rsidP="00280F90">
            <w:pPr>
              <w:snapToGrid w:val="0"/>
              <w:spacing w:after="60"/>
              <w:ind w:left="57" w:right="57"/>
              <w:rPr>
                <w:b/>
                <w:bCs/>
                <w:sz w:val="22"/>
                <w:szCs w:val="22"/>
                <w:lang w:val="uk-UA"/>
              </w:rPr>
            </w:pPr>
          </w:p>
          <w:p w14:paraId="45666A3B" w14:textId="77777777" w:rsidR="00A822C0" w:rsidRPr="00FB7194" w:rsidRDefault="00A822C0" w:rsidP="00280F90">
            <w:pPr>
              <w:snapToGrid w:val="0"/>
              <w:spacing w:after="60"/>
              <w:ind w:left="57" w:right="57"/>
              <w:rPr>
                <w:b/>
                <w:bCs/>
                <w:sz w:val="22"/>
                <w:szCs w:val="22"/>
                <w:lang w:val="uk-UA"/>
              </w:rPr>
            </w:pPr>
          </w:p>
          <w:p w14:paraId="05062FFB" w14:textId="77777777" w:rsidR="003B6326" w:rsidRPr="00FB7194" w:rsidRDefault="003B6326" w:rsidP="00280F90">
            <w:pPr>
              <w:snapToGrid w:val="0"/>
              <w:spacing w:after="60"/>
              <w:ind w:left="57" w:right="57"/>
              <w:rPr>
                <w:b/>
                <w:bCs/>
                <w:sz w:val="22"/>
                <w:szCs w:val="22"/>
                <w:lang w:val="uk-UA"/>
              </w:rPr>
            </w:pPr>
          </w:p>
          <w:p w14:paraId="596B5BCA" w14:textId="77777777" w:rsidR="003B6326" w:rsidRPr="00FB7194" w:rsidRDefault="003B6326" w:rsidP="00280F90">
            <w:pPr>
              <w:snapToGrid w:val="0"/>
              <w:spacing w:after="60"/>
              <w:ind w:left="57" w:right="57"/>
              <w:rPr>
                <w:b/>
                <w:bCs/>
                <w:sz w:val="22"/>
                <w:szCs w:val="22"/>
                <w:lang w:val="uk-UA"/>
              </w:rPr>
            </w:pPr>
          </w:p>
          <w:p w14:paraId="06AD49A6" w14:textId="17CD67BB" w:rsidR="003B6326" w:rsidRPr="00FB7194" w:rsidRDefault="003B6326" w:rsidP="00280F90">
            <w:pPr>
              <w:snapToGrid w:val="0"/>
              <w:spacing w:after="60"/>
              <w:ind w:left="57" w:right="57"/>
              <w:rPr>
                <w:b/>
                <w:bCs/>
                <w:sz w:val="22"/>
                <w:szCs w:val="22"/>
                <w:lang w:val="uk-UA"/>
              </w:rPr>
            </w:pPr>
          </w:p>
          <w:p w14:paraId="0B60E1CC" w14:textId="1EC311DF" w:rsidR="00D331E1" w:rsidRPr="00FB7194" w:rsidRDefault="00D331E1" w:rsidP="00280F90">
            <w:pPr>
              <w:snapToGrid w:val="0"/>
              <w:spacing w:after="60"/>
              <w:ind w:left="57" w:right="57"/>
              <w:rPr>
                <w:b/>
                <w:bCs/>
                <w:sz w:val="22"/>
                <w:szCs w:val="22"/>
                <w:lang w:val="uk-UA"/>
              </w:rPr>
            </w:pPr>
          </w:p>
          <w:p w14:paraId="2CE834EA" w14:textId="77777777" w:rsidR="00AF66D7" w:rsidRPr="00FB7194" w:rsidRDefault="00AF66D7" w:rsidP="00280F90">
            <w:pPr>
              <w:snapToGrid w:val="0"/>
              <w:spacing w:after="60"/>
              <w:ind w:left="57" w:right="57"/>
              <w:rPr>
                <w:b/>
                <w:bCs/>
                <w:sz w:val="22"/>
                <w:szCs w:val="22"/>
                <w:lang w:val="uk-UA"/>
              </w:rPr>
            </w:pPr>
          </w:p>
          <w:p w14:paraId="6342B226" w14:textId="77777777" w:rsidR="00AF66D7" w:rsidRPr="00FB7194" w:rsidRDefault="00AF66D7" w:rsidP="00280F90">
            <w:pPr>
              <w:snapToGrid w:val="0"/>
              <w:spacing w:after="60"/>
              <w:ind w:left="57" w:right="57"/>
              <w:rPr>
                <w:b/>
                <w:bCs/>
                <w:sz w:val="22"/>
                <w:szCs w:val="22"/>
                <w:lang w:val="uk-UA"/>
              </w:rPr>
            </w:pPr>
          </w:p>
          <w:p w14:paraId="10B93E0A" w14:textId="77777777" w:rsidR="00AF66D7" w:rsidRPr="00FB7194" w:rsidRDefault="00AF66D7" w:rsidP="00280F90">
            <w:pPr>
              <w:snapToGrid w:val="0"/>
              <w:spacing w:after="60"/>
              <w:ind w:left="57" w:right="57"/>
              <w:rPr>
                <w:b/>
                <w:bCs/>
                <w:sz w:val="22"/>
                <w:szCs w:val="22"/>
                <w:lang w:val="uk-UA"/>
              </w:rPr>
            </w:pPr>
          </w:p>
          <w:p w14:paraId="2D8DBE21" w14:textId="77777777" w:rsidR="00AF66D7" w:rsidRPr="00FB7194" w:rsidRDefault="00AF66D7" w:rsidP="00280F90">
            <w:pPr>
              <w:snapToGrid w:val="0"/>
              <w:spacing w:after="60"/>
              <w:ind w:left="57" w:right="57"/>
              <w:rPr>
                <w:b/>
                <w:bCs/>
                <w:sz w:val="22"/>
                <w:szCs w:val="22"/>
                <w:lang w:val="uk-UA"/>
              </w:rPr>
            </w:pPr>
          </w:p>
          <w:p w14:paraId="31C3D02E" w14:textId="77777777" w:rsidR="00AF66D7" w:rsidRPr="00FB7194" w:rsidRDefault="00AF66D7" w:rsidP="00280F90">
            <w:pPr>
              <w:snapToGrid w:val="0"/>
              <w:spacing w:after="60"/>
              <w:ind w:left="57" w:right="57"/>
              <w:rPr>
                <w:b/>
                <w:bCs/>
                <w:sz w:val="22"/>
                <w:szCs w:val="22"/>
                <w:lang w:val="uk-UA"/>
              </w:rPr>
            </w:pPr>
          </w:p>
          <w:p w14:paraId="40164688" w14:textId="77777777" w:rsidR="00AF66D7" w:rsidRPr="00FB7194" w:rsidRDefault="00AF66D7" w:rsidP="00280F90">
            <w:pPr>
              <w:snapToGrid w:val="0"/>
              <w:spacing w:after="60"/>
              <w:ind w:left="57" w:right="57"/>
              <w:rPr>
                <w:b/>
                <w:bCs/>
                <w:sz w:val="22"/>
                <w:szCs w:val="22"/>
                <w:lang w:val="uk-UA"/>
              </w:rPr>
            </w:pPr>
          </w:p>
          <w:p w14:paraId="319CB6BC" w14:textId="77777777" w:rsidR="00AF66D7" w:rsidRPr="00FB7194" w:rsidRDefault="00AF66D7" w:rsidP="00280F90">
            <w:pPr>
              <w:snapToGrid w:val="0"/>
              <w:spacing w:after="60"/>
              <w:ind w:left="57" w:right="57"/>
              <w:rPr>
                <w:b/>
                <w:bCs/>
                <w:sz w:val="22"/>
                <w:szCs w:val="22"/>
                <w:lang w:val="uk-UA"/>
              </w:rPr>
            </w:pPr>
          </w:p>
          <w:p w14:paraId="3C916BC8" w14:textId="77777777" w:rsidR="00D331E1" w:rsidRPr="00FB7194" w:rsidRDefault="00D331E1" w:rsidP="00280F90">
            <w:pPr>
              <w:snapToGrid w:val="0"/>
              <w:spacing w:after="60"/>
              <w:ind w:left="57" w:right="57"/>
              <w:rPr>
                <w:b/>
                <w:bCs/>
                <w:sz w:val="22"/>
                <w:szCs w:val="22"/>
                <w:lang w:val="uk-UA"/>
              </w:rPr>
            </w:pPr>
          </w:p>
          <w:p w14:paraId="3120509D" w14:textId="77777777" w:rsidR="00A822C0" w:rsidRPr="00FB7194" w:rsidRDefault="00A822C0" w:rsidP="00280F90">
            <w:pPr>
              <w:snapToGrid w:val="0"/>
              <w:spacing w:after="60"/>
              <w:ind w:left="57" w:right="57"/>
              <w:rPr>
                <w:b/>
                <w:bCs/>
                <w:sz w:val="22"/>
                <w:szCs w:val="22"/>
                <w:lang w:val="uk-UA"/>
              </w:rPr>
            </w:pPr>
          </w:p>
          <w:p w14:paraId="76E3E348" w14:textId="5E2A2C64" w:rsidR="008F6CCC" w:rsidRPr="00FB7194" w:rsidRDefault="008F6CCC" w:rsidP="00280F90">
            <w:pPr>
              <w:snapToGrid w:val="0"/>
              <w:spacing w:after="60"/>
              <w:ind w:left="57" w:right="57"/>
              <w:jc w:val="center"/>
              <w:rPr>
                <w:b/>
                <w:bCs/>
                <w:sz w:val="22"/>
                <w:szCs w:val="22"/>
                <w:lang w:val="uk-UA"/>
              </w:rPr>
            </w:pPr>
            <w:r w:rsidRPr="00FB7194">
              <w:rPr>
                <w:b/>
                <w:bCs/>
                <w:sz w:val="22"/>
                <w:szCs w:val="22"/>
                <w:lang w:val="uk-UA"/>
              </w:rPr>
              <w:t xml:space="preserve">м. </w:t>
            </w:r>
            <w:r w:rsidR="00627BF1">
              <w:rPr>
                <w:b/>
                <w:bCs/>
                <w:sz w:val="22"/>
                <w:szCs w:val="22"/>
                <w:lang w:val="uk-UA"/>
              </w:rPr>
              <w:t>Київ</w:t>
            </w:r>
            <w:r w:rsidRPr="00FB7194">
              <w:rPr>
                <w:b/>
                <w:bCs/>
                <w:sz w:val="22"/>
                <w:szCs w:val="22"/>
                <w:lang w:val="uk-UA"/>
              </w:rPr>
              <w:t xml:space="preserve"> </w:t>
            </w:r>
            <w:r w:rsidR="00F547FD" w:rsidRPr="00FB7194">
              <w:rPr>
                <w:b/>
                <w:bCs/>
                <w:sz w:val="22"/>
                <w:szCs w:val="22"/>
                <w:lang w:val="uk-UA"/>
              </w:rPr>
              <w:t>–</w:t>
            </w:r>
            <w:r w:rsidR="00F04DF5" w:rsidRPr="00FB7194">
              <w:rPr>
                <w:b/>
                <w:bCs/>
                <w:sz w:val="22"/>
                <w:szCs w:val="22"/>
                <w:lang w:val="uk-UA"/>
              </w:rPr>
              <w:t xml:space="preserve"> </w:t>
            </w:r>
            <w:r w:rsidRPr="00FB7194">
              <w:rPr>
                <w:b/>
                <w:bCs/>
                <w:sz w:val="22"/>
                <w:szCs w:val="22"/>
                <w:lang w:val="uk-UA"/>
              </w:rPr>
              <w:t>20</w:t>
            </w:r>
            <w:r w:rsidR="00790EC0" w:rsidRPr="00FB7194">
              <w:rPr>
                <w:b/>
                <w:bCs/>
                <w:sz w:val="22"/>
                <w:szCs w:val="22"/>
                <w:lang w:val="uk-UA"/>
              </w:rPr>
              <w:t>2</w:t>
            </w:r>
            <w:r w:rsidR="00627BF1">
              <w:rPr>
                <w:b/>
                <w:bCs/>
                <w:sz w:val="22"/>
                <w:szCs w:val="22"/>
                <w:lang w:val="uk-UA"/>
              </w:rPr>
              <w:t>4</w:t>
            </w:r>
          </w:p>
        </w:tc>
      </w:tr>
    </w:tbl>
    <w:p w14:paraId="6551C8EF" w14:textId="77777777" w:rsidR="009E3160" w:rsidRPr="00FB7194" w:rsidRDefault="009E3160" w:rsidP="00280F90">
      <w:pPr>
        <w:ind w:left="57" w:right="57"/>
        <w:rPr>
          <w:b/>
          <w:bCs/>
          <w:sz w:val="22"/>
          <w:szCs w:val="22"/>
          <w:lang w:val="uk-UA"/>
        </w:rPr>
      </w:pPr>
      <w:r w:rsidRPr="00FB7194">
        <w:rPr>
          <w:b/>
          <w:bCs/>
          <w:sz w:val="22"/>
          <w:szCs w:val="22"/>
          <w:lang w:val="uk-UA"/>
        </w:rPr>
        <w:br w:type="page"/>
      </w:r>
    </w:p>
    <w:p w14:paraId="6096D43F" w14:textId="77777777" w:rsidR="008F6CCC" w:rsidRPr="00FB7194" w:rsidRDefault="008F6CCC" w:rsidP="00280F90">
      <w:pPr>
        <w:widowControl w:val="0"/>
        <w:autoSpaceDE w:val="0"/>
        <w:autoSpaceDN w:val="0"/>
        <w:adjustRightInd w:val="0"/>
        <w:snapToGrid w:val="0"/>
        <w:spacing w:after="60"/>
        <w:ind w:left="57" w:right="57"/>
        <w:jc w:val="center"/>
        <w:rPr>
          <w:b/>
          <w:bCs/>
          <w:sz w:val="22"/>
          <w:szCs w:val="22"/>
          <w:lang w:val="uk-UA"/>
        </w:rPr>
      </w:pPr>
      <w:r w:rsidRPr="00FB7194">
        <w:rPr>
          <w:b/>
          <w:bCs/>
          <w:sz w:val="22"/>
          <w:szCs w:val="22"/>
          <w:lang w:val="uk-UA"/>
        </w:rPr>
        <w:lastRenderedPageBreak/>
        <w:t xml:space="preserve">ІНСТРУКЦІЯ З ПІДГОТОВКИ ТЕНДЕРНОЇ ПРОПОЗИЦІЇ </w:t>
      </w:r>
    </w:p>
    <w:p w14:paraId="15596F3F" w14:textId="77777777" w:rsidR="008F6CCC" w:rsidRPr="00FB7194" w:rsidRDefault="008F6CCC" w:rsidP="00280F90">
      <w:pPr>
        <w:widowControl w:val="0"/>
        <w:autoSpaceDE w:val="0"/>
        <w:autoSpaceDN w:val="0"/>
        <w:adjustRightInd w:val="0"/>
        <w:snapToGrid w:val="0"/>
        <w:spacing w:after="60"/>
        <w:ind w:left="57" w:right="57"/>
        <w:jc w:val="center"/>
        <w:rPr>
          <w:b/>
          <w:caps/>
          <w:sz w:val="22"/>
          <w:szCs w:val="22"/>
          <w:lang w:val="uk-UA"/>
        </w:rPr>
      </w:pPr>
      <w:r w:rsidRPr="00FB7194">
        <w:rPr>
          <w:b/>
          <w:caps/>
          <w:sz w:val="22"/>
          <w:szCs w:val="22"/>
          <w:lang w:val="uk-UA"/>
        </w:rPr>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9367"/>
      </w:tblGrid>
      <w:tr w:rsidR="00C8293D" w:rsidRPr="00FB7194" w14:paraId="391B0D3C" w14:textId="77777777" w:rsidTr="00E71053">
        <w:trPr>
          <w:trHeight w:val="250"/>
        </w:trPr>
        <w:tc>
          <w:tcPr>
            <w:tcW w:w="0" w:type="auto"/>
            <w:shd w:val="clear" w:color="auto" w:fill="CCCCCC"/>
            <w:vAlign w:val="center"/>
          </w:tcPr>
          <w:p w14:paraId="230D8F1E" w14:textId="77777777" w:rsidR="008F6CCC" w:rsidRPr="00FB7194" w:rsidRDefault="008F6CCC" w:rsidP="00280F90">
            <w:pPr>
              <w:snapToGrid w:val="0"/>
              <w:ind w:left="57" w:right="57"/>
              <w:jc w:val="center"/>
              <w:rPr>
                <w:b/>
                <w:sz w:val="22"/>
                <w:szCs w:val="22"/>
                <w:lang w:val="uk-UA"/>
              </w:rPr>
            </w:pPr>
            <w:r w:rsidRPr="00FB7194">
              <w:rPr>
                <w:b/>
                <w:sz w:val="22"/>
                <w:szCs w:val="22"/>
                <w:lang w:val="uk-UA"/>
              </w:rPr>
              <w:t>І</w:t>
            </w:r>
          </w:p>
        </w:tc>
        <w:tc>
          <w:tcPr>
            <w:tcW w:w="0" w:type="auto"/>
            <w:shd w:val="clear" w:color="auto" w:fill="CCCCCC"/>
            <w:vAlign w:val="center"/>
          </w:tcPr>
          <w:p w14:paraId="5A383376" w14:textId="77777777" w:rsidR="008F6CCC" w:rsidRPr="00FB7194" w:rsidRDefault="008F6CCC" w:rsidP="00280F90">
            <w:pPr>
              <w:snapToGrid w:val="0"/>
              <w:ind w:left="57" w:right="57"/>
              <w:jc w:val="center"/>
              <w:rPr>
                <w:b/>
                <w:sz w:val="22"/>
                <w:szCs w:val="22"/>
                <w:lang w:val="uk-UA"/>
              </w:rPr>
            </w:pPr>
            <w:r w:rsidRPr="00FB7194">
              <w:rPr>
                <w:b/>
                <w:sz w:val="22"/>
                <w:szCs w:val="22"/>
                <w:lang w:val="uk-UA"/>
              </w:rPr>
              <w:t>Загальні положення</w:t>
            </w:r>
          </w:p>
        </w:tc>
      </w:tr>
      <w:tr w:rsidR="00C8293D" w:rsidRPr="00FB7194" w14:paraId="19529B72" w14:textId="77777777" w:rsidTr="00E71053">
        <w:trPr>
          <w:trHeight w:val="203"/>
        </w:trPr>
        <w:tc>
          <w:tcPr>
            <w:tcW w:w="0" w:type="auto"/>
            <w:vAlign w:val="center"/>
          </w:tcPr>
          <w:p w14:paraId="5DD788B1" w14:textId="77777777" w:rsidR="008F6CCC" w:rsidRPr="00FB7194" w:rsidRDefault="008F6CCC" w:rsidP="00280F90">
            <w:pPr>
              <w:snapToGrid w:val="0"/>
              <w:ind w:left="57" w:right="57"/>
              <w:jc w:val="center"/>
              <w:rPr>
                <w:sz w:val="22"/>
                <w:szCs w:val="22"/>
                <w:lang w:val="uk-UA"/>
              </w:rPr>
            </w:pPr>
            <w:r w:rsidRPr="00FB7194">
              <w:rPr>
                <w:sz w:val="22"/>
                <w:szCs w:val="22"/>
                <w:lang w:val="uk-UA"/>
              </w:rPr>
              <w:t>1.</w:t>
            </w:r>
          </w:p>
        </w:tc>
        <w:tc>
          <w:tcPr>
            <w:tcW w:w="0" w:type="auto"/>
            <w:vAlign w:val="center"/>
          </w:tcPr>
          <w:p w14:paraId="30A3DC99" w14:textId="77777777" w:rsidR="008F6CCC" w:rsidRPr="00FB7194" w:rsidRDefault="008F6CCC" w:rsidP="00280F90">
            <w:pPr>
              <w:snapToGrid w:val="0"/>
              <w:ind w:left="57" w:right="57"/>
              <w:rPr>
                <w:sz w:val="22"/>
                <w:szCs w:val="22"/>
                <w:lang w:val="uk-UA"/>
              </w:rPr>
            </w:pPr>
            <w:r w:rsidRPr="00FB7194">
              <w:rPr>
                <w:sz w:val="22"/>
                <w:szCs w:val="22"/>
                <w:lang w:val="uk-UA"/>
              </w:rPr>
              <w:t xml:space="preserve">Терміни, які вживаються в тендерній документації </w:t>
            </w:r>
          </w:p>
        </w:tc>
      </w:tr>
      <w:tr w:rsidR="00C8293D" w:rsidRPr="00FB7194" w14:paraId="4396DBD3" w14:textId="77777777" w:rsidTr="00D10B0D">
        <w:trPr>
          <w:trHeight w:val="254"/>
        </w:trPr>
        <w:tc>
          <w:tcPr>
            <w:tcW w:w="0" w:type="auto"/>
            <w:vAlign w:val="center"/>
          </w:tcPr>
          <w:p w14:paraId="1122314B" w14:textId="77777777" w:rsidR="008F6CCC" w:rsidRPr="00FB7194" w:rsidRDefault="008F6CCC" w:rsidP="00280F90">
            <w:pPr>
              <w:snapToGrid w:val="0"/>
              <w:ind w:left="57" w:right="57"/>
              <w:jc w:val="center"/>
              <w:rPr>
                <w:sz w:val="22"/>
                <w:szCs w:val="22"/>
                <w:lang w:val="uk-UA"/>
              </w:rPr>
            </w:pPr>
            <w:r w:rsidRPr="00FB7194">
              <w:rPr>
                <w:sz w:val="22"/>
                <w:szCs w:val="22"/>
                <w:lang w:val="uk-UA"/>
              </w:rPr>
              <w:t>2.</w:t>
            </w:r>
          </w:p>
        </w:tc>
        <w:tc>
          <w:tcPr>
            <w:tcW w:w="0" w:type="auto"/>
            <w:vAlign w:val="center"/>
          </w:tcPr>
          <w:p w14:paraId="67C9CBA8" w14:textId="2BD335C8" w:rsidR="008F6CCC" w:rsidRPr="00FB7194" w:rsidRDefault="008F6CCC" w:rsidP="00280F90">
            <w:pPr>
              <w:snapToGrid w:val="0"/>
              <w:ind w:left="57" w:right="57"/>
              <w:rPr>
                <w:sz w:val="22"/>
                <w:szCs w:val="22"/>
                <w:lang w:val="uk-UA"/>
              </w:rPr>
            </w:pPr>
            <w:r w:rsidRPr="00FB7194">
              <w:rPr>
                <w:sz w:val="22"/>
                <w:szCs w:val="22"/>
                <w:lang w:val="uk-UA"/>
              </w:rPr>
              <w:t xml:space="preserve">Інформація про </w:t>
            </w:r>
            <w:r w:rsidR="001E1BA2" w:rsidRPr="00FB7194">
              <w:rPr>
                <w:sz w:val="22"/>
                <w:szCs w:val="22"/>
                <w:lang w:val="uk-UA"/>
              </w:rPr>
              <w:t>Замов</w:t>
            </w:r>
            <w:r w:rsidRPr="00FB7194">
              <w:rPr>
                <w:sz w:val="22"/>
                <w:szCs w:val="22"/>
                <w:lang w:val="uk-UA"/>
              </w:rPr>
              <w:t>ника торгів</w:t>
            </w:r>
          </w:p>
        </w:tc>
      </w:tr>
      <w:tr w:rsidR="00C8293D" w:rsidRPr="00FB7194" w14:paraId="43DA1C5E" w14:textId="77777777" w:rsidTr="00E71053">
        <w:trPr>
          <w:trHeight w:val="305"/>
        </w:trPr>
        <w:tc>
          <w:tcPr>
            <w:tcW w:w="0" w:type="auto"/>
            <w:vAlign w:val="center"/>
          </w:tcPr>
          <w:p w14:paraId="0D7C07CB" w14:textId="77777777" w:rsidR="008F6CCC" w:rsidRPr="00FB7194" w:rsidRDefault="008F6CCC" w:rsidP="00280F90">
            <w:pPr>
              <w:snapToGrid w:val="0"/>
              <w:ind w:left="57" w:right="57"/>
              <w:jc w:val="center"/>
              <w:rPr>
                <w:sz w:val="22"/>
                <w:szCs w:val="22"/>
                <w:lang w:val="uk-UA"/>
              </w:rPr>
            </w:pPr>
            <w:r w:rsidRPr="00FB7194">
              <w:rPr>
                <w:sz w:val="22"/>
                <w:szCs w:val="22"/>
                <w:lang w:val="uk-UA"/>
              </w:rPr>
              <w:t>3.</w:t>
            </w:r>
          </w:p>
        </w:tc>
        <w:tc>
          <w:tcPr>
            <w:tcW w:w="0" w:type="auto"/>
            <w:vAlign w:val="center"/>
          </w:tcPr>
          <w:p w14:paraId="6A43BDED" w14:textId="77777777" w:rsidR="008F6CCC" w:rsidRPr="00FB7194" w:rsidRDefault="008F6CCC" w:rsidP="00280F90">
            <w:pPr>
              <w:snapToGrid w:val="0"/>
              <w:ind w:left="57" w:right="57"/>
              <w:rPr>
                <w:sz w:val="22"/>
                <w:szCs w:val="22"/>
                <w:lang w:val="uk-UA"/>
              </w:rPr>
            </w:pPr>
            <w:r w:rsidRPr="00FB7194">
              <w:rPr>
                <w:sz w:val="22"/>
                <w:szCs w:val="22"/>
                <w:lang w:val="uk-UA"/>
              </w:rPr>
              <w:t>Процедура закупівлі</w:t>
            </w:r>
          </w:p>
        </w:tc>
      </w:tr>
      <w:tr w:rsidR="00C8293D" w:rsidRPr="00FB7194" w14:paraId="25EC7848" w14:textId="77777777" w:rsidTr="00E71053">
        <w:trPr>
          <w:trHeight w:val="273"/>
        </w:trPr>
        <w:tc>
          <w:tcPr>
            <w:tcW w:w="0" w:type="auto"/>
            <w:vAlign w:val="center"/>
          </w:tcPr>
          <w:p w14:paraId="217F11E0" w14:textId="77777777" w:rsidR="008F6CCC" w:rsidRPr="00FB7194" w:rsidRDefault="008F6CCC" w:rsidP="00280F90">
            <w:pPr>
              <w:snapToGrid w:val="0"/>
              <w:ind w:left="57" w:right="57"/>
              <w:jc w:val="center"/>
              <w:rPr>
                <w:sz w:val="22"/>
                <w:szCs w:val="22"/>
                <w:lang w:val="uk-UA"/>
              </w:rPr>
            </w:pPr>
            <w:r w:rsidRPr="00FB7194">
              <w:rPr>
                <w:sz w:val="22"/>
                <w:szCs w:val="22"/>
                <w:lang w:val="uk-UA"/>
              </w:rPr>
              <w:t>4.</w:t>
            </w:r>
          </w:p>
        </w:tc>
        <w:tc>
          <w:tcPr>
            <w:tcW w:w="0" w:type="auto"/>
            <w:vAlign w:val="center"/>
          </w:tcPr>
          <w:p w14:paraId="22DD7C0B" w14:textId="77777777" w:rsidR="008F6CCC" w:rsidRPr="00FB7194" w:rsidRDefault="008F6CCC" w:rsidP="00280F90">
            <w:pPr>
              <w:snapToGrid w:val="0"/>
              <w:ind w:left="57" w:right="57"/>
              <w:rPr>
                <w:sz w:val="22"/>
                <w:szCs w:val="22"/>
                <w:lang w:val="uk-UA"/>
              </w:rPr>
            </w:pPr>
            <w:r w:rsidRPr="00FB7194">
              <w:rPr>
                <w:sz w:val="22"/>
                <w:szCs w:val="22"/>
                <w:lang w:val="uk-UA"/>
              </w:rPr>
              <w:t>Інформація про предмет закупівлі</w:t>
            </w:r>
          </w:p>
        </w:tc>
      </w:tr>
      <w:tr w:rsidR="00C8293D" w:rsidRPr="00FB7194" w14:paraId="4D9F61DB" w14:textId="77777777" w:rsidTr="00E71053">
        <w:trPr>
          <w:trHeight w:val="259"/>
        </w:trPr>
        <w:tc>
          <w:tcPr>
            <w:tcW w:w="0" w:type="auto"/>
            <w:vAlign w:val="center"/>
          </w:tcPr>
          <w:p w14:paraId="7BCF242A" w14:textId="77777777" w:rsidR="008F6CCC" w:rsidRPr="00FB7194" w:rsidRDefault="008F6CCC" w:rsidP="00280F90">
            <w:pPr>
              <w:snapToGrid w:val="0"/>
              <w:ind w:left="57" w:right="57"/>
              <w:jc w:val="center"/>
              <w:rPr>
                <w:sz w:val="22"/>
                <w:szCs w:val="22"/>
                <w:lang w:val="uk-UA"/>
              </w:rPr>
            </w:pPr>
            <w:r w:rsidRPr="00FB7194">
              <w:rPr>
                <w:sz w:val="22"/>
                <w:szCs w:val="22"/>
                <w:lang w:val="uk-UA"/>
              </w:rPr>
              <w:t xml:space="preserve">5. </w:t>
            </w:r>
          </w:p>
        </w:tc>
        <w:tc>
          <w:tcPr>
            <w:tcW w:w="0" w:type="auto"/>
            <w:vAlign w:val="center"/>
          </w:tcPr>
          <w:p w14:paraId="54AB606F" w14:textId="77777777" w:rsidR="008F6CCC" w:rsidRPr="00FB7194" w:rsidRDefault="008F6CCC" w:rsidP="00280F90">
            <w:pPr>
              <w:snapToGrid w:val="0"/>
              <w:ind w:left="57" w:right="57"/>
              <w:rPr>
                <w:sz w:val="22"/>
                <w:szCs w:val="22"/>
                <w:lang w:val="uk-UA"/>
              </w:rPr>
            </w:pPr>
            <w:r w:rsidRPr="00FB7194">
              <w:rPr>
                <w:sz w:val="22"/>
                <w:szCs w:val="22"/>
                <w:lang w:val="uk-UA"/>
              </w:rPr>
              <w:t>Недискримінація учасників</w:t>
            </w:r>
          </w:p>
        </w:tc>
      </w:tr>
      <w:tr w:rsidR="00C8293D" w:rsidRPr="00FB7194" w14:paraId="4390A7E8" w14:textId="77777777" w:rsidTr="00D331E1">
        <w:trPr>
          <w:trHeight w:val="275"/>
        </w:trPr>
        <w:tc>
          <w:tcPr>
            <w:tcW w:w="0" w:type="auto"/>
            <w:vAlign w:val="center"/>
          </w:tcPr>
          <w:p w14:paraId="7679FF19" w14:textId="77777777" w:rsidR="008F6CCC" w:rsidRPr="00FB7194" w:rsidRDefault="008F6CCC" w:rsidP="00280F90">
            <w:pPr>
              <w:snapToGrid w:val="0"/>
              <w:ind w:left="57" w:right="57"/>
              <w:jc w:val="center"/>
              <w:rPr>
                <w:sz w:val="22"/>
                <w:szCs w:val="22"/>
                <w:lang w:val="uk-UA"/>
              </w:rPr>
            </w:pPr>
            <w:r w:rsidRPr="00FB7194">
              <w:rPr>
                <w:sz w:val="22"/>
                <w:szCs w:val="22"/>
                <w:lang w:val="uk-UA"/>
              </w:rPr>
              <w:t>6.</w:t>
            </w:r>
          </w:p>
        </w:tc>
        <w:tc>
          <w:tcPr>
            <w:tcW w:w="0" w:type="auto"/>
            <w:vAlign w:val="center"/>
          </w:tcPr>
          <w:p w14:paraId="413C5B8B" w14:textId="77777777" w:rsidR="008F6CCC" w:rsidRPr="00FB7194" w:rsidRDefault="008F6CCC" w:rsidP="00280F90">
            <w:pPr>
              <w:snapToGrid w:val="0"/>
              <w:ind w:left="57" w:right="57"/>
              <w:rPr>
                <w:sz w:val="22"/>
                <w:szCs w:val="22"/>
                <w:lang w:val="uk-UA"/>
              </w:rPr>
            </w:pPr>
            <w:r w:rsidRPr="00FB7194">
              <w:rPr>
                <w:sz w:val="22"/>
                <w:szCs w:val="22"/>
                <w:lang w:val="uk-UA"/>
              </w:rPr>
              <w:t xml:space="preserve">Інформація про валюту, у якій повинна бути розраховано і зазначено ціну тендерної пропозиції </w:t>
            </w:r>
          </w:p>
        </w:tc>
      </w:tr>
      <w:tr w:rsidR="00C8293D" w:rsidRPr="00FB7194" w14:paraId="228C844A" w14:textId="77777777" w:rsidTr="00FD5285">
        <w:trPr>
          <w:trHeight w:val="322"/>
        </w:trPr>
        <w:tc>
          <w:tcPr>
            <w:tcW w:w="0" w:type="auto"/>
            <w:vAlign w:val="center"/>
          </w:tcPr>
          <w:p w14:paraId="1F8642E7" w14:textId="77777777" w:rsidR="008F6CCC" w:rsidRPr="00FB7194" w:rsidRDefault="008F6CCC" w:rsidP="00280F90">
            <w:pPr>
              <w:snapToGrid w:val="0"/>
              <w:ind w:left="57" w:right="57"/>
              <w:jc w:val="center"/>
              <w:rPr>
                <w:sz w:val="22"/>
                <w:szCs w:val="22"/>
                <w:lang w:val="uk-UA"/>
              </w:rPr>
            </w:pPr>
            <w:r w:rsidRPr="00FB7194">
              <w:rPr>
                <w:sz w:val="22"/>
                <w:szCs w:val="22"/>
                <w:lang w:val="uk-UA"/>
              </w:rPr>
              <w:t>7.</w:t>
            </w:r>
          </w:p>
        </w:tc>
        <w:tc>
          <w:tcPr>
            <w:tcW w:w="0" w:type="auto"/>
            <w:vAlign w:val="center"/>
          </w:tcPr>
          <w:p w14:paraId="7CC166AA" w14:textId="77777777" w:rsidR="008F6CCC" w:rsidRPr="00FB7194" w:rsidRDefault="008F6CCC" w:rsidP="00280F90">
            <w:pPr>
              <w:snapToGrid w:val="0"/>
              <w:ind w:left="57" w:right="57"/>
              <w:rPr>
                <w:sz w:val="22"/>
                <w:szCs w:val="22"/>
                <w:lang w:val="uk-UA"/>
              </w:rPr>
            </w:pPr>
            <w:r w:rsidRPr="00FB7194">
              <w:rPr>
                <w:sz w:val="22"/>
                <w:szCs w:val="22"/>
                <w:lang w:val="uk-UA"/>
              </w:rPr>
              <w:t>Інформація про мову (</w:t>
            </w:r>
            <w:r w:rsidRPr="00FB7194">
              <w:rPr>
                <w:bCs/>
                <w:sz w:val="22"/>
                <w:szCs w:val="22"/>
                <w:lang w:val="uk-UA"/>
              </w:rPr>
              <w:t xml:space="preserve">мови), якою (якими) повинно бути складено тендерні пропозиції </w:t>
            </w:r>
          </w:p>
        </w:tc>
      </w:tr>
      <w:tr w:rsidR="00C8293D" w:rsidRPr="00FB7194" w14:paraId="1FD78D41" w14:textId="77777777" w:rsidTr="00E71053">
        <w:trPr>
          <w:trHeight w:val="147"/>
        </w:trPr>
        <w:tc>
          <w:tcPr>
            <w:tcW w:w="0" w:type="auto"/>
            <w:shd w:val="clear" w:color="auto" w:fill="CCCCCC"/>
            <w:vAlign w:val="center"/>
          </w:tcPr>
          <w:p w14:paraId="03BBE088" w14:textId="77777777" w:rsidR="008F6CCC" w:rsidRPr="00FB7194" w:rsidRDefault="008F6CCC" w:rsidP="00280F90">
            <w:pPr>
              <w:snapToGrid w:val="0"/>
              <w:ind w:left="57" w:right="57"/>
              <w:jc w:val="center"/>
              <w:rPr>
                <w:b/>
                <w:sz w:val="22"/>
                <w:szCs w:val="22"/>
                <w:lang w:val="uk-UA"/>
              </w:rPr>
            </w:pPr>
            <w:r w:rsidRPr="00FB7194">
              <w:rPr>
                <w:b/>
                <w:sz w:val="22"/>
                <w:szCs w:val="22"/>
                <w:lang w:val="uk-UA"/>
              </w:rPr>
              <w:t>ІІ</w:t>
            </w:r>
          </w:p>
        </w:tc>
        <w:tc>
          <w:tcPr>
            <w:tcW w:w="0" w:type="auto"/>
            <w:shd w:val="clear" w:color="auto" w:fill="CCCCCC"/>
            <w:vAlign w:val="center"/>
          </w:tcPr>
          <w:p w14:paraId="59A1661F" w14:textId="77777777" w:rsidR="008F6CCC" w:rsidRPr="00FB7194" w:rsidRDefault="008F6CCC" w:rsidP="00280F90">
            <w:pPr>
              <w:snapToGrid w:val="0"/>
              <w:ind w:left="57" w:right="57"/>
              <w:jc w:val="center"/>
              <w:rPr>
                <w:b/>
                <w:sz w:val="22"/>
                <w:szCs w:val="22"/>
                <w:lang w:val="uk-UA"/>
              </w:rPr>
            </w:pPr>
            <w:r w:rsidRPr="00FB7194">
              <w:rPr>
                <w:b/>
                <w:bCs/>
                <w:sz w:val="22"/>
                <w:szCs w:val="22"/>
                <w:lang w:val="uk-UA"/>
              </w:rPr>
              <w:t xml:space="preserve">Порядок унесення змін та надання роз'яснень до тендерної документації </w:t>
            </w:r>
          </w:p>
        </w:tc>
      </w:tr>
      <w:tr w:rsidR="00C8293D" w:rsidRPr="00FB7194" w14:paraId="66A5ED83" w14:textId="77777777" w:rsidTr="00E71053">
        <w:trPr>
          <w:trHeight w:val="159"/>
        </w:trPr>
        <w:tc>
          <w:tcPr>
            <w:tcW w:w="0" w:type="auto"/>
            <w:vAlign w:val="center"/>
          </w:tcPr>
          <w:p w14:paraId="2B52AFDC" w14:textId="77777777" w:rsidR="008F6CCC" w:rsidRPr="00FB7194" w:rsidRDefault="008F6CCC" w:rsidP="00280F90">
            <w:pPr>
              <w:snapToGrid w:val="0"/>
              <w:ind w:left="57" w:right="57"/>
              <w:jc w:val="center"/>
              <w:rPr>
                <w:sz w:val="22"/>
                <w:szCs w:val="22"/>
                <w:lang w:val="uk-UA"/>
              </w:rPr>
            </w:pPr>
            <w:r w:rsidRPr="00FB7194">
              <w:rPr>
                <w:sz w:val="22"/>
                <w:szCs w:val="22"/>
                <w:lang w:val="uk-UA"/>
              </w:rPr>
              <w:t>1.</w:t>
            </w:r>
          </w:p>
        </w:tc>
        <w:tc>
          <w:tcPr>
            <w:tcW w:w="0" w:type="auto"/>
            <w:vAlign w:val="center"/>
          </w:tcPr>
          <w:p w14:paraId="1E315C12" w14:textId="77777777" w:rsidR="008F6CCC" w:rsidRPr="00FB7194" w:rsidRDefault="008F6CCC" w:rsidP="00280F90">
            <w:pPr>
              <w:snapToGrid w:val="0"/>
              <w:ind w:left="57" w:right="57"/>
              <w:rPr>
                <w:sz w:val="22"/>
                <w:szCs w:val="22"/>
                <w:lang w:val="uk-UA"/>
              </w:rPr>
            </w:pPr>
            <w:r w:rsidRPr="00FB7194">
              <w:rPr>
                <w:sz w:val="22"/>
                <w:szCs w:val="22"/>
                <w:lang w:val="uk-UA"/>
              </w:rPr>
              <w:t xml:space="preserve">Процедура надання роз'яснень щодо тендерної документації </w:t>
            </w:r>
          </w:p>
        </w:tc>
      </w:tr>
      <w:tr w:rsidR="00C8293D" w:rsidRPr="00FB7194" w14:paraId="67307017" w14:textId="77777777" w:rsidTr="00D331E1">
        <w:trPr>
          <w:trHeight w:val="263"/>
        </w:trPr>
        <w:tc>
          <w:tcPr>
            <w:tcW w:w="0" w:type="auto"/>
            <w:vAlign w:val="center"/>
          </w:tcPr>
          <w:p w14:paraId="0695A5AB" w14:textId="77777777" w:rsidR="008F6CCC" w:rsidRPr="00FB7194" w:rsidRDefault="008F6CCC" w:rsidP="00280F90">
            <w:pPr>
              <w:snapToGrid w:val="0"/>
              <w:ind w:left="57" w:right="57"/>
              <w:jc w:val="center"/>
              <w:rPr>
                <w:sz w:val="22"/>
                <w:szCs w:val="22"/>
                <w:lang w:val="uk-UA"/>
              </w:rPr>
            </w:pPr>
            <w:r w:rsidRPr="00FB7194">
              <w:rPr>
                <w:sz w:val="22"/>
                <w:szCs w:val="22"/>
                <w:lang w:val="uk-UA"/>
              </w:rPr>
              <w:t>2.</w:t>
            </w:r>
          </w:p>
        </w:tc>
        <w:tc>
          <w:tcPr>
            <w:tcW w:w="0" w:type="auto"/>
            <w:vAlign w:val="center"/>
          </w:tcPr>
          <w:p w14:paraId="360133E4" w14:textId="77777777" w:rsidR="008F6CCC" w:rsidRPr="00FB7194" w:rsidRDefault="008F6CCC" w:rsidP="00280F90">
            <w:pPr>
              <w:snapToGrid w:val="0"/>
              <w:ind w:left="57" w:right="57"/>
              <w:rPr>
                <w:sz w:val="22"/>
                <w:szCs w:val="22"/>
                <w:lang w:val="uk-UA"/>
              </w:rPr>
            </w:pPr>
            <w:r w:rsidRPr="00FB7194">
              <w:rPr>
                <w:sz w:val="22"/>
                <w:szCs w:val="22"/>
                <w:lang w:val="uk-UA"/>
              </w:rPr>
              <w:t xml:space="preserve">Унесення змін до тендерної документації </w:t>
            </w:r>
          </w:p>
        </w:tc>
      </w:tr>
      <w:tr w:rsidR="00C8293D" w:rsidRPr="00FB7194" w14:paraId="2B7B4353" w14:textId="77777777" w:rsidTr="00E71053">
        <w:trPr>
          <w:trHeight w:val="234"/>
        </w:trPr>
        <w:tc>
          <w:tcPr>
            <w:tcW w:w="0" w:type="auto"/>
            <w:shd w:val="clear" w:color="auto" w:fill="CCCCCC"/>
            <w:vAlign w:val="center"/>
          </w:tcPr>
          <w:p w14:paraId="48492062" w14:textId="77777777" w:rsidR="008F6CCC" w:rsidRPr="00FB7194" w:rsidRDefault="008F6CCC" w:rsidP="00280F90">
            <w:pPr>
              <w:snapToGrid w:val="0"/>
              <w:ind w:left="57" w:right="57"/>
              <w:jc w:val="center"/>
              <w:rPr>
                <w:b/>
                <w:sz w:val="22"/>
                <w:szCs w:val="22"/>
                <w:lang w:val="uk-UA"/>
              </w:rPr>
            </w:pPr>
            <w:r w:rsidRPr="00FB7194">
              <w:rPr>
                <w:b/>
                <w:sz w:val="22"/>
                <w:szCs w:val="22"/>
                <w:lang w:val="uk-UA"/>
              </w:rPr>
              <w:t>ІІІ</w:t>
            </w:r>
          </w:p>
        </w:tc>
        <w:tc>
          <w:tcPr>
            <w:tcW w:w="0" w:type="auto"/>
            <w:shd w:val="clear" w:color="auto" w:fill="CCCCCC"/>
            <w:vAlign w:val="center"/>
          </w:tcPr>
          <w:p w14:paraId="386C3D5F" w14:textId="77777777" w:rsidR="008F6CCC" w:rsidRPr="00FB7194" w:rsidRDefault="008F6CCC" w:rsidP="00280F90">
            <w:pPr>
              <w:snapToGrid w:val="0"/>
              <w:ind w:left="57" w:right="57"/>
              <w:jc w:val="center"/>
              <w:rPr>
                <w:b/>
                <w:sz w:val="22"/>
                <w:szCs w:val="22"/>
                <w:lang w:val="uk-UA"/>
              </w:rPr>
            </w:pPr>
            <w:r w:rsidRPr="00FB7194">
              <w:rPr>
                <w:b/>
                <w:bCs/>
                <w:sz w:val="22"/>
                <w:szCs w:val="22"/>
                <w:lang w:val="uk-UA"/>
              </w:rPr>
              <w:t>Інструкція з підготовки тендерної пропозиції</w:t>
            </w:r>
          </w:p>
        </w:tc>
      </w:tr>
      <w:tr w:rsidR="00C8293D" w:rsidRPr="00FB7194" w14:paraId="170E631B" w14:textId="77777777" w:rsidTr="00E71053">
        <w:trPr>
          <w:trHeight w:val="313"/>
        </w:trPr>
        <w:tc>
          <w:tcPr>
            <w:tcW w:w="0" w:type="auto"/>
            <w:vAlign w:val="center"/>
          </w:tcPr>
          <w:p w14:paraId="32D28A84" w14:textId="77777777" w:rsidR="008F6CCC" w:rsidRPr="00FB7194" w:rsidRDefault="008F6CCC" w:rsidP="00280F90">
            <w:pPr>
              <w:snapToGrid w:val="0"/>
              <w:ind w:left="57" w:right="57"/>
              <w:jc w:val="center"/>
              <w:rPr>
                <w:sz w:val="22"/>
                <w:szCs w:val="22"/>
                <w:lang w:val="uk-UA"/>
              </w:rPr>
            </w:pPr>
            <w:r w:rsidRPr="00FB7194">
              <w:rPr>
                <w:sz w:val="22"/>
                <w:szCs w:val="22"/>
                <w:lang w:val="uk-UA"/>
              </w:rPr>
              <w:t>1.</w:t>
            </w:r>
          </w:p>
        </w:tc>
        <w:tc>
          <w:tcPr>
            <w:tcW w:w="0" w:type="auto"/>
            <w:vAlign w:val="center"/>
          </w:tcPr>
          <w:p w14:paraId="5218A8BE" w14:textId="77777777" w:rsidR="008F6CCC" w:rsidRPr="00FB7194" w:rsidRDefault="008F6CCC" w:rsidP="00280F90">
            <w:pPr>
              <w:snapToGrid w:val="0"/>
              <w:ind w:left="57" w:right="57"/>
              <w:rPr>
                <w:sz w:val="22"/>
                <w:szCs w:val="22"/>
                <w:lang w:val="uk-UA"/>
              </w:rPr>
            </w:pPr>
            <w:r w:rsidRPr="00FB7194">
              <w:rPr>
                <w:sz w:val="22"/>
                <w:szCs w:val="22"/>
                <w:lang w:val="uk-UA" w:eastAsia="uk-UA"/>
              </w:rPr>
              <w:t>Зміст і спосіб подання тендерної пропозиції</w:t>
            </w:r>
          </w:p>
        </w:tc>
      </w:tr>
      <w:tr w:rsidR="00C8293D" w:rsidRPr="00FB7194" w14:paraId="2B632039" w14:textId="77777777" w:rsidTr="00E71053">
        <w:trPr>
          <w:trHeight w:val="186"/>
        </w:trPr>
        <w:tc>
          <w:tcPr>
            <w:tcW w:w="0" w:type="auto"/>
            <w:vAlign w:val="center"/>
          </w:tcPr>
          <w:p w14:paraId="1DFCD3BC" w14:textId="77777777" w:rsidR="008F6CCC" w:rsidRPr="00FB7194" w:rsidRDefault="008F6CCC" w:rsidP="00280F90">
            <w:pPr>
              <w:snapToGrid w:val="0"/>
              <w:ind w:left="57" w:right="57"/>
              <w:jc w:val="center"/>
              <w:rPr>
                <w:sz w:val="22"/>
                <w:szCs w:val="22"/>
                <w:lang w:val="uk-UA"/>
              </w:rPr>
            </w:pPr>
            <w:r w:rsidRPr="00FB7194">
              <w:rPr>
                <w:sz w:val="22"/>
                <w:szCs w:val="22"/>
                <w:lang w:val="uk-UA"/>
              </w:rPr>
              <w:t>2.</w:t>
            </w:r>
          </w:p>
        </w:tc>
        <w:tc>
          <w:tcPr>
            <w:tcW w:w="0" w:type="auto"/>
            <w:vAlign w:val="center"/>
          </w:tcPr>
          <w:p w14:paraId="07538D5F" w14:textId="77777777" w:rsidR="008F6CCC" w:rsidRPr="00FB7194" w:rsidRDefault="008F6CCC" w:rsidP="00280F90">
            <w:pPr>
              <w:snapToGrid w:val="0"/>
              <w:ind w:left="57" w:right="57"/>
              <w:rPr>
                <w:sz w:val="22"/>
                <w:szCs w:val="22"/>
                <w:lang w:val="uk-UA"/>
              </w:rPr>
            </w:pPr>
            <w:r w:rsidRPr="00FB7194">
              <w:rPr>
                <w:color w:val="000000"/>
                <w:sz w:val="22"/>
                <w:szCs w:val="22"/>
                <w:lang w:val="uk-UA" w:eastAsia="uk-UA"/>
              </w:rPr>
              <w:t>Забезпечення тендерної пропозиції</w:t>
            </w:r>
          </w:p>
        </w:tc>
      </w:tr>
      <w:tr w:rsidR="00C8293D" w:rsidRPr="00FB7194" w14:paraId="49C908D1" w14:textId="77777777" w:rsidTr="00E71053">
        <w:trPr>
          <w:trHeight w:val="279"/>
        </w:trPr>
        <w:tc>
          <w:tcPr>
            <w:tcW w:w="0" w:type="auto"/>
            <w:vAlign w:val="center"/>
          </w:tcPr>
          <w:p w14:paraId="14D7F2B7" w14:textId="77777777" w:rsidR="008F6CCC" w:rsidRPr="00FB7194" w:rsidRDefault="008F6CCC" w:rsidP="00280F90">
            <w:pPr>
              <w:snapToGrid w:val="0"/>
              <w:ind w:left="57" w:right="57"/>
              <w:jc w:val="center"/>
              <w:rPr>
                <w:sz w:val="22"/>
                <w:szCs w:val="22"/>
                <w:lang w:val="uk-UA"/>
              </w:rPr>
            </w:pPr>
            <w:r w:rsidRPr="00FB7194">
              <w:rPr>
                <w:sz w:val="22"/>
                <w:szCs w:val="22"/>
                <w:lang w:val="uk-UA"/>
              </w:rPr>
              <w:t>3.</w:t>
            </w:r>
          </w:p>
        </w:tc>
        <w:tc>
          <w:tcPr>
            <w:tcW w:w="0" w:type="auto"/>
            <w:vAlign w:val="center"/>
          </w:tcPr>
          <w:p w14:paraId="3B871F50" w14:textId="77777777" w:rsidR="008F6CCC" w:rsidRPr="00FB7194" w:rsidRDefault="008F6CCC" w:rsidP="00280F90">
            <w:pPr>
              <w:snapToGrid w:val="0"/>
              <w:ind w:left="57" w:right="57"/>
              <w:rPr>
                <w:sz w:val="22"/>
                <w:szCs w:val="22"/>
                <w:lang w:val="uk-UA"/>
              </w:rPr>
            </w:pPr>
            <w:r w:rsidRPr="00FB7194">
              <w:rPr>
                <w:sz w:val="22"/>
                <w:szCs w:val="22"/>
                <w:lang w:val="uk-UA" w:eastAsia="uk-UA"/>
              </w:rPr>
              <w:t>Умови повернення чи неповернення забезпечення тендерної пропозиції</w:t>
            </w:r>
          </w:p>
        </w:tc>
      </w:tr>
      <w:tr w:rsidR="00C8293D" w:rsidRPr="00FB7194" w14:paraId="20C4C6E2" w14:textId="77777777" w:rsidTr="00E71053">
        <w:trPr>
          <w:trHeight w:val="166"/>
        </w:trPr>
        <w:tc>
          <w:tcPr>
            <w:tcW w:w="0" w:type="auto"/>
            <w:vAlign w:val="center"/>
          </w:tcPr>
          <w:p w14:paraId="40642214" w14:textId="77777777" w:rsidR="008F6CCC" w:rsidRPr="00FB7194" w:rsidRDefault="008F6CCC" w:rsidP="00280F90">
            <w:pPr>
              <w:snapToGrid w:val="0"/>
              <w:ind w:left="57" w:right="57"/>
              <w:jc w:val="center"/>
              <w:rPr>
                <w:sz w:val="22"/>
                <w:szCs w:val="22"/>
                <w:lang w:val="uk-UA"/>
              </w:rPr>
            </w:pPr>
            <w:r w:rsidRPr="00FB7194">
              <w:rPr>
                <w:sz w:val="22"/>
                <w:szCs w:val="22"/>
                <w:lang w:val="uk-UA"/>
              </w:rPr>
              <w:t>4.</w:t>
            </w:r>
          </w:p>
        </w:tc>
        <w:tc>
          <w:tcPr>
            <w:tcW w:w="0" w:type="auto"/>
            <w:vAlign w:val="center"/>
          </w:tcPr>
          <w:p w14:paraId="5C7C1F2C" w14:textId="77777777" w:rsidR="008F6CCC" w:rsidRPr="00FB7194" w:rsidRDefault="008F6CCC" w:rsidP="00280F90">
            <w:pPr>
              <w:snapToGrid w:val="0"/>
              <w:ind w:left="57" w:right="57"/>
              <w:rPr>
                <w:sz w:val="22"/>
                <w:szCs w:val="22"/>
                <w:lang w:val="uk-UA"/>
              </w:rPr>
            </w:pPr>
            <w:r w:rsidRPr="00FB7194">
              <w:rPr>
                <w:sz w:val="22"/>
                <w:szCs w:val="22"/>
                <w:lang w:val="uk-UA" w:eastAsia="uk-UA"/>
              </w:rPr>
              <w:t>Строк, протягом якого тендерні пропозиції є дійсними</w:t>
            </w:r>
          </w:p>
        </w:tc>
      </w:tr>
      <w:tr w:rsidR="00C8293D" w:rsidRPr="00FB7194" w14:paraId="300A1C97" w14:textId="77777777" w:rsidTr="00E71053">
        <w:trPr>
          <w:trHeight w:val="259"/>
        </w:trPr>
        <w:tc>
          <w:tcPr>
            <w:tcW w:w="0" w:type="auto"/>
            <w:vAlign w:val="center"/>
          </w:tcPr>
          <w:p w14:paraId="380E9528" w14:textId="77777777" w:rsidR="008F6CCC" w:rsidRPr="00FB7194" w:rsidRDefault="008F6CCC" w:rsidP="00280F90">
            <w:pPr>
              <w:snapToGrid w:val="0"/>
              <w:ind w:left="57" w:right="57"/>
              <w:jc w:val="center"/>
              <w:rPr>
                <w:sz w:val="22"/>
                <w:szCs w:val="22"/>
                <w:lang w:val="uk-UA"/>
              </w:rPr>
            </w:pPr>
            <w:r w:rsidRPr="00FB7194">
              <w:rPr>
                <w:sz w:val="22"/>
                <w:szCs w:val="22"/>
                <w:lang w:val="uk-UA"/>
              </w:rPr>
              <w:t>5.</w:t>
            </w:r>
          </w:p>
        </w:tc>
        <w:tc>
          <w:tcPr>
            <w:tcW w:w="0" w:type="auto"/>
            <w:vAlign w:val="center"/>
          </w:tcPr>
          <w:p w14:paraId="227CFD32" w14:textId="2ED0F361" w:rsidR="008F6CCC" w:rsidRPr="00FB7194" w:rsidRDefault="008F6CCC" w:rsidP="00280F90">
            <w:pPr>
              <w:snapToGrid w:val="0"/>
              <w:ind w:left="57" w:right="57"/>
              <w:rPr>
                <w:sz w:val="22"/>
                <w:szCs w:val="22"/>
                <w:lang w:val="uk-UA"/>
              </w:rPr>
            </w:pPr>
            <w:r w:rsidRPr="00FB7194">
              <w:rPr>
                <w:sz w:val="22"/>
                <w:szCs w:val="22"/>
                <w:lang w:val="uk-UA"/>
              </w:rPr>
              <w:t xml:space="preserve">Кваліфікаційні критерії до учасників та вимоги, установлені </w:t>
            </w:r>
            <w:r w:rsidR="00E37A80" w:rsidRPr="00FB7194">
              <w:rPr>
                <w:sz w:val="22"/>
                <w:szCs w:val="22"/>
                <w:lang w:val="uk-UA"/>
              </w:rPr>
              <w:t>пунктом</w:t>
            </w:r>
            <w:r w:rsidR="003939A2" w:rsidRPr="00FB7194">
              <w:rPr>
                <w:sz w:val="22"/>
                <w:szCs w:val="22"/>
                <w:lang w:val="uk-UA"/>
              </w:rPr>
              <w:t xml:space="preserve"> 4</w:t>
            </w:r>
            <w:r w:rsidR="008B5CDF" w:rsidRPr="00FB7194">
              <w:rPr>
                <w:sz w:val="22"/>
                <w:szCs w:val="22"/>
                <w:lang w:val="uk-UA"/>
              </w:rPr>
              <w:t>7</w:t>
            </w:r>
            <w:r w:rsidR="003939A2" w:rsidRPr="00FB7194">
              <w:rPr>
                <w:sz w:val="22"/>
                <w:szCs w:val="22"/>
                <w:lang w:val="uk-UA"/>
              </w:rPr>
              <w:t xml:space="preserve"> Особливостей</w:t>
            </w:r>
          </w:p>
        </w:tc>
      </w:tr>
      <w:tr w:rsidR="00C8293D" w:rsidRPr="00FB7194" w14:paraId="261C0614" w14:textId="77777777" w:rsidTr="00E71053">
        <w:trPr>
          <w:trHeight w:val="146"/>
        </w:trPr>
        <w:tc>
          <w:tcPr>
            <w:tcW w:w="0" w:type="auto"/>
            <w:vAlign w:val="center"/>
          </w:tcPr>
          <w:p w14:paraId="0EF793E4" w14:textId="77777777" w:rsidR="008F6CCC" w:rsidRPr="00FB7194" w:rsidRDefault="008F6CCC" w:rsidP="00280F90">
            <w:pPr>
              <w:snapToGrid w:val="0"/>
              <w:ind w:left="57" w:right="57"/>
              <w:jc w:val="center"/>
              <w:rPr>
                <w:sz w:val="22"/>
                <w:szCs w:val="22"/>
                <w:lang w:val="uk-UA"/>
              </w:rPr>
            </w:pPr>
            <w:r w:rsidRPr="00FB7194">
              <w:rPr>
                <w:sz w:val="22"/>
                <w:szCs w:val="22"/>
                <w:lang w:val="uk-UA"/>
              </w:rPr>
              <w:t>6.</w:t>
            </w:r>
          </w:p>
        </w:tc>
        <w:tc>
          <w:tcPr>
            <w:tcW w:w="0" w:type="auto"/>
            <w:vAlign w:val="center"/>
          </w:tcPr>
          <w:p w14:paraId="4AF14CCC" w14:textId="77777777" w:rsidR="008F6CCC" w:rsidRPr="00FB7194" w:rsidRDefault="008F6CCC" w:rsidP="00280F90">
            <w:pPr>
              <w:snapToGrid w:val="0"/>
              <w:ind w:left="57" w:right="57"/>
              <w:rPr>
                <w:sz w:val="22"/>
                <w:szCs w:val="22"/>
                <w:lang w:val="uk-UA"/>
              </w:rPr>
            </w:pPr>
            <w:r w:rsidRPr="00FB7194">
              <w:rPr>
                <w:sz w:val="22"/>
                <w:szCs w:val="22"/>
                <w:lang w:val="uk-UA" w:eastAsia="uk-UA"/>
              </w:rPr>
              <w:t>Інформація про технічні, якісні та кількісні характеристики предмета закупівлі</w:t>
            </w:r>
          </w:p>
        </w:tc>
      </w:tr>
      <w:tr w:rsidR="00C8293D" w:rsidRPr="00FB7194" w14:paraId="19C46648" w14:textId="77777777" w:rsidTr="00D331E1">
        <w:trPr>
          <w:trHeight w:val="323"/>
        </w:trPr>
        <w:tc>
          <w:tcPr>
            <w:tcW w:w="0" w:type="auto"/>
            <w:vAlign w:val="center"/>
          </w:tcPr>
          <w:p w14:paraId="1C21EA2F" w14:textId="77777777" w:rsidR="008F6CCC" w:rsidRPr="00FB7194" w:rsidRDefault="008F6CCC" w:rsidP="00280F90">
            <w:pPr>
              <w:snapToGrid w:val="0"/>
              <w:ind w:left="57" w:right="57"/>
              <w:jc w:val="center"/>
              <w:rPr>
                <w:sz w:val="22"/>
                <w:szCs w:val="22"/>
                <w:lang w:val="uk-UA"/>
              </w:rPr>
            </w:pPr>
            <w:r w:rsidRPr="00FB7194">
              <w:rPr>
                <w:sz w:val="22"/>
                <w:szCs w:val="22"/>
                <w:lang w:val="uk-UA"/>
              </w:rPr>
              <w:t>7.</w:t>
            </w:r>
          </w:p>
        </w:tc>
        <w:tc>
          <w:tcPr>
            <w:tcW w:w="0" w:type="auto"/>
            <w:vAlign w:val="center"/>
          </w:tcPr>
          <w:p w14:paraId="5C21DA66" w14:textId="77777777" w:rsidR="008F6CCC" w:rsidRPr="00FB7194" w:rsidRDefault="008F6CCC" w:rsidP="00280F90">
            <w:pPr>
              <w:snapToGrid w:val="0"/>
              <w:ind w:left="57" w:right="57"/>
              <w:rPr>
                <w:sz w:val="22"/>
                <w:szCs w:val="22"/>
                <w:lang w:val="uk-UA"/>
              </w:rPr>
            </w:pPr>
            <w:r w:rsidRPr="00FB7194">
              <w:rPr>
                <w:sz w:val="22"/>
                <w:szCs w:val="22"/>
                <w:lang w:val="uk-UA" w:eastAsia="uk-UA"/>
              </w:rPr>
              <w:t>Унесення змін або відкликання тендерної пропозиції учасником</w:t>
            </w:r>
          </w:p>
        </w:tc>
      </w:tr>
      <w:tr w:rsidR="00C8293D" w:rsidRPr="00FB7194" w14:paraId="6B3D7B1D" w14:textId="77777777" w:rsidTr="00E71053">
        <w:trPr>
          <w:trHeight w:val="294"/>
        </w:trPr>
        <w:tc>
          <w:tcPr>
            <w:tcW w:w="0" w:type="auto"/>
            <w:shd w:val="clear" w:color="auto" w:fill="CCCCCC"/>
            <w:vAlign w:val="center"/>
          </w:tcPr>
          <w:p w14:paraId="1E9488DD" w14:textId="77777777" w:rsidR="008F6CCC" w:rsidRPr="00FB7194" w:rsidRDefault="008F6CCC" w:rsidP="00280F90">
            <w:pPr>
              <w:snapToGrid w:val="0"/>
              <w:ind w:left="57" w:right="57"/>
              <w:jc w:val="center"/>
              <w:rPr>
                <w:b/>
                <w:sz w:val="22"/>
                <w:szCs w:val="22"/>
                <w:lang w:val="uk-UA"/>
              </w:rPr>
            </w:pPr>
            <w:r w:rsidRPr="00FB7194">
              <w:rPr>
                <w:b/>
                <w:sz w:val="22"/>
                <w:szCs w:val="22"/>
                <w:lang w:val="uk-UA"/>
              </w:rPr>
              <w:t>IV</w:t>
            </w:r>
          </w:p>
        </w:tc>
        <w:tc>
          <w:tcPr>
            <w:tcW w:w="0" w:type="auto"/>
            <w:shd w:val="clear" w:color="auto" w:fill="CCCCCC"/>
            <w:vAlign w:val="center"/>
          </w:tcPr>
          <w:p w14:paraId="43533C4F" w14:textId="77777777" w:rsidR="008F6CCC" w:rsidRPr="00FB7194" w:rsidRDefault="008F6CCC" w:rsidP="00280F90">
            <w:pPr>
              <w:snapToGrid w:val="0"/>
              <w:ind w:left="57" w:right="57"/>
              <w:jc w:val="center"/>
              <w:rPr>
                <w:b/>
                <w:sz w:val="22"/>
                <w:szCs w:val="22"/>
                <w:lang w:val="uk-UA"/>
              </w:rPr>
            </w:pPr>
            <w:r w:rsidRPr="00FB7194">
              <w:rPr>
                <w:b/>
                <w:bCs/>
                <w:sz w:val="22"/>
                <w:szCs w:val="22"/>
                <w:lang w:val="uk-UA"/>
              </w:rPr>
              <w:t>Подання та розкриття тендерної пропозиції</w:t>
            </w:r>
          </w:p>
        </w:tc>
      </w:tr>
      <w:tr w:rsidR="00C8293D" w:rsidRPr="00FB7194" w14:paraId="56C36650" w14:textId="77777777" w:rsidTr="00E71053">
        <w:trPr>
          <w:trHeight w:val="179"/>
        </w:trPr>
        <w:tc>
          <w:tcPr>
            <w:tcW w:w="0" w:type="auto"/>
            <w:vAlign w:val="center"/>
          </w:tcPr>
          <w:p w14:paraId="30A8EE43" w14:textId="77777777" w:rsidR="008F6CCC" w:rsidRPr="00FB7194" w:rsidRDefault="008F6CCC" w:rsidP="00280F90">
            <w:pPr>
              <w:snapToGrid w:val="0"/>
              <w:ind w:left="57" w:right="57"/>
              <w:jc w:val="center"/>
              <w:rPr>
                <w:sz w:val="22"/>
                <w:szCs w:val="22"/>
                <w:lang w:val="uk-UA"/>
              </w:rPr>
            </w:pPr>
            <w:r w:rsidRPr="00FB7194">
              <w:rPr>
                <w:sz w:val="22"/>
                <w:szCs w:val="22"/>
                <w:lang w:val="uk-UA"/>
              </w:rPr>
              <w:t>1.</w:t>
            </w:r>
          </w:p>
        </w:tc>
        <w:tc>
          <w:tcPr>
            <w:tcW w:w="0" w:type="auto"/>
            <w:vAlign w:val="center"/>
          </w:tcPr>
          <w:p w14:paraId="5BC95B60" w14:textId="77777777" w:rsidR="008F6CCC" w:rsidRPr="00FB7194" w:rsidRDefault="008F6CCC" w:rsidP="00280F90">
            <w:pPr>
              <w:snapToGrid w:val="0"/>
              <w:ind w:left="57" w:right="57"/>
              <w:rPr>
                <w:sz w:val="22"/>
                <w:szCs w:val="22"/>
                <w:lang w:val="uk-UA"/>
              </w:rPr>
            </w:pPr>
            <w:r w:rsidRPr="00FB7194">
              <w:rPr>
                <w:rStyle w:val="rvts0"/>
                <w:sz w:val="22"/>
                <w:szCs w:val="22"/>
                <w:lang w:val="uk-UA"/>
              </w:rPr>
              <w:t>Кінцевий строк подання тендерної пропозиції</w:t>
            </w:r>
          </w:p>
        </w:tc>
      </w:tr>
      <w:tr w:rsidR="00C8293D" w:rsidRPr="00FB7194" w14:paraId="29CCE628" w14:textId="77777777" w:rsidTr="00E71053">
        <w:trPr>
          <w:trHeight w:val="274"/>
        </w:trPr>
        <w:tc>
          <w:tcPr>
            <w:tcW w:w="0" w:type="auto"/>
            <w:vAlign w:val="center"/>
          </w:tcPr>
          <w:p w14:paraId="2138EF3E" w14:textId="77777777" w:rsidR="008F6CCC" w:rsidRPr="00FB7194" w:rsidRDefault="008F6CCC" w:rsidP="00280F90">
            <w:pPr>
              <w:snapToGrid w:val="0"/>
              <w:ind w:left="57" w:right="57"/>
              <w:jc w:val="center"/>
              <w:rPr>
                <w:sz w:val="22"/>
                <w:szCs w:val="22"/>
                <w:lang w:val="uk-UA"/>
              </w:rPr>
            </w:pPr>
            <w:r w:rsidRPr="00FB7194">
              <w:rPr>
                <w:sz w:val="22"/>
                <w:szCs w:val="22"/>
                <w:lang w:val="uk-UA"/>
              </w:rPr>
              <w:t>2.</w:t>
            </w:r>
          </w:p>
        </w:tc>
        <w:tc>
          <w:tcPr>
            <w:tcW w:w="0" w:type="auto"/>
            <w:vAlign w:val="center"/>
          </w:tcPr>
          <w:p w14:paraId="203EF1BF" w14:textId="77777777" w:rsidR="008F6CCC" w:rsidRPr="00FB7194" w:rsidRDefault="008F6CCC" w:rsidP="00280F90">
            <w:pPr>
              <w:snapToGrid w:val="0"/>
              <w:ind w:left="57" w:right="57"/>
              <w:rPr>
                <w:sz w:val="22"/>
                <w:szCs w:val="22"/>
                <w:lang w:val="uk-UA"/>
              </w:rPr>
            </w:pPr>
            <w:r w:rsidRPr="00FB7194">
              <w:rPr>
                <w:sz w:val="22"/>
                <w:szCs w:val="22"/>
                <w:lang w:val="uk-UA"/>
              </w:rPr>
              <w:t>Дата та час розкриття тендерної пропозиції</w:t>
            </w:r>
          </w:p>
        </w:tc>
      </w:tr>
      <w:tr w:rsidR="00C8293D" w:rsidRPr="00FB7194" w14:paraId="2A4393F3" w14:textId="77777777" w:rsidTr="00E71053">
        <w:trPr>
          <w:trHeight w:val="159"/>
        </w:trPr>
        <w:tc>
          <w:tcPr>
            <w:tcW w:w="0" w:type="auto"/>
            <w:shd w:val="clear" w:color="auto" w:fill="CCCCCC"/>
            <w:vAlign w:val="center"/>
          </w:tcPr>
          <w:p w14:paraId="34A66818" w14:textId="77777777" w:rsidR="008F6CCC" w:rsidRPr="00FB7194" w:rsidRDefault="008F6CCC" w:rsidP="00280F90">
            <w:pPr>
              <w:snapToGrid w:val="0"/>
              <w:ind w:left="57" w:right="57"/>
              <w:jc w:val="center"/>
              <w:rPr>
                <w:b/>
                <w:sz w:val="22"/>
                <w:szCs w:val="22"/>
                <w:lang w:val="uk-UA"/>
              </w:rPr>
            </w:pPr>
            <w:r w:rsidRPr="00FB7194">
              <w:rPr>
                <w:b/>
                <w:sz w:val="22"/>
                <w:szCs w:val="22"/>
                <w:lang w:val="uk-UA"/>
              </w:rPr>
              <w:t>V</w:t>
            </w:r>
          </w:p>
        </w:tc>
        <w:tc>
          <w:tcPr>
            <w:tcW w:w="0" w:type="auto"/>
            <w:shd w:val="clear" w:color="auto" w:fill="CCCCCC"/>
            <w:vAlign w:val="center"/>
          </w:tcPr>
          <w:p w14:paraId="6EF43935" w14:textId="77777777" w:rsidR="008F6CCC" w:rsidRPr="00FB7194" w:rsidRDefault="008F6CCC" w:rsidP="00280F90">
            <w:pPr>
              <w:snapToGrid w:val="0"/>
              <w:ind w:left="57" w:right="57"/>
              <w:jc w:val="center"/>
              <w:rPr>
                <w:b/>
                <w:sz w:val="22"/>
                <w:szCs w:val="22"/>
                <w:lang w:val="uk-UA"/>
              </w:rPr>
            </w:pPr>
            <w:r w:rsidRPr="00FB7194">
              <w:rPr>
                <w:b/>
                <w:bCs/>
                <w:sz w:val="22"/>
                <w:szCs w:val="22"/>
                <w:lang w:val="uk-UA"/>
              </w:rPr>
              <w:t>Оцінка тендерної пропозиції</w:t>
            </w:r>
          </w:p>
        </w:tc>
      </w:tr>
      <w:tr w:rsidR="00C8293D" w:rsidRPr="00FB7194" w14:paraId="035881F5" w14:textId="77777777" w:rsidTr="00E71053">
        <w:trPr>
          <w:trHeight w:val="397"/>
        </w:trPr>
        <w:tc>
          <w:tcPr>
            <w:tcW w:w="0" w:type="auto"/>
            <w:vAlign w:val="center"/>
          </w:tcPr>
          <w:p w14:paraId="7D8FA81E" w14:textId="77777777" w:rsidR="008F6CCC" w:rsidRPr="00FB7194" w:rsidRDefault="008F6CCC" w:rsidP="00280F90">
            <w:pPr>
              <w:snapToGrid w:val="0"/>
              <w:ind w:left="57" w:right="57"/>
              <w:jc w:val="center"/>
              <w:rPr>
                <w:sz w:val="22"/>
                <w:szCs w:val="22"/>
                <w:lang w:val="uk-UA"/>
              </w:rPr>
            </w:pPr>
            <w:r w:rsidRPr="00FB7194">
              <w:rPr>
                <w:sz w:val="22"/>
                <w:szCs w:val="22"/>
                <w:lang w:val="uk-UA"/>
              </w:rPr>
              <w:t>1.</w:t>
            </w:r>
          </w:p>
        </w:tc>
        <w:tc>
          <w:tcPr>
            <w:tcW w:w="0" w:type="auto"/>
            <w:vAlign w:val="center"/>
          </w:tcPr>
          <w:p w14:paraId="0B3174BF" w14:textId="77777777" w:rsidR="008F6CCC" w:rsidRPr="00FB7194" w:rsidRDefault="008F6CCC" w:rsidP="00280F90">
            <w:pPr>
              <w:snapToGrid w:val="0"/>
              <w:ind w:left="57" w:right="57"/>
              <w:rPr>
                <w:sz w:val="22"/>
                <w:szCs w:val="22"/>
                <w:lang w:val="uk-UA"/>
              </w:rPr>
            </w:pPr>
            <w:r w:rsidRPr="00FB7194">
              <w:rPr>
                <w:sz w:val="22"/>
                <w:szCs w:val="22"/>
                <w:lang w:val="uk-UA" w:eastAsia="uk-UA"/>
              </w:rPr>
              <w:t>Перелік критеріїв та методика оцінки тендерної пропозиції із зазначенням питомої ваги критерію</w:t>
            </w:r>
          </w:p>
        </w:tc>
      </w:tr>
      <w:tr w:rsidR="00C8293D" w:rsidRPr="00FB7194" w14:paraId="40099400" w14:textId="77777777" w:rsidTr="00E71053">
        <w:trPr>
          <w:trHeight w:val="327"/>
        </w:trPr>
        <w:tc>
          <w:tcPr>
            <w:tcW w:w="0" w:type="auto"/>
            <w:vAlign w:val="center"/>
          </w:tcPr>
          <w:p w14:paraId="757E3AD0" w14:textId="77777777" w:rsidR="008F6CCC" w:rsidRPr="00FB7194" w:rsidRDefault="008F6CCC" w:rsidP="00280F90">
            <w:pPr>
              <w:snapToGrid w:val="0"/>
              <w:ind w:left="57" w:right="57"/>
              <w:jc w:val="center"/>
              <w:rPr>
                <w:sz w:val="22"/>
                <w:szCs w:val="22"/>
                <w:lang w:val="uk-UA"/>
              </w:rPr>
            </w:pPr>
            <w:r w:rsidRPr="00FB7194">
              <w:rPr>
                <w:sz w:val="22"/>
                <w:szCs w:val="22"/>
                <w:lang w:val="uk-UA"/>
              </w:rPr>
              <w:t>2.</w:t>
            </w:r>
          </w:p>
        </w:tc>
        <w:tc>
          <w:tcPr>
            <w:tcW w:w="0" w:type="auto"/>
            <w:vAlign w:val="center"/>
          </w:tcPr>
          <w:p w14:paraId="06A34137" w14:textId="77777777" w:rsidR="008F6CCC" w:rsidRPr="00FB7194" w:rsidRDefault="008F6CCC" w:rsidP="00280F90">
            <w:pPr>
              <w:snapToGrid w:val="0"/>
              <w:ind w:left="57" w:right="57"/>
              <w:rPr>
                <w:sz w:val="22"/>
                <w:szCs w:val="22"/>
                <w:lang w:val="uk-UA"/>
              </w:rPr>
            </w:pPr>
            <w:r w:rsidRPr="00FB7194">
              <w:rPr>
                <w:sz w:val="22"/>
                <w:szCs w:val="22"/>
                <w:lang w:val="uk-UA" w:eastAsia="uk-UA"/>
              </w:rPr>
              <w:t>Відхилення тендерних пропозицій</w:t>
            </w:r>
          </w:p>
        </w:tc>
      </w:tr>
      <w:tr w:rsidR="00C8293D" w:rsidRPr="00FB7194" w14:paraId="68269AE3" w14:textId="77777777" w:rsidTr="00E71053">
        <w:trPr>
          <w:trHeight w:val="166"/>
        </w:trPr>
        <w:tc>
          <w:tcPr>
            <w:tcW w:w="0" w:type="auto"/>
            <w:shd w:val="clear" w:color="auto" w:fill="CCCCCC"/>
            <w:vAlign w:val="center"/>
          </w:tcPr>
          <w:p w14:paraId="4A7FA69B" w14:textId="77777777" w:rsidR="008F6CCC" w:rsidRPr="00FB7194" w:rsidRDefault="008F6CCC" w:rsidP="00280F90">
            <w:pPr>
              <w:snapToGrid w:val="0"/>
              <w:ind w:left="57" w:right="57"/>
              <w:jc w:val="center"/>
              <w:rPr>
                <w:b/>
                <w:sz w:val="22"/>
                <w:szCs w:val="22"/>
                <w:lang w:val="uk-UA"/>
              </w:rPr>
            </w:pPr>
            <w:r w:rsidRPr="00FB7194">
              <w:rPr>
                <w:b/>
                <w:sz w:val="22"/>
                <w:szCs w:val="22"/>
                <w:lang w:val="uk-UA"/>
              </w:rPr>
              <w:t>VI</w:t>
            </w:r>
          </w:p>
        </w:tc>
        <w:tc>
          <w:tcPr>
            <w:tcW w:w="0" w:type="auto"/>
            <w:shd w:val="clear" w:color="auto" w:fill="CCCCCC"/>
            <w:vAlign w:val="center"/>
          </w:tcPr>
          <w:p w14:paraId="1E2763A6" w14:textId="77777777" w:rsidR="008F6CCC" w:rsidRPr="00FB7194" w:rsidRDefault="008F6CCC" w:rsidP="00280F90">
            <w:pPr>
              <w:snapToGrid w:val="0"/>
              <w:ind w:left="57" w:right="57"/>
              <w:jc w:val="center"/>
              <w:rPr>
                <w:b/>
                <w:sz w:val="22"/>
                <w:szCs w:val="22"/>
                <w:lang w:val="uk-UA"/>
              </w:rPr>
            </w:pPr>
            <w:r w:rsidRPr="00FB7194">
              <w:rPr>
                <w:b/>
                <w:sz w:val="22"/>
                <w:szCs w:val="22"/>
                <w:bdr w:val="none" w:sz="0" w:space="0" w:color="auto" w:frame="1"/>
                <w:lang w:val="uk-UA" w:eastAsia="uk-UA"/>
              </w:rPr>
              <w:t>Результати торгів та укладання договору про закупівлю</w:t>
            </w:r>
          </w:p>
        </w:tc>
      </w:tr>
      <w:tr w:rsidR="00C8293D" w:rsidRPr="00FB7194" w14:paraId="03498D1B" w14:textId="77777777" w:rsidTr="00E71053">
        <w:trPr>
          <w:trHeight w:val="245"/>
        </w:trPr>
        <w:tc>
          <w:tcPr>
            <w:tcW w:w="0" w:type="auto"/>
            <w:vAlign w:val="center"/>
          </w:tcPr>
          <w:p w14:paraId="2C10F086" w14:textId="77777777" w:rsidR="008F6CCC" w:rsidRPr="00FB7194" w:rsidRDefault="008F6CCC" w:rsidP="00280F90">
            <w:pPr>
              <w:snapToGrid w:val="0"/>
              <w:ind w:left="57" w:right="57"/>
              <w:jc w:val="center"/>
              <w:rPr>
                <w:sz w:val="22"/>
                <w:szCs w:val="22"/>
                <w:lang w:val="uk-UA"/>
              </w:rPr>
            </w:pPr>
            <w:r w:rsidRPr="00FB7194">
              <w:rPr>
                <w:sz w:val="22"/>
                <w:szCs w:val="22"/>
                <w:lang w:val="uk-UA"/>
              </w:rPr>
              <w:t>1.</w:t>
            </w:r>
          </w:p>
        </w:tc>
        <w:tc>
          <w:tcPr>
            <w:tcW w:w="0" w:type="auto"/>
            <w:vAlign w:val="center"/>
          </w:tcPr>
          <w:p w14:paraId="20E81A66" w14:textId="36400747" w:rsidR="008F6CCC" w:rsidRPr="00FB7194" w:rsidRDefault="008F6CCC" w:rsidP="00280F90">
            <w:pPr>
              <w:snapToGrid w:val="0"/>
              <w:ind w:left="57" w:right="57"/>
              <w:rPr>
                <w:sz w:val="22"/>
                <w:szCs w:val="22"/>
                <w:lang w:val="uk-UA"/>
              </w:rPr>
            </w:pPr>
            <w:r w:rsidRPr="00FB7194">
              <w:rPr>
                <w:sz w:val="22"/>
                <w:szCs w:val="22"/>
                <w:lang w:val="uk-UA" w:eastAsia="uk-UA"/>
              </w:rPr>
              <w:t xml:space="preserve">Відміна </w:t>
            </w:r>
            <w:r w:rsidR="001E1BA2" w:rsidRPr="00FB7194">
              <w:rPr>
                <w:sz w:val="22"/>
                <w:szCs w:val="22"/>
                <w:lang w:val="uk-UA" w:eastAsia="uk-UA"/>
              </w:rPr>
              <w:t>Замов</w:t>
            </w:r>
            <w:r w:rsidRPr="00FB7194">
              <w:rPr>
                <w:sz w:val="22"/>
                <w:szCs w:val="22"/>
                <w:lang w:val="uk-UA" w:eastAsia="uk-UA"/>
              </w:rPr>
              <w:t>ником торгів чи визнання їх такими, що не відбулися</w:t>
            </w:r>
          </w:p>
        </w:tc>
      </w:tr>
      <w:tr w:rsidR="00C8293D" w:rsidRPr="00FB7194" w14:paraId="00AE8DFE" w14:textId="77777777" w:rsidTr="00E71053">
        <w:trPr>
          <w:trHeight w:val="145"/>
        </w:trPr>
        <w:tc>
          <w:tcPr>
            <w:tcW w:w="0" w:type="auto"/>
            <w:vAlign w:val="center"/>
          </w:tcPr>
          <w:p w14:paraId="37B6F450" w14:textId="77777777" w:rsidR="008F6CCC" w:rsidRPr="00FB7194" w:rsidRDefault="008F6CCC" w:rsidP="00280F90">
            <w:pPr>
              <w:snapToGrid w:val="0"/>
              <w:ind w:left="57" w:right="57"/>
              <w:jc w:val="center"/>
              <w:rPr>
                <w:sz w:val="22"/>
                <w:szCs w:val="22"/>
                <w:lang w:val="uk-UA"/>
              </w:rPr>
            </w:pPr>
            <w:r w:rsidRPr="00FB7194">
              <w:rPr>
                <w:sz w:val="22"/>
                <w:szCs w:val="22"/>
                <w:lang w:val="uk-UA"/>
              </w:rPr>
              <w:t>2.</w:t>
            </w:r>
          </w:p>
        </w:tc>
        <w:tc>
          <w:tcPr>
            <w:tcW w:w="0" w:type="auto"/>
            <w:vAlign w:val="center"/>
          </w:tcPr>
          <w:p w14:paraId="00C7810D" w14:textId="77777777" w:rsidR="008F6CCC" w:rsidRPr="00FB7194" w:rsidRDefault="008F6CCC" w:rsidP="00280F90">
            <w:pPr>
              <w:snapToGrid w:val="0"/>
              <w:ind w:left="57" w:right="57"/>
              <w:rPr>
                <w:sz w:val="22"/>
                <w:szCs w:val="22"/>
                <w:lang w:val="uk-UA"/>
              </w:rPr>
            </w:pPr>
            <w:r w:rsidRPr="00FB7194">
              <w:rPr>
                <w:sz w:val="22"/>
                <w:szCs w:val="22"/>
                <w:lang w:val="uk-UA" w:eastAsia="uk-UA"/>
              </w:rPr>
              <w:t>Строк укладання договору</w:t>
            </w:r>
          </w:p>
        </w:tc>
      </w:tr>
      <w:tr w:rsidR="00C8293D" w:rsidRPr="00FB7194" w14:paraId="13C4E5FB" w14:textId="77777777" w:rsidTr="00E71053">
        <w:trPr>
          <w:trHeight w:val="239"/>
        </w:trPr>
        <w:tc>
          <w:tcPr>
            <w:tcW w:w="0" w:type="auto"/>
            <w:vAlign w:val="center"/>
          </w:tcPr>
          <w:p w14:paraId="4389FA94" w14:textId="77777777" w:rsidR="008F6CCC" w:rsidRPr="00FB7194" w:rsidRDefault="008F6CCC" w:rsidP="00280F90">
            <w:pPr>
              <w:snapToGrid w:val="0"/>
              <w:ind w:left="57" w:right="57"/>
              <w:jc w:val="center"/>
              <w:rPr>
                <w:sz w:val="22"/>
                <w:szCs w:val="22"/>
                <w:lang w:val="uk-UA"/>
              </w:rPr>
            </w:pPr>
            <w:r w:rsidRPr="00FB7194">
              <w:rPr>
                <w:sz w:val="22"/>
                <w:szCs w:val="22"/>
                <w:lang w:val="uk-UA"/>
              </w:rPr>
              <w:t>3.</w:t>
            </w:r>
          </w:p>
        </w:tc>
        <w:tc>
          <w:tcPr>
            <w:tcW w:w="0" w:type="auto"/>
            <w:vAlign w:val="center"/>
          </w:tcPr>
          <w:p w14:paraId="1F5ED2AC" w14:textId="77777777" w:rsidR="008F6CCC" w:rsidRPr="00FB7194" w:rsidRDefault="008F6CCC" w:rsidP="00280F90">
            <w:pPr>
              <w:snapToGrid w:val="0"/>
              <w:ind w:left="57" w:right="57"/>
              <w:rPr>
                <w:sz w:val="22"/>
                <w:szCs w:val="22"/>
                <w:lang w:val="uk-UA"/>
              </w:rPr>
            </w:pPr>
            <w:r w:rsidRPr="00FB7194">
              <w:rPr>
                <w:sz w:val="22"/>
                <w:szCs w:val="22"/>
                <w:lang w:val="uk-UA" w:eastAsia="uk-UA"/>
              </w:rPr>
              <w:t>Проект договору про закупівлю</w:t>
            </w:r>
          </w:p>
        </w:tc>
      </w:tr>
      <w:tr w:rsidR="00C8293D" w:rsidRPr="00FB7194" w14:paraId="57357B76" w14:textId="77777777" w:rsidTr="00E71053">
        <w:trPr>
          <w:trHeight w:val="139"/>
        </w:trPr>
        <w:tc>
          <w:tcPr>
            <w:tcW w:w="0" w:type="auto"/>
            <w:vAlign w:val="center"/>
          </w:tcPr>
          <w:p w14:paraId="03B78B54" w14:textId="77777777" w:rsidR="008F6CCC" w:rsidRPr="00FB7194" w:rsidRDefault="008F6CCC" w:rsidP="00280F90">
            <w:pPr>
              <w:snapToGrid w:val="0"/>
              <w:ind w:left="57" w:right="57"/>
              <w:jc w:val="center"/>
              <w:rPr>
                <w:sz w:val="22"/>
                <w:szCs w:val="22"/>
                <w:lang w:val="uk-UA"/>
              </w:rPr>
            </w:pPr>
            <w:r w:rsidRPr="00FB7194">
              <w:rPr>
                <w:sz w:val="22"/>
                <w:szCs w:val="22"/>
                <w:lang w:val="uk-UA"/>
              </w:rPr>
              <w:t>4.</w:t>
            </w:r>
          </w:p>
        </w:tc>
        <w:tc>
          <w:tcPr>
            <w:tcW w:w="0" w:type="auto"/>
            <w:vAlign w:val="center"/>
          </w:tcPr>
          <w:p w14:paraId="3368D162" w14:textId="77777777" w:rsidR="008F6CCC" w:rsidRPr="00FB7194" w:rsidRDefault="008F6CCC" w:rsidP="00280F90">
            <w:pPr>
              <w:snapToGrid w:val="0"/>
              <w:ind w:left="57" w:right="57"/>
              <w:rPr>
                <w:sz w:val="22"/>
                <w:szCs w:val="22"/>
                <w:lang w:val="uk-UA"/>
              </w:rPr>
            </w:pPr>
            <w:r w:rsidRPr="00FB7194">
              <w:rPr>
                <w:sz w:val="22"/>
                <w:szCs w:val="22"/>
                <w:lang w:val="uk-UA" w:eastAsia="uk-UA"/>
              </w:rPr>
              <w:t>Істотні умови, що обов’язково включаються до договору про закупівлю</w:t>
            </w:r>
          </w:p>
        </w:tc>
      </w:tr>
      <w:tr w:rsidR="00C8293D" w:rsidRPr="00FB7194" w14:paraId="16DCD165" w14:textId="77777777" w:rsidTr="00E71053">
        <w:trPr>
          <w:trHeight w:val="139"/>
        </w:trPr>
        <w:tc>
          <w:tcPr>
            <w:tcW w:w="0" w:type="auto"/>
            <w:vAlign w:val="center"/>
          </w:tcPr>
          <w:p w14:paraId="39CE360F" w14:textId="77777777" w:rsidR="008F6CCC" w:rsidRPr="00FB7194" w:rsidRDefault="008F6CCC" w:rsidP="00280F90">
            <w:pPr>
              <w:snapToGrid w:val="0"/>
              <w:ind w:left="57" w:right="57"/>
              <w:jc w:val="center"/>
              <w:rPr>
                <w:sz w:val="22"/>
                <w:szCs w:val="22"/>
                <w:lang w:val="uk-UA"/>
              </w:rPr>
            </w:pPr>
            <w:r w:rsidRPr="00FB7194">
              <w:rPr>
                <w:sz w:val="22"/>
                <w:szCs w:val="22"/>
                <w:lang w:val="uk-UA"/>
              </w:rPr>
              <w:t>5.</w:t>
            </w:r>
          </w:p>
        </w:tc>
        <w:tc>
          <w:tcPr>
            <w:tcW w:w="0" w:type="auto"/>
            <w:vAlign w:val="center"/>
          </w:tcPr>
          <w:p w14:paraId="36FCAF46" w14:textId="01FD2AF2" w:rsidR="008F6CCC" w:rsidRPr="00FB7194" w:rsidRDefault="008F6CCC" w:rsidP="00280F90">
            <w:pPr>
              <w:snapToGrid w:val="0"/>
              <w:ind w:left="57" w:right="57"/>
              <w:rPr>
                <w:sz w:val="22"/>
                <w:szCs w:val="22"/>
                <w:lang w:val="uk-UA" w:eastAsia="uk-UA"/>
              </w:rPr>
            </w:pPr>
            <w:r w:rsidRPr="00FB7194">
              <w:rPr>
                <w:sz w:val="22"/>
                <w:szCs w:val="22"/>
                <w:lang w:val="uk-UA" w:eastAsia="uk-UA"/>
              </w:rPr>
              <w:t xml:space="preserve">Дії </w:t>
            </w:r>
            <w:r w:rsidR="001E1BA2" w:rsidRPr="00FB7194">
              <w:rPr>
                <w:sz w:val="22"/>
                <w:szCs w:val="22"/>
                <w:lang w:val="uk-UA" w:eastAsia="uk-UA"/>
              </w:rPr>
              <w:t>Замов</w:t>
            </w:r>
            <w:r w:rsidRPr="00FB7194">
              <w:rPr>
                <w:sz w:val="22"/>
                <w:szCs w:val="22"/>
                <w:lang w:val="uk-UA" w:eastAsia="uk-UA"/>
              </w:rPr>
              <w:t>ника при відмові переможця торгів підписати договір про закупівлю</w:t>
            </w:r>
          </w:p>
        </w:tc>
      </w:tr>
      <w:tr w:rsidR="00C8293D" w:rsidRPr="00FB7194" w14:paraId="6B6AB3A1" w14:textId="77777777" w:rsidTr="00E71053">
        <w:trPr>
          <w:trHeight w:val="139"/>
        </w:trPr>
        <w:tc>
          <w:tcPr>
            <w:tcW w:w="0" w:type="auto"/>
            <w:vAlign w:val="center"/>
          </w:tcPr>
          <w:p w14:paraId="3059D5AD" w14:textId="77777777" w:rsidR="008F6CCC" w:rsidRPr="00FB7194" w:rsidRDefault="008F6CCC" w:rsidP="00280F90">
            <w:pPr>
              <w:snapToGrid w:val="0"/>
              <w:ind w:left="57" w:right="57"/>
              <w:jc w:val="center"/>
              <w:rPr>
                <w:sz w:val="22"/>
                <w:szCs w:val="22"/>
                <w:lang w:val="uk-UA"/>
              </w:rPr>
            </w:pPr>
            <w:r w:rsidRPr="00FB7194">
              <w:rPr>
                <w:sz w:val="22"/>
                <w:szCs w:val="22"/>
                <w:lang w:val="uk-UA"/>
              </w:rPr>
              <w:t>6.</w:t>
            </w:r>
          </w:p>
        </w:tc>
        <w:tc>
          <w:tcPr>
            <w:tcW w:w="0" w:type="auto"/>
            <w:vAlign w:val="center"/>
          </w:tcPr>
          <w:p w14:paraId="01671A5B" w14:textId="77777777" w:rsidR="008F6CCC" w:rsidRPr="00FB7194" w:rsidRDefault="008F6CCC" w:rsidP="00280F90">
            <w:pPr>
              <w:snapToGrid w:val="0"/>
              <w:ind w:left="57" w:right="57"/>
              <w:rPr>
                <w:sz w:val="22"/>
                <w:szCs w:val="22"/>
                <w:lang w:val="uk-UA" w:eastAsia="uk-UA"/>
              </w:rPr>
            </w:pPr>
            <w:r w:rsidRPr="00FB7194">
              <w:rPr>
                <w:sz w:val="22"/>
                <w:szCs w:val="22"/>
                <w:lang w:val="uk-UA" w:eastAsia="uk-UA"/>
              </w:rPr>
              <w:t>Забезпечення виконання договору про закупівлю</w:t>
            </w:r>
          </w:p>
        </w:tc>
      </w:tr>
      <w:tr w:rsidR="008F6CCC" w:rsidRPr="00FB7194" w14:paraId="1F32C990" w14:textId="77777777" w:rsidTr="00E71053">
        <w:trPr>
          <w:trHeight w:val="219"/>
        </w:trPr>
        <w:tc>
          <w:tcPr>
            <w:tcW w:w="0" w:type="auto"/>
            <w:gridSpan w:val="2"/>
            <w:shd w:val="clear" w:color="auto" w:fill="CCCCCC"/>
            <w:vAlign w:val="center"/>
          </w:tcPr>
          <w:p w14:paraId="777A0585" w14:textId="77777777" w:rsidR="008F6CCC" w:rsidRPr="00FB7194" w:rsidRDefault="008F6CCC" w:rsidP="00280F90">
            <w:pPr>
              <w:snapToGrid w:val="0"/>
              <w:spacing w:after="60"/>
              <w:ind w:left="57" w:right="57"/>
              <w:jc w:val="center"/>
              <w:rPr>
                <w:b/>
                <w:sz w:val="22"/>
                <w:szCs w:val="22"/>
                <w:lang w:val="uk-UA"/>
              </w:rPr>
            </w:pPr>
            <w:r w:rsidRPr="00FB7194">
              <w:rPr>
                <w:b/>
                <w:sz w:val="22"/>
                <w:szCs w:val="22"/>
                <w:lang w:val="uk-UA"/>
              </w:rPr>
              <w:t xml:space="preserve">Додатки до тендерної документації </w:t>
            </w:r>
          </w:p>
        </w:tc>
      </w:tr>
      <w:tr w:rsidR="008F6CCC" w:rsidRPr="00FB7194" w14:paraId="1F98E984" w14:textId="77777777" w:rsidTr="00327D27">
        <w:trPr>
          <w:trHeight w:val="557"/>
        </w:trPr>
        <w:tc>
          <w:tcPr>
            <w:tcW w:w="0" w:type="auto"/>
            <w:gridSpan w:val="2"/>
            <w:vAlign w:val="center"/>
          </w:tcPr>
          <w:tbl>
            <w:tblPr>
              <w:tblW w:w="10375" w:type="dxa"/>
              <w:tblLook w:val="01E0" w:firstRow="1" w:lastRow="1" w:firstColumn="1" w:lastColumn="1" w:noHBand="0" w:noVBand="0"/>
            </w:tblPr>
            <w:tblGrid>
              <w:gridCol w:w="10375"/>
            </w:tblGrid>
            <w:tr w:rsidR="008F6CCC" w:rsidRPr="00FB7194" w14:paraId="256E2E9A" w14:textId="77777777" w:rsidTr="003B6326">
              <w:trPr>
                <w:trHeight w:val="265"/>
              </w:trPr>
              <w:tc>
                <w:tcPr>
                  <w:tcW w:w="10375" w:type="dxa"/>
                  <w:vAlign w:val="center"/>
                </w:tcPr>
                <w:p w14:paraId="28321C23" w14:textId="276F01F8" w:rsidR="00A67B6C" w:rsidRPr="00FB7194" w:rsidRDefault="00A67B6C" w:rsidP="005E5950">
                  <w:pPr>
                    <w:tabs>
                      <w:tab w:val="left" w:pos="851"/>
                    </w:tabs>
                    <w:snapToGrid w:val="0"/>
                    <w:spacing w:after="60"/>
                    <w:ind w:left="57" w:right="57"/>
                    <w:jc w:val="both"/>
                    <w:rPr>
                      <w:caps/>
                      <w:sz w:val="22"/>
                      <w:szCs w:val="22"/>
                      <w:lang w:val="uk-UA"/>
                    </w:rPr>
                  </w:pPr>
                  <w:bookmarkStart w:id="0" w:name="_Hlk89351625"/>
                </w:p>
              </w:tc>
            </w:tr>
            <w:bookmarkEnd w:id="0"/>
          </w:tbl>
          <w:p w14:paraId="1995B6F7" w14:textId="77777777" w:rsidR="008F6CCC" w:rsidRPr="00FB7194" w:rsidRDefault="008F6CCC" w:rsidP="00280F90">
            <w:pPr>
              <w:pStyle w:val="BodyText21"/>
              <w:snapToGrid w:val="0"/>
              <w:spacing w:after="60"/>
              <w:ind w:left="57" w:right="57"/>
              <w:jc w:val="left"/>
              <w:rPr>
                <w:b w:val="0"/>
                <w:bCs/>
                <w:sz w:val="22"/>
                <w:szCs w:val="22"/>
              </w:rPr>
            </w:pPr>
          </w:p>
        </w:tc>
      </w:tr>
    </w:tbl>
    <w:p w14:paraId="0F32B497" w14:textId="77777777" w:rsidR="000B0E45" w:rsidRPr="00FB7194" w:rsidRDefault="000B0E45" w:rsidP="00280F90">
      <w:pPr>
        <w:tabs>
          <w:tab w:val="left" w:pos="2160"/>
          <w:tab w:val="left" w:pos="3600"/>
          <w:tab w:val="left" w:pos="7020"/>
        </w:tabs>
        <w:snapToGrid w:val="0"/>
        <w:spacing w:after="60"/>
        <w:ind w:left="57" w:right="57"/>
        <w:jc w:val="center"/>
        <w:rPr>
          <w:b/>
          <w:bCs/>
          <w:sz w:val="22"/>
          <w:szCs w:val="22"/>
          <w:lang w:val="uk-UA"/>
        </w:rPr>
      </w:pPr>
    </w:p>
    <w:p w14:paraId="35E5D640"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6E205D2D"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1CB9B363"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3ED92BAE"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007A8DB8"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00BDDAF9"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500EC9A2"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3643E602"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37F2F8A0"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44F7FD75"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7459E13A"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3F49410A"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53828358"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7E37880D"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3921811F"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5D6CDEA9"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04019CEC" w14:textId="77777777" w:rsidR="00584613" w:rsidRDefault="00584613" w:rsidP="00280F90">
      <w:pPr>
        <w:tabs>
          <w:tab w:val="left" w:pos="2160"/>
          <w:tab w:val="left" w:pos="3600"/>
          <w:tab w:val="left" w:pos="7020"/>
        </w:tabs>
        <w:snapToGrid w:val="0"/>
        <w:spacing w:after="60"/>
        <w:ind w:left="57" w:right="57"/>
        <w:jc w:val="center"/>
        <w:rPr>
          <w:b/>
          <w:bCs/>
          <w:sz w:val="22"/>
          <w:szCs w:val="22"/>
          <w:lang w:val="uk-UA"/>
        </w:rPr>
      </w:pPr>
    </w:p>
    <w:p w14:paraId="285D13EB" w14:textId="34A6F494" w:rsidR="008F6CCC" w:rsidRPr="00FB7194" w:rsidRDefault="008F6CCC" w:rsidP="00280F90">
      <w:pPr>
        <w:tabs>
          <w:tab w:val="left" w:pos="2160"/>
          <w:tab w:val="left" w:pos="3600"/>
          <w:tab w:val="left" w:pos="7020"/>
        </w:tabs>
        <w:snapToGrid w:val="0"/>
        <w:spacing w:after="60"/>
        <w:ind w:left="57" w:right="57"/>
        <w:jc w:val="center"/>
        <w:rPr>
          <w:b/>
          <w:bCs/>
          <w:sz w:val="22"/>
          <w:szCs w:val="22"/>
          <w:lang w:val="uk-UA"/>
        </w:rPr>
      </w:pPr>
      <w:r w:rsidRPr="00FB7194">
        <w:rPr>
          <w:b/>
          <w:bCs/>
          <w:sz w:val="22"/>
          <w:szCs w:val="22"/>
          <w:lang w:val="uk-UA"/>
        </w:rPr>
        <w:t xml:space="preserve">ІНСТРУКЦІЯ З ПІДГОТОВКИ ТЕНДЕРНОЇ ПРОПОЗИЦІЇ </w:t>
      </w:r>
    </w:p>
    <w:tbl>
      <w:tblPr>
        <w:tblW w:w="5323" w:type="pct"/>
        <w:tblInd w:w="-5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539"/>
        <w:gridCol w:w="8444"/>
      </w:tblGrid>
      <w:tr w:rsidR="00891FC2" w:rsidRPr="00FB7194" w14:paraId="2E0A5C64" w14:textId="77777777" w:rsidTr="00891FC2">
        <w:tc>
          <w:tcPr>
            <w:tcW w:w="5000" w:type="pct"/>
            <w:gridSpan w:val="2"/>
            <w:tcBorders>
              <w:top w:val="double" w:sz="4" w:space="0" w:color="auto"/>
            </w:tcBorders>
            <w:shd w:val="clear" w:color="auto" w:fill="FFFFFF"/>
          </w:tcPr>
          <w:p w14:paraId="15D1D5F9" w14:textId="77777777" w:rsidR="00891FC2" w:rsidRPr="00FB7194" w:rsidRDefault="00891FC2" w:rsidP="00280F90">
            <w:pPr>
              <w:pStyle w:val="rvps12"/>
              <w:snapToGrid w:val="0"/>
              <w:spacing w:before="0" w:beforeAutospacing="0" w:after="60" w:afterAutospacing="0"/>
              <w:ind w:left="57" w:right="57"/>
              <w:jc w:val="center"/>
              <w:textAlignment w:val="baseline"/>
              <w:rPr>
                <w:sz w:val="22"/>
                <w:szCs w:val="22"/>
                <w:lang w:val="uk-UA"/>
              </w:rPr>
            </w:pPr>
            <w:r w:rsidRPr="00FB7194">
              <w:rPr>
                <w:rStyle w:val="rvts9"/>
                <w:b/>
                <w:bCs/>
                <w:sz w:val="22"/>
                <w:szCs w:val="22"/>
                <w:bdr w:val="none" w:sz="0" w:space="0" w:color="auto" w:frame="1"/>
                <w:lang w:val="uk-UA"/>
              </w:rPr>
              <w:t>I. Загальні положення</w:t>
            </w:r>
          </w:p>
        </w:tc>
      </w:tr>
      <w:tr w:rsidR="00891FC2" w:rsidRPr="00FB7194" w14:paraId="483D3527" w14:textId="77777777" w:rsidTr="00891FC2">
        <w:tc>
          <w:tcPr>
            <w:tcW w:w="1156" w:type="pct"/>
            <w:shd w:val="clear" w:color="auto" w:fill="FFFFFF"/>
          </w:tcPr>
          <w:p w14:paraId="5E87453D" w14:textId="77777777" w:rsidR="00891FC2" w:rsidRPr="00FB7194" w:rsidRDefault="00891FC2" w:rsidP="00280F90">
            <w:pPr>
              <w:pStyle w:val="rvps12"/>
              <w:snapToGrid w:val="0"/>
              <w:spacing w:before="0" w:beforeAutospacing="0" w:after="60" w:afterAutospacing="0"/>
              <w:ind w:left="57" w:right="57"/>
              <w:jc w:val="center"/>
              <w:textAlignment w:val="baseline"/>
              <w:rPr>
                <w:sz w:val="22"/>
                <w:szCs w:val="22"/>
                <w:lang w:val="uk-UA"/>
              </w:rPr>
            </w:pPr>
            <w:r w:rsidRPr="00FB7194">
              <w:rPr>
                <w:sz w:val="22"/>
                <w:szCs w:val="22"/>
                <w:lang w:val="uk-UA"/>
              </w:rPr>
              <w:t>1</w:t>
            </w:r>
          </w:p>
        </w:tc>
        <w:tc>
          <w:tcPr>
            <w:tcW w:w="3844" w:type="pct"/>
            <w:shd w:val="clear" w:color="auto" w:fill="FFFFFF"/>
          </w:tcPr>
          <w:p w14:paraId="067817FF" w14:textId="77777777" w:rsidR="00891FC2" w:rsidRPr="00FB7194" w:rsidRDefault="00891FC2" w:rsidP="00280F90">
            <w:pPr>
              <w:pStyle w:val="rvps12"/>
              <w:snapToGrid w:val="0"/>
              <w:spacing w:before="0" w:beforeAutospacing="0" w:after="60" w:afterAutospacing="0"/>
              <w:ind w:left="57" w:right="57"/>
              <w:jc w:val="center"/>
              <w:textAlignment w:val="baseline"/>
              <w:rPr>
                <w:sz w:val="22"/>
                <w:szCs w:val="22"/>
                <w:lang w:val="uk-UA"/>
              </w:rPr>
            </w:pPr>
            <w:r w:rsidRPr="00FB7194">
              <w:rPr>
                <w:sz w:val="22"/>
                <w:szCs w:val="22"/>
                <w:lang w:val="uk-UA"/>
              </w:rPr>
              <w:t>2</w:t>
            </w:r>
          </w:p>
        </w:tc>
      </w:tr>
      <w:tr w:rsidR="00891FC2" w:rsidRPr="00FB7194" w14:paraId="31C681FA" w14:textId="77777777" w:rsidTr="00891FC2">
        <w:tc>
          <w:tcPr>
            <w:tcW w:w="1156" w:type="pct"/>
            <w:shd w:val="clear" w:color="auto" w:fill="FFFFFF"/>
          </w:tcPr>
          <w:p w14:paraId="6F2CF6C0" w14:textId="77777777" w:rsidR="00891FC2" w:rsidRPr="00FB7194" w:rsidRDefault="00891FC2" w:rsidP="00280F90">
            <w:pPr>
              <w:pStyle w:val="rvps14"/>
              <w:snapToGrid w:val="0"/>
              <w:spacing w:before="0" w:beforeAutospacing="0" w:after="60" w:afterAutospacing="0"/>
              <w:ind w:left="57" w:right="57"/>
              <w:textAlignment w:val="baseline"/>
              <w:rPr>
                <w:sz w:val="22"/>
                <w:szCs w:val="22"/>
                <w:lang w:val="uk-UA"/>
              </w:rPr>
            </w:pPr>
            <w:r w:rsidRPr="00FB7194">
              <w:rPr>
                <w:b/>
                <w:sz w:val="22"/>
                <w:szCs w:val="22"/>
                <w:lang w:val="uk-UA"/>
              </w:rPr>
              <w:t xml:space="preserve">1. Терміни, які вживаються в тендерній документації </w:t>
            </w:r>
          </w:p>
        </w:tc>
        <w:tc>
          <w:tcPr>
            <w:tcW w:w="3844" w:type="pct"/>
            <w:shd w:val="clear" w:color="auto" w:fill="FFFFFF"/>
          </w:tcPr>
          <w:p w14:paraId="0038DB14" w14:textId="76CA4FB5" w:rsidR="00891FC2" w:rsidRPr="00202679" w:rsidRDefault="00891FC2" w:rsidP="00341288">
            <w:pPr>
              <w:pStyle w:val="rvps14"/>
              <w:snapToGrid w:val="0"/>
              <w:spacing w:before="0" w:beforeAutospacing="0" w:after="60" w:afterAutospacing="0"/>
              <w:ind w:left="57" w:right="57" w:firstLine="281"/>
              <w:jc w:val="both"/>
              <w:textAlignment w:val="baseline"/>
              <w:rPr>
                <w:sz w:val="22"/>
                <w:szCs w:val="22"/>
                <w:lang w:val="uk-UA"/>
              </w:rPr>
            </w:pPr>
            <w:r w:rsidRPr="00202679">
              <w:rPr>
                <w:sz w:val="22"/>
                <w:szCs w:val="22"/>
                <w:lang w:val="uk-UA"/>
              </w:rPr>
              <w:t xml:space="preserve">Тендерна документація розроблена </w:t>
            </w:r>
            <w:r w:rsidR="00D62293" w:rsidRPr="00202679">
              <w:rPr>
                <w:sz w:val="22"/>
                <w:szCs w:val="22"/>
                <w:lang w:val="uk-UA"/>
              </w:rPr>
              <w:t xml:space="preserve">відповідно до </w:t>
            </w:r>
            <w:r w:rsidRPr="00202679">
              <w:rPr>
                <w:sz w:val="22"/>
                <w:szCs w:val="22"/>
                <w:lang w:val="uk-UA"/>
              </w:rPr>
              <w:t>вимог Закону України «Про публічні закупівлі» від 25.12.2015 № 922-VIIІ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81419" w:rsidRPr="00202679">
              <w:rPr>
                <w:sz w:val="22"/>
                <w:szCs w:val="22"/>
                <w:lang w:val="uk-UA"/>
              </w:rPr>
              <w:t xml:space="preserve"> (зі змінами)</w:t>
            </w:r>
            <w:r w:rsidRPr="00202679">
              <w:rPr>
                <w:sz w:val="22"/>
                <w:szCs w:val="22"/>
                <w:lang w:val="uk-UA"/>
              </w:rPr>
              <w:t xml:space="preserve"> (далі – Особливості)</w:t>
            </w:r>
            <w:r w:rsidR="00BA3A99" w:rsidRPr="00202679">
              <w:rPr>
                <w:sz w:val="22"/>
                <w:szCs w:val="22"/>
                <w:lang w:val="uk-UA"/>
              </w:rPr>
              <w:t>.</w:t>
            </w:r>
          </w:p>
          <w:p w14:paraId="2B031EEF" w14:textId="3AB7C1B7" w:rsidR="00891FC2" w:rsidRPr="00202679" w:rsidRDefault="00891FC2" w:rsidP="00341288">
            <w:pPr>
              <w:pStyle w:val="rvps14"/>
              <w:snapToGrid w:val="0"/>
              <w:spacing w:before="0" w:beforeAutospacing="0" w:after="60" w:afterAutospacing="0"/>
              <w:ind w:left="57" w:right="57" w:firstLine="281"/>
              <w:jc w:val="both"/>
              <w:textAlignment w:val="baseline"/>
              <w:rPr>
                <w:sz w:val="22"/>
                <w:szCs w:val="22"/>
                <w:lang w:val="uk-UA"/>
              </w:rPr>
            </w:pPr>
            <w:r w:rsidRPr="00202679">
              <w:rPr>
                <w:sz w:val="22"/>
                <w:szCs w:val="22"/>
                <w:lang w:val="uk-UA"/>
              </w:rPr>
              <w:t>Терміни, які використовуються в цій тендерній документації, вживаються в значеннях, визначених Законом</w:t>
            </w:r>
            <w:r w:rsidR="001F3CC3" w:rsidRPr="00202679">
              <w:rPr>
                <w:sz w:val="22"/>
                <w:szCs w:val="22"/>
                <w:lang w:val="uk-UA"/>
              </w:rPr>
              <w:t xml:space="preserve"> з урахуванням Особливостей.</w:t>
            </w:r>
          </w:p>
        </w:tc>
      </w:tr>
      <w:tr w:rsidR="00891FC2" w:rsidRPr="00FB7194" w14:paraId="1DC3772E" w14:textId="77777777" w:rsidTr="00891FC2">
        <w:tc>
          <w:tcPr>
            <w:tcW w:w="1156" w:type="pct"/>
            <w:shd w:val="clear" w:color="auto" w:fill="FFFFFF"/>
          </w:tcPr>
          <w:p w14:paraId="277534C8" w14:textId="77777777"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2. Інформація про замовника торгів:</w:t>
            </w:r>
          </w:p>
        </w:tc>
        <w:tc>
          <w:tcPr>
            <w:tcW w:w="3844" w:type="pct"/>
            <w:shd w:val="clear" w:color="auto" w:fill="FFFFFF"/>
          </w:tcPr>
          <w:p w14:paraId="567691C8" w14:textId="77777777" w:rsidR="00891FC2" w:rsidRPr="00202679" w:rsidRDefault="00891FC2" w:rsidP="00280F90">
            <w:pPr>
              <w:pStyle w:val="rvps14"/>
              <w:snapToGrid w:val="0"/>
              <w:spacing w:before="0" w:beforeAutospacing="0" w:after="60" w:afterAutospacing="0"/>
              <w:ind w:left="57" w:right="57"/>
              <w:jc w:val="both"/>
              <w:textAlignment w:val="baseline"/>
              <w:rPr>
                <w:sz w:val="22"/>
                <w:szCs w:val="22"/>
                <w:lang w:val="uk-UA"/>
              </w:rPr>
            </w:pPr>
          </w:p>
        </w:tc>
      </w:tr>
      <w:tr w:rsidR="00891FC2" w:rsidRPr="004B42E4" w14:paraId="42302AB9" w14:textId="77777777" w:rsidTr="00891FC2">
        <w:tc>
          <w:tcPr>
            <w:tcW w:w="1156" w:type="pct"/>
            <w:shd w:val="clear" w:color="auto" w:fill="FFFFFF"/>
            <w:vAlign w:val="center"/>
          </w:tcPr>
          <w:p w14:paraId="6EBFEB29" w14:textId="77777777"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2.1 повне найменування</w:t>
            </w:r>
          </w:p>
        </w:tc>
        <w:tc>
          <w:tcPr>
            <w:tcW w:w="3844" w:type="pct"/>
            <w:shd w:val="clear" w:color="auto" w:fill="FFFFFF"/>
            <w:vAlign w:val="center"/>
          </w:tcPr>
          <w:p w14:paraId="53AD80B9" w14:textId="503A1DAD" w:rsidR="00891FC2" w:rsidRPr="00202679" w:rsidRDefault="00F64267" w:rsidP="00280F90">
            <w:pPr>
              <w:pStyle w:val="rvps14"/>
              <w:snapToGrid w:val="0"/>
              <w:spacing w:before="0" w:beforeAutospacing="0" w:after="60" w:afterAutospacing="0"/>
              <w:ind w:left="57" w:right="57"/>
              <w:jc w:val="both"/>
              <w:textAlignment w:val="baseline"/>
              <w:rPr>
                <w:b/>
                <w:i/>
                <w:sz w:val="22"/>
                <w:szCs w:val="22"/>
                <w:lang w:val="uk-UA"/>
              </w:rPr>
            </w:pPr>
            <w:r>
              <w:rPr>
                <w:b/>
                <w:sz w:val="22"/>
                <w:szCs w:val="22"/>
                <w:lang w:val="uk-UA"/>
              </w:rPr>
              <w:t>Військова частина А3628</w:t>
            </w:r>
          </w:p>
        </w:tc>
      </w:tr>
      <w:tr w:rsidR="00891FC2" w:rsidRPr="00FB7194" w14:paraId="0515FAEA" w14:textId="77777777" w:rsidTr="00891FC2">
        <w:tc>
          <w:tcPr>
            <w:tcW w:w="1156" w:type="pct"/>
            <w:shd w:val="clear" w:color="auto" w:fill="FFFFFF"/>
            <w:vAlign w:val="center"/>
          </w:tcPr>
          <w:p w14:paraId="4CE3DC2A" w14:textId="77777777"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2.2 місцезнаходження</w:t>
            </w:r>
          </w:p>
        </w:tc>
        <w:tc>
          <w:tcPr>
            <w:tcW w:w="3844" w:type="pct"/>
            <w:shd w:val="clear" w:color="auto" w:fill="FFFFFF"/>
            <w:vAlign w:val="center"/>
          </w:tcPr>
          <w:p w14:paraId="5C8212BE" w14:textId="7DC0E9C4" w:rsidR="00891FC2" w:rsidRPr="00202679" w:rsidRDefault="00F64267" w:rsidP="00280F90">
            <w:pPr>
              <w:pStyle w:val="rvps14"/>
              <w:snapToGrid w:val="0"/>
              <w:spacing w:before="0" w:beforeAutospacing="0" w:after="60" w:afterAutospacing="0"/>
              <w:ind w:left="57" w:right="57"/>
              <w:jc w:val="both"/>
              <w:textAlignment w:val="baseline"/>
              <w:rPr>
                <w:sz w:val="22"/>
                <w:szCs w:val="22"/>
                <w:lang w:val="uk-UA"/>
              </w:rPr>
            </w:pPr>
            <w:r>
              <w:rPr>
                <w:sz w:val="22"/>
                <w:szCs w:val="22"/>
                <w:lang w:val="uk-UA"/>
              </w:rPr>
              <w:t>В/М 161 м. Київ</w:t>
            </w:r>
          </w:p>
        </w:tc>
      </w:tr>
      <w:tr w:rsidR="00BE748A" w:rsidRPr="004B42E4" w14:paraId="371BE517" w14:textId="77777777" w:rsidTr="00891FC2">
        <w:tc>
          <w:tcPr>
            <w:tcW w:w="1156" w:type="pct"/>
            <w:shd w:val="clear" w:color="auto" w:fill="FFFFFF"/>
          </w:tcPr>
          <w:p w14:paraId="37478819" w14:textId="0F9F3443" w:rsidR="00BE748A" w:rsidRPr="00FB7194" w:rsidRDefault="00BE748A" w:rsidP="00BE748A">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2.3 посадова особа Замовника, уповноважена здійснювати зв'язок з учасниками</w:t>
            </w:r>
          </w:p>
        </w:tc>
        <w:tc>
          <w:tcPr>
            <w:tcW w:w="3844" w:type="pct"/>
            <w:shd w:val="clear" w:color="auto" w:fill="FFFFFF"/>
          </w:tcPr>
          <w:p w14:paraId="5111339D" w14:textId="77777777" w:rsidR="00BE748A" w:rsidRPr="00202679" w:rsidRDefault="00BE748A" w:rsidP="00BE748A">
            <w:pPr>
              <w:tabs>
                <w:tab w:val="left" w:pos="55"/>
                <w:tab w:val="left" w:pos="9720"/>
              </w:tabs>
              <w:snapToGrid w:val="0"/>
              <w:ind w:left="57" w:right="57"/>
              <w:jc w:val="both"/>
              <w:rPr>
                <w:b/>
                <w:bCs/>
                <w:sz w:val="22"/>
                <w:szCs w:val="22"/>
                <w:lang w:val="uk-UA" w:eastAsia="uk-UA"/>
              </w:rPr>
            </w:pPr>
            <w:r w:rsidRPr="00202679">
              <w:rPr>
                <w:b/>
                <w:bCs/>
                <w:sz w:val="22"/>
                <w:szCs w:val="22"/>
                <w:lang w:val="uk-UA" w:eastAsia="uk-UA"/>
              </w:rPr>
              <w:t xml:space="preserve">Уповноважена особа з проведення закупівлі: </w:t>
            </w:r>
          </w:p>
          <w:p w14:paraId="1A209E74" w14:textId="2660D110" w:rsidR="009F1A22" w:rsidRPr="00202679" w:rsidRDefault="00554561" w:rsidP="009F1A22">
            <w:pPr>
              <w:tabs>
                <w:tab w:val="left" w:pos="55"/>
                <w:tab w:val="left" w:pos="9720"/>
              </w:tabs>
              <w:snapToGrid w:val="0"/>
              <w:ind w:left="57" w:right="57"/>
              <w:jc w:val="both"/>
              <w:rPr>
                <w:sz w:val="22"/>
                <w:szCs w:val="22"/>
                <w:lang w:val="uk-UA"/>
              </w:rPr>
            </w:pPr>
            <w:r>
              <w:rPr>
                <w:sz w:val="22"/>
                <w:szCs w:val="22"/>
                <w:lang w:val="uk-UA"/>
              </w:rPr>
              <w:t>Осадчий Валентин Віталійович</w:t>
            </w:r>
          </w:p>
          <w:p w14:paraId="706B856E" w14:textId="079FC94C" w:rsidR="009F1A22" w:rsidRPr="00202679" w:rsidRDefault="009F1A22" w:rsidP="009F1A22">
            <w:pPr>
              <w:tabs>
                <w:tab w:val="left" w:pos="55"/>
                <w:tab w:val="left" w:pos="9720"/>
              </w:tabs>
              <w:snapToGrid w:val="0"/>
              <w:ind w:left="57" w:right="57"/>
              <w:jc w:val="both"/>
              <w:rPr>
                <w:sz w:val="22"/>
                <w:szCs w:val="22"/>
                <w:lang w:val="uk-UA"/>
              </w:rPr>
            </w:pPr>
            <w:r w:rsidRPr="00202679">
              <w:rPr>
                <w:sz w:val="22"/>
                <w:szCs w:val="22"/>
                <w:lang w:val="uk-UA"/>
              </w:rPr>
              <w:t xml:space="preserve">телефон: </w:t>
            </w:r>
            <w:r w:rsidR="00F64267">
              <w:rPr>
                <w:sz w:val="22"/>
                <w:szCs w:val="22"/>
                <w:lang w:val="uk-UA"/>
              </w:rPr>
              <w:t>0</w:t>
            </w:r>
            <w:r w:rsidR="00554561">
              <w:rPr>
                <w:sz w:val="22"/>
                <w:szCs w:val="22"/>
                <w:lang w:val="uk-UA"/>
              </w:rPr>
              <w:t>63-41-35-445</w:t>
            </w:r>
          </w:p>
          <w:p w14:paraId="14D7D53B" w14:textId="56BECF99" w:rsidR="001843D8" w:rsidRPr="00202679" w:rsidRDefault="001843D8" w:rsidP="00202679">
            <w:pPr>
              <w:tabs>
                <w:tab w:val="left" w:pos="55"/>
                <w:tab w:val="left" w:pos="9720"/>
              </w:tabs>
              <w:snapToGrid w:val="0"/>
              <w:ind w:left="57" w:right="57"/>
              <w:jc w:val="both"/>
              <w:rPr>
                <w:sz w:val="22"/>
                <w:szCs w:val="22"/>
                <w:lang w:val="uk-UA"/>
              </w:rPr>
            </w:pPr>
          </w:p>
        </w:tc>
      </w:tr>
      <w:tr w:rsidR="00891FC2" w:rsidRPr="00FB7194" w14:paraId="6AF15CB2" w14:textId="77777777" w:rsidTr="00891FC2">
        <w:tc>
          <w:tcPr>
            <w:tcW w:w="1156" w:type="pct"/>
            <w:shd w:val="clear" w:color="auto" w:fill="FFFFFF"/>
          </w:tcPr>
          <w:p w14:paraId="44308716" w14:textId="77777777"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3. Процедура закупівлі</w:t>
            </w:r>
          </w:p>
        </w:tc>
        <w:tc>
          <w:tcPr>
            <w:tcW w:w="3844" w:type="pct"/>
            <w:shd w:val="clear" w:color="auto" w:fill="FFFFFF"/>
          </w:tcPr>
          <w:p w14:paraId="14BB27C5" w14:textId="077AA8D7" w:rsidR="00891FC2" w:rsidRPr="00202679" w:rsidRDefault="00891FC2" w:rsidP="00280F90">
            <w:pPr>
              <w:pStyle w:val="rvps14"/>
              <w:snapToGrid w:val="0"/>
              <w:spacing w:before="0" w:beforeAutospacing="0" w:after="60" w:afterAutospacing="0"/>
              <w:ind w:left="57" w:right="57"/>
              <w:jc w:val="both"/>
              <w:textAlignment w:val="baseline"/>
              <w:rPr>
                <w:sz w:val="22"/>
                <w:szCs w:val="22"/>
                <w:lang w:val="uk-UA"/>
              </w:rPr>
            </w:pPr>
            <w:r w:rsidRPr="00202679">
              <w:rPr>
                <w:sz w:val="22"/>
                <w:szCs w:val="22"/>
                <w:lang w:val="uk-UA"/>
              </w:rPr>
              <w:t>Відкриті торги з особливостями</w:t>
            </w:r>
          </w:p>
        </w:tc>
      </w:tr>
      <w:tr w:rsidR="00891FC2" w:rsidRPr="00FB7194" w14:paraId="38E713F2" w14:textId="77777777" w:rsidTr="00891FC2">
        <w:tc>
          <w:tcPr>
            <w:tcW w:w="1156" w:type="pct"/>
            <w:shd w:val="clear" w:color="auto" w:fill="FFFFFF"/>
          </w:tcPr>
          <w:p w14:paraId="487E1857" w14:textId="77777777"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4. Інформація про предмет закупівлі:</w:t>
            </w:r>
          </w:p>
        </w:tc>
        <w:tc>
          <w:tcPr>
            <w:tcW w:w="3844" w:type="pct"/>
            <w:shd w:val="clear" w:color="auto" w:fill="FFFFFF"/>
          </w:tcPr>
          <w:p w14:paraId="2878AF3A" w14:textId="0A0A0E11" w:rsidR="00891FC2" w:rsidRPr="00202679" w:rsidRDefault="00891FC2" w:rsidP="00280F90">
            <w:pPr>
              <w:pStyle w:val="rvps14"/>
              <w:snapToGrid w:val="0"/>
              <w:spacing w:before="0" w:beforeAutospacing="0" w:after="60" w:afterAutospacing="0"/>
              <w:ind w:left="57" w:right="57"/>
              <w:jc w:val="both"/>
              <w:textAlignment w:val="baseline"/>
              <w:rPr>
                <w:strike/>
                <w:sz w:val="22"/>
                <w:szCs w:val="22"/>
                <w:lang w:val="uk-UA"/>
              </w:rPr>
            </w:pPr>
          </w:p>
        </w:tc>
      </w:tr>
      <w:tr w:rsidR="00891FC2" w:rsidRPr="00FB7194" w14:paraId="2A1C94D9" w14:textId="77777777" w:rsidTr="00891FC2">
        <w:tc>
          <w:tcPr>
            <w:tcW w:w="1156" w:type="pct"/>
            <w:shd w:val="clear" w:color="auto" w:fill="FFFFFF"/>
          </w:tcPr>
          <w:p w14:paraId="13F4F685" w14:textId="44878B76"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4.1. назва предмета закупівлі</w:t>
            </w:r>
          </w:p>
        </w:tc>
        <w:tc>
          <w:tcPr>
            <w:tcW w:w="3844" w:type="pct"/>
            <w:shd w:val="clear" w:color="auto" w:fill="FFFFFF"/>
          </w:tcPr>
          <w:p w14:paraId="5E742E2E" w14:textId="54CDBAD5" w:rsidR="00891FC2" w:rsidRPr="00202679" w:rsidRDefault="00563F2F" w:rsidP="00280F90">
            <w:pPr>
              <w:snapToGrid w:val="0"/>
              <w:spacing w:after="60"/>
              <w:ind w:left="57" w:right="57"/>
              <w:rPr>
                <w:b/>
                <w:sz w:val="22"/>
                <w:szCs w:val="22"/>
                <w:lang w:val="uk-UA" w:eastAsia="uk-UA"/>
              </w:rPr>
            </w:pPr>
            <w:bookmarkStart w:id="1" w:name="_Hlk137025791"/>
            <w:r w:rsidRPr="00202679">
              <w:rPr>
                <w:b/>
                <w:sz w:val="22"/>
                <w:szCs w:val="22"/>
                <w:lang w:val="uk-UA"/>
              </w:rPr>
              <w:t>ДК 021:</w:t>
            </w:r>
            <w:r w:rsidR="00EA6FEB" w:rsidRPr="00202679">
              <w:rPr>
                <w:b/>
                <w:sz w:val="22"/>
                <w:szCs w:val="22"/>
                <w:lang w:val="uk-UA"/>
              </w:rPr>
              <w:t>20</w:t>
            </w:r>
            <w:r w:rsidRPr="00202679">
              <w:rPr>
                <w:b/>
                <w:sz w:val="22"/>
                <w:szCs w:val="22"/>
                <w:lang w:val="uk-UA"/>
              </w:rPr>
              <w:t>15</w:t>
            </w:r>
            <w:r w:rsidR="001048E1" w:rsidRPr="00202679">
              <w:rPr>
                <w:b/>
                <w:sz w:val="22"/>
                <w:szCs w:val="22"/>
                <w:lang w:val="uk-UA"/>
              </w:rPr>
              <w:t xml:space="preserve"> –</w:t>
            </w:r>
            <w:r w:rsidRPr="00202679">
              <w:rPr>
                <w:b/>
                <w:sz w:val="22"/>
                <w:szCs w:val="22"/>
                <w:lang w:val="uk-UA"/>
              </w:rPr>
              <w:t xml:space="preserve"> </w:t>
            </w:r>
            <w:r w:rsidR="00FA1A30" w:rsidRPr="00202679">
              <w:rPr>
                <w:b/>
                <w:bCs/>
                <w:sz w:val="22"/>
                <w:szCs w:val="22"/>
                <w:lang w:val="uk-UA"/>
              </w:rPr>
              <w:t>44110000-4 «Конструкційні матеріали» (Покрівельні матеріали)</w:t>
            </w:r>
            <w:bookmarkEnd w:id="1"/>
          </w:p>
        </w:tc>
      </w:tr>
      <w:tr w:rsidR="00891FC2" w:rsidRPr="00FB7194" w14:paraId="368BC3BD" w14:textId="77777777" w:rsidTr="00891FC2">
        <w:tc>
          <w:tcPr>
            <w:tcW w:w="1156" w:type="pct"/>
            <w:shd w:val="clear" w:color="auto" w:fill="FFFFFF"/>
          </w:tcPr>
          <w:p w14:paraId="671F1ECA" w14:textId="73792471"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4.2. опис окремої частини або частин предмета закупівлі (лота), щодо яких можуть бути подані тендерні пропозиції</w:t>
            </w:r>
          </w:p>
        </w:tc>
        <w:tc>
          <w:tcPr>
            <w:tcW w:w="3844" w:type="pct"/>
            <w:shd w:val="clear" w:color="auto" w:fill="FFFFFF"/>
          </w:tcPr>
          <w:p w14:paraId="2FED1D5A" w14:textId="267FE11A" w:rsidR="00891FC2" w:rsidRPr="00202679" w:rsidRDefault="00891FC2" w:rsidP="00280F90">
            <w:pPr>
              <w:snapToGrid w:val="0"/>
              <w:spacing w:after="60"/>
              <w:ind w:left="57" w:right="57"/>
              <w:rPr>
                <w:b/>
                <w:i/>
                <w:sz w:val="22"/>
                <w:szCs w:val="22"/>
                <w:lang w:val="uk-UA"/>
              </w:rPr>
            </w:pPr>
            <w:r w:rsidRPr="00202679">
              <w:rPr>
                <w:b/>
                <w:sz w:val="22"/>
                <w:szCs w:val="22"/>
                <w:lang w:val="uk-UA"/>
              </w:rPr>
              <w:t>Закупівля здійснюється щодо предмета закупівлі в цілому, без поділу на лоти</w:t>
            </w:r>
          </w:p>
        </w:tc>
      </w:tr>
      <w:tr w:rsidR="00891FC2" w:rsidRPr="00FB7194" w14:paraId="2D5EC8DA" w14:textId="77777777" w:rsidTr="00891FC2">
        <w:tc>
          <w:tcPr>
            <w:tcW w:w="1156" w:type="pct"/>
            <w:shd w:val="clear" w:color="auto" w:fill="FFFFFF"/>
          </w:tcPr>
          <w:p w14:paraId="2586FF28" w14:textId="5B838D66"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4.3. місце, кількість, обсяг поставки товарів</w:t>
            </w:r>
          </w:p>
        </w:tc>
        <w:tc>
          <w:tcPr>
            <w:tcW w:w="3844" w:type="pct"/>
            <w:shd w:val="clear" w:color="auto" w:fill="FFFFFF"/>
          </w:tcPr>
          <w:p w14:paraId="1D7BB1C0" w14:textId="5333E097" w:rsidR="00891FC2" w:rsidRPr="00202679" w:rsidRDefault="00891FC2" w:rsidP="001C02DE">
            <w:pPr>
              <w:keepNext/>
              <w:keepLines/>
              <w:widowControl w:val="0"/>
              <w:autoSpaceDE w:val="0"/>
              <w:autoSpaceDN w:val="0"/>
              <w:adjustRightInd w:val="0"/>
              <w:ind w:left="57" w:right="57"/>
              <w:jc w:val="both"/>
              <w:rPr>
                <w:b/>
                <w:sz w:val="22"/>
                <w:szCs w:val="22"/>
                <w:lang w:val="uk-UA"/>
              </w:rPr>
            </w:pPr>
            <w:r w:rsidRPr="00202679">
              <w:rPr>
                <w:sz w:val="22"/>
                <w:szCs w:val="22"/>
                <w:lang w:val="uk-UA"/>
              </w:rPr>
              <w:t xml:space="preserve">Місце та обсяг поставки </w:t>
            </w:r>
            <w:r w:rsidR="00E37A80" w:rsidRPr="00202679">
              <w:rPr>
                <w:sz w:val="22"/>
                <w:szCs w:val="22"/>
                <w:lang w:val="uk-UA"/>
              </w:rPr>
              <w:t>зазначено</w:t>
            </w:r>
            <w:r w:rsidRPr="00202679">
              <w:rPr>
                <w:sz w:val="22"/>
                <w:szCs w:val="22"/>
                <w:lang w:val="uk-UA"/>
              </w:rPr>
              <w:t xml:space="preserve"> у Додатку </w:t>
            </w:r>
            <w:r w:rsidR="001C02DE" w:rsidRPr="00202679">
              <w:rPr>
                <w:sz w:val="22"/>
                <w:szCs w:val="22"/>
                <w:lang w:val="uk-UA"/>
              </w:rPr>
              <w:t>1</w:t>
            </w:r>
            <w:r w:rsidRPr="00202679">
              <w:rPr>
                <w:sz w:val="22"/>
                <w:szCs w:val="22"/>
                <w:lang w:val="uk-UA"/>
              </w:rPr>
              <w:t xml:space="preserve"> «</w:t>
            </w:r>
            <w:r w:rsidRPr="00202679">
              <w:rPr>
                <w:b/>
                <w:bCs/>
                <w:sz w:val="22"/>
                <w:szCs w:val="22"/>
                <w:lang w:val="uk-UA"/>
              </w:rPr>
              <w:t xml:space="preserve">Технічне завдання. </w:t>
            </w:r>
            <w:r w:rsidRPr="00202679">
              <w:rPr>
                <w:b/>
                <w:sz w:val="22"/>
                <w:szCs w:val="22"/>
                <w:lang w:val="uk-UA"/>
              </w:rPr>
              <w:t xml:space="preserve">НЕОБХІДНІ ТЕХНІЧНІ, ЯКІСНІ ТА КІЛЬКІСНІ ХАРАКТЕРИСТИКИ ПРЕДМЕТА ЗАКУПІВЛІ </w:t>
            </w:r>
          </w:p>
        </w:tc>
      </w:tr>
      <w:tr w:rsidR="00E43589" w:rsidRPr="00FB7194" w14:paraId="6AB06B55" w14:textId="77777777" w:rsidTr="00891FC2">
        <w:tc>
          <w:tcPr>
            <w:tcW w:w="1156" w:type="pct"/>
            <w:shd w:val="clear" w:color="auto" w:fill="FFFFFF"/>
          </w:tcPr>
          <w:p w14:paraId="0F6ED34D" w14:textId="7A11A3D4" w:rsidR="00E43589" w:rsidRPr="00FB7194" w:rsidRDefault="00E43589" w:rsidP="00E43589">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4.4. очікувана вартість предмета закупівлі</w:t>
            </w:r>
          </w:p>
        </w:tc>
        <w:tc>
          <w:tcPr>
            <w:tcW w:w="3844" w:type="pct"/>
            <w:shd w:val="clear" w:color="auto" w:fill="FFFFFF"/>
          </w:tcPr>
          <w:p w14:paraId="29ACF143" w14:textId="04179667" w:rsidR="00E43589" w:rsidRPr="00202679" w:rsidRDefault="00CE7720" w:rsidP="00410FBB">
            <w:pPr>
              <w:keepNext/>
              <w:keepLines/>
              <w:widowControl w:val="0"/>
              <w:autoSpaceDE w:val="0"/>
              <w:autoSpaceDN w:val="0"/>
              <w:adjustRightInd w:val="0"/>
              <w:ind w:left="57" w:right="57"/>
              <w:jc w:val="both"/>
              <w:rPr>
                <w:sz w:val="22"/>
                <w:szCs w:val="22"/>
                <w:lang w:val="uk-UA"/>
              </w:rPr>
            </w:pPr>
            <w:bookmarkStart w:id="2" w:name="_Hlk132101844"/>
            <w:r>
              <w:rPr>
                <w:b/>
                <w:sz w:val="22"/>
                <w:szCs w:val="22"/>
                <w:lang w:val="uk-UA"/>
              </w:rPr>
              <w:t>2 3</w:t>
            </w:r>
            <w:r w:rsidR="00F64267">
              <w:rPr>
                <w:b/>
                <w:sz w:val="22"/>
                <w:szCs w:val="22"/>
                <w:lang w:val="uk-UA"/>
              </w:rPr>
              <w:t>00 000</w:t>
            </w:r>
            <w:r w:rsidR="00202679" w:rsidRPr="00202679">
              <w:rPr>
                <w:b/>
                <w:sz w:val="22"/>
                <w:szCs w:val="22"/>
                <w:lang w:val="uk-UA"/>
              </w:rPr>
              <w:t xml:space="preserve">,00 </w:t>
            </w:r>
            <w:r w:rsidR="00E43589" w:rsidRPr="00202679">
              <w:rPr>
                <w:b/>
                <w:sz w:val="22"/>
                <w:szCs w:val="22"/>
                <w:lang w:val="uk-UA"/>
              </w:rPr>
              <w:t xml:space="preserve"> </w:t>
            </w:r>
            <w:bookmarkEnd w:id="2"/>
            <w:r w:rsidR="00E43589" w:rsidRPr="00202679">
              <w:rPr>
                <w:b/>
                <w:sz w:val="22"/>
                <w:szCs w:val="22"/>
                <w:lang w:val="uk-UA"/>
              </w:rPr>
              <w:t>грн. з ПДВ</w:t>
            </w:r>
          </w:p>
        </w:tc>
      </w:tr>
      <w:tr w:rsidR="00E90D97" w:rsidRPr="00FB7194" w14:paraId="512161D4" w14:textId="77777777" w:rsidTr="00891FC2">
        <w:trPr>
          <w:trHeight w:val="601"/>
        </w:trPr>
        <w:tc>
          <w:tcPr>
            <w:tcW w:w="1156" w:type="pct"/>
            <w:shd w:val="clear" w:color="auto" w:fill="FFFFFF"/>
          </w:tcPr>
          <w:p w14:paraId="284C0C38" w14:textId="172BE019" w:rsidR="00E90D97" w:rsidRPr="00FB7194" w:rsidRDefault="00E90D97" w:rsidP="00E90D97">
            <w:pPr>
              <w:pStyle w:val="rvps14"/>
              <w:numPr>
                <w:ilvl w:val="0"/>
                <w:numId w:val="1"/>
              </w:numPr>
              <w:snapToGrid w:val="0"/>
              <w:spacing w:before="0" w:beforeAutospacing="0" w:after="60" w:afterAutospacing="0"/>
              <w:ind w:left="57" w:right="57" w:hanging="357"/>
              <w:textAlignment w:val="baseline"/>
              <w:rPr>
                <w:b/>
                <w:sz w:val="22"/>
                <w:szCs w:val="22"/>
                <w:lang w:val="uk-UA"/>
              </w:rPr>
            </w:pPr>
            <w:r w:rsidRPr="00FB7194">
              <w:rPr>
                <w:b/>
                <w:sz w:val="22"/>
                <w:szCs w:val="22"/>
                <w:lang w:val="uk-UA"/>
              </w:rPr>
              <w:t xml:space="preserve">4.5. строк поставки товарів </w:t>
            </w:r>
          </w:p>
        </w:tc>
        <w:tc>
          <w:tcPr>
            <w:tcW w:w="3844" w:type="pct"/>
            <w:shd w:val="clear" w:color="auto" w:fill="FFFFFF"/>
          </w:tcPr>
          <w:p w14:paraId="087D7C97" w14:textId="722B1D1E" w:rsidR="00E90D97" w:rsidRPr="00FB7194" w:rsidRDefault="00E90D97" w:rsidP="00E90D97">
            <w:pPr>
              <w:pStyle w:val="rvps14"/>
              <w:spacing w:before="0" w:beforeAutospacing="0" w:after="0" w:afterAutospacing="0"/>
              <w:ind w:left="57" w:right="57"/>
              <w:jc w:val="both"/>
              <w:textAlignment w:val="baseline"/>
              <w:rPr>
                <w:b/>
                <w:i/>
                <w:sz w:val="22"/>
                <w:szCs w:val="22"/>
                <w:lang w:val="uk-UA"/>
              </w:rPr>
            </w:pPr>
            <w:r w:rsidRPr="00FB7194">
              <w:rPr>
                <w:b/>
                <w:i/>
                <w:sz w:val="22"/>
                <w:szCs w:val="22"/>
                <w:lang w:val="uk-UA"/>
              </w:rPr>
              <w:t xml:space="preserve">До </w:t>
            </w:r>
            <w:r w:rsidR="00554561">
              <w:rPr>
                <w:b/>
                <w:i/>
                <w:sz w:val="22"/>
                <w:szCs w:val="22"/>
                <w:lang w:val="uk-UA"/>
              </w:rPr>
              <w:t>2</w:t>
            </w:r>
            <w:r w:rsidR="00CE7720">
              <w:rPr>
                <w:b/>
                <w:i/>
                <w:sz w:val="22"/>
                <w:szCs w:val="22"/>
                <w:lang w:val="uk-UA"/>
              </w:rPr>
              <w:t>0</w:t>
            </w:r>
            <w:r w:rsidRPr="00FB7194">
              <w:rPr>
                <w:b/>
                <w:i/>
                <w:sz w:val="22"/>
                <w:szCs w:val="22"/>
                <w:lang w:val="uk-UA"/>
              </w:rPr>
              <w:t xml:space="preserve"> </w:t>
            </w:r>
            <w:r w:rsidR="00CE7720">
              <w:rPr>
                <w:b/>
                <w:i/>
                <w:sz w:val="22"/>
                <w:szCs w:val="22"/>
                <w:lang w:val="uk-UA"/>
              </w:rPr>
              <w:t>травня</w:t>
            </w:r>
            <w:r w:rsidRPr="00FB7194">
              <w:rPr>
                <w:b/>
                <w:i/>
                <w:sz w:val="22"/>
                <w:szCs w:val="22"/>
                <w:lang w:val="uk-UA"/>
              </w:rPr>
              <w:t xml:space="preserve"> 202</w:t>
            </w:r>
            <w:r w:rsidR="00F64267">
              <w:rPr>
                <w:b/>
                <w:i/>
                <w:sz w:val="22"/>
                <w:szCs w:val="22"/>
                <w:lang w:val="uk-UA"/>
              </w:rPr>
              <w:t>4</w:t>
            </w:r>
            <w:r w:rsidRPr="00FB7194">
              <w:rPr>
                <w:b/>
                <w:i/>
                <w:sz w:val="22"/>
                <w:szCs w:val="22"/>
                <w:lang w:val="uk-UA"/>
              </w:rPr>
              <w:t xml:space="preserve"> року</w:t>
            </w:r>
          </w:p>
        </w:tc>
      </w:tr>
      <w:tr w:rsidR="00891FC2" w:rsidRPr="00554561" w14:paraId="231BC951" w14:textId="77777777" w:rsidTr="00891FC2">
        <w:tc>
          <w:tcPr>
            <w:tcW w:w="1156" w:type="pct"/>
            <w:shd w:val="clear" w:color="auto" w:fill="FFFFFF"/>
          </w:tcPr>
          <w:p w14:paraId="08B2EBF8" w14:textId="77777777"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5. Недискримінація учасників:</w:t>
            </w:r>
          </w:p>
        </w:tc>
        <w:tc>
          <w:tcPr>
            <w:tcW w:w="3844" w:type="pct"/>
            <w:shd w:val="clear" w:color="auto" w:fill="FFFFFF"/>
          </w:tcPr>
          <w:p w14:paraId="5313366D" w14:textId="2BB17629" w:rsidR="00891FC2" w:rsidRPr="00FB7194" w:rsidRDefault="00891FC2" w:rsidP="00341288">
            <w:pPr>
              <w:pStyle w:val="rvps14"/>
              <w:snapToGrid w:val="0"/>
              <w:spacing w:before="0" w:beforeAutospacing="0" w:after="60" w:afterAutospacing="0"/>
              <w:ind w:left="57" w:right="57" w:firstLine="281"/>
              <w:jc w:val="both"/>
              <w:textAlignment w:val="baseline"/>
              <w:rPr>
                <w:b/>
                <w:sz w:val="22"/>
                <w:szCs w:val="22"/>
                <w:u w:val="single"/>
                <w:lang w:val="uk-UA" w:eastAsia="uk-UA"/>
              </w:rPr>
            </w:pPr>
            <w:r w:rsidRPr="00FB7194">
              <w:rPr>
                <w:sz w:val="22"/>
                <w:szCs w:val="22"/>
                <w:lang w:val="uk-UA" w:eastAsia="uk-UA"/>
              </w:rPr>
              <w:t xml:space="preserve">Вітчизняні та іноземні учасники всіх форм власності та організаційно-правових форм беруть участь у процедурах закупівель </w:t>
            </w:r>
            <w:r w:rsidRPr="00FB7194">
              <w:rPr>
                <w:b/>
                <w:sz w:val="22"/>
                <w:szCs w:val="22"/>
                <w:u w:val="single"/>
                <w:lang w:val="uk-UA" w:eastAsia="uk-UA"/>
              </w:rPr>
              <w:t>на рівних умовах</w:t>
            </w:r>
            <w:r w:rsidR="000641D7" w:rsidRPr="00FB7194">
              <w:rPr>
                <w:sz w:val="22"/>
                <w:szCs w:val="22"/>
                <w:lang w:val="uk-UA" w:eastAsia="uk-UA"/>
              </w:rPr>
              <w:t xml:space="preserve">, окрім </w:t>
            </w:r>
            <w:r w:rsidR="00080FFB" w:rsidRPr="00FB7194">
              <w:rPr>
                <w:sz w:val="22"/>
                <w:szCs w:val="22"/>
                <w:lang w:val="uk-UA" w:eastAsia="uk-UA"/>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B7194">
              <w:rPr>
                <w:sz w:val="22"/>
                <w:szCs w:val="22"/>
                <w:lang w:val="uk-UA" w:eastAsia="uk-UA"/>
              </w:rPr>
              <w:t>.</w:t>
            </w:r>
          </w:p>
        </w:tc>
      </w:tr>
      <w:tr w:rsidR="00891FC2" w:rsidRPr="00FB7194" w14:paraId="29ABD99F" w14:textId="77777777" w:rsidTr="00891FC2">
        <w:tc>
          <w:tcPr>
            <w:tcW w:w="1156" w:type="pct"/>
            <w:shd w:val="clear" w:color="auto" w:fill="FFFFFF"/>
          </w:tcPr>
          <w:p w14:paraId="7C06FA78" w14:textId="77777777"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6. </w:t>
            </w:r>
            <w:r w:rsidRPr="00FB7194">
              <w:rPr>
                <w:b/>
                <w:sz w:val="22"/>
                <w:szCs w:val="22"/>
                <w:lang w:val="uk-UA" w:eastAsia="uk-UA"/>
              </w:rPr>
              <w:t xml:space="preserve">Інформація про валюту, у якій повинно </w:t>
            </w:r>
            <w:r w:rsidRPr="00FB7194">
              <w:rPr>
                <w:b/>
                <w:sz w:val="22"/>
                <w:szCs w:val="22"/>
                <w:lang w:val="uk-UA" w:eastAsia="uk-UA"/>
              </w:rPr>
              <w:lastRenderedPageBreak/>
              <w:t>бути розраховано та зазначено ціну тендерної пропозиції</w:t>
            </w:r>
          </w:p>
        </w:tc>
        <w:tc>
          <w:tcPr>
            <w:tcW w:w="3844" w:type="pct"/>
            <w:shd w:val="clear" w:color="auto" w:fill="FFFFFF"/>
          </w:tcPr>
          <w:p w14:paraId="32C3C9D3" w14:textId="0F866401" w:rsidR="00891FC2" w:rsidRPr="00FB7194" w:rsidRDefault="00891FC2" w:rsidP="00341288">
            <w:pPr>
              <w:pStyle w:val="rvps14"/>
              <w:snapToGrid w:val="0"/>
              <w:spacing w:before="0" w:beforeAutospacing="0" w:after="60" w:afterAutospacing="0"/>
              <w:ind w:left="57" w:right="57" w:firstLine="281"/>
              <w:jc w:val="both"/>
              <w:textAlignment w:val="baseline"/>
              <w:rPr>
                <w:b/>
                <w:sz w:val="22"/>
                <w:szCs w:val="22"/>
                <w:u w:val="single"/>
                <w:lang w:val="uk-UA"/>
              </w:rPr>
            </w:pPr>
            <w:r w:rsidRPr="00FB7194">
              <w:rPr>
                <w:b/>
                <w:sz w:val="22"/>
                <w:szCs w:val="22"/>
                <w:lang w:val="uk-UA"/>
              </w:rPr>
              <w:lastRenderedPageBreak/>
              <w:t>1.</w:t>
            </w:r>
            <w:r w:rsidRPr="00FB7194">
              <w:rPr>
                <w:sz w:val="22"/>
                <w:szCs w:val="22"/>
                <w:lang w:val="uk-UA"/>
              </w:rPr>
              <w:t xml:space="preserve"> Валютою, у якій повинна бути розрахована і зазначена ціна тендерної пропозиції є </w:t>
            </w:r>
            <w:r w:rsidRPr="00FB7194">
              <w:rPr>
                <w:b/>
                <w:sz w:val="22"/>
                <w:szCs w:val="22"/>
                <w:u w:val="single"/>
                <w:lang w:val="uk-UA"/>
              </w:rPr>
              <w:t>гривня.</w:t>
            </w:r>
          </w:p>
          <w:p w14:paraId="1C2283CA" w14:textId="31B737A8" w:rsidR="00891FC2" w:rsidRPr="00FB7194" w:rsidRDefault="00891FC2" w:rsidP="00341288">
            <w:pPr>
              <w:pStyle w:val="rvps14"/>
              <w:snapToGrid w:val="0"/>
              <w:spacing w:before="0" w:beforeAutospacing="0" w:after="60" w:afterAutospacing="0"/>
              <w:ind w:left="57" w:right="57" w:firstLine="281"/>
              <w:jc w:val="both"/>
              <w:textAlignment w:val="baseline"/>
              <w:rPr>
                <w:sz w:val="22"/>
                <w:szCs w:val="22"/>
                <w:lang w:val="uk-UA"/>
              </w:rPr>
            </w:pPr>
            <w:r w:rsidRPr="00FB7194">
              <w:rPr>
                <w:b/>
                <w:sz w:val="22"/>
                <w:szCs w:val="22"/>
                <w:lang w:val="uk-UA"/>
              </w:rPr>
              <w:lastRenderedPageBreak/>
              <w:t>2.</w:t>
            </w:r>
            <w:r w:rsidRPr="00FB7194">
              <w:rPr>
                <w:sz w:val="22"/>
                <w:szCs w:val="22"/>
                <w:lang w:val="uk-UA"/>
              </w:rPr>
              <w:t> Розрахунки за поставлений товар здійснюватимуться у національній валюті України згідно з договором про закупівлю.</w:t>
            </w:r>
          </w:p>
          <w:p w14:paraId="71D076AE" w14:textId="5CDEF1D6" w:rsidR="00891FC2" w:rsidRPr="00FB7194" w:rsidRDefault="00891FC2" w:rsidP="00341288">
            <w:pPr>
              <w:pStyle w:val="rvps14"/>
              <w:tabs>
                <w:tab w:val="left" w:pos="8392"/>
              </w:tabs>
              <w:snapToGrid w:val="0"/>
              <w:spacing w:before="0" w:beforeAutospacing="0" w:after="60" w:afterAutospacing="0"/>
              <w:ind w:left="57" w:right="57" w:firstLine="281"/>
              <w:jc w:val="both"/>
              <w:textAlignment w:val="baseline"/>
              <w:rPr>
                <w:sz w:val="22"/>
                <w:szCs w:val="22"/>
                <w:lang w:val="uk-UA"/>
              </w:rPr>
            </w:pPr>
            <w:r w:rsidRPr="00FB7194">
              <w:rPr>
                <w:b/>
                <w:sz w:val="22"/>
                <w:szCs w:val="22"/>
                <w:lang w:val="uk-UA"/>
              </w:rPr>
              <w:t>3.</w:t>
            </w:r>
            <w:r w:rsidRPr="00FB7194">
              <w:rPr>
                <w:sz w:val="22"/>
                <w:szCs w:val="22"/>
                <w:lang w:val="uk-UA"/>
              </w:rPr>
              <w:t> 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73269194" w14:textId="6FF0755B" w:rsidR="00891FC2" w:rsidRPr="00FB7194" w:rsidRDefault="00891FC2" w:rsidP="00341288">
            <w:pPr>
              <w:pStyle w:val="rvps14"/>
              <w:tabs>
                <w:tab w:val="left" w:pos="8392"/>
              </w:tabs>
              <w:snapToGrid w:val="0"/>
              <w:spacing w:before="0" w:beforeAutospacing="0" w:after="60" w:afterAutospacing="0"/>
              <w:ind w:left="57" w:right="57" w:firstLine="281"/>
              <w:jc w:val="both"/>
              <w:textAlignment w:val="baseline"/>
              <w:rPr>
                <w:sz w:val="22"/>
                <w:szCs w:val="22"/>
                <w:lang w:val="uk-UA"/>
              </w:rPr>
            </w:pPr>
            <w:r w:rsidRPr="00FB7194">
              <w:rPr>
                <w:b/>
                <w:sz w:val="22"/>
                <w:szCs w:val="22"/>
                <w:lang w:val="uk-UA"/>
              </w:rPr>
              <w:t>4.</w:t>
            </w:r>
            <w:r w:rsidRPr="00FB7194">
              <w:rPr>
                <w:sz w:val="22"/>
                <w:szCs w:val="22"/>
                <w:lang w:val="uk-UA"/>
              </w:rPr>
              <w:t>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91FC2" w:rsidRPr="00FB7194" w14:paraId="36EB08B0" w14:textId="77777777" w:rsidTr="00891FC2">
        <w:tc>
          <w:tcPr>
            <w:tcW w:w="1156" w:type="pct"/>
            <w:shd w:val="clear" w:color="auto" w:fill="FFFFFF"/>
          </w:tcPr>
          <w:p w14:paraId="40C8702B" w14:textId="77777777"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lastRenderedPageBreak/>
              <w:t xml:space="preserve">7. Інформація про мову (мови), якою (якими) повинні бути складено тендерні пропозиції </w:t>
            </w:r>
          </w:p>
        </w:tc>
        <w:tc>
          <w:tcPr>
            <w:tcW w:w="3844" w:type="pct"/>
            <w:shd w:val="clear" w:color="auto" w:fill="FFFFFF"/>
          </w:tcPr>
          <w:p w14:paraId="1181BCF2" w14:textId="1C3DC860" w:rsidR="00891FC2" w:rsidRPr="00FB7194" w:rsidRDefault="00891FC2" w:rsidP="00341288">
            <w:pPr>
              <w:pBdr>
                <w:top w:val="nil"/>
                <w:left w:val="nil"/>
                <w:bottom w:val="nil"/>
                <w:right w:val="nil"/>
                <w:between w:val="nil"/>
              </w:pBdr>
              <w:ind w:left="57" w:right="57" w:firstLine="281"/>
              <w:jc w:val="both"/>
              <w:rPr>
                <w:b/>
                <w:sz w:val="22"/>
                <w:szCs w:val="22"/>
                <w:lang w:val="uk-UA"/>
              </w:rPr>
            </w:pPr>
            <w:r w:rsidRPr="00FB7194">
              <w:rPr>
                <w:sz w:val="22"/>
                <w:szCs w:val="22"/>
                <w:lang w:val="uk-UA"/>
              </w:rPr>
              <w:t xml:space="preserve">Під час проведення процедури закупівлі усі документи, що готуються Замовником, а також усі документи тендерних пропозицій Учасників, викладаються </w:t>
            </w:r>
            <w:r w:rsidRPr="00FB7194">
              <w:rPr>
                <w:b/>
                <w:sz w:val="22"/>
                <w:szCs w:val="22"/>
                <w:u w:val="single"/>
                <w:lang w:val="uk-UA"/>
              </w:rPr>
              <w:t>українською мовою.</w:t>
            </w:r>
            <w:r w:rsidRPr="00FB7194">
              <w:rPr>
                <w:b/>
                <w:sz w:val="22"/>
                <w:szCs w:val="22"/>
                <w:lang w:val="uk-UA"/>
              </w:rPr>
              <w:t xml:space="preserve"> </w:t>
            </w:r>
          </w:p>
          <w:p w14:paraId="2AE41FCE" w14:textId="56CFB33B" w:rsidR="00891FC2" w:rsidRPr="00FB7194" w:rsidRDefault="00891FC2" w:rsidP="00341288">
            <w:pPr>
              <w:pBdr>
                <w:top w:val="nil"/>
                <w:left w:val="nil"/>
                <w:bottom w:val="nil"/>
                <w:right w:val="nil"/>
                <w:between w:val="nil"/>
              </w:pBdr>
              <w:ind w:left="57" w:right="57" w:firstLine="281"/>
              <w:jc w:val="both"/>
              <w:rPr>
                <w:sz w:val="22"/>
                <w:szCs w:val="22"/>
                <w:lang w:val="uk-UA"/>
              </w:rPr>
            </w:pPr>
            <w:r w:rsidRPr="00FB7194">
              <w:rPr>
                <w:sz w:val="22"/>
                <w:szCs w:val="22"/>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6483FF6E" w14:textId="34718E52" w:rsidR="00891FC2" w:rsidRPr="00FB7194" w:rsidRDefault="00891FC2" w:rsidP="00341288">
            <w:pPr>
              <w:pBdr>
                <w:top w:val="nil"/>
                <w:left w:val="nil"/>
                <w:bottom w:val="nil"/>
                <w:right w:val="nil"/>
                <w:between w:val="nil"/>
              </w:pBdr>
              <w:ind w:left="57" w:right="57" w:firstLine="281"/>
              <w:jc w:val="both"/>
              <w:rPr>
                <w:sz w:val="22"/>
                <w:szCs w:val="22"/>
                <w:lang w:val="uk-UA"/>
              </w:rPr>
            </w:pPr>
            <w:r w:rsidRPr="00FB7194">
              <w:rPr>
                <w:b/>
                <w:sz w:val="22"/>
                <w:szCs w:val="22"/>
                <w:lang w:val="uk-UA"/>
              </w:rPr>
              <w:t xml:space="preserve">Документи, копії яких надаються учасником у складі тендерної пропозиції і викладені іншою ніж українська мова, повинні бути перекладені на українську мову та цей переклад наданий у складі тендерної пропозиції. Визначальним є текст, викладений українською мовою. </w:t>
            </w:r>
            <w:r w:rsidRPr="00FB7194">
              <w:rPr>
                <w:color w:val="000000"/>
                <w:sz w:val="22"/>
                <w:szCs w:val="22"/>
                <w:lang w:val="uk-UA"/>
              </w:rPr>
              <w:t xml:space="preserve">Така вимога не відноситься до власних назв та/або загальноприйнятих визначень, термінів, малюнків, креслень тощо. </w:t>
            </w:r>
            <w:r w:rsidRPr="00FB7194">
              <w:rPr>
                <w:b/>
                <w:color w:val="000000"/>
                <w:sz w:val="22"/>
                <w:szCs w:val="22"/>
                <w:lang w:val="uk-UA"/>
              </w:rPr>
              <w:t>У разі надання документів мовою іншою ніж українська такий документ не розглядається Замовником та вважається, що він не наданий у складі тендерної пропозиції. Наявність таких обставин</w:t>
            </w:r>
            <w:r w:rsidR="0010266D" w:rsidRPr="00FB7194">
              <w:rPr>
                <w:b/>
                <w:color w:val="000000"/>
                <w:sz w:val="22"/>
                <w:szCs w:val="22"/>
                <w:lang w:val="uk-UA"/>
              </w:rPr>
              <w:t xml:space="preserve"> може бути </w:t>
            </w:r>
            <w:r w:rsidRPr="00FB7194">
              <w:rPr>
                <w:b/>
                <w:color w:val="000000"/>
                <w:sz w:val="22"/>
                <w:szCs w:val="22"/>
                <w:lang w:val="uk-UA"/>
              </w:rPr>
              <w:t>підставою для відхилення пропозиції учасника</w:t>
            </w:r>
            <w:r w:rsidR="0062257F" w:rsidRPr="00FB7194">
              <w:rPr>
                <w:b/>
                <w:color w:val="000000"/>
                <w:sz w:val="22"/>
                <w:szCs w:val="22"/>
                <w:lang w:val="uk-UA"/>
              </w:rPr>
              <w:t xml:space="preserve"> </w:t>
            </w:r>
            <w:r w:rsidR="0062257F" w:rsidRPr="00FB7194">
              <w:rPr>
                <w:b/>
                <w:sz w:val="22"/>
                <w:szCs w:val="22"/>
                <w:lang w:val="uk-UA"/>
              </w:rPr>
              <w:t xml:space="preserve">на підставі </w:t>
            </w:r>
            <w:r w:rsidR="0010266D" w:rsidRPr="00FB7194">
              <w:rPr>
                <w:b/>
                <w:sz w:val="22"/>
                <w:szCs w:val="22"/>
                <w:lang w:val="uk-UA"/>
              </w:rPr>
              <w:t xml:space="preserve">абз. </w:t>
            </w:r>
            <w:r w:rsidR="00125A3D" w:rsidRPr="00FB7194">
              <w:rPr>
                <w:b/>
                <w:sz w:val="22"/>
                <w:szCs w:val="22"/>
                <w:lang w:val="uk-UA"/>
              </w:rPr>
              <w:t>4</w:t>
            </w:r>
            <w:r w:rsidR="0010266D" w:rsidRPr="00FB7194">
              <w:rPr>
                <w:b/>
                <w:sz w:val="22"/>
                <w:szCs w:val="22"/>
                <w:lang w:val="uk-UA"/>
              </w:rPr>
              <w:t xml:space="preserve"> підпункту 2 пункту 44</w:t>
            </w:r>
            <w:r w:rsidR="0010266D" w:rsidRPr="00FB7194">
              <w:rPr>
                <w:b/>
                <w:color w:val="000000"/>
                <w:sz w:val="22"/>
                <w:szCs w:val="22"/>
                <w:lang w:val="uk-UA"/>
              </w:rPr>
              <w:t>.</w:t>
            </w:r>
          </w:p>
        </w:tc>
      </w:tr>
      <w:tr w:rsidR="00891FC2" w:rsidRPr="00FB7194" w14:paraId="03571FE0" w14:textId="77777777" w:rsidTr="00891FC2">
        <w:tc>
          <w:tcPr>
            <w:tcW w:w="1156" w:type="pct"/>
            <w:shd w:val="clear" w:color="auto" w:fill="FFFFFF"/>
          </w:tcPr>
          <w:p w14:paraId="7C764A28" w14:textId="41AB92EE"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844" w:type="pct"/>
            <w:shd w:val="clear" w:color="auto" w:fill="FFFFFF"/>
          </w:tcPr>
          <w:p w14:paraId="6107CD2D" w14:textId="7AD488AC" w:rsidR="00891FC2" w:rsidRPr="00FB7194" w:rsidRDefault="00891FC2" w:rsidP="00280F90">
            <w:pPr>
              <w:spacing w:before="150" w:after="150"/>
              <w:ind w:left="57" w:right="57"/>
              <w:jc w:val="both"/>
              <w:rPr>
                <w:sz w:val="22"/>
                <w:szCs w:val="22"/>
                <w:lang w:val="uk-UA"/>
              </w:rPr>
            </w:pPr>
            <w:r w:rsidRPr="00FB7194">
              <w:rPr>
                <w:sz w:val="22"/>
                <w:szCs w:val="22"/>
                <w:lang w:val="uk-UA"/>
              </w:rPr>
              <w:t>Замовник не приймає до розгляду тендерні пропозиції, ціни яких є вищими ніж очікувана вартість предмета</w:t>
            </w:r>
            <w:r w:rsidR="003D19D9" w:rsidRPr="00FB7194">
              <w:rPr>
                <w:sz w:val="22"/>
                <w:szCs w:val="22"/>
                <w:lang w:val="uk-UA"/>
              </w:rPr>
              <w:t xml:space="preserve"> закупівлі</w:t>
            </w:r>
            <w:r w:rsidRPr="00FB7194">
              <w:rPr>
                <w:sz w:val="22"/>
                <w:szCs w:val="22"/>
                <w:lang w:val="uk-UA"/>
              </w:rPr>
              <w:t>, визначена Замовником в оголошенні про проведення відкритих торгів</w:t>
            </w:r>
          </w:p>
        </w:tc>
      </w:tr>
      <w:tr w:rsidR="00891FC2" w:rsidRPr="00FB7194" w14:paraId="6243EFA6" w14:textId="77777777" w:rsidTr="00891FC2">
        <w:tc>
          <w:tcPr>
            <w:tcW w:w="5000" w:type="pct"/>
            <w:gridSpan w:val="2"/>
            <w:shd w:val="clear" w:color="auto" w:fill="FFFFFF"/>
          </w:tcPr>
          <w:p w14:paraId="71B906BA" w14:textId="77777777" w:rsidR="00891FC2" w:rsidRPr="00FB7194" w:rsidRDefault="00891FC2" w:rsidP="00280F90">
            <w:pPr>
              <w:pStyle w:val="rvps12"/>
              <w:snapToGrid w:val="0"/>
              <w:spacing w:before="0" w:beforeAutospacing="0" w:after="60" w:afterAutospacing="0"/>
              <w:ind w:left="57" w:right="57"/>
              <w:jc w:val="center"/>
              <w:textAlignment w:val="baseline"/>
              <w:rPr>
                <w:sz w:val="22"/>
                <w:szCs w:val="22"/>
                <w:lang w:val="uk-UA"/>
              </w:rPr>
            </w:pPr>
            <w:r w:rsidRPr="00FB7194">
              <w:rPr>
                <w:rStyle w:val="rvts9"/>
                <w:b/>
                <w:bCs/>
                <w:sz w:val="22"/>
                <w:szCs w:val="22"/>
                <w:bdr w:val="none" w:sz="0" w:space="0" w:color="auto" w:frame="1"/>
                <w:lang w:val="uk-UA"/>
              </w:rPr>
              <w:t xml:space="preserve">II. Порядок унесення змін та надання роз'яснень до тендерної  документації </w:t>
            </w:r>
          </w:p>
        </w:tc>
      </w:tr>
      <w:tr w:rsidR="00891FC2" w:rsidRPr="00554561" w14:paraId="0157C567" w14:textId="77777777" w:rsidTr="00891FC2">
        <w:tc>
          <w:tcPr>
            <w:tcW w:w="1156" w:type="pct"/>
            <w:shd w:val="clear" w:color="auto" w:fill="FFFFFF"/>
          </w:tcPr>
          <w:p w14:paraId="634DAAAA" w14:textId="77777777"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1. Процедура надання роз'яснень щодо тендерної документації</w:t>
            </w:r>
          </w:p>
          <w:p w14:paraId="35992329" w14:textId="77777777"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p>
        </w:tc>
        <w:tc>
          <w:tcPr>
            <w:tcW w:w="3844" w:type="pct"/>
            <w:shd w:val="clear" w:color="auto" w:fill="FFFFFF"/>
          </w:tcPr>
          <w:p w14:paraId="4EE6A8D8" w14:textId="29A898BA" w:rsidR="00891FC2" w:rsidRPr="00FB7194" w:rsidRDefault="00891FC2" w:rsidP="00AF66D7">
            <w:pPr>
              <w:pStyle w:val="aff5"/>
              <w:widowControl w:val="0"/>
              <w:ind w:left="57" w:right="57" w:firstLine="284"/>
              <w:contextualSpacing/>
              <w:jc w:val="both"/>
              <w:rPr>
                <w:lang w:val="uk-UA"/>
              </w:rPr>
            </w:pPr>
            <w:r w:rsidRPr="00FB7194">
              <w:rPr>
                <w:b/>
                <w:lang w:val="uk-UA"/>
              </w:rPr>
              <w:t>1.</w:t>
            </w:r>
            <w:r w:rsidRPr="00FB7194">
              <w:rPr>
                <w:lang w:val="uk-UA"/>
              </w:rPr>
              <w:t xml:space="preserve"> Фізична/юридична особа має </w:t>
            </w:r>
            <w:r w:rsidR="00480D8E" w:rsidRPr="00FB7194">
              <w:rPr>
                <w:lang w:val="uk-UA"/>
              </w:rPr>
              <w:t>право не пізніше ніж за три дні</w:t>
            </w:r>
            <w:r w:rsidRPr="00FB7194">
              <w:rPr>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AF66D7" w:rsidRPr="00FB7194">
              <w:rPr>
                <w:lang w:val="uk-UA"/>
              </w:rPr>
              <w:t>и, яка звернулася до Замовника.</w:t>
            </w:r>
          </w:p>
          <w:p w14:paraId="01E85538" w14:textId="6A198AF5" w:rsidR="00891FC2" w:rsidRPr="00FB7194" w:rsidRDefault="00891FC2" w:rsidP="00AF66D7">
            <w:pPr>
              <w:pStyle w:val="aff5"/>
              <w:widowControl w:val="0"/>
              <w:ind w:left="57" w:right="57" w:firstLine="284"/>
              <w:contextualSpacing/>
              <w:jc w:val="both"/>
              <w:rPr>
                <w:lang w:val="uk-UA"/>
              </w:rPr>
            </w:pPr>
            <w:r w:rsidRPr="00FB7194">
              <w:rPr>
                <w:b/>
                <w:lang w:val="uk-UA"/>
              </w:rPr>
              <w:t>2.</w:t>
            </w:r>
            <w:r w:rsidRPr="00FB7194">
              <w:rPr>
                <w:lang w:val="uk-UA"/>
              </w:rPr>
              <w:t xml:space="preserve"> Замовник повинен протягом трьох днів з </w:t>
            </w:r>
            <w:r w:rsidR="00480D8E" w:rsidRPr="00FB7194">
              <w:rPr>
                <w:lang w:val="uk-UA"/>
              </w:rPr>
              <w:t>дати</w:t>
            </w:r>
            <w:r w:rsidRPr="00FB7194">
              <w:rPr>
                <w:lang w:val="uk-UA"/>
              </w:rPr>
              <w:t xml:space="preserve"> їх оприлюднення надати роз'яснення на звернення та оприлюднити його в електронній системі закупівель</w:t>
            </w:r>
            <w:r w:rsidR="005030BB" w:rsidRPr="00FB7194">
              <w:rPr>
                <w:lang w:val="uk-UA"/>
              </w:rPr>
              <w:t>.</w:t>
            </w:r>
          </w:p>
          <w:p w14:paraId="4919E44A" w14:textId="5D654E50" w:rsidR="00891FC2" w:rsidRPr="00FB7194" w:rsidRDefault="00891FC2" w:rsidP="00AF66D7">
            <w:pPr>
              <w:pStyle w:val="aff5"/>
              <w:widowControl w:val="0"/>
              <w:ind w:left="57" w:right="57" w:firstLine="281"/>
              <w:contextualSpacing/>
              <w:jc w:val="both"/>
              <w:rPr>
                <w:lang w:val="uk-UA"/>
              </w:rPr>
            </w:pPr>
            <w:r w:rsidRPr="00FB7194">
              <w:rPr>
                <w:b/>
                <w:lang w:val="uk-UA"/>
              </w:rPr>
              <w:t>3.</w:t>
            </w:r>
            <w:r w:rsidRPr="00FB7194">
              <w:rPr>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480D8E" w:rsidRPr="00FB7194">
              <w:rPr>
                <w:lang w:val="uk-UA"/>
              </w:rPr>
              <w:t>відкритих торгів</w:t>
            </w:r>
            <w:r w:rsidRPr="00FB7194">
              <w:rPr>
                <w:lang w:val="uk-UA"/>
              </w:rPr>
              <w:t xml:space="preserve">. Для поновлення перебігу </w:t>
            </w:r>
            <w:r w:rsidR="00480D8E" w:rsidRPr="00FB7194">
              <w:rPr>
                <w:lang w:val="uk-UA"/>
              </w:rPr>
              <w:t>відкритих торгів</w:t>
            </w:r>
            <w:r w:rsidRPr="00FB7194">
              <w:rPr>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91FC2" w:rsidRPr="00FB7194" w14:paraId="5C877EDD" w14:textId="77777777" w:rsidTr="00154811">
        <w:tc>
          <w:tcPr>
            <w:tcW w:w="1156" w:type="pct"/>
            <w:shd w:val="clear" w:color="auto" w:fill="FFFFFF"/>
          </w:tcPr>
          <w:p w14:paraId="1F3CB4B8" w14:textId="181F4B24"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2. В</w:t>
            </w:r>
            <w:r w:rsidRPr="00FB7194">
              <w:rPr>
                <w:b/>
                <w:sz w:val="22"/>
                <w:szCs w:val="22"/>
                <w:lang w:val="uk-UA" w:eastAsia="uk-UA"/>
              </w:rPr>
              <w:t>несення змін до тендерної документації</w:t>
            </w:r>
          </w:p>
        </w:tc>
        <w:tc>
          <w:tcPr>
            <w:tcW w:w="3844" w:type="pct"/>
            <w:shd w:val="clear" w:color="auto" w:fill="auto"/>
          </w:tcPr>
          <w:p w14:paraId="76EDC870" w14:textId="664A795B" w:rsidR="00891FC2" w:rsidRPr="00FB7194" w:rsidRDefault="00891FC2" w:rsidP="00AF66D7">
            <w:pPr>
              <w:pStyle w:val="aff5"/>
              <w:widowControl w:val="0"/>
              <w:spacing w:after="60"/>
              <w:ind w:left="57" w:right="57" w:firstLine="281"/>
              <w:contextualSpacing/>
              <w:jc w:val="both"/>
              <w:rPr>
                <w:lang w:val="uk-UA"/>
              </w:rPr>
            </w:pPr>
            <w:r w:rsidRPr="00FB7194">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26570" w:rsidRPr="00FB7194">
              <w:rPr>
                <w:lang w:val="uk-UA"/>
              </w:rPr>
              <w:t>, а саме в оголошенні про проведення відкритих торгів,</w:t>
            </w:r>
            <w:r w:rsidRPr="00FB7194">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A7557E" w14:textId="6F36C934" w:rsidR="00891FC2" w:rsidRPr="00FB7194" w:rsidRDefault="00891FC2" w:rsidP="00AF66D7">
            <w:pPr>
              <w:pStyle w:val="aff5"/>
              <w:widowControl w:val="0"/>
              <w:spacing w:after="60"/>
              <w:ind w:left="57" w:right="57" w:firstLine="281"/>
              <w:contextualSpacing/>
              <w:jc w:val="both"/>
              <w:rPr>
                <w:lang w:val="uk-UA"/>
              </w:rPr>
            </w:pPr>
            <w:r w:rsidRPr="00FB7194">
              <w:rPr>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w:t>
            </w:r>
            <w:r w:rsidRPr="00FB7194">
              <w:rPr>
                <w:lang w:val="uk-UA" w:eastAsia="ru-RU"/>
              </w:rPr>
              <w:lastRenderedPageBreak/>
              <w:t xml:space="preserve">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8D2C90" w:rsidRPr="00FB7194">
              <w:rPr>
                <w:lang w:val="uk-UA" w:eastAsia="ru-RU"/>
              </w:rPr>
              <w:t>машинозчитувальному</w:t>
            </w:r>
            <w:r w:rsidRPr="00FB7194">
              <w:rPr>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91FC2" w:rsidRPr="00FB7194" w14:paraId="01DF368E" w14:textId="77777777" w:rsidTr="00891FC2">
        <w:tc>
          <w:tcPr>
            <w:tcW w:w="5000" w:type="pct"/>
            <w:gridSpan w:val="2"/>
            <w:shd w:val="clear" w:color="auto" w:fill="FFFFFF"/>
          </w:tcPr>
          <w:p w14:paraId="551AD80C" w14:textId="77777777" w:rsidR="00891FC2" w:rsidRPr="00FB7194" w:rsidRDefault="00891FC2" w:rsidP="00280F90">
            <w:pPr>
              <w:pStyle w:val="rvps12"/>
              <w:snapToGrid w:val="0"/>
              <w:spacing w:before="0" w:beforeAutospacing="0" w:after="60" w:afterAutospacing="0"/>
              <w:ind w:left="57" w:right="57"/>
              <w:jc w:val="center"/>
              <w:textAlignment w:val="baseline"/>
              <w:rPr>
                <w:b/>
                <w:sz w:val="22"/>
                <w:szCs w:val="22"/>
                <w:lang w:val="uk-UA"/>
              </w:rPr>
            </w:pPr>
            <w:r w:rsidRPr="00FB7194">
              <w:rPr>
                <w:rStyle w:val="rvts9"/>
                <w:b/>
                <w:bCs/>
                <w:sz w:val="22"/>
                <w:szCs w:val="22"/>
                <w:bdr w:val="none" w:sz="0" w:space="0" w:color="auto" w:frame="1"/>
                <w:lang w:val="uk-UA"/>
              </w:rPr>
              <w:lastRenderedPageBreak/>
              <w:t>III. </w:t>
            </w:r>
            <w:r w:rsidRPr="00FB7194">
              <w:rPr>
                <w:b/>
                <w:sz w:val="22"/>
                <w:szCs w:val="22"/>
                <w:bdr w:val="none" w:sz="0" w:space="0" w:color="auto" w:frame="1"/>
                <w:lang w:val="uk-UA" w:eastAsia="uk-UA"/>
              </w:rPr>
              <w:t>Інструкція з підготовки тендерної пропозиції</w:t>
            </w:r>
          </w:p>
        </w:tc>
      </w:tr>
      <w:tr w:rsidR="00891FC2" w:rsidRPr="00FB7194" w14:paraId="3AC0A4B9" w14:textId="77777777" w:rsidTr="00891FC2">
        <w:tc>
          <w:tcPr>
            <w:tcW w:w="1156" w:type="pct"/>
            <w:shd w:val="clear" w:color="auto" w:fill="FFFFFF"/>
          </w:tcPr>
          <w:p w14:paraId="6B3C922A" w14:textId="77777777" w:rsidR="00891FC2" w:rsidRPr="00FB7194" w:rsidRDefault="00891FC2" w:rsidP="00280F90">
            <w:pPr>
              <w:pStyle w:val="rvps14"/>
              <w:snapToGrid w:val="0"/>
              <w:spacing w:before="0" w:beforeAutospacing="0" w:after="60" w:afterAutospacing="0"/>
              <w:ind w:left="57" w:right="57"/>
              <w:textAlignment w:val="baseline"/>
              <w:rPr>
                <w:sz w:val="22"/>
                <w:szCs w:val="22"/>
                <w:lang w:val="uk-UA"/>
              </w:rPr>
            </w:pPr>
            <w:r w:rsidRPr="00FB7194">
              <w:rPr>
                <w:b/>
                <w:sz w:val="22"/>
                <w:szCs w:val="22"/>
                <w:lang w:val="uk-UA"/>
              </w:rPr>
              <w:t>1. </w:t>
            </w:r>
            <w:r w:rsidRPr="00FB7194">
              <w:rPr>
                <w:b/>
                <w:sz w:val="22"/>
                <w:szCs w:val="22"/>
                <w:lang w:val="uk-UA" w:eastAsia="uk-UA"/>
              </w:rPr>
              <w:t>Зміст і спосіб подання тендерної пропозиції</w:t>
            </w:r>
          </w:p>
        </w:tc>
        <w:tc>
          <w:tcPr>
            <w:tcW w:w="3844" w:type="pct"/>
            <w:shd w:val="clear" w:color="auto" w:fill="FFFFFF"/>
          </w:tcPr>
          <w:p w14:paraId="5712AEDC" w14:textId="1E37BDB2" w:rsidR="004253DC" w:rsidRPr="00FB7194" w:rsidRDefault="00891FC2" w:rsidP="00B67035">
            <w:pPr>
              <w:widowControl w:val="0"/>
              <w:ind w:left="57" w:right="57" w:firstLine="281"/>
              <w:contextualSpacing/>
              <w:jc w:val="both"/>
              <w:rPr>
                <w:b/>
                <w:lang w:val="uk-UA"/>
              </w:rPr>
            </w:pPr>
            <w:r w:rsidRPr="00FB7194">
              <w:rPr>
                <w:b/>
                <w:lang w:val="uk-UA"/>
              </w:rPr>
              <w:t>1.</w:t>
            </w:r>
            <w:r w:rsidR="004253DC" w:rsidRPr="00FB7194">
              <w:rPr>
                <w:b/>
                <w:lang w:val="uk-UA"/>
              </w:rPr>
              <w:t>1. </w:t>
            </w:r>
            <w:r w:rsidR="004253DC" w:rsidRPr="00FB7194">
              <w:rPr>
                <w:b/>
                <w:lang w:val="uk-UA" w:eastAsia="uk-UA"/>
              </w:rPr>
              <w:t>Спосіб подання тендерної пропозиції</w:t>
            </w:r>
          </w:p>
          <w:p w14:paraId="73839905" w14:textId="7D6CCBEB" w:rsidR="00891FC2" w:rsidRPr="00FB7194" w:rsidRDefault="00891FC2" w:rsidP="00B67035">
            <w:pPr>
              <w:widowControl w:val="0"/>
              <w:ind w:left="57" w:right="57" w:firstLine="281"/>
              <w:contextualSpacing/>
              <w:jc w:val="both"/>
              <w:rPr>
                <w:sz w:val="22"/>
                <w:szCs w:val="22"/>
                <w:lang w:val="uk-UA"/>
              </w:rPr>
            </w:pPr>
            <w:r w:rsidRPr="00FB7194">
              <w:rPr>
                <w:sz w:val="22"/>
                <w:szCs w:val="22"/>
                <w:lang w:val="uk-UA"/>
              </w:rPr>
              <w:t xml:space="preserve">Тендерна </w:t>
            </w:r>
            <w:r w:rsidR="00A03738" w:rsidRPr="00FB7194">
              <w:rPr>
                <w:sz w:val="22"/>
                <w:szCs w:val="22"/>
                <w:lang w:val="uk-UA"/>
              </w:rPr>
              <w:t xml:space="preserve">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w:t>
            </w:r>
            <w:r w:rsidR="004253DC" w:rsidRPr="00FB7194">
              <w:rPr>
                <w:sz w:val="22"/>
                <w:szCs w:val="22"/>
                <w:lang w:val="uk-UA"/>
              </w:rPr>
              <w:t xml:space="preserve">інші критерії оцінки (у разі їх встановлення), </w:t>
            </w:r>
            <w:r w:rsidR="00A03738" w:rsidRPr="00FB7194">
              <w:rPr>
                <w:sz w:val="22"/>
                <w:szCs w:val="22"/>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w:t>
            </w:r>
            <w:r w:rsidR="003478D3" w:rsidRPr="00FB7194">
              <w:rPr>
                <w:sz w:val="22"/>
                <w:szCs w:val="22"/>
                <w:lang w:val="uk-UA"/>
              </w:rPr>
              <w:t>)</w:t>
            </w:r>
            <w:r w:rsidR="00A03738" w:rsidRPr="00FB7194">
              <w:rPr>
                <w:sz w:val="22"/>
                <w:szCs w:val="22"/>
                <w:lang w:val="uk-UA"/>
              </w:rPr>
              <w:t xml:space="preserve">, наявність/відсутність підстав, установлених у пункті 47 </w:t>
            </w:r>
            <w:r w:rsidR="00110C23" w:rsidRPr="00FB7194">
              <w:rPr>
                <w:sz w:val="22"/>
                <w:szCs w:val="22"/>
                <w:lang w:val="uk-UA"/>
              </w:rPr>
              <w:t>О</w:t>
            </w:r>
            <w:r w:rsidR="00A03738" w:rsidRPr="00FB7194">
              <w:rPr>
                <w:sz w:val="22"/>
                <w:szCs w:val="22"/>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p>
          <w:p w14:paraId="166C6652" w14:textId="0F3BEE4D" w:rsidR="001025DC" w:rsidRPr="00FB7194" w:rsidRDefault="001025DC" w:rsidP="00B67035">
            <w:pPr>
              <w:widowControl w:val="0"/>
              <w:ind w:left="57" w:right="57" w:firstLine="281"/>
              <w:contextualSpacing/>
              <w:jc w:val="both"/>
              <w:rPr>
                <w:rFonts w:eastAsia="MS Mincho"/>
                <w:bCs/>
                <w:color w:val="121212"/>
                <w:sz w:val="22"/>
                <w:szCs w:val="22"/>
                <w:lang w:val="uk-UA"/>
              </w:rPr>
            </w:pPr>
            <w:r w:rsidRPr="00FB7194">
              <w:rPr>
                <w:rFonts w:eastAsia="MS Mincho"/>
                <w:bCs/>
                <w:color w:val="121212"/>
                <w:sz w:val="22"/>
                <w:szCs w:val="22"/>
                <w:lang w:val="uk-UA"/>
              </w:rPr>
              <w:t xml:space="preserve">Всі документи тендерної пропозиції завантажуються учасником до кінцевого строку подання тендерних пропозицій </w:t>
            </w:r>
            <w:r w:rsidRPr="00FB7194">
              <w:rPr>
                <w:rFonts w:eastAsia="MS Mincho"/>
                <w:bCs/>
                <w:color w:val="121212"/>
                <w:sz w:val="22"/>
                <w:szCs w:val="22"/>
                <w:u w:val="single"/>
                <w:lang w:val="uk-UA"/>
              </w:rPr>
              <w:t>(рекомендовано формат PDF та/або JPEG )</w:t>
            </w:r>
            <w:r w:rsidRPr="00FB7194">
              <w:rPr>
                <w:rFonts w:eastAsia="MS Mincho"/>
                <w:bCs/>
                <w:color w:val="121212"/>
                <w:sz w:val="22"/>
                <w:szCs w:val="22"/>
                <w:lang w:val="uk-UA"/>
              </w:rPr>
              <w:t xml:space="preserve"> з документів, подання яких передбачено тендерною документацією.</w:t>
            </w:r>
          </w:p>
          <w:p w14:paraId="0460C861" w14:textId="5CFAA3D7" w:rsidR="00891FC2" w:rsidRPr="00FB7194" w:rsidRDefault="00891FC2" w:rsidP="00B67035">
            <w:pPr>
              <w:widowControl w:val="0"/>
              <w:ind w:left="57" w:right="57" w:firstLine="281"/>
              <w:contextualSpacing/>
              <w:jc w:val="both"/>
              <w:rPr>
                <w:color w:val="000000"/>
                <w:sz w:val="22"/>
                <w:szCs w:val="22"/>
                <w:lang w:val="uk-UA" w:eastAsia="uk-UA"/>
              </w:rPr>
            </w:pPr>
            <w:r w:rsidRPr="00FB7194">
              <w:rPr>
                <w:sz w:val="22"/>
                <w:szCs w:val="22"/>
                <w:lang w:val="uk-UA"/>
              </w:rPr>
              <w:t xml:space="preserve">Замовник </w:t>
            </w:r>
            <w:r w:rsidRPr="00FB7194">
              <w:rPr>
                <w:color w:val="000000"/>
                <w:sz w:val="22"/>
                <w:szCs w:val="22"/>
                <w:lang w:val="uk-UA" w:eastAsia="uk-UA"/>
              </w:rPr>
              <w:t xml:space="preserve">рекомендує учасникам надавати документи у складі своїй пропозиції у тій послідовності, в якій вони </w:t>
            </w:r>
            <w:r w:rsidR="003478D3" w:rsidRPr="00FB7194">
              <w:rPr>
                <w:color w:val="000000"/>
                <w:sz w:val="22"/>
                <w:szCs w:val="22"/>
                <w:lang w:val="uk-UA" w:eastAsia="uk-UA"/>
              </w:rPr>
              <w:t>вимагаються</w:t>
            </w:r>
            <w:r w:rsidRPr="00FB7194">
              <w:rPr>
                <w:color w:val="000000"/>
                <w:sz w:val="22"/>
                <w:szCs w:val="22"/>
                <w:lang w:val="uk-UA" w:eastAsia="uk-UA"/>
              </w:rPr>
              <w:t xml:space="preserve"> у тендерній документації Замовника, а також надавати окремим файлом кожний документ, що іменується відповідно до змісту документа. </w:t>
            </w:r>
          </w:p>
          <w:p w14:paraId="575424FB" w14:textId="5A1286A4" w:rsidR="003478D3" w:rsidRPr="00FB7194" w:rsidRDefault="003478D3" w:rsidP="00B67035">
            <w:pPr>
              <w:widowControl w:val="0"/>
              <w:ind w:left="57" w:right="57" w:firstLine="281"/>
              <w:contextualSpacing/>
              <w:jc w:val="both"/>
              <w:rPr>
                <w:color w:val="000000"/>
                <w:sz w:val="22"/>
                <w:szCs w:val="22"/>
                <w:lang w:val="uk-UA" w:eastAsia="uk-UA"/>
              </w:rPr>
            </w:pPr>
            <w:r w:rsidRPr="00FB7194">
              <w:rPr>
                <w:rFonts w:eastAsia="MS Mincho"/>
                <w:bCs/>
                <w:color w:val="121212"/>
                <w:sz w:val="22"/>
                <w:szCs w:val="22"/>
                <w:lang w:val="uk-UA"/>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 якщо інше прямо не зазначено Замовником.</w:t>
            </w:r>
          </w:p>
          <w:p w14:paraId="6C462313" w14:textId="77777777" w:rsidR="003478D3" w:rsidRPr="00FB7194" w:rsidRDefault="003478D3" w:rsidP="003478D3">
            <w:pPr>
              <w:widowControl w:val="0"/>
              <w:ind w:left="57" w:right="57" w:firstLine="281"/>
              <w:contextualSpacing/>
              <w:jc w:val="both"/>
              <w:rPr>
                <w:rFonts w:eastAsia="MS Mincho"/>
                <w:bCs/>
                <w:color w:val="121212"/>
                <w:sz w:val="22"/>
                <w:szCs w:val="22"/>
                <w:lang w:val="uk-UA"/>
              </w:rPr>
            </w:pPr>
            <w:r w:rsidRPr="00FB7194">
              <w:rPr>
                <w:rFonts w:eastAsia="MS Mincho"/>
                <w:bCs/>
                <w:color w:val="121212"/>
                <w:sz w:val="22"/>
                <w:szCs w:val="22"/>
                <w:lang w:val="uk-UA"/>
              </w:rPr>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такими, що не надані учасником у складі тендерної пропозиції.</w:t>
            </w:r>
          </w:p>
          <w:p w14:paraId="334D4A42" w14:textId="4D590CA0" w:rsidR="003478D3" w:rsidRPr="00FB7194" w:rsidRDefault="003478D3" w:rsidP="003478D3">
            <w:pPr>
              <w:widowControl w:val="0"/>
              <w:ind w:left="57" w:right="57" w:firstLine="281"/>
              <w:contextualSpacing/>
              <w:jc w:val="both"/>
              <w:rPr>
                <w:rFonts w:eastAsia="MS Mincho"/>
                <w:bCs/>
                <w:color w:val="121212"/>
                <w:sz w:val="22"/>
                <w:szCs w:val="22"/>
                <w:lang w:val="uk-UA"/>
              </w:rPr>
            </w:pPr>
            <w:r w:rsidRPr="00FB7194">
              <w:rPr>
                <w:rFonts w:eastAsia="MS Mincho"/>
                <w:bCs/>
                <w:color w:val="121212"/>
                <w:sz w:val="22"/>
                <w:szCs w:val="22"/>
                <w:lang w:val="uk-UA"/>
              </w:rPr>
              <w:t>Замовник пропонує учасникам утримуватися від завантаження у складі пропозиції двічі або більше разів одного і того же документу чи інформації, або документів (інформації), які не вимагаються Замовником, оскільки це жодним чином не впливає на повноту і достатність складу пропозиції, але значно затримує та ускладнює процес перевірки документів.</w:t>
            </w:r>
          </w:p>
          <w:p w14:paraId="1D33D718" w14:textId="20841350" w:rsidR="00891FC2" w:rsidRPr="00FB7194" w:rsidRDefault="00891FC2" w:rsidP="00B67035">
            <w:pPr>
              <w:widowControl w:val="0"/>
              <w:ind w:left="57" w:right="57" w:firstLine="281"/>
              <w:contextualSpacing/>
              <w:jc w:val="both"/>
              <w:rPr>
                <w:color w:val="000000"/>
                <w:sz w:val="22"/>
                <w:szCs w:val="22"/>
                <w:lang w:val="uk-UA" w:eastAsia="uk-UA"/>
              </w:rPr>
            </w:pPr>
            <w:r w:rsidRPr="00FB7194">
              <w:rPr>
                <w:color w:val="000000"/>
                <w:sz w:val="22"/>
                <w:szCs w:val="22"/>
                <w:lang w:val="uk-UA" w:eastAsia="uk-UA"/>
              </w:rPr>
              <w:t>З метою уникнення помилок у процесі підготовки і завантаження документів тендерної пропозиції учасникам рекомендовано використовувати запропонований Замовником типовий опис документів пропозиції, у якому стисло вказано перелік документів, що вимагаються у пункт</w:t>
            </w:r>
            <w:r w:rsidR="008B465E" w:rsidRPr="00FB7194">
              <w:rPr>
                <w:color w:val="000000"/>
                <w:sz w:val="22"/>
                <w:szCs w:val="22"/>
                <w:lang w:val="uk-UA" w:eastAsia="uk-UA"/>
              </w:rPr>
              <w:t>і</w:t>
            </w:r>
            <w:r w:rsidRPr="00FB7194">
              <w:rPr>
                <w:color w:val="000000"/>
                <w:sz w:val="22"/>
                <w:szCs w:val="22"/>
                <w:lang w:val="uk-UA" w:eastAsia="uk-UA"/>
              </w:rPr>
              <w:t xml:space="preserve"> </w:t>
            </w:r>
            <w:r w:rsidR="007E4629" w:rsidRPr="00FB7194">
              <w:rPr>
                <w:color w:val="000000"/>
                <w:sz w:val="22"/>
                <w:szCs w:val="22"/>
                <w:lang w:val="uk-UA" w:eastAsia="uk-UA"/>
              </w:rPr>
              <w:t>1.</w:t>
            </w:r>
            <w:r w:rsidR="008B465E" w:rsidRPr="00FB7194">
              <w:rPr>
                <w:color w:val="000000"/>
                <w:sz w:val="22"/>
                <w:szCs w:val="22"/>
                <w:lang w:val="uk-UA" w:eastAsia="uk-UA"/>
              </w:rPr>
              <w:t>2</w:t>
            </w:r>
            <w:r w:rsidRPr="00FB7194">
              <w:rPr>
                <w:color w:val="000000"/>
                <w:sz w:val="22"/>
                <w:szCs w:val="22"/>
                <w:lang w:val="uk-UA" w:eastAsia="uk-UA"/>
              </w:rPr>
              <w:t xml:space="preserve"> розділу ІІІ цієї тендерної документації, а також </w:t>
            </w:r>
            <w:r w:rsidR="00960250" w:rsidRPr="00FB7194">
              <w:rPr>
                <w:color w:val="000000"/>
                <w:sz w:val="22"/>
                <w:szCs w:val="22"/>
                <w:lang w:val="uk-UA" w:eastAsia="uk-UA"/>
              </w:rPr>
              <w:t xml:space="preserve">(якщо це вимагається тендерною документацією) </w:t>
            </w:r>
            <w:r w:rsidRPr="00FB7194">
              <w:rPr>
                <w:color w:val="000000"/>
                <w:sz w:val="22"/>
                <w:szCs w:val="22"/>
                <w:lang w:val="uk-UA" w:eastAsia="uk-UA"/>
              </w:rPr>
              <w:t>документи щодо забезпечення тендерної пропозиції, вимоги щодо забезпечення виконання договору. Учасник може завантажити до пропозиції складений ним на підставі Типового опису документів і фактичних обставин власний опис завантажених документів.</w:t>
            </w:r>
          </w:p>
          <w:p w14:paraId="270B9393" w14:textId="228C2B3B" w:rsidR="00891FC2" w:rsidRPr="00FB7194" w:rsidRDefault="00891FC2" w:rsidP="00B67035">
            <w:pPr>
              <w:widowControl w:val="0"/>
              <w:ind w:left="57" w:right="57" w:firstLine="281"/>
              <w:contextualSpacing/>
              <w:jc w:val="both"/>
              <w:rPr>
                <w:sz w:val="22"/>
                <w:szCs w:val="22"/>
                <w:lang w:val="uk-UA"/>
              </w:rPr>
            </w:pPr>
            <w:r w:rsidRPr="00FB7194">
              <w:rPr>
                <w:sz w:val="22"/>
                <w:szCs w:val="22"/>
                <w:lang w:val="uk-UA"/>
              </w:rPr>
              <w:t xml:space="preserve">Замовник </w:t>
            </w:r>
            <w:r w:rsidRPr="00FB7194">
              <w:rPr>
                <w:color w:val="000000"/>
                <w:sz w:val="22"/>
                <w:szCs w:val="22"/>
                <w:lang w:val="uk-UA" w:eastAsia="uk-UA"/>
              </w:rPr>
              <w:t xml:space="preserve">рекомендує учасникам накладати електронний підпис на пропозицію в цілому, а не на окремі документи. </w:t>
            </w:r>
            <w:r w:rsidRPr="00FB7194">
              <w:rPr>
                <w:sz w:val="22"/>
                <w:szCs w:val="22"/>
                <w:lang w:val="uk-UA"/>
              </w:rPr>
              <w:t>Якщо учасник накладає електронний підпис на кожен документ своєї пропозиції додатково потрібно надати документи у вигляді електронного(их) файлу(ів) у форматі PDF та/або JPEG. Забороняється обмежувати перегляд файлів шляхом встановлення на них паролів або у будь-який інший спосіб в тому числі і завантаження документів лише у форматі P7S.</w:t>
            </w:r>
          </w:p>
          <w:p w14:paraId="6E4DF5A4" w14:textId="2E46B097" w:rsidR="003478D3" w:rsidRPr="00FB7194" w:rsidRDefault="003478D3" w:rsidP="003478D3">
            <w:pPr>
              <w:widowControl w:val="0"/>
              <w:ind w:left="57" w:right="57" w:firstLine="281"/>
              <w:contextualSpacing/>
              <w:jc w:val="both"/>
              <w:rPr>
                <w:sz w:val="22"/>
                <w:szCs w:val="22"/>
                <w:lang w:val="uk-UA"/>
              </w:rPr>
            </w:pPr>
            <w:r w:rsidRPr="00FB7194">
              <w:rPr>
                <w:sz w:val="22"/>
                <w:szCs w:val="22"/>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CA6525" w:rsidRPr="00FB7194">
              <w:rPr>
                <w:sz w:val="22"/>
                <w:szCs w:val="22"/>
                <w:lang w:val="uk-UA"/>
              </w:rPr>
              <w:t>.</w:t>
            </w:r>
          </w:p>
          <w:p w14:paraId="3A8E8E6E" w14:textId="77777777" w:rsidR="007D4753" w:rsidRPr="00FB7194" w:rsidRDefault="007D4753" w:rsidP="003478D3">
            <w:pPr>
              <w:widowControl w:val="0"/>
              <w:ind w:left="57" w:right="57" w:firstLine="281"/>
              <w:contextualSpacing/>
              <w:jc w:val="both"/>
              <w:rPr>
                <w:sz w:val="22"/>
                <w:szCs w:val="22"/>
                <w:lang w:val="uk-UA"/>
              </w:rPr>
            </w:pPr>
            <w:r w:rsidRPr="00FB7194">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Замовник не вимагає </w:t>
            </w:r>
            <w:r w:rsidRPr="00FB7194">
              <w:rPr>
                <w:sz w:val="22"/>
                <w:szCs w:val="22"/>
                <w:lang w:val="uk-UA"/>
              </w:rPr>
              <w:lastRenderedPageBreak/>
              <w:t>окремих пояснень про те, що Учасник не надає документи, які не передбачені для його організаційно-правового статусу.</w:t>
            </w:r>
          </w:p>
          <w:p w14:paraId="68F15F87" w14:textId="6FA57BE2" w:rsidR="00CF2CFF" w:rsidRPr="00FB7194" w:rsidRDefault="00B321A9" w:rsidP="003478D3">
            <w:pPr>
              <w:widowControl w:val="0"/>
              <w:ind w:left="57" w:right="57" w:firstLine="281"/>
              <w:contextualSpacing/>
              <w:jc w:val="both"/>
              <w:rPr>
                <w:sz w:val="22"/>
                <w:szCs w:val="22"/>
                <w:lang w:val="uk-UA"/>
              </w:rPr>
            </w:pPr>
            <w:r w:rsidRPr="00FB7194">
              <w:rPr>
                <w:sz w:val="22"/>
                <w:szCs w:val="22"/>
                <w:lang w:val="uk-UA"/>
              </w:rPr>
              <w:t>Кожен учасник має право подати тільки одну тендерну пропозицію.</w:t>
            </w:r>
          </w:p>
          <w:p w14:paraId="396CA474" w14:textId="77777777" w:rsidR="00CF2CFF" w:rsidRPr="00FB7194" w:rsidRDefault="00CF2CFF" w:rsidP="00CF2CFF">
            <w:pPr>
              <w:widowControl w:val="0"/>
              <w:shd w:val="clear" w:color="auto" w:fill="FFFFFF"/>
              <w:autoSpaceDE w:val="0"/>
              <w:spacing w:before="120"/>
              <w:ind w:left="57" w:right="57"/>
              <w:jc w:val="both"/>
              <w:textAlignment w:val="baseline"/>
              <w:rPr>
                <w:i/>
                <w:sz w:val="22"/>
                <w:szCs w:val="22"/>
                <w:lang w:val="uk-UA"/>
              </w:rPr>
            </w:pPr>
            <w:r w:rsidRPr="00FB7194">
              <w:rPr>
                <w:b/>
                <w:i/>
                <w:sz w:val="22"/>
                <w:szCs w:val="22"/>
                <w:lang w:val="uk-UA"/>
              </w:rPr>
              <w:t>Інформація щодо підпису документів</w:t>
            </w:r>
          </w:p>
          <w:p w14:paraId="17EDC4BE" w14:textId="1F05A450" w:rsidR="00CF2CFF" w:rsidRPr="00FB7194" w:rsidRDefault="00CF2CFF" w:rsidP="00CF2CFF">
            <w:pPr>
              <w:widowControl w:val="0"/>
              <w:shd w:val="clear" w:color="auto" w:fill="FFFFFF"/>
              <w:autoSpaceDE w:val="0"/>
              <w:ind w:left="57" w:right="57" w:firstLine="281"/>
              <w:jc w:val="both"/>
              <w:textAlignment w:val="baseline"/>
              <w:rPr>
                <w:sz w:val="22"/>
                <w:szCs w:val="22"/>
                <w:lang w:val="uk-UA"/>
              </w:rPr>
            </w:pPr>
            <w:r w:rsidRPr="00FB7194">
              <w:rPr>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FD222B" w:rsidRPr="00FB7194">
              <w:rPr>
                <w:sz w:val="22"/>
                <w:szCs w:val="22"/>
                <w:lang w:val="uk-UA"/>
              </w:rPr>
              <w:t>2.3.</w:t>
            </w:r>
            <w:r w:rsidRPr="00FB7194">
              <w:rPr>
                <w:sz w:val="22"/>
                <w:szCs w:val="22"/>
                <w:lang w:val="uk-UA"/>
              </w:rPr>
              <w:t xml:space="preserve"> розділу ІІІ цієї тендерної документації.</w:t>
            </w:r>
          </w:p>
          <w:p w14:paraId="17A17542" w14:textId="0F25F167" w:rsidR="00CF2CFF" w:rsidRPr="00FB7194" w:rsidRDefault="00CF2CFF" w:rsidP="00CF2CFF">
            <w:pPr>
              <w:widowControl w:val="0"/>
              <w:shd w:val="clear" w:color="auto" w:fill="FFFFFF"/>
              <w:autoSpaceDE w:val="0"/>
              <w:ind w:left="57" w:right="57" w:firstLine="281"/>
              <w:jc w:val="both"/>
              <w:textAlignment w:val="baseline"/>
              <w:rPr>
                <w:sz w:val="22"/>
                <w:szCs w:val="22"/>
                <w:lang w:val="uk-UA"/>
              </w:rPr>
            </w:pPr>
            <w:r w:rsidRPr="00FB7194">
              <w:rPr>
                <w:sz w:val="22"/>
                <w:szCs w:val="22"/>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794B1F" w:rsidRPr="00FB7194">
              <w:rPr>
                <w:sz w:val="22"/>
                <w:szCs w:val="22"/>
                <w:lang w:val="uk-UA"/>
              </w:rPr>
              <w:t xml:space="preserve">абз. 3 підпункту 1 </w:t>
            </w:r>
            <w:r w:rsidRPr="00FB7194">
              <w:rPr>
                <w:sz w:val="22"/>
                <w:szCs w:val="22"/>
                <w:lang w:val="uk-UA"/>
              </w:rPr>
              <w:t>пункту 4</w:t>
            </w:r>
            <w:r w:rsidR="00794B1F" w:rsidRPr="00FB7194">
              <w:rPr>
                <w:sz w:val="22"/>
                <w:szCs w:val="22"/>
                <w:lang w:val="uk-UA"/>
              </w:rPr>
              <w:t>4</w:t>
            </w:r>
            <w:r w:rsidRPr="00FB7194">
              <w:rPr>
                <w:sz w:val="22"/>
                <w:szCs w:val="22"/>
                <w:lang w:val="uk-UA"/>
              </w:rPr>
              <w:t xml:space="preserve"> Особливостей.</w:t>
            </w:r>
          </w:p>
          <w:p w14:paraId="3242E749" w14:textId="77777777" w:rsidR="000D500F" w:rsidRPr="00FB7194" w:rsidRDefault="000D500F" w:rsidP="00CA6525">
            <w:pPr>
              <w:widowControl w:val="0"/>
              <w:ind w:left="57" w:right="57" w:firstLine="281"/>
              <w:contextualSpacing/>
              <w:jc w:val="both"/>
              <w:rPr>
                <w:b/>
                <w:sz w:val="12"/>
                <w:szCs w:val="12"/>
                <w:lang w:val="uk-UA"/>
              </w:rPr>
            </w:pPr>
          </w:p>
          <w:p w14:paraId="13114C36" w14:textId="03320DAA" w:rsidR="00CA6525" w:rsidRPr="00FB7194" w:rsidRDefault="00CA6525" w:rsidP="00CA6525">
            <w:pPr>
              <w:widowControl w:val="0"/>
              <w:ind w:left="57" w:right="57" w:firstLine="281"/>
              <w:contextualSpacing/>
              <w:jc w:val="both"/>
              <w:rPr>
                <w:b/>
                <w:lang w:val="uk-UA"/>
              </w:rPr>
            </w:pPr>
            <w:r w:rsidRPr="00FB7194">
              <w:rPr>
                <w:b/>
                <w:lang w:val="uk-UA"/>
              </w:rPr>
              <w:t>1.2. </w:t>
            </w:r>
            <w:r w:rsidRPr="00FB7194">
              <w:rPr>
                <w:b/>
                <w:lang w:val="uk-UA" w:eastAsia="uk-UA"/>
              </w:rPr>
              <w:t>Зміст тендерної пропозиції</w:t>
            </w:r>
          </w:p>
          <w:p w14:paraId="0506CF08" w14:textId="19DBDB45" w:rsidR="00891FC2" w:rsidRPr="00FB7194" w:rsidRDefault="00CB4FE8" w:rsidP="00836779">
            <w:pPr>
              <w:widowControl w:val="0"/>
              <w:spacing w:before="120"/>
              <w:ind w:left="57" w:right="57"/>
              <w:contextualSpacing/>
              <w:jc w:val="both"/>
              <w:rPr>
                <w:lang w:val="uk-UA"/>
              </w:rPr>
            </w:pPr>
            <w:r w:rsidRPr="00FB7194">
              <w:rPr>
                <w:b/>
                <w:i/>
                <w:lang w:val="uk-UA"/>
              </w:rPr>
              <w:t>1.2.1. </w:t>
            </w:r>
            <w:r w:rsidR="00891FC2" w:rsidRPr="00FB7194">
              <w:rPr>
                <w:b/>
                <w:i/>
                <w:lang w:val="uk-UA"/>
              </w:rPr>
              <w:t>Інформаці</w:t>
            </w:r>
            <w:r w:rsidR="00CA6525" w:rsidRPr="00FB7194">
              <w:rPr>
                <w:b/>
                <w:i/>
                <w:lang w:val="uk-UA"/>
              </w:rPr>
              <w:t>я</w:t>
            </w:r>
            <w:r w:rsidR="00891FC2" w:rsidRPr="00FB7194">
              <w:rPr>
                <w:b/>
                <w:i/>
                <w:lang w:val="uk-UA"/>
              </w:rPr>
              <w:t xml:space="preserve"> щодо відповідності учасника вимогам, визначеним у </w:t>
            </w:r>
            <w:r w:rsidR="00836779" w:rsidRPr="00FB7194">
              <w:rPr>
                <w:b/>
                <w:i/>
                <w:lang w:val="uk-UA"/>
              </w:rPr>
              <w:t>пункті 4</w:t>
            </w:r>
            <w:r w:rsidR="008B5CDF" w:rsidRPr="00FB7194">
              <w:rPr>
                <w:b/>
                <w:i/>
                <w:lang w:val="uk-UA"/>
              </w:rPr>
              <w:t>7</w:t>
            </w:r>
            <w:r w:rsidR="00836779" w:rsidRPr="00FB7194">
              <w:rPr>
                <w:b/>
                <w:i/>
                <w:lang w:val="uk-UA"/>
              </w:rPr>
              <w:t xml:space="preserve"> Особливостей</w:t>
            </w:r>
            <w:r w:rsidR="00891FC2" w:rsidRPr="00FB7194">
              <w:rPr>
                <w:b/>
                <w:i/>
                <w:lang w:val="uk-UA"/>
              </w:rPr>
              <w:t>.</w:t>
            </w:r>
          </w:p>
          <w:p w14:paraId="49E60BAF" w14:textId="2E5A528D" w:rsidR="00471038" w:rsidRPr="00FB7194" w:rsidRDefault="00471038" w:rsidP="00471038">
            <w:pPr>
              <w:widowControl w:val="0"/>
              <w:ind w:left="57" w:right="57" w:firstLine="281"/>
              <w:contextualSpacing/>
              <w:jc w:val="both"/>
              <w:rPr>
                <w:sz w:val="22"/>
                <w:szCs w:val="22"/>
                <w:lang w:val="uk-UA"/>
              </w:rPr>
            </w:pPr>
            <w:r w:rsidRPr="00FB7194">
              <w:rPr>
                <w:sz w:val="22"/>
                <w:szCs w:val="22"/>
                <w:lang w:val="uk-UA"/>
              </w:rPr>
              <w:t>Учасник процедури закупівлі підтверджує відсутність підстав, визначених в пункті</w:t>
            </w:r>
            <w:r w:rsidR="008B5CDF" w:rsidRPr="00FB7194">
              <w:rPr>
                <w:sz w:val="22"/>
                <w:szCs w:val="22"/>
                <w:lang w:val="uk-UA"/>
              </w:rPr>
              <w:t> </w:t>
            </w:r>
            <w:r w:rsidRPr="00FB7194">
              <w:rPr>
                <w:sz w:val="22"/>
                <w:szCs w:val="22"/>
                <w:lang w:val="uk-UA"/>
              </w:rPr>
              <w:t>4</w:t>
            </w:r>
            <w:r w:rsidR="008B5CDF" w:rsidRPr="00FB7194">
              <w:rPr>
                <w:sz w:val="22"/>
                <w:szCs w:val="22"/>
                <w:lang w:val="uk-UA"/>
              </w:rPr>
              <w:t>7</w:t>
            </w:r>
            <w:r w:rsidRPr="00FB7194">
              <w:rPr>
                <w:sz w:val="22"/>
                <w:szCs w:val="22"/>
                <w:lang w:val="uk-UA"/>
              </w:rPr>
              <w:t xml:space="preserve"> Особливостей (крім абзацу 14), шляхом самостійного декларування</w:t>
            </w:r>
            <w:r w:rsidR="00CA6525" w:rsidRPr="00FB7194">
              <w:rPr>
                <w:sz w:val="22"/>
                <w:szCs w:val="22"/>
                <w:lang w:val="uk-UA"/>
              </w:rPr>
              <w:t xml:space="preserve"> </w:t>
            </w:r>
            <w:r w:rsidRPr="00FB7194">
              <w:rPr>
                <w:sz w:val="22"/>
                <w:szCs w:val="22"/>
                <w:lang w:val="uk-UA"/>
              </w:rPr>
              <w:t xml:space="preserve"> відсутності таких підстав в електронній системі закупівель </w:t>
            </w:r>
            <w:r w:rsidR="00CA6525" w:rsidRPr="00FB7194">
              <w:rPr>
                <w:sz w:val="22"/>
                <w:szCs w:val="22"/>
                <w:lang w:val="uk-UA"/>
              </w:rPr>
              <w:t xml:space="preserve"> </w:t>
            </w:r>
            <w:r w:rsidRPr="00FB7194">
              <w:rPr>
                <w:sz w:val="22"/>
                <w:szCs w:val="22"/>
                <w:lang w:val="uk-UA"/>
              </w:rPr>
              <w:t>під час подання тендерної пропозиції</w:t>
            </w:r>
            <w:r w:rsidR="00CA6525" w:rsidRPr="00FB7194">
              <w:rPr>
                <w:sz w:val="22"/>
                <w:szCs w:val="22"/>
                <w:lang w:val="uk-UA"/>
              </w:rPr>
              <w:t xml:space="preserve"> (заповнення електронних полів)</w:t>
            </w:r>
            <w:r w:rsidRPr="00FB7194">
              <w:rPr>
                <w:sz w:val="22"/>
                <w:szCs w:val="22"/>
                <w:lang w:val="uk-UA"/>
              </w:rPr>
              <w:t>.</w:t>
            </w:r>
          </w:p>
          <w:p w14:paraId="1870FA0B" w14:textId="77777777" w:rsidR="00B5600E" w:rsidRPr="00FB7194" w:rsidRDefault="00471038" w:rsidP="00471038">
            <w:pPr>
              <w:widowControl w:val="0"/>
              <w:ind w:left="57" w:right="57" w:firstLine="281"/>
              <w:contextualSpacing/>
              <w:jc w:val="both"/>
              <w:rPr>
                <w:sz w:val="22"/>
                <w:szCs w:val="22"/>
                <w:lang w:val="uk-UA"/>
              </w:rPr>
            </w:pPr>
            <w:r w:rsidRPr="00FB7194">
              <w:rPr>
                <w:sz w:val="22"/>
                <w:szCs w:val="22"/>
                <w:lang w:val="uk-UA"/>
              </w:rPr>
              <w:t>На підтвердження відсутності підстав, визначених в абз. 14 пункту</w:t>
            </w:r>
            <w:r w:rsidR="008B5CDF" w:rsidRPr="00FB7194">
              <w:rPr>
                <w:sz w:val="22"/>
                <w:szCs w:val="22"/>
                <w:lang w:val="uk-UA"/>
              </w:rPr>
              <w:t> </w:t>
            </w:r>
            <w:r w:rsidRPr="00FB7194">
              <w:rPr>
                <w:sz w:val="22"/>
                <w:szCs w:val="22"/>
                <w:lang w:val="uk-UA"/>
              </w:rPr>
              <w:t>4</w:t>
            </w:r>
            <w:r w:rsidR="008B5CDF" w:rsidRPr="00FB7194">
              <w:rPr>
                <w:sz w:val="22"/>
                <w:szCs w:val="22"/>
                <w:lang w:val="uk-UA"/>
              </w:rPr>
              <w:t xml:space="preserve">7 </w:t>
            </w:r>
            <w:r w:rsidRPr="00FB7194">
              <w:rPr>
                <w:sz w:val="22"/>
                <w:szCs w:val="22"/>
                <w:lang w:val="uk-UA"/>
              </w:rPr>
              <w:t xml:space="preserve">Особливостей Учасник має надати </w:t>
            </w:r>
            <w:r w:rsidRPr="00FB7194">
              <w:rPr>
                <w:b/>
                <w:sz w:val="22"/>
                <w:szCs w:val="22"/>
                <w:lang w:val="uk-UA"/>
              </w:rPr>
              <w:t>Довідку в довільній формі</w:t>
            </w:r>
            <w:r w:rsidRPr="00FB7194">
              <w:rPr>
                <w:sz w:val="22"/>
                <w:szCs w:val="22"/>
                <w:lang w:val="uk-UA"/>
              </w:rPr>
              <w:t xml:space="preserve">. </w:t>
            </w:r>
          </w:p>
          <w:p w14:paraId="195B1E1B" w14:textId="2B1C73C3" w:rsidR="00471038" w:rsidRPr="00FB7194" w:rsidRDefault="00471038" w:rsidP="00CA6525">
            <w:pPr>
              <w:widowControl w:val="0"/>
              <w:ind w:left="57" w:right="57" w:firstLine="284"/>
              <w:contextualSpacing/>
              <w:jc w:val="both"/>
              <w:rPr>
                <w:sz w:val="22"/>
                <w:szCs w:val="22"/>
                <w:lang w:val="uk-UA"/>
              </w:rPr>
            </w:pPr>
            <w:r w:rsidRPr="00FB7194">
              <w:rPr>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91CB10" w14:textId="77777777" w:rsidR="00CA6525" w:rsidRPr="00FB7194" w:rsidRDefault="00CA6525" w:rsidP="00CA6525">
            <w:pPr>
              <w:widowControl w:val="0"/>
              <w:ind w:left="57" w:right="57" w:firstLine="284"/>
              <w:contextualSpacing/>
              <w:jc w:val="both"/>
              <w:rPr>
                <w:sz w:val="10"/>
                <w:szCs w:val="10"/>
                <w:lang w:val="uk-UA"/>
              </w:rPr>
            </w:pPr>
          </w:p>
          <w:p w14:paraId="5065FAAD" w14:textId="6A3D43E2" w:rsidR="00891FC2" w:rsidRPr="00FB7194" w:rsidRDefault="00891FC2" w:rsidP="00CA6525">
            <w:pPr>
              <w:widowControl w:val="0"/>
              <w:ind w:left="57" w:right="57" w:firstLine="277"/>
              <w:contextualSpacing/>
              <w:jc w:val="both"/>
              <w:rPr>
                <w:sz w:val="22"/>
                <w:szCs w:val="22"/>
                <w:lang w:val="uk-UA"/>
              </w:rPr>
            </w:pPr>
            <w:r w:rsidRPr="00FB7194">
              <w:rPr>
                <w:sz w:val="22"/>
                <w:szCs w:val="22"/>
                <w:lang w:val="uk-UA" w:eastAsia="zh-C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w:t>
            </w:r>
            <w:r w:rsidR="00836779" w:rsidRPr="00FB7194">
              <w:rPr>
                <w:sz w:val="22"/>
                <w:szCs w:val="22"/>
                <w:lang w:val="uk-UA" w:eastAsia="zh-CN"/>
              </w:rPr>
              <w:t>в пункті</w:t>
            </w:r>
            <w:r w:rsidR="008B5CDF" w:rsidRPr="00FB7194">
              <w:rPr>
                <w:sz w:val="22"/>
                <w:szCs w:val="22"/>
                <w:lang w:val="uk-UA" w:eastAsia="zh-CN"/>
              </w:rPr>
              <w:t> </w:t>
            </w:r>
            <w:r w:rsidR="00836779" w:rsidRPr="00FB7194">
              <w:rPr>
                <w:sz w:val="22"/>
                <w:szCs w:val="22"/>
                <w:lang w:val="uk-UA" w:eastAsia="zh-CN"/>
              </w:rPr>
              <w:t>4</w:t>
            </w:r>
            <w:r w:rsidR="008B5CDF" w:rsidRPr="00FB7194">
              <w:rPr>
                <w:sz w:val="22"/>
                <w:szCs w:val="22"/>
                <w:lang w:val="uk-UA" w:eastAsia="zh-CN"/>
              </w:rPr>
              <w:t>7</w:t>
            </w:r>
            <w:r w:rsidR="00836779" w:rsidRPr="00FB7194">
              <w:rPr>
                <w:sz w:val="22"/>
                <w:szCs w:val="22"/>
                <w:lang w:val="uk-UA" w:eastAsia="zh-CN"/>
              </w:rPr>
              <w:t xml:space="preserve"> Особливостей</w:t>
            </w:r>
            <w:r w:rsidRPr="00FB7194">
              <w:rPr>
                <w:sz w:val="22"/>
                <w:szCs w:val="22"/>
                <w:lang w:val="uk-UA" w:eastAsia="zh-CN"/>
              </w:rPr>
              <w:t xml:space="preserve">, здійснюється </w:t>
            </w:r>
            <w:r w:rsidRPr="00FB7194">
              <w:rPr>
                <w:b/>
                <w:sz w:val="22"/>
                <w:szCs w:val="22"/>
                <w:lang w:val="uk-UA" w:eastAsia="zh-CN"/>
              </w:rPr>
              <w:t>по кожному з учасників</w:t>
            </w:r>
            <w:r w:rsidRPr="00FB7194">
              <w:rPr>
                <w:sz w:val="22"/>
                <w:szCs w:val="22"/>
                <w:lang w:val="uk-UA" w:eastAsia="zh-CN"/>
              </w:rPr>
              <w:t xml:space="preserve">, які входять у склад </w:t>
            </w:r>
            <w:r w:rsidRPr="00FB7194">
              <w:rPr>
                <w:b/>
                <w:sz w:val="22"/>
                <w:szCs w:val="22"/>
                <w:lang w:val="uk-UA" w:eastAsia="zh-CN"/>
              </w:rPr>
              <w:t>об’єднання</w:t>
            </w:r>
            <w:r w:rsidRPr="00FB7194">
              <w:rPr>
                <w:sz w:val="22"/>
                <w:szCs w:val="22"/>
                <w:lang w:val="uk-UA" w:eastAsia="zh-CN"/>
              </w:rPr>
              <w:t>, окремо</w:t>
            </w:r>
            <w:r w:rsidR="00545892" w:rsidRPr="00FB7194">
              <w:rPr>
                <w:sz w:val="22"/>
                <w:szCs w:val="22"/>
                <w:lang w:val="uk-UA" w:eastAsia="zh-CN"/>
              </w:rPr>
              <w:t xml:space="preserve"> </w:t>
            </w:r>
            <w:r w:rsidR="00545892" w:rsidRPr="00FB7194">
              <w:rPr>
                <w:b/>
                <w:sz w:val="22"/>
                <w:szCs w:val="22"/>
                <w:lang w:val="uk-UA" w:eastAsia="zh-CN"/>
              </w:rPr>
              <w:t xml:space="preserve">у вигляді </w:t>
            </w:r>
            <w:r w:rsidR="00CA6525" w:rsidRPr="00FB7194">
              <w:rPr>
                <w:b/>
                <w:sz w:val="22"/>
                <w:szCs w:val="22"/>
                <w:lang w:val="uk-UA" w:eastAsia="zh-CN"/>
              </w:rPr>
              <w:t>Д</w:t>
            </w:r>
            <w:r w:rsidR="00545892" w:rsidRPr="00FB7194">
              <w:rPr>
                <w:b/>
                <w:sz w:val="22"/>
                <w:szCs w:val="22"/>
                <w:lang w:val="uk-UA" w:eastAsia="zh-CN"/>
              </w:rPr>
              <w:t>овідки в довільній формі</w:t>
            </w:r>
            <w:r w:rsidRPr="00FB7194">
              <w:rPr>
                <w:b/>
                <w:sz w:val="22"/>
                <w:szCs w:val="22"/>
                <w:lang w:val="uk-UA" w:eastAsia="zh-CN"/>
              </w:rPr>
              <w:t>.</w:t>
            </w:r>
          </w:p>
          <w:p w14:paraId="745A3ACC" w14:textId="628CCDD5" w:rsidR="00471038" w:rsidRPr="00FB7194" w:rsidRDefault="00CB4FE8" w:rsidP="00B67035">
            <w:pPr>
              <w:widowControl w:val="0"/>
              <w:snapToGrid w:val="0"/>
              <w:spacing w:before="120"/>
              <w:ind w:left="57" w:right="57"/>
              <w:jc w:val="both"/>
              <w:rPr>
                <w:rStyle w:val="rvts0"/>
                <w:lang w:val="uk-UA"/>
              </w:rPr>
            </w:pPr>
            <w:r w:rsidRPr="00FB7194">
              <w:rPr>
                <w:rStyle w:val="rvts0"/>
                <w:b/>
                <w:i/>
                <w:lang w:val="uk-UA"/>
              </w:rPr>
              <w:t>1.2.2. </w:t>
            </w:r>
            <w:r w:rsidR="00891FC2" w:rsidRPr="00FB7194">
              <w:rPr>
                <w:rStyle w:val="rvts0"/>
                <w:b/>
                <w:i/>
                <w:lang w:val="uk-UA"/>
              </w:rPr>
              <w:t>Інформаці</w:t>
            </w:r>
            <w:r w:rsidR="005944B7" w:rsidRPr="00FB7194">
              <w:rPr>
                <w:rStyle w:val="rvts0"/>
                <w:b/>
                <w:i/>
                <w:lang w:val="uk-UA"/>
              </w:rPr>
              <w:t>я</w:t>
            </w:r>
            <w:r w:rsidR="00891FC2" w:rsidRPr="00FB7194">
              <w:rPr>
                <w:rStyle w:val="rvts0"/>
                <w:b/>
                <w:i/>
                <w:lang w:val="uk-UA"/>
              </w:rPr>
              <w:t xml:space="preserve"> про необхідні технічні, якісні та кількісні характеристики предмета закупівлі</w:t>
            </w:r>
            <w:r w:rsidR="00891FC2" w:rsidRPr="00FB7194">
              <w:rPr>
                <w:rStyle w:val="rvts0"/>
                <w:lang w:val="uk-UA"/>
              </w:rPr>
              <w:t xml:space="preserve"> </w:t>
            </w:r>
          </w:p>
          <w:p w14:paraId="5AF39F04" w14:textId="5F8C9E11" w:rsidR="00891FC2" w:rsidRPr="00FB7194" w:rsidRDefault="00DC16DD" w:rsidP="00B67035">
            <w:pPr>
              <w:widowControl w:val="0"/>
              <w:snapToGrid w:val="0"/>
              <w:spacing w:before="120"/>
              <w:ind w:left="57" w:right="57"/>
              <w:jc w:val="both"/>
              <w:rPr>
                <w:rStyle w:val="rvts0"/>
                <w:sz w:val="22"/>
                <w:szCs w:val="22"/>
                <w:lang w:val="uk-UA"/>
              </w:rPr>
            </w:pPr>
            <w:r w:rsidRPr="00FB7194">
              <w:rPr>
                <w:color w:val="000000"/>
                <w:sz w:val="22"/>
                <w:szCs w:val="22"/>
                <w:lang w:val="uk-UA"/>
              </w:rPr>
              <w:t>1)</w:t>
            </w:r>
            <w:r w:rsidR="00471038" w:rsidRPr="00FB7194">
              <w:rPr>
                <w:color w:val="000000"/>
                <w:sz w:val="22"/>
                <w:szCs w:val="22"/>
                <w:lang w:val="uk-UA"/>
              </w:rPr>
              <w:t> </w:t>
            </w:r>
            <w:r w:rsidR="00891FC2" w:rsidRPr="00FB7194">
              <w:rPr>
                <w:rStyle w:val="rvts0"/>
                <w:sz w:val="22"/>
                <w:szCs w:val="22"/>
                <w:lang w:val="uk-UA"/>
              </w:rPr>
              <w:t>заповнен</w:t>
            </w:r>
            <w:r w:rsidR="005944B7" w:rsidRPr="00FB7194">
              <w:rPr>
                <w:rStyle w:val="rvts0"/>
                <w:sz w:val="22"/>
                <w:szCs w:val="22"/>
                <w:lang w:val="uk-UA"/>
              </w:rPr>
              <w:t>і У</w:t>
            </w:r>
            <w:r w:rsidR="00891FC2" w:rsidRPr="00FB7194">
              <w:rPr>
                <w:rStyle w:val="rvts0"/>
                <w:sz w:val="22"/>
                <w:szCs w:val="22"/>
                <w:lang w:val="uk-UA"/>
              </w:rPr>
              <w:t xml:space="preserve">часником </w:t>
            </w:r>
            <w:r w:rsidR="005944B7" w:rsidRPr="00FB7194">
              <w:rPr>
                <w:b/>
                <w:sz w:val="22"/>
                <w:szCs w:val="22"/>
                <w:lang w:val="uk-UA"/>
              </w:rPr>
              <w:t>Технічні вимоги</w:t>
            </w:r>
            <w:r w:rsidR="00891FC2" w:rsidRPr="00FB7194">
              <w:rPr>
                <w:b/>
                <w:sz w:val="22"/>
                <w:szCs w:val="22"/>
                <w:lang w:val="uk-UA"/>
              </w:rPr>
              <w:t xml:space="preserve"> за формою, </w:t>
            </w:r>
            <w:r w:rsidR="00891FC2" w:rsidRPr="00FB7194">
              <w:rPr>
                <w:sz w:val="22"/>
                <w:szCs w:val="22"/>
                <w:lang w:val="uk-UA"/>
              </w:rPr>
              <w:t>наведеною у</w:t>
            </w:r>
            <w:r w:rsidR="00891FC2" w:rsidRPr="00FB7194">
              <w:rPr>
                <w:b/>
                <w:sz w:val="22"/>
                <w:szCs w:val="22"/>
                <w:lang w:val="uk-UA"/>
              </w:rPr>
              <w:t xml:space="preserve"> Додатку № </w:t>
            </w:r>
            <w:r w:rsidR="001C02DE" w:rsidRPr="00FB7194">
              <w:rPr>
                <w:b/>
                <w:sz w:val="22"/>
                <w:szCs w:val="22"/>
                <w:lang w:val="uk-UA"/>
              </w:rPr>
              <w:t>1</w:t>
            </w:r>
            <w:r w:rsidR="00471038" w:rsidRPr="00FB7194">
              <w:rPr>
                <w:rStyle w:val="rvts0"/>
                <w:sz w:val="22"/>
                <w:szCs w:val="22"/>
                <w:lang w:val="uk-UA"/>
              </w:rPr>
              <w:t>;</w:t>
            </w:r>
          </w:p>
          <w:p w14:paraId="4DF02DB8" w14:textId="1775FE6C" w:rsidR="008712B9" w:rsidRDefault="00CB4FE8" w:rsidP="00280F90">
            <w:pPr>
              <w:widowControl w:val="0"/>
              <w:ind w:left="57" w:right="57"/>
              <w:jc w:val="both"/>
              <w:rPr>
                <w:color w:val="000000"/>
                <w:sz w:val="22"/>
                <w:szCs w:val="22"/>
                <w:lang w:val="uk-UA"/>
              </w:rPr>
            </w:pPr>
            <w:r w:rsidRPr="00FB7194">
              <w:rPr>
                <w:color w:val="000000"/>
                <w:sz w:val="22"/>
                <w:szCs w:val="22"/>
                <w:lang w:val="uk-UA"/>
              </w:rPr>
              <w:t>2)</w:t>
            </w:r>
            <w:r w:rsidR="005944B7" w:rsidRPr="00FB7194">
              <w:rPr>
                <w:color w:val="000000"/>
                <w:sz w:val="22"/>
                <w:szCs w:val="22"/>
                <w:lang w:val="uk-UA"/>
              </w:rPr>
              <w:t> </w:t>
            </w:r>
            <w:r w:rsidR="008712B9" w:rsidRPr="00FB7194">
              <w:rPr>
                <w:b/>
                <w:color w:val="000000"/>
                <w:sz w:val="22"/>
                <w:szCs w:val="22"/>
                <w:lang w:val="uk-UA"/>
              </w:rPr>
              <w:t xml:space="preserve">документи якості </w:t>
            </w:r>
            <w:r w:rsidR="008712B9" w:rsidRPr="00FB7194">
              <w:rPr>
                <w:b/>
                <w:sz w:val="22"/>
                <w:szCs w:val="22"/>
                <w:lang w:val="uk-UA"/>
              </w:rPr>
              <w:t>на</w:t>
            </w:r>
            <w:r w:rsidR="00EF3F71">
              <w:rPr>
                <w:b/>
                <w:sz w:val="22"/>
                <w:szCs w:val="22"/>
                <w:lang w:val="uk-UA"/>
              </w:rPr>
              <w:t xml:space="preserve"> запропонований</w:t>
            </w:r>
            <w:r w:rsidR="008712B9" w:rsidRPr="00FB7194">
              <w:rPr>
                <w:b/>
                <w:sz w:val="22"/>
                <w:szCs w:val="22"/>
                <w:lang w:val="uk-UA"/>
              </w:rPr>
              <w:t xml:space="preserve"> товар</w:t>
            </w:r>
            <w:r w:rsidR="008712B9" w:rsidRPr="00FB7194">
              <w:rPr>
                <w:b/>
                <w:color w:val="000000"/>
                <w:sz w:val="22"/>
                <w:szCs w:val="22"/>
                <w:lang w:val="uk-UA"/>
              </w:rPr>
              <w:t xml:space="preserve"> (дійсні </w:t>
            </w:r>
            <w:r w:rsidR="00DC665F" w:rsidRPr="00FB7194">
              <w:rPr>
                <w:b/>
                <w:color w:val="000000"/>
                <w:sz w:val="22"/>
                <w:szCs w:val="22"/>
                <w:lang w:val="uk-UA"/>
              </w:rPr>
              <w:t xml:space="preserve">на дату </w:t>
            </w:r>
            <w:r w:rsidR="009160CB" w:rsidRPr="00FB7194">
              <w:rPr>
                <w:b/>
                <w:color w:val="000000"/>
                <w:sz w:val="22"/>
                <w:szCs w:val="22"/>
                <w:lang w:val="uk-UA"/>
              </w:rPr>
              <w:t xml:space="preserve">проведення </w:t>
            </w:r>
            <w:r w:rsidR="000860B1" w:rsidRPr="00FB7194">
              <w:rPr>
                <w:b/>
                <w:color w:val="000000"/>
                <w:sz w:val="22"/>
                <w:szCs w:val="22"/>
                <w:lang w:val="uk-UA"/>
              </w:rPr>
              <w:t>аукціону</w:t>
            </w:r>
            <w:r w:rsidR="00DC665F" w:rsidRPr="00FB7194">
              <w:rPr>
                <w:b/>
                <w:color w:val="000000"/>
                <w:sz w:val="22"/>
                <w:szCs w:val="22"/>
                <w:lang w:val="uk-UA"/>
              </w:rPr>
              <w:t xml:space="preserve"> або на дату подання документів</w:t>
            </w:r>
            <w:r w:rsidR="008712B9" w:rsidRPr="00FB7194">
              <w:rPr>
                <w:b/>
                <w:color w:val="000000"/>
                <w:sz w:val="22"/>
                <w:szCs w:val="22"/>
                <w:lang w:val="uk-UA"/>
              </w:rPr>
              <w:t>)</w:t>
            </w:r>
            <w:r w:rsidR="004D28CA" w:rsidRPr="004D28CA">
              <w:rPr>
                <w:b/>
                <w:color w:val="000000"/>
                <w:sz w:val="22"/>
                <w:szCs w:val="22"/>
                <w:lang w:val="uk-UA"/>
              </w:rPr>
              <w:t>*</w:t>
            </w:r>
            <w:r w:rsidR="008712B9" w:rsidRPr="00FB7194">
              <w:rPr>
                <w:color w:val="000000"/>
                <w:sz w:val="22"/>
                <w:szCs w:val="22"/>
                <w:lang w:val="uk-UA"/>
              </w:rPr>
              <w:t>:</w:t>
            </w:r>
          </w:p>
          <w:p w14:paraId="74653552" w14:textId="7245837B" w:rsidR="00EF3F71" w:rsidRDefault="00EF3F71" w:rsidP="00181F75">
            <w:pPr>
              <w:widowControl w:val="0"/>
              <w:spacing w:after="80"/>
              <w:ind w:left="334" w:right="57"/>
              <w:jc w:val="both"/>
              <w:rPr>
                <w:sz w:val="22"/>
                <w:szCs w:val="22"/>
                <w:lang w:val="uk-UA"/>
              </w:rPr>
            </w:pPr>
            <w:r w:rsidRPr="00B96440">
              <w:rPr>
                <w:sz w:val="22"/>
                <w:szCs w:val="22"/>
                <w:lang w:val="uk-UA"/>
              </w:rPr>
              <w:t>- </w:t>
            </w:r>
            <w:r w:rsidR="00181F75">
              <w:rPr>
                <w:sz w:val="22"/>
                <w:szCs w:val="22"/>
                <w:lang w:val="uk-UA"/>
              </w:rPr>
              <w:t xml:space="preserve">на ПК 35 мат </w:t>
            </w:r>
            <w:r w:rsidRPr="00B96440">
              <w:rPr>
                <w:sz w:val="22"/>
                <w:szCs w:val="22"/>
                <w:lang w:val="uk-UA"/>
              </w:rPr>
              <w:t xml:space="preserve"> надати сертифікати відповідності де містяться відомості про виробника товару, якого учасник зазначив у Додатку № 1 у складі своєї пропозиції</w:t>
            </w:r>
            <w:r w:rsidR="00B96440">
              <w:rPr>
                <w:sz w:val="22"/>
                <w:szCs w:val="22"/>
                <w:lang w:val="uk-UA"/>
              </w:rPr>
              <w:t>.</w:t>
            </w:r>
          </w:p>
          <w:p w14:paraId="43918E5E" w14:textId="1CE8FF12" w:rsidR="003F4C56" w:rsidRPr="0085738C" w:rsidRDefault="003F4C56" w:rsidP="003F4C56">
            <w:pPr>
              <w:widowControl w:val="0"/>
              <w:spacing w:after="80"/>
              <w:ind w:left="57" w:right="57"/>
              <w:jc w:val="both"/>
              <w:rPr>
                <w:sz w:val="22"/>
                <w:szCs w:val="22"/>
                <w:lang w:val="uk-UA"/>
              </w:rPr>
            </w:pPr>
            <w:r w:rsidRPr="0085738C">
              <w:rPr>
                <w:sz w:val="22"/>
                <w:szCs w:val="22"/>
                <w:lang w:val="uk-UA"/>
              </w:rPr>
              <w:t>3) На підтвердження відповідності інформації про необхідні технічні, якісні та кількісні характеристики предмета закупівлі надати сертифікат якості (відповідності), який підтверджує можливість учасника виготовляти запропоновану до постачання продукцію учасником відповідно до вимог стандарту EN 10</w:t>
            </w:r>
            <w:r w:rsidR="00227168">
              <w:rPr>
                <w:sz w:val="22"/>
                <w:szCs w:val="22"/>
                <w:lang w:val="uk-UA"/>
              </w:rPr>
              <w:t>169</w:t>
            </w:r>
            <w:r w:rsidRPr="0085738C">
              <w:rPr>
                <w:sz w:val="22"/>
                <w:szCs w:val="22"/>
                <w:lang w:val="uk-UA"/>
              </w:rPr>
              <w:t xml:space="preserve"> (ДСТУ EN 10</w:t>
            </w:r>
            <w:r w:rsidR="00227168">
              <w:rPr>
                <w:sz w:val="22"/>
                <w:szCs w:val="22"/>
                <w:lang w:val="uk-UA"/>
              </w:rPr>
              <w:t>169</w:t>
            </w:r>
            <w:r w:rsidRPr="0085738C">
              <w:rPr>
                <w:sz w:val="22"/>
                <w:szCs w:val="22"/>
                <w:lang w:val="uk-UA"/>
              </w:rPr>
              <w:t xml:space="preserve">). </w:t>
            </w:r>
          </w:p>
          <w:p w14:paraId="420F822B" w14:textId="6DE510D0" w:rsidR="003F4C56" w:rsidRPr="0085738C" w:rsidRDefault="003F4C56" w:rsidP="003F4C56">
            <w:pPr>
              <w:widowControl w:val="0"/>
              <w:spacing w:after="80"/>
              <w:ind w:left="57" w:right="57"/>
              <w:jc w:val="both"/>
              <w:rPr>
                <w:sz w:val="22"/>
                <w:szCs w:val="22"/>
                <w:lang w:val="uk-UA"/>
              </w:rPr>
            </w:pPr>
            <w:r w:rsidRPr="0085738C">
              <w:rPr>
                <w:sz w:val="22"/>
                <w:szCs w:val="22"/>
                <w:lang w:val="uk-UA"/>
              </w:rPr>
              <w:t>Надати оригінал гарантійного листа виробника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що пропонований товар відповідає встановленим стандартам EN 10</w:t>
            </w:r>
            <w:r w:rsidR="00227168">
              <w:rPr>
                <w:sz w:val="22"/>
                <w:szCs w:val="22"/>
                <w:lang w:val="uk-UA"/>
              </w:rPr>
              <w:t>169</w:t>
            </w:r>
            <w:r w:rsidRPr="0085738C">
              <w:rPr>
                <w:sz w:val="22"/>
                <w:szCs w:val="22"/>
                <w:lang w:val="uk-UA"/>
              </w:rPr>
              <w:t xml:space="preserve"> (ДСТУ EN 10</w:t>
            </w:r>
            <w:r w:rsidR="00227168">
              <w:rPr>
                <w:sz w:val="22"/>
                <w:szCs w:val="22"/>
                <w:lang w:val="uk-UA"/>
              </w:rPr>
              <w:t>169</w:t>
            </w:r>
            <w:r w:rsidRPr="0085738C">
              <w:rPr>
                <w:sz w:val="22"/>
                <w:szCs w:val="22"/>
                <w:lang w:val="uk-UA"/>
              </w:rPr>
              <w:t>) та має наступні характеристики:</w:t>
            </w:r>
          </w:p>
          <w:p w14:paraId="6FD1FE17" w14:textId="647B8733" w:rsidR="003F4C56" w:rsidRDefault="003F4C56" w:rsidP="003F4C56">
            <w:pPr>
              <w:widowControl w:val="0"/>
              <w:spacing w:after="80"/>
              <w:ind w:left="57" w:right="57"/>
              <w:jc w:val="both"/>
              <w:rPr>
                <w:sz w:val="22"/>
                <w:szCs w:val="22"/>
                <w:lang w:val="uk-UA"/>
              </w:rPr>
            </w:pPr>
            <w:r w:rsidRPr="0085738C">
              <w:rPr>
                <w:sz w:val="22"/>
                <w:szCs w:val="22"/>
                <w:lang w:val="uk-UA"/>
              </w:rPr>
              <w:t xml:space="preserve">Замовник в будь-який час має право звернутися до акредитованої лабораторії для підтвердження якості товару та здійснити перевірку поставленого товару відповідно до технічних характеристик. У разі встановлення невідповідності товару заданим </w:t>
            </w:r>
            <w:r w:rsidRPr="0085738C">
              <w:rPr>
                <w:sz w:val="22"/>
                <w:szCs w:val="22"/>
                <w:lang w:val="uk-UA"/>
              </w:rPr>
              <w:lastRenderedPageBreak/>
              <w:t>параметрам замовник залишає за собою право повернення товару учаснику (постачальнику) та в подальшому – розірвання існуючого договору на постачання. Замовник зобов'язується інформувати учасника (постачальника) про результати проведених перевірок та подальших заходів, включаючи розірвання договору.</w:t>
            </w:r>
          </w:p>
          <w:p w14:paraId="1136E9A8" w14:textId="5FAE34A9" w:rsidR="003F4C56" w:rsidRPr="003F4C56" w:rsidRDefault="003F4C56" w:rsidP="003F4C56">
            <w:pPr>
              <w:widowControl w:val="0"/>
              <w:spacing w:after="80"/>
              <w:ind w:right="57"/>
              <w:jc w:val="both"/>
              <w:rPr>
                <w:sz w:val="22"/>
                <w:szCs w:val="22"/>
              </w:rPr>
            </w:pPr>
          </w:p>
          <w:p w14:paraId="7397F079" w14:textId="43F1F212" w:rsidR="008712B9" w:rsidRPr="00FB7194" w:rsidRDefault="008712B9" w:rsidP="00280F90">
            <w:pPr>
              <w:widowControl w:val="0"/>
              <w:ind w:left="57" w:right="57"/>
              <w:jc w:val="both"/>
              <w:rPr>
                <w:sz w:val="20"/>
                <w:szCs w:val="20"/>
                <w:lang w:val="uk-UA"/>
              </w:rPr>
            </w:pPr>
            <w:r w:rsidRPr="00FB7194">
              <w:rPr>
                <w:sz w:val="20"/>
                <w:szCs w:val="20"/>
                <w:lang w:val="uk-UA"/>
              </w:rPr>
              <w:t>* Якщо учасник має документ якості, дійсний на дату початку періоду подання пропозицій, але чинність якого закінчується раніше дати завантаження документу</w:t>
            </w:r>
            <w:r w:rsidR="000860B1" w:rsidRPr="00FB7194">
              <w:rPr>
                <w:sz w:val="20"/>
                <w:szCs w:val="20"/>
                <w:lang w:val="uk-UA"/>
              </w:rPr>
              <w:t>/проведення аукціону</w:t>
            </w:r>
            <w:r w:rsidRPr="00FB7194">
              <w:rPr>
                <w:sz w:val="20"/>
                <w:szCs w:val="20"/>
                <w:lang w:val="uk-UA"/>
              </w:rPr>
              <w:t xml:space="preserve">, та не встигає отримати оновлений документ якості до закінчення періоду подання пропозицій, учасник повинен завантажити цей документ </w:t>
            </w:r>
            <w:r w:rsidRPr="00FB7194">
              <w:rPr>
                <w:color w:val="000000"/>
                <w:sz w:val="20"/>
                <w:szCs w:val="20"/>
                <w:lang w:val="uk-UA"/>
              </w:rPr>
              <w:t>до системи електронних закупівель</w:t>
            </w:r>
            <w:r w:rsidRPr="00FB7194">
              <w:rPr>
                <w:sz w:val="20"/>
                <w:szCs w:val="20"/>
                <w:lang w:val="uk-UA"/>
              </w:rPr>
              <w:t xml:space="preserve"> разом з письмовими поясненнями, де зазначити конкретні причини неможливості отримати до закінчення періоду подання пропозицій дійсного</w:t>
            </w:r>
            <w:r w:rsidR="00612040" w:rsidRPr="00FB7194">
              <w:rPr>
                <w:sz w:val="20"/>
                <w:szCs w:val="20"/>
                <w:lang w:val="uk-UA"/>
              </w:rPr>
              <w:t xml:space="preserve"> </w:t>
            </w:r>
            <w:r w:rsidRPr="00FB7194">
              <w:rPr>
                <w:sz w:val="20"/>
                <w:szCs w:val="20"/>
                <w:lang w:val="uk-UA"/>
              </w:rPr>
              <w:t>документу якості з гарантією мати такій документ під час поставки товару.</w:t>
            </w:r>
          </w:p>
          <w:p w14:paraId="329D571E" w14:textId="6EDA9054" w:rsidR="00712873" w:rsidRPr="001678FF" w:rsidRDefault="00712873" w:rsidP="00B67035">
            <w:pPr>
              <w:widowControl w:val="0"/>
              <w:ind w:left="57" w:right="57" w:firstLine="281"/>
              <w:jc w:val="both"/>
              <w:rPr>
                <w:sz w:val="22"/>
                <w:szCs w:val="22"/>
                <w:lang w:val="uk-UA"/>
              </w:rPr>
            </w:pPr>
            <w:r w:rsidRPr="001678FF">
              <w:rPr>
                <w:sz w:val="22"/>
                <w:szCs w:val="22"/>
                <w:lang w:val="uk-UA"/>
              </w:rPr>
              <w:t xml:space="preserve">Звертаємо увагу учасників на те, що </w:t>
            </w:r>
            <w:r w:rsidRPr="001678FF">
              <w:rPr>
                <w:b/>
                <w:sz w:val="22"/>
                <w:szCs w:val="22"/>
                <w:u w:val="single"/>
                <w:lang w:val="uk-UA"/>
              </w:rPr>
              <w:t>документи які втратили чинність</w:t>
            </w:r>
            <w:r w:rsidRPr="001678FF">
              <w:rPr>
                <w:sz w:val="22"/>
                <w:szCs w:val="22"/>
                <w:lang w:val="uk-UA"/>
              </w:rPr>
              <w:t xml:space="preserve"> на дату завантаження документів до електронної системи закупівель або на дату проведення аукціону (розкриття пропозицій) </w:t>
            </w:r>
            <w:r w:rsidRPr="001678FF">
              <w:rPr>
                <w:b/>
                <w:sz w:val="22"/>
                <w:szCs w:val="22"/>
                <w:u w:val="single"/>
                <w:lang w:val="uk-UA"/>
              </w:rPr>
              <w:t>вважаються ненаданим</w:t>
            </w:r>
            <w:r w:rsidR="004E573B" w:rsidRPr="001678FF">
              <w:rPr>
                <w:b/>
                <w:sz w:val="22"/>
                <w:szCs w:val="22"/>
                <w:u w:val="single"/>
                <w:lang w:val="uk-UA"/>
              </w:rPr>
              <w:t>и</w:t>
            </w:r>
            <w:r w:rsidRPr="001678FF">
              <w:rPr>
                <w:sz w:val="22"/>
                <w:szCs w:val="22"/>
                <w:lang w:val="uk-UA"/>
              </w:rPr>
              <w:t>.</w:t>
            </w:r>
          </w:p>
          <w:p w14:paraId="26F150D0" w14:textId="70B3890B" w:rsidR="008712B9" w:rsidRPr="00FB7194" w:rsidRDefault="008712B9" w:rsidP="00B67035">
            <w:pPr>
              <w:widowControl w:val="0"/>
              <w:ind w:left="57" w:right="57" w:firstLine="281"/>
              <w:jc w:val="both"/>
              <w:rPr>
                <w:sz w:val="22"/>
                <w:szCs w:val="22"/>
                <w:lang w:val="uk-UA"/>
              </w:rPr>
            </w:pPr>
            <w:r w:rsidRPr="001678FF">
              <w:rPr>
                <w:sz w:val="22"/>
                <w:szCs w:val="22"/>
                <w:lang w:val="uk-UA"/>
              </w:rPr>
              <w:t>Якщо виробник товару періодично готує документи про якість товару на кожну партію, та їхня чинність (кінцевий строк для споживання) обмежена</w:t>
            </w:r>
            <w:r w:rsidRPr="00FB7194">
              <w:rPr>
                <w:sz w:val="22"/>
                <w:szCs w:val="22"/>
                <w:lang w:val="uk-UA"/>
              </w:rPr>
              <w:t xml:space="preserve"> у часі, учасник надає письмову гарантію наявності таких документів із додаванням документа про якість товару на певну партію, що є останньою за часом до дати </w:t>
            </w:r>
            <w:r w:rsidR="00C76805" w:rsidRPr="00FB7194">
              <w:rPr>
                <w:sz w:val="22"/>
                <w:szCs w:val="22"/>
                <w:lang w:val="uk-UA"/>
              </w:rPr>
              <w:t>завантаження</w:t>
            </w:r>
            <w:r w:rsidRPr="00FB7194">
              <w:rPr>
                <w:sz w:val="22"/>
                <w:szCs w:val="22"/>
                <w:lang w:val="uk-UA"/>
              </w:rPr>
              <w:t xml:space="preserve"> документів. Ця примітка також охоплює випадки наявності документа про якість у вигляді зразку (без зазначення терміну дії документу).</w:t>
            </w:r>
          </w:p>
          <w:p w14:paraId="36F67432" w14:textId="08C47A5E" w:rsidR="00B535B3" w:rsidRPr="001678FF" w:rsidRDefault="00DD157B" w:rsidP="000860B1">
            <w:pPr>
              <w:tabs>
                <w:tab w:val="center" w:pos="426"/>
              </w:tabs>
              <w:ind w:left="57" w:right="57" w:firstLine="277"/>
              <w:jc w:val="both"/>
              <w:rPr>
                <w:sz w:val="22"/>
                <w:szCs w:val="22"/>
                <w:lang w:val="uk-UA"/>
              </w:rPr>
            </w:pPr>
            <w:r w:rsidRPr="001678FF">
              <w:rPr>
                <w:sz w:val="22"/>
                <w:szCs w:val="22"/>
                <w:lang w:val="uk-UA"/>
              </w:rPr>
              <w:t xml:space="preserve">У разі посилання Замовником у Додатку № </w:t>
            </w:r>
            <w:r w:rsidR="001C02DE" w:rsidRPr="001678FF">
              <w:rPr>
                <w:sz w:val="22"/>
                <w:szCs w:val="22"/>
                <w:lang w:val="uk-UA"/>
              </w:rPr>
              <w:t>1</w:t>
            </w:r>
            <w:r w:rsidRPr="001678FF">
              <w:rPr>
                <w:sz w:val="22"/>
                <w:szCs w:val="22"/>
                <w:lang w:val="uk-UA"/>
              </w:rPr>
              <w:t xml:space="preserve"> на певну торговельну марку чи виробника</w:t>
            </w:r>
            <w:r w:rsidR="0044761A" w:rsidRPr="001678FF">
              <w:rPr>
                <w:sz w:val="22"/>
                <w:szCs w:val="22"/>
                <w:lang w:val="uk-UA"/>
              </w:rPr>
              <w:t>,</w:t>
            </w:r>
            <w:r w:rsidRPr="001678FF">
              <w:rPr>
                <w:sz w:val="22"/>
                <w:szCs w:val="22"/>
                <w:lang w:val="uk-UA"/>
              </w:rPr>
              <w:t xml:space="preserve"> або</w:t>
            </w:r>
            <w:r w:rsidR="0044761A" w:rsidRPr="001678FF">
              <w:rPr>
                <w:sz w:val="22"/>
                <w:szCs w:val="22"/>
                <w:lang w:val="uk-UA"/>
              </w:rPr>
              <w:t xml:space="preserve"> на стандарт, або</w:t>
            </w:r>
            <w:r w:rsidRPr="001678FF">
              <w:rPr>
                <w:sz w:val="22"/>
                <w:szCs w:val="22"/>
                <w:lang w:val="uk-UA"/>
              </w:rPr>
              <w:t xml:space="preserve">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із додаванням виразу «або еквівалент» та </w:t>
            </w:r>
            <w:r w:rsidRPr="001678FF">
              <w:rPr>
                <w:b/>
                <w:sz w:val="22"/>
                <w:szCs w:val="22"/>
                <w:lang w:val="uk-UA"/>
              </w:rPr>
              <w:t xml:space="preserve">якщо учасник пропонує еквівалент товару, то він гарантує його відповідність якісним характеристикам вказаного Замовником предмету закупівлі (щодо призначення, виробничих, споживчих, кількісних, якісних й інших характеристик, строку придатності, застосованих матеріалів, стандартів тощо) </w:t>
            </w:r>
            <w:r w:rsidR="00B535B3" w:rsidRPr="001678FF">
              <w:rPr>
                <w:b/>
                <w:sz w:val="22"/>
                <w:szCs w:val="22"/>
                <w:lang w:val="uk-UA"/>
              </w:rPr>
              <w:t xml:space="preserve">шляхом висловлювання від власного імені у Додатку № </w:t>
            </w:r>
            <w:r w:rsidR="001C02DE" w:rsidRPr="001678FF">
              <w:rPr>
                <w:b/>
                <w:sz w:val="22"/>
                <w:szCs w:val="22"/>
                <w:lang w:val="uk-UA"/>
              </w:rPr>
              <w:t>1</w:t>
            </w:r>
            <w:r w:rsidR="00B535B3" w:rsidRPr="001678FF">
              <w:rPr>
                <w:sz w:val="22"/>
                <w:szCs w:val="22"/>
                <w:lang w:val="uk-UA"/>
              </w:rPr>
              <w:t>: «Учасник _____ гарантує відповідність вимогам Замовника запропонованого еквівалента товару (щодо його призначення, виробничих, споживчих, кількісних, якісних й інших характеристик, строку придатності, застосованих матеріалів, стандартів тощо)»</w:t>
            </w:r>
            <w:r w:rsidR="002E685B" w:rsidRPr="001678FF">
              <w:rPr>
                <w:sz w:val="22"/>
                <w:szCs w:val="22"/>
                <w:lang w:val="uk-UA"/>
              </w:rPr>
              <w:t>. Н</w:t>
            </w:r>
            <w:r w:rsidR="00B535B3" w:rsidRPr="001678FF">
              <w:rPr>
                <w:sz w:val="22"/>
                <w:szCs w:val="22"/>
                <w:lang w:val="uk-UA"/>
              </w:rPr>
              <w:t>а</w:t>
            </w:r>
            <w:r w:rsidR="002E685B" w:rsidRPr="001678FF">
              <w:rPr>
                <w:sz w:val="22"/>
                <w:szCs w:val="22"/>
                <w:lang w:val="uk-UA"/>
              </w:rPr>
              <w:t xml:space="preserve"> підтвердження </w:t>
            </w:r>
            <w:r w:rsidR="00B535B3" w:rsidRPr="001678FF">
              <w:rPr>
                <w:sz w:val="22"/>
                <w:szCs w:val="22"/>
                <w:lang w:val="uk-UA"/>
              </w:rPr>
              <w:t xml:space="preserve">відповідності характеристик еквівалента товару якісним характеристикам товару, що вимагалися Замовником </w:t>
            </w:r>
            <w:r w:rsidR="002E685B" w:rsidRPr="001678FF">
              <w:rPr>
                <w:sz w:val="22"/>
                <w:szCs w:val="22"/>
                <w:lang w:val="uk-UA"/>
              </w:rPr>
              <w:t>додатково надається паспорт товару або інший документ</w:t>
            </w:r>
            <w:r w:rsidR="00B5600E" w:rsidRPr="001678FF">
              <w:rPr>
                <w:sz w:val="22"/>
                <w:szCs w:val="22"/>
                <w:lang w:val="uk-UA"/>
              </w:rPr>
              <w:t>,</w:t>
            </w:r>
            <w:r w:rsidR="002E685B" w:rsidRPr="001678FF">
              <w:rPr>
                <w:sz w:val="22"/>
                <w:szCs w:val="22"/>
                <w:lang w:val="uk-UA"/>
              </w:rPr>
              <w:t xml:space="preserve"> в якому зазначені всі характеристики запропонованого </w:t>
            </w:r>
            <w:r w:rsidR="006C018F" w:rsidRPr="001678FF">
              <w:rPr>
                <w:sz w:val="22"/>
                <w:szCs w:val="22"/>
                <w:lang w:val="uk-UA"/>
              </w:rPr>
              <w:t>е</w:t>
            </w:r>
            <w:r w:rsidR="002E685B" w:rsidRPr="001678FF">
              <w:rPr>
                <w:sz w:val="22"/>
                <w:szCs w:val="22"/>
                <w:lang w:val="uk-UA"/>
              </w:rPr>
              <w:t xml:space="preserve">квівалента. В якості еквівалента Замовником приймається </w:t>
            </w:r>
            <w:r w:rsidR="0092117D" w:rsidRPr="001678FF">
              <w:rPr>
                <w:sz w:val="22"/>
                <w:szCs w:val="22"/>
                <w:lang w:val="uk-UA"/>
              </w:rPr>
              <w:t xml:space="preserve">товар </w:t>
            </w:r>
            <w:r w:rsidR="00B535B3" w:rsidRPr="001678FF">
              <w:rPr>
                <w:sz w:val="22"/>
                <w:szCs w:val="22"/>
                <w:lang w:val="uk-UA"/>
              </w:rPr>
              <w:t xml:space="preserve">з </w:t>
            </w:r>
            <w:r w:rsidR="0092117D" w:rsidRPr="001678FF">
              <w:rPr>
                <w:sz w:val="22"/>
                <w:szCs w:val="22"/>
                <w:lang w:val="uk-UA"/>
              </w:rPr>
              <w:t xml:space="preserve">ідентичними </w:t>
            </w:r>
            <w:r w:rsidR="00B535B3" w:rsidRPr="001678FF">
              <w:rPr>
                <w:sz w:val="22"/>
                <w:szCs w:val="22"/>
                <w:lang w:val="uk-UA"/>
              </w:rPr>
              <w:t>або більш якісними характеристиками.</w:t>
            </w:r>
            <w:r w:rsidR="002E685B" w:rsidRPr="001678FF">
              <w:rPr>
                <w:sz w:val="22"/>
                <w:szCs w:val="22"/>
                <w:lang w:val="uk-UA"/>
              </w:rPr>
              <w:t xml:space="preserve"> </w:t>
            </w:r>
          </w:p>
          <w:p w14:paraId="27D463CE" w14:textId="4D06AA45" w:rsidR="00B535B3" w:rsidRPr="001678FF" w:rsidRDefault="00B535B3" w:rsidP="00C75023">
            <w:pPr>
              <w:shd w:val="clear" w:color="auto" w:fill="FFFFFF"/>
              <w:tabs>
                <w:tab w:val="center" w:pos="426"/>
              </w:tabs>
              <w:ind w:left="57" w:right="57" w:firstLine="281"/>
              <w:jc w:val="both"/>
              <w:rPr>
                <w:sz w:val="22"/>
                <w:szCs w:val="22"/>
                <w:lang w:val="uk-UA"/>
              </w:rPr>
            </w:pPr>
            <w:r w:rsidRPr="001678FF">
              <w:rPr>
                <w:sz w:val="22"/>
                <w:szCs w:val="22"/>
                <w:lang w:val="uk-UA"/>
              </w:rPr>
              <w:t>У випадку наявності сумнівів щодо допустимості характеристик еквівалента Учасник має право звернутися з відповідним запитанням через електронну систему закупівель до Замовника.</w:t>
            </w:r>
          </w:p>
          <w:p w14:paraId="1A058DCF" w14:textId="5DFFDCC7" w:rsidR="00B535B3" w:rsidRPr="001678FF" w:rsidRDefault="00B535B3" w:rsidP="00C75023">
            <w:pPr>
              <w:shd w:val="clear" w:color="auto" w:fill="FFFFFF"/>
              <w:tabs>
                <w:tab w:val="center" w:pos="426"/>
              </w:tabs>
              <w:ind w:left="57" w:right="57" w:firstLine="281"/>
              <w:jc w:val="both"/>
              <w:rPr>
                <w:sz w:val="22"/>
                <w:szCs w:val="22"/>
                <w:lang w:val="uk-UA"/>
              </w:rPr>
            </w:pPr>
            <w:r w:rsidRPr="001678FF">
              <w:rPr>
                <w:sz w:val="22"/>
                <w:szCs w:val="22"/>
                <w:lang w:val="uk-UA"/>
              </w:rPr>
              <w:t xml:space="preserve">Учасник погоджується з тим, що у разі виявлення Замовником на стадії розгляду пропозицій невідповідності у будь-якій характеристиці заявленого ним еквівалента товару вказаного Замовником предмету закупівлі, або відсутності документального підтвердження щодо відповідності характеристик еквівалента Товару якісним характеристикам, що вимагалися Замовником, </w:t>
            </w:r>
            <w:r w:rsidR="00CB4FE8" w:rsidRPr="001678FF">
              <w:rPr>
                <w:sz w:val="22"/>
                <w:szCs w:val="22"/>
                <w:lang w:val="uk-UA"/>
              </w:rPr>
              <w:t xml:space="preserve">або відсутності будь-якої інформації, яку окремо </w:t>
            </w:r>
            <w:r w:rsidR="00CB4FE8" w:rsidRPr="001678FF">
              <w:rPr>
                <w:rStyle w:val="rvts0"/>
                <w:sz w:val="22"/>
                <w:szCs w:val="22"/>
                <w:lang w:val="uk-UA"/>
              </w:rPr>
              <w:t xml:space="preserve">вимагав Замовник від учасників у Додатку № </w:t>
            </w:r>
            <w:r w:rsidR="001C02DE" w:rsidRPr="001678FF">
              <w:rPr>
                <w:rStyle w:val="rvts0"/>
                <w:sz w:val="22"/>
                <w:szCs w:val="22"/>
                <w:lang w:val="uk-UA"/>
              </w:rPr>
              <w:t>1</w:t>
            </w:r>
            <w:r w:rsidR="00CB4FE8" w:rsidRPr="001678FF">
              <w:rPr>
                <w:rStyle w:val="rvts0"/>
                <w:sz w:val="22"/>
                <w:szCs w:val="22"/>
                <w:lang w:val="uk-UA"/>
              </w:rPr>
              <w:t>, а також будь-якого із документів, які зазначені у пункті 1.2.2 розділу ІІІ цієї тендерної документації або виявленої недостовірності інформації у завантажених документах</w:t>
            </w:r>
            <w:r w:rsidR="00CB4FE8" w:rsidRPr="001678FF">
              <w:rPr>
                <w:sz w:val="22"/>
                <w:szCs w:val="22"/>
                <w:lang w:val="uk-UA"/>
              </w:rPr>
              <w:t>, Замовник відхиляє пропозицію цього учасника, оскільки вона не відповідає умовам технічної специфікації та іншим вимогам щодо предмета закупівлі Тендерної документації.</w:t>
            </w:r>
          </w:p>
          <w:p w14:paraId="1F963EAA" w14:textId="77777777" w:rsidR="00B5600E" w:rsidRPr="001678FF" w:rsidRDefault="00B5600E" w:rsidP="00B67035">
            <w:pPr>
              <w:widowControl w:val="0"/>
              <w:ind w:left="57" w:right="57" w:firstLine="281"/>
              <w:jc w:val="both"/>
              <w:rPr>
                <w:sz w:val="10"/>
                <w:szCs w:val="10"/>
                <w:lang w:val="uk-UA"/>
              </w:rPr>
            </w:pPr>
          </w:p>
          <w:p w14:paraId="12B602F9" w14:textId="2BBF8C58" w:rsidR="008712B9" w:rsidRPr="00FB7194" w:rsidRDefault="008712B9" w:rsidP="00B67035">
            <w:pPr>
              <w:widowControl w:val="0"/>
              <w:ind w:left="57" w:right="57" w:firstLine="281"/>
              <w:jc w:val="both"/>
              <w:rPr>
                <w:sz w:val="22"/>
                <w:szCs w:val="22"/>
                <w:lang w:val="uk-UA"/>
              </w:rPr>
            </w:pPr>
            <w:r w:rsidRPr="001678FF">
              <w:rPr>
                <w:sz w:val="22"/>
                <w:szCs w:val="22"/>
                <w:lang w:val="uk-UA"/>
              </w:rPr>
              <w:t>Звертаємо увагу учасників на те, що замовник добре знає</w:t>
            </w:r>
            <w:r w:rsidRPr="00FB7194">
              <w:rPr>
                <w:sz w:val="22"/>
                <w:szCs w:val="22"/>
                <w:lang w:val="uk-UA"/>
              </w:rPr>
              <w:t xml:space="preserve"> про скасування в Україні обов’язкової державної сертифікації деяких товарів, але це не виключає можливості для виробників</w:t>
            </w:r>
            <w:r w:rsidR="006E77DC" w:rsidRPr="00FB7194">
              <w:rPr>
                <w:sz w:val="22"/>
                <w:szCs w:val="22"/>
                <w:lang w:val="uk-UA"/>
              </w:rPr>
              <w:t xml:space="preserve"> (</w:t>
            </w:r>
            <w:r w:rsidRPr="00FB7194">
              <w:rPr>
                <w:sz w:val="22"/>
                <w:szCs w:val="22"/>
                <w:lang w:val="uk-UA"/>
              </w:rPr>
              <w:t>імпортерів тощо</w:t>
            </w:r>
            <w:r w:rsidR="006E77DC" w:rsidRPr="00FB7194">
              <w:rPr>
                <w:sz w:val="22"/>
                <w:szCs w:val="22"/>
                <w:lang w:val="uk-UA"/>
              </w:rPr>
              <w:t>)</w:t>
            </w:r>
            <w:r w:rsidRPr="00FB7194">
              <w:rPr>
                <w:sz w:val="22"/>
                <w:szCs w:val="22"/>
                <w:lang w:val="uk-UA"/>
              </w:rPr>
              <w:t xml:space="preserve"> цих товарів добровільно звернутися за підтвердженням якості і безпеки товарів до відповідних компетентних органів (підприємств) або провести необхідні дослідження за внутрішніми процедурами сертифікації якості і безпеки товарів і надати декларацію (або інший подібний документ) виробника. Пропозиції учасників, до складу яких замість документів якості входить лише документ</w:t>
            </w:r>
            <w:r w:rsidR="00B5600E" w:rsidRPr="00FB7194">
              <w:rPr>
                <w:sz w:val="22"/>
                <w:szCs w:val="22"/>
                <w:lang w:val="uk-UA"/>
              </w:rPr>
              <w:t xml:space="preserve"> з інформацією</w:t>
            </w:r>
            <w:r w:rsidRPr="00FB7194">
              <w:rPr>
                <w:sz w:val="22"/>
                <w:szCs w:val="22"/>
                <w:lang w:val="uk-UA"/>
              </w:rPr>
              <w:t xml:space="preserve"> про скасування в Україні обов’язкової державної сертифікації деяких товарів або взагалі немає цих документів, буде відхилено.</w:t>
            </w:r>
          </w:p>
          <w:p w14:paraId="6E77D672" w14:textId="77777777" w:rsidR="00CB4FE8" w:rsidRPr="00FB7194" w:rsidRDefault="00CB4FE8" w:rsidP="00B67035">
            <w:pPr>
              <w:widowControl w:val="0"/>
              <w:ind w:left="57" w:right="57" w:firstLine="281"/>
              <w:jc w:val="both"/>
              <w:rPr>
                <w:color w:val="000000"/>
                <w:sz w:val="12"/>
                <w:szCs w:val="12"/>
                <w:lang w:val="uk-UA"/>
              </w:rPr>
            </w:pPr>
          </w:p>
          <w:p w14:paraId="447F0847" w14:textId="69345CB7" w:rsidR="00891FC2" w:rsidRPr="00FB7194" w:rsidRDefault="00891FC2" w:rsidP="00CB4FE8">
            <w:pPr>
              <w:widowControl w:val="0"/>
              <w:ind w:left="57" w:right="57"/>
              <w:contextualSpacing/>
              <w:jc w:val="both"/>
              <w:rPr>
                <w:i/>
                <w:sz w:val="22"/>
                <w:szCs w:val="22"/>
                <w:lang w:val="uk-UA"/>
              </w:rPr>
            </w:pPr>
            <w:r w:rsidRPr="00FB7194">
              <w:rPr>
                <w:rStyle w:val="rvts0"/>
                <w:b/>
                <w:i/>
                <w:sz w:val="22"/>
                <w:szCs w:val="22"/>
                <w:lang w:val="uk-UA"/>
              </w:rPr>
              <w:t>1.</w:t>
            </w:r>
            <w:r w:rsidR="00CB4FE8" w:rsidRPr="00FB7194">
              <w:rPr>
                <w:rStyle w:val="rvts0"/>
                <w:b/>
                <w:i/>
                <w:sz w:val="22"/>
                <w:szCs w:val="22"/>
                <w:lang w:val="uk-UA"/>
              </w:rPr>
              <w:t>2.</w:t>
            </w:r>
            <w:r w:rsidR="00154811" w:rsidRPr="00FB7194">
              <w:rPr>
                <w:rStyle w:val="rvts0"/>
                <w:b/>
                <w:i/>
                <w:sz w:val="22"/>
                <w:szCs w:val="22"/>
                <w:lang w:val="uk-UA"/>
              </w:rPr>
              <w:t>3</w:t>
            </w:r>
            <w:r w:rsidRPr="00FB7194">
              <w:rPr>
                <w:rStyle w:val="rvts0"/>
                <w:b/>
                <w:i/>
                <w:sz w:val="22"/>
                <w:szCs w:val="22"/>
                <w:lang w:val="uk-UA"/>
              </w:rPr>
              <w:t>.</w:t>
            </w:r>
            <w:r w:rsidRPr="00FB7194">
              <w:rPr>
                <w:rStyle w:val="rvts0"/>
                <w:i/>
                <w:sz w:val="22"/>
                <w:szCs w:val="22"/>
                <w:lang w:val="uk-UA"/>
              </w:rPr>
              <w:t> </w:t>
            </w:r>
            <w:r w:rsidRPr="00FB7194">
              <w:rPr>
                <w:b/>
                <w:i/>
                <w:sz w:val="22"/>
                <w:szCs w:val="22"/>
                <w:lang w:val="uk-UA"/>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w:t>
            </w:r>
            <w:r w:rsidRPr="00FB7194">
              <w:rPr>
                <w:b/>
                <w:i/>
                <w:sz w:val="22"/>
                <w:szCs w:val="22"/>
                <w:lang w:val="uk-UA"/>
              </w:rPr>
              <w:lastRenderedPageBreak/>
              <w:t>пропозиції</w:t>
            </w:r>
            <w:r w:rsidRPr="00FB7194">
              <w:rPr>
                <w:i/>
                <w:sz w:val="22"/>
                <w:szCs w:val="22"/>
                <w:lang w:val="uk-UA"/>
              </w:rPr>
              <w:t>.</w:t>
            </w:r>
          </w:p>
          <w:p w14:paraId="34E9EA74" w14:textId="77777777" w:rsidR="00F97F76" w:rsidRPr="00FB7194" w:rsidRDefault="00F97F76" w:rsidP="00280F90">
            <w:pPr>
              <w:ind w:left="57" w:right="57"/>
              <w:jc w:val="both"/>
              <w:textAlignment w:val="baseline"/>
              <w:rPr>
                <w:b/>
                <w:sz w:val="6"/>
                <w:szCs w:val="6"/>
                <w:lang w:val="uk-UA"/>
              </w:rPr>
            </w:pPr>
          </w:p>
          <w:p w14:paraId="586D6315" w14:textId="4CC822BF" w:rsidR="00891FC2" w:rsidRPr="00FB7194" w:rsidRDefault="00CB4FE8" w:rsidP="00280F90">
            <w:pPr>
              <w:ind w:left="57" w:right="57"/>
              <w:jc w:val="both"/>
              <w:textAlignment w:val="baseline"/>
              <w:rPr>
                <w:b/>
                <w:sz w:val="22"/>
                <w:szCs w:val="22"/>
                <w:lang w:val="uk-UA"/>
              </w:rPr>
            </w:pPr>
            <w:r w:rsidRPr="00FB7194">
              <w:rPr>
                <w:b/>
                <w:sz w:val="22"/>
                <w:szCs w:val="22"/>
                <w:lang w:val="uk-UA"/>
              </w:rPr>
              <w:t>Д</w:t>
            </w:r>
            <w:r w:rsidR="00891FC2" w:rsidRPr="00FB7194">
              <w:rPr>
                <w:b/>
                <w:sz w:val="22"/>
                <w:szCs w:val="22"/>
                <w:lang w:val="uk-UA"/>
              </w:rPr>
              <w:t>ля юридичних осіб:</w:t>
            </w:r>
          </w:p>
          <w:p w14:paraId="777F0DEB" w14:textId="33CE2464" w:rsidR="00891FC2" w:rsidRPr="00FB7194" w:rsidRDefault="00891FC2" w:rsidP="00CB4FE8">
            <w:pPr>
              <w:ind w:left="51" w:right="57" w:firstLine="142"/>
              <w:jc w:val="both"/>
              <w:textAlignment w:val="baseline"/>
              <w:rPr>
                <w:sz w:val="22"/>
                <w:szCs w:val="22"/>
                <w:lang w:val="uk-UA"/>
              </w:rPr>
            </w:pPr>
            <w:r w:rsidRPr="00FB7194">
              <w:rPr>
                <w:sz w:val="22"/>
                <w:szCs w:val="22"/>
                <w:lang w:val="uk-UA"/>
              </w:rPr>
              <w:t>1) виписка (витяг) з протоколу, або копія протоколу засновників про призначення директора</w:t>
            </w:r>
            <w:r w:rsidR="00CB4FE8" w:rsidRPr="00FB7194">
              <w:rPr>
                <w:sz w:val="22"/>
                <w:szCs w:val="22"/>
                <w:lang w:val="uk-UA"/>
              </w:rPr>
              <w:t xml:space="preserve"> (керівника)</w:t>
            </w:r>
            <w:r w:rsidRPr="00FB7194">
              <w:rPr>
                <w:sz w:val="22"/>
                <w:szCs w:val="22"/>
                <w:lang w:val="uk-UA"/>
              </w:rPr>
              <w:t>, або наказ чи витяг з наказу про призначення директора</w:t>
            </w:r>
            <w:r w:rsidR="00CB4FE8" w:rsidRPr="00FB7194">
              <w:rPr>
                <w:sz w:val="22"/>
                <w:szCs w:val="22"/>
                <w:lang w:val="uk-UA"/>
              </w:rPr>
              <w:t xml:space="preserve"> (керівника) або </w:t>
            </w:r>
            <w:r w:rsidR="003B3372" w:rsidRPr="00FB7194">
              <w:rPr>
                <w:sz w:val="22"/>
                <w:szCs w:val="22"/>
                <w:lang w:val="uk-UA"/>
              </w:rPr>
              <w:t>інший</w:t>
            </w:r>
            <w:r w:rsidR="00CB4FE8" w:rsidRPr="00FB7194">
              <w:rPr>
                <w:sz w:val="22"/>
                <w:szCs w:val="22"/>
                <w:lang w:val="uk-UA"/>
              </w:rPr>
              <w:t xml:space="preserve"> документ про призначення директора (керівника)</w:t>
            </w:r>
            <w:r w:rsidRPr="00FB7194">
              <w:rPr>
                <w:sz w:val="22"/>
                <w:szCs w:val="22"/>
                <w:lang w:val="uk-UA"/>
              </w:rPr>
              <w:t>;</w:t>
            </w:r>
          </w:p>
          <w:p w14:paraId="6045E2C9" w14:textId="37D4747A" w:rsidR="00891FC2" w:rsidRPr="00FB7194" w:rsidRDefault="00891FC2" w:rsidP="00CB4FE8">
            <w:pPr>
              <w:ind w:left="51" w:right="57" w:firstLine="142"/>
              <w:jc w:val="both"/>
              <w:textAlignment w:val="baseline"/>
              <w:rPr>
                <w:sz w:val="22"/>
                <w:szCs w:val="22"/>
                <w:lang w:val="uk-UA"/>
              </w:rPr>
            </w:pPr>
            <w:r w:rsidRPr="00FB7194">
              <w:rPr>
                <w:sz w:val="22"/>
                <w:szCs w:val="22"/>
                <w:lang w:val="uk-UA"/>
              </w:rPr>
              <w:t xml:space="preserve">2) 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(форма, наведена у </w:t>
            </w:r>
            <w:r w:rsidRPr="00FB7194">
              <w:rPr>
                <w:b/>
                <w:sz w:val="22"/>
                <w:szCs w:val="22"/>
                <w:lang w:val="uk-UA"/>
              </w:rPr>
              <w:t>Додатку №</w:t>
            </w:r>
            <w:r w:rsidR="00C434F7" w:rsidRPr="00FB7194">
              <w:rPr>
                <w:b/>
                <w:sz w:val="22"/>
                <w:szCs w:val="22"/>
                <w:lang w:val="uk-UA"/>
              </w:rPr>
              <w:t xml:space="preserve"> </w:t>
            </w:r>
            <w:r w:rsidR="005F2240" w:rsidRPr="00FB7194">
              <w:rPr>
                <w:b/>
                <w:sz w:val="22"/>
                <w:szCs w:val="22"/>
                <w:lang w:val="uk-UA"/>
              </w:rPr>
              <w:t>2</w:t>
            </w:r>
            <w:r w:rsidRPr="00FB7194">
              <w:rPr>
                <w:b/>
                <w:sz w:val="22"/>
                <w:szCs w:val="22"/>
                <w:lang w:val="uk-UA"/>
              </w:rPr>
              <w:t xml:space="preserve"> </w:t>
            </w:r>
            <w:r w:rsidRPr="00FB7194">
              <w:rPr>
                <w:sz w:val="22"/>
                <w:szCs w:val="22"/>
                <w:lang w:val="uk-UA"/>
              </w:rPr>
              <w:t>до тендерної документації);</w:t>
            </w:r>
          </w:p>
          <w:p w14:paraId="741A20F1" w14:textId="77777777" w:rsidR="00891FC2" w:rsidRPr="00FB7194" w:rsidRDefault="00891FC2" w:rsidP="00CB4FE8">
            <w:pPr>
              <w:ind w:left="51" w:right="57" w:firstLine="142"/>
              <w:jc w:val="both"/>
              <w:textAlignment w:val="baseline"/>
              <w:rPr>
                <w:sz w:val="22"/>
                <w:szCs w:val="22"/>
                <w:lang w:val="uk-UA"/>
              </w:rPr>
            </w:pPr>
            <w:r w:rsidRPr="00FB7194">
              <w:rPr>
                <w:sz w:val="22"/>
                <w:szCs w:val="22"/>
                <w:lang w:val="uk-UA"/>
              </w:rPr>
              <w:t>3) якщо Статутом або іншим установим документом учасника передбачено для керівника учасника певні обмеження укладати договори, учасником додатково повинно бути завантажено відповідне рішення засновників або передбачене Статутом відповідне рішення певного органу управління учасника, яке наділяє необхідними повноваженнями директора або погоджує укладання договору;</w:t>
            </w:r>
          </w:p>
          <w:p w14:paraId="296EBB48" w14:textId="39EF018D" w:rsidR="00891FC2" w:rsidRPr="00FB7194" w:rsidRDefault="00891FC2" w:rsidP="00CB4FE8">
            <w:pPr>
              <w:ind w:left="51" w:right="57" w:firstLine="142"/>
              <w:jc w:val="both"/>
              <w:textAlignment w:val="baseline"/>
              <w:rPr>
                <w:sz w:val="22"/>
                <w:szCs w:val="22"/>
                <w:lang w:val="uk-UA"/>
              </w:rPr>
            </w:pPr>
            <w:r w:rsidRPr="00FB7194">
              <w:rPr>
                <w:sz w:val="22"/>
                <w:szCs w:val="22"/>
                <w:lang w:val="uk-UA"/>
              </w:rPr>
              <w:t>4) відповідна довіреність на представника учасника, якщо інтереси учасника буде представляти довірена особа;</w:t>
            </w:r>
          </w:p>
          <w:p w14:paraId="45E77185" w14:textId="77777777" w:rsidR="00F97F76" w:rsidRPr="00FB7194" w:rsidRDefault="00F97F76" w:rsidP="00280F90">
            <w:pPr>
              <w:ind w:left="57" w:right="57"/>
              <w:jc w:val="both"/>
              <w:textAlignment w:val="baseline"/>
              <w:rPr>
                <w:b/>
                <w:sz w:val="6"/>
                <w:szCs w:val="6"/>
                <w:lang w:val="uk-UA"/>
              </w:rPr>
            </w:pPr>
          </w:p>
          <w:p w14:paraId="18138B35" w14:textId="0CD441A8" w:rsidR="00891FC2" w:rsidRPr="00FB7194" w:rsidRDefault="00F97F76" w:rsidP="00280F90">
            <w:pPr>
              <w:ind w:left="57" w:right="57"/>
              <w:jc w:val="both"/>
              <w:textAlignment w:val="baseline"/>
              <w:rPr>
                <w:b/>
                <w:sz w:val="22"/>
                <w:szCs w:val="22"/>
                <w:lang w:val="uk-UA"/>
              </w:rPr>
            </w:pPr>
            <w:r w:rsidRPr="00FB7194">
              <w:rPr>
                <w:b/>
                <w:sz w:val="22"/>
                <w:szCs w:val="22"/>
                <w:lang w:val="uk-UA"/>
              </w:rPr>
              <w:t>Д</w:t>
            </w:r>
            <w:r w:rsidR="00891FC2" w:rsidRPr="00FB7194">
              <w:rPr>
                <w:b/>
                <w:sz w:val="22"/>
                <w:szCs w:val="22"/>
                <w:lang w:val="uk-UA"/>
              </w:rPr>
              <w:t xml:space="preserve">ля фізичних осіб </w:t>
            </w:r>
          </w:p>
          <w:p w14:paraId="40D01FC2" w14:textId="51207636" w:rsidR="00891FC2" w:rsidRPr="00FB7194" w:rsidRDefault="00891FC2" w:rsidP="00F97F76">
            <w:pPr>
              <w:ind w:left="57" w:right="57" w:firstLine="136"/>
              <w:jc w:val="both"/>
              <w:textAlignment w:val="baseline"/>
              <w:rPr>
                <w:sz w:val="22"/>
                <w:szCs w:val="22"/>
                <w:lang w:val="uk-UA"/>
              </w:rPr>
            </w:pPr>
            <w:r w:rsidRPr="00FB7194">
              <w:rPr>
                <w:sz w:val="22"/>
                <w:szCs w:val="22"/>
                <w:lang w:val="uk-UA"/>
              </w:rPr>
              <w:t xml:space="preserve">1) 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(форма, наведена у </w:t>
            </w:r>
            <w:r w:rsidRPr="00FB7194">
              <w:rPr>
                <w:b/>
                <w:sz w:val="22"/>
                <w:szCs w:val="22"/>
                <w:lang w:val="uk-UA"/>
              </w:rPr>
              <w:t>Додатку №</w:t>
            </w:r>
            <w:r w:rsidR="00C434F7" w:rsidRPr="00FB7194">
              <w:rPr>
                <w:b/>
                <w:sz w:val="22"/>
                <w:szCs w:val="22"/>
                <w:lang w:val="uk-UA"/>
              </w:rPr>
              <w:t xml:space="preserve"> </w:t>
            </w:r>
            <w:r w:rsidR="005F2240" w:rsidRPr="00FB7194">
              <w:rPr>
                <w:b/>
                <w:sz w:val="22"/>
                <w:szCs w:val="22"/>
                <w:lang w:val="uk-UA"/>
              </w:rPr>
              <w:t>2</w:t>
            </w:r>
            <w:r w:rsidRPr="00FB7194">
              <w:rPr>
                <w:sz w:val="22"/>
                <w:szCs w:val="22"/>
                <w:lang w:val="uk-UA"/>
              </w:rPr>
              <w:t xml:space="preserve"> до тендерної документації);</w:t>
            </w:r>
          </w:p>
          <w:p w14:paraId="0B5F3577" w14:textId="77777777" w:rsidR="00891FC2" w:rsidRPr="00FB7194" w:rsidRDefault="00891FC2" w:rsidP="00F97F76">
            <w:pPr>
              <w:ind w:left="57" w:right="57" w:firstLine="136"/>
              <w:jc w:val="both"/>
              <w:textAlignment w:val="baseline"/>
              <w:rPr>
                <w:sz w:val="22"/>
                <w:szCs w:val="22"/>
                <w:lang w:val="uk-UA"/>
              </w:rPr>
            </w:pPr>
            <w:r w:rsidRPr="00FB7194">
              <w:rPr>
                <w:sz w:val="22"/>
                <w:szCs w:val="22"/>
                <w:lang w:val="uk-UA"/>
              </w:rPr>
              <w:t>2) відповідна довіреність на представника учасника, якщо інтереси учасника буде представляти довірена особа.</w:t>
            </w:r>
          </w:p>
          <w:p w14:paraId="36BFE5DE" w14:textId="5651AA60" w:rsidR="00891FC2" w:rsidRPr="00FB7194" w:rsidRDefault="00891FC2" w:rsidP="00EC2654">
            <w:pPr>
              <w:pBdr>
                <w:top w:val="nil"/>
                <w:left w:val="nil"/>
                <w:bottom w:val="nil"/>
                <w:right w:val="nil"/>
                <w:between w:val="nil"/>
              </w:pBdr>
              <w:shd w:val="clear" w:color="auto" w:fill="FFFFFF"/>
              <w:spacing w:before="120"/>
              <w:ind w:left="57" w:right="57"/>
              <w:jc w:val="both"/>
              <w:rPr>
                <w:i/>
                <w:color w:val="000000"/>
                <w:sz w:val="22"/>
                <w:szCs w:val="22"/>
                <w:lang w:val="uk-UA"/>
              </w:rPr>
            </w:pPr>
            <w:r w:rsidRPr="00FB7194">
              <w:rPr>
                <w:b/>
                <w:i/>
                <w:color w:val="000000"/>
                <w:sz w:val="22"/>
                <w:szCs w:val="22"/>
                <w:lang w:val="uk-UA"/>
              </w:rPr>
              <w:t>1.</w:t>
            </w:r>
            <w:r w:rsidR="00F97F76" w:rsidRPr="00FB7194">
              <w:rPr>
                <w:b/>
                <w:i/>
                <w:color w:val="000000"/>
                <w:sz w:val="22"/>
                <w:szCs w:val="22"/>
                <w:lang w:val="uk-UA"/>
              </w:rPr>
              <w:t>2.</w:t>
            </w:r>
            <w:r w:rsidR="00154811" w:rsidRPr="00FB7194">
              <w:rPr>
                <w:b/>
                <w:i/>
                <w:color w:val="000000"/>
                <w:sz w:val="22"/>
                <w:szCs w:val="22"/>
                <w:lang w:val="uk-UA"/>
              </w:rPr>
              <w:t>4</w:t>
            </w:r>
            <w:r w:rsidRPr="00FB7194">
              <w:rPr>
                <w:b/>
                <w:i/>
                <w:color w:val="000000"/>
                <w:sz w:val="22"/>
                <w:szCs w:val="22"/>
                <w:lang w:val="uk-UA"/>
              </w:rPr>
              <w:t>. Установчі та реєстраційні документи</w:t>
            </w:r>
          </w:p>
          <w:p w14:paraId="1A1EFBA5" w14:textId="77777777" w:rsidR="009160CB" w:rsidRPr="00FB7194" w:rsidRDefault="009160CB" w:rsidP="00280F90">
            <w:pPr>
              <w:numPr>
                <w:ilvl w:val="0"/>
                <w:numId w:val="8"/>
              </w:numPr>
              <w:pBdr>
                <w:top w:val="nil"/>
                <w:left w:val="nil"/>
                <w:bottom w:val="nil"/>
                <w:right w:val="nil"/>
                <w:between w:val="nil"/>
              </w:pBdr>
              <w:ind w:left="57" w:right="57"/>
              <w:jc w:val="both"/>
              <w:rPr>
                <w:b/>
                <w:color w:val="000000"/>
                <w:sz w:val="6"/>
                <w:szCs w:val="6"/>
                <w:lang w:val="uk-UA"/>
              </w:rPr>
            </w:pPr>
          </w:p>
          <w:p w14:paraId="7AE24A04" w14:textId="05F16E3E" w:rsidR="00891FC2" w:rsidRPr="00FB7194" w:rsidRDefault="00F97F76" w:rsidP="00280F90">
            <w:pPr>
              <w:numPr>
                <w:ilvl w:val="0"/>
                <w:numId w:val="8"/>
              </w:numPr>
              <w:pBdr>
                <w:top w:val="nil"/>
                <w:left w:val="nil"/>
                <w:bottom w:val="nil"/>
                <w:right w:val="nil"/>
                <w:between w:val="nil"/>
              </w:pBdr>
              <w:ind w:left="57" w:right="57"/>
              <w:jc w:val="both"/>
              <w:rPr>
                <w:b/>
                <w:color w:val="000000"/>
                <w:sz w:val="22"/>
                <w:szCs w:val="22"/>
                <w:lang w:val="uk-UA"/>
              </w:rPr>
            </w:pPr>
            <w:r w:rsidRPr="00FB7194">
              <w:rPr>
                <w:b/>
                <w:color w:val="000000"/>
                <w:sz w:val="22"/>
                <w:szCs w:val="22"/>
                <w:lang w:val="uk-UA"/>
              </w:rPr>
              <w:t>Д</w:t>
            </w:r>
            <w:r w:rsidR="00891FC2" w:rsidRPr="00FB7194">
              <w:rPr>
                <w:b/>
                <w:color w:val="000000"/>
                <w:sz w:val="22"/>
                <w:szCs w:val="22"/>
                <w:lang w:val="uk-UA"/>
              </w:rPr>
              <w:t>ля юридичних осіб:</w:t>
            </w:r>
          </w:p>
          <w:p w14:paraId="563E6986" w14:textId="04D9FA33" w:rsidR="00891FC2" w:rsidRPr="00FB7194" w:rsidRDefault="00891FC2" w:rsidP="009160CB">
            <w:pPr>
              <w:pBdr>
                <w:top w:val="nil"/>
                <w:left w:val="nil"/>
                <w:bottom w:val="nil"/>
                <w:right w:val="nil"/>
                <w:between w:val="nil"/>
              </w:pBdr>
              <w:ind w:left="51" w:right="57" w:firstLine="142"/>
              <w:jc w:val="both"/>
              <w:rPr>
                <w:color w:val="000000"/>
                <w:sz w:val="22"/>
                <w:szCs w:val="22"/>
                <w:lang w:val="uk-UA"/>
              </w:rPr>
            </w:pPr>
            <w:r w:rsidRPr="00FB7194">
              <w:rPr>
                <w:color w:val="000000"/>
                <w:sz w:val="22"/>
                <w:szCs w:val="22"/>
                <w:lang w:val="uk-UA"/>
              </w:rPr>
              <w:t>1)</w:t>
            </w:r>
            <w:r w:rsidR="00C434F7" w:rsidRPr="00FB7194">
              <w:rPr>
                <w:color w:val="000000"/>
                <w:sz w:val="22"/>
                <w:szCs w:val="22"/>
                <w:lang w:val="uk-UA"/>
              </w:rPr>
              <w:t> </w:t>
            </w:r>
            <w:r w:rsidRPr="00FB7194">
              <w:rPr>
                <w:color w:val="000000"/>
                <w:sz w:val="22"/>
                <w:szCs w:val="22"/>
                <w:lang w:val="uk-UA"/>
              </w:rPr>
              <w:t>Статут або інший установчий документ, чинний на дату подання пропозицій, із змінами у разі їх наявності;</w:t>
            </w:r>
          </w:p>
          <w:p w14:paraId="33630D13" w14:textId="46818856" w:rsidR="00891FC2" w:rsidRPr="00FB7194" w:rsidRDefault="00891FC2" w:rsidP="009160CB">
            <w:pPr>
              <w:pBdr>
                <w:top w:val="nil"/>
                <w:left w:val="nil"/>
                <w:bottom w:val="nil"/>
                <w:right w:val="nil"/>
                <w:between w:val="nil"/>
              </w:pBdr>
              <w:ind w:left="51" w:right="57" w:firstLine="142"/>
              <w:jc w:val="both"/>
              <w:rPr>
                <w:color w:val="000000"/>
                <w:sz w:val="22"/>
                <w:szCs w:val="22"/>
                <w:lang w:val="uk-UA"/>
              </w:rPr>
            </w:pPr>
            <w:r w:rsidRPr="00FB7194">
              <w:rPr>
                <w:color w:val="000000"/>
                <w:sz w:val="22"/>
                <w:szCs w:val="22"/>
                <w:lang w:val="uk-UA"/>
              </w:rPr>
              <w:t>2) для Учасників, які застосовують спрощену систему оподаткування - свідоцтво/витяг з Реєстру платників Єдиного податку; для Учасників, які знаходяться на загальній системі оподаткування</w:t>
            </w:r>
            <w:r w:rsidR="00D10B0D" w:rsidRPr="00FB7194">
              <w:rPr>
                <w:color w:val="000000"/>
                <w:sz w:val="22"/>
                <w:szCs w:val="22"/>
                <w:lang w:val="uk-UA"/>
              </w:rPr>
              <w:t xml:space="preserve"> </w:t>
            </w:r>
            <w:r w:rsidRPr="00FB7194">
              <w:rPr>
                <w:color w:val="000000"/>
                <w:sz w:val="22"/>
                <w:szCs w:val="22"/>
                <w:lang w:val="uk-UA"/>
              </w:rPr>
              <w:t>- свідоцтво/витяг з Реєстру платників податку на додану вартість;</w:t>
            </w:r>
          </w:p>
          <w:p w14:paraId="79F9721B" w14:textId="417C48C7" w:rsidR="00891FC2" w:rsidRPr="00FB7194" w:rsidRDefault="00891FC2" w:rsidP="009160CB">
            <w:pPr>
              <w:pBdr>
                <w:top w:val="nil"/>
                <w:left w:val="nil"/>
                <w:bottom w:val="nil"/>
                <w:right w:val="nil"/>
                <w:between w:val="nil"/>
              </w:pBdr>
              <w:ind w:left="51" w:right="57" w:firstLine="142"/>
              <w:jc w:val="both"/>
              <w:rPr>
                <w:color w:val="000000"/>
                <w:sz w:val="22"/>
                <w:szCs w:val="22"/>
                <w:lang w:val="uk-UA"/>
              </w:rPr>
            </w:pPr>
            <w:r w:rsidRPr="00FB7194">
              <w:rPr>
                <w:color w:val="000000"/>
                <w:sz w:val="22"/>
                <w:szCs w:val="22"/>
                <w:lang w:val="uk-UA"/>
              </w:rPr>
              <w:t xml:space="preserve">3) загальні відомості про учасника відкритих торгів за формою, наведеною у </w:t>
            </w:r>
            <w:r w:rsidRPr="00FB7194">
              <w:rPr>
                <w:b/>
                <w:color w:val="000000"/>
                <w:sz w:val="22"/>
                <w:szCs w:val="22"/>
                <w:lang w:val="uk-UA"/>
              </w:rPr>
              <w:t>Додатку № </w:t>
            </w:r>
            <w:r w:rsidR="005F2240" w:rsidRPr="00FB7194">
              <w:rPr>
                <w:b/>
                <w:color w:val="000000"/>
                <w:sz w:val="22"/>
                <w:szCs w:val="22"/>
                <w:lang w:val="uk-UA"/>
              </w:rPr>
              <w:t>3</w:t>
            </w:r>
            <w:r w:rsidR="00293470" w:rsidRPr="00FB7194">
              <w:rPr>
                <w:b/>
                <w:color w:val="000000"/>
                <w:sz w:val="22"/>
                <w:szCs w:val="22"/>
                <w:lang w:val="uk-UA"/>
              </w:rPr>
              <w:t>;</w:t>
            </w:r>
          </w:p>
          <w:p w14:paraId="1F512544" w14:textId="600A0F1C" w:rsidR="00BA4BD4" w:rsidRPr="00FB7194" w:rsidRDefault="0066252E" w:rsidP="009160CB">
            <w:pPr>
              <w:pBdr>
                <w:top w:val="nil"/>
                <w:left w:val="nil"/>
                <w:bottom w:val="nil"/>
                <w:right w:val="nil"/>
                <w:between w:val="nil"/>
              </w:pBdr>
              <w:ind w:left="51" w:right="57" w:firstLine="142"/>
              <w:jc w:val="both"/>
              <w:rPr>
                <w:color w:val="000000"/>
                <w:sz w:val="22"/>
                <w:szCs w:val="22"/>
                <w:lang w:val="uk-UA"/>
              </w:rPr>
            </w:pPr>
            <w:r w:rsidRPr="00FB7194">
              <w:rPr>
                <w:sz w:val="22"/>
                <w:szCs w:val="22"/>
                <w:lang w:val="uk-UA"/>
              </w:rPr>
              <w:t>4) </w:t>
            </w:r>
            <w:r w:rsidR="00BA4BD4" w:rsidRPr="00FB7194">
              <w:rPr>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293470" w:rsidRPr="00FB7194">
              <w:rPr>
                <w:sz w:val="22"/>
                <w:szCs w:val="22"/>
                <w:lang w:val="uk-UA"/>
              </w:rPr>
              <w:t>.</w:t>
            </w:r>
          </w:p>
          <w:p w14:paraId="719B7EB3" w14:textId="4576FD83" w:rsidR="00891FC2" w:rsidRPr="00FB7194" w:rsidRDefault="00F97F76" w:rsidP="00BA4BD4">
            <w:pPr>
              <w:numPr>
                <w:ilvl w:val="0"/>
                <w:numId w:val="8"/>
              </w:numPr>
              <w:pBdr>
                <w:top w:val="nil"/>
                <w:left w:val="nil"/>
                <w:bottom w:val="nil"/>
                <w:right w:val="nil"/>
                <w:between w:val="nil"/>
              </w:pBdr>
              <w:spacing w:before="120"/>
              <w:ind w:left="56" w:right="57" w:hanging="357"/>
              <w:jc w:val="both"/>
              <w:rPr>
                <w:b/>
                <w:color w:val="000000"/>
                <w:sz w:val="22"/>
                <w:szCs w:val="22"/>
                <w:lang w:val="uk-UA"/>
              </w:rPr>
            </w:pPr>
            <w:r w:rsidRPr="00FB7194">
              <w:rPr>
                <w:b/>
                <w:color w:val="000000"/>
                <w:sz w:val="22"/>
                <w:szCs w:val="22"/>
                <w:lang w:val="uk-UA"/>
              </w:rPr>
              <w:t>Д</w:t>
            </w:r>
            <w:r w:rsidR="00891FC2" w:rsidRPr="00FB7194">
              <w:rPr>
                <w:b/>
                <w:color w:val="000000"/>
                <w:sz w:val="22"/>
                <w:szCs w:val="22"/>
                <w:lang w:val="uk-UA"/>
              </w:rPr>
              <w:t xml:space="preserve">ля фізичних осіб </w:t>
            </w:r>
          </w:p>
          <w:p w14:paraId="755893D5" w14:textId="6D83A625" w:rsidR="00891FC2" w:rsidRPr="00FB7194" w:rsidRDefault="00891FC2" w:rsidP="009160CB">
            <w:pPr>
              <w:pBdr>
                <w:top w:val="nil"/>
                <w:left w:val="nil"/>
                <w:bottom w:val="nil"/>
                <w:right w:val="nil"/>
                <w:between w:val="nil"/>
              </w:pBdr>
              <w:ind w:left="51" w:right="57" w:firstLine="142"/>
              <w:jc w:val="both"/>
              <w:rPr>
                <w:color w:val="000000"/>
                <w:sz w:val="22"/>
                <w:szCs w:val="22"/>
                <w:lang w:val="uk-UA"/>
              </w:rPr>
            </w:pPr>
            <w:r w:rsidRPr="00FB7194">
              <w:rPr>
                <w:color w:val="000000"/>
                <w:sz w:val="22"/>
                <w:szCs w:val="22"/>
                <w:lang w:val="uk-UA"/>
              </w:rPr>
              <w:t>1) довідка про присвоєння ідентифікаційного коду;</w:t>
            </w:r>
          </w:p>
          <w:p w14:paraId="622C477D" w14:textId="52A907B2" w:rsidR="00891FC2" w:rsidRPr="00FB7194" w:rsidRDefault="00891FC2" w:rsidP="009160CB">
            <w:pPr>
              <w:pBdr>
                <w:top w:val="nil"/>
                <w:left w:val="nil"/>
                <w:bottom w:val="nil"/>
                <w:right w:val="nil"/>
                <w:between w:val="nil"/>
              </w:pBdr>
              <w:ind w:left="51" w:right="57" w:firstLine="142"/>
              <w:jc w:val="both"/>
              <w:rPr>
                <w:color w:val="000000"/>
                <w:sz w:val="22"/>
                <w:szCs w:val="22"/>
                <w:lang w:val="uk-UA"/>
              </w:rPr>
            </w:pPr>
            <w:r w:rsidRPr="00FB7194">
              <w:rPr>
                <w:color w:val="000000"/>
                <w:sz w:val="22"/>
                <w:szCs w:val="22"/>
                <w:lang w:val="uk-UA"/>
              </w:rPr>
              <w:t>2) для Учасників, які застосовують спрощену систему оподаткування - свідоцтво/витяг з Реєстру платників Єдиного податку; для Учасників, які знаходяться на загальній системі оподаткування - свідоцтво/витяг з Реєстру платників податку на додану вартість;</w:t>
            </w:r>
          </w:p>
          <w:p w14:paraId="57BF8304" w14:textId="34C557C8" w:rsidR="00891FC2" w:rsidRPr="00FB7194" w:rsidRDefault="00891FC2" w:rsidP="009160CB">
            <w:pPr>
              <w:pBdr>
                <w:top w:val="nil"/>
                <w:left w:val="nil"/>
                <w:bottom w:val="nil"/>
                <w:right w:val="nil"/>
                <w:between w:val="nil"/>
              </w:pBdr>
              <w:ind w:left="51" w:right="57" w:firstLine="142"/>
              <w:jc w:val="both"/>
              <w:rPr>
                <w:sz w:val="22"/>
                <w:szCs w:val="22"/>
                <w:lang w:val="uk-UA"/>
              </w:rPr>
            </w:pPr>
            <w:r w:rsidRPr="00FB7194">
              <w:rPr>
                <w:color w:val="000000"/>
                <w:sz w:val="22"/>
                <w:szCs w:val="22"/>
                <w:lang w:val="uk-UA"/>
              </w:rPr>
              <w:t xml:space="preserve">3) загальні відомості про учасника відкритих торгів за формою, наведеною у </w:t>
            </w:r>
            <w:r w:rsidRPr="00FB7194">
              <w:rPr>
                <w:b/>
                <w:color w:val="000000"/>
                <w:sz w:val="22"/>
                <w:szCs w:val="22"/>
                <w:lang w:val="uk-UA"/>
              </w:rPr>
              <w:t>Додатку № </w:t>
            </w:r>
            <w:r w:rsidR="005F2240" w:rsidRPr="00FB7194">
              <w:rPr>
                <w:b/>
                <w:color w:val="000000"/>
                <w:sz w:val="22"/>
                <w:szCs w:val="22"/>
                <w:lang w:val="uk-UA"/>
              </w:rPr>
              <w:t>3</w:t>
            </w:r>
            <w:r w:rsidRPr="00FB7194">
              <w:rPr>
                <w:b/>
                <w:color w:val="000000"/>
                <w:sz w:val="22"/>
                <w:szCs w:val="22"/>
                <w:lang w:val="uk-UA"/>
              </w:rPr>
              <w:t>.</w:t>
            </w:r>
          </w:p>
          <w:p w14:paraId="381C279B" w14:textId="52246185" w:rsidR="00891FC2" w:rsidRPr="00FB7194" w:rsidRDefault="00891FC2" w:rsidP="00EC2654">
            <w:pPr>
              <w:widowControl w:val="0"/>
              <w:spacing w:before="120"/>
              <w:ind w:left="57" w:right="57"/>
              <w:jc w:val="both"/>
              <w:rPr>
                <w:b/>
                <w:sz w:val="22"/>
                <w:szCs w:val="22"/>
                <w:lang w:val="uk-UA"/>
              </w:rPr>
            </w:pPr>
            <w:r w:rsidRPr="00FB7194">
              <w:rPr>
                <w:b/>
                <w:i/>
                <w:sz w:val="22"/>
                <w:szCs w:val="22"/>
                <w:lang w:val="uk-UA"/>
              </w:rPr>
              <w:t>1</w:t>
            </w:r>
            <w:r w:rsidR="009160CB" w:rsidRPr="00FB7194">
              <w:rPr>
                <w:b/>
                <w:i/>
                <w:sz w:val="22"/>
                <w:szCs w:val="22"/>
                <w:lang w:val="uk-UA"/>
              </w:rPr>
              <w:t>.2</w:t>
            </w:r>
            <w:r w:rsidRPr="00FB7194">
              <w:rPr>
                <w:b/>
                <w:i/>
                <w:sz w:val="22"/>
                <w:szCs w:val="22"/>
                <w:lang w:val="uk-UA"/>
              </w:rPr>
              <w:t>.</w:t>
            </w:r>
            <w:r w:rsidR="00154811" w:rsidRPr="00FB7194">
              <w:rPr>
                <w:b/>
                <w:i/>
                <w:sz w:val="22"/>
                <w:szCs w:val="22"/>
                <w:lang w:val="uk-UA"/>
              </w:rPr>
              <w:t>5</w:t>
            </w:r>
            <w:r w:rsidRPr="00FB7194">
              <w:rPr>
                <w:b/>
                <w:i/>
                <w:sz w:val="22"/>
                <w:szCs w:val="22"/>
                <w:lang w:val="uk-UA"/>
              </w:rPr>
              <w:t xml:space="preserve">. Інші </w:t>
            </w:r>
            <w:r w:rsidR="009160CB" w:rsidRPr="00FB7194">
              <w:rPr>
                <w:b/>
                <w:i/>
                <w:sz w:val="22"/>
                <w:szCs w:val="22"/>
                <w:lang w:val="uk-UA"/>
              </w:rPr>
              <w:t>вимоги</w:t>
            </w:r>
            <w:r w:rsidRPr="00FB7194">
              <w:rPr>
                <w:b/>
                <w:i/>
                <w:sz w:val="22"/>
                <w:szCs w:val="22"/>
                <w:lang w:val="uk-UA"/>
              </w:rPr>
              <w:t>:</w:t>
            </w:r>
          </w:p>
          <w:p w14:paraId="241DAB8E" w14:textId="77D5A739" w:rsidR="00891FC2" w:rsidRPr="00FB7194" w:rsidRDefault="00891FC2" w:rsidP="00280F90">
            <w:pPr>
              <w:pStyle w:val="rvps14"/>
              <w:spacing w:before="0" w:beforeAutospacing="0" w:after="0" w:afterAutospacing="0"/>
              <w:ind w:left="57" w:right="57"/>
              <w:jc w:val="both"/>
              <w:textAlignment w:val="baseline"/>
              <w:rPr>
                <w:sz w:val="22"/>
                <w:szCs w:val="22"/>
                <w:lang w:val="uk-UA"/>
              </w:rPr>
            </w:pPr>
            <w:r w:rsidRPr="00FB7194">
              <w:rPr>
                <w:rStyle w:val="apple-converted-space"/>
                <w:sz w:val="22"/>
                <w:szCs w:val="22"/>
                <w:lang w:val="uk-UA"/>
              </w:rPr>
              <w:t>1</w:t>
            </w:r>
            <w:r w:rsidR="009160CB" w:rsidRPr="00FB7194">
              <w:rPr>
                <w:rStyle w:val="apple-converted-space"/>
                <w:sz w:val="22"/>
                <w:szCs w:val="22"/>
                <w:lang w:val="uk-UA"/>
              </w:rPr>
              <w:t>)</w:t>
            </w:r>
            <w:r w:rsidRPr="00FB7194">
              <w:rPr>
                <w:rStyle w:val="apple-converted-space"/>
                <w:sz w:val="22"/>
                <w:szCs w:val="22"/>
                <w:lang w:val="uk-UA"/>
              </w:rPr>
              <w:t> </w:t>
            </w:r>
            <w:r w:rsidRPr="00FB7194">
              <w:rPr>
                <w:sz w:val="22"/>
                <w:szCs w:val="22"/>
                <w:lang w:val="uk-UA"/>
              </w:rPr>
              <w:t xml:space="preserve">Погодження з істотними умовами договору за формою, наведеною у </w:t>
            </w:r>
            <w:r w:rsidRPr="00FB7194">
              <w:rPr>
                <w:b/>
                <w:sz w:val="22"/>
                <w:szCs w:val="22"/>
                <w:lang w:val="uk-UA"/>
              </w:rPr>
              <w:t xml:space="preserve">Додатку № </w:t>
            </w:r>
            <w:r w:rsidR="005B2DAC" w:rsidRPr="00FB7194">
              <w:rPr>
                <w:b/>
                <w:sz w:val="22"/>
                <w:szCs w:val="22"/>
                <w:lang w:val="uk-UA"/>
              </w:rPr>
              <w:t>4</w:t>
            </w:r>
          </w:p>
          <w:p w14:paraId="214B229B" w14:textId="34B7E3BB" w:rsidR="00891FC2" w:rsidRPr="00FB7194" w:rsidRDefault="005E5950" w:rsidP="00CF2CFF">
            <w:pPr>
              <w:spacing w:before="120"/>
              <w:ind w:left="57" w:right="57"/>
              <w:jc w:val="both"/>
              <w:textAlignment w:val="baseline"/>
              <w:rPr>
                <w:spacing w:val="-1"/>
                <w:sz w:val="22"/>
                <w:szCs w:val="22"/>
                <w:lang w:val="uk-UA"/>
              </w:rPr>
            </w:pPr>
            <w:r w:rsidRPr="00FB7194">
              <w:rPr>
                <w:sz w:val="22"/>
                <w:szCs w:val="22"/>
                <w:lang w:val="uk-UA"/>
              </w:rPr>
              <w:t>2</w:t>
            </w:r>
            <w:r w:rsidR="00E42A64" w:rsidRPr="00FB7194">
              <w:rPr>
                <w:sz w:val="22"/>
                <w:szCs w:val="22"/>
                <w:lang w:val="uk-UA"/>
              </w:rPr>
              <w:t>) </w:t>
            </w:r>
            <w:r w:rsidR="00891FC2" w:rsidRPr="00FB7194">
              <w:rPr>
                <w:sz w:val="22"/>
                <w:szCs w:val="22"/>
                <w:lang w:val="uk-UA"/>
              </w:rPr>
              <w:t>Поставка Товару Замовнику повинна передбачати дотримання вимог щодо охорони довкілля.</w:t>
            </w:r>
            <w:r w:rsidR="00891FC2" w:rsidRPr="00FB7194">
              <w:rPr>
                <w:spacing w:val="-2"/>
                <w:sz w:val="22"/>
                <w:szCs w:val="22"/>
                <w:lang w:val="uk-UA"/>
              </w:rPr>
              <w:t xml:space="preserve"> Учасник надає у складі пропозиції</w:t>
            </w:r>
            <w:r w:rsidR="00891FC2" w:rsidRPr="00FB7194">
              <w:rPr>
                <w:b/>
                <w:spacing w:val="-2"/>
                <w:sz w:val="22"/>
                <w:szCs w:val="22"/>
                <w:lang w:val="uk-UA"/>
              </w:rPr>
              <w:t xml:space="preserve"> </w:t>
            </w:r>
            <w:r w:rsidR="000860B1" w:rsidRPr="00FB7194">
              <w:rPr>
                <w:b/>
                <w:spacing w:val="-2"/>
                <w:sz w:val="22"/>
                <w:szCs w:val="22"/>
                <w:lang w:val="uk-UA"/>
              </w:rPr>
              <w:t>Д</w:t>
            </w:r>
            <w:r w:rsidR="00891FC2" w:rsidRPr="00FB7194">
              <w:rPr>
                <w:b/>
                <w:spacing w:val="-2"/>
                <w:sz w:val="22"/>
                <w:szCs w:val="22"/>
                <w:lang w:val="uk-UA"/>
              </w:rPr>
              <w:t xml:space="preserve">овідку щодо </w:t>
            </w:r>
            <w:r w:rsidR="00891FC2" w:rsidRPr="00FB7194">
              <w:rPr>
                <w:b/>
                <w:spacing w:val="-1"/>
                <w:sz w:val="22"/>
                <w:szCs w:val="22"/>
                <w:lang w:val="uk-UA"/>
              </w:rPr>
              <w:t>застосування заходів із захисту довкілля</w:t>
            </w:r>
            <w:r w:rsidR="00891FC2" w:rsidRPr="00FB7194">
              <w:rPr>
                <w:spacing w:val="-1"/>
                <w:sz w:val="22"/>
                <w:szCs w:val="22"/>
                <w:lang w:val="uk-UA"/>
              </w:rPr>
              <w:t>.</w:t>
            </w:r>
          </w:p>
          <w:p w14:paraId="309DC994" w14:textId="0BBFD681" w:rsidR="00891FC2" w:rsidRPr="00FB7194" w:rsidRDefault="005E5950" w:rsidP="00CF2CFF">
            <w:pPr>
              <w:widowControl w:val="0"/>
              <w:shd w:val="clear" w:color="auto" w:fill="FFFFFF"/>
              <w:autoSpaceDE w:val="0"/>
              <w:spacing w:before="120"/>
              <w:ind w:left="57" w:right="57"/>
              <w:jc w:val="both"/>
              <w:textAlignment w:val="baseline"/>
              <w:rPr>
                <w:sz w:val="22"/>
                <w:szCs w:val="22"/>
                <w:lang w:val="uk-UA"/>
              </w:rPr>
            </w:pPr>
            <w:r w:rsidRPr="00FB7194">
              <w:rPr>
                <w:bCs/>
                <w:sz w:val="22"/>
                <w:szCs w:val="22"/>
                <w:lang w:val="uk-UA"/>
              </w:rPr>
              <w:t>3</w:t>
            </w:r>
            <w:r w:rsidR="000860B1" w:rsidRPr="00FB7194">
              <w:rPr>
                <w:bCs/>
                <w:sz w:val="22"/>
                <w:szCs w:val="22"/>
                <w:lang w:val="uk-UA"/>
              </w:rPr>
              <w:t>)</w:t>
            </w:r>
            <w:r w:rsidR="00891FC2" w:rsidRPr="00FB7194">
              <w:rPr>
                <w:bCs/>
                <w:sz w:val="22"/>
                <w:szCs w:val="22"/>
                <w:lang w:val="uk-UA"/>
              </w:rPr>
              <w:t> </w:t>
            </w:r>
            <w:r w:rsidR="00891FC2" w:rsidRPr="00FB7194">
              <w:rPr>
                <w:sz w:val="22"/>
                <w:szCs w:val="22"/>
                <w:lang w:val="uk-UA" w:eastAsia="ar-SA"/>
              </w:rPr>
              <w:t>У зв’язку з військовою агресією РФ щодо України</w:t>
            </w:r>
            <w:r w:rsidR="00754B75" w:rsidRPr="00FB7194">
              <w:rPr>
                <w:sz w:val="22"/>
                <w:szCs w:val="22"/>
                <w:lang w:val="uk-UA" w:eastAsia="ar-SA"/>
              </w:rPr>
              <w:t>, на виконання умов</w:t>
            </w:r>
            <w:r w:rsidR="00891FC2" w:rsidRPr="00FB7194">
              <w:rPr>
                <w:sz w:val="22"/>
                <w:szCs w:val="22"/>
                <w:lang w:val="uk-UA" w:eastAsia="ar-SA"/>
              </w:rPr>
              <w:t xml:space="preserve"> нормативно-правов</w:t>
            </w:r>
            <w:r w:rsidR="00754B75" w:rsidRPr="00FB7194">
              <w:rPr>
                <w:sz w:val="22"/>
                <w:szCs w:val="22"/>
                <w:lang w:val="uk-UA" w:eastAsia="ar-SA"/>
              </w:rPr>
              <w:t>их</w:t>
            </w:r>
            <w:r w:rsidR="00891FC2" w:rsidRPr="00FB7194">
              <w:rPr>
                <w:sz w:val="22"/>
                <w:szCs w:val="22"/>
                <w:lang w:val="uk-UA" w:eastAsia="ar-SA"/>
              </w:rPr>
              <w:t xml:space="preserve"> акт</w:t>
            </w:r>
            <w:r w:rsidR="00754B75" w:rsidRPr="00FB7194">
              <w:rPr>
                <w:sz w:val="22"/>
                <w:szCs w:val="22"/>
                <w:lang w:val="uk-UA" w:eastAsia="ar-SA"/>
              </w:rPr>
              <w:t>ів</w:t>
            </w:r>
            <w:r w:rsidR="00891FC2" w:rsidRPr="00FB7194">
              <w:rPr>
                <w:sz w:val="22"/>
                <w:szCs w:val="22"/>
                <w:lang w:val="uk-UA" w:eastAsia="ar-SA"/>
              </w:rPr>
              <w:t xml:space="preserve">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РФ</w:t>
            </w:r>
            <w:r w:rsidR="00754B75" w:rsidRPr="00FB7194">
              <w:rPr>
                <w:sz w:val="22"/>
                <w:szCs w:val="22"/>
                <w:lang w:val="uk-UA" w:eastAsia="ar-SA"/>
              </w:rPr>
              <w:t xml:space="preserve"> у</w:t>
            </w:r>
            <w:r w:rsidR="00891FC2" w:rsidRPr="00FB7194">
              <w:rPr>
                <w:sz w:val="22"/>
                <w:szCs w:val="22"/>
                <w:lang w:val="uk-UA"/>
              </w:rPr>
              <w:t xml:space="preserve"> складі тендерної пропозиції </w:t>
            </w:r>
            <w:r w:rsidR="00891FC2" w:rsidRPr="00FB7194">
              <w:rPr>
                <w:b/>
                <w:sz w:val="22"/>
                <w:szCs w:val="22"/>
                <w:lang w:val="uk-UA"/>
              </w:rPr>
              <w:t>учасник повинен надати:</w:t>
            </w:r>
            <w:r w:rsidR="00891FC2" w:rsidRPr="00FB7194">
              <w:rPr>
                <w:sz w:val="22"/>
                <w:szCs w:val="22"/>
                <w:lang w:val="uk-UA"/>
              </w:rPr>
              <w:t xml:space="preserve"> </w:t>
            </w:r>
          </w:p>
          <w:p w14:paraId="4E412408" w14:textId="7C8032E2" w:rsidR="00C64309" w:rsidRPr="00FB7194" w:rsidRDefault="00891FC2" w:rsidP="00C64309">
            <w:pPr>
              <w:ind w:left="57" w:right="57"/>
              <w:jc w:val="both"/>
              <w:rPr>
                <w:sz w:val="22"/>
                <w:szCs w:val="22"/>
                <w:lang w:val="uk-UA"/>
              </w:rPr>
            </w:pPr>
            <w:r w:rsidRPr="00FB7194">
              <w:rPr>
                <w:b/>
                <w:sz w:val="22"/>
                <w:szCs w:val="22"/>
                <w:lang w:val="uk-UA"/>
              </w:rPr>
              <w:t>- інформацію в довільній формі (у вигляді довідки)</w:t>
            </w:r>
            <w:r w:rsidRPr="00FB7194">
              <w:rPr>
                <w:sz w:val="22"/>
                <w:szCs w:val="22"/>
                <w:lang w:val="uk-UA"/>
              </w:rPr>
              <w:t xml:space="preserve"> про те, що учасник процедури закупівлі</w:t>
            </w:r>
            <w:r w:rsidR="00943F13" w:rsidRPr="00FB7194">
              <w:rPr>
                <w:sz w:val="22"/>
                <w:szCs w:val="22"/>
                <w:lang w:val="uk-UA"/>
              </w:rPr>
              <w:t>:</w:t>
            </w:r>
          </w:p>
          <w:p w14:paraId="6247DC69" w14:textId="4C74CE16" w:rsidR="004D3F71" w:rsidRPr="00FB7194" w:rsidRDefault="004D3F71" w:rsidP="00754B75">
            <w:pPr>
              <w:spacing w:after="120"/>
              <w:ind w:left="57" w:right="57" w:firstLine="136"/>
              <w:jc w:val="both"/>
              <w:rPr>
                <w:sz w:val="22"/>
                <w:szCs w:val="22"/>
                <w:lang w:val="uk-UA"/>
              </w:rPr>
            </w:pPr>
            <w:r w:rsidRPr="00FB7194">
              <w:rPr>
                <w:sz w:val="22"/>
                <w:szCs w:val="22"/>
                <w:lang w:val="uk-UA"/>
              </w:rPr>
              <w:t>а) не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Особливостей);</w:t>
            </w:r>
          </w:p>
          <w:p w14:paraId="2D0B0622" w14:textId="5A73FC49" w:rsidR="00EE4E0D" w:rsidRPr="00FB7194" w:rsidRDefault="004D3F71" w:rsidP="00754B75">
            <w:pPr>
              <w:spacing w:after="120"/>
              <w:ind w:left="57" w:right="57" w:firstLine="136"/>
              <w:jc w:val="both"/>
              <w:rPr>
                <w:sz w:val="22"/>
                <w:szCs w:val="22"/>
                <w:lang w:val="uk-UA"/>
              </w:rPr>
            </w:pPr>
            <w:r w:rsidRPr="00FB7194">
              <w:rPr>
                <w:sz w:val="22"/>
                <w:szCs w:val="22"/>
                <w:lang w:val="uk-UA"/>
              </w:rPr>
              <w:t>б</w:t>
            </w:r>
            <w:r w:rsidR="00AE7958" w:rsidRPr="00FB7194">
              <w:rPr>
                <w:sz w:val="22"/>
                <w:szCs w:val="22"/>
                <w:lang w:val="uk-UA"/>
              </w:rPr>
              <w:t>)</w:t>
            </w:r>
            <w:r w:rsidRPr="00FB7194">
              <w:rPr>
                <w:sz w:val="22"/>
                <w:szCs w:val="22"/>
                <w:lang w:val="uk-UA"/>
              </w:rPr>
              <w:t xml:space="preserve">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w:t>
            </w:r>
            <w:r w:rsidRPr="00FB7194">
              <w:rPr>
                <w:sz w:val="22"/>
                <w:szCs w:val="22"/>
                <w:lang w:val="uk-UA"/>
              </w:rPr>
              <w:lastRenderedPageBreak/>
              <w:t>та зареєстрованою відповідно до законодавства Російської Федерації/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158645E" w14:textId="0147AFB1" w:rsidR="00454DF4" w:rsidRPr="00FB7194" w:rsidRDefault="00E05F1E" w:rsidP="00754B75">
            <w:pPr>
              <w:ind w:left="57" w:right="57"/>
              <w:jc w:val="both"/>
              <w:rPr>
                <w:sz w:val="22"/>
                <w:szCs w:val="22"/>
                <w:lang w:val="uk-UA"/>
              </w:rPr>
            </w:pPr>
            <w:r w:rsidRPr="00FB7194">
              <w:rPr>
                <w:sz w:val="22"/>
                <w:szCs w:val="22"/>
                <w:lang w:val="uk-UA"/>
              </w:rPr>
              <w:t>в</w:t>
            </w:r>
            <w:r w:rsidR="00754B75" w:rsidRPr="00FB7194">
              <w:rPr>
                <w:sz w:val="22"/>
                <w:szCs w:val="22"/>
                <w:lang w:val="uk-UA"/>
              </w:rPr>
              <w:t>) </w:t>
            </w:r>
            <w:r w:rsidR="00EE4E0D" w:rsidRPr="00FB7194">
              <w:rPr>
                <w:sz w:val="22"/>
                <w:szCs w:val="22"/>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w:t>
            </w:r>
            <w:r w:rsidR="00EE4E0D" w:rsidRPr="00FB7194">
              <w:rPr>
                <w:b/>
                <w:sz w:val="22"/>
                <w:szCs w:val="22"/>
                <w:lang w:val="uk-UA"/>
              </w:rPr>
              <w:t>учасник у складі тендерної пропозиції має надати:</w:t>
            </w:r>
          </w:p>
          <w:p w14:paraId="669960E8" w14:textId="008EDD1A" w:rsidR="00454DF4" w:rsidRPr="00FB7194" w:rsidRDefault="00EE4E0D" w:rsidP="00060B8C">
            <w:pPr>
              <w:pStyle w:val="aff0"/>
              <w:numPr>
                <w:ilvl w:val="0"/>
                <w:numId w:val="31"/>
              </w:numPr>
              <w:tabs>
                <w:tab w:val="left" w:pos="346"/>
              </w:tabs>
              <w:ind w:left="193" w:right="57" w:firstLine="0"/>
              <w:jc w:val="both"/>
              <w:rPr>
                <w:sz w:val="22"/>
                <w:szCs w:val="22"/>
                <w:lang w:val="uk-UA"/>
              </w:rPr>
            </w:pPr>
            <w:r w:rsidRPr="00FB7194">
              <w:rPr>
                <w:sz w:val="22"/>
                <w:szCs w:val="22"/>
                <w:lang w:val="uk-UA"/>
              </w:rPr>
              <w:t xml:space="preserve">паспорт громадянина колишнього СРСР зразка 1974 року з відміткою про постійну чи тимчасову прописку на території України або </w:t>
            </w:r>
            <w:r w:rsidR="003B3372" w:rsidRPr="00FB7194">
              <w:rPr>
                <w:sz w:val="22"/>
                <w:szCs w:val="22"/>
                <w:lang w:val="uk-UA"/>
              </w:rPr>
              <w:t>зареєстрований</w:t>
            </w:r>
            <w:r w:rsidRPr="00FB7194">
              <w:rPr>
                <w:sz w:val="22"/>
                <w:szCs w:val="22"/>
                <w:lang w:val="uk-UA"/>
              </w:rPr>
              <w:t xml:space="preserve"> на території України свій національний паспорт</w:t>
            </w:r>
          </w:p>
          <w:p w14:paraId="78C1EA0D" w14:textId="77777777" w:rsidR="00454DF4" w:rsidRPr="00FB7194" w:rsidRDefault="00454DF4" w:rsidP="00060B8C">
            <w:pPr>
              <w:tabs>
                <w:tab w:val="left" w:pos="346"/>
              </w:tabs>
              <w:ind w:left="193" w:right="57"/>
              <w:jc w:val="both"/>
              <w:rPr>
                <w:sz w:val="22"/>
                <w:szCs w:val="22"/>
                <w:lang w:val="uk-UA"/>
              </w:rPr>
            </w:pPr>
            <w:r w:rsidRPr="00FB7194">
              <w:rPr>
                <w:sz w:val="22"/>
                <w:szCs w:val="22"/>
                <w:lang w:val="uk-UA"/>
              </w:rPr>
              <w:t xml:space="preserve"> або</w:t>
            </w:r>
          </w:p>
          <w:p w14:paraId="338DA7E3" w14:textId="0A90B14C" w:rsidR="00454DF4" w:rsidRPr="00FB7194" w:rsidRDefault="00454DF4" w:rsidP="00060B8C">
            <w:pPr>
              <w:pStyle w:val="aff0"/>
              <w:numPr>
                <w:ilvl w:val="0"/>
                <w:numId w:val="31"/>
              </w:numPr>
              <w:tabs>
                <w:tab w:val="left" w:pos="346"/>
              </w:tabs>
              <w:ind w:left="193" w:right="57" w:firstLine="0"/>
              <w:jc w:val="both"/>
              <w:rPr>
                <w:sz w:val="22"/>
                <w:szCs w:val="22"/>
                <w:lang w:val="uk-UA"/>
              </w:rPr>
            </w:pPr>
            <w:r w:rsidRPr="00FB7194">
              <w:rPr>
                <w:sz w:val="22"/>
                <w:szCs w:val="22"/>
                <w:lang w:val="uk-UA"/>
              </w:rPr>
              <w:t>посвідку на постійне чи тимчасове проживання на території України</w:t>
            </w:r>
          </w:p>
          <w:p w14:paraId="14350DF0" w14:textId="77777777" w:rsidR="00454DF4" w:rsidRPr="00FB7194" w:rsidRDefault="00454DF4" w:rsidP="00060B8C">
            <w:pPr>
              <w:tabs>
                <w:tab w:val="left" w:pos="346"/>
              </w:tabs>
              <w:ind w:left="193" w:right="57"/>
              <w:jc w:val="both"/>
              <w:rPr>
                <w:sz w:val="22"/>
                <w:szCs w:val="22"/>
                <w:lang w:val="uk-UA"/>
              </w:rPr>
            </w:pPr>
            <w:r w:rsidRPr="00FB7194">
              <w:rPr>
                <w:sz w:val="22"/>
                <w:szCs w:val="22"/>
                <w:lang w:val="uk-UA"/>
              </w:rPr>
              <w:t xml:space="preserve"> або</w:t>
            </w:r>
          </w:p>
          <w:p w14:paraId="722A8D17" w14:textId="0C22012F" w:rsidR="00454DF4" w:rsidRPr="00FB7194" w:rsidRDefault="00454DF4" w:rsidP="00060B8C">
            <w:pPr>
              <w:pStyle w:val="aff0"/>
              <w:numPr>
                <w:ilvl w:val="0"/>
                <w:numId w:val="31"/>
              </w:numPr>
              <w:tabs>
                <w:tab w:val="left" w:pos="346"/>
              </w:tabs>
              <w:ind w:left="193" w:right="57" w:firstLine="0"/>
              <w:jc w:val="both"/>
              <w:rPr>
                <w:sz w:val="22"/>
                <w:szCs w:val="22"/>
                <w:lang w:val="uk-UA"/>
              </w:rPr>
            </w:pPr>
            <w:r w:rsidRPr="00FB7194">
              <w:rPr>
                <w:sz w:val="22"/>
                <w:szCs w:val="22"/>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1D4DAF87" w14:textId="77777777" w:rsidR="00454DF4" w:rsidRPr="00FB7194" w:rsidRDefault="00454DF4" w:rsidP="00060B8C">
            <w:pPr>
              <w:tabs>
                <w:tab w:val="left" w:pos="346"/>
              </w:tabs>
              <w:ind w:left="193" w:right="57"/>
              <w:jc w:val="both"/>
              <w:rPr>
                <w:sz w:val="22"/>
                <w:szCs w:val="22"/>
                <w:lang w:val="uk-UA"/>
              </w:rPr>
            </w:pPr>
            <w:r w:rsidRPr="00FB7194">
              <w:rPr>
                <w:sz w:val="22"/>
                <w:szCs w:val="22"/>
                <w:lang w:val="uk-UA"/>
              </w:rPr>
              <w:t xml:space="preserve"> або</w:t>
            </w:r>
          </w:p>
          <w:p w14:paraId="48250C88" w14:textId="2F7FEBEA" w:rsidR="00454DF4" w:rsidRPr="00FB7194" w:rsidRDefault="00454DF4" w:rsidP="00060B8C">
            <w:pPr>
              <w:pStyle w:val="aff0"/>
              <w:numPr>
                <w:ilvl w:val="0"/>
                <w:numId w:val="31"/>
              </w:numPr>
              <w:tabs>
                <w:tab w:val="left" w:pos="346"/>
              </w:tabs>
              <w:ind w:left="193" w:right="57" w:firstLine="0"/>
              <w:jc w:val="both"/>
              <w:rPr>
                <w:sz w:val="22"/>
                <w:szCs w:val="22"/>
                <w:lang w:val="uk-UA"/>
              </w:rPr>
            </w:pPr>
            <w:r w:rsidRPr="00FB7194">
              <w:rPr>
                <w:sz w:val="22"/>
                <w:szCs w:val="22"/>
                <w:lang w:val="uk-UA"/>
              </w:rPr>
              <w:t>посвідчення біженця чи документ, що підтверджує надання притулку в Україні (стаття 1 Закону України «Про громадянство України»).</w:t>
            </w:r>
          </w:p>
          <w:p w14:paraId="4FA5D269" w14:textId="1F1D8E44" w:rsidR="00C21CE0" w:rsidRPr="00FB7194" w:rsidRDefault="00E05F1E" w:rsidP="00754B75">
            <w:pPr>
              <w:spacing w:before="240"/>
              <w:ind w:left="57" w:right="57"/>
              <w:jc w:val="both"/>
              <w:rPr>
                <w:sz w:val="22"/>
                <w:szCs w:val="22"/>
                <w:lang w:val="uk-UA"/>
              </w:rPr>
            </w:pPr>
            <w:r w:rsidRPr="00FB7194">
              <w:rPr>
                <w:sz w:val="22"/>
                <w:szCs w:val="22"/>
                <w:lang w:val="uk-UA"/>
              </w:rPr>
              <w:t>г</w:t>
            </w:r>
            <w:r w:rsidR="00754B75" w:rsidRPr="00FB7194">
              <w:rPr>
                <w:sz w:val="22"/>
                <w:szCs w:val="22"/>
                <w:lang w:val="uk-UA"/>
              </w:rPr>
              <w:t>) </w:t>
            </w:r>
            <w:r w:rsidR="00C21CE0" w:rsidRPr="00FB7194">
              <w:rPr>
                <w:sz w:val="22"/>
                <w:szCs w:val="22"/>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00C21CE0" w:rsidRPr="00FB7194">
              <w:rPr>
                <w:b/>
                <w:sz w:val="22"/>
                <w:szCs w:val="22"/>
                <w:lang w:val="uk-UA"/>
              </w:rPr>
              <w:t>учасник у складі тендерної пропозиції має надати:</w:t>
            </w:r>
          </w:p>
          <w:p w14:paraId="5805402A" w14:textId="34092B6B" w:rsidR="00C21CE0" w:rsidRPr="00FB7194" w:rsidRDefault="00C21CE0" w:rsidP="00C22D9A">
            <w:pPr>
              <w:pStyle w:val="aff0"/>
              <w:numPr>
                <w:ilvl w:val="0"/>
                <w:numId w:val="31"/>
              </w:numPr>
              <w:ind w:left="61" w:right="57" w:firstLine="142"/>
              <w:jc w:val="both"/>
              <w:rPr>
                <w:sz w:val="22"/>
                <w:szCs w:val="22"/>
                <w:lang w:val="uk-UA"/>
              </w:rPr>
            </w:pPr>
            <w:r w:rsidRPr="00FB7194">
              <w:rPr>
                <w:b/>
                <w:sz w:val="22"/>
                <w:szCs w:val="22"/>
                <w:lang w:val="uk-UA"/>
              </w:rPr>
              <w:t>ухвалу слідчого судді або ухвала суду</w:t>
            </w:r>
            <w:r w:rsidRPr="00FB7194">
              <w:rPr>
                <w:sz w:val="22"/>
                <w:szCs w:val="22"/>
                <w:lang w:val="uk-UA"/>
              </w:rPr>
              <w:t xml:space="preserve">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01B0A11" w14:textId="77777777" w:rsidR="00C21CE0" w:rsidRPr="00FB7194" w:rsidRDefault="00C21CE0" w:rsidP="00C22D9A">
            <w:pPr>
              <w:ind w:left="61" w:right="57" w:firstLine="142"/>
              <w:jc w:val="both"/>
              <w:rPr>
                <w:sz w:val="22"/>
                <w:szCs w:val="22"/>
                <w:lang w:val="uk-UA"/>
              </w:rPr>
            </w:pPr>
            <w:r w:rsidRPr="00FB7194">
              <w:rPr>
                <w:sz w:val="22"/>
                <w:szCs w:val="22"/>
                <w:lang w:val="uk-UA"/>
              </w:rPr>
              <w:t xml:space="preserve"> або</w:t>
            </w:r>
          </w:p>
          <w:p w14:paraId="4B6DF4C6" w14:textId="74E7DAB5" w:rsidR="00C21CE0" w:rsidRPr="00FB7194" w:rsidRDefault="00C21CE0" w:rsidP="00081366">
            <w:pPr>
              <w:pStyle w:val="aff0"/>
              <w:numPr>
                <w:ilvl w:val="0"/>
                <w:numId w:val="31"/>
              </w:numPr>
              <w:ind w:left="61" w:right="57" w:firstLine="142"/>
              <w:jc w:val="both"/>
              <w:rPr>
                <w:sz w:val="22"/>
                <w:szCs w:val="22"/>
                <w:lang w:val="uk-UA"/>
              </w:rPr>
            </w:pPr>
            <w:r w:rsidRPr="00FB7194">
              <w:rPr>
                <w:b/>
                <w:sz w:val="22"/>
                <w:szCs w:val="22"/>
                <w:lang w:val="uk-UA"/>
              </w:rPr>
              <w:t>згоду</w:t>
            </w:r>
            <w:r w:rsidRPr="00FB7194">
              <w:rPr>
                <w:sz w:val="22"/>
                <w:szCs w:val="22"/>
                <w:lang w:val="uk-UA"/>
              </w:rPr>
              <w:t xml:space="preserve"> самого </w:t>
            </w:r>
            <w:r w:rsidRPr="00FB7194">
              <w:rPr>
                <w:b/>
                <w:sz w:val="22"/>
                <w:szCs w:val="22"/>
                <w:lang w:val="uk-UA"/>
              </w:rPr>
              <w:t>власника активів</w:t>
            </w:r>
            <w:r w:rsidRPr="00FB7194">
              <w:rPr>
                <w:sz w:val="22"/>
                <w:szCs w:val="22"/>
                <w:lang w:val="uk-UA"/>
              </w:rPr>
              <w:t xml:space="preserve"> про передачу активів, підпис якої нотаріально завірений в установленому законодавством порядку.</w:t>
            </w:r>
          </w:p>
          <w:p w14:paraId="507CB6CB" w14:textId="68E24495" w:rsidR="00C21CE0" w:rsidRPr="00FB7194" w:rsidRDefault="00C21CE0" w:rsidP="00081366">
            <w:pPr>
              <w:ind w:left="57" w:right="57" w:firstLine="281"/>
              <w:jc w:val="both"/>
              <w:rPr>
                <w:sz w:val="22"/>
                <w:szCs w:val="22"/>
                <w:lang w:val="uk-UA"/>
              </w:rPr>
            </w:pPr>
            <w:r w:rsidRPr="00FB7194">
              <w:rPr>
                <w:sz w:val="22"/>
                <w:szCs w:val="22"/>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w:t>
            </w:r>
            <w:r w:rsidRPr="00FB7194">
              <w:rPr>
                <w:b/>
                <w:sz w:val="22"/>
                <w:szCs w:val="22"/>
                <w:lang w:val="uk-UA"/>
              </w:rPr>
              <w:t>учасник</w:t>
            </w:r>
            <w:r w:rsidRPr="00FB7194">
              <w:rPr>
                <w:sz w:val="22"/>
                <w:szCs w:val="22"/>
                <w:lang w:val="uk-UA"/>
              </w:rPr>
              <w:t xml:space="preserve"> замість відповідної ухвали, у складі тендерної пропозиції </w:t>
            </w:r>
            <w:r w:rsidRPr="00FB7194">
              <w:rPr>
                <w:b/>
                <w:sz w:val="22"/>
                <w:szCs w:val="22"/>
                <w:lang w:val="uk-UA"/>
              </w:rPr>
              <w:t>надає довідку довільної форми із зазначенням номеру справи та дати ухвалення рішення суду</w:t>
            </w:r>
            <w:r w:rsidRPr="00FB7194">
              <w:rPr>
                <w:sz w:val="22"/>
                <w:szCs w:val="22"/>
                <w:lang w:val="uk-UA"/>
              </w:rPr>
              <w:t>.</w:t>
            </w:r>
          </w:p>
          <w:p w14:paraId="38B57854" w14:textId="39C2A520" w:rsidR="00D9699B" w:rsidRPr="00FB7194" w:rsidRDefault="006E155F" w:rsidP="00CF2CFF">
            <w:pPr>
              <w:spacing w:before="120"/>
              <w:ind w:left="57" w:right="57"/>
              <w:jc w:val="both"/>
              <w:rPr>
                <w:sz w:val="22"/>
                <w:szCs w:val="22"/>
                <w:lang w:val="uk-UA"/>
              </w:rPr>
            </w:pPr>
            <w:r w:rsidRPr="00FB7194">
              <w:rPr>
                <w:sz w:val="22"/>
                <w:szCs w:val="22"/>
                <w:lang w:val="uk-UA"/>
              </w:rPr>
              <w:t>ґ</w:t>
            </w:r>
            <w:r w:rsidR="00D9699B" w:rsidRPr="00FB7194">
              <w:rPr>
                <w:sz w:val="22"/>
                <w:szCs w:val="22"/>
                <w:lang w:val="uk-UA"/>
              </w:rPr>
              <w:t>) </w:t>
            </w:r>
            <w:r w:rsidR="005D2F4F" w:rsidRPr="00FB7194">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p>
          <w:p w14:paraId="00D16406" w14:textId="29DA59D8" w:rsidR="00DA196D" w:rsidRPr="00FB7194" w:rsidRDefault="005D2F4F" w:rsidP="0061786F">
            <w:pPr>
              <w:ind w:left="57" w:right="57" w:firstLine="277"/>
              <w:jc w:val="both"/>
              <w:rPr>
                <w:sz w:val="22"/>
                <w:szCs w:val="22"/>
                <w:lang w:val="uk-UA"/>
              </w:rPr>
            </w:pPr>
            <w:r w:rsidRPr="00FB7194">
              <w:rPr>
                <w:sz w:val="22"/>
                <w:szCs w:val="22"/>
                <w:lang w:val="uk-UA"/>
              </w:rPr>
              <w:t xml:space="preserve">У разі, якщо місцезнаходження учасника зареєстроване на тимчасово окупованій території, </w:t>
            </w:r>
            <w:r w:rsidRPr="00FB7194">
              <w:rPr>
                <w:b/>
                <w:sz w:val="22"/>
                <w:szCs w:val="22"/>
                <w:lang w:val="uk-UA"/>
              </w:rPr>
              <w:t>учасник у складі тендерної пропозиції має надати</w:t>
            </w:r>
            <w:r w:rsidR="00DA196D" w:rsidRPr="00FB7194">
              <w:rPr>
                <w:b/>
                <w:sz w:val="22"/>
                <w:szCs w:val="22"/>
                <w:lang w:val="uk-UA"/>
              </w:rPr>
              <w:t>:</w:t>
            </w:r>
          </w:p>
          <w:p w14:paraId="7CC8E972" w14:textId="1A324746" w:rsidR="005D2F4F" w:rsidRPr="00FB7194" w:rsidRDefault="005D2F4F" w:rsidP="00CF2CFF">
            <w:pPr>
              <w:pStyle w:val="aff0"/>
              <w:numPr>
                <w:ilvl w:val="0"/>
                <w:numId w:val="31"/>
              </w:numPr>
              <w:tabs>
                <w:tab w:val="left" w:pos="476"/>
              </w:tabs>
              <w:ind w:left="51" w:right="57" w:firstLine="142"/>
              <w:jc w:val="both"/>
              <w:rPr>
                <w:sz w:val="22"/>
                <w:szCs w:val="22"/>
                <w:lang w:val="uk-UA"/>
              </w:rPr>
            </w:pPr>
            <w:r w:rsidRPr="00FB7194">
              <w:rPr>
                <w:sz w:val="22"/>
                <w:szCs w:val="22"/>
                <w:lang w:val="uk-UA"/>
              </w:rPr>
              <w:t>підтвердження зміни податкової адреси на іншу територію України видане уповноваженим на це органом.</w:t>
            </w:r>
          </w:p>
          <w:p w14:paraId="49DBF933" w14:textId="3053DECA" w:rsidR="0089016E" w:rsidRPr="00FB7194" w:rsidRDefault="00AC0D7C" w:rsidP="0067086E">
            <w:pPr>
              <w:spacing w:before="120"/>
              <w:ind w:left="57" w:right="57"/>
              <w:jc w:val="both"/>
              <w:rPr>
                <w:b/>
                <w:lang w:val="uk-UA"/>
              </w:rPr>
            </w:pPr>
            <w:r w:rsidRPr="00FB7194">
              <w:rPr>
                <w:b/>
                <w:lang w:val="uk-UA"/>
              </w:rPr>
              <w:t>1.3</w:t>
            </w:r>
            <w:r w:rsidR="0089016E" w:rsidRPr="00FB7194">
              <w:rPr>
                <w:b/>
                <w:lang w:val="uk-UA"/>
              </w:rPr>
              <w:t>. Інформація для переможця.</w:t>
            </w:r>
          </w:p>
          <w:p w14:paraId="17E6A0E1" w14:textId="77777777" w:rsidR="00A8228F" w:rsidRPr="00FB7194" w:rsidRDefault="00A8228F" w:rsidP="00A8228F">
            <w:pPr>
              <w:ind w:left="57" w:right="57" w:firstLine="277"/>
              <w:jc w:val="both"/>
              <w:rPr>
                <w:bCs/>
                <w:iCs/>
                <w:sz w:val="22"/>
                <w:szCs w:val="22"/>
                <w:lang w:val="uk-UA"/>
              </w:rPr>
            </w:pPr>
            <w:r w:rsidRPr="00FB7194">
              <w:rPr>
                <w:bCs/>
                <w:iCs/>
                <w:sz w:val="22"/>
                <w:szCs w:val="22"/>
                <w:lang w:val="uk-UA"/>
              </w:rPr>
              <w:t xml:space="preserve">Переможець процедури закупівлі у строк, що не перевищує </w:t>
            </w:r>
            <w:r w:rsidRPr="00FB7194">
              <w:rPr>
                <w:b/>
                <w:bCs/>
                <w:iCs/>
                <w:sz w:val="22"/>
                <w:szCs w:val="22"/>
                <w:u w:val="single"/>
                <w:lang w:val="uk-UA"/>
              </w:rPr>
              <w:t>4 (чотирьох) днів</w:t>
            </w:r>
            <w:r w:rsidRPr="00FB7194">
              <w:rPr>
                <w:bCs/>
                <w:iCs/>
                <w:sz w:val="22"/>
                <w:szCs w:val="22"/>
                <w:u w:val="single"/>
                <w:lang w:val="uk-UA"/>
              </w:rPr>
              <w:t xml:space="preserve"> </w:t>
            </w:r>
            <w:r w:rsidRPr="00FB7194">
              <w:rPr>
                <w:b/>
                <w:bCs/>
                <w:iCs/>
                <w:sz w:val="22"/>
                <w:szCs w:val="22"/>
                <w:u w:val="single"/>
                <w:lang w:val="uk-UA"/>
              </w:rPr>
              <w:t>з дати</w:t>
            </w:r>
            <w:r w:rsidRPr="00FB7194">
              <w:rPr>
                <w:bCs/>
                <w:iCs/>
                <w:sz w:val="22"/>
                <w:szCs w:val="22"/>
                <w:lang w:val="uk-UA"/>
              </w:rPr>
              <w:t xml:space="preserve">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та в абз. 14 пункту 47 Особливостей, а саме:</w:t>
            </w:r>
          </w:p>
          <w:p w14:paraId="05B69C14" w14:textId="77777777" w:rsidR="00A8228F" w:rsidRPr="00FB7194" w:rsidRDefault="00A8228F" w:rsidP="00A8228F">
            <w:pPr>
              <w:ind w:left="57" w:right="57" w:firstLine="136"/>
              <w:jc w:val="both"/>
              <w:rPr>
                <w:sz w:val="22"/>
                <w:szCs w:val="22"/>
                <w:lang w:val="uk-UA"/>
              </w:rPr>
            </w:pPr>
            <w:r w:rsidRPr="00FB7194">
              <w:rPr>
                <w:b/>
                <w:sz w:val="22"/>
                <w:szCs w:val="22"/>
                <w:lang w:val="uk-UA"/>
              </w:rPr>
              <w:lastRenderedPageBreak/>
              <w:t>1) </w:t>
            </w:r>
            <w:r w:rsidRPr="00FB7194">
              <w:rPr>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(щодо учасника процедури закупівлі або керівника учасника процедури закупівлі), сформований в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5, 6, 12 </w:t>
            </w:r>
            <w:r w:rsidRPr="00FB7194">
              <w:rPr>
                <w:bCs/>
                <w:iCs/>
                <w:sz w:val="22"/>
                <w:szCs w:val="22"/>
                <w:lang w:val="uk-UA"/>
              </w:rPr>
              <w:t>пункту 47 Особливостей</w:t>
            </w:r>
            <w:r w:rsidRPr="00FB7194">
              <w:rPr>
                <w:sz w:val="22"/>
                <w:szCs w:val="22"/>
                <w:lang w:val="uk-UA"/>
              </w:rPr>
              <w:t>;</w:t>
            </w:r>
          </w:p>
          <w:p w14:paraId="498E518E" w14:textId="77777777" w:rsidR="00A8228F" w:rsidRPr="00FB7194" w:rsidRDefault="00A8228F" w:rsidP="00A8228F">
            <w:pPr>
              <w:pStyle w:val="aff5"/>
              <w:suppressAutoHyphens w:val="0"/>
              <w:ind w:left="57" w:right="57" w:firstLine="136"/>
              <w:jc w:val="both"/>
              <w:rPr>
                <w:lang w:val="uk-UA" w:eastAsia="ru-RU"/>
              </w:rPr>
            </w:pPr>
            <w:r w:rsidRPr="00FB7194">
              <w:rPr>
                <w:b/>
                <w:lang w:val="uk-UA" w:eastAsia="ru-RU"/>
              </w:rPr>
              <w:t>2)</w:t>
            </w:r>
            <w:r w:rsidRPr="00FB7194">
              <w:rPr>
                <w:lang w:val="uk-UA" w:eastAsia="ru-RU"/>
              </w:rPr>
              <w:t xml:space="preserve"> довідка, складена учасником у довільній формі, що підтверджує відсутність підстави, передбаченої </w:t>
            </w:r>
            <w:r w:rsidRPr="00FB7194">
              <w:rPr>
                <w:bCs/>
                <w:iCs/>
                <w:lang w:val="uk-UA"/>
              </w:rPr>
              <w:t>абз. 14 пункту 47 Особливостей (</w:t>
            </w:r>
            <w:r w:rsidRPr="00FB7194">
              <w:rPr>
                <w:lang w:val="uk-UA" w:eastAsia="ru-RU"/>
              </w:rPr>
              <w:t xml:space="preserve">абз. 1 частини 2 ст. 17 Закону), або документ, що підтверджує вжиття заходів для доведення надійності учасника, згідно </w:t>
            </w:r>
            <w:r w:rsidRPr="00FB7194">
              <w:rPr>
                <w:bCs/>
                <w:iCs/>
                <w:lang w:val="uk-UA"/>
              </w:rPr>
              <w:t>абз. 14 пункту 47 Особливостей (</w:t>
            </w:r>
            <w:r w:rsidRPr="00FB7194">
              <w:rPr>
                <w:lang w:val="uk-UA" w:eastAsia="ru-RU"/>
              </w:rPr>
              <w:t>абз. 2 частини 2 ст. 17 Закону).</w:t>
            </w:r>
          </w:p>
          <w:p w14:paraId="73DB8774" w14:textId="77777777" w:rsidR="00A8228F" w:rsidRPr="00FB7194" w:rsidRDefault="00A8228F" w:rsidP="00A8228F">
            <w:pPr>
              <w:ind w:left="57" w:right="57" w:firstLine="136"/>
              <w:jc w:val="both"/>
              <w:rPr>
                <w:sz w:val="22"/>
                <w:szCs w:val="22"/>
                <w:lang w:val="uk-UA"/>
              </w:rPr>
            </w:pPr>
            <w:r w:rsidRPr="00FB7194">
              <w:rPr>
                <w:b/>
                <w:sz w:val="22"/>
                <w:szCs w:val="22"/>
                <w:lang w:val="uk-UA"/>
              </w:rPr>
              <w:t>3)</w:t>
            </w:r>
            <w:r w:rsidRPr="00FB7194">
              <w:rPr>
                <w:sz w:val="22"/>
                <w:szCs w:val="22"/>
                <w:lang w:val="uk-UA"/>
              </w:rPr>
              <w:t xml:space="preserve"> відомості про підтвердження відсутності підстав, визначених пунктами 2, 8, 9 </w:t>
            </w:r>
            <w:r w:rsidRPr="00FB7194">
              <w:rPr>
                <w:bCs/>
                <w:iCs/>
                <w:sz w:val="22"/>
                <w:szCs w:val="22"/>
                <w:lang w:val="uk-UA"/>
              </w:rPr>
              <w:t>пункту 47 Особливостей</w:t>
            </w:r>
            <w:r w:rsidRPr="00FB7194">
              <w:rPr>
                <w:sz w:val="22"/>
                <w:szCs w:val="22"/>
                <w:lang w:val="uk-UA"/>
              </w:rPr>
              <w:t>, а саме:</w:t>
            </w:r>
          </w:p>
          <w:p w14:paraId="47E8694C" w14:textId="77777777" w:rsidR="00A8228F" w:rsidRPr="00FB7194" w:rsidRDefault="00A8228F" w:rsidP="00A8228F">
            <w:pPr>
              <w:pStyle w:val="aff0"/>
              <w:numPr>
                <w:ilvl w:val="0"/>
                <w:numId w:val="34"/>
              </w:numPr>
              <w:ind w:left="618" w:right="57"/>
              <w:jc w:val="both"/>
              <w:rPr>
                <w:sz w:val="22"/>
                <w:szCs w:val="22"/>
                <w:lang w:val="uk-UA"/>
              </w:rPr>
            </w:pPr>
            <w:r w:rsidRPr="00FB7194">
              <w:rPr>
                <w:sz w:val="22"/>
                <w:szCs w:val="22"/>
                <w:lang w:val="uk-UA"/>
              </w:rPr>
              <w:t>довідку в довільній формі яка містить відомості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3A1C61B3" w14:textId="77777777" w:rsidR="00A8228F" w:rsidRPr="00FB7194" w:rsidRDefault="00A8228F" w:rsidP="00A8228F">
            <w:pPr>
              <w:ind w:left="57" w:right="57" w:firstLine="281"/>
              <w:jc w:val="both"/>
              <w:rPr>
                <w:sz w:val="22"/>
                <w:szCs w:val="22"/>
                <w:lang w:val="uk-UA"/>
              </w:rPr>
            </w:pPr>
            <w:r w:rsidRPr="00FB7194">
              <w:rPr>
                <w:sz w:val="22"/>
                <w:szCs w:val="22"/>
                <w:lang w:val="uk-UA"/>
              </w:rPr>
              <w:t>Документи, що надаються на підтвердження відомостей пункту 47 Особливостей, вважаються дійсними, якщо видані не більш одного місяця до дати оприлюднення повідомлення про намір укласти договір, якщо інший конкретний термін дії на них не вказаний.</w:t>
            </w:r>
          </w:p>
          <w:p w14:paraId="6DDCE8BD" w14:textId="77777777" w:rsidR="00A8228F" w:rsidRPr="00FB7194" w:rsidRDefault="00A8228F" w:rsidP="00A8228F">
            <w:pPr>
              <w:ind w:left="57" w:right="57" w:firstLine="281"/>
              <w:jc w:val="both"/>
              <w:rPr>
                <w:sz w:val="22"/>
                <w:szCs w:val="22"/>
                <w:lang w:val="uk-UA"/>
              </w:rPr>
            </w:pPr>
            <w:r w:rsidRPr="00FB7194">
              <w:rPr>
                <w:sz w:val="22"/>
                <w:szCs w:val="22"/>
                <w:lang w:val="uk-UA"/>
              </w:rPr>
              <w:t xml:space="preserve">Замовник самостійно перевіряє </w:t>
            </w:r>
            <w:r w:rsidRPr="00FB7194">
              <w:rPr>
                <w:bCs/>
                <w:iCs/>
                <w:sz w:val="22"/>
                <w:szCs w:val="22"/>
                <w:lang w:val="uk-UA"/>
              </w:rPr>
              <w:t>відсутність підстав визначених пунктами 2, 3 та 9 у відповідних реєстрах.</w:t>
            </w:r>
          </w:p>
          <w:p w14:paraId="6A953369" w14:textId="77777777" w:rsidR="0089016E" w:rsidRPr="00FB7194" w:rsidRDefault="0089016E" w:rsidP="0067086E">
            <w:pPr>
              <w:widowControl w:val="0"/>
              <w:autoSpaceDE w:val="0"/>
              <w:autoSpaceDN w:val="0"/>
              <w:adjustRightInd w:val="0"/>
              <w:ind w:left="57" w:right="57" w:firstLine="281"/>
              <w:jc w:val="both"/>
              <w:rPr>
                <w:b/>
                <w:sz w:val="22"/>
                <w:szCs w:val="22"/>
                <w:lang w:val="uk-UA"/>
              </w:rPr>
            </w:pPr>
            <w:r w:rsidRPr="00FB7194">
              <w:rPr>
                <w:b/>
                <w:sz w:val="22"/>
                <w:szCs w:val="22"/>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471E9E" w14:textId="15322D8D" w:rsidR="0089016E" w:rsidRPr="00FB7194" w:rsidRDefault="0089016E" w:rsidP="00992045">
            <w:pPr>
              <w:widowControl w:val="0"/>
              <w:autoSpaceDE w:val="0"/>
              <w:autoSpaceDN w:val="0"/>
              <w:adjustRightInd w:val="0"/>
              <w:spacing w:before="120"/>
              <w:ind w:left="57" w:right="57" w:firstLine="278"/>
              <w:jc w:val="both"/>
              <w:rPr>
                <w:sz w:val="22"/>
                <w:szCs w:val="22"/>
                <w:lang w:val="uk-UA"/>
              </w:rPr>
            </w:pPr>
            <w:r w:rsidRPr="00FB7194">
              <w:rPr>
                <w:sz w:val="22"/>
                <w:szCs w:val="22"/>
                <w:lang w:val="uk-UA"/>
              </w:rPr>
              <w:t xml:space="preserve">Переможець процедури закупівлі під час укладення договору про </w:t>
            </w:r>
            <w:r w:rsidR="00D54F57" w:rsidRPr="00FB7194">
              <w:rPr>
                <w:sz w:val="22"/>
                <w:szCs w:val="22"/>
                <w:lang w:val="uk-UA"/>
              </w:rPr>
              <w:t xml:space="preserve">закупівлю </w:t>
            </w:r>
            <w:r w:rsidRPr="00FB7194">
              <w:rPr>
                <w:sz w:val="22"/>
                <w:szCs w:val="22"/>
                <w:lang w:val="uk-UA"/>
              </w:rPr>
              <w:t>повинен надати</w:t>
            </w:r>
            <w:r w:rsidR="006C25F3" w:rsidRPr="00FB7194">
              <w:rPr>
                <w:sz w:val="22"/>
                <w:szCs w:val="22"/>
                <w:lang w:val="uk-UA"/>
              </w:rPr>
              <w:t xml:space="preserve"> в паперовому вигляді</w:t>
            </w:r>
            <w:r w:rsidRPr="00FB7194">
              <w:rPr>
                <w:sz w:val="22"/>
                <w:szCs w:val="22"/>
                <w:lang w:val="uk-UA"/>
              </w:rPr>
              <w:t>:</w:t>
            </w:r>
          </w:p>
          <w:p w14:paraId="21C23B06" w14:textId="77777777" w:rsidR="00D54F57" w:rsidRPr="00FB7194" w:rsidRDefault="0089016E" w:rsidP="00992045">
            <w:pPr>
              <w:widowControl w:val="0"/>
              <w:autoSpaceDE w:val="0"/>
              <w:autoSpaceDN w:val="0"/>
              <w:adjustRightInd w:val="0"/>
              <w:ind w:left="197" w:right="57"/>
              <w:jc w:val="both"/>
              <w:rPr>
                <w:sz w:val="22"/>
                <w:szCs w:val="22"/>
                <w:lang w:val="uk-UA"/>
              </w:rPr>
            </w:pPr>
            <w:r w:rsidRPr="00FB7194">
              <w:rPr>
                <w:sz w:val="22"/>
                <w:szCs w:val="22"/>
                <w:lang w:val="uk-UA"/>
              </w:rPr>
              <w:t>- </w:t>
            </w:r>
            <w:r w:rsidR="00D54F57" w:rsidRPr="00FB7194">
              <w:rPr>
                <w:b/>
                <w:sz w:val="22"/>
                <w:szCs w:val="22"/>
                <w:lang w:val="uk-UA"/>
              </w:rPr>
              <w:t>відповідну актуальну інформацію про право підписання договору про закупівлю;</w:t>
            </w:r>
            <w:r w:rsidRPr="00FB7194">
              <w:rPr>
                <w:sz w:val="22"/>
                <w:szCs w:val="22"/>
                <w:lang w:val="uk-UA"/>
              </w:rPr>
              <w:t xml:space="preserve"> </w:t>
            </w:r>
          </w:p>
          <w:p w14:paraId="08FF071D" w14:textId="67BA4463" w:rsidR="0089016E" w:rsidRPr="00FB7194" w:rsidRDefault="0089016E" w:rsidP="005F2240">
            <w:pPr>
              <w:widowControl w:val="0"/>
              <w:autoSpaceDE w:val="0"/>
              <w:autoSpaceDN w:val="0"/>
              <w:adjustRightInd w:val="0"/>
              <w:ind w:left="197" w:right="57"/>
              <w:jc w:val="both"/>
              <w:rPr>
                <w:sz w:val="22"/>
                <w:szCs w:val="22"/>
                <w:lang w:val="uk-UA"/>
              </w:rPr>
            </w:pPr>
            <w:r w:rsidRPr="00FB7194">
              <w:rPr>
                <w:sz w:val="22"/>
                <w:szCs w:val="22"/>
                <w:lang w:val="uk-UA"/>
              </w:rPr>
              <w:t>-</w:t>
            </w:r>
            <w:r w:rsidRPr="00FB7194">
              <w:rPr>
                <w:b/>
                <w:sz w:val="22"/>
                <w:szCs w:val="22"/>
                <w:lang w:val="uk-UA"/>
              </w:rPr>
              <w:t> </w:t>
            </w:r>
            <w:r w:rsidR="00D54F57" w:rsidRPr="00FB7194">
              <w:rPr>
                <w:b/>
                <w:sz w:val="22"/>
                <w:szCs w:val="22"/>
                <w:lang w:val="uk-UA"/>
              </w:rPr>
              <w:t xml:space="preserve">лист-згоду на обробку, використання, поширення та доступ до персональних даних </w:t>
            </w:r>
            <w:r w:rsidR="00992045" w:rsidRPr="00FB7194">
              <w:rPr>
                <w:sz w:val="22"/>
                <w:szCs w:val="22"/>
                <w:lang w:val="uk-UA"/>
              </w:rPr>
              <w:t xml:space="preserve">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(форма, наведена у Додатку № </w:t>
            </w:r>
            <w:r w:rsidR="005F2240" w:rsidRPr="00FB7194">
              <w:rPr>
                <w:sz w:val="22"/>
                <w:szCs w:val="22"/>
                <w:lang w:val="uk-UA"/>
              </w:rPr>
              <w:t>2</w:t>
            </w:r>
            <w:r w:rsidR="00992045" w:rsidRPr="00FB7194">
              <w:rPr>
                <w:sz w:val="22"/>
                <w:szCs w:val="22"/>
                <w:lang w:val="uk-UA"/>
              </w:rPr>
              <w:t xml:space="preserve"> до тендерної документації).</w:t>
            </w:r>
          </w:p>
        </w:tc>
      </w:tr>
      <w:tr w:rsidR="00891FC2" w:rsidRPr="00FB7194" w14:paraId="3F0DFA73" w14:textId="77777777" w:rsidTr="00891FC2">
        <w:tc>
          <w:tcPr>
            <w:tcW w:w="1156" w:type="pct"/>
            <w:shd w:val="clear" w:color="auto" w:fill="FFFFFF"/>
          </w:tcPr>
          <w:p w14:paraId="0B7C2819" w14:textId="77777777"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lastRenderedPageBreak/>
              <w:t>2. </w:t>
            </w:r>
            <w:r w:rsidRPr="00FB7194">
              <w:rPr>
                <w:b/>
                <w:color w:val="000000"/>
                <w:sz w:val="22"/>
                <w:szCs w:val="22"/>
                <w:lang w:val="uk-UA" w:eastAsia="uk-UA"/>
              </w:rPr>
              <w:t>Забезпечення тендерної пропозиції</w:t>
            </w:r>
            <w:r w:rsidRPr="00FB7194">
              <w:rPr>
                <w:b/>
                <w:sz w:val="22"/>
                <w:szCs w:val="22"/>
                <w:lang w:val="uk-UA"/>
              </w:rPr>
              <w:t xml:space="preserve"> </w:t>
            </w:r>
          </w:p>
        </w:tc>
        <w:tc>
          <w:tcPr>
            <w:tcW w:w="3844" w:type="pct"/>
            <w:shd w:val="clear" w:color="auto" w:fill="FFFFFF"/>
          </w:tcPr>
          <w:p w14:paraId="37B893E1" w14:textId="6BF51CDC" w:rsidR="00891FC2" w:rsidRPr="00FB7194" w:rsidRDefault="001F65E1" w:rsidP="00280F90">
            <w:pPr>
              <w:spacing w:before="150" w:after="150"/>
              <w:ind w:left="57" w:right="57"/>
              <w:jc w:val="both"/>
              <w:rPr>
                <w:sz w:val="22"/>
                <w:szCs w:val="22"/>
                <w:lang w:val="uk-UA"/>
              </w:rPr>
            </w:pPr>
            <w:r w:rsidRPr="00FB7194">
              <w:rPr>
                <w:sz w:val="22"/>
                <w:szCs w:val="22"/>
                <w:lang w:val="uk-UA"/>
              </w:rPr>
              <w:t>Не вимагається</w:t>
            </w:r>
          </w:p>
        </w:tc>
      </w:tr>
      <w:tr w:rsidR="00891FC2" w:rsidRPr="00FB7194" w14:paraId="185DB7C1" w14:textId="77777777" w:rsidTr="00891FC2">
        <w:tc>
          <w:tcPr>
            <w:tcW w:w="1156" w:type="pct"/>
            <w:shd w:val="clear" w:color="auto" w:fill="FFFFFF"/>
          </w:tcPr>
          <w:p w14:paraId="164DF435" w14:textId="77777777"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3. </w:t>
            </w:r>
            <w:r w:rsidRPr="00FB7194">
              <w:rPr>
                <w:b/>
                <w:sz w:val="22"/>
                <w:szCs w:val="22"/>
                <w:lang w:val="uk-UA" w:eastAsia="uk-UA"/>
              </w:rPr>
              <w:t>Умови повернення чи неповернення забезпечення тендерної пропозиції</w:t>
            </w:r>
          </w:p>
        </w:tc>
        <w:tc>
          <w:tcPr>
            <w:tcW w:w="3844" w:type="pct"/>
            <w:shd w:val="clear" w:color="auto" w:fill="FFFFFF"/>
          </w:tcPr>
          <w:p w14:paraId="0262838F" w14:textId="0A94CF4E" w:rsidR="00891FC2" w:rsidRPr="00FB7194" w:rsidRDefault="000B6C09" w:rsidP="00280F90">
            <w:pPr>
              <w:spacing w:before="150" w:after="150"/>
              <w:ind w:left="57" w:right="57"/>
              <w:jc w:val="both"/>
              <w:rPr>
                <w:sz w:val="22"/>
                <w:szCs w:val="22"/>
                <w:lang w:val="uk-UA"/>
              </w:rPr>
            </w:pPr>
            <w:r w:rsidRPr="00FB7194">
              <w:rPr>
                <w:sz w:val="22"/>
                <w:szCs w:val="22"/>
                <w:lang w:val="uk-UA"/>
              </w:rPr>
              <w:t xml:space="preserve">Не </w:t>
            </w:r>
            <w:r w:rsidR="00942FBA" w:rsidRPr="00FB7194">
              <w:rPr>
                <w:sz w:val="22"/>
                <w:szCs w:val="22"/>
                <w:lang w:val="uk-UA"/>
              </w:rPr>
              <w:t>передбачається</w:t>
            </w:r>
          </w:p>
        </w:tc>
      </w:tr>
      <w:tr w:rsidR="00891FC2" w:rsidRPr="00554561" w14:paraId="2F91A900" w14:textId="77777777" w:rsidTr="00891FC2">
        <w:tc>
          <w:tcPr>
            <w:tcW w:w="1156" w:type="pct"/>
            <w:shd w:val="clear" w:color="auto" w:fill="FFFFFF"/>
          </w:tcPr>
          <w:p w14:paraId="5E5F206F" w14:textId="77777777"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4. </w:t>
            </w:r>
            <w:r w:rsidRPr="00FB7194">
              <w:rPr>
                <w:b/>
                <w:sz w:val="22"/>
                <w:szCs w:val="22"/>
                <w:lang w:val="uk-UA" w:eastAsia="uk-UA"/>
              </w:rPr>
              <w:t>Строк, протягом якого тендерні пропозиції є дійсними</w:t>
            </w:r>
          </w:p>
        </w:tc>
        <w:tc>
          <w:tcPr>
            <w:tcW w:w="3844" w:type="pct"/>
            <w:shd w:val="clear" w:color="auto" w:fill="FFFFFF"/>
          </w:tcPr>
          <w:p w14:paraId="026C3172" w14:textId="5D8AE0DB" w:rsidR="00891FC2" w:rsidRPr="00FB7194" w:rsidRDefault="00891FC2" w:rsidP="0067086E">
            <w:pPr>
              <w:widowControl w:val="0"/>
              <w:ind w:left="57" w:right="57" w:firstLine="281"/>
              <w:contextualSpacing/>
              <w:jc w:val="both"/>
              <w:rPr>
                <w:sz w:val="22"/>
                <w:szCs w:val="22"/>
                <w:lang w:val="uk-UA" w:eastAsia="uk-UA"/>
              </w:rPr>
            </w:pPr>
            <w:r w:rsidRPr="00FB7194">
              <w:rPr>
                <w:sz w:val="22"/>
                <w:szCs w:val="22"/>
                <w:lang w:val="uk-UA" w:eastAsia="uk-UA"/>
              </w:rPr>
              <w:t xml:space="preserve">Тендерні пропозиції вважаються дійсними протягом </w:t>
            </w:r>
            <w:r w:rsidRPr="00FB7194">
              <w:rPr>
                <w:b/>
                <w:sz w:val="22"/>
                <w:szCs w:val="22"/>
                <w:u w:val="single"/>
                <w:lang w:val="uk-UA" w:eastAsia="uk-UA"/>
              </w:rPr>
              <w:t>90 днів</w:t>
            </w:r>
            <w:r w:rsidRPr="00FB7194">
              <w:rPr>
                <w:b/>
                <w:sz w:val="22"/>
                <w:szCs w:val="22"/>
                <w:lang w:val="uk-UA" w:eastAsia="uk-UA"/>
              </w:rPr>
              <w:t xml:space="preserve"> </w:t>
            </w:r>
            <w:r w:rsidRPr="00FB7194">
              <w:rPr>
                <w:sz w:val="22"/>
                <w:szCs w:val="22"/>
                <w:lang w:val="uk-UA"/>
              </w:rPr>
              <w:t>із дати кінцевого строку подання тендерних пропозицій</w:t>
            </w:r>
            <w:r w:rsidRPr="00FB7194">
              <w:rPr>
                <w:sz w:val="22"/>
                <w:szCs w:val="22"/>
                <w:lang w:val="uk-UA" w:eastAsia="uk-UA"/>
              </w:rPr>
              <w:t>. До закінчення цього строку Замовник має право вимагати від учасників продовження строку дії тендерних пропозицій. Учасник процедури закупівлі має право:</w:t>
            </w:r>
          </w:p>
          <w:p w14:paraId="0BB1A434" w14:textId="77777777" w:rsidR="00891FC2" w:rsidRPr="00FB7194" w:rsidRDefault="00891FC2" w:rsidP="00280F90">
            <w:pPr>
              <w:widowControl w:val="0"/>
              <w:ind w:left="57" w:right="57"/>
              <w:contextualSpacing/>
              <w:jc w:val="both"/>
              <w:rPr>
                <w:sz w:val="22"/>
                <w:szCs w:val="22"/>
                <w:lang w:val="uk-UA" w:eastAsia="uk-UA"/>
              </w:rPr>
            </w:pPr>
            <w:r w:rsidRPr="00FB7194">
              <w:rPr>
                <w:sz w:val="22"/>
                <w:szCs w:val="22"/>
                <w:lang w:val="uk-UA" w:eastAsia="uk-UA"/>
              </w:rPr>
              <w:t>- відхилити таку вимогу, не втрачаючи при цьому наданого ним забезпечення тендерної пропозиції (якщо таке надавалося);</w:t>
            </w:r>
          </w:p>
          <w:p w14:paraId="04D024AF" w14:textId="77777777" w:rsidR="00891FC2" w:rsidRPr="00FB7194" w:rsidRDefault="00891FC2" w:rsidP="00280F90">
            <w:pPr>
              <w:widowControl w:val="0"/>
              <w:ind w:left="57" w:right="57"/>
              <w:contextualSpacing/>
              <w:jc w:val="both"/>
              <w:rPr>
                <w:sz w:val="22"/>
                <w:szCs w:val="22"/>
                <w:lang w:val="uk-UA" w:eastAsia="uk-UA"/>
              </w:rPr>
            </w:pPr>
            <w:r w:rsidRPr="00FB7194">
              <w:rPr>
                <w:sz w:val="22"/>
                <w:szCs w:val="22"/>
                <w:lang w:val="uk-UA" w:eastAsia="uk-UA"/>
              </w:rPr>
              <w:t>- погодитися з вимогою та продовжити строк дії поданої ним тендерної пропозиції і наданого забезпечення тендерної пропозиції.</w:t>
            </w:r>
          </w:p>
          <w:p w14:paraId="38F524CD" w14:textId="655B58F1" w:rsidR="00891FC2" w:rsidRPr="00FB7194" w:rsidRDefault="00891FC2" w:rsidP="0067086E">
            <w:pPr>
              <w:widowControl w:val="0"/>
              <w:ind w:left="57" w:right="57" w:firstLine="281"/>
              <w:contextualSpacing/>
              <w:jc w:val="both"/>
              <w:rPr>
                <w:sz w:val="22"/>
                <w:szCs w:val="22"/>
                <w:lang w:val="uk-UA"/>
              </w:rPr>
            </w:pPr>
            <w:r w:rsidRPr="00FB7194">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1FC2" w:rsidRPr="00554561" w14:paraId="5EDB50BB" w14:textId="77777777" w:rsidTr="00891FC2">
        <w:tc>
          <w:tcPr>
            <w:tcW w:w="1156" w:type="pct"/>
            <w:shd w:val="clear" w:color="auto" w:fill="FFFFFF"/>
          </w:tcPr>
          <w:p w14:paraId="020D3C12" w14:textId="03D6B402"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 xml:space="preserve">5. Кваліфікаційні критерії до учасників та вимоги, установлені </w:t>
            </w:r>
            <w:r w:rsidR="0034676E" w:rsidRPr="00FB7194">
              <w:rPr>
                <w:b/>
                <w:sz w:val="22"/>
                <w:szCs w:val="22"/>
                <w:lang w:val="uk-UA"/>
              </w:rPr>
              <w:t>пунктом</w:t>
            </w:r>
            <w:r w:rsidR="003939A2" w:rsidRPr="00FB7194">
              <w:rPr>
                <w:b/>
                <w:sz w:val="22"/>
                <w:szCs w:val="22"/>
                <w:lang w:val="uk-UA"/>
              </w:rPr>
              <w:t xml:space="preserve"> </w:t>
            </w:r>
            <w:r w:rsidR="00B474BA" w:rsidRPr="00FB7194">
              <w:rPr>
                <w:b/>
                <w:sz w:val="22"/>
                <w:szCs w:val="22"/>
                <w:lang w:val="uk-UA"/>
              </w:rPr>
              <w:t>47</w:t>
            </w:r>
            <w:r w:rsidR="003939A2" w:rsidRPr="00FB7194">
              <w:rPr>
                <w:b/>
                <w:sz w:val="22"/>
                <w:szCs w:val="22"/>
                <w:lang w:val="uk-UA"/>
              </w:rPr>
              <w:t xml:space="preserve"> Особливостей</w:t>
            </w:r>
          </w:p>
        </w:tc>
        <w:tc>
          <w:tcPr>
            <w:tcW w:w="3844" w:type="pct"/>
            <w:shd w:val="clear" w:color="auto" w:fill="FFFFFF"/>
          </w:tcPr>
          <w:p w14:paraId="5FB88337" w14:textId="557EB866" w:rsidR="00891FC2" w:rsidRPr="00FB7194" w:rsidRDefault="00891FC2" w:rsidP="0067086E">
            <w:pPr>
              <w:widowControl w:val="0"/>
              <w:spacing w:after="60"/>
              <w:ind w:left="57" w:right="57" w:firstLine="281"/>
              <w:contextualSpacing/>
              <w:jc w:val="both"/>
              <w:rPr>
                <w:sz w:val="22"/>
                <w:szCs w:val="22"/>
                <w:lang w:val="uk-UA"/>
              </w:rPr>
            </w:pPr>
            <w:r w:rsidRPr="00FB7194">
              <w:rPr>
                <w:sz w:val="22"/>
                <w:szCs w:val="22"/>
                <w:lang w:val="uk-UA"/>
              </w:rPr>
              <w:t xml:space="preserve">Замовник не встановлює кваліфікаційні критерії відповідно до статті 16 Закону (пункт </w:t>
            </w:r>
            <w:r w:rsidR="0025601D" w:rsidRPr="00FB7194">
              <w:rPr>
                <w:sz w:val="22"/>
                <w:szCs w:val="22"/>
                <w:lang w:val="uk-UA"/>
              </w:rPr>
              <w:t>48</w:t>
            </w:r>
            <w:r w:rsidRPr="00FB7194">
              <w:rPr>
                <w:sz w:val="22"/>
                <w:szCs w:val="22"/>
                <w:lang w:val="uk-UA"/>
              </w:rPr>
              <w:t xml:space="preserve"> Особливостей). </w:t>
            </w:r>
          </w:p>
          <w:p w14:paraId="36B85F1E" w14:textId="7CAF0526" w:rsidR="00891FC2" w:rsidRPr="00FB7194" w:rsidRDefault="00891FC2" w:rsidP="0067086E">
            <w:pPr>
              <w:widowControl w:val="0"/>
              <w:spacing w:after="60"/>
              <w:ind w:left="57" w:right="57" w:firstLine="281"/>
              <w:contextualSpacing/>
              <w:jc w:val="both"/>
              <w:rPr>
                <w:sz w:val="22"/>
                <w:szCs w:val="22"/>
                <w:lang w:val="uk-UA" w:eastAsia="uk-UA"/>
              </w:rPr>
            </w:pPr>
            <w:r w:rsidRPr="00FB7194">
              <w:rPr>
                <w:sz w:val="22"/>
                <w:szCs w:val="22"/>
                <w:lang w:val="uk-UA"/>
              </w:rPr>
              <w:t xml:space="preserve">Замовник зазначає вимоги, установлені </w:t>
            </w:r>
            <w:r w:rsidR="003939A2" w:rsidRPr="00FB7194">
              <w:rPr>
                <w:sz w:val="22"/>
                <w:szCs w:val="22"/>
                <w:lang w:val="uk-UA"/>
              </w:rPr>
              <w:t xml:space="preserve">пунктом </w:t>
            </w:r>
            <w:r w:rsidR="00B474BA" w:rsidRPr="00FB7194">
              <w:rPr>
                <w:sz w:val="22"/>
                <w:szCs w:val="22"/>
                <w:lang w:val="uk-UA"/>
              </w:rPr>
              <w:t>47</w:t>
            </w:r>
            <w:r w:rsidR="003939A2" w:rsidRPr="00FB7194">
              <w:rPr>
                <w:sz w:val="22"/>
                <w:szCs w:val="22"/>
                <w:lang w:val="uk-UA"/>
              </w:rPr>
              <w:t xml:space="preserve"> Особливостей</w:t>
            </w:r>
            <w:r w:rsidRPr="00FB7194">
              <w:rPr>
                <w:sz w:val="22"/>
                <w:szCs w:val="22"/>
                <w:lang w:val="uk-UA"/>
              </w:rPr>
              <w:t>, та інформацію про спосіб підтвердження відповідності учасників установленим вимогам згідно із законодавством</w:t>
            </w:r>
            <w:r w:rsidRPr="00FB7194">
              <w:rPr>
                <w:sz w:val="22"/>
                <w:szCs w:val="22"/>
                <w:lang w:val="uk-UA" w:eastAsia="uk-UA"/>
              </w:rPr>
              <w:t>.</w:t>
            </w:r>
          </w:p>
          <w:p w14:paraId="50C63490" w14:textId="0A84EBF0" w:rsidR="00AD30E8" w:rsidRPr="00FB7194" w:rsidRDefault="00640DA7" w:rsidP="0067086E">
            <w:pPr>
              <w:widowControl w:val="0"/>
              <w:spacing w:after="60"/>
              <w:ind w:left="57" w:right="57" w:firstLine="281"/>
              <w:contextualSpacing/>
              <w:jc w:val="both"/>
              <w:rPr>
                <w:sz w:val="22"/>
                <w:szCs w:val="22"/>
                <w:lang w:val="uk-UA"/>
              </w:rPr>
            </w:pPr>
            <w:r w:rsidRPr="00FB7194">
              <w:rPr>
                <w:bCs/>
                <w:iCs/>
                <w:sz w:val="22"/>
                <w:szCs w:val="22"/>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FB7194">
              <w:rPr>
                <w:bCs/>
                <w:iCs/>
                <w:sz w:val="22"/>
                <w:szCs w:val="22"/>
                <w:lang w:val="uk-UA"/>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1FC2" w:rsidRPr="00554561" w14:paraId="0F88F62C" w14:textId="77777777" w:rsidTr="00891FC2">
        <w:tc>
          <w:tcPr>
            <w:tcW w:w="1156" w:type="pct"/>
            <w:shd w:val="clear" w:color="auto" w:fill="FFFFFF"/>
          </w:tcPr>
          <w:p w14:paraId="1EB4ED4D" w14:textId="77777777" w:rsidR="00891FC2" w:rsidRPr="00FB7194" w:rsidRDefault="00891FC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lastRenderedPageBreak/>
              <w:t>6. Інформація про необхідні технічні, якісні та кількісні характеристики предмета закупівлі:</w:t>
            </w:r>
          </w:p>
        </w:tc>
        <w:tc>
          <w:tcPr>
            <w:tcW w:w="3844" w:type="pct"/>
            <w:shd w:val="clear" w:color="auto" w:fill="FFFFFF"/>
          </w:tcPr>
          <w:p w14:paraId="1E0074DF" w14:textId="77777777" w:rsidR="00891FC2" w:rsidRPr="00FB7194" w:rsidRDefault="00891FC2" w:rsidP="0067086E">
            <w:pPr>
              <w:shd w:val="clear" w:color="auto" w:fill="FFFFFF"/>
              <w:tabs>
                <w:tab w:val="left" w:pos="670"/>
              </w:tabs>
              <w:ind w:left="57" w:right="57" w:firstLine="281"/>
              <w:jc w:val="both"/>
              <w:rPr>
                <w:sz w:val="22"/>
                <w:szCs w:val="22"/>
                <w:lang w:val="uk-UA" w:eastAsia="uk-UA"/>
              </w:rPr>
            </w:pPr>
            <w:r w:rsidRPr="00FB7194">
              <w:rPr>
                <w:sz w:val="22"/>
                <w:szCs w:val="22"/>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29056F2" w14:textId="77777777" w:rsidR="00891FC2" w:rsidRPr="00FB7194" w:rsidRDefault="00891FC2" w:rsidP="0067086E">
            <w:pPr>
              <w:shd w:val="clear" w:color="auto" w:fill="FFFFFF"/>
              <w:tabs>
                <w:tab w:val="left" w:pos="670"/>
              </w:tabs>
              <w:ind w:left="57" w:right="57" w:firstLine="281"/>
              <w:jc w:val="both"/>
              <w:rPr>
                <w:sz w:val="22"/>
                <w:szCs w:val="22"/>
                <w:lang w:val="uk-UA"/>
              </w:rPr>
            </w:pPr>
            <w:r w:rsidRPr="00FB7194">
              <w:rPr>
                <w:sz w:val="22"/>
                <w:szCs w:val="22"/>
                <w:lang w:val="uk-UA"/>
              </w:rPr>
              <w:t>Постачальник відповідає за якість поставлених товарів.</w:t>
            </w:r>
          </w:p>
          <w:p w14:paraId="466443C7" w14:textId="1938985D" w:rsidR="00891FC2" w:rsidRPr="00FB7194" w:rsidRDefault="00891FC2" w:rsidP="001C02DE">
            <w:pPr>
              <w:pStyle w:val="rvps14"/>
              <w:spacing w:before="0" w:beforeAutospacing="0" w:after="0" w:afterAutospacing="0"/>
              <w:ind w:left="57" w:right="57"/>
              <w:jc w:val="both"/>
              <w:textAlignment w:val="baseline"/>
              <w:rPr>
                <w:sz w:val="22"/>
                <w:szCs w:val="22"/>
                <w:lang w:val="uk-UA"/>
              </w:rPr>
            </w:pPr>
            <w:r w:rsidRPr="00FB7194">
              <w:rPr>
                <w:sz w:val="22"/>
                <w:szCs w:val="22"/>
                <w:lang w:val="uk-UA"/>
              </w:rPr>
              <w:t xml:space="preserve">Технічні, якісні, кількісні та інші характеристики предмета закупівлі повинні відповідати вимогам, встановленим в </w:t>
            </w:r>
            <w:r w:rsidRPr="00FB7194">
              <w:rPr>
                <w:b/>
                <w:bCs/>
                <w:sz w:val="22"/>
                <w:szCs w:val="22"/>
                <w:lang w:val="uk-UA"/>
              </w:rPr>
              <w:t>Додатку № </w:t>
            </w:r>
            <w:r w:rsidR="001C02DE" w:rsidRPr="00FB7194">
              <w:rPr>
                <w:b/>
                <w:bCs/>
                <w:sz w:val="22"/>
                <w:szCs w:val="22"/>
                <w:lang w:val="uk-UA"/>
              </w:rPr>
              <w:t>1</w:t>
            </w:r>
            <w:r w:rsidR="00D10B0D" w:rsidRPr="00FB7194">
              <w:rPr>
                <w:sz w:val="22"/>
                <w:szCs w:val="22"/>
                <w:lang w:val="uk-UA"/>
              </w:rPr>
              <w:t xml:space="preserve"> </w:t>
            </w:r>
            <w:r w:rsidRPr="00FB7194">
              <w:rPr>
                <w:sz w:val="22"/>
                <w:szCs w:val="22"/>
                <w:lang w:val="uk-UA"/>
              </w:rPr>
              <w:t>до цієї тендерної документації.</w:t>
            </w:r>
          </w:p>
        </w:tc>
      </w:tr>
      <w:tr w:rsidR="00A111B2" w:rsidRPr="00FB7194" w14:paraId="3E3CE0E9" w14:textId="77777777" w:rsidTr="00891FC2">
        <w:tblPrEx>
          <w:tblLook w:val="0000" w:firstRow="0" w:lastRow="0" w:firstColumn="0" w:lastColumn="0" w:noHBand="0" w:noVBand="0"/>
        </w:tblPrEx>
        <w:tc>
          <w:tcPr>
            <w:tcW w:w="1156" w:type="pct"/>
          </w:tcPr>
          <w:p w14:paraId="5EE6C2AD" w14:textId="55C758BD" w:rsidR="00A111B2" w:rsidRPr="00FB7194" w:rsidRDefault="00A111B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7. Інформація про субпідрядника /</w:t>
            </w:r>
          </w:p>
          <w:p w14:paraId="69B22D4F" w14:textId="24154437" w:rsidR="00A111B2" w:rsidRPr="00FB7194" w:rsidRDefault="00A111B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співвиконавця</w:t>
            </w:r>
          </w:p>
        </w:tc>
        <w:tc>
          <w:tcPr>
            <w:tcW w:w="3844" w:type="pct"/>
          </w:tcPr>
          <w:p w14:paraId="738130DF" w14:textId="5D86B6C1" w:rsidR="00A111B2" w:rsidRPr="00FB7194" w:rsidRDefault="00A111B2" w:rsidP="0067086E">
            <w:pPr>
              <w:ind w:left="57" w:right="57" w:firstLine="281"/>
              <w:jc w:val="both"/>
              <w:rPr>
                <w:sz w:val="22"/>
                <w:szCs w:val="22"/>
                <w:lang w:val="uk-UA"/>
              </w:rPr>
            </w:pPr>
            <w:r w:rsidRPr="00FB7194">
              <w:rPr>
                <w:sz w:val="22"/>
                <w:szCs w:val="22"/>
                <w:lang w:val="uk-UA"/>
              </w:rPr>
              <w:t>Закуповується товар, тому вимоги щодо надання інформації про субпідрядника / співвиконавця не встановлюються.</w:t>
            </w:r>
          </w:p>
        </w:tc>
      </w:tr>
      <w:tr w:rsidR="00A111B2" w:rsidRPr="00554561" w14:paraId="20C0A830" w14:textId="77777777" w:rsidTr="00891FC2">
        <w:tblPrEx>
          <w:tblLook w:val="0000" w:firstRow="0" w:lastRow="0" w:firstColumn="0" w:lastColumn="0" w:noHBand="0" w:noVBand="0"/>
        </w:tblPrEx>
        <w:tc>
          <w:tcPr>
            <w:tcW w:w="1156" w:type="pct"/>
          </w:tcPr>
          <w:p w14:paraId="1458B766" w14:textId="43A30DF7" w:rsidR="00A111B2" w:rsidRPr="00FB7194" w:rsidRDefault="00A111B2" w:rsidP="00280F90">
            <w:pPr>
              <w:pStyle w:val="rvps14"/>
              <w:snapToGrid w:val="0"/>
              <w:spacing w:before="0" w:beforeAutospacing="0" w:after="60" w:afterAutospacing="0"/>
              <w:ind w:left="57" w:right="57"/>
              <w:textAlignment w:val="baseline"/>
              <w:rPr>
                <w:sz w:val="22"/>
                <w:szCs w:val="22"/>
                <w:lang w:val="uk-UA"/>
              </w:rPr>
            </w:pPr>
            <w:r w:rsidRPr="00FB7194">
              <w:rPr>
                <w:b/>
                <w:sz w:val="22"/>
                <w:szCs w:val="22"/>
                <w:lang w:val="uk-UA"/>
              </w:rPr>
              <w:t>8. </w:t>
            </w:r>
            <w:r w:rsidRPr="00FB7194">
              <w:rPr>
                <w:b/>
                <w:sz w:val="22"/>
                <w:szCs w:val="22"/>
                <w:lang w:val="uk-UA" w:eastAsia="uk-UA"/>
              </w:rPr>
              <w:t>Унесення змін або відкликання тендерної пропозиції учасником</w:t>
            </w:r>
          </w:p>
        </w:tc>
        <w:tc>
          <w:tcPr>
            <w:tcW w:w="3844" w:type="pct"/>
          </w:tcPr>
          <w:p w14:paraId="2A808D7C" w14:textId="77777777" w:rsidR="00A111B2" w:rsidRPr="00FB7194" w:rsidRDefault="00A111B2" w:rsidP="0067086E">
            <w:pPr>
              <w:ind w:left="57" w:right="57" w:firstLine="281"/>
              <w:jc w:val="both"/>
              <w:rPr>
                <w:sz w:val="22"/>
                <w:szCs w:val="22"/>
                <w:lang w:val="uk-UA"/>
              </w:rPr>
            </w:pPr>
            <w:r w:rsidRPr="00FB7194">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11B2" w:rsidRPr="00FB7194" w14:paraId="33E488AA" w14:textId="77777777" w:rsidTr="00891FC2">
        <w:tblPrEx>
          <w:tblLook w:val="0000" w:firstRow="0" w:lastRow="0" w:firstColumn="0" w:lastColumn="0" w:noHBand="0" w:noVBand="0"/>
        </w:tblPrEx>
        <w:tc>
          <w:tcPr>
            <w:tcW w:w="1156" w:type="pct"/>
          </w:tcPr>
          <w:p w14:paraId="485B94C9" w14:textId="10B4FBD6" w:rsidR="00A111B2" w:rsidRPr="00FB7194" w:rsidRDefault="00A111B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9. Ступень локалізації виробництва</w:t>
            </w:r>
          </w:p>
        </w:tc>
        <w:tc>
          <w:tcPr>
            <w:tcW w:w="3844" w:type="pct"/>
          </w:tcPr>
          <w:p w14:paraId="7C67C459" w14:textId="54ECEC49" w:rsidR="00A111B2" w:rsidRPr="00FB7194" w:rsidRDefault="00E54848" w:rsidP="0067086E">
            <w:pPr>
              <w:ind w:left="57" w:right="57" w:firstLine="281"/>
              <w:jc w:val="both"/>
              <w:rPr>
                <w:sz w:val="22"/>
                <w:szCs w:val="22"/>
                <w:lang w:val="uk-UA"/>
              </w:rPr>
            </w:pPr>
            <w:r w:rsidRPr="00FB7194">
              <w:rPr>
                <w:sz w:val="22"/>
                <w:szCs w:val="22"/>
                <w:lang w:val="uk-UA"/>
              </w:rPr>
              <w:t>Не застосовується</w:t>
            </w:r>
          </w:p>
        </w:tc>
      </w:tr>
      <w:tr w:rsidR="00A111B2" w:rsidRPr="00FB7194" w14:paraId="33819CAB" w14:textId="77777777" w:rsidTr="00891FC2">
        <w:tc>
          <w:tcPr>
            <w:tcW w:w="5000" w:type="pct"/>
            <w:gridSpan w:val="2"/>
            <w:shd w:val="clear" w:color="auto" w:fill="FFFFFF"/>
          </w:tcPr>
          <w:p w14:paraId="1A01009F" w14:textId="5397B6E0" w:rsidR="00A111B2" w:rsidRPr="001B6041" w:rsidRDefault="00A111B2" w:rsidP="00280F90">
            <w:pPr>
              <w:pStyle w:val="rvps12"/>
              <w:snapToGrid w:val="0"/>
              <w:spacing w:before="0" w:beforeAutospacing="0" w:after="60" w:afterAutospacing="0"/>
              <w:ind w:left="57" w:right="57"/>
              <w:jc w:val="center"/>
              <w:textAlignment w:val="baseline"/>
              <w:rPr>
                <w:sz w:val="22"/>
                <w:szCs w:val="22"/>
                <w:lang w:val="uk-UA"/>
              </w:rPr>
            </w:pPr>
            <w:bookmarkStart w:id="3" w:name="_Hlk132814326"/>
            <w:r w:rsidRPr="001B6041">
              <w:rPr>
                <w:rStyle w:val="rvts9"/>
                <w:b/>
                <w:bCs/>
                <w:sz w:val="22"/>
                <w:szCs w:val="22"/>
                <w:bdr w:val="none" w:sz="0" w:space="0" w:color="auto" w:frame="1"/>
                <w:lang w:val="uk-UA"/>
              </w:rPr>
              <w:t>IV</w:t>
            </w:r>
            <w:bookmarkStart w:id="4" w:name="_Hlk132814345"/>
            <w:r w:rsidRPr="001B6041">
              <w:rPr>
                <w:rStyle w:val="rvts9"/>
                <w:b/>
                <w:bCs/>
                <w:sz w:val="22"/>
                <w:szCs w:val="22"/>
                <w:bdr w:val="none" w:sz="0" w:space="0" w:color="auto" w:frame="1"/>
                <w:lang w:val="uk-UA"/>
              </w:rPr>
              <w:t>.</w:t>
            </w:r>
            <w:bookmarkEnd w:id="3"/>
            <w:r w:rsidRPr="001B6041">
              <w:rPr>
                <w:rStyle w:val="rvts9"/>
                <w:b/>
                <w:bCs/>
                <w:sz w:val="22"/>
                <w:szCs w:val="22"/>
                <w:bdr w:val="none" w:sz="0" w:space="0" w:color="auto" w:frame="1"/>
                <w:lang w:val="uk-UA"/>
              </w:rPr>
              <w:t xml:space="preserve"> Подання та розкриття тендерної пропозиції </w:t>
            </w:r>
            <w:bookmarkEnd w:id="4"/>
          </w:p>
        </w:tc>
      </w:tr>
      <w:tr w:rsidR="00A111B2" w:rsidRPr="00FB7194" w14:paraId="513A7960" w14:textId="77777777" w:rsidTr="00891FC2">
        <w:tc>
          <w:tcPr>
            <w:tcW w:w="1156" w:type="pct"/>
            <w:shd w:val="clear" w:color="auto" w:fill="FFFFFF"/>
          </w:tcPr>
          <w:p w14:paraId="0E641BD9" w14:textId="77777777" w:rsidR="00A111B2" w:rsidRPr="00FB7194" w:rsidRDefault="00A111B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1. </w:t>
            </w:r>
            <w:r w:rsidRPr="00FB7194">
              <w:rPr>
                <w:rStyle w:val="rvts0"/>
                <w:b/>
                <w:sz w:val="22"/>
                <w:szCs w:val="22"/>
                <w:lang w:val="uk-UA"/>
              </w:rPr>
              <w:t>Кінцевий строк подання тендерної пропозиції</w:t>
            </w:r>
          </w:p>
        </w:tc>
        <w:tc>
          <w:tcPr>
            <w:tcW w:w="3844" w:type="pct"/>
            <w:shd w:val="clear" w:color="auto" w:fill="FFFFFF"/>
          </w:tcPr>
          <w:p w14:paraId="0A8BCA35" w14:textId="284FEE06" w:rsidR="00A111B2" w:rsidRPr="001B6041" w:rsidRDefault="00A111B2" w:rsidP="00280F90">
            <w:pPr>
              <w:ind w:left="57" w:right="57"/>
              <w:jc w:val="both"/>
              <w:rPr>
                <w:b/>
                <w:sz w:val="22"/>
                <w:szCs w:val="22"/>
                <w:lang w:val="uk-UA" w:eastAsia="uk-UA"/>
              </w:rPr>
            </w:pPr>
            <w:bookmarkStart w:id="5" w:name="_Hlk132814368"/>
            <w:r w:rsidRPr="001B6041">
              <w:rPr>
                <w:sz w:val="22"/>
                <w:szCs w:val="22"/>
                <w:lang w:val="uk-UA"/>
              </w:rPr>
              <w:t>1. Кінцевий строк подання тендерних пропозицій:</w:t>
            </w:r>
            <w:r w:rsidR="00BB6F36" w:rsidRPr="001B6041">
              <w:rPr>
                <w:b/>
                <w:color w:val="000000" w:themeColor="text1"/>
                <w:sz w:val="22"/>
                <w:szCs w:val="22"/>
                <w:lang w:val="uk-UA" w:eastAsia="uk-UA"/>
              </w:rPr>
              <w:t xml:space="preserve"> </w:t>
            </w:r>
            <w:r w:rsidR="004D611D" w:rsidRPr="001B6041">
              <w:rPr>
                <w:b/>
                <w:color w:val="000000" w:themeColor="text1"/>
                <w:sz w:val="22"/>
                <w:szCs w:val="22"/>
                <w:lang w:val="uk-UA" w:eastAsia="uk-UA"/>
              </w:rPr>
              <w:t>0</w:t>
            </w:r>
            <w:r w:rsidR="001B6041">
              <w:rPr>
                <w:b/>
                <w:color w:val="000000" w:themeColor="text1"/>
                <w:sz w:val="22"/>
                <w:szCs w:val="22"/>
                <w:lang w:val="uk-UA" w:eastAsia="uk-UA"/>
              </w:rPr>
              <w:t>0</w:t>
            </w:r>
            <w:r w:rsidR="004D611D" w:rsidRPr="001B6041">
              <w:rPr>
                <w:b/>
                <w:color w:val="000000" w:themeColor="text1"/>
                <w:sz w:val="22"/>
                <w:szCs w:val="22"/>
                <w:lang w:val="uk-UA" w:eastAsia="uk-UA"/>
              </w:rPr>
              <w:t xml:space="preserve">:00 </w:t>
            </w:r>
            <w:r w:rsidR="00A326DB">
              <w:rPr>
                <w:b/>
                <w:color w:val="000000" w:themeColor="text1"/>
                <w:sz w:val="22"/>
                <w:szCs w:val="22"/>
                <w:lang w:val="uk-UA" w:eastAsia="uk-UA"/>
              </w:rPr>
              <w:t>21</w:t>
            </w:r>
            <w:r w:rsidR="006B3305" w:rsidRPr="001B6041">
              <w:rPr>
                <w:b/>
                <w:color w:val="000000" w:themeColor="text1"/>
                <w:sz w:val="22"/>
                <w:szCs w:val="22"/>
                <w:lang w:val="uk-UA" w:eastAsia="uk-UA"/>
              </w:rPr>
              <w:t xml:space="preserve"> </w:t>
            </w:r>
            <w:r w:rsidR="00A326DB">
              <w:rPr>
                <w:b/>
                <w:color w:val="000000" w:themeColor="text1"/>
                <w:sz w:val="22"/>
                <w:szCs w:val="22"/>
                <w:lang w:val="uk-UA" w:eastAsia="uk-UA"/>
              </w:rPr>
              <w:t>квітня</w:t>
            </w:r>
            <w:r w:rsidR="006B3305" w:rsidRPr="001B6041">
              <w:rPr>
                <w:b/>
                <w:color w:val="000000" w:themeColor="text1"/>
                <w:sz w:val="22"/>
                <w:szCs w:val="22"/>
                <w:lang w:val="uk-UA" w:eastAsia="uk-UA"/>
              </w:rPr>
              <w:t xml:space="preserve"> </w:t>
            </w:r>
            <w:r w:rsidR="00BB6F36" w:rsidRPr="001B6041">
              <w:rPr>
                <w:b/>
                <w:color w:val="000000" w:themeColor="text1"/>
                <w:sz w:val="22"/>
                <w:szCs w:val="22"/>
                <w:lang w:val="uk-UA" w:eastAsia="uk-UA"/>
              </w:rPr>
              <w:t>202</w:t>
            </w:r>
            <w:r w:rsidR="001B6041" w:rsidRPr="001B6041">
              <w:rPr>
                <w:b/>
                <w:color w:val="000000" w:themeColor="text1"/>
                <w:sz w:val="22"/>
                <w:szCs w:val="22"/>
                <w:lang w:val="uk-UA" w:eastAsia="uk-UA"/>
              </w:rPr>
              <w:t>4</w:t>
            </w:r>
            <w:r w:rsidR="00BB6F36" w:rsidRPr="001B6041">
              <w:rPr>
                <w:b/>
                <w:color w:val="000000" w:themeColor="text1"/>
                <w:sz w:val="22"/>
                <w:szCs w:val="22"/>
                <w:lang w:val="uk-UA" w:eastAsia="uk-UA"/>
              </w:rPr>
              <w:t xml:space="preserve"> року.</w:t>
            </w:r>
            <w:bookmarkEnd w:id="5"/>
          </w:p>
          <w:p w14:paraId="764BB3B7" w14:textId="2B8C7DF8" w:rsidR="00A111B2" w:rsidRPr="001B6041" w:rsidRDefault="00A111B2" w:rsidP="00280F90">
            <w:pPr>
              <w:pStyle w:val="rvps14"/>
              <w:spacing w:before="0" w:beforeAutospacing="0" w:after="0" w:afterAutospacing="0"/>
              <w:ind w:left="57" w:right="57"/>
              <w:jc w:val="both"/>
              <w:textAlignment w:val="baseline"/>
              <w:rPr>
                <w:sz w:val="22"/>
                <w:szCs w:val="22"/>
                <w:lang w:val="uk-UA"/>
              </w:rPr>
            </w:pPr>
            <w:r w:rsidRPr="001B6041">
              <w:rPr>
                <w:sz w:val="22"/>
                <w:szCs w:val="22"/>
                <w:lang w:val="uk-UA"/>
              </w:rPr>
              <w:t>2. Тендерні пропозиції після закінчення кінцевого строку їх подання не приймаються електронною системою закупівель.</w:t>
            </w:r>
          </w:p>
        </w:tc>
      </w:tr>
      <w:tr w:rsidR="00A111B2" w:rsidRPr="00FB7194" w14:paraId="0CDD6F53" w14:textId="77777777" w:rsidTr="00891FC2">
        <w:tc>
          <w:tcPr>
            <w:tcW w:w="1156" w:type="pct"/>
            <w:shd w:val="clear" w:color="auto" w:fill="FFFFFF"/>
          </w:tcPr>
          <w:p w14:paraId="4B4F487E" w14:textId="77777777" w:rsidR="00A111B2" w:rsidRPr="00FB7194" w:rsidRDefault="00A111B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2. Дата та час розкриття тендерної пропозиції</w:t>
            </w:r>
          </w:p>
        </w:tc>
        <w:tc>
          <w:tcPr>
            <w:tcW w:w="3844" w:type="pct"/>
            <w:shd w:val="clear" w:color="auto" w:fill="FFFFFF"/>
          </w:tcPr>
          <w:p w14:paraId="016F1BDF" w14:textId="2F69877D" w:rsidR="00462891" w:rsidRPr="00FB7194" w:rsidRDefault="00462891" w:rsidP="00E765DB">
            <w:pPr>
              <w:ind w:left="57" w:right="57" w:firstLine="281"/>
              <w:jc w:val="both"/>
              <w:rPr>
                <w:sz w:val="22"/>
                <w:szCs w:val="22"/>
                <w:highlight w:val="yellow"/>
                <w:lang w:val="uk-UA"/>
              </w:rPr>
            </w:pPr>
            <w:r w:rsidRPr="00FB7194">
              <w:rPr>
                <w:sz w:val="22"/>
                <w:szCs w:val="22"/>
                <w:lang w:val="uk-UA"/>
              </w:rPr>
              <w:t>Дата і час розкриття тендерних пропозицій/дата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E8CFA14" w14:textId="70C504EE" w:rsidR="00462891" w:rsidRPr="00FB7194" w:rsidRDefault="00462891" w:rsidP="00E765DB">
            <w:pPr>
              <w:ind w:left="57" w:right="57" w:firstLine="281"/>
              <w:jc w:val="both"/>
              <w:rPr>
                <w:sz w:val="22"/>
                <w:szCs w:val="22"/>
                <w:highlight w:val="yellow"/>
                <w:lang w:val="uk-UA"/>
              </w:rPr>
            </w:pPr>
            <w:r w:rsidRPr="00FB7194">
              <w:rPr>
                <w:sz w:val="22"/>
                <w:szCs w:val="22"/>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15B216F" w14:textId="1B896AEA" w:rsidR="00462891" w:rsidRPr="00FB7194" w:rsidRDefault="00462891" w:rsidP="00E765DB">
            <w:pPr>
              <w:ind w:left="57" w:right="57" w:firstLine="281"/>
              <w:jc w:val="both"/>
              <w:rPr>
                <w:sz w:val="22"/>
                <w:szCs w:val="22"/>
                <w:highlight w:val="yellow"/>
                <w:lang w:val="uk-UA"/>
              </w:rPr>
            </w:pPr>
            <w:r w:rsidRPr="00FB7194">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3F9D385" w14:textId="214A86DE" w:rsidR="00E765DB" w:rsidRPr="00FB7194" w:rsidRDefault="00E765DB" w:rsidP="00E765DB">
            <w:pPr>
              <w:ind w:left="57" w:right="57" w:firstLine="281"/>
              <w:jc w:val="both"/>
              <w:rPr>
                <w:sz w:val="22"/>
                <w:szCs w:val="22"/>
                <w:lang w:val="uk-UA"/>
              </w:rPr>
            </w:pPr>
            <w:r w:rsidRPr="00FB7194">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B9CE3D6" w14:textId="56673EC8" w:rsidR="00A111B2" w:rsidRPr="00FB7194" w:rsidRDefault="00E765DB" w:rsidP="00462891">
            <w:pPr>
              <w:ind w:left="57" w:right="57" w:firstLine="281"/>
              <w:jc w:val="both"/>
              <w:rPr>
                <w:sz w:val="22"/>
                <w:szCs w:val="22"/>
                <w:lang w:val="uk-UA"/>
              </w:rPr>
            </w:pPr>
            <w:r w:rsidRPr="00FB7194">
              <w:rPr>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22F0E" w:rsidRPr="00FB7194">
              <w:rPr>
                <w:sz w:val="22"/>
                <w:szCs w:val="22"/>
                <w:lang w:val="uk-UA"/>
              </w:rPr>
              <w:t>З</w:t>
            </w:r>
            <w:r w:rsidRPr="00FB7194">
              <w:rPr>
                <w:sz w:val="22"/>
                <w:szCs w:val="22"/>
                <w:lang w:val="uk-UA"/>
              </w:rPr>
              <w:t xml:space="preserve">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tc>
      </w:tr>
      <w:tr w:rsidR="00A111B2" w:rsidRPr="00FB7194" w14:paraId="125C4647" w14:textId="77777777" w:rsidTr="00891FC2">
        <w:tc>
          <w:tcPr>
            <w:tcW w:w="5000" w:type="pct"/>
            <w:gridSpan w:val="2"/>
            <w:shd w:val="clear" w:color="auto" w:fill="FFFFFF"/>
          </w:tcPr>
          <w:p w14:paraId="260469D1" w14:textId="77777777" w:rsidR="00A111B2" w:rsidRPr="00FB7194" w:rsidRDefault="00A111B2" w:rsidP="00280F90">
            <w:pPr>
              <w:pStyle w:val="rvps12"/>
              <w:snapToGrid w:val="0"/>
              <w:spacing w:before="0" w:beforeAutospacing="0" w:after="60" w:afterAutospacing="0"/>
              <w:ind w:left="57" w:right="57"/>
              <w:jc w:val="center"/>
              <w:textAlignment w:val="baseline"/>
              <w:rPr>
                <w:sz w:val="22"/>
                <w:szCs w:val="22"/>
                <w:lang w:val="uk-UA"/>
              </w:rPr>
            </w:pPr>
            <w:r w:rsidRPr="00FB7194">
              <w:rPr>
                <w:rStyle w:val="rvts9"/>
                <w:b/>
                <w:bCs/>
                <w:sz w:val="22"/>
                <w:szCs w:val="22"/>
                <w:bdr w:val="none" w:sz="0" w:space="0" w:color="auto" w:frame="1"/>
                <w:lang w:val="uk-UA"/>
              </w:rPr>
              <w:t>V. Оцінка тендерної пропозиції</w:t>
            </w:r>
          </w:p>
        </w:tc>
      </w:tr>
      <w:tr w:rsidR="00A111B2" w:rsidRPr="00554561" w14:paraId="5604349D" w14:textId="77777777" w:rsidTr="00891FC2">
        <w:tc>
          <w:tcPr>
            <w:tcW w:w="1156" w:type="pct"/>
            <w:shd w:val="clear" w:color="auto" w:fill="FFFFFF"/>
          </w:tcPr>
          <w:p w14:paraId="7900D2FA" w14:textId="77777777" w:rsidR="00A111B2" w:rsidRPr="00FB7194" w:rsidRDefault="00A111B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1. </w:t>
            </w:r>
            <w:r w:rsidRPr="00FB7194">
              <w:rPr>
                <w:b/>
                <w:sz w:val="22"/>
                <w:szCs w:val="22"/>
                <w:lang w:val="uk-UA" w:eastAsia="uk-UA"/>
              </w:rPr>
              <w:t>Перелік критеріїв та методика оцінки тендерної пропозиції із зазначенням питомої ваги критерію</w:t>
            </w:r>
          </w:p>
        </w:tc>
        <w:tc>
          <w:tcPr>
            <w:tcW w:w="3844" w:type="pct"/>
            <w:shd w:val="clear" w:color="auto" w:fill="FFFFFF"/>
          </w:tcPr>
          <w:p w14:paraId="0DD70E51" w14:textId="1BDE0BA5" w:rsidR="00A111B2" w:rsidRPr="00FB7194" w:rsidRDefault="00A111B2" w:rsidP="002D77EF">
            <w:pPr>
              <w:pStyle w:val="rvps2"/>
              <w:shd w:val="clear" w:color="auto" w:fill="FFFFFF"/>
              <w:spacing w:before="0" w:beforeAutospacing="0" w:after="0" w:afterAutospacing="0"/>
              <w:ind w:left="57" w:right="57" w:firstLine="281"/>
              <w:jc w:val="both"/>
              <w:textAlignment w:val="baseline"/>
              <w:rPr>
                <w:sz w:val="22"/>
                <w:szCs w:val="22"/>
                <w:lang w:val="uk-UA"/>
              </w:rPr>
            </w:pPr>
            <w:r w:rsidRPr="00FB7194">
              <w:rPr>
                <w:b/>
                <w:sz w:val="22"/>
                <w:szCs w:val="22"/>
                <w:lang w:val="uk-UA"/>
              </w:rPr>
              <w:t>1.</w:t>
            </w:r>
            <w:r w:rsidRPr="00FB7194">
              <w:rPr>
                <w:sz w:val="22"/>
                <w:szCs w:val="22"/>
                <w:lang w:val="uk-UA"/>
              </w:rPr>
              <w:t> </w:t>
            </w:r>
            <w:r w:rsidR="00984239" w:rsidRPr="00FB7194">
              <w:rPr>
                <w:sz w:val="22"/>
                <w:szCs w:val="22"/>
                <w:lang w:val="uk-UA"/>
              </w:rPr>
              <w:t>Єдиний критерій оцінки – Ціна – 100%.</w:t>
            </w:r>
          </w:p>
          <w:p w14:paraId="3CC7C1E7" w14:textId="6C680EA6" w:rsidR="00050681" w:rsidRPr="00FB7194" w:rsidRDefault="00A111B2" w:rsidP="002D77EF">
            <w:pPr>
              <w:pStyle w:val="rvps2"/>
              <w:shd w:val="clear" w:color="auto" w:fill="FFFFFF"/>
              <w:spacing w:before="0" w:beforeAutospacing="0" w:after="0" w:afterAutospacing="0"/>
              <w:ind w:left="57" w:right="57" w:firstLine="281"/>
              <w:jc w:val="both"/>
              <w:textAlignment w:val="baseline"/>
              <w:rPr>
                <w:sz w:val="22"/>
                <w:szCs w:val="22"/>
                <w:lang w:val="uk-UA"/>
              </w:rPr>
            </w:pPr>
            <w:r w:rsidRPr="00FB7194">
              <w:rPr>
                <w:sz w:val="22"/>
                <w:szCs w:val="22"/>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E7FA33E" w14:textId="04F5EFE6" w:rsidR="00462891" w:rsidRPr="00FB7194" w:rsidRDefault="00A111B2" w:rsidP="002D77EF">
            <w:pPr>
              <w:pStyle w:val="rvps2"/>
              <w:shd w:val="clear" w:color="auto" w:fill="FFFFFF"/>
              <w:spacing w:before="0" w:beforeAutospacing="0" w:after="0" w:afterAutospacing="0"/>
              <w:ind w:left="57" w:right="57" w:firstLine="281"/>
              <w:jc w:val="both"/>
              <w:textAlignment w:val="baseline"/>
              <w:rPr>
                <w:sz w:val="22"/>
                <w:szCs w:val="22"/>
                <w:lang w:val="uk-UA"/>
              </w:rPr>
            </w:pPr>
            <w:r w:rsidRPr="00FB7194">
              <w:rPr>
                <w:b/>
                <w:sz w:val="22"/>
                <w:szCs w:val="22"/>
                <w:lang w:val="uk-UA"/>
              </w:rPr>
              <w:t>2.</w:t>
            </w:r>
            <w:r w:rsidRPr="00FB7194">
              <w:rPr>
                <w:sz w:val="22"/>
                <w:szCs w:val="22"/>
                <w:lang w:val="uk-UA"/>
              </w:rPr>
              <w:t> </w:t>
            </w:r>
            <w:r w:rsidR="00462891" w:rsidRPr="00FB7194">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A00FB2E" w14:textId="35A00186" w:rsidR="00462891" w:rsidRPr="00FB7194" w:rsidRDefault="00462891" w:rsidP="002D77EF">
            <w:pPr>
              <w:pStyle w:val="rvps2"/>
              <w:shd w:val="clear" w:color="auto" w:fill="FFFFFF"/>
              <w:spacing w:before="0" w:beforeAutospacing="0" w:after="0" w:afterAutospacing="0"/>
              <w:ind w:left="57" w:right="57" w:firstLine="281"/>
              <w:jc w:val="both"/>
              <w:textAlignment w:val="baseline"/>
              <w:rPr>
                <w:sz w:val="22"/>
                <w:szCs w:val="22"/>
                <w:lang w:val="uk-UA"/>
              </w:rPr>
            </w:pPr>
            <w:r w:rsidRPr="00FB7194">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7B47D73" w14:textId="03235ABB" w:rsidR="00A111B2" w:rsidRPr="00FB7194" w:rsidRDefault="00462891" w:rsidP="002D77EF">
            <w:pPr>
              <w:pStyle w:val="rvps2"/>
              <w:shd w:val="clear" w:color="auto" w:fill="FFFFFF"/>
              <w:spacing w:before="0" w:beforeAutospacing="0" w:after="0" w:afterAutospacing="0"/>
              <w:ind w:left="57" w:right="57" w:firstLine="281"/>
              <w:jc w:val="both"/>
              <w:textAlignment w:val="baseline"/>
              <w:rPr>
                <w:sz w:val="22"/>
                <w:szCs w:val="22"/>
                <w:lang w:val="uk-UA"/>
              </w:rPr>
            </w:pPr>
            <w:r w:rsidRPr="00FB7194">
              <w:rPr>
                <w:b/>
                <w:sz w:val="22"/>
                <w:szCs w:val="22"/>
                <w:lang w:val="uk-UA"/>
              </w:rPr>
              <w:t>3.</w:t>
            </w:r>
            <w:r w:rsidRPr="00FB7194">
              <w:rPr>
                <w:sz w:val="22"/>
                <w:szCs w:val="22"/>
                <w:lang w:val="uk-UA"/>
              </w:rPr>
              <w:t> </w:t>
            </w:r>
            <w:r w:rsidR="00050681" w:rsidRPr="00FB7194">
              <w:rPr>
                <w:sz w:val="22"/>
                <w:szCs w:val="22"/>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00050681" w:rsidRPr="00FB7194">
              <w:rPr>
                <w:sz w:val="22"/>
                <w:szCs w:val="22"/>
                <w:lang w:val="uk-UA"/>
              </w:rPr>
              <w:lastRenderedPageBreak/>
              <w:t xml:space="preserve">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1D1277" w:rsidRPr="00FB7194">
              <w:rPr>
                <w:sz w:val="22"/>
                <w:szCs w:val="22"/>
                <w:lang w:val="uk-UA"/>
              </w:rPr>
              <w:t>абзац</w:t>
            </w:r>
            <w:r w:rsidR="00B22F0E" w:rsidRPr="00FB7194">
              <w:rPr>
                <w:sz w:val="22"/>
                <w:szCs w:val="22"/>
                <w:lang w:val="uk-UA"/>
              </w:rPr>
              <w:t>ем</w:t>
            </w:r>
            <w:r w:rsidR="001D1277" w:rsidRPr="00FB7194">
              <w:rPr>
                <w:sz w:val="22"/>
                <w:szCs w:val="22"/>
                <w:lang w:val="uk-UA"/>
              </w:rPr>
              <w:t xml:space="preserve"> 9 пункту 37 Особливостей</w:t>
            </w:r>
            <w:r w:rsidR="00050681" w:rsidRPr="00FB7194">
              <w:rPr>
                <w:sz w:val="22"/>
                <w:szCs w:val="22"/>
                <w:lang w:val="uk-UA"/>
              </w:rPr>
              <w:t>.</w:t>
            </w:r>
            <w:r w:rsidR="00A111B2" w:rsidRPr="00FB7194">
              <w:rPr>
                <w:sz w:val="22"/>
                <w:szCs w:val="22"/>
                <w:lang w:val="uk-UA"/>
              </w:rPr>
              <w:t xml:space="preserve"> Обґрунтування аномально низької тендерної пропозиції може містити інформацію про:</w:t>
            </w:r>
          </w:p>
          <w:p w14:paraId="523D660A" w14:textId="77777777" w:rsidR="00A111B2" w:rsidRPr="00FB7194" w:rsidRDefault="00A111B2" w:rsidP="00824ED9">
            <w:pPr>
              <w:pStyle w:val="rvps2"/>
              <w:shd w:val="clear" w:color="auto" w:fill="FFFFFF"/>
              <w:spacing w:before="0" w:beforeAutospacing="0" w:after="0" w:afterAutospacing="0"/>
              <w:ind w:left="57" w:right="57" w:hanging="6"/>
              <w:jc w:val="both"/>
              <w:textAlignment w:val="baseline"/>
              <w:rPr>
                <w:sz w:val="22"/>
                <w:szCs w:val="22"/>
                <w:lang w:val="uk-UA"/>
              </w:rPr>
            </w:pPr>
            <w:r w:rsidRPr="00FB7194">
              <w:rPr>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8806F7E" w14:textId="6D9B5DD9" w:rsidR="00A111B2" w:rsidRPr="00FB7194" w:rsidRDefault="00A111B2" w:rsidP="00824ED9">
            <w:pPr>
              <w:pStyle w:val="rvps2"/>
              <w:shd w:val="clear" w:color="auto" w:fill="FFFFFF"/>
              <w:spacing w:before="0" w:beforeAutospacing="0" w:after="0" w:afterAutospacing="0"/>
              <w:ind w:left="57" w:right="57" w:hanging="6"/>
              <w:jc w:val="both"/>
              <w:textAlignment w:val="baseline"/>
              <w:rPr>
                <w:sz w:val="22"/>
                <w:szCs w:val="22"/>
                <w:lang w:val="uk-UA"/>
              </w:rPr>
            </w:pPr>
            <w:r w:rsidRPr="00FB7194">
              <w:rPr>
                <w:sz w:val="22"/>
                <w:szCs w:val="22"/>
                <w:lang w:val="uk-UA"/>
              </w:rPr>
              <w:t xml:space="preserve">2) сприятливі умови, за яких учасник може поставити товари, надати послуги чи виконати роботи, зокрема </w:t>
            </w:r>
            <w:r w:rsidR="009C40B8" w:rsidRPr="00FB7194">
              <w:rPr>
                <w:sz w:val="22"/>
                <w:szCs w:val="22"/>
                <w:lang w:val="uk-UA"/>
              </w:rPr>
              <w:t>спеціальну цінову пропозицію (знижку) учасника процедури закупівлі</w:t>
            </w:r>
            <w:r w:rsidRPr="00FB7194">
              <w:rPr>
                <w:sz w:val="22"/>
                <w:szCs w:val="22"/>
                <w:lang w:val="uk-UA"/>
              </w:rPr>
              <w:t>;</w:t>
            </w:r>
          </w:p>
          <w:p w14:paraId="1241F0CB" w14:textId="4CD0314B" w:rsidR="00A111B2" w:rsidRPr="00FB7194" w:rsidRDefault="00A111B2" w:rsidP="00824ED9">
            <w:pPr>
              <w:pStyle w:val="rvps2"/>
              <w:shd w:val="clear" w:color="auto" w:fill="FFFFFF"/>
              <w:spacing w:before="0" w:beforeAutospacing="0" w:after="0" w:afterAutospacing="0"/>
              <w:ind w:left="57" w:right="57" w:hanging="6"/>
              <w:jc w:val="both"/>
              <w:textAlignment w:val="baseline"/>
              <w:rPr>
                <w:sz w:val="22"/>
                <w:szCs w:val="22"/>
                <w:lang w:val="uk-UA"/>
              </w:rPr>
            </w:pPr>
            <w:r w:rsidRPr="00FB7194">
              <w:rPr>
                <w:sz w:val="22"/>
                <w:szCs w:val="22"/>
                <w:lang w:val="uk-UA"/>
              </w:rPr>
              <w:t>3) отримання учасником державної допомоги згідно із законодавством.</w:t>
            </w:r>
          </w:p>
          <w:p w14:paraId="71FDFBFF" w14:textId="77777777" w:rsidR="004A66D4" w:rsidRPr="00FB7194" w:rsidRDefault="004A66D4" w:rsidP="004A66D4">
            <w:pPr>
              <w:pStyle w:val="rvps2"/>
              <w:shd w:val="clear" w:color="auto" w:fill="FFFFFF"/>
              <w:spacing w:before="0" w:beforeAutospacing="0" w:after="0" w:afterAutospacing="0"/>
              <w:ind w:left="195" w:right="57" w:hanging="6"/>
              <w:jc w:val="both"/>
              <w:textAlignment w:val="baseline"/>
              <w:rPr>
                <w:sz w:val="16"/>
                <w:szCs w:val="16"/>
                <w:lang w:val="uk-UA"/>
              </w:rPr>
            </w:pPr>
          </w:p>
          <w:p w14:paraId="138A52F7" w14:textId="37B96816" w:rsidR="00A111B2" w:rsidRPr="00FB7194" w:rsidRDefault="00C12D3F" w:rsidP="004A66D4">
            <w:pPr>
              <w:pStyle w:val="rvps2"/>
              <w:shd w:val="clear" w:color="auto" w:fill="FFFFFF"/>
              <w:spacing w:before="0" w:beforeAutospacing="0" w:after="0" w:afterAutospacing="0"/>
              <w:ind w:left="195" w:right="57" w:hanging="6"/>
              <w:jc w:val="both"/>
              <w:textAlignment w:val="baseline"/>
              <w:rPr>
                <w:sz w:val="18"/>
                <w:szCs w:val="18"/>
                <w:lang w:val="uk-UA"/>
              </w:rPr>
            </w:pPr>
            <w:r w:rsidRPr="00FB7194">
              <w:rPr>
                <w:sz w:val="18"/>
                <w:szCs w:val="18"/>
                <w:lang w:val="uk-UA"/>
              </w:rPr>
              <w:t>*</w:t>
            </w:r>
            <w:r w:rsidR="00050681" w:rsidRPr="00FB7194">
              <w:rPr>
                <w:sz w:val="18"/>
                <w:szCs w:val="18"/>
                <w:lang w:val="uk-UA"/>
              </w:rPr>
              <w:t>а</w:t>
            </w:r>
            <w:r w:rsidR="007E6A62" w:rsidRPr="00FB7194">
              <w:rPr>
                <w:sz w:val="18"/>
                <w:szCs w:val="18"/>
                <w:lang w:val="uk-UA"/>
              </w:rPr>
              <w:t>номально низька ціна тендерної пропозиції</w:t>
            </w:r>
            <w:r w:rsidR="00050681" w:rsidRPr="00FB7194">
              <w:rPr>
                <w:sz w:val="18"/>
                <w:szCs w:val="18"/>
                <w:lang w:val="uk-UA"/>
              </w:rPr>
              <w:t xml:space="preserve"> – це </w:t>
            </w:r>
            <w:r w:rsidR="007E6A62" w:rsidRPr="00FB7194">
              <w:rPr>
                <w:sz w:val="18"/>
                <w:szCs w:val="18"/>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EDAF6F9" w14:textId="77777777" w:rsidR="004A66D4" w:rsidRPr="00FB7194" w:rsidRDefault="004A66D4" w:rsidP="004A66D4">
            <w:pPr>
              <w:pStyle w:val="rvps2"/>
              <w:shd w:val="clear" w:color="auto" w:fill="FFFFFF"/>
              <w:spacing w:before="0" w:beforeAutospacing="0" w:after="0" w:afterAutospacing="0"/>
              <w:ind w:left="195" w:right="57" w:hanging="6"/>
              <w:jc w:val="both"/>
              <w:textAlignment w:val="baseline"/>
              <w:rPr>
                <w:sz w:val="16"/>
                <w:szCs w:val="16"/>
                <w:lang w:val="uk-UA"/>
              </w:rPr>
            </w:pPr>
          </w:p>
          <w:p w14:paraId="71C4BAB8" w14:textId="3BF01D0B" w:rsidR="009C40B8" w:rsidRPr="00FB7194" w:rsidRDefault="00462891" w:rsidP="009C40B8">
            <w:pPr>
              <w:pStyle w:val="rvps2"/>
              <w:shd w:val="clear" w:color="auto" w:fill="FFFFFF"/>
              <w:spacing w:before="0" w:beforeAutospacing="0" w:after="0" w:afterAutospacing="0"/>
              <w:ind w:left="57" w:right="57" w:firstLine="281"/>
              <w:jc w:val="both"/>
              <w:textAlignment w:val="baseline"/>
              <w:rPr>
                <w:sz w:val="22"/>
                <w:szCs w:val="22"/>
                <w:lang w:val="uk-UA"/>
              </w:rPr>
            </w:pPr>
            <w:r w:rsidRPr="00FB7194">
              <w:rPr>
                <w:b/>
                <w:sz w:val="22"/>
                <w:szCs w:val="22"/>
                <w:lang w:val="uk-UA"/>
              </w:rPr>
              <w:t>4</w:t>
            </w:r>
            <w:r w:rsidR="00A111B2" w:rsidRPr="00FB7194">
              <w:rPr>
                <w:b/>
                <w:sz w:val="22"/>
                <w:szCs w:val="22"/>
                <w:lang w:val="uk-UA"/>
              </w:rPr>
              <w:t>.</w:t>
            </w:r>
            <w:r w:rsidR="00A111B2" w:rsidRPr="00FB7194">
              <w:rPr>
                <w:sz w:val="22"/>
                <w:szCs w:val="22"/>
                <w:lang w:val="uk-UA"/>
              </w:rPr>
              <w:t> Замовник має право звернутися за підтвердженням інформації, наданої учасником</w:t>
            </w:r>
            <w:r w:rsidR="009C40B8" w:rsidRPr="00FB7194">
              <w:rPr>
                <w:sz w:val="22"/>
                <w:szCs w:val="22"/>
                <w:lang w:val="uk-UA"/>
              </w:rPr>
              <w:t>/переможцем процедури закупівлі, до органів державної влади, підприємств, установ, організацій відповідно до їх компетенції.</w:t>
            </w:r>
          </w:p>
          <w:p w14:paraId="7A277018" w14:textId="40F9167E" w:rsidR="00A111B2" w:rsidRPr="00FB7194" w:rsidRDefault="009C40B8" w:rsidP="009C40B8">
            <w:pPr>
              <w:pStyle w:val="rvps2"/>
              <w:shd w:val="clear" w:color="auto" w:fill="FFFFFF"/>
              <w:spacing w:before="0" w:beforeAutospacing="0" w:after="0" w:afterAutospacing="0"/>
              <w:ind w:left="57" w:right="57" w:firstLine="281"/>
              <w:jc w:val="both"/>
              <w:textAlignment w:val="baseline"/>
              <w:rPr>
                <w:sz w:val="22"/>
                <w:szCs w:val="22"/>
                <w:lang w:val="uk-UA"/>
              </w:rPr>
            </w:pPr>
            <w:r w:rsidRPr="00FB7194">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773A43" w:rsidRPr="00FB7194">
              <w:rPr>
                <w:sz w:val="22"/>
                <w:szCs w:val="22"/>
                <w:lang w:val="uk-UA"/>
              </w:rPr>
              <w:t>З</w:t>
            </w:r>
            <w:r w:rsidRPr="00FB7194">
              <w:rPr>
                <w:sz w:val="22"/>
                <w:szCs w:val="22"/>
                <w:lang w:val="uk-UA"/>
              </w:rPr>
              <w:t>амовник відхиляє тендерну пропозицію такого учасника процедури закупівлі.</w:t>
            </w:r>
          </w:p>
        </w:tc>
      </w:tr>
      <w:tr w:rsidR="00FF4914" w:rsidRPr="00FB7194" w14:paraId="3A673851" w14:textId="77777777" w:rsidTr="00891FC2">
        <w:tc>
          <w:tcPr>
            <w:tcW w:w="1156" w:type="pct"/>
            <w:shd w:val="clear" w:color="auto" w:fill="FFFFFF"/>
          </w:tcPr>
          <w:p w14:paraId="59D9BD46" w14:textId="7C58EEB2" w:rsidR="00FF4914" w:rsidRPr="00FB7194" w:rsidRDefault="00FF4914" w:rsidP="00280F90">
            <w:pPr>
              <w:pStyle w:val="rvps14"/>
              <w:snapToGrid w:val="0"/>
              <w:spacing w:before="0" w:beforeAutospacing="0" w:after="60" w:afterAutospacing="0"/>
              <w:ind w:left="57" w:right="57"/>
              <w:textAlignment w:val="baseline"/>
              <w:rPr>
                <w:b/>
                <w:sz w:val="22"/>
                <w:szCs w:val="22"/>
                <w:lang w:val="uk-UA"/>
              </w:rPr>
            </w:pPr>
            <w:r w:rsidRPr="00FB7194">
              <w:rPr>
                <w:b/>
                <w:lang w:val="uk-UA"/>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3844" w:type="pct"/>
            <w:shd w:val="clear" w:color="auto" w:fill="FFFFFF"/>
          </w:tcPr>
          <w:p w14:paraId="0C3E209C" w14:textId="77777777" w:rsidR="00FF4914" w:rsidRPr="00FB7194" w:rsidRDefault="00FF4914" w:rsidP="00FF4914">
            <w:pPr>
              <w:ind w:left="57" w:right="57" w:firstLine="281"/>
              <w:jc w:val="both"/>
              <w:textAlignment w:val="baseline"/>
              <w:rPr>
                <w:bCs/>
                <w:sz w:val="22"/>
                <w:szCs w:val="22"/>
                <w:lang w:val="uk-UA"/>
              </w:rPr>
            </w:pPr>
            <w:r w:rsidRPr="00FB7194">
              <w:rPr>
                <w:bCs/>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До формальних (несуттєвих) помилок Замовника можуть відноситися:</w:t>
            </w:r>
          </w:p>
          <w:p w14:paraId="4675BC51"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2DC63962"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 уживання великої літери;</w:t>
            </w:r>
          </w:p>
          <w:p w14:paraId="289422CB"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 уживання розділових знаків та відмінювання слів у реченні;</w:t>
            </w:r>
          </w:p>
          <w:p w14:paraId="56079671"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 використання слова або мовного звороту, запозичених з іншої мови;</w:t>
            </w:r>
          </w:p>
          <w:p w14:paraId="7C235EF0"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FE20FC"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 застосування правил переносу частини слова з рядка в рядок;</w:t>
            </w:r>
          </w:p>
          <w:p w14:paraId="774450DD"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 написання слів разом та/або окремо, та/або через дефіс;</w:t>
            </w:r>
          </w:p>
          <w:p w14:paraId="12DF2F17"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1E4220"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EDB8503"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68AB78E"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2B098FA"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E99938"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FB7194">
              <w:rPr>
                <w:bCs/>
                <w:sz w:val="22"/>
                <w:szCs w:val="22"/>
                <w:lang w:val="uk-UA"/>
              </w:rPr>
              <w:lastRenderedPageBreak/>
              <w:t>процедури закупівлі, якщо на цей документ (документи) накладено її кваліфікований електронний підпис.</w:t>
            </w:r>
          </w:p>
          <w:p w14:paraId="2BA7D07D"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F60866"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AD2BB5"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2CC39"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1157C9"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6192E2"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4CD247" w14:textId="77777777" w:rsidR="00FF4914" w:rsidRPr="00FB7194" w:rsidRDefault="00FF4914" w:rsidP="00FF4914">
            <w:pPr>
              <w:ind w:left="57" w:right="57" w:firstLine="281"/>
              <w:jc w:val="both"/>
              <w:textAlignment w:val="baseline"/>
              <w:rPr>
                <w:bCs/>
                <w:sz w:val="22"/>
                <w:szCs w:val="22"/>
                <w:lang w:val="uk-UA"/>
              </w:rPr>
            </w:pPr>
            <w:r w:rsidRPr="00FB7194">
              <w:rPr>
                <w:bCs/>
                <w:sz w:val="22"/>
                <w:szCs w:val="22"/>
                <w:lang w:val="uk-UA"/>
              </w:rPr>
              <w:t>Приклади формальних помилок:</w:t>
            </w:r>
          </w:p>
          <w:p w14:paraId="492BB008"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 «Інформація в довільній формі» замість «Інформація», «Лист-пояснення» замість «Лист», «довідка» замість «гарантійний лист», «інформація» замість «довідка» тощо;</w:t>
            </w:r>
          </w:p>
          <w:p w14:paraId="2C0CEC43"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 «м.київ» замість «м.Київ»;</w:t>
            </w:r>
          </w:p>
          <w:p w14:paraId="06D09984"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 «поряд -ок» замість «поря – док»;</w:t>
            </w:r>
          </w:p>
          <w:p w14:paraId="0B9E01E5"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 «ненадається» замість «не надається»;</w:t>
            </w:r>
          </w:p>
          <w:p w14:paraId="47BB76B9" w14:textId="77777777" w:rsidR="00FF4914" w:rsidRPr="00FB7194" w:rsidRDefault="00FF4914" w:rsidP="00FF4914">
            <w:pPr>
              <w:ind w:left="57" w:right="57"/>
              <w:jc w:val="both"/>
              <w:textAlignment w:val="baseline"/>
              <w:rPr>
                <w:bCs/>
                <w:sz w:val="22"/>
                <w:szCs w:val="22"/>
                <w:lang w:val="uk-UA"/>
              </w:rPr>
            </w:pPr>
            <w:r w:rsidRPr="00FB7194">
              <w:rPr>
                <w:bCs/>
                <w:sz w:val="22"/>
                <w:szCs w:val="22"/>
                <w:lang w:val="uk-UA"/>
              </w:rPr>
              <w:t>- учасник розмістив (завантажив) документ у форматі «JPG» замість документа у форматі «pdf» (PortableDocumentFormat)» тощо.</w:t>
            </w:r>
          </w:p>
          <w:p w14:paraId="113F09CA" w14:textId="3FEEB66A" w:rsidR="00FF4914" w:rsidRPr="00FB7194" w:rsidRDefault="00FF4914" w:rsidP="00FF4914">
            <w:pPr>
              <w:pStyle w:val="rvps14"/>
              <w:spacing w:before="0" w:beforeAutospacing="0" w:after="0" w:afterAutospacing="0"/>
              <w:ind w:left="57" w:right="57" w:firstLine="281"/>
              <w:jc w:val="both"/>
              <w:textAlignment w:val="baseline"/>
              <w:rPr>
                <w:b/>
                <w:sz w:val="22"/>
                <w:szCs w:val="22"/>
                <w:lang w:val="uk-UA"/>
              </w:rPr>
            </w:pPr>
            <w:r w:rsidRPr="00FB7194">
              <w:rPr>
                <w:bCs/>
                <w:sz w:val="22"/>
                <w:szCs w:val="22"/>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950EB0" w:rsidRPr="00554561" w14:paraId="02EF82B9" w14:textId="77777777" w:rsidTr="00891FC2">
        <w:tc>
          <w:tcPr>
            <w:tcW w:w="1156" w:type="pct"/>
            <w:shd w:val="clear" w:color="auto" w:fill="FFFFFF"/>
          </w:tcPr>
          <w:p w14:paraId="51ECCF46" w14:textId="7E1745C5" w:rsidR="00950EB0" w:rsidRPr="00FB7194" w:rsidRDefault="00950EB0" w:rsidP="00890B98">
            <w:pPr>
              <w:pStyle w:val="rvps14"/>
              <w:spacing w:before="120" w:beforeAutospacing="0" w:after="0" w:afterAutospacing="0"/>
              <w:ind w:left="57" w:right="57"/>
              <w:textAlignment w:val="baseline"/>
              <w:rPr>
                <w:b/>
                <w:lang w:val="uk-UA"/>
              </w:rPr>
            </w:pPr>
            <w:r w:rsidRPr="00FB7194">
              <w:rPr>
                <w:b/>
                <w:sz w:val="22"/>
                <w:szCs w:val="22"/>
                <w:lang w:val="uk-UA"/>
              </w:rPr>
              <w:lastRenderedPageBreak/>
              <w:t>3. Інформація про можливість виправлення невідповідності в інформації і документах учасника.</w:t>
            </w:r>
          </w:p>
        </w:tc>
        <w:tc>
          <w:tcPr>
            <w:tcW w:w="3844" w:type="pct"/>
            <w:shd w:val="clear" w:color="auto" w:fill="FFFFFF"/>
          </w:tcPr>
          <w:p w14:paraId="2830E801" w14:textId="5AF50508" w:rsidR="00950EB0" w:rsidRPr="00FB7194" w:rsidRDefault="00950EB0" w:rsidP="00950EB0">
            <w:pPr>
              <w:pStyle w:val="rvps14"/>
              <w:spacing w:before="0" w:beforeAutospacing="0" w:after="0" w:afterAutospacing="0"/>
              <w:ind w:left="57" w:right="57" w:firstLine="281"/>
              <w:jc w:val="both"/>
              <w:textAlignment w:val="baseline"/>
              <w:rPr>
                <w:sz w:val="22"/>
                <w:szCs w:val="22"/>
                <w:lang w:val="uk-UA"/>
              </w:rPr>
            </w:pPr>
            <w:r w:rsidRPr="00FB7194">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34676E" w:rsidRPr="00FB7194">
              <w:rPr>
                <w:sz w:val="22"/>
                <w:szCs w:val="22"/>
                <w:lang w:val="uk-UA"/>
              </w:rPr>
              <w:t>не виправлення</w:t>
            </w:r>
            <w:r w:rsidRPr="00FB7194">
              <w:rPr>
                <w:sz w:val="22"/>
                <w:szCs w:val="22"/>
                <w:lang w:val="uk-UA"/>
              </w:rPr>
              <w:t xml:space="preserve"> учасниками виявлених невідповідностей.</w:t>
            </w:r>
          </w:p>
          <w:p w14:paraId="77414846" w14:textId="77777777" w:rsidR="00950EB0" w:rsidRPr="00FB7194" w:rsidRDefault="00950EB0" w:rsidP="00950EB0">
            <w:pPr>
              <w:pStyle w:val="rvps14"/>
              <w:spacing w:before="0" w:beforeAutospacing="0" w:after="0" w:afterAutospacing="0"/>
              <w:ind w:left="57" w:right="57" w:firstLine="281"/>
              <w:jc w:val="both"/>
              <w:textAlignment w:val="baseline"/>
              <w:rPr>
                <w:sz w:val="22"/>
                <w:szCs w:val="22"/>
                <w:lang w:val="uk-UA"/>
              </w:rPr>
            </w:pPr>
            <w:r w:rsidRPr="00FB7194">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вимагається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1E7EA46F" w14:textId="77777777" w:rsidR="00950EB0" w:rsidRPr="00FB7194" w:rsidRDefault="00950EB0" w:rsidP="00950EB0">
            <w:pPr>
              <w:pStyle w:val="rvps2"/>
              <w:shd w:val="clear" w:color="auto" w:fill="FFFFFF"/>
              <w:spacing w:before="0" w:beforeAutospacing="0" w:after="0" w:afterAutospacing="0"/>
              <w:ind w:left="57" w:right="57" w:firstLine="281"/>
              <w:jc w:val="both"/>
              <w:textAlignment w:val="baseline"/>
              <w:rPr>
                <w:sz w:val="22"/>
                <w:szCs w:val="22"/>
                <w:lang w:val="uk-UA"/>
              </w:rPr>
            </w:pPr>
            <w:r w:rsidRPr="00FB7194">
              <w:rPr>
                <w:sz w:val="22"/>
                <w:szCs w:val="22"/>
                <w:lang w:val="uk-UA"/>
              </w:rPr>
              <w:t>Повідомлення з вимогою про усунення невідповідностей повинно містити таку інформацію:</w:t>
            </w:r>
          </w:p>
          <w:p w14:paraId="7B770BAA" w14:textId="77777777" w:rsidR="00950EB0" w:rsidRPr="00FB7194" w:rsidRDefault="00950EB0" w:rsidP="00950EB0">
            <w:pPr>
              <w:pStyle w:val="rvps2"/>
              <w:shd w:val="clear" w:color="auto" w:fill="FFFFFF"/>
              <w:spacing w:before="0" w:beforeAutospacing="0" w:after="0" w:afterAutospacing="0"/>
              <w:ind w:left="57" w:right="57" w:hanging="2"/>
              <w:jc w:val="both"/>
              <w:textAlignment w:val="baseline"/>
              <w:rPr>
                <w:sz w:val="22"/>
                <w:szCs w:val="22"/>
                <w:lang w:val="uk-UA"/>
              </w:rPr>
            </w:pPr>
            <w:r w:rsidRPr="00FB7194">
              <w:rPr>
                <w:sz w:val="22"/>
                <w:szCs w:val="22"/>
                <w:lang w:val="uk-UA"/>
              </w:rPr>
              <w:t>1) перелік виявлених невідповідностей;</w:t>
            </w:r>
          </w:p>
          <w:p w14:paraId="210774B1" w14:textId="77777777" w:rsidR="00950EB0" w:rsidRPr="00FB7194" w:rsidRDefault="00950EB0" w:rsidP="00950EB0">
            <w:pPr>
              <w:pStyle w:val="rvps2"/>
              <w:shd w:val="clear" w:color="auto" w:fill="FFFFFF"/>
              <w:spacing w:before="0" w:beforeAutospacing="0" w:after="0" w:afterAutospacing="0"/>
              <w:ind w:left="57" w:right="57" w:hanging="2"/>
              <w:jc w:val="both"/>
              <w:textAlignment w:val="baseline"/>
              <w:rPr>
                <w:sz w:val="22"/>
                <w:szCs w:val="22"/>
                <w:lang w:val="uk-UA"/>
              </w:rPr>
            </w:pPr>
            <w:r w:rsidRPr="00FB7194">
              <w:rPr>
                <w:sz w:val="22"/>
                <w:szCs w:val="22"/>
                <w:lang w:val="uk-UA"/>
              </w:rPr>
              <w:t>2) посилання на вимогу (вимоги) тендерної документації, щодо якої (яких) виявлені невідповідності;</w:t>
            </w:r>
          </w:p>
          <w:p w14:paraId="36146E90" w14:textId="77777777" w:rsidR="00950EB0" w:rsidRPr="00FB7194" w:rsidRDefault="00950EB0" w:rsidP="00950EB0">
            <w:pPr>
              <w:pStyle w:val="rvps2"/>
              <w:shd w:val="clear" w:color="auto" w:fill="FFFFFF"/>
              <w:spacing w:before="0" w:beforeAutospacing="0" w:after="0" w:afterAutospacing="0"/>
              <w:ind w:left="57" w:right="57" w:hanging="2"/>
              <w:jc w:val="both"/>
              <w:textAlignment w:val="baseline"/>
              <w:rPr>
                <w:sz w:val="22"/>
                <w:szCs w:val="22"/>
                <w:lang w:val="uk-UA"/>
              </w:rPr>
            </w:pPr>
            <w:r w:rsidRPr="00FB7194">
              <w:rPr>
                <w:sz w:val="22"/>
                <w:szCs w:val="22"/>
                <w:lang w:val="uk-UA"/>
              </w:rPr>
              <w:t>3) перелік інформації та/або документів, які повинен подати учасник для усунення виявлених невідповідностей.</w:t>
            </w:r>
          </w:p>
          <w:p w14:paraId="04D88EEB" w14:textId="2471C4D5" w:rsidR="00950EB0" w:rsidRPr="00FB7194" w:rsidRDefault="00950EB0" w:rsidP="008C02C3">
            <w:pPr>
              <w:pStyle w:val="rvps14"/>
              <w:spacing w:before="0" w:beforeAutospacing="0" w:after="0" w:afterAutospacing="0"/>
              <w:ind w:left="57" w:right="57" w:firstLine="281"/>
              <w:jc w:val="both"/>
              <w:textAlignment w:val="baseline"/>
              <w:rPr>
                <w:bCs/>
                <w:sz w:val="22"/>
                <w:szCs w:val="22"/>
                <w:lang w:val="uk-UA"/>
              </w:rPr>
            </w:pPr>
            <w:r w:rsidRPr="00FB7194">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FB7194">
              <w:rPr>
                <w:sz w:val="22"/>
                <w:szCs w:val="22"/>
                <w:lang w:val="uk-UA"/>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11B2" w:rsidRPr="00554561" w14:paraId="53459B1A" w14:textId="77777777" w:rsidTr="00891FC2">
        <w:tc>
          <w:tcPr>
            <w:tcW w:w="1156" w:type="pct"/>
            <w:shd w:val="clear" w:color="auto" w:fill="FFFFFF"/>
          </w:tcPr>
          <w:p w14:paraId="7A635A73" w14:textId="4FA1B5E8" w:rsidR="00A111B2" w:rsidRPr="00FB7194" w:rsidRDefault="00950EB0"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lastRenderedPageBreak/>
              <w:t>4</w:t>
            </w:r>
            <w:r w:rsidR="00A111B2" w:rsidRPr="00FB7194">
              <w:rPr>
                <w:b/>
                <w:sz w:val="22"/>
                <w:szCs w:val="22"/>
                <w:lang w:val="uk-UA"/>
              </w:rPr>
              <w:t>. </w:t>
            </w:r>
            <w:r w:rsidR="00A111B2" w:rsidRPr="00FB7194">
              <w:rPr>
                <w:b/>
                <w:sz w:val="22"/>
                <w:szCs w:val="22"/>
                <w:lang w:val="uk-UA" w:eastAsia="uk-UA"/>
              </w:rPr>
              <w:t>Відхилення тендерних пропозицій</w:t>
            </w:r>
          </w:p>
        </w:tc>
        <w:tc>
          <w:tcPr>
            <w:tcW w:w="3844" w:type="pct"/>
            <w:shd w:val="clear" w:color="auto" w:fill="FFFFFF"/>
          </w:tcPr>
          <w:p w14:paraId="6A43D45C" w14:textId="77777777" w:rsidR="00A111B2" w:rsidRPr="00FB7194" w:rsidRDefault="00A111B2" w:rsidP="00F17C3F">
            <w:pPr>
              <w:ind w:left="57" w:right="57" w:firstLine="281"/>
              <w:jc w:val="both"/>
              <w:rPr>
                <w:sz w:val="22"/>
                <w:szCs w:val="22"/>
                <w:lang w:val="uk-UA"/>
              </w:rPr>
            </w:pPr>
            <w:r w:rsidRPr="00FB7194">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378A6EF" w14:textId="11C91553" w:rsidR="00A111B2" w:rsidRPr="00FB7194" w:rsidRDefault="00A111B2" w:rsidP="00F17C3F">
            <w:pPr>
              <w:spacing w:before="60" w:after="60"/>
              <w:ind w:left="57" w:right="57"/>
              <w:jc w:val="both"/>
              <w:rPr>
                <w:sz w:val="22"/>
                <w:szCs w:val="22"/>
                <w:lang w:val="uk-UA"/>
              </w:rPr>
            </w:pPr>
            <w:r w:rsidRPr="00FB7194">
              <w:rPr>
                <w:sz w:val="22"/>
                <w:szCs w:val="22"/>
                <w:lang w:val="uk-UA"/>
              </w:rPr>
              <w:t>1) учасник процедури закупівлі:</w:t>
            </w:r>
          </w:p>
          <w:p w14:paraId="76A90A32" w14:textId="2706672F" w:rsidR="00A111B2" w:rsidRPr="00FB7194" w:rsidRDefault="004140DC" w:rsidP="00FC5AB6">
            <w:pPr>
              <w:pStyle w:val="aff0"/>
              <w:numPr>
                <w:ilvl w:val="0"/>
                <w:numId w:val="22"/>
              </w:numPr>
              <w:tabs>
                <w:tab w:val="left" w:pos="338"/>
              </w:tabs>
              <w:ind w:left="338" w:right="57" w:hanging="143"/>
              <w:jc w:val="both"/>
              <w:rPr>
                <w:sz w:val="22"/>
                <w:szCs w:val="22"/>
                <w:lang w:val="uk-UA"/>
              </w:rPr>
            </w:pPr>
            <w:r w:rsidRPr="00FB7194">
              <w:rPr>
                <w:sz w:val="22"/>
                <w:szCs w:val="22"/>
                <w:lang w:val="uk-UA"/>
              </w:rPr>
              <w:t>підпадає під підстави, встановлені пунктом 47 Особливостей;</w:t>
            </w:r>
          </w:p>
          <w:p w14:paraId="0C6A87FD" w14:textId="2EE0B9EA" w:rsidR="004140DC" w:rsidRPr="00FB7194" w:rsidRDefault="004140DC" w:rsidP="00FC5AB6">
            <w:pPr>
              <w:pStyle w:val="aff0"/>
              <w:numPr>
                <w:ilvl w:val="0"/>
                <w:numId w:val="22"/>
              </w:numPr>
              <w:tabs>
                <w:tab w:val="left" w:pos="338"/>
              </w:tabs>
              <w:ind w:left="338" w:right="57" w:hanging="143"/>
              <w:jc w:val="both"/>
              <w:rPr>
                <w:sz w:val="22"/>
                <w:szCs w:val="22"/>
                <w:lang w:val="uk-UA"/>
              </w:rPr>
            </w:pPr>
            <w:r w:rsidRPr="00FB7194">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DF9053E" w14:textId="1E095095" w:rsidR="00A111B2" w:rsidRPr="00FB7194" w:rsidRDefault="00A111B2" w:rsidP="00FC5AB6">
            <w:pPr>
              <w:pStyle w:val="aff0"/>
              <w:numPr>
                <w:ilvl w:val="0"/>
                <w:numId w:val="22"/>
              </w:numPr>
              <w:tabs>
                <w:tab w:val="left" w:pos="338"/>
              </w:tabs>
              <w:ind w:left="338" w:right="57" w:hanging="143"/>
              <w:jc w:val="both"/>
              <w:rPr>
                <w:sz w:val="22"/>
                <w:szCs w:val="22"/>
                <w:lang w:val="uk-UA"/>
              </w:rPr>
            </w:pPr>
            <w:r w:rsidRPr="00FB7194">
              <w:rPr>
                <w:sz w:val="22"/>
                <w:szCs w:val="22"/>
                <w:lang w:val="uk-UA"/>
              </w:rPr>
              <w:t>не надав забезпечення тендерної пропозиції, якщо таке забезпечення вимагалося Замовником;</w:t>
            </w:r>
          </w:p>
          <w:p w14:paraId="654AF6B6" w14:textId="4817175D" w:rsidR="00A111B2" w:rsidRPr="00FB7194" w:rsidRDefault="00A111B2" w:rsidP="00FC5AB6">
            <w:pPr>
              <w:pStyle w:val="aff0"/>
              <w:numPr>
                <w:ilvl w:val="0"/>
                <w:numId w:val="22"/>
              </w:numPr>
              <w:tabs>
                <w:tab w:val="left" w:pos="338"/>
              </w:tabs>
              <w:ind w:left="338" w:right="57" w:hanging="143"/>
              <w:jc w:val="both"/>
              <w:rPr>
                <w:sz w:val="22"/>
                <w:szCs w:val="22"/>
                <w:lang w:val="uk-UA"/>
              </w:rPr>
            </w:pPr>
            <w:r w:rsidRPr="00FB7194">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E78022" w14:textId="23FA754C" w:rsidR="00A111B2" w:rsidRPr="00FB7194" w:rsidRDefault="00A111B2" w:rsidP="00FC5AB6">
            <w:pPr>
              <w:pStyle w:val="aff0"/>
              <w:numPr>
                <w:ilvl w:val="0"/>
                <w:numId w:val="22"/>
              </w:numPr>
              <w:tabs>
                <w:tab w:val="left" w:pos="338"/>
              </w:tabs>
              <w:ind w:left="338" w:right="57" w:hanging="143"/>
              <w:jc w:val="both"/>
              <w:rPr>
                <w:sz w:val="22"/>
                <w:szCs w:val="22"/>
                <w:lang w:val="uk-UA"/>
              </w:rPr>
            </w:pPr>
            <w:r w:rsidRPr="00FB7194">
              <w:rPr>
                <w:sz w:val="22"/>
                <w:szCs w:val="22"/>
                <w:lang w:val="uk-UA"/>
              </w:rPr>
              <w:t xml:space="preserve">не надав обґрунтування аномально низької ціни тендерної пропозиції протягом строку, визначеного </w:t>
            </w:r>
            <w:r w:rsidR="004140DC" w:rsidRPr="00FB7194">
              <w:rPr>
                <w:sz w:val="22"/>
                <w:szCs w:val="22"/>
                <w:lang w:val="uk-UA"/>
              </w:rPr>
              <w:t xml:space="preserve">абзацом </w:t>
            </w:r>
            <w:r w:rsidR="00B22F0E" w:rsidRPr="00FB7194">
              <w:rPr>
                <w:sz w:val="22"/>
                <w:szCs w:val="22"/>
                <w:lang w:val="uk-UA"/>
              </w:rPr>
              <w:t>1</w:t>
            </w:r>
            <w:r w:rsidR="004140DC" w:rsidRPr="00FB7194">
              <w:rPr>
                <w:sz w:val="22"/>
                <w:szCs w:val="22"/>
                <w:lang w:val="uk-UA"/>
              </w:rPr>
              <w:t xml:space="preserve"> частини </w:t>
            </w:r>
            <w:r w:rsidR="00B22F0E" w:rsidRPr="00FB7194">
              <w:rPr>
                <w:sz w:val="22"/>
                <w:szCs w:val="22"/>
                <w:lang w:val="uk-UA"/>
              </w:rPr>
              <w:t>14</w:t>
            </w:r>
            <w:r w:rsidR="004140DC" w:rsidRPr="00FB7194">
              <w:rPr>
                <w:sz w:val="22"/>
                <w:szCs w:val="22"/>
                <w:lang w:val="uk-UA"/>
              </w:rPr>
              <w:t xml:space="preserve"> статті 29 Закону</w:t>
            </w:r>
            <w:r w:rsidR="00B22F0E" w:rsidRPr="00FB7194">
              <w:rPr>
                <w:sz w:val="22"/>
                <w:szCs w:val="22"/>
                <w:lang w:val="uk-UA"/>
              </w:rPr>
              <w:t xml:space="preserve"> </w:t>
            </w:r>
            <w:r w:rsidR="004140DC" w:rsidRPr="00FB7194">
              <w:rPr>
                <w:sz w:val="22"/>
                <w:szCs w:val="22"/>
                <w:lang w:val="uk-UA"/>
              </w:rPr>
              <w:t>/</w:t>
            </w:r>
            <w:r w:rsidR="00B22F0E" w:rsidRPr="00FB7194">
              <w:rPr>
                <w:sz w:val="22"/>
                <w:szCs w:val="22"/>
                <w:lang w:val="uk-UA"/>
              </w:rPr>
              <w:t xml:space="preserve"> </w:t>
            </w:r>
            <w:r w:rsidR="004140DC" w:rsidRPr="00FB7194">
              <w:rPr>
                <w:sz w:val="22"/>
                <w:szCs w:val="22"/>
                <w:lang w:val="uk-UA"/>
              </w:rPr>
              <w:t xml:space="preserve">абзацом </w:t>
            </w:r>
            <w:r w:rsidR="00B22F0E" w:rsidRPr="00FB7194">
              <w:rPr>
                <w:sz w:val="22"/>
                <w:szCs w:val="22"/>
                <w:lang w:val="uk-UA"/>
              </w:rPr>
              <w:t>9</w:t>
            </w:r>
            <w:r w:rsidR="004140DC" w:rsidRPr="00FB7194">
              <w:rPr>
                <w:sz w:val="22"/>
                <w:szCs w:val="22"/>
                <w:lang w:val="uk-UA"/>
              </w:rPr>
              <w:t xml:space="preserve"> пункту 37</w:t>
            </w:r>
            <w:r w:rsidR="004D611D" w:rsidRPr="00FB7194">
              <w:rPr>
                <w:sz w:val="22"/>
                <w:szCs w:val="22"/>
                <w:lang w:val="uk-UA"/>
              </w:rPr>
              <w:t xml:space="preserve"> Особливостей</w:t>
            </w:r>
            <w:r w:rsidRPr="00FB7194">
              <w:rPr>
                <w:sz w:val="22"/>
                <w:szCs w:val="22"/>
                <w:lang w:val="uk-UA"/>
              </w:rPr>
              <w:t>;</w:t>
            </w:r>
          </w:p>
          <w:p w14:paraId="572B4DED" w14:textId="73EFCE48" w:rsidR="00A111B2" w:rsidRPr="00FB7194" w:rsidRDefault="00A111B2" w:rsidP="00FC5AB6">
            <w:pPr>
              <w:pStyle w:val="aff0"/>
              <w:numPr>
                <w:ilvl w:val="0"/>
                <w:numId w:val="22"/>
              </w:numPr>
              <w:tabs>
                <w:tab w:val="left" w:pos="338"/>
              </w:tabs>
              <w:ind w:left="338" w:right="57" w:hanging="143"/>
              <w:jc w:val="both"/>
              <w:rPr>
                <w:sz w:val="22"/>
                <w:szCs w:val="22"/>
                <w:lang w:val="uk-UA"/>
              </w:rPr>
            </w:pPr>
            <w:r w:rsidRPr="00FB7194">
              <w:rPr>
                <w:sz w:val="22"/>
                <w:szCs w:val="22"/>
                <w:lang w:val="uk-UA"/>
              </w:rPr>
              <w:t xml:space="preserve">визначив конфіденційною інформацію, що не може бути визначена як конфіденційна відповідно до вимог </w:t>
            </w:r>
            <w:r w:rsidR="004140DC" w:rsidRPr="00FB7194">
              <w:rPr>
                <w:sz w:val="22"/>
                <w:szCs w:val="22"/>
                <w:lang w:val="uk-UA"/>
              </w:rPr>
              <w:t xml:space="preserve">пункту 40 </w:t>
            </w:r>
            <w:r w:rsidR="00037987" w:rsidRPr="00FB7194">
              <w:rPr>
                <w:sz w:val="22"/>
                <w:szCs w:val="22"/>
                <w:lang w:val="uk-UA"/>
              </w:rPr>
              <w:t>О</w:t>
            </w:r>
            <w:r w:rsidR="004140DC" w:rsidRPr="00FB7194">
              <w:rPr>
                <w:sz w:val="22"/>
                <w:szCs w:val="22"/>
                <w:lang w:val="uk-UA"/>
              </w:rPr>
              <w:t>собливостей</w:t>
            </w:r>
            <w:r w:rsidRPr="00FB7194">
              <w:rPr>
                <w:sz w:val="22"/>
                <w:szCs w:val="22"/>
                <w:lang w:val="uk-UA"/>
              </w:rPr>
              <w:t>;</w:t>
            </w:r>
          </w:p>
          <w:p w14:paraId="33595211" w14:textId="56776080" w:rsidR="00A111B2" w:rsidRPr="00FB7194" w:rsidRDefault="004140DC" w:rsidP="00FC5AB6">
            <w:pPr>
              <w:pStyle w:val="aff0"/>
              <w:numPr>
                <w:ilvl w:val="0"/>
                <w:numId w:val="22"/>
              </w:numPr>
              <w:tabs>
                <w:tab w:val="left" w:pos="338"/>
              </w:tabs>
              <w:ind w:left="338" w:right="57" w:hanging="143"/>
              <w:jc w:val="both"/>
              <w:rPr>
                <w:sz w:val="22"/>
                <w:szCs w:val="22"/>
                <w:lang w:val="uk-UA"/>
              </w:rPr>
            </w:pPr>
            <w:r w:rsidRPr="00FB7194">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AD30E8" w:rsidRPr="00FB7194">
              <w:rPr>
                <w:sz w:val="22"/>
                <w:szCs w:val="22"/>
                <w:lang w:val="uk-UA"/>
              </w:rPr>
              <w:t>Особливостей</w:t>
            </w:r>
            <w:r w:rsidR="00773BF4" w:rsidRPr="00FB7194">
              <w:rPr>
                <w:sz w:val="22"/>
                <w:szCs w:val="22"/>
                <w:lang w:val="uk-UA"/>
              </w:rPr>
              <w:t>)</w:t>
            </w:r>
            <w:r w:rsidR="00A111B2" w:rsidRPr="00FB7194">
              <w:rPr>
                <w:sz w:val="22"/>
                <w:szCs w:val="22"/>
                <w:lang w:val="uk-UA"/>
              </w:rPr>
              <w:t>;</w:t>
            </w:r>
          </w:p>
          <w:p w14:paraId="04AE2F45" w14:textId="77777777" w:rsidR="00A111B2" w:rsidRPr="00FB7194" w:rsidRDefault="00A111B2" w:rsidP="00F17C3F">
            <w:pPr>
              <w:spacing w:before="60" w:after="60"/>
              <w:ind w:left="57" w:right="57"/>
              <w:jc w:val="both"/>
              <w:rPr>
                <w:sz w:val="22"/>
                <w:szCs w:val="22"/>
                <w:lang w:val="uk-UA"/>
              </w:rPr>
            </w:pPr>
            <w:r w:rsidRPr="00FB7194">
              <w:rPr>
                <w:sz w:val="22"/>
                <w:szCs w:val="22"/>
                <w:lang w:val="uk-UA"/>
              </w:rPr>
              <w:t>2) тендерна пропозиція:</w:t>
            </w:r>
          </w:p>
          <w:p w14:paraId="29581C6C" w14:textId="3CBDFE85" w:rsidR="00A111B2" w:rsidRPr="00FB7194" w:rsidRDefault="007C0386" w:rsidP="00FC5AB6">
            <w:pPr>
              <w:pStyle w:val="aff0"/>
              <w:numPr>
                <w:ilvl w:val="0"/>
                <w:numId w:val="23"/>
              </w:numPr>
              <w:tabs>
                <w:tab w:val="left" w:pos="338"/>
              </w:tabs>
              <w:ind w:left="338" w:right="57" w:hanging="142"/>
              <w:jc w:val="both"/>
              <w:rPr>
                <w:sz w:val="22"/>
                <w:szCs w:val="22"/>
                <w:lang w:val="uk-UA"/>
              </w:rPr>
            </w:pPr>
            <w:r w:rsidRPr="00FB7194">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56829A7" w14:textId="77777777" w:rsidR="00A111B2" w:rsidRPr="00FB7194" w:rsidRDefault="00A111B2" w:rsidP="00FC5AB6">
            <w:pPr>
              <w:pStyle w:val="aff0"/>
              <w:numPr>
                <w:ilvl w:val="0"/>
                <w:numId w:val="23"/>
              </w:numPr>
              <w:tabs>
                <w:tab w:val="left" w:pos="338"/>
              </w:tabs>
              <w:ind w:left="338" w:right="57" w:hanging="142"/>
              <w:jc w:val="both"/>
              <w:rPr>
                <w:sz w:val="22"/>
                <w:szCs w:val="22"/>
                <w:lang w:val="uk-UA"/>
              </w:rPr>
            </w:pPr>
            <w:r w:rsidRPr="00FB7194">
              <w:rPr>
                <w:sz w:val="22"/>
                <w:szCs w:val="22"/>
                <w:lang w:val="uk-UA"/>
              </w:rPr>
              <w:t>є такою, строк дії якої закінчився;</w:t>
            </w:r>
          </w:p>
          <w:p w14:paraId="2812B446" w14:textId="498A98A6" w:rsidR="00A111B2" w:rsidRPr="00FB7194" w:rsidRDefault="00A111B2" w:rsidP="00FC5AB6">
            <w:pPr>
              <w:pStyle w:val="aff0"/>
              <w:numPr>
                <w:ilvl w:val="0"/>
                <w:numId w:val="23"/>
              </w:numPr>
              <w:tabs>
                <w:tab w:val="left" w:pos="338"/>
              </w:tabs>
              <w:ind w:left="338" w:right="57" w:hanging="142"/>
              <w:jc w:val="both"/>
              <w:rPr>
                <w:sz w:val="22"/>
                <w:szCs w:val="22"/>
                <w:lang w:val="uk-UA"/>
              </w:rPr>
            </w:pPr>
            <w:r w:rsidRPr="00FB7194">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9ABBA4" w14:textId="4F7625FE" w:rsidR="00A111B2" w:rsidRPr="00FB7194" w:rsidRDefault="00A111B2" w:rsidP="00FC5AB6">
            <w:pPr>
              <w:pStyle w:val="aff0"/>
              <w:numPr>
                <w:ilvl w:val="0"/>
                <w:numId w:val="23"/>
              </w:numPr>
              <w:tabs>
                <w:tab w:val="left" w:pos="338"/>
              </w:tabs>
              <w:ind w:left="338" w:right="57" w:hanging="142"/>
              <w:jc w:val="both"/>
              <w:rPr>
                <w:sz w:val="22"/>
                <w:szCs w:val="22"/>
                <w:lang w:val="uk-UA"/>
              </w:rPr>
            </w:pPr>
            <w:r w:rsidRPr="00FB7194">
              <w:rPr>
                <w:sz w:val="22"/>
                <w:szCs w:val="22"/>
                <w:lang w:val="uk-UA"/>
              </w:rPr>
              <w:t>не відповідає вимогам, установленим у тендерній документації відповідно до абз</w:t>
            </w:r>
            <w:r w:rsidR="00037987" w:rsidRPr="00FB7194">
              <w:rPr>
                <w:sz w:val="22"/>
                <w:szCs w:val="22"/>
                <w:lang w:val="uk-UA"/>
              </w:rPr>
              <w:t>ацу першого</w:t>
            </w:r>
            <w:r w:rsidRPr="00FB7194">
              <w:rPr>
                <w:sz w:val="22"/>
                <w:szCs w:val="22"/>
                <w:lang w:val="uk-UA"/>
              </w:rPr>
              <w:t xml:space="preserve"> ч</w:t>
            </w:r>
            <w:r w:rsidR="00037987" w:rsidRPr="00FB7194">
              <w:rPr>
                <w:sz w:val="22"/>
                <w:szCs w:val="22"/>
                <w:lang w:val="uk-UA"/>
              </w:rPr>
              <w:t xml:space="preserve">астини </w:t>
            </w:r>
            <w:r w:rsidRPr="00FB7194">
              <w:rPr>
                <w:sz w:val="22"/>
                <w:szCs w:val="22"/>
                <w:lang w:val="uk-UA"/>
              </w:rPr>
              <w:t>3 ст</w:t>
            </w:r>
            <w:r w:rsidR="00037987" w:rsidRPr="00FB7194">
              <w:rPr>
                <w:sz w:val="22"/>
                <w:szCs w:val="22"/>
                <w:lang w:val="uk-UA"/>
              </w:rPr>
              <w:t xml:space="preserve">атті </w:t>
            </w:r>
            <w:r w:rsidRPr="00FB7194">
              <w:rPr>
                <w:sz w:val="22"/>
                <w:szCs w:val="22"/>
                <w:lang w:val="uk-UA"/>
              </w:rPr>
              <w:t>22 Закону;</w:t>
            </w:r>
          </w:p>
          <w:p w14:paraId="7B1D7717" w14:textId="77777777" w:rsidR="00A111B2" w:rsidRPr="00FB7194" w:rsidRDefault="00A111B2" w:rsidP="00F17C3F">
            <w:pPr>
              <w:spacing w:before="60" w:after="60"/>
              <w:ind w:left="57" w:right="57"/>
              <w:jc w:val="both"/>
              <w:rPr>
                <w:sz w:val="22"/>
                <w:szCs w:val="22"/>
                <w:lang w:val="uk-UA"/>
              </w:rPr>
            </w:pPr>
            <w:r w:rsidRPr="00FB7194">
              <w:rPr>
                <w:sz w:val="22"/>
                <w:szCs w:val="22"/>
                <w:lang w:val="uk-UA"/>
              </w:rPr>
              <w:t>3) переможець процедури закупівлі:</w:t>
            </w:r>
          </w:p>
          <w:p w14:paraId="346E9894" w14:textId="77777777" w:rsidR="00A111B2" w:rsidRPr="00FB7194" w:rsidRDefault="00A111B2" w:rsidP="00FC5AB6">
            <w:pPr>
              <w:pStyle w:val="aff0"/>
              <w:numPr>
                <w:ilvl w:val="0"/>
                <w:numId w:val="24"/>
              </w:numPr>
              <w:tabs>
                <w:tab w:val="left" w:pos="338"/>
              </w:tabs>
              <w:ind w:left="338" w:right="57" w:hanging="142"/>
              <w:jc w:val="both"/>
              <w:rPr>
                <w:sz w:val="22"/>
                <w:szCs w:val="22"/>
                <w:lang w:val="uk-UA"/>
              </w:rPr>
            </w:pPr>
            <w:r w:rsidRPr="00FB7194">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1E03CE9" w14:textId="0988A708" w:rsidR="00A111B2" w:rsidRPr="00FB7194" w:rsidRDefault="00A111B2" w:rsidP="00FC5AB6">
            <w:pPr>
              <w:pStyle w:val="aff0"/>
              <w:numPr>
                <w:ilvl w:val="0"/>
                <w:numId w:val="24"/>
              </w:numPr>
              <w:tabs>
                <w:tab w:val="left" w:pos="338"/>
              </w:tabs>
              <w:ind w:left="338" w:right="57" w:hanging="142"/>
              <w:jc w:val="both"/>
              <w:rPr>
                <w:sz w:val="22"/>
                <w:szCs w:val="22"/>
                <w:lang w:val="uk-UA"/>
              </w:rPr>
            </w:pPr>
            <w:r w:rsidRPr="00FB7194">
              <w:rPr>
                <w:sz w:val="22"/>
                <w:szCs w:val="22"/>
                <w:lang w:val="uk-UA"/>
              </w:rPr>
              <w:t xml:space="preserve">не надав у спосіб, зазначений в тендерній документації, документи, що підтверджують відсутність підстав, </w:t>
            </w:r>
            <w:r w:rsidR="007C0386" w:rsidRPr="00FB7194">
              <w:rPr>
                <w:sz w:val="22"/>
                <w:szCs w:val="22"/>
                <w:lang w:val="uk-UA"/>
              </w:rPr>
              <w:t xml:space="preserve">визначених у підпунктах 3, 5, 6 і 12 та в абзаці чотирнадцятому пункту 47 </w:t>
            </w:r>
            <w:r w:rsidR="00037987" w:rsidRPr="00FB7194">
              <w:rPr>
                <w:sz w:val="22"/>
                <w:szCs w:val="22"/>
                <w:lang w:val="uk-UA"/>
              </w:rPr>
              <w:t>О</w:t>
            </w:r>
            <w:r w:rsidR="007C0386" w:rsidRPr="00FB7194">
              <w:rPr>
                <w:sz w:val="22"/>
                <w:szCs w:val="22"/>
                <w:lang w:val="uk-UA"/>
              </w:rPr>
              <w:t>собливостей;</w:t>
            </w:r>
          </w:p>
          <w:p w14:paraId="679A0882" w14:textId="4968D796" w:rsidR="00A111B2" w:rsidRPr="00FB7194" w:rsidRDefault="00A111B2" w:rsidP="00FC5AB6">
            <w:pPr>
              <w:pStyle w:val="aff0"/>
              <w:numPr>
                <w:ilvl w:val="0"/>
                <w:numId w:val="24"/>
              </w:numPr>
              <w:tabs>
                <w:tab w:val="left" w:pos="338"/>
              </w:tabs>
              <w:ind w:left="338" w:right="57" w:hanging="142"/>
              <w:jc w:val="both"/>
              <w:rPr>
                <w:sz w:val="22"/>
                <w:szCs w:val="22"/>
                <w:lang w:val="uk-UA"/>
              </w:rPr>
            </w:pPr>
            <w:r w:rsidRPr="00FB7194">
              <w:rPr>
                <w:sz w:val="22"/>
                <w:szCs w:val="22"/>
                <w:lang w:val="uk-UA"/>
              </w:rPr>
              <w:lastRenderedPageBreak/>
              <w:t>не надав забезпечення виконання договору про закупівлю, якщо таке забезпечення вимагалося Замовником;</w:t>
            </w:r>
          </w:p>
          <w:p w14:paraId="1B454A55" w14:textId="52E1A671" w:rsidR="00A111B2" w:rsidRPr="00FB7194" w:rsidRDefault="00A111B2" w:rsidP="00FC5AB6">
            <w:pPr>
              <w:pStyle w:val="aff0"/>
              <w:numPr>
                <w:ilvl w:val="0"/>
                <w:numId w:val="24"/>
              </w:numPr>
              <w:tabs>
                <w:tab w:val="left" w:pos="338"/>
              </w:tabs>
              <w:ind w:left="338" w:right="57" w:hanging="142"/>
              <w:jc w:val="both"/>
              <w:rPr>
                <w:sz w:val="22"/>
                <w:szCs w:val="22"/>
                <w:lang w:val="uk-UA"/>
              </w:rPr>
            </w:pPr>
            <w:r w:rsidRPr="00FB7194">
              <w:rPr>
                <w:sz w:val="22"/>
                <w:szCs w:val="22"/>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007C0386" w:rsidRPr="00FB7194">
              <w:rPr>
                <w:sz w:val="22"/>
                <w:szCs w:val="22"/>
                <w:lang w:val="uk-UA"/>
              </w:rPr>
              <w:t>абзацом першим пункту 42</w:t>
            </w:r>
            <w:r w:rsidR="00905348" w:rsidRPr="00FB7194">
              <w:rPr>
                <w:sz w:val="22"/>
                <w:szCs w:val="22"/>
                <w:lang w:val="uk-UA"/>
              </w:rPr>
              <w:t xml:space="preserve"> Особливостей</w:t>
            </w:r>
            <w:r w:rsidRPr="00FB7194">
              <w:rPr>
                <w:sz w:val="22"/>
                <w:szCs w:val="22"/>
                <w:lang w:val="uk-UA"/>
              </w:rPr>
              <w:t>.</w:t>
            </w:r>
          </w:p>
          <w:p w14:paraId="4C414FF5" w14:textId="77777777" w:rsidR="00A111B2" w:rsidRPr="00FB7194" w:rsidRDefault="00A111B2" w:rsidP="00824ED9">
            <w:pPr>
              <w:ind w:left="57" w:right="57" w:firstLine="287"/>
              <w:jc w:val="both"/>
              <w:rPr>
                <w:sz w:val="22"/>
                <w:szCs w:val="22"/>
                <w:lang w:val="uk-UA"/>
              </w:rPr>
            </w:pPr>
            <w:r w:rsidRPr="00FB7194">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00A542E0" w14:textId="77777777" w:rsidR="00A111B2" w:rsidRPr="00FB7194" w:rsidRDefault="00A111B2" w:rsidP="00FC5AB6">
            <w:pPr>
              <w:pStyle w:val="aff0"/>
              <w:numPr>
                <w:ilvl w:val="0"/>
                <w:numId w:val="30"/>
              </w:numPr>
              <w:tabs>
                <w:tab w:val="left" w:pos="338"/>
              </w:tabs>
              <w:ind w:left="338" w:right="57" w:hanging="142"/>
              <w:jc w:val="both"/>
              <w:rPr>
                <w:sz w:val="22"/>
                <w:szCs w:val="22"/>
                <w:lang w:val="uk-UA"/>
              </w:rPr>
            </w:pPr>
            <w:r w:rsidRPr="00FB7194">
              <w:rPr>
                <w:sz w:val="22"/>
                <w:szCs w:val="22"/>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0328D2" w14:textId="77777777" w:rsidR="00A111B2" w:rsidRPr="00FB7194" w:rsidRDefault="00A111B2" w:rsidP="00FC5AB6">
            <w:pPr>
              <w:pStyle w:val="aff0"/>
              <w:numPr>
                <w:ilvl w:val="0"/>
                <w:numId w:val="30"/>
              </w:numPr>
              <w:tabs>
                <w:tab w:val="left" w:pos="338"/>
              </w:tabs>
              <w:ind w:left="338" w:right="57" w:hanging="142"/>
              <w:jc w:val="both"/>
              <w:rPr>
                <w:sz w:val="22"/>
                <w:szCs w:val="22"/>
                <w:lang w:val="uk-UA"/>
              </w:rPr>
            </w:pPr>
            <w:r w:rsidRPr="00FB7194">
              <w:rPr>
                <w:sz w:val="22"/>
                <w:szCs w:val="22"/>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41E8E5" w14:textId="68F98099" w:rsidR="00A111B2" w:rsidRPr="00FB7194" w:rsidRDefault="00A111B2" w:rsidP="00F17C3F">
            <w:pPr>
              <w:ind w:left="57" w:right="57" w:firstLine="281"/>
              <w:jc w:val="both"/>
              <w:rPr>
                <w:sz w:val="22"/>
                <w:szCs w:val="22"/>
                <w:lang w:val="uk-UA"/>
              </w:rPr>
            </w:pPr>
            <w:r w:rsidRPr="00FB7194">
              <w:rPr>
                <w:sz w:val="22"/>
                <w:szCs w:val="22"/>
                <w:lang w:val="uk-UA"/>
              </w:rPr>
              <w:t xml:space="preserve">Замовник </w:t>
            </w:r>
            <w:r w:rsidR="00965167" w:rsidRPr="00FB7194">
              <w:rPr>
                <w:sz w:val="22"/>
                <w:szCs w:val="22"/>
                <w:lang w:val="uk-UA"/>
              </w:rPr>
              <w:t xml:space="preserve">приймає рішення про відмову учаснику процедури закупівлі в участі у відкритих торгах та </w:t>
            </w:r>
            <w:r w:rsidRPr="00FB7194">
              <w:rPr>
                <w:sz w:val="22"/>
                <w:szCs w:val="22"/>
                <w:lang w:val="uk-UA"/>
              </w:rPr>
              <w:t xml:space="preserve">зобов’язаний відхилити тендерну пропозицію </w:t>
            </w:r>
            <w:r w:rsidR="00965167" w:rsidRPr="00FB7194">
              <w:rPr>
                <w:sz w:val="22"/>
                <w:szCs w:val="22"/>
                <w:lang w:val="uk-UA"/>
              </w:rPr>
              <w:t>учасника</w:t>
            </w:r>
            <w:r w:rsidRPr="00FB7194">
              <w:rPr>
                <w:sz w:val="22"/>
                <w:szCs w:val="22"/>
                <w:lang w:val="uk-UA"/>
              </w:rPr>
              <w:t xml:space="preserve"> процедури закупівлі в разі, коли наявні підстави, визначені </w:t>
            </w:r>
            <w:r w:rsidR="00965167" w:rsidRPr="00FB7194">
              <w:rPr>
                <w:sz w:val="22"/>
                <w:szCs w:val="22"/>
                <w:lang w:val="uk-UA"/>
              </w:rPr>
              <w:t>п</w:t>
            </w:r>
            <w:r w:rsidR="00B27FC6" w:rsidRPr="00FB7194">
              <w:rPr>
                <w:sz w:val="22"/>
                <w:szCs w:val="22"/>
                <w:lang w:val="uk-UA"/>
              </w:rPr>
              <w:t xml:space="preserve">унктом </w:t>
            </w:r>
            <w:r w:rsidR="007C0386" w:rsidRPr="00FB7194">
              <w:rPr>
                <w:sz w:val="22"/>
                <w:szCs w:val="22"/>
                <w:lang w:val="uk-UA"/>
              </w:rPr>
              <w:t xml:space="preserve">47 </w:t>
            </w:r>
            <w:r w:rsidR="00965167" w:rsidRPr="00FB7194">
              <w:rPr>
                <w:sz w:val="22"/>
                <w:szCs w:val="22"/>
                <w:lang w:val="uk-UA"/>
              </w:rPr>
              <w:t>Особливостей.</w:t>
            </w:r>
          </w:p>
          <w:p w14:paraId="2F6BBD30" w14:textId="20799540" w:rsidR="00A111B2" w:rsidRPr="00FB7194" w:rsidRDefault="00A111B2" w:rsidP="00F17C3F">
            <w:pPr>
              <w:widowControl w:val="0"/>
              <w:ind w:left="57" w:right="57" w:firstLine="281"/>
              <w:contextualSpacing/>
              <w:jc w:val="both"/>
              <w:rPr>
                <w:strike/>
                <w:sz w:val="22"/>
                <w:szCs w:val="22"/>
                <w:lang w:val="uk-UA"/>
              </w:rPr>
            </w:pPr>
            <w:r w:rsidRPr="00FB7194">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111B2" w:rsidRPr="00FB7194" w14:paraId="5535885B" w14:textId="77777777" w:rsidTr="00891FC2">
        <w:tc>
          <w:tcPr>
            <w:tcW w:w="5000" w:type="pct"/>
            <w:gridSpan w:val="2"/>
            <w:shd w:val="clear" w:color="auto" w:fill="FFFFFF"/>
          </w:tcPr>
          <w:p w14:paraId="305C04EB" w14:textId="77777777" w:rsidR="00A111B2" w:rsidRPr="00FB7194" w:rsidRDefault="00A111B2" w:rsidP="00280F90">
            <w:pPr>
              <w:pStyle w:val="rvps12"/>
              <w:snapToGrid w:val="0"/>
              <w:spacing w:before="0" w:beforeAutospacing="0" w:after="60" w:afterAutospacing="0"/>
              <w:ind w:left="57" w:right="57"/>
              <w:jc w:val="center"/>
              <w:textAlignment w:val="baseline"/>
              <w:rPr>
                <w:sz w:val="22"/>
                <w:szCs w:val="22"/>
                <w:lang w:val="uk-UA"/>
              </w:rPr>
            </w:pPr>
            <w:r w:rsidRPr="00FB7194">
              <w:rPr>
                <w:rStyle w:val="rvts9"/>
                <w:b/>
                <w:bCs/>
                <w:sz w:val="22"/>
                <w:szCs w:val="22"/>
                <w:bdr w:val="none" w:sz="0" w:space="0" w:color="auto" w:frame="1"/>
                <w:lang w:val="uk-UA"/>
              </w:rPr>
              <w:lastRenderedPageBreak/>
              <w:t xml:space="preserve">VI. Результати торгів та </w:t>
            </w:r>
            <w:r w:rsidRPr="00FB7194">
              <w:rPr>
                <w:b/>
                <w:sz w:val="22"/>
                <w:szCs w:val="22"/>
                <w:bdr w:val="none" w:sz="0" w:space="0" w:color="auto" w:frame="1"/>
                <w:lang w:val="uk-UA" w:eastAsia="uk-UA"/>
              </w:rPr>
              <w:t>укладання договору про закупівлю</w:t>
            </w:r>
          </w:p>
        </w:tc>
      </w:tr>
      <w:tr w:rsidR="00A111B2" w:rsidRPr="00FB7194" w14:paraId="3B2352A4" w14:textId="77777777" w:rsidTr="00891FC2">
        <w:tc>
          <w:tcPr>
            <w:tcW w:w="1156" w:type="pct"/>
            <w:shd w:val="clear" w:color="auto" w:fill="FFFFFF"/>
          </w:tcPr>
          <w:p w14:paraId="01BCF4DD" w14:textId="77777777" w:rsidR="00A111B2" w:rsidRPr="00FB7194" w:rsidRDefault="00A111B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1. </w:t>
            </w:r>
            <w:r w:rsidRPr="00FB7194">
              <w:rPr>
                <w:b/>
                <w:sz w:val="22"/>
                <w:szCs w:val="22"/>
                <w:lang w:val="uk-UA" w:eastAsia="uk-UA"/>
              </w:rPr>
              <w:t>Відміна замовником торгів чи визнання їх такими, що не відбулися</w:t>
            </w:r>
          </w:p>
        </w:tc>
        <w:tc>
          <w:tcPr>
            <w:tcW w:w="3844" w:type="pct"/>
            <w:shd w:val="clear" w:color="auto" w:fill="FFFFFF"/>
          </w:tcPr>
          <w:p w14:paraId="04B58DFD" w14:textId="77777777" w:rsidR="00A111B2" w:rsidRPr="00FB7194" w:rsidRDefault="00A111B2" w:rsidP="00320C67">
            <w:pPr>
              <w:ind w:left="57" w:right="57" w:firstLine="281"/>
              <w:jc w:val="both"/>
              <w:rPr>
                <w:sz w:val="22"/>
                <w:szCs w:val="22"/>
                <w:lang w:val="uk-UA"/>
              </w:rPr>
            </w:pPr>
            <w:r w:rsidRPr="00FB7194">
              <w:rPr>
                <w:sz w:val="22"/>
                <w:szCs w:val="22"/>
                <w:lang w:val="uk-UA"/>
              </w:rPr>
              <w:t>Замовник відміняє відкриті торги у разі:</w:t>
            </w:r>
          </w:p>
          <w:p w14:paraId="3D95FB83" w14:textId="6F57571B" w:rsidR="00A111B2" w:rsidRPr="00FB7194" w:rsidRDefault="00A111B2" w:rsidP="00320C67">
            <w:pPr>
              <w:ind w:left="57" w:right="57"/>
              <w:jc w:val="both"/>
              <w:rPr>
                <w:sz w:val="22"/>
                <w:szCs w:val="22"/>
                <w:lang w:val="uk-UA"/>
              </w:rPr>
            </w:pPr>
            <w:r w:rsidRPr="00FB7194">
              <w:rPr>
                <w:sz w:val="22"/>
                <w:szCs w:val="22"/>
                <w:lang w:val="uk-UA"/>
              </w:rPr>
              <w:t>1) відсутності подальшої потреби в закупівлі товарів, робіт чи послуг;</w:t>
            </w:r>
          </w:p>
          <w:p w14:paraId="3DDEABC7" w14:textId="77777777" w:rsidR="00A111B2" w:rsidRPr="00FB7194" w:rsidRDefault="00A111B2" w:rsidP="00320C67">
            <w:pPr>
              <w:ind w:left="57" w:right="57"/>
              <w:jc w:val="both"/>
              <w:rPr>
                <w:sz w:val="22"/>
                <w:szCs w:val="22"/>
                <w:lang w:val="uk-UA"/>
              </w:rPr>
            </w:pPr>
            <w:r w:rsidRPr="00FB7194">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270CD4F" w14:textId="77777777" w:rsidR="00A111B2" w:rsidRPr="00FB7194" w:rsidRDefault="00A111B2" w:rsidP="00320C67">
            <w:pPr>
              <w:ind w:left="57" w:right="57"/>
              <w:jc w:val="both"/>
              <w:rPr>
                <w:sz w:val="22"/>
                <w:szCs w:val="22"/>
                <w:lang w:val="uk-UA"/>
              </w:rPr>
            </w:pPr>
            <w:r w:rsidRPr="00FB7194">
              <w:rPr>
                <w:sz w:val="22"/>
                <w:szCs w:val="22"/>
                <w:lang w:val="uk-UA"/>
              </w:rPr>
              <w:t>3) скорочення обсягу видатків на здійснення закупівлі товарів, робіт чи послуг;</w:t>
            </w:r>
          </w:p>
          <w:p w14:paraId="5C810546" w14:textId="77777777" w:rsidR="00A111B2" w:rsidRPr="00FB7194" w:rsidRDefault="00A111B2" w:rsidP="00320C67">
            <w:pPr>
              <w:ind w:left="57" w:right="57"/>
              <w:jc w:val="both"/>
              <w:rPr>
                <w:sz w:val="22"/>
                <w:szCs w:val="22"/>
                <w:lang w:val="uk-UA"/>
              </w:rPr>
            </w:pPr>
            <w:r w:rsidRPr="00FB7194">
              <w:rPr>
                <w:sz w:val="22"/>
                <w:szCs w:val="22"/>
                <w:lang w:val="uk-UA"/>
              </w:rPr>
              <w:t>4) коли здійснення закупівлі стало неможливим внаслідок дії обставин непереборної сили.</w:t>
            </w:r>
          </w:p>
          <w:p w14:paraId="5CB42366" w14:textId="4A6E1427" w:rsidR="00A111B2" w:rsidRPr="00FB7194" w:rsidRDefault="00A111B2" w:rsidP="00FC5AB6">
            <w:pPr>
              <w:spacing w:after="120"/>
              <w:ind w:left="57" w:right="57" w:firstLine="284"/>
              <w:jc w:val="both"/>
              <w:rPr>
                <w:sz w:val="22"/>
                <w:szCs w:val="22"/>
                <w:lang w:val="uk-UA"/>
              </w:rPr>
            </w:pPr>
            <w:r w:rsidRPr="00FB7194">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5BED926" w14:textId="77777777" w:rsidR="00A111B2" w:rsidRPr="00FB7194" w:rsidRDefault="00A111B2" w:rsidP="00320C67">
            <w:pPr>
              <w:ind w:left="57" w:right="57" w:firstLine="281"/>
              <w:jc w:val="both"/>
              <w:rPr>
                <w:sz w:val="22"/>
                <w:szCs w:val="22"/>
                <w:lang w:val="uk-UA"/>
              </w:rPr>
            </w:pPr>
            <w:r w:rsidRPr="00FB7194">
              <w:rPr>
                <w:sz w:val="22"/>
                <w:szCs w:val="22"/>
                <w:lang w:val="uk-UA"/>
              </w:rPr>
              <w:t>Відкриті торги автоматично відміняються електронною системою закупівель у разі:</w:t>
            </w:r>
          </w:p>
          <w:p w14:paraId="059D3929" w14:textId="4AD028F3" w:rsidR="00A111B2" w:rsidRPr="00FB7194" w:rsidRDefault="00A111B2" w:rsidP="00320C67">
            <w:pPr>
              <w:ind w:left="57" w:right="57"/>
              <w:jc w:val="both"/>
              <w:rPr>
                <w:sz w:val="22"/>
                <w:szCs w:val="22"/>
                <w:lang w:val="uk-UA"/>
              </w:rPr>
            </w:pPr>
            <w:r w:rsidRPr="00FB7194">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A68FC4" w14:textId="1EBDE900" w:rsidR="00A111B2" w:rsidRPr="00FB7194" w:rsidRDefault="00A111B2" w:rsidP="00320C67">
            <w:pPr>
              <w:ind w:left="57" w:right="57"/>
              <w:jc w:val="both"/>
              <w:rPr>
                <w:sz w:val="22"/>
                <w:szCs w:val="22"/>
                <w:lang w:val="uk-UA"/>
              </w:rPr>
            </w:pPr>
            <w:r w:rsidRPr="00FB7194">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3FE6430C" w14:textId="77777777" w:rsidR="00A111B2" w:rsidRPr="00FB7194" w:rsidRDefault="00A111B2" w:rsidP="00320C67">
            <w:pPr>
              <w:ind w:left="57" w:right="57" w:firstLine="281"/>
              <w:jc w:val="both"/>
              <w:rPr>
                <w:sz w:val="22"/>
                <w:szCs w:val="22"/>
                <w:lang w:val="uk-UA"/>
              </w:rPr>
            </w:pPr>
            <w:r w:rsidRPr="00FB7194">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A6EC1C" w14:textId="77777777" w:rsidR="00A111B2" w:rsidRPr="00FB7194" w:rsidRDefault="00A111B2" w:rsidP="00320C67">
            <w:pPr>
              <w:ind w:left="57" w:right="57" w:firstLine="281"/>
              <w:jc w:val="both"/>
              <w:rPr>
                <w:sz w:val="22"/>
                <w:szCs w:val="22"/>
                <w:lang w:val="uk-UA"/>
              </w:rPr>
            </w:pPr>
            <w:r w:rsidRPr="00FB7194">
              <w:rPr>
                <w:sz w:val="22"/>
                <w:szCs w:val="22"/>
                <w:lang w:val="uk-UA"/>
              </w:rPr>
              <w:t>Відкриті торги можуть бути відмінені частково (за лотом).</w:t>
            </w:r>
          </w:p>
          <w:p w14:paraId="2406FCF7" w14:textId="41BCFCB0" w:rsidR="00A111B2" w:rsidRPr="00FB7194" w:rsidRDefault="00A111B2" w:rsidP="00320C67">
            <w:pPr>
              <w:pStyle w:val="rvps2"/>
              <w:spacing w:before="0" w:beforeAutospacing="0" w:after="0" w:afterAutospacing="0"/>
              <w:ind w:left="57" w:right="57" w:firstLine="281"/>
              <w:jc w:val="both"/>
              <w:rPr>
                <w:sz w:val="22"/>
                <w:szCs w:val="22"/>
                <w:lang w:val="uk-UA"/>
              </w:rPr>
            </w:pPr>
            <w:r w:rsidRPr="00FB7194">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11B2" w:rsidRPr="00FB7194" w14:paraId="4A1B483D" w14:textId="77777777" w:rsidTr="00891FC2">
        <w:tc>
          <w:tcPr>
            <w:tcW w:w="1156" w:type="pct"/>
            <w:shd w:val="clear" w:color="auto" w:fill="FFFFFF"/>
          </w:tcPr>
          <w:p w14:paraId="55263F49" w14:textId="77777777" w:rsidR="00A111B2" w:rsidRPr="00FB7194" w:rsidRDefault="00A111B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2. </w:t>
            </w:r>
            <w:r w:rsidRPr="00FB7194">
              <w:rPr>
                <w:b/>
                <w:sz w:val="22"/>
                <w:szCs w:val="22"/>
                <w:lang w:val="uk-UA" w:eastAsia="uk-UA"/>
              </w:rPr>
              <w:t>Строк укладання договору</w:t>
            </w:r>
          </w:p>
        </w:tc>
        <w:tc>
          <w:tcPr>
            <w:tcW w:w="3844" w:type="pct"/>
            <w:shd w:val="clear" w:color="auto" w:fill="FFFFFF"/>
          </w:tcPr>
          <w:p w14:paraId="3756A7F7" w14:textId="0CCC8423" w:rsidR="00A111B2" w:rsidRPr="00FB7194" w:rsidRDefault="00A111B2" w:rsidP="00320C67">
            <w:pPr>
              <w:widowControl w:val="0"/>
              <w:ind w:left="57" w:right="57" w:firstLine="284"/>
              <w:contextualSpacing/>
              <w:jc w:val="both"/>
              <w:rPr>
                <w:sz w:val="22"/>
                <w:szCs w:val="22"/>
                <w:lang w:val="uk-UA"/>
              </w:rPr>
            </w:pPr>
            <w:r w:rsidRPr="00FB7194">
              <w:rPr>
                <w:b/>
                <w:sz w:val="22"/>
                <w:szCs w:val="22"/>
                <w:lang w:val="uk-UA"/>
              </w:rPr>
              <w:t>1.</w:t>
            </w:r>
            <w:r w:rsidRPr="00FB7194">
              <w:rPr>
                <w:sz w:val="22"/>
                <w:szCs w:val="22"/>
                <w:lang w:val="uk-UA"/>
              </w:rPr>
              <w:t> 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2767D69" w14:textId="5831E682" w:rsidR="00A111B2" w:rsidRPr="00FB7194" w:rsidRDefault="00A111B2" w:rsidP="00320C67">
            <w:pPr>
              <w:widowControl w:val="0"/>
              <w:ind w:left="57" w:right="57" w:firstLine="284"/>
              <w:contextualSpacing/>
              <w:jc w:val="both"/>
              <w:rPr>
                <w:sz w:val="22"/>
                <w:szCs w:val="22"/>
                <w:lang w:val="uk-UA"/>
              </w:rPr>
            </w:pPr>
            <w:r w:rsidRPr="00FB7194">
              <w:rPr>
                <w:b/>
                <w:sz w:val="22"/>
                <w:szCs w:val="22"/>
                <w:lang w:val="uk-UA"/>
              </w:rPr>
              <w:t>2.</w:t>
            </w:r>
            <w:r w:rsidRPr="00FB7194">
              <w:rPr>
                <w:sz w:val="22"/>
                <w:szCs w:val="22"/>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F6BF6" w:rsidRPr="00FB7194">
              <w:rPr>
                <w:sz w:val="22"/>
                <w:szCs w:val="22"/>
                <w:lang w:val="uk-UA"/>
              </w:rPr>
              <w:t>дати</w:t>
            </w:r>
            <w:r w:rsidRPr="00FB7194">
              <w:rPr>
                <w:sz w:val="22"/>
                <w:szCs w:val="22"/>
                <w:lang w:val="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7ABEFCC" w14:textId="27BCB301" w:rsidR="00A111B2" w:rsidRPr="00FB7194" w:rsidRDefault="00A111B2" w:rsidP="00EF6BF6">
            <w:pPr>
              <w:pStyle w:val="rvps14"/>
              <w:spacing w:before="0" w:beforeAutospacing="0" w:after="0" w:afterAutospacing="0"/>
              <w:ind w:left="57" w:right="57" w:firstLine="284"/>
              <w:jc w:val="both"/>
              <w:textAlignment w:val="baseline"/>
              <w:rPr>
                <w:sz w:val="22"/>
                <w:szCs w:val="22"/>
                <w:lang w:val="uk-UA"/>
              </w:rPr>
            </w:pPr>
            <w:r w:rsidRPr="00FB7194">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A111B2" w:rsidRPr="00FB7194" w14:paraId="6CAEC9D6" w14:textId="77777777" w:rsidTr="00891FC2">
        <w:tc>
          <w:tcPr>
            <w:tcW w:w="1156" w:type="pct"/>
            <w:shd w:val="clear" w:color="auto" w:fill="FFFFFF"/>
          </w:tcPr>
          <w:p w14:paraId="13AF31EA" w14:textId="77777777" w:rsidR="00A111B2" w:rsidRPr="00FB7194" w:rsidRDefault="00A111B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3. </w:t>
            </w:r>
            <w:r w:rsidRPr="00FB7194">
              <w:rPr>
                <w:b/>
                <w:sz w:val="22"/>
                <w:szCs w:val="22"/>
                <w:lang w:val="uk-UA" w:eastAsia="uk-UA"/>
              </w:rPr>
              <w:t>Проект договору про закупівлю</w:t>
            </w:r>
          </w:p>
        </w:tc>
        <w:tc>
          <w:tcPr>
            <w:tcW w:w="3844" w:type="pct"/>
            <w:shd w:val="clear" w:color="auto" w:fill="FFFFFF"/>
          </w:tcPr>
          <w:p w14:paraId="431AAB1C" w14:textId="38239B1D" w:rsidR="00A111B2" w:rsidRPr="00FB7194" w:rsidRDefault="00A111B2" w:rsidP="00320C67">
            <w:pPr>
              <w:widowControl w:val="0"/>
              <w:ind w:left="57" w:right="57" w:firstLine="284"/>
              <w:contextualSpacing/>
              <w:jc w:val="both"/>
              <w:rPr>
                <w:sz w:val="22"/>
                <w:szCs w:val="22"/>
                <w:lang w:val="uk-UA"/>
              </w:rPr>
            </w:pPr>
            <w:r w:rsidRPr="00FB7194">
              <w:rPr>
                <w:b/>
                <w:sz w:val="22"/>
                <w:szCs w:val="22"/>
                <w:lang w:val="uk-UA"/>
              </w:rPr>
              <w:t>1.</w:t>
            </w:r>
            <w:r w:rsidRPr="00FB7194">
              <w:rPr>
                <w:sz w:val="22"/>
                <w:szCs w:val="22"/>
                <w:lang w:val="uk-UA"/>
              </w:rPr>
              <w:t> Проект договору складається Замовником з урахуванням особливостей предмету закупівлі.</w:t>
            </w:r>
          </w:p>
          <w:p w14:paraId="74FCF71A" w14:textId="61E7AAC2" w:rsidR="00A111B2" w:rsidRPr="00FB7194" w:rsidRDefault="00A111B2" w:rsidP="00320C67">
            <w:pPr>
              <w:pStyle w:val="rvps14"/>
              <w:spacing w:before="0" w:beforeAutospacing="0" w:after="0" w:afterAutospacing="0"/>
              <w:ind w:left="57" w:right="57" w:firstLine="284"/>
              <w:jc w:val="both"/>
              <w:textAlignment w:val="baseline"/>
              <w:rPr>
                <w:sz w:val="22"/>
                <w:szCs w:val="22"/>
                <w:lang w:val="uk-UA"/>
              </w:rPr>
            </w:pPr>
            <w:r w:rsidRPr="00FB7194">
              <w:rPr>
                <w:b/>
                <w:sz w:val="22"/>
                <w:szCs w:val="22"/>
                <w:lang w:val="uk-UA"/>
              </w:rPr>
              <w:lastRenderedPageBreak/>
              <w:t>2.</w:t>
            </w:r>
            <w:r w:rsidRPr="00FB7194">
              <w:rPr>
                <w:sz w:val="22"/>
                <w:szCs w:val="22"/>
                <w:lang w:val="uk-UA"/>
              </w:rPr>
              <w:t> </w:t>
            </w:r>
            <w:r w:rsidR="00A52F5E">
              <w:rPr>
                <w:sz w:val="22"/>
                <w:szCs w:val="22"/>
                <w:lang w:val="uk-UA"/>
              </w:rPr>
              <w:t>У складі</w:t>
            </w:r>
            <w:r w:rsidRPr="00FB7194">
              <w:rPr>
                <w:sz w:val="22"/>
                <w:szCs w:val="22"/>
                <w:lang w:val="uk-UA"/>
              </w:rPr>
              <w:t xml:space="preserve"> тендерно</w:t>
            </w:r>
            <w:r w:rsidR="00A52F5E">
              <w:rPr>
                <w:sz w:val="22"/>
                <w:szCs w:val="22"/>
                <w:lang w:val="uk-UA"/>
              </w:rPr>
              <w:t>ї</w:t>
            </w:r>
            <w:r w:rsidRPr="00FB7194">
              <w:rPr>
                <w:sz w:val="22"/>
                <w:szCs w:val="22"/>
                <w:lang w:val="uk-UA"/>
              </w:rPr>
              <w:t xml:space="preserve"> документаці</w:t>
            </w:r>
            <w:r w:rsidR="00A52F5E">
              <w:rPr>
                <w:sz w:val="22"/>
                <w:szCs w:val="22"/>
                <w:lang w:val="uk-UA"/>
              </w:rPr>
              <w:t>ї</w:t>
            </w:r>
            <w:r w:rsidRPr="00FB7194">
              <w:rPr>
                <w:sz w:val="22"/>
                <w:szCs w:val="22"/>
                <w:lang w:val="uk-UA"/>
              </w:rPr>
              <w:t xml:space="preserve"> Замовником в окремому файлі</w:t>
            </w:r>
            <w:r w:rsidR="00A52F5E">
              <w:rPr>
                <w:sz w:val="22"/>
                <w:szCs w:val="22"/>
                <w:lang w:val="uk-UA"/>
              </w:rPr>
              <w:t xml:space="preserve"> (</w:t>
            </w:r>
            <w:r w:rsidR="00A52F5E" w:rsidRPr="00A52F5E">
              <w:rPr>
                <w:b/>
                <w:sz w:val="22"/>
                <w:szCs w:val="22"/>
                <w:lang w:val="uk-UA"/>
              </w:rPr>
              <w:t>Додаток №</w:t>
            </w:r>
            <w:r w:rsidR="00327D78" w:rsidRPr="00327D78">
              <w:rPr>
                <w:b/>
                <w:sz w:val="22"/>
                <w:szCs w:val="22"/>
                <w:lang w:val="uk-UA"/>
              </w:rPr>
              <w:t> 4</w:t>
            </w:r>
            <w:r w:rsidR="00A52F5E">
              <w:rPr>
                <w:sz w:val="22"/>
                <w:szCs w:val="22"/>
                <w:lang w:val="uk-UA"/>
              </w:rPr>
              <w:t>)</w:t>
            </w:r>
            <w:r w:rsidRPr="00FB7194">
              <w:rPr>
                <w:sz w:val="22"/>
                <w:szCs w:val="22"/>
                <w:lang w:val="uk-UA"/>
              </w:rPr>
              <w:t xml:space="preserve"> подається проект договору про закупівлю з обов’язковим зазначенням змін його умов відповідно до </w:t>
            </w:r>
            <w:r w:rsidR="00802197" w:rsidRPr="00FB7194">
              <w:rPr>
                <w:sz w:val="22"/>
                <w:szCs w:val="22"/>
                <w:lang w:val="uk-UA"/>
              </w:rPr>
              <w:t>пункт</w:t>
            </w:r>
            <w:r w:rsidR="00321840" w:rsidRPr="00FB7194">
              <w:rPr>
                <w:sz w:val="22"/>
                <w:szCs w:val="22"/>
                <w:lang w:val="uk-UA"/>
              </w:rPr>
              <w:t>у</w:t>
            </w:r>
            <w:r w:rsidR="00802197" w:rsidRPr="00FB7194">
              <w:rPr>
                <w:sz w:val="22"/>
                <w:szCs w:val="22"/>
                <w:lang w:val="uk-UA"/>
              </w:rPr>
              <w:t xml:space="preserve"> 19 Особливостей</w:t>
            </w:r>
            <w:r w:rsidRPr="00FB7194">
              <w:rPr>
                <w:sz w:val="22"/>
                <w:szCs w:val="22"/>
                <w:lang w:val="uk-UA"/>
              </w:rPr>
              <w:t>.</w:t>
            </w:r>
          </w:p>
          <w:p w14:paraId="7123277D" w14:textId="0EB2929B" w:rsidR="00EF6BF6" w:rsidRPr="00FB7194" w:rsidRDefault="00EF6BF6" w:rsidP="005B2DAC">
            <w:pPr>
              <w:pStyle w:val="rvps14"/>
              <w:spacing w:before="0" w:beforeAutospacing="0" w:after="0" w:afterAutospacing="0"/>
              <w:ind w:left="57" w:right="57" w:firstLine="284"/>
              <w:jc w:val="both"/>
              <w:textAlignment w:val="baseline"/>
              <w:rPr>
                <w:sz w:val="22"/>
                <w:szCs w:val="22"/>
                <w:lang w:val="uk-UA"/>
              </w:rPr>
            </w:pPr>
            <w:r w:rsidRPr="00FB7194">
              <w:rPr>
                <w:b/>
                <w:sz w:val="22"/>
                <w:szCs w:val="22"/>
                <w:lang w:val="uk-UA"/>
              </w:rPr>
              <w:t>3.</w:t>
            </w:r>
            <w:r w:rsidRPr="00FB7194">
              <w:rPr>
                <w:sz w:val="22"/>
                <w:szCs w:val="22"/>
                <w:lang w:val="uk-UA"/>
              </w:rPr>
              <w:t> </w:t>
            </w:r>
            <w:r w:rsidRPr="00FB7194">
              <w:rPr>
                <w:color w:val="121212"/>
                <w:sz w:val="22"/>
                <w:szCs w:val="22"/>
                <w:lang w:val="uk-UA"/>
              </w:rPr>
              <w:t xml:space="preserve">Учасник процедури закупівлі у складі своєї тендерної пропозиції надає погодження із основними умовами договору (проектом договору), які наведені у </w:t>
            </w:r>
            <w:r w:rsidRPr="00FB7194">
              <w:rPr>
                <w:b/>
                <w:bCs/>
                <w:color w:val="121212"/>
                <w:sz w:val="22"/>
                <w:szCs w:val="22"/>
                <w:lang w:val="uk-UA"/>
              </w:rPr>
              <w:t xml:space="preserve">Додатку № </w:t>
            </w:r>
            <w:r w:rsidR="005B2DAC" w:rsidRPr="00FB7194">
              <w:rPr>
                <w:b/>
                <w:bCs/>
                <w:color w:val="121212"/>
                <w:sz w:val="22"/>
                <w:szCs w:val="22"/>
                <w:lang w:val="uk-UA"/>
              </w:rPr>
              <w:t>4</w:t>
            </w:r>
            <w:r w:rsidRPr="00FB7194">
              <w:rPr>
                <w:bCs/>
                <w:color w:val="121212"/>
                <w:sz w:val="22"/>
                <w:szCs w:val="22"/>
                <w:lang w:val="uk-UA"/>
              </w:rPr>
              <w:t>.</w:t>
            </w:r>
          </w:p>
        </w:tc>
      </w:tr>
      <w:tr w:rsidR="00A111B2" w:rsidRPr="00FB7194" w14:paraId="04FA6092" w14:textId="77777777" w:rsidTr="00891FC2">
        <w:tc>
          <w:tcPr>
            <w:tcW w:w="1156" w:type="pct"/>
            <w:shd w:val="clear" w:color="auto" w:fill="FFFFFF"/>
          </w:tcPr>
          <w:p w14:paraId="08821872" w14:textId="77777777" w:rsidR="00A111B2" w:rsidRPr="00FB7194" w:rsidRDefault="00A111B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lastRenderedPageBreak/>
              <w:t xml:space="preserve">4. </w:t>
            </w:r>
            <w:r w:rsidRPr="00FB7194">
              <w:rPr>
                <w:b/>
                <w:sz w:val="22"/>
                <w:szCs w:val="22"/>
                <w:lang w:val="uk-UA" w:eastAsia="uk-UA"/>
              </w:rPr>
              <w:t>Істотні умови, що обов’язково включаються до договору про закупівлю</w:t>
            </w:r>
          </w:p>
        </w:tc>
        <w:tc>
          <w:tcPr>
            <w:tcW w:w="3844" w:type="pct"/>
            <w:shd w:val="clear" w:color="auto" w:fill="FFFFFF"/>
          </w:tcPr>
          <w:p w14:paraId="3529F4AC" w14:textId="0F8EC014" w:rsidR="00A111B2" w:rsidRPr="00FB7194" w:rsidRDefault="00A111B2" w:rsidP="00320C67">
            <w:pPr>
              <w:ind w:left="57" w:right="57" w:firstLine="281"/>
              <w:jc w:val="both"/>
              <w:rPr>
                <w:sz w:val="22"/>
                <w:szCs w:val="22"/>
                <w:lang w:val="uk-UA"/>
              </w:rPr>
            </w:pPr>
            <w:r w:rsidRPr="00FB7194">
              <w:rPr>
                <w:sz w:val="22"/>
                <w:szCs w:val="22"/>
                <w:lang w:val="uk-UA"/>
              </w:rPr>
              <w:t>Зазначені у проекті договору (</w:t>
            </w:r>
            <w:r w:rsidRPr="00FB7194">
              <w:rPr>
                <w:b/>
                <w:sz w:val="22"/>
                <w:szCs w:val="22"/>
                <w:lang w:val="uk-UA"/>
              </w:rPr>
              <w:t>Додаток №</w:t>
            </w:r>
            <w:r w:rsidR="00327D78" w:rsidRPr="00327D78">
              <w:rPr>
                <w:b/>
                <w:sz w:val="22"/>
                <w:szCs w:val="22"/>
                <w:lang w:val="uk-UA"/>
              </w:rPr>
              <w:t> 4</w:t>
            </w:r>
            <w:r w:rsidRPr="00FB7194">
              <w:rPr>
                <w:sz w:val="22"/>
                <w:szCs w:val="22"/>
                <w:lang w:val="uk-UA"/>
              </w:rPr>
              <w:t>)</w:t>
            </w:r>
            <w:r w:rsidR="00A52F5E">
              <w:rPr>
                <w:sz w:val="22"/>
                <w:szCs w:val="22"/>
                <w:lang w:val="uk-UA"/>
              </w:rPr>
              <w:t>.</w:t>
            </w:r>
          </w:p>
          <w:p w14:paraId="664F5D21" w14:textId="0581F9BD" w:rsidR="00A111B2" w:rsidRPr="00FB7194" w:rsidRDefault="00A111B2" w:rsidP="00320C67">
            <w:pPr>
              <w:ind w:left="57" w:right="57" w:firstLine="281"/>
              <w:jc w:val="both"/>
              <w:rPr>
                <w:sz w:val="22"/>
                <w:szCs w:val="22"/>
                <w:lang w:val="uk-UA"/>
              </w:rPr>
            </w:pPr>
            <w:r w:rsidRPr="00FB7194">
              <w:rPr>
                <w:sz w:val="22"/>
                <w:szCs w:val="22"/>
                <w:lang w:val="uk-UA"/>
              </w:rPr>
              <w:t>Договір про закупівлю укладається відповідно до норм Цивільного та Господарського кодексів України з урахуванням</w:t>
            </w:r>
            <w:r w:rsidR="00B66278" w:rsidRPr="00FB7194">
              <w:rPr>
                <w:sz w:val="22"/>
                <w:szCs w:val="22"/>
                <w:lang w:val="uk-UA"/>
              </w:rPr>
              <w:t xml:space="preserve"> положень статті 41 Закону, крім частин 2-5, 7-9 статті 41 Закону та </w:t>
            </w:r>
            <w:r w:rsidR="00154086" w:rsidRPr="00FB7194">
              <w:rPr>
                <w:sz w:val="22"/>
                <w:szCs w:val="22"/>
                <w:lang w:val="uk-UA"/>
              </w:rPr>
              <w:t>О</w:t>
            </w:r>
            <w:r w:rsidR="00B66278" w:rsidRPr="00FB7194">
              <w:rPr>
                <w:sz w:val="22"/>
                <w:szCs w:val="22"/>
                <w:lang w:val="uk-UA"/>
              </w:rPr>
              <w:t>собливостей</w:t>
            </w:r>
            <w:r w:rsidRPr="00FB7194">
              <w:rPr>
                <w:sz w:val="22"/>
                <w:szCs w:val="22"/>
                <w:lang w:val="uk-UA"/>
              </w:rPr>
              <w:t>.</w:t>
            </w:r>
          </w:p>
          <w:p w14:paraId="0DB499B3" w14:textId="0F0FDCD2" w:rsidR="00A111B2" w:rsidRPr="00FB7194" w:rsidRDefault="00A111B2" w:rsidP="00320C67">
            <w:pPr>
              <w:ind w:left="57" w:right="57" w:firstLine="281"/>
              <w:jc w:val="both"/>
              <w:rPr>
                <w:sz w:val="22"/>
                <w:szCs w:val="22"/>
                <w:lang w:val="uk-UA"/>
              </w:rPr>
            </w:pPr>
            <w:r w:rsidRPr="00FB7194">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w:t>
            </w:r>
            <w:r w:rsidR="00EF6BF6" w:rsidRPr="00FB7194">
              <w:rPr>
                <w:sz w:val="22"/>
                <w:szCs w:val="22"/>
                <w:lang w:val="uk-UA"/>
              </w:rPr>
              <w:t xml:space="preserve">у тому числі за результатами електронного аукціону, </w:t>
            </w:r>
            <w:r w:rsidRPr="00FB7194">
              <w:rPr>
                <w:sz w:val="22"/>
                <w:szCs w:val="22"/>
                <w:lang w:val="uk-UA"/>
              </w:rPr>
              <w:t xml:space="preserve">крім випадків: </w:t>
            </w:r>
          </w:p>
          <w:p w14:paraId="64793248" w14:textId="77777777" w:rsidR="00A111B2" w:rsidRPr="00FB7194" w:rsidRDefault="00A111B2" w:rsidP="00320C67">
            <w:pPr>
              <w:pStyle w:val="aff0"/>
              <w:numPr>
                <w:ilvl w:val="0"/>
                <w:numId w:val="26"/>
              </w:numPr>
              <w:tabs>
                <w:tab w:val="left" w:pos="338"/>
              </w:tabs>
              <w:ind w:left="57" w:right="57" w:hanging="2"/>
              <w:jc w:val="both"/>
              <w:rPr>
                <w:sz w:val="22"/>
                <w:szCs w:val="22"/>
                <w:lang w:val="uk-UA"/>
              </w:rPr>
            </w:pPr>
            <w:r w:rsidRPr="00FB7194">
              <w:rPr>
                <w:sz w:val="22"/>
                <w:szCs w:val="22"/>
                <w:lang w:val="uk-UA"/>
              </w:rPr>
              <w:t xml:space="preserve">визначення грошового еквівалента зобов’язання в іноземній валюті; </w:t>
            </w:r>
          </w:p>
          <w:p w14:paraId="188ACE39" w14:textId="03E8C15C" w:rsidR="00A111B2" w:rsidRPr="00FB7194" w:rsidRDefault="00A111B2" w:rsidP="00320C67">
            <w:pPr>
              <w:pStyle w:val="aff0"/>
              <w:numPr>
                <w:ilvl w:val="0"/>
                <w:numId w:val="26"/>
              </w:numPr>
              <w:tabs>
                <w:tab w:val="left" w:pos="338"/>
              </w:tabs>
              <w:ind w:left="57" w:right="57" w:hanging="2"/>
              <w:jc w:val="both"/>
              <w:rPr>
                <w:sz w:val="22"/>
                <w:szCs w:val="22"/>
                <w:lang w:val="uk-UA"/>
              </w:rPr>
            </w:pPr>
            <w:r w:rsidRPr="00FB7194">
              <w:rPr>
                <w:sz w:val="22"/>
                <w:szCs w:val="22"/>
                <w:lang w:val="uk-UA"/>
              </w:rPr>
              <w:t>перерахунку ціни в бік зменшення ціни тендерної пропозиції учасника без зменшення обсягів закупівлі;</w:t>
            </w:r>
          </w:p>
          <w:p w14:paraId="201620EC" w14:textId="134EA058" w:rsidR="00A111B2" w:rsidRPr="00FB7194" w:rsidRDefault="00A111B2" w:rsidP="00320C67">
            <w:pPr>
              <w:pStyle w:val="aff0"/>
              <w:numPr>
                <w:ilvl w:val="0"/>
                <w:numId w:val="26"/>
              </w:numPr>
              <w:tabs>
                <w:tab w:val="left" w:pos="338"/>
              </w:tabs>
              <w:ind w:left="57" w:right="57" w:hanging="2"/>
              <w:jc w:val="both"/>
              <w:rPr>
                <w:sz w:val="22"/>
                <w:szCs w:val="22"/>
                <w:lang w:val="uk-UA"/>
              </w:rPr>
            </w:pPr>
            <w:r w:rsidRPr="00FB7194">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14:paraId="0BF9CAC4" w14:textId="0FE4AF6B" w:rsidR="00A111B2" w:rsidRPr="00FB7194" w:rsidRDefault="00A111B2" w:rsidP="00320C67">
            <w:pPr>
              <w:ind w:left="57" w:right="57" w:firstLine="281"/>
              <w:jc w:val="both"/>
              <w:rPr>
                <w:sz w:val="22"/>
                <w:szCs w:val="22"/>
                <w:lang w:val="uk-UA"/>
              </w:rPr>
            </w:pPr>
            <w:r w:rsidRPr="00FB7194">
              <w:rPr>
                <w:sz w:val="22"/>
                <w:szCs w:val="22"/>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D9F269" w14:textId="5A3B0B8F" w:rsidR="00B66278" w:rsidRPr="00FB7194" w:rsidRDefault="00A111B2" w:rsidP="00320C67">
            <w:pPr>
              <w:ind w:left="57" w:right="57" w:firstLine="281"/>
              <w:jc w:val="both"/>
              <w:rPr>
                <w:sz w:val="22"/>
                <w:szCs w:val="22"/>
                <w:lang w:val="uk-UA"/>
              </w:rPr>
            </w:pPr>
            <w:r w:rsidRPr="00FB7194">
              <w:rPr>
                <w:sz w:val="22"/>
                <w:szCs w:val="22"/>
                <w:lang w:val="uk-UA"/>
              </w:rPr>
              <w:t>Переможець процедури закупівлі під час укладення договору про закупівлю повинен надати</w:t>
            </w:r>
            <w:r w:rsidR="00B66278" w:rsidRPr="00FB7194">
              <w:rPr>
                <w:sz w:val="22"/>
                <w:szCs w:val="22"/>
                <w:lang w:val="uk-UA"/>
              </w:rPr>
              <w:t xml:space="preserve"> відповідну інформацію про право підписання договору про закупівлю. Інформація про право підписання договору про закупівлю надається переможцем</w:t>
            </w:r>
            <w:r w:rsidR="008C0A37" w:rsidRPr="00FB7194">
              <w:rPr>
                <w:sz w:val="22"/>
                <w:szCs w:val="22"/>
                <w:lang w:val="uk-UA"/>
              </w:rPr>
              <w:t xml:space="preserve"> </w:t>
            </w:r>
            <w:r w:rsidR="006C25F3" w:rsidRPr="00FB7194">
              <w:rPr>
                <w:sz w:val="22"/>
                <w:szCs w:val="22"/>
                <w:lang w:val="uk-UA"/>
              </w:rPr>
              <w:t>в паперовому вигляді</w:t>
            </w:r>
            <w:r w:rsidR="00B66278" w:rsidRPr="00FB7194">
              <w:rPr>
                <w:sz w:val="22"/>
                <w:szCs w:val="22"/>
                <w:lang w:val="uk-UA"/>
              </w:rPr>
              <w:t>.</w:t>
            </w:r>
          </w:p>
          <w:p w14:paraId="01F09114" w14:textId="0379969E" w:rsidR="00A111B2" w:rsidRPr="00FB7194" w:rsidRDefault="00A111B2" w:rsidP="00320C67">
            <w:pPr>
              <w:pStyle w:val="rvps14"/>
              <w:spacing w:before="0" w:beforeAutospacing="0" w:after="0" w:afterAutospacing="0"/>
              <w:ind w:left="57" w:right="57" w:firstLine="281"/>
              <w:jc w:val="both"/>
              <w:textAlignment w:val="baseline"/>
              <w:rPr>
                <w:sz w:val="22"/>
                <w:szCs w:val="22"/>
                <w:lang w:val="uk-UA"/>
              </w:rPr>
            </w:pPr>
            <w:r w:rsidRPr="00FB7194">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111B2" w:rsidRPr="00FB7194" w14:paraId="033118DE" w14:textId="77777777" w:rsidTr="00891FC2">
        <w:tc>
          <w:tcPr>
            <w:tcW w:w="1156" w:type="pct"/>
            <w:shd w:val="clear" w:color="auto" w:fill="FFFFFF"/>
          </w:tcPr>
          <w:p w14:paraId="14576C47" w14:textId="77777777" w:rsidR="00A111B2" w:rsidRPr="00FB7194" w:rsidRDefault="00A111B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eastAsia="uk-UA"/>
              </w:rPr>
              <w:t>5. Дії замовника при відмові переможця торгів підписати договір про закупівлю</w:t>
            </w:r>
          </w:p>
        </w:tc>
        <w:tc>
          <w:tcPr>
            <w:tcW w:w="3844" w:type="pct"/>
            <w:shd w:val="clear" w:color="auto" w:fill="FFFFFF"/>
          </w:tcPr>
          <w:p w14:paraId="78E1A2D7" w14:textId="36B770D1" w:rsidR="00A111B2" w:rsidRPr="00FB7194" w:rsidRDefault="00A111B2" w:rsidP="00320C67">
            <w:pPr>
              <w:pStyle w:val="rvps14"/>
              <w:spacing w:before="0" w:beforeAutospacing="0" w:after="0" w:afterAutospacing="0"/>
              <w:ind w:left="57" w:right="57" w:firstLine="281"/>
              <w:jc w:val="both"/>
              <w:textAlignment w:val="baseline"/>
              <w:rPr>
                <w:sz w:val="22"/>
                <w:szCs w:val="22"/>
                <w:lang w:val="uk-UA"/>
              </w:rPr>
            </w:pPr>
            <w:r w:rsidRPr="00FB7194">
              <w:rPr>
                <w:sz w:val="22"/>
                <w:szCs w:val="22"/>
                <w:lang w:val="uk-UA"/>
              </w:rPr>
              <w:t>У разі відхилення тендерної пропозиції з підстави, визначеної підпунктом 3 пункту</w:t>
            </w:r>
            <w:r w:rsidR="00EF6BF6" w:rsidRPr="00FB7194">
              <w:rPr>
                <w:sz w:val="22"/>
                <w:szCs w:val="22"/>
                <w:lang w:val="uk-UA"/>
              </w:rPr>
              <w:t> </w:t>
            </w:r>
            <w:r w:rsidRPr="00FB7194">
              <w:rPr>
                <w:sz w:val="22"/>
                <w:szCs w:val="22"/>
                <w:lang w:val="uk-UA"/>
              </w:rPr>
              <w:t>4</w:t>
            </w:r>
            <w:r w:rsidR="00EF6BF6" w:rsidRPr="00FB7194">
              <w:rPr>
                <w:sz w:val="22"/>
                <w:szCs w:val="22"/>
                <w:lang w:val="uk-UA"/>
              </w:rPr>
              <w:t>4</w:t>
            </w:r>
            <w:r w:rsidRPr="00FB7194">
              <w:rPr>
                <w:sz w:val="22"/>
                <w:szCs w:val="22"/>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00371A38" w:rsidRPr="00FB7194">
              <w:rPr>
                <w:sz w:val="22"/>
                <w:szCs w:val="22"/>
                <w:lang w:val="uk-UA"/>
              </w:rPr>
              <w:t>абз</w:t>
            </w:r>
            <w:r w:rsidR="002A6684" w:rsidRPr="00FB7194">
              <w:rPr>
                <w:sz w:val="22"/>
                <w:szCs w:val="22"/>
                <w:lang w:val="uk-UA"/>
              </w:rPr>
              <w:t xml:space="preserve">ацем </w:t>
            </w:r>
            <w:r w:rsidR="00371A38" w:rsidRPr="00FB7194">
              <w:rPr>
                <w:sz w:val="22"/>
                <w:szCs w:val="22"/>
                <w:lang w:val="uk-UA"/>
              </w:rPr>
              <w:t>5 п</w:t>
            </w:r>
            <w:r w:rsidR="00FE5DD1" w:rsidRPr="00FB7194">
              <w:rPr>
                <w:sz w:val="22"/>
                <w:szCs w:val="22"/>
                <w:lang w:val="uk-UA"/>
              </w:rPr>
              <w:t xml:space="preserve">ункту </w:t>
            </w:r>
            <w:r w:rsidR="00371A38" w:rsidRPr="00FB7194">
              <w:rPr>
                <w:sz w:val="22"/>
                <w:szCs w:val="22"/>
                <w:lang w:val="uk-UA"/>
              </w:rPr>
              <w:t>4</w:t>
            </w:r>
            <w:r w:rsidR="002A6684" w:rsidRPr="00FB7194">
              <w:rPr>
                <w:sz w:val="22"/>
                <w:szCs w:val="22"/>
                <w:lang w:val="uk-UA"/>
              </w:rPr>
              <w:t>9</w:t>
            </w:r>
            <w:r w:rsidR="00371A38" w:rsidRPr="00FB7194">
              <w:rPr>
                <w:sz w:val="22"/>
                <w:szCs w:val="22"/>
                <w:lang w:val="uk-UA"/>
              </w:rPr>
              <w:t xml:space="preserve"> Особливостей</w:t>
            </w:r>
            <w:r w:rsidRPr="00FB7194">
              <w:rPr>
                <w:sz w:val="22"/>
                <w:szCs w:val="22"/>
                <w:lang w:val="uk-UA"/>
              </w:rPr>
              <w:t>.</w:t>
            </w:r>
          </w:p>
        </w:tc>
      </w:tr>
      <w:tr w:rsidR="00A111B2" w:rsidRPr="00FB7194" w14:paraId="6DD948B0" w14:textId="77777777" w:rsidTr="00891FC2">
        <w:tc>
          <w:tcPr>
            <w:tcW w:w="1156" w:type="pct"/>
            <w:tcBorders>
              <w:bottom w:val="double" w:sz="4" w:space="0" w:color="auto"/>
            </w:tcBorders>
            <w:shd w:val="clear" w:color="auto" w:fill="FFFFFF"/>
          </w:tcPr>
          <w:p w14:paraId="0D93B72C" w14:textId="77777777" w:rsidR="00A111B2" w:rsidRPr="00FB7194" w:rsidRDefault="00A111B2" w:rsidP="00280F90">
            <w:pPr>
              <w:pStyle w:val="rvps14"/>
              <w:snapToGrid w:val="0"/>
              <w:spacing w:before="0" w:beforeAutospacing="0" w:after="60" w:afterAutospacing="0"/>
              <w:ind w:left="57" w:right="57"/>
              <w:textAlignment w:val="baseline"/>
              <w:rPr>
                <w:b/>
                <w:sz w:val="22"/>
                <w:szCs w:val="22"/>
                <w:lang w:val="uk-UA"/>
              </w:rPr>
            </w:pPr>
            <w:r w:rsidRPr="00FB7194">
              <w:rPr>
                <w:b/>
                <w:sz w:val="22"/>
                <w:szCs w:val="22"/>
                <w:lang w:val="uk-UA"/>
              </w:rPr>
              <w:t xml:space="preserve">6. </w:t>
            </w:r>
            <w:r w:rsidRPr="00FB7194">
              <w:rPr>
                <w:b/>
                <w:sz w:val="22"/>
                <w:szCs w:val="22"/>
                <w:lang w:val="uk-UA" w:eastAsia="uk-UA"/>
              </w:rPr>
              <w:t>Забезпечення виконання договору про закупівлю</w:t>
            </w:r>
          </w:p>
        </w:tc>
        <w:tc>
          <w:tcPr>
            <w:tcW w:w="3844" w:type="pct"/>
            <w:tcBorders>
              <w:bottom w:val="double" w:sz="4" w:space="0" w:color="auto"/>
            </w:tcBorders>
            <w:shd w:val="clear" w:color="auto" w:fill="FFFFFF"/>
          </w:tcPr>
          <w:p w14:paraId="4C72DEC7" w14:textId="27A44020" w:rsidR="00A111B2" w:rsidRPr="00FB7194" w:rsidRDefault="00905348" w:rsidP="00280F90">
            <w:pPr>
              <w:pStyle w:val="af1"/>
              <w:snapToGrid w:val="0"/>
              <w:spacing w:before="0" w:beforeAutospacing="0" w:after="0" w:afterAutospacing="0"/>
              <w:ind w:left="57" w:right="57" w:firstLine="312"/>
              <w:jc w:val="both"/>
              <w:rPr>
                <w:b/>
                <w:sz w:val="22"/>
                <w:szCs w:val="22"/>
                <w:lang w:val="uk-UA"/>
              </w:rPr>
            </w:pPr>
            <w:r w:rsidRPr="00FB7194">
              <w:rPr>
                <w:sz w:val="22"/>
                <w:szCs w:val="22"/>
                <w:lang w:val="uk-UA"/>
              </w:rPr>
              <w:t>Не вимагається</w:t>
            </w:r>
          </w:p>
        </w:tc>
      </w:tr>
    </w:tbl>
    <w:p w14:paraId="6E0CECB7" w14:textId="77777777" w:rsidR="004F75BC" w:rsidRPr="00FB7194" w:rsidRDefault="004F75BC" w:rsidP="00280F90">
      <w:pPr>
        <w:ind w:left="57" w:right="57"/>
        <w:jc w:val="center"/>
        <w:rPr>
          <w:b/>
          <w:bCs/>
          <w:sz w:val="22"/>
          <w:szCs w:val="22"/>
          <w:lang w:val="uk-UA"/>
        </w:rPr>
      </w:pPr>
    </w:p>
    <w:p w14:paraId="00E209F7" w14:textId="77777777" w:rsidR="00B56449" w:rsidRPr="00FB7194" w:rsidRDefault="00B56449" w:rsidP="00280F90">
      <w:pPr>
        <w:ind w:left="57" w:right="57"/>
        <w:rPr>
          <w:b/>
          <w:bCs/>
          <w:sz w:val="22"/>
          <w:szCs w:val="22"/>
          <w:lang w:val="uk-UA"/>
        </w:rPr>
      </w:pPr>
      <w:r w:rsidRPr="00FB7194">
        <w:rPr>
          <w:b/>
          <w:bCs/>
          <w:sz w:val="22"/>
          <w:szCs w:val="22"/>
          <w:lang w:val="uk-UA"/>
        </w:rPr>
        <w:br w:type="page"/>
      </w:r>
    </w:p>
    <w:p w14:paraId="166094D3" w14:textId="77777777" w:rsidR="00F1692A" w:rsidRPr="00FB7194" w:rsidRDefault="00F1692A" w:rsidP="00280F90">
      <w:pPr>
        <w:ind w:left="57" w:right="57"/>
        <w:jc w:val="center"/>
        <w:rPr>
          <w:b/>
          <w:bCs/>
          <w:sz w:val="22"/>
          <w:szCs w:val="22"/>
          <w:lang w:val="uk-UA"/>
        </w:rPr>
      </w:pPr>
      <w:r w:rsidRPr="00FB7194">
        <w:rPr>
          <w:b/>
          <w:bCs/>
          <w:sz w:val="22"/>
          <w:szCs w:val="22"/>
          <w:lang w:val="uk-UA"/>
        </w:rPr>
        <w:lastRenderedPageBreak/>
        <w:t>ТИПОВИЙ ОПИС ДОКУМЕНТІВ,</w:t>
      </w:r>
    </w:p>
    <w:p w14:paraId="123A2198" w14:textId="77777777" w:rsidR="00F1692A" w:rsidRPr="00FB7194" w:rsidRDefault="00F1692A" w:rsidP="00280F90">
      <w:pPr>
        <w:ind w:left="57" w:right="57"/>
        <w:jc w:val="center"/>
        <w:rPr>
          <w:b/>
          <w:bCs/>
          <w:sz w:val="22"/>
          <w:szCs w:val="22"/>
          <w:lang w:val="uk-UA"/>
        </w:rPr>
      </w:pPr>
      <w:r w:rsidRPr="00FB7194">
        <w:rPr>
          <w:b/>
          <w:bCs/>
          <w:sz w:val="22"/>
          <w:szCs w:val="22"/>
          <w:lang w:val="uk-UA"/>
        </w:rPr>
        <w:t xml:space="preserve">ЩО МІСТЯТЬСЯ У СКЛАДІ ТЕНДЕРНОЇ ПРОПОЗИЦІЇ </w:t>
      </w:r>
    </w:p>
    <w:p w14:paraId="5B278DDF" w14:textId="77777777" w:rsidR="00F1692A" w:rsidRPr="00FB7194" w:rsidRDefault="00F1692A" w:rsidP="00280F90">
      <w:pPr>
        <w:ind w:left="57" w:right="57"/>
        <w:rPr>
          <w:bCs/>
          <w:sz w:val="22"/>
          <w:szCs w:val="22"/>
          <w:lang w:val="uk-UA"/>
        </w:rPr>
      </w:pPr>
    </w:p>
    <w:p w14:paraId="177A930F" w14:textId="77777777" w:rsidR="00F1692A" w:rsidRPr="00FB7194" w:rsidRDefault="00F1692A" w:rsidP="00280F90">
      <w:pPr>
        <w:ind w:left="57" w:right="57"/>
        <w:rPr>
          <w:bCs/>
          <w:sz w:val="22"/>
          <w:szCs w:val="22"/>
          <w:lang w:val="uk-UA"/>
        </w:rPr>
      </w:pPr>
      <w:r w:rsidRPr="00FB7194">
        <w:rPr>
          <w:bCs/>
          <w:sz w:val="22"/>
          <w:szCs w:val="22"/>
          <w:lang w:val="uk-UA"/>
        </w:rPr>
        <w:t>Найменування учасника ____________________________</w:t>
      </w:r>
    </w:p>
    <w:p w14:paraId="54686144" w14:textId="77777777" w:rsidR="00F1692A" w:rsidRPr="00FB7194" w:rsidRDefault="00F1692A" w:rsidP="00280F90">
      <w:pPr>
        <w:ind w:left="57" w:right="57"/>
        <w:rPr>
          <w:bCs/>
          <w:sz w:val="22"/>
          <w:szCs w:val="22"/>
          <w:lang w:val="uk-UA"/>
        </w:rPr>
      </w:pPr>
      <w:r w:rsidRPr="00FB7194">
        <w:rPr>
          <w:bCs/>
          <w:sz w:val="22"/>
          <w:szCs w:val="22"/>
          <w:lang w:val="uk-UA"/>
        </w:rPr>
        <w:t>Прізвище, ім’я представника учасника, якім підписано тендерну пропозицію ______________</w:t>
      </w:r>
    </w:p>
    <w:p w14:paraId="43685E18" w14:textId="77777777" w:rsidR="00F1692A" w:rsidRPr="00FB7194" w:rsidRDefault="00F1692A" w:rsidP="00280F90">
      <w:pPr>
        <w:ind w:left="57" w:right="57"/>
        <w:rPr>
          <w:bCs/>
          <w:sz w:val="22"/>
          <w:szCs w:val="22"/>
          <w:lang w:val="uk-UA"/>
        </w:rPr>
      </w:pPr>
    </w:p>
    <w:p w14:paraId="15EEAA3E" w14:textId="77777777" w:rsidR="00F1692A" w:rsidRPr="00FB7194" w:rsidRDefault="00F1692A" w:rsidP="00280F90">
      <w:pPr>
        <w:ind w:left="57" w:right="57"/>
        <w:rPr>
          <w:bCs/>
          <w:sz w:val="22"/>
          <w:szCs w:val="22"/>
          <w:lang w:val="uk-UA"/>
        </w:rPr>
      </w:pPr>
      <w:r w:rsidRPr="00FB7194">
        <w:rPr>
          <w:bCs/>
          <w:sz w:val="22"/>
          <w:szCs w:val="22"/>
          <w:lang w:val="uk-UA"/>
        </w:rPr>
        <w:t>Перелік документів, які містяться у складі тендерної пропозиції</w:t>
      </w:r>
    </w:p>
    <w:p w14:paraId="0005D91B" w14:textId="77777777" w:rsidR="00F1692A" w:rsidRPr="00FB7194" w:rsidRDefault="00F1692A" w:rsidP="00280F90">
      <w:pPr>
        <w:ind w:left="57" w:right="57"/>
        <w:rPr>
          <w:bCs/>
          <w:sz w:val="22"/>
          <w:szCs w:val="22"/>
          <w:lang w:val="uk-UA"/>
        </w:rPr>
      </w:pPr>
    </w:p>
    <w:tbl>
      <w:tblPr>
        <w:tblStyle w:val="af3"/>
        <w:tblW w:w="10201" w:type="dxa"/>
        <w:tblLook w:val="04A0" w:firstRow="1" w:lastRow="0" w:firstColumn="1" w:lastColumn="0" w:noHBand="0" w:noVBand="1"/>
      </w:tblPr>
      <w:tblGrid>
        <w:gridCol w:w="826"/>
        <w:gridCol w:w="9375"/>
      </w:tblGrid>
      <w:tr w:rsidR="0002656A" w:rsidRPr="00FB7194" w14:paraId="78A93253" w14:textId="77777777" w:rsidTr="00A672A7">
        <w:tc>
          <w:tcPr>
            <w:tcW w:w="826" w:type="dxa"/>
          </w:tcPr>
          <w:p w14:paraId="7B668658" w14:textId="77777777" w:rsidR="0002656A" w:rsidRPr="00FB7194" w:rsidRDefault="0002656A" w:rsidP="005E6A4B">
            <w:pPr>
              <w:ind w:left="57" w:right="57"/>
              <w:jc w:val="center"/>
              <w:rPr>
                <w:bCs/>
                <w:sz w:val="22"/>
                <w:szCs w:val="22"/>
                <w:lang w:val="uk-UA"/>
              </w:rPr>
            </w:pPr>
            <w:r w:rsidRPr="00FB7194">
              <w:rPr>
                <w:bCs/>
                <w:sz w:val="22"/>
                <w:szCs w:val="22"/>
                <w:lang w:val="uk-UA"/>
              </w:rPr>
              <w:t>№</w:t>
            </w:r>
          </w:p>
        </w:tc>
        <w:tc>
          <w:tcPr>
            <w:tcW w:w="9375" w:type="dxa"/>
          </w:tcPr>
          <w:p w14:paraId="273CDE40" w14:textId="77777777" w:rsidR="0002656A" w:rsidRPr="00FB7194" w:rsidRDefault="0002656A" w:rsidP="00280F90">
            <w:pPr>
              <w:ind w:left="57" w:right="57"/>
              <w:rPr>
                <w:bCs/>
                <w:sz w:val="22"/>
                <w:szCs w:val="22"/>
                <w:lang w:val="uk-UA"/>
              </w:rPr>
            </w:pPr>
            <w:r w:rsidRPr="00FB7194">
              <w:rPr>
                <w:bCs/>
                <w:sz w:val="22"/>
                <w:szCs w:val="22"/>
                <w:lang w:val="uk-UA"/>
              </w:rPr>
              <w:t>Найменування документа згідно Тендерної документації</w:t>
            </w:r>
          </w:p>
        </w:tc>
      </w:tr>
      <w:tr w:rsidR="005E6A4B" w:rsidRPr="00FB7194" w14:paraId="78449F0D" w14:textId="77777777" w:rsidTr="00A672A7">
        <w:tc>
          <w:tcPr>
            <w:tcW w:w="826" w:type="dxa"/>
          </w:tcPr>
          <w:p w14:paraId="34110ABC" w14:textId="730B9C8A" w:rsidR="005E6A4B" w:rsidRPr="00FB7194" w:rsidRDefault="005E6A4B" w:rsidP="005E6A4B">
            <w:pPr>
              <w:ind w:left="57" w:right="57"/>
              <w:jc w:val="center"/>
              <w:rPr>
                <w:bCs/>
                <w:sz w:val="22"/>
                <w:szCs w:val="22"/>
                <w:lang w:val="uk-UA"/>
              </w:rPr>
            </w:pPr>
            <w:r w:rsidRPr="00FB7194">
              <w:rPr>
                <w:bCs/>
                <w:sz w:val="22"/>
                <w:szCs w:val="22"/>
                <w:lang w:val="uk-UA"/>
              </w:rPr>
              <w:t>1.2.1</w:t>
            </w:r>
          </w:p>
        </w:tc>
        <w:tc>
          <w:tcPr>
            <w:tcW w:w="9375" w:type="dxa"/>
          </w:tcPr>
          <w:p w14:paraId="0CD591BC" w14:textId="400634A5" w:rsidR="005E6A4B" w:rsidRPr="00FB7194" w:rsidRDefault="005E6A4B" w:rsidP="00280F90">
            <w:pPr>
              <w:ind w:left="57" w:right="57"/>
              <w:rPr>
                <w:bCs/>
                <w:sz w:val="22"/>
                <w:szCs w:val="22"/>
                <w:lang w:val="uk-UA"/>
              </w:rPr>
            </w:pPr>
            <w:r w:rsidRPr="00FB7194">
              <w:rPr>
                <w:b/>
                <w:bCs/>
                <w:sz w:val="22"/>
                <w:szCs w:val="22"/>
                <w:lang w:val="uk-UA"/>
              </w:rPr>
              <w:t xml:space="preserve">Інформація про відповідність учасника вимогам, визначеним у </w:t>
            </w:r>
            <w:r w:rsidRPr="00FB7194">
              <w:rPr>
                <w:b/>
                <w:sz w:val="22"/>
                <w:szCs w:val="22"/>
                <w:lang w:val="uk-UA"/>
              </w:rPr>
              <w:t>пункті 47 Особливостей</w:t>
            </w:r>
          </w:p>
        </w:tc>
      </w:tr>
      <w:tr w:rsidR="0002656A" w:rsidRPr="00FB7194" w14:paraId="6ABFF1E1" w14:textId="77777777" w:rsidTr="00A672A7">
        <w:tc>
          <w:tcPr>
            <w:tcW w:w="826" w:type="dxa"/>
          </w:tcPr>
          <w:p w14:paraId="4B6B0A1F" w14:textId="57F87E21" w:rsidR="0002656A" w:rsidRPr="00FB7194" w:rsidRDefault="0002656A" w:rsidP="005E6A4B">
            <w:pPr>
              <w:ind w:left="57" w:right="57"/>
              <w:jc w:val="center"/>
              <w:rPr>
                <w:bCs/>
                <w:sz w:val="22"/>
                <w:szCs w:val="22"/>
                <w:lang w:val="uk-UA"/>
              </w:rPr>
            </w:pPr>
          </w:p>
        </w:tc>
        <w:tc>
          <w:tcPr>
            <w:tcW w:w="9375" w:type="dxa"/>
          </w:tcPr>
          <w:p w14:paraId="7E16AE26" w14:textId="3F8D7FBC" w:rsidR="0002656A" w:rsidRPr="00FB7194" w:rsidRDefault="00A63D32" w:rsidP="00A63D32">
            <w:pPr>
              <w:ind w:left="57" w:right="57"/>
              <w:jc w:val="both"/>
              <w:rPr>
                <w:sz w:val="22"/>
                <w:szCs w:val="22"/>
                <w:lang w:val="uk-UA"/>
              </w:rPr>
            </w:pPr>
            <w:r w:rsidRPr="00FB7194">
              <w:rPr>
                <w:bCs/>
                <w:sz w:val="22"/>
                <w:szCs w:val="22"/>
                <w:lang w:val="uk-UA"/>
              </w:rPr>
              <w:t>-</w:t>
            </w:r>
            <w:r w:rsidR="005E6A4B" w:rsidRPr="00FB7194">
              <w:rPr>
                <w:bCs/>
                <w:sz w:val="22"/>
                <w:szCs w:val="22"/>
                <w:lang w:val="uk-UA"/>
              </w:rPr>
              <w:t> </w:t>
            </w:r>
            <w:r w:rsidRPr="00FB7194">
              <w:rPr>
                <w:bCs/>
                <w:sz w:val="22"/>
                <w:szCs w:val="22"/>
                <w:lang w:val="uk-UA"/>
              </w:rPr>
              <w:t xml:space="preserve">Довідка в довільній формі на підтвердження вимог </w:t>
            </w:r>
            <w:r w:rsidR="00AC287D" w:rsidRPr="00FB7194">
              <w:rPr>
                <w:sz w:val="22"/>
                <w:szCs w:val="22"/>
                <w:lang w:val="uk-UA"/>
              </w:rPr>
              <w:t>абзацу 14 пункту 4</w:t>
            </w:r>
            <w:r w:rsidRPr="00FB7194">
              <w:rPr>
                <w:sz w:val="22"/>
                <w:szCs w:val="22"/>
                <w:lang w:val="uk-UA"/>
              </w:rPr>
              <w:t>7</w:t>
            </w:r>
            <w:r w:rsidR="00AC287D" w:rsidRPr="00FB7194">
              <w:rPr>
                <w:sz w:val="22"/>
                <w:szCs w:val="22"/>
                <w:lang w:val="uk-UA"/>
              </w:rPr>
              <w:t xml:space="preserve"> Особливостей</w:t>
            </w:r>
          </w:p>
          <w:p w14:paraId="6470158F" w14:textId="3603FBB5" w:rsidR="004F1E95" w:rsidRPr="00FB7194" w:rsidRDefault="005E6A4B" w:rsidP="00A63D32">
            <w:pPr>
              <w:ind w:left="57" w:right="57"/>
              <w:jc w:val="both"/>
              <w:rPr>
                <w:bCs/>
                <w:i/>
                <w:sz w:val="22"/>
                <w:szCs w:val="22"/>
                <w:lang w:val="uk-UA"/>
              </w:rPr>
            </w:pPr>
            <w:r w:rsidRPr="00FB7194">
              <w:rPr>
                <w:bCs/>
                <w:sz w:val="22"/>
                <w:szCs w:val="22"/>
                <w:lang w:val="uk-UA"/>
              </w:rPr>
              <w:t>- </w:t>
            </w:r>
            <w:r w:rsidRPr="00FB7194">
              <w:rPr>
                <w:bCs/>
                <w:i/>
                <w:sz w:val="22"/>
                <w:szCs w:val="22"/>
                <w:lang w:val="uk-UA"/>
              </w:rPr>
              <w:t xml:space="preserve">Довідки в довільній формі на кожного учасника об’єднання </w:t>
            </w:r>
            <w:r w:rsidRPr="00FB7194">
              <w:rPr>
                <w:i/>
                <w:sz w:val="22"/>
                <w:szCs w:val="22"/>
                <w:lang w:val="uk-UA"/>
              </w:rPr>
              <w:t>(у разі подання пропозиції об’єднанням учасників)</w:t>
            </w:r>
          </w:p>
        </w:tc>
      </w:tr>
      <w:tr w:rsidR="0002656A" w:rsidRPr="00FB7194" w14:paraId="52397311" w14:textId="77777777" w:rsidTr="00A672A7">
        <w:tc>
          <w:tcPr>
            <w:tcW w:w="826" w:type="dxa"/>
          </w:tcPr>
          <w:p w14:paraId="43F0ACE6" w14:textId="637FC9AF" w:rsidR="0002656A" w:rsidRPr="00FB7194" w:rsidRDefault="005E6A4B" w:rsidP="005E6A4B">
            <w:pPr>
              <w:ind w:left="57" w:right="57"/>
              <w:jc w:val="center"/>
              <w:rPr>
                <w:bCs/>
                <w:sz w:val="22"/>
                <w:szCs w:val="22"/>
                <w:lang w:val="uk-UA"/>
              </w:rPr>
            </w:pPr>
            <w:r w:rsidRPr="00FB7194">
              <w:rPr>
                <w:bCs/>
                <w:sz w:val="22"/>
                <w:szCs w:val="22"/>
                <w:lang w:val="uk-UA"/>
              </w:rPr>
              <w:t>1.2.2</w:t>
            </w:r>
          </w:p>
        </w:tc>
        <w:tc>
          <w:tcPr>
            <w:tcW w:w="9375" w:type="dxa"/>
          </w:tcPr>
          <w:p w14:paraId="0325D557" w14:textId="77777777" w:rsidR="0002656A" w:rsidRPr="00FB7194" w:rsidRDefault="0002656A" w:rsidP="00280F90">
            <w:pPr>
              <w:ind w:left="57" w:right="57"/>
              <w:jc w:val="both"/>
              <w:rPr>
                <w:rStyle w:val="rvts0"/>
                <w:b/>
                <w:sz w:val="22"/>
                <w:szCs w:val="22"/>
                <w:lang w:val="uk-UA"/>
              </w:rPr>
            </w:pPr>
            <w:r w:rsidRPr="00FB7194">
              <w:rPr>
                <w:rStyle w:val="rvts0"/>
                <w:b/>
                <w:sz w:val="22"/>
                <w:szCs w:val="22"/>
                <w:lang w:val="uk-UA"/>
              </w:rPr>
              <w:t>Технічна специфікація</w:t>
            </w:r>
          </w:p>
        </w:tc>
      </w:tr>
      <w:tr w:rsidR="0002656A" w:rsidRPr="00FB7194" w14:paraId="5C0DB0F9" w14:textId="77777777" w:rsidTr="00A672A7">
        <w:tc>
          <w:tcPr>
            <w:tcW w:w="826" w:type="dxa"/>
          </w:tcPr>
          <w:p w14:paraId="01004692" w14:textId="32B7EDBC" w:rsidR="0002656A" w:rsidRPr="00FB7194" w:rsidRDefault="005E6A4B" w:rsidP="005E6A4B">
            <w:pPr>
              <w:ind w:left="57" w:right="57"/>
              <w:jc w:val="center"/>
              <w:rPr>
                <w:bCs/>
                <w:sz w:val="22"/>
                <w:szCs w:val="22"/>
                <w:lang w:val="uk-UA"/>
              </w:rPr>
            </w:pPr>
            <w:r w:rsidRPr="00FB7194">
              <w:rPr>
                <w:bCs/>
                <w:sz w:val="22"/>
                <w:szCs w:val="22"/>
                <w:lang w:val="uk-UA"/>
              </w:rPr>
              <w:t>1</w:t>
            </w:r>
          </w:p>
        </w:tc>
        <w:tc>
          <w:tcPr>
            <w:tcW w:w="9375" w:type="dxa"/>
          </w:tcPr>
          <w:p w14:paraId="029FF807" w14:textId="0A4F487C" w:rsidR="0002656A" w:rsidRPr="00FB7194" w:rsidRDefault="0002656A" w:rsidP="001C02DE">
            <w:pPr>
              <w:ind w:left="57" w:right="57"/>
              <w:jc w:val="both"/>
              <w:rPr>
                <w:bCs/>
                <w:sz w:val="22"/>
                <w:szCs w:val="22"/>
                <w:lang w:val="uk-UA"/>
              </w:rPr>
            </w:pPr>
            <w:r w:rsidRPr="00FB7194">
              <w:rPr>
                <w:rStyle w:val="rvts0"/>
                <w:sz w:val="22"/>
                <w:szCs w:val="22"/>
                <w:lang w:val="uk-UA"/>
              </w:rPr>
              <w:t xml:space="preserve">Необхідні технічні, якісні та кількісні характеристики предмета закупівлі – </w:t>
            </w:r>
            <w:r w:rsidRPr="00FB7194">
              <w:rPr>
                <w:bCs/>
                <w:sz w:val="22"/>
                <w:szCs w:val="22"/>
                <w:lang w:val="uk-UA"/>
              </w:rPr>
              <w:t xml:space="preserve">Технічні вимоги (за формою, наведеною у Додатку № </w:t>
            </w:r>
            <w:r w:rsidR="001C02DE" w:rsidRPr="00FB7194">
              <w:rPr>
                <w:bCs/>
                <w:sz w:val="22"/>
                <w:szCs w:val="22"/>
                <w:lang w:val="uk-UA"/>
              </w:rPr>
              <w:t>1</w:t>
            </w:r>
            <w:r w:rsidRPr="00FB7194">
              <w:rPr>
                <w:bCs/>
                <w:sz w:val="22"/>
                <w:szCs w:val="22"/>
                <w:lang w:val="uk-UA"/>
              </w:rPr>
              <w:t>).</w:t>
            </w:r>
          </w:p>
        </w:tc>
      </w:tr>
      <w:tr w:rsidR="00A962FD" w:rsidRPr="00FB7194" w14:paraId="3E642AA1" w14:textId="77777777" w:rsidTr="00A672A7">
        <w:tc>
          <w:tcPr>
            <w:tcW w:w="826" w:type="dxa"/>
          </w:tcPr>
          <w:p w14:paraId="144B26AA" w14:textId="55280369" w:rsidR="00A962FD" w:rsidRPr="00FB7194" w:rsidRDefault="00A962FD" w:rsidP="00A962FD">
            <w:pPr>
              <w:ind w:left="57" w:right="57"/>
              <w:jc w:val="center"/>
              <w:rPr>
                <w:bCs/>
                <w:sz w:val="22"/>
                <w:szCs w:val="22"/>
                <w:lang w:val="uk-UA"/>
              </w:rPr>
            </w:pPr>
            <w:r w:rsidRPr="00FB7194">
              <w:rPr>
                <w:bCs/>
                <w:sz w:val="22"/>
                <w:szCs w:val="22"/>
                <w:lang w:val="uk-UA"/>
              </w:rPr>
              <w:t>2</w:t>
            </w:r>
          </w:p>
        </w:tc>
        <w:tc>
          <w:tcPr>
            <w:tcW w:w="9375" w:type="dxa"/>
          </w:tcPr>
          <w:p w14:paraId="15BF9770" w14:textId="20C5589E" w:rsidR="00017571" w:rsidRPr="00B96440" w:rsidRDefault="00B96440" w:rsidP="00017571">
            <w:pPr>
              <w:ind w:left="57" w:right="57"/>
              <w:jc w:val="both"/>
              <w:rPr>
                <w:sz w:val="22"/>
                <w:szCs w:val="22"/>
                <w:lang w:val="uk-UA"/>
              </w:rPr>
            </w:pPr>
            <w:r w:rsidRPr="00B96440">
              <w:rPr>
                <w:sz w:val="22"/>
                <w:szCs w:val="22"/>
                <w:lang w:val="uk-UA"/>
              </w:rPr>
              <w:t>- </w:t>
            </w:r>
            <w:r w:rsidR="00FF3412">
              <w:rPr>
                <w:sz w:val="22"/>
                <w:szCs w:val="22"/>
                <w:lang w:val="uk-UA"/>
              </w:rPr>
              <w:t xml:space="preserve">на ПК 35 МАТ та Профнастил </w:t>
            </w:r>
            <w:r w:rsidRPr="00B96440">
              <w:rPr>
                <w:sz w:val="22"/>
                <w:szCs w:val="22"/>
                <w:lang w:val="uk-UA"/>
              </w:rPr>
              <w:t xml:space="preserve"> надати сертифікати відповідності де містяться відомості про виробника товару, якого учасник зазначив у Додатку № 1 у складі своєї пропозиції.</w:t>
            </w:r>
          </w:p>
          <w:p w14:paraId="2216F1F2" w14:textId="088BDDB8" w:rsidR="00A962FD" w:rsidRPr="00FB7194" w:rsidRDefault="00084FD2" w:rsidP="00A962FD">
            <w:pPr>
              <w:ind w:left="57" w:right="57"/>
              <w:jc w:val="both"/>
              <w:rPr>
                <w:rStyle w:val="rvts0"/>
                <w:sz w:val="22"/>
                <w:szCs w:val="22"/>
                <w:lang w:val="uk-UA"/>
              </w:rPr>
            </w:pPr>
            <w:r w:rsidRPr="00017571">
              <w:rPr>
                <w:sz w:val="22"/>
                <w:szCs w:val="22"/>
                <w:lang w:val="uk-UA"/>
              </w:rPr>
              <w:t>- </w:t>
            </w:r>
            <w:r w:rsidR="00A962FD" w:rsidRPr="00017571">
              <w:rPr>
                <w:i/>
                <w:sz w:val="22"/>
                <w:szCs w:val="22"/>
                <w:lang w:val="uk-UA"/>
              </w:rPr>
              <w:t xml:space="preserve">паспорт товару або інший документ, в якому зазначені всі характеристики запропонованого </w:t>
            </w:r>
            <w:r w:rsidR="00EB71B2" w:rsidRPr="00017571">
              <w:rPr>
                <w:i/>
                <w:sz w:val="22"/>
                <w:szCs w:val="22"/>
                <w:lang w:val="uk-UA"/>
              </w:rPr>
              <w:t>е</w:t>
            </w:r>
            <w:r w:rsidR="00A962FD" w:rsidRPr="00017571">
              <w:rPr>
                <w:i/>
                <w:sz w:val="22"/>
                <w:szCs w:val="22"/>
                <w:lang w:val="uk-UA"/>
              </w:rPr>
              <w:t>квівалента (у разі, якщо про</w:t>
            </w:r>
            <w:r w:rsidR="00F0741B" w:rsidRPr="00017571">
              <w:rPr>
                <w:i/>
                <w:sz w:val="22"/>
                <w:szCs w:val="22"/>
                <w:lang w:val="uk-UA"/>
              </w:rPr>
              <w:t>по</w:t>
            </w:r>
            <w:r w:rsidR="00A962FD" w:rsidRPr="00017571">
              <w:rPr>
                <w:i/>
                <w:sz w:val="22"/>
                <w:szCs w:val="22"/>
                <w:lang w:val="uk-UA"/>
              </w:rPr>
              <w:t>нується до постачання еквівалент)</w:t>
            </w:r>
          </w:p>
        </w:tc>
      </w:tr>
      <w:tr w:rsidR="0002656A" w:rsidRPr="00FB7194" w14:paraId="1156163B" w14:textId="77777777" w:rsidTr="00A672A7">
        <w:tc>
          <w:tcPr>
            <w:tcW w:w="826" w:type="dxa"/>
          </w:tcPr>
          <w:p w14:paraId="23C43CEE" w14:textId="70753C48" w:rsidR="0002656A" w:rsidRPr="00FB7194" w:rsidRDefault="005E6A4B" w:rsidP="005E6A4B">
            <w:pPr>
              <w:ind w:left="57" w:right="57"/>
              <w:jc w:val="center"/>
              <w:rPr>
                <w:bCs/>
                <w:sz w:val="22"/>
                <w:szCs w:val="22"/>
                <w:lang w:val="uk-UA"/>
              </w:rPr>
            </w:pPr>
            <w:r w:rsidRPr="00FB7194">
              <w:rPr>
                <w:bCs/>
                <w:sz w:val="22"/>
                <w:szCs w:val="22"/>
                <w:lang w:val="uk-UA"/>
              </w:rPr>
              <w:t>1.2.3</w:t>
            </w:r>
          </w:p>
        </w:tc>
        <w:tc>
          <w:tcPr>
            <w:tcW w:w="9375" w:type="dxa"/>
          </w:tcPr>
          <w:p w14:paraId="3A623327" w14:textId="77777777" w:rsidR="0002656A" w:rsidRPr="00FB7194" w:rsidRDefault="0002656A" w:rsidP="00280F90">
            <w:pPr>
              <w:ind w:left="57" w:right="57"/>
              <w:jc w:val="both"/>
              <w:rPr>
                <w:b/>
                <w:bCs/>
                <w:sz w:val="22"/>
                <w:szCs w:val="22"/>
                <w:lang w:val="uk-UA"/>
              </w:rPr>
            </w:pPr>
            <w:r w:rsidRPr="00FB7194">
              <w:rPr>
                <w:b/>
                <w:bCs/>
                <w:sz w:val="22"/>
                <w:szCs w:val="22"/>
                <w:lang w:val="uk-UA"/>
              </w:rPr>
              <w:t>Документи, що підтверджують повноваження щодо підпису тендерної пропозиції</w:t>
            </w:r>
          </w:p>
        </w:tc>
      </w:tr>
      <w:tr w:rsidR="0002656A" w:rsidRPr="00FB7194" w14:paraId="523C0D7E" w14:textId="77777777" w:rsidTr="00A672A7">
        <w:tc>
          <w:tcPr>
            <w:tcW w:w="826" w:type="dxa"/>
          </w:tcPr>
          <w:p w14:paraId="2E9F9606" w14:textId="5C9676AA" w:rsidR="0002656A" w:rsidRPr="00FB7194" w:rsidRDefault="0002656A" w:rsidP="005E6A4B">
            <w:pPr>
              <w:ind w:left="57" w:right="57"/>
              <w:jc w:val="center"/>
              <w:rPr>
                <w:b/>
                <w:bCs/>
                <w:sz w:val="22"/>
                <w:szCs w:val="22"/>
                <w:lang w:val="uk-UA"/>
              </w:rPr>
            </w:pPr>
          </w:p>
        </w:tc>
        <w:tc>
          <w:tcPr>
            <w:tcW w:w="9375" w:type="dxa"/>
          </w:tcPr>
          <w:p w14:paraId="3B4B2DAF" w14:textId="77777777" w:rsidR="0002656A" w:rsidRPr="00FB7194" w:rsidRDefault="0002656A" w:rsidP="00280F90">
            <w:pPr>
              <w:ind w:left="57" w:right="57"/>
              <w:jc w:val="both"/>
              <w:rPr>
                <w:b/>
                <w:bCs/>
                <w:sz w:val="22"/>
                <w:szCs w:val="22"/>
                <w:lang w:val="uk-UA"/>
              </w:rPr>
            </w:pPr>
            <w:r w:rsidRPr="00FB7194">
              <w:rPr>
                <w:b/>
                <w:bCs/>
                <w:sz w:val="22"/>
                <w:szCs w:val="22"/>
                <w:lang w:val="uk-UA"/>
              </w:rPr>
              <w:t>Для юридичних осіб</w:t>
            </w:r>
          </w:p>
        </w:tc>
      </w:tr>
      <w:tr w:rsidR="0002656A" w:rsidRPr="00FB7194" w14:paraId="7B298254" w14:textId="77777777" w:rsidTr="00A672A7">
        <w:tc>
          <w:tcPr>
            <w:tcW w:w="826" w:type="dxa"/>
          </w:tcPr>
          <w:p w14:paraId="48E11207" w14:textId="23C0295D" w:rsidR="0002656A" w:rsidRPr="00FB7194" w:rsidRDefault="0002656A" w:rsidP="005E6A4B">
            <w:pPr>
              <w:ind w:left="57" w:right="57"/>
              <w:jc w:val="center"/>
              <w:rPr>
                <w:bCs/>
                <w:sz w:val="22"/>
                <w:szCs w:val="22"/>
                <w:lang w:val="uk-UA"/>
              </w:rPr>
            </w:pPr>
            <w:r w:rsidRPr="00FB7194">
              <w:rPr>
                <w:bCs/>
                <w:sz w:val="22"/>
                <w:szCs w:val="22"/>
                <w:lang w:val="uk-UA"/>
              </w:rPr>
              <w:t>1)</w:t>
            </w:r>
          </w:p>
        </w:tc>
        <w:tc>
          <w:tcPr>
            <w:tcW w:w="9375" w:type="dxa"/>
          </w:tcPr>
          <w:p w14:paraId="1DFF9F91" w14:textId="5C8ADF1B" w:rsidR="008D43B6" w:rsidRPr="00FB7194" w:rsidRDefault="008D43B6" w:rsidP="00280F90">
            <w:pPr>
              <w:ind w:left="57" w:right="57"/>
              <w:jc w:val="both"/>
              <w:rPr>
                <w:bCs/>
                <w:sz w:val="22"/>
                <w:szCs w:val="22"/>
                <w:lang w:val="uk-UA"/>
              </w:rPr>
            </w:pPr>
            <w:r w:rsidRPr="00FB7194">
              <w:rPr>
                <w:bCs/>
                <w:sz w:val="22"/>
                <w:szCs w:val="22"/>
                <w:lang w:val="uk-UA"/>
              </w:rPr>
              <w:t>В</w:t>
            </w:r>
            <w:r w:rsidR="0002656A" w:rsidRPr="00FB7194">
              <w:rPr>
                <w:bCs/>
                <w:sz w:val="22"/>
                <w:szCs w:val="22"/>
                <w:lang w:val="uk-UA"/>
              </w:rPr>
              <w:t>иписка (витяг) з протоколу</w:t>
            </w:r>
            <w:r w:rsidR="00E05F1E" w:rsidRPr="00FB7194">
              <w:rPr>
                <w:bCs/>
                <w:sz w:val="22"/>
                <w:szCs w:val="22"/>
                <w:lang w:val="uk-UA"/>
              </w:rPr>
              <w:t>;</w:t>
            </w:r>
          </w:p>
          <w:p w14:paraId="20F91047" w14:textId="77777777" w:rsidR="00B72CD5" w:rsidRPr="00FB7194" w:rsidRDefault="0002656A" w:rsidP="00280F90">
            <w:pPr>
              <w:ind w:left="57" w:right="57"/>
              <w:jc w:val="both"/>
              <w:rPr>
                <w:bCs/>
                <w:sz w:val="22"/>
                <w:szCs w:val="22"/>
                <w:lang w:val="uk-UA"/>
              </w:rPr>
            </w:pPr>
            <w:r w:rsidRPr="00FB7194">
              <w:rPr>
                <w:b/>
                <w:bCs/>
                <w:sz w:val="22"/>
                <w:szCs w:val="22"/>
                <w:lang w:val="uk-UA"/>
              </w:rPr>
              <w:t>або</w:t>
            </w:r>
            <w:r w:rsidRPr="00FB7194">
              <w:rPr>
                <w:bCs/>
                <w:sz w:val="22"/>
                <w:szCs w:val="22"/>
                <w:lang w:val="uk-UA"/>
              </w:rPr>
              <w:t xml:space="preserve"> </w:t>
            </w:r>
          </w:p>
          <w:p w14:paraId="7B97A479" w14:textId="3692FABE" w:rsidR="008D43B6" w:rsidRPr="00FB7194" w:rsidRDefault="00B72CD5" w:rsidP="00280F90">
            <w:pPr>
              <w:ind w:left="57" w:right="57"/>
              <w:jc w:val="both"/>
              <w:rPr>
                <w:bCs/>
                <w:sz w:val="22"/>
                <w:szCs w:val="22"/>
                <w:lang w:val="uk-UA"/>
              </w:rPr>
            </w:pPr>
            <w:r w:rsidRPr="00FB7194">
              <w:rPr>
                <w:bCs/>
                <w:sz w:val="22"/>
                <w:szCs w:val="22"/>
                <w:lang w:val="uk-UA"/>
              </w:rPr>
              <w:t>К</w:t>
            </w:r>
            <w:r w:rsidR="0002656A" w:rsidRPr="00FB7194">
              <w:rPr>
                <w:bCs/>
                <w:sz w:val="22"/>
                <w:szCs w:val="22"/>
                <w:lang w:val="uk-UA"/>
              </w:rPr>
              <w:t>опія протоколу засновників про призначення директора</w:t>
            </w:r>
            <w:r w:rsidR="005E6A4B" w:rsidRPr="00FB7194">
              <w:rPr>
                <w:bCs/>
                <w:sz w:val="22"/>
                <w:szCs w:val="22"/>
                <w:lang w:val="uk-UA"/>
              </w:rPr>
              <w:t xml:space="preserve"> (керівника)</w:t>
            </w:r>
            <w:r w:rsidR="00E05F1E" w:rsidRPr="00FB7194">
              <w:rPr>
                <w:bCs/>
                <w:sz w:val="22"/>
                <w:szCs w:val="22"/>
                <w:lang w:val="uk-UA"/>
              </w:rPr>
              <w:t>;</w:t>
            </w:r>
          </w:p>
          <w:p w14:paraId="1FDEBC76" w14:textId="77777777" w:rsidR="00B72CD5" w:rsidRPr="00FB7194" w:rsidRDefault="0002656A" w:rsidP="00280F90">
            <w:pPr>
              <w:ind w:left="57" w:right="57"/>
              <w:jc w:val="both"/>
              <w:rPr>
                <w:bCs/>
                <w:sz w:val="22"/>
                <w:szCs w:val="22"/>
                <w:lang w:val="uk-UA"/>
              </w:rPr>
            </w:pPr>
            <w:r w:rsidRPr="00FB7194">
              <w:rPr>
                <w:b/>
                <w:bCs/>
                <w:sz w:val="22"/>
                <w:szCs w:val="22"/>
                <w:lang w:val="uk-UA"/>
              </w:rPr>
              <w:t>або</w:t>
            </w:r>
            <w:r w:rsidRPr="00FB7194">
              <w:rPr>
                <w:bCs/>
                <w:sz w:val="22"/>
                <w:szCs w:val="22"/>
                <w:lang w:val="uk-UA"/>
              </w:rPr>
              <w:t xml:space="preserve"> </w:t>
            </w:r>
          </w:p>
          <w:p w14:paraId="46D6EB60" w14:textId="3FAA1402" w:rsidR="00E05F1E" w:rsidRPr="00FB7194" w:rsidRDefault="00B72CD5" w:rsidP="00280F90">
            <w:pPr>
              <w:ind w:left="57" w:right="57"/>
              <w:jc w:val="both"/>
              <w:rPr>
                <w:bCs/>
                <w:sz w:val="22"/>
                <w:szCs w:val="22"/>
                <w:lang w:val="uk-UA"/>
              </w:rPr>
            </w:pPr>
            <w:r w:rsidRPr="00FB7194">
              <w:rPr>
                <w:bCs/>
                <w:sz w:val="22"/>
                <w:szCs w:val="22"/>
                <w:lang w:val="uk-UA"/>
              </w:rPr>
              <w:t>Н</w:t>
            </w:r>
            <w:r w:rsidR="0002656A" w:rsidRPr="00FB7194">
              <w:rPr>
                <w:bCs/>
                <w:sz w:val="22"/>
                <w:szCs w:val="22"/>
                <w:lang w:val="uk-UA"/>
              </w:rPr>
              <w:t>аказ про призначення директора</w:t>
            </w:r>
            <w:r w:rsidR="005E6A4B" w:rsidRPr="00FB7194">
              <w:rPr>
                <w:bCs/>
                <w:sz w:val="22"/>
                <w:szCs w:val="22"/>
                <w:lang w:val="uk-UA"/>
              </w:rPr>
              <w:t xml:space="preserve"> (керівника)</w:t>
            </w:r>
            <w:r w:rsidR="00E05F1E" w:rsidRPr="00FB7194">
              <w:rPr>
                <w:bCs/>
                <w:sz w:val="22"/>
                <w:szCs w:val="22"/>
                <w:lang w:val="uk-UA"/>
              </w:rPr>
              <w:t>;</w:t>
            </w:r>
          </w:p>
          <w:p w14:paraId="3173394D" w14:textId="59150E4A" w:rsidR="00E05F1E" w:rsidRPr="00FB7194" w:rsidRDefault="00E05F1E" w:rsidP="00280F90">
            <w:pPr>
              <w:ind w:left="57" w:right="57"/>
              <w:jc w:val="both"/>
              <w:rPr>
                <w:b/>
                <w:bCs/>
                <w:sz w:val="22"/>
                <w:szCs w:val="22"/>
                <w:lang w:val="uk-UA"/>
              </w:rPr>
            </w:pPr>
            <w:r w:rsidRPr="00FB7194">
              <w:rPr>
                <w:b/>
                <w:bCs/>
                <w:sz w:val="22"/>
                <w:szCs w:val="22"/>
                <w:lang w:val="uk-UA"/>
              </w:rPr>
              <w:t>або</w:t>
            </w:r>
          </w:p>
          <w:p w14:paraId="53668D94" w14:textId="36C7B07E" w:rsidR="0002656A" w:rsidRPr="00FB7194" w:rsidRDefault="00E05F1E" w:rsidP="00280F90">
            <w:pPr>
              <w:ind w:left="57" w:right="57"/>
              <w:jc w:val="both"/>
              <w:rPr>
                <w:bCs/>
                <w:sz w:val="22"/>
                <w:szCs w:val="22"/>
                <w:lang w:val="uk-UA"/>
              </w:rPr>
            </w:pPr>
            <w:r w:rsidRPr="00FB7194">
              <w:rPr>
                <w:sz w:val="22"/>
                <w:szCs w:val="22"/>
                <w:lang w:val="uk-UA"/>
              </w:rPr>
              <w:t>Інший документ про призначення директора (керівника)</w:t>
            </w:r>
          </w:p>
        </w:tc>
      </w:tr>
      <w:tr w:rsidR="0002656A" w:rsidRPr="00FB7194" w14:paraId="2158A9E3" w14:textId="77777777" w:rsidTr="00A672A7">
        <w:tc>
          <w:tcPr>
            <w:tcW w:w="826" w:type="dxa"/>
          </w:tcPr>
          <w:p w14:paraId="0279BA52" w14:textId="77777777" w:rsidR="0002656A" w:rsidRPr="00FB7194" w:rsidRDefault="0002656A" w:rsidP="005E6A4B">
            <w:pPr>
              <w:ind w:left="57" w:right="57"/>
              <w:jc w:val="center"/>
              <w:rPr>
                <w:bCs/>
                <w:sz w:val="22"/>
                <w:szCs w:val="22"/>
                <w:lang w:val="uk-UA"/>
              </w:rPr>
            </w:pPr>
            <w:r w:rsidRPr="00FB7194">
              <w:rPr>
                <w:bCs/>
                <w:sz w:val="22"/>
                <w:szCs w:val="22"/>
                <w:lang w:val="uk-UA"/>
              </w:rPr>
              <w:t>2)</w:t>
            </w:r>
          </w:p>
        </w:tc>
        <w:tc>
          <w:tcPr>
            <w:tcW w:w="9375" w:type="dxa"/>
          </w:tcPr>
          <w:p w14:paraId="12ED7B30" w14:textId="450040F8" w:rsidR="0002656A" w:rsidRPr="00FB7194" w:rsidRDefault="0002656A" w:rsidP="005F2240">
            <w:pPr>
              <w:ind w:left="57" w:right="57"/>
              <w:jc w:val="both"/>
              <w:rPr>
                <w:bCs/>
                <w:sz w:val="22"/>
                <w:szCs w:val="22"/>
                <w:lang w:val="uk-UA"/>
              </w:rPr>
            </w:pPr>
            <w:r w:rsidRPr="00FB7194">
              <w:rPr>
                <w:bCs/>
                <w:sz w:val="22"/>
                <w:szCs w:val="22"/>
                <w:lang w:val="uk-UA"/>
              </w:rPr>
              <w:t xml:space="preserve">Лист-згода на обробку, використання, поширення та доступ до персональних даних осіб, які надають свої персональні дані у складі пропозиції (за формою, наведеною у Додатку № </w:t>
            </w:r>
            <w:r w:rsidR="005F2240" w:rsidRPr="00FB7194">
              <w:rPr>
                <w:bCs/>
                <w:sz w:val="22"/>
                <w:szCs w:val="22"/>
                <w:lang w:val="uk-UA"/>
              </w:rPr>
              <w:t>2</w:t>
            </w:r>
            <w:r w:rsidRPr="00FB7194">
              <w:rPr>
                <w:bCs/>
                <w:sz w:val="22"/>
                <w:szCs w:val="22"/>
                <w:lang w:val="uk-UA"/>
              </w:rPr>
              <w:t>).</w:t>
            </w:r>
          </w:p>
        </w:tc>
      </w:tr>
      <w:tr w:rsidR="0002656A" w:rsidRPr="00FB7194" w14:paraId="69991BCA" w14:textId="77777777" w:rsidTr="00A672A7">
        <w:tc>
          <w:tcPr>
            <w:tcW w:w="826" w:type="dxa"/>
          </w:tcPr>
          <w:p w14:paraId="617A26C1" w14:textId="77777777" w:rsidR="0002656A" w:rsidRPr="00FB7194" w:rsidRDefault="0002656A" w:rsidP="005E6A4B">
            <w:pPr>
              <w:ind w:left="57" w:right="57"/>
              <w:jc w:val="center"/>
              <w:rPr>
                <w:bCs/>
                <w:i/>
                <w:sz w:val="22"/>
                <w:szCs w:val="22"/>
                <w:lang w:val="uk-UA"/>
              </w:rPr>
            </w:pPr>
            <w:r w:rsidRPr="00FB7194">
              <w:rPr>
                <w:bCs/>
                <w:i/>
                <w:sz w:val="22"/>
                <w:szCs w:val="22"/>
                <w:lang w:val="uk-UA"/>
              </w:rPr>
              <w:t>3)</w:t>
            </w:r>
          </w:p>
        </w:tc>
        <w:tc>
          <w:tcPr>
            <w:tcW w:w="9375" w:type="dxa"/>
          </w:tcPr>
          <w:p w14:paraId="262DAA48" w14:textId="77777777" w:rsidR="0002656A" w:rsidRPr="00FB7194" w:rsidRDefault="0002656A" w:rsidP="00280F90">
            <w:pPr>
              <w:ind w:left="57" w:right="57"/>
              <w:jc w:val="both"/>
              <w:rPr>
                <w:bCs/>
                <w:i/>
                <w:sz w:val="22"/>
                <w:szCs w:val="22"/>
                <w:lang w:val="uk-UA"/>
              </w:rPr>
            </w:pPr>
            <w:r w:rsidRPr="00FB7194">
              <w:rPr>
                <w:bCs/>
                <w:i/>
                <w:sz w:val="22"/>
                <w:szCs w:val="22"/>
                <w:lang w:val="uk-UA"/>
              </w:rPr>
              <w:t>Відповідне рішення засновників або передбачене Статутом відповідне рішення певного органу управління учасника, яке наділяє необхідними повноваженнями директора на укладання договору, якщо Статутом або іншим установим документом учасника передбачено певні обмеження для керівника учасника укладати договори.</w:t>
            </w:r>
          </w:p>
        </w:tc>
      </w:tr>
      <w:tr w:rsidR="0002656A" w:rsidRPr="00FB7194" w14:paraId="45A36832" w14:textId="77777777" w:rsidTr="00A672A7">
        <w:tc>
          <w:tcPr>
            <w:tcW w:w="826" w:type="dxa"/>
          </w:tcPr>
          <w:p w14:paraId="31CBF903" w14:textId="77777777" w:rsidR="0002656A" w:rsidRPr="00FB7194" w:rsidRDefault="0002656A" w:rsidP="005E6A4B">
            <w:pPr>
              <w:ind w:left="57" w:right="57"/>
              <w:jc w:val="center"/>
              <w:rPr>
                <w:bCs/>
                <w:i/>
                <w:sz w:val="22"/>
                <w:szCs w:val="22"/>
                <w:lang w:val="uk-UA"/>
              </w:rPr>
            </w:pPr>
            <w:r w:rsidRPr="00FB7194">
              <w:rPr>
                <w:bCs/>
                <w:i/>
                <w:sz w:val="22"/>
                <w:szCs w:val="22"/>
                <w:lang w:val="uk-UA"/>
              </w:rPr>
              <w:t>4)</w:t>
            </w:r>
          </w:p>
        </w:tc>
        <w:tc>
          <w:tcPr>
            <w:tcW w:w="9375" w:type="dxa"/>
          </w:tcPr>
          <w:p w14:paraId="5EF53CE2" w14:textId="5F0BD4D6" w:rsidR="0002656A" w:rsidRPr="00FB7194" w:rsidRDefault="008D43B6" w:rsidP="005B07F3">
            <w:pPr>
              <w:ind w:left="57" w:right="57"/>
              <w:rPr>
                <w:bCs/>
                <w:i/>
                <w:sz w:val="22"/>
                <w:szCs w:val="22"/>
                <w:lang w:val="uk-UA"/>
              </w:rPr>
            </w:pPr>
            <w:r w:rsidRPr="00FB7194">
              <w:rPr>
                <w:bCs/>
                <w:i/>
                <w:sz w:val="22"/>
                <w:szCs w:val="22"/>
                <w:lang w:val="uk-UA"/>
              </w:rPr>
              <w:t>Д</w:t>
            </w:r>
            <w:r w:rsidR="0002656A" w:rsidRPr="00FB7194">
              <w:rPr>
                <w:bCs/>
                <w:i/>
                <w:sz w:val="22"/>
                <w:szCs w:val="22"/>
                <w:lang w:val="uk-UA"/>
              </w:rPr>
              <w:t>овіреність на представника учасника, якщо інтереси учасника представляє довірена особа, яка підписує тендерну пропозицію.</w:t>
            </w:r>
          </w:p>
        </w:tc>
      </w:tr>
      <w:tr w:rsidR="0002656A" w:rsidRPr="00FB7194" w14:paraId="5B52907A" w14:textId="77777777" w:rsidTr="00A672A7">
        <w:tc>
          <w:tcPr>
            <w:tcW w:w="826" w:type="dxa"/>
          </w:tcPr>
          <w:p w14:paraId="28E10DB9" w14:textId="62B6AE6E" w:rsidR="0002656A" w:rsidRPr="00FB7194" w:rsidRDefault="0002656A" w:rsidP="005E6A4B">
            <w:pPr>
              <w:ind w:left="57" w:right="57"/>
              <w:jc w:val="center"/>
              <w:rPr>
                <w:b/>
                <w:bCs/>
                <w:sz w:val="22"/>
                <w:szCs w:val="22"/>
                <w:lang w:val="uk-UA"/>
              </w:rPr>
            </w:pPr>
          </w:p>
        </w:tc>
        <w:tc>
          <w:tcPr>
            <w:tcW w:w="9375" w:type="dxa"/>
          </w:tcPr>
          <w:p w14:paraId="5CD83797" w14:textId="77777777" w:rsidR="0002656A" w:rsidRPr="00FB7194" w:rsidRDefault="0002656A" w:rsidP="00280F90">
            <w:pPr>
              <w:ind w:left="57" w:right="57"/>
              <w:jc w:val="both"/>
              <w:rPr>
                <w:b/>
                <w:bCs/>
                <w:sz w:val="22"/>
                <w:szCs w:val="22"/>
                <w:lang w:val="uk-UA"/>
              </w:rPr>
            </w:pPr>
            <w:r w:rsidRPr="00FB7194">
              <w:rPr>
                <w:b/>
                <w:bCs/>
                <w:sz w:val="22"/>
                <w:szCs w:val="22"/>
                <w:lang w:val="uk-UA"/>
              </w:rPr>
              <w:t>Для фізичних осіб</w:t>
            </w:r>
          </w:p>
        </w:tc>
      </w:tr>
      <w:tr w:rsidR="0002656A" w:rsidRPr="00FB7194" w14:paraId="3B57A92A" w14:textId="77777777" w:rsidTr="00A672A7">
        <w:tc>
          <w:tcPr>
            <w:tcW w:w="826" w:type="dxa"/>
          </w:tcPr>
          <w:p w14:paraId="097D8CC3" w14:textId="77777777" w:rsidR="0002656A" w:rsidRPr="00FB7194" w:rsidRDefault="0002656A" w:rsidP="005E6A4B">
            <w:pPr>
              <w:ind w:left="57" w:right="57"/>
              <w:jc w:val="center"/>
              <w:rPr>
                <w:bCs/>
                <w:sz w:val="22"/>
                <w:szCs w:val="22"/>
                <w:lang w:val="uk-UA"/>
              </w:rPr>
            </w:pPr>
            <w:r w:rsidRPr="00FB7194">
              <w:rPr>
                <w:bCs/>
                <w:sz w:val="22"/>
                <w:szCs w:val="22"/>
                <w:lang w:val="uk-UA"/>
              </w:rPr>
              <w:t>1)</w:t>
            </w:r>
          </w:p>
        </w:tc>
        <w:tc>
          <w:tcPr>
            <w:tcW w:w="9375" w:type="dxa"/>
          </w:tcPr>
          <w:p w14:paraId="308DD2A8" w14:textId="051D7B0D" w:rsidR="0002656A" w:rsidRPr="00FB7194" w:rsidRDefault="0002656A" w:rsidP="005F2240">
            <w:pPr>
              <w:ind w:left="57" w:right="57"/>
              <w:jc w:val="both"/>
              <w:rPr>
                <w:bCs/>
                <w:sz w:val="22"/>
                <w:szCs w:val="22"/>
                <w:lang w:val="uk-UA"/>
              </w:rPr>
            </w:pPr>
            <w:r w:rsidRPr="00FB7194">
              <w:rPr>
                <w:bCs/>
                <w:sz w:val="22"/>
                <w:szCs w:val="22"/>
                <w:lang w:val="uk-UA"/>
              </w:rPr>
              <w:t xml:space="preserve">Лист-згода на обробку, використання, поширення та доступ до персональних даних осіб, які надають свої персональні дані у складі пропозиції (за формою, наведеною у Додатку № </w:t>
            </w:r>
            <w:r w:rsidR="005F2240" w:rsidRPr="00FB7194">
              <w:rPr>
                <w:bCs/>
                <w:sz w:val="22"/>
                <w:szCs w:val="22"/>
                <w:lang w:val="uk-UA"/>
              </w:rPr>
              <w:t>2</w:t>
            </w:r>
            <w:r w:rsidRPr="00FB7194">
              <w:rPr>
                <w:bCs/>
                <w:sz w:val="22"/>
                <w:szCs w:val="22"/>
                <w:lang w:val="uk-UA"/>
              </w:rPr>
              <w:t>).</w:t>
            </w:r>
          </w:p>
        </w:tc>
      </w:tr>
      <w:tr w:rsidR="0002656A" w:rsidRPr="00FB7194" w14:paraId="480075D5" w14:textId="77777777" w:rsidTr="00A672A7">
        <w:tc>
          <w:tcPr>
            <w:tcW w:w="826" w:type="dxa"/>
          </w:tcPr>
          <w:p w14:paraId="2D0188C0" w14:textId="77777777" w:rsidR="0002656A" w:rsidRPr="00FB7194" w:rsidRDefault="0002656A" w:rsidP="005E6A4B">
            <w:pPr>
              <w:ind w:left="57" w:right="57"/>
              <w:jc w:val="center"/>
              <w:rPr>
                <w:bCs/>
                <w:i/>
                <w:sz w:val="22"/>
                <w:szCs w:val="22"/>
                <w:lang w:val="uk-UA"/>
              </w:rPr>
            </w:pPr>
            <w:r w:rsidRPr="00FB7194">
              <w:rPr>
                <w:bCs/>
                <w:i/>
                <w:sz w:val="22"/>
                <w:szCs w:val="22"/>
                <w:lang w:val="uk-UA"/>
              </w:rPr>
              <w:t>2)</w:t>
            </w:r>
          </w:p>
        </w:tc>
        <w:tc>
          <w:tcPr>
            <w:tcW w:w="9375" w:type="dxa"/>
          </w:tcPr>
          <w:p w14:paraId="13B1FD79" w14:textId="1CF5E904" w:rsidR="0002656A" w:rsidRPr="00FB7194" w:rsidRDefault="00B72CD5" w:rsidP="00280F90">
            <w:pPr>
              <w:ind w:left="57" w:right="57"/>
              <w:jc w:val="both"/>
              <w:rPr>
                <w:bCs/>
                <w:i/>
                <w:sz w:val="22"/>
                <w:szCs w:val="22"/>
                <w:lang w:val="uk-UA"/>
              </w:rPr>
            </w:pPr>
            <w:r w:rsidRPr="00FB7194">
              <w:rPr>
                <w:bCs/>
                <w:i/>
                <w:sz w:val="22"/>
                <w:szCs w:val="22"/>
                <w:lang w:val="uk-UA"/>
              </w:rPr>
              <w:t>Д</w:t>
            </w:r>
            <w:r w:rsidR="0002656A" w:rsidRPr="00FB7194">
              <w:rPr>
                <w:bCs/>
                <w:i/>
                <w:sz w:val="22"/>
                <w:szCs w:val="22"/>
                <w:lang w:val="uk-UA"/>
              </w:rPr>
              <w:t>овіреність на представника учасника, якщо інтереси учасника представляє довірена особа, яка підписує тендерну пропозицію.</w:t>
            </w:r>
          </w:p>
        </w:tc>
      </w:tr>
      <w:tr w:rsidR="0002656A" w:rsidRPr="00FB7194" w14:paraId="649667FA" w14:textId="77777777" w:rsidTr="00A672A7">
        <w:tc>
          <w:tcPr>
            <w:tcW w:w="826" w:type="dxa"/>
          </w:tcPr>
          <w:p w14:paraId="54B551E8" w14:textId="183E0973" w:rsidR="0002656A" w:rsidRPr="00FB7194" w:rsidRDefault="00E05F1E" w:rsidP="005E6A4B">
            <w:pPr>
              <w:ind w:left="57" w:right="57"/>
              <w:jc w:val="center"/>
              <w:rPr>
                <w:bCs/>
                <w:sz w:val="22"/>
                <w:szCs w:val="22"/>
                <w:lang w:val="uk-UA"/>
              </w:rPr>
            </w:pPr>
            <w:r w:rsidRPr="00FB7194">
              <w:rPr>
                <w:bCs/>
                <w:sz w:val="22"/>
                <w:szCs w:val="22"/>
                <w:lang w:val="uk-UA"/>
              </w:rPr>
              <w:t>1.2.4.</w:t>
            </w:r>
          </w:p>
        </w:tc>
        <w:tc>
          <w:tcPr>
            <w:tcW w:w="9375" w:type="dxa"/>
          </w:tcPr>
          <w:p w14:paraId="4B140FD7" w14:textId="77777777" w:rsidR="0002656A" w:rsidRPr="00FB7194" w:rsidRDefault="0002656A" w:rsidP="00280F90">
            <w:pPr>
              <w:ind w:left="57" w:right="57"/>
              <w:jc w:val="both"/>
              <w:rPr>
                <w:b/>
                <w:bCs/>
                <w:sz w:val="22"/>
                <w:szCs w:val="22"/>
                <w:lang w:val="uk-UA"/>
              </w:rPr>
            </w:pPr>
            <w:r w:rsidRPr="00FB7194">
              <w:rPr>
                <w:b/>
                <w:bCs/>
                <w:sz w:val="22"/>
                <w:szCs w:val="22"/>
                <w:lang w:val="uk-UA"/>
              </w:rPr>
              <w:t>Установчі та реєстраційні документи</w:t>
            </w:r>
          </w:p>
        </w:tc>
      </w:tr>
      <w:tr w:rsidR="0002656A" w:rsidRPr="00FB7194" w14:paraId="1AF1E214" w14:textId="77777777" w:rsidTr="00A672A7">
        <w:tc>
          <w:tcPr>
            <w:tcW w:w="826" w:type="dxa"/>
          </w:tcPr>
          <w:p w14:paraId="791FDC40" w14:textId="154E9279" w:rsidR="0002656A" w:rsidRPr="00FB7194" w:rsidRDefault="0002656A" w:rsidP="005E6A4B">
            <w:pPr>
              <w:ind w:left="57" w:right="57"/>
              <w:jc w:val="center"/>
              <w:rPr>
                <w:b/>
                <w:bCs/>
                <w:sz w:val="22"/>
                <w:szCs w:val="22"/>
                <w:lang w:val="uk-UA"/>
              </w:rPr>
            </w:pPr>
          </w:p>
        </w:tc>
        <w:tc>
          <w:tcPr>
            <w:tcW w:w="9375" w:type="dxa"/>
          </w:tcPr>
          <w:p w14:paraId="56517BCF" w14:textId="77777777" w:rsidR="0002656A" w:rsidRPr="00FB7194" w:rsidRDefault="0002656A" w:rsidP="00280F90">
            <w:pPr>
              <w:ind w:left="57" w:right="57"/>
              <w:jc w:val="both"/>
              <w:rPr>
                <w:b/>
                <w:bCs/>
                <w:sz w:val="22"/>
                <w:szCs w:val="22"/>
                <w:lang w:val="uk-UA"/>
              </w:rPr>
            </w:pPr>
            <w:r w:rsidRPr="00FB7194">
              <w:rPr>
                <w:b/>
                <w:bCs/>
                <w:sz w:val="22"/>
                <w:szCs w:val="22"/>
                <w:lang w:val="uk-UA"/>
              </w:rPr>
              <w:t>Для юридичних осіб</w:t>
            </w:r>
          </w:p>
        </w:tc>
      </w:tr>
      <w:tr w:rsidR="0002656A" w:rsidRPr="00FB7194" w14:paraId="53986DEC" w14:textId="77777777" w:rsidTr="00A672A7">
        <w:tc>
          <w:tcPr>
            <w:tcW w:w="826" w:type="dxa"/>
          </w:tcPr>
          <w:p w14:paraId="4C7ACCF7" w14:textId="77777777" w:rsidR="0002656A" w:rsidRPr="00FB7194" w:rsidRDefault="0002656A" w:rsidP="005E6A4B">
            <w:pPr>
              <w:ind w:left="57" w:right="57"/>
              <w:jc w:val="center"/>
              <w:rPr>
                <w:bCs/>
                <w:sz w:val="22"/>
                <w:szCs w:val="22"/>
                <w:lang w:val="uk-UA"/>
              </w:rPr>
            </w:pPr>
            <w:r w:rsidRPr="00FB7194">
              <w:rPr>
                <w:bCs/>
                <w:sz w:val="22"/>
                <w:szCs w:val="22"/>
                <w:lang w:val="uk-UA"/>
              </w:rPr>
              <w:t>1)</w:t>
            </w:r>
          </w:p>
        </w:tc>
        <w:tc>
          <w:tcPr>
            <w:tcW w:w="9375" w:type="dxa"/>
          </w:tcPr>
          <w:p w14:paraId="1E16064F" w14:textId="77777777" w:rsidR="0002656A" w:rsidRPr="00FB7194" w:rsidRDefault="0002656A" w:rsidP="00280F90">
            <w:pPr>
              <w:ind w:left="57" w:right="57"/>
              <w:jc w:val="both"/>
              <w:rPr>
                <w:bCs/>
                <w:sz w:val="22"/>
                <w:szCs w:val="22"/>
                <w:lang w:val="uk-UA"/>
              </w:rPr>
            </w:pPr>
            <w:r w:rsidRPr="00FB7194">
              <w:rPr>
                <w:bCs/>
                <w:sz w:val="22"/>
                <w:szCs w:val="22"/>
                <w:lang w:val="uk-UA"/>
              </w:rPr>
              <w:t xml:space="preserve">Статут або інший установчий документ, чинний на дату подання пропозицій, із змінами у разі їх наявності – для юридичних осіб, </w:t>
            </w:r>
          </w:p>
        </w:tc>
      </w:tr>
      <w:tr w:rsidR="0002656A" w:rsidRPr="00FB7194" w14:paraId="1A7ED913" w14:textId="77777777" w:rsidTr="00A672A7">
        <w:tc>
          <w:tcPr>
            <w:tcW w:w="826" w:type="dxa"/>
          </w:tcPr>
          <w:p w14:paraId="19BDD1C6" w14:textId="77777777" w:rsidR="0002656A" w:rsidRPr="00FB7194" w:rsidRDefault="0002656A" w:rsidP="005E6A4B">
            <w:pPr>
              <w:ind w:left="57" w:right="57"/>
              <w:jc w:val="center"/>
              <w:rPr>
                <w:bCs/>
                <w:sz w:val="22"/>
                <w:szCs w:val="22"/>
                <w:lang w:val="uk-UA"/>
              </w:rPr>
            </w:pPr>
            <w:r w:rsidRPr="00FB7194">
              <w:rPr>
                <w:bCs/>
                <w:sz w:val="22"/>
                <w:szCs w:val="22"/>
                <w:lang w:val="uk-UA"/>
              </w:rPr>
              <w:t>2)</w:t>
            </w:r>
          </w:p>
        </w:tc>
        <w:tc>
          <w:tcPr>
            <w:tcW w:w="9375" w:type="dxa"/>
          </w:tcPr>
          <w:p w14:paraId="22256702" w14:textId="77777777" w:rsidR="0002656A" w:rsidRPr="00FB7194" w:rsidRDefault="0002656A" w:rsidP="00280F90">
            <w:pPr>
              <w:ind w:left="57" w:right="57"/>
              <w:jc w:val="both"/>
              <w:rPr>
                <w:bCs/>
                <w:sz w:val="22"/>
                <w:szCs w:val="22"/>
                <w:lang w:val="uk-UA"/>
              </w:rPr>
            </w:pPr>
            <w:r w:rsidRPr="00FB7194">
              <w:rPr>
                <w:bCs/>
                <w:sz w:val="22"/>
                <w:szCs w:val="22"/>
                <w:lang w:val="uk-UA"/>
              </w:rPr>
              <w:t xml:space="preserve">- Свідоцтво/витяг з Реєстру платників Єдиного податку </w:t>
            </w:r>
          </w:p>
          <w:p w14:paraId="0FED758C" w14:textId="77777777" w:rsidR="0002656A" w:rsidRPr="00FB7194" w:rsidRDefault="0002656A" w:rsidP="00280F90">
            <w:pPr>
              <w:ind w:left="57" w:right="57"/>
              <w:jc w:val="both"/>
              <w:rPr>
                <w:bCs/>
                <w:sz w:val="22"/>
                <w:szCs w:val="22"/>
                <w:lang w:val="uk-UA"/>
              </w:rPr>
            </w:pPr>
            <w:r w:rsidRPr="00FB7194">
              <w:rPr>
                <w:b/>
                <w:bCs/>
                <w:sz w:val="22"/>
                <w:szCs w:val="22"/>
                <w:lang w:val="uk-UA"/>
              </w:rPr>
              <w:t>або</w:t>
            </w:r>
          </w:p>
          <w:p w14:paraId="23C329B8" w14:textId="77777777" w:rsidR="0002656A" w:rsidRPr="00FB7194" w:rsidRDefault="0002656A" w:rsidP="00280F90">
            <w:pPr>
              <w:ind w:left="57" w:right="57"/>
              <w:jc w:val="both"/>
              <w:rPr>
                <w:bCs/>
                <w:sz w:val="22"/>
                <w:szCs w:val="22"/>
                <w:lang w:val="uk-UA"/>
              </w:rPr>
            </w:pPr>
            <w:r w:rsidRPr="00FB7194">
              <w:rPr>
                <w:bCs/>
                <w:sz w:val="22"/>
                <w:szCs w:val="22"/>
                <w:lang w:val="uk-UA"/>
              </w:rPr>
              <w:t>- Свідоцтво/витяг з Реєстру платників податку на додану вартість (відповідно до податкового статусу учасника).</w:t>
            </w:r>
          </w:p>
        </w:tc>
      </w:tr>
      <w:tr w:rsidR="0002656A" w:rsidRPr="00FB7194" w14:paraId="576AC6AC" w14:textId="77777777" w:rsidTr="00A672A7">
        <w:tc>
          <w:tcPr>
            <w:tcW w:w="826" w:type="dxa"/>
          </w:tcPr>
          <w:p w14:paraId="0F5A753D" w14:textId="77777777" w:rsidR="0002656A" w:rsidRPr="00FB7194" w:rsidRDefault="0002656A" w:rsidP="005E6A4B">
            <w:pPr>
              <w:ind w:left="57" w:right="57"/>
              <w:jc w:val="center"/>
              <w:rPr>
                <w:bCs/>
                <w:sz w:val="22"/>
                <w:szCs w:val="22"/>
                <w:lang w:val="uk-UA"/>
              </w:rPr>
            </w:pPr>
            <w:r w:rsidRPr="00FB7194">
              <w:rPr>
                <w:bCs/>
                <w:sz w:val="22"/>
                <w:szCs w:val="22"/>
                <w:lang w:val="uk-UA"/>
              </w:rPr>
              <w:t>3)</w:t>
            </w:r>
          </w:p>
        </w:tc>
        <w:tc>
          <w:tcPr>
            <w:tcW w:w="9375" w:type="dxa"/>
          </w:tcPr>
          <w:p w14:paraId="1C5055A4" w14:textId="6D3A3A63" w:rsidR="0002656A" w:rsidRPr="00FB7194" w:rsidRDefault="0002656A" w:rsidP="005F2240">
            <w:pPr>
              <w:ind w:left="57" w:right="57"/>
              <w:jc w:val="both"/>
              <w:rPr>
                <w:bCs/>
                <w:sz w:val="22"/>
                <w:szCs w:val="22"/>
                <w:lang w:val="uk-UA"/>
              </w:rPr>
            </w:pPr>
            <w:r w:rsidRPr="00FB7194">
              <w:rPr>
                <w:bCs/>
                <w:sz w:val="22"/>
                <w:szCs w:val="22"/>
                <w:lang w:val="uk-UA"/>
              </w:rPr>
              <w:t>Загальні відомості про учасника (за формою, наведеною у Додатку № </w:t>
            </w:r>
            <w:r w:rsidR="005F2240" w:rsidRPr="00FB7194">
              <w:rPr>
                <w:bCs/>
                <w:sz w:val="22"/>
                <w:szCs w:val="22"/>
                <w:lang w:val="uk-UA"/>
              </w:rPr>
              <w:t>3</w:t>
            </w:r>
            <w:r w:rsidRPr="00FB7194">
              <w:rPr>
                <w:bCs/>
                <w:sz w:val="22"/>
                <w:szCs w:val="22"/>
                <w:lang w:val="uk-UA"/>
              </w:rPr>
              <w:t>).</w:t>
            </w:r>
          </w:p>
        </w:tc>
      </w:tr>
      <w:tr w:rsidR="00B72CD5" w:rsidRPr="00FB7194" w14:paraId="71B47C81" w14:textId="77777777" w:rsidTr="00A672A7">
        <w:tc>
          <w:tcPr>
            <w:tcW w:w="826" w:type="dxa"/>
          </w:tcPr>
          <w:p w14:paraId="7BEF3EF0" w14:textId="4AD90FED" w:rsidR="00B72CD5" w:rsidRPr="00FB7194" w:rsidRDefault="00B72CD5" w:rsidP="005E6A4B">
            <w:pPr>
              <w:ind w:left="57" w:right="57"/>
              <w:jc w:val="center"/>
              <w:rPr>
                <w:bCs/>
                <w:i/>
                <w:sz w:val="22"/>
                <w:szCs w:val="22"/>
                <w:lang w:val="uk-UA"/>
              </w:rPr>
            </w:pPr>
            <w:r w:rsidRPr="00FB7194">
              <w:rPr>
                <w:bCs/>
                <w:i/>
                <w:sz w:val="22"/>
                <w:szCs w:val="22"/>
                <w:lang w:val="uk-UA"/>
              </w:rPr>
              <w:t>4)</w:t>
            </w:r>
          </w:p>
        </w:tc>
        <w:tc>
          <w:tcPr>
            <w:tcW w:w="9375" w:type="dxa"/>
          </w:tcPr>
          <w:p w14:paraId="244E7A3F" w14:textId="75310474" w:rsidR="00B72CD5" w:rsidRPr="00FB7194" w:rsidRDefault="00B72CD5" w:rsidP="00280F90">
            <w:pPr>
              <w:ind w:left="57" w:right="57"/>
              <w:jc w:val="both"/>
              <w:rPr>
                <w:bCs/>
                <w:i/>
                <w:sz w:val="22"/>
                <w:szCs w:val="22"/>
                <w:lang w:val="uk-UA"/>
              </w:rPr>
            </w:pPr>
            <w:r w:rsidRPr="00FB7194">
              <w:rPr>
                <w:sz w:val="22"/>
                <w:szCs w:val="22"/>
                <w:lang w:val="uk-UA"/>
              </w:rPr>
              <w:t>Документ про створення об’єднання</w:t>
            </w:r>
            <w:r w:rsidRPr="00FB7194">
              <w:rPr>
                <w:i/>
                <w:sz w:val="22"/>
                <w:szCs w:val="22"/>
                <w:lang w:val="uk-UA"/>
              </w:rPr>
              <w:t xml:space="preserve"> (у разі подання пропозиції об’єднанням учасників)</w:t>
            </w:r>
          </w:p>
        </w:tc>
      </w:tr>
      <w:tr w:rsidR="0002656A" w:rsidRPr="00FB7194" w14:paraId="46832306" w14:textId="77777777" w:rsidTr="00A672A7">
        <w:tc>
          <w:tcPr>
            <w:tcW w:w="826" w:type="dxa"/>
          </w:tcPr>
          <w:p w14:paraId="36549A03" w14:textId="1EFD34A1" w:rsidR="0002656A" w:rsidRPr="00FB7194" w:rsidRDefault="0002656A" w:rsidP="005E6A4B">
            <w:pPr>
              <w:ind w:left="57" w:right="57"/>
              <w:jc w:val="center"/>
              <w:rPr>
                <w:b/>
                <w:bCs/>
                <w:sz w:val="22"/>
                <w:szCs w:val="22"/>
                <w:lang w:val="uk-UA"/>
              </w:rPr>
            </w:pPr>
          </w:p>
        </w:tc>
        <w:tc>
          <w:tcPr>
            <w:tcW w:w="9375" w:type="dxa"/>
          </w:tcPr>
          <w:p w14:paraId="66A543A6" w14:textId="77777777" w:rsidR="0002656A" w:rsidRPr="00FB7194" w:rsidRDefault="0002656A" w:rsidP="00280F90">
            <w:pPr>
              <w:ind w:left="57" w:right="57"/>
              <w:jc w:val="both"/>
              <w:rPr>
                <w:b/>
                <w:bCs/>
                <w:sz w:val="22"/>
                <w:szCs w:val="22"/>
                <w:lang w:val="uk-UA"/>
              </w:rPr>
            </w:pPr>
            <w:r w:rsidRPr="00FB7194">
              <w:rPr>
                <w:b/>
                <w:bCs/>
                <w:sz w:val="22"/>
                <w:szCs w:val="22"/>
                <w:lang w:val="uk-UA"/>
              </w:rPr>
              <w:t>Для фізичних осіб</w:t>
            </w:r>
          </w:p>
        </w:tc>
      </w:tr>
      <w:tr w:rsidR="0002656A" w:rsidRPr="00FB7194" w14:paraId="1AAAB55F" w14:textId="77777777" w:rsidTr="00A672A7">
        <w:tc>
          <w:tcPr>
            <w:tcW w:w="826" w:type="dxa"/>
          </w:tcPr>
          <w:p w14:paraId="2FE37140" w14:textId="77777777" w:rsidR="0002656A" w:rsidRPr="00FB7194" w:rsidRDefault="0002656A" w:rsidP="005E6A4B">
            <w:pPr>
              <w:ind w:left="57" w:right="57"/>
              <w:jc w:val="center"/>
              <w:rPr>
                <w:bCs/>
                <w:sz w:val="22"/>
                <w:szCs w:val="22"/>
                <w:lang w:val="uk-UA"/>
              </w:rPr>
            </w:pPr>
            <w:r w:rsidRPr="00FB7194">
              <w:rPr>
                <w:bCs/>
                <w:sz w:val="22"/>
                <w:szCs w:val="22"/>
                <w:lang w:val="uk-UA"/>
              </w:rPr>
              <w:t>1)</w:t>
            </w:r>
          </w:p>
        </w:tc>
        <w:tc>
          <w:tcPr>
            <w:tcW w:w="9375" w:type="dxa"/>
          </w:tcPr>
          <w:p w14:paraId="437C7672" w14:textId="4F6A0E55" w:rsidR="0002656A" w:rsidRPr="00FB7194" w:rsidRDefault="0002656A" w:rsidP="00280F90">
            <w:pPr>
              <w:ind w:left="57" w:right="57"/>
              <w:jc w:val="both"/>
              <w:rPr>
                <w:bCs/>
                <w:sz w:val="22"/>
                <w:szCs w:val="22"/>
                <w:lang w:val="uk-UA"/>
              </w:rPr>
            </w:pPr>
            <w:r w:rsidRPr="00FB7194">
              <w:rPr>
                <w:bCs/>
                <w:sz w:val="22"/>
                <w:szCs w:val="22"/>
                <w:lang w:val="uk-UA"/>
              </w:rPr>
              <w:t>Довідка про присвоєння ідентифікаційного коду</w:t>
            </w:r>
          </w:p>
        </w:tc>
      </w:tr>
      <w:tr w:rsidR="0002656A" w:rsidRPr="00FB7194" w14:paraId="69E1B0D8" w14:textId="77777777" w:rsidTr="00A672A7">
        <w:tc>
          <w:tcPr>
            <w:tcW w:w="826" w:type="dxa"/>
          </w:tcPr>
          <w:p w14:paraId="21FCB0D7" w14:textId="77777777" w:rsidR="0002656A" w:rsidRPr="00FB7194" w:rsidRDefault="0002656A" w:rsidP="005E6A4B">
            <w:pPr>
              <w:ind w:left="57" w:right="57"/>
              <w:jc w:val="center"/>
              <w:rPr>
                <w:bCs/>
                <w:sz w:val="22"/>
                <w:szCs w:val="22"/>
                <w:lang w:val="uk-UA"/>
              </w:rPr>
            </w:pPr>
            <w:r w:rsidRPr="00FB7194">
              <w:rPr>
                <w:bCs/>
                <w:sz w:val="22"/>
                <w:szCs w:val="22"/>
                <w:lang w:val="uk-UA"/>
              </w:rPr>
              <w:t>2)</w:t>
            </w:r>
          </w:p>
        </w:tc>
        <w:tc>
          <w:tcPr>
            <w:tcW w:w="9375" w:type="dxa"/>
          </w:tcPr>
          <w:p w14:paraId="7618EBD6" w14:textId="77777777" w:rsidR="0002656A" w:rsidRPr="00FB7194" w:rsidRDefault="0002656A" w:rsidP="00280F90">
            <w:pPr>
              <w:ind w:left="57" w:right="57"/>
              <w:jc w:val="both"/>
              <w:rPr>
                <w:bCs/>
                <w:sz w:val="22"/>
                <w:szCs w:val="22"/>
                <w:lang w:val="uk-UA"/>
              </w:rPr>
            </w:pPr>
            <w:r w:rsidRPr="00FB7194">
              <w:rPr>
                <w:bCs/>
                <w:sz w:val="22"/>
                <w:szCs w:val="22"/>
                <w:lang w:val="uk-UA"/>
              </w:rPr>
              <w:t xml:space="preserve">- Свідоцтво/витяг з Реєстру платників Єдиного податку </w:t>
            </w:r>
          </w:p>
          <w:p w14:paraId="351C78BD" w14:textId="77777777" w:rsidR="0002656A" w:rsidRPr="00FB7194" w:rsidRDefault="0002656A" w:rsidP="00280F90">
            <w:pPr>
              <w:ind w:left="57" w:right="57"/>
              <w:jc w:val="both"/>
              <w:rPr>
                <w:bCs/>
                <w:sz w:val="22"/>
                <w:szCs w:val="22"/>
                <w:lang w:val="uk-UA"/>
              </w:rPr>
            </w:pPr>
            <w:r w:rsidRPr="00FB7194">
              <w:rPr>
                <w:b/>
                <w:bCs/>
                <w:sz w:val="22"/>
                <w:szCs w:val="22"/>
                <w:lang w:val="uk-UA"/>
              </w:rPr>
              <w:t>або</w:t>
            </w:r>
          </w:p>
          <w:p w14:paraId="2050B837" w14:textId="77777777" w:rsidR="0002656A" w:rsidRPr="00FB7194" w:rsidRDefault="0002656A" w:rsidP="00280F90">
            <w:pPr>
              <w:ind w:left="57" w:right="57"/>
              <w:jc w:val="both"/>
              <w:rPr>
                <w:bCs/>
                <w:sz w:val="22"/>
                <w:szCs w:val="22"/>
                <w:lang w:val="uk-UA"/>
              </w:rPr>
            </w:pPr>
            <w:r w:rsidRPr="00FB7194">
              <w:rPr>
                <w:bCs/>
                <w:sz w:val="22"/>
                <w:szCs w:val="22"/>
                <w:lang w:val="uk-UA"/>
              </w:rPr>
              <w:t>- Свідоцтво/витяг з Реєстру платників податку на додану вартість (відповідно до податкового статусу учасника)</w:t>
            </w:r>
          </w:p>
        </w:tc>
      </w:tr>
      <w:tr w:rsidR="0002656A" w:rsidRPr="00FB7194" w14:paraId="1B9F2215" w14:textId="77777777" w:rsidTr="00A672A7">
        <w:tc>
          <w:tcPr>
            <w:tcW w:w="826" w:type="dxa"/>
          </w:tcPr>
          <w:p w14:paraId="124A42B0" w14:textId="77777777" w:rsidR="0002656A" w:rsidRPr="00FB7194" w:rsidRDefault="0002656A" w:rsidP="005E6A4B">
            <w:pPr>
              <w:ind w:left="57" w:right="57"/>
              <w:jc w:val="center"/>
              <w:rPr>
                <w:bCs/>
                <w:sz w:val="22"/>
                <w:szCs w:val="22"/>
                <w:lang w:val="uk-UA"/>
              </w:rPr>
            </w:pPr>
            <w:r w:rsidRPr="00FB7194">
              <w:rPr>
                <w:bCs/>
                <w:sz w:val="22"/>
                <w:szCs w:val="22"/>
                <w:lang w:val="uk-UA"/>
              </w:rPr>
              <w:t>3)</w:t>
            </w:r>
          </w:p>
        </w:tc>
        <w:tc>
          <w:tcPr>
            <w:tcW w:w="9375" w:type="dxa"/>
          </w:tcPr>
          <w:p w14:paraId="45ED02D9" w14:textId="192D6603" w:rsidR="0002656A" w:rsidRPr="00FB7194" w:rsidRDefault="0002656A" w:rsidP="005F2240">
            <w:pPr>
              <w:ind w:left="57" w:right="57"/>
              <w:jc w:val="both"/>
              <w:rPr>
                <w:bCs/>
                <w:sz w:val="22"/>
                <w:szCs w:val="22"/>
                <w:lang w:val="uk-UA"/>
              </w:rPr>
            </w:pPr>
            <w:r w:rsidRPr="00FB7194">
              <w:rPr>
                <w:bCs/>
                <w:sz w:val="22"/>
                <w:szCs w:val="22"/>
                <w:lang w:val="uk-UA"/>
              </w:rPr>
              <w:t>Загальні відомості про учасника (за формою, наведеною у Додатку № </w:t>
            </w:r>
            <w:r w:rsidR="005F2240" w:rsidRPr="00FB7194">
              <w:rPr>
                <w:bCs/>
                <w:sz w:val="22"/>
                <w:szCs w:val="22"/>
                <w:lang w:val="uk-UA"/>
              </w:rPr>
              <w:t>3</w:t>
            </w:r>
            <w:r w:rsidRPr="00FB7194">
              <w:rPr>
                <w:bCs/>
                <w:sz w:val="22"/>
                <w:szCs w:val="22"/>
                <w:lang w:val="uk-UA"/>
              </w:rPr>
              <w:t>).</w:t>
            </w:r>
          </w:p>
        </w:tc>
      </w:tr>
      <w:tr w:rsidR="0002656A" w:rsidRPr="00FB7194" w14:paraId="00211299" w14:textId="77777777" w:rsidTr="00A672A7">
        <w:tc>
          <w:tcPr>
            <w:tcW w:w="826" w:type="dxa"/>
          </w:tcPr>
          <w:p w14:paraId="42EB4935" w14:textId="503CABF0" w:rsidR="0002656A" w:rsidRPr="00FB7194" w:rsidRDefault="0002656A" w:rsidP="005E6A4B">
            <w:pPr>
              <w:ind w:left="57" w:right="57"/>
              <w:jc w:val="center"/>
              <w:rPr>
                <w:bCs/>
                <w:sz w:val="22"/>
                <w:szCs w:val="22"/>
                <w:lang w:val="uk-UA"/>
              </w:rPr>
            </w:pPr>
            <w:r w:rsidRPr="00FB7194">
              <w:rPr>
                <w:bCs/>
                <w:sz w:val="22"/>
                <w:szCs w:val="22"/>
                <w:lang w:val="uk-UA"/>
              </w:rPr>
              <w:t>1.</w:t>
            </w:r>
            <w:r w:rsidR="00E05F1E" w:rsidRPr="00FB7194">
              <w:rPr>
                <w:bCs/>
                <w:sz w:val="22"/>
                <w:szCs w:val="22"/>
                <w:lang w:val="uk-UA"/>
              </w:rPr>
              <w:t>2.5.</w:t>
            </w:r>
          </w:p>
        </w:tc>
        <w:tc>
          <w:tcPr>
            <w:tcW w:w="9375" w:type="dxa"/>
          </w:tcPr>
          <w:p w14:paraId="57645E54" w14:textId="0C214069" w:rsidR="0002656A" w:rsidRPr="00FB7194" w:rsidRDefault="0002656A" w:rsidP="00280F90">
            <w:pPr>
              <w:ind w:left="57" w:right="57"/>
              <w:jc w:val="both"/>
              <w:rPr>
                <w:b/>
                <w:bCs/>
                <w:sz w:val="22"/>
                <w:szCs w:val="22"/>
                <w:lang w:val="uk-UA"/>
              </w:rPr>
            </w:pPr>
            <w:r w:rsidRPr="00FB7194">
              <w:rPr>
                <w:b/>
                <w:bCs/>
                <w:sz w:val="22"/>
                <w:szCs w:val="22"/>
                <w:lang w:val="uk-UA"/>
              </w:rPr>
              <w:t xml:space="preserve">Інші </w:t>
            </w:r>
            <w:r w:rsidR="00E05F1E" w:rsidRPr="00FB7194">
              <w:rPr>
                <w:b/>
                <w:bCs/>
                <w:sz w:val="22"/>
                <w:szCs w:val="22"/>
                <w:lang w:val="uk-UA"/>
              </w:rPr>
              <w:t>вимоги</w:t>
            </w:r>
          </w:p>
        </w:tc>
      </w:tr>
      <w:tr w:rsidR="0002656A" w:rsidRPr="00FB7194" w14:paraId="10A925ED" w14:textId="77777777" w:rsidTr="00A672A7">
        <w:tc>
          <w:tcPr>
            <w:tcW w:w="826" w:type="dxa"/>
          </w:tcPr>
          <w:p w14:paraId="12F760FB" w14:textId="241D97A4" w:rsidR="0002656A" w:rsidRPr="00FB7194" w:rsidRDefault="00E05F1E" w:rsidP="005E6A4B">
            <w:pPr>
              <w:ind w:left="57" w:right="57"/>
              <w:jc w:val="center"/>
              <w:rPr>
                <w:bCs/>
                <w:sz w:val="22"/>
                <w:szCs w:val="22"/>
                <w:lang w:val="uk-UA"/>
              </w:rPr>
            </w:pPr>
            <w:r w:rsidRPr="00FB7194">
              <w:rPr>
                <w:bCs/>
                <w:sz w:val="22"/>
                <w:szCs w:val="22"/>
                <w:lang w:val="uk-UA"/>
              </w:rPr>
              <w:t>1)</w:t>
            </w:r>
          </w:p>
        </w:tc>
        <w:tc>
          <w:tcPr>
            <w:tcW w:w="9375" w:type="dxa"/>
          </w:tcPr>
          <w:p w14:paraId="37503C20" w14:textId="32759231" w:rsidR="0002656A" w:rsidRPr="00FB7194" w:rsidRDefault="0002656A" w:rsidP="005F2240">
            <w:pPr>
              <w:ind w:left="57" w:right="57"/>
              <w:jc w:val="both"/>
              <w:rPr>
                <w:bCs/>
                <w:sz w:val="22"/>
                <w:szCs w:val="22"/>
                <w:lang w:val="uk-UA"/>
              </w:rPr>
            </w:pPr>
            <w:r w:rsidRPr="00FB7194">
              <w:rPr>
                <w:bCs/>
                <w:sz w:val="22"/>
                <w:szCs w:val="22"/>
                <w:lang w:val="uk-UA"/>
              </w:rPr>
              <w:t xml:space="preserve">Погодження з істотними умовами договору (за формою, наведеною у Додатку № </w:t>
            </w:r>
            <w:r w:rsidR="005F2240" w:rsidRPr="00FB7194">
              <w:rPr>
                <w:bCs/>
                <w:sz w:val="22"/>
                <w:szCs w:val="22"/>
                <w:lang w:val="uk-UA"/>
              </w:rPr>
              <w:t>4</w:t>
            </w:r>
            <w:r w:rsidRPr="00FB7194">
              <w:rPr>
                <w:bCs/>
                <w:sz w:val="22"/>
                <w:szCs w:val="22"/>
                <w:lang w:val="uk-UA"/>
              </w:rPr>
              <w:t>).</w:t>
            </w:r>
          </w:p>
        </w:tc>
      </w:tr>
      <w:tr w:rsidR="0002656A" w:rsidRPr="00FB7194" w14:paraId="586F2525" w14:textId="77777777" w:rsidTr="00A672A7">
        <w:tc>
          <w:tcPr>
            <w:tcW w:w="826" w:type="dxa"/>
          </w:tcPr>
          <w:p w14:paraId="4420BF34" w14:textId="07186242" w:rsidR="0002656A" w:rsidRPr="00FB7194" w:rsidRDefault="00A672A7" w:rsidP="005E6A4B">
            <w:pPr>
              <w:ind w:left="57" w:right="57"/>
              <w:jc w:val="center"/>
              <w:rPr>
                <w:bCs/>
                <w:sz w:val="22"/>
                <w:szCs w:val="22"/>
                <w:lang w:val="uk-UA"/>
              </w:rPr>
            </w:pPr>
            <w:r w:rsidRPr="00FB7194">
              <w:rPr>
                <w:bCs/>
                <w:sz w:val="22"/>
                <w:szCs w:val="22"/>
                <w:lang w:val="uk-UA"/>
              </w:rPr>
              <w:t>2</w:t>
            </w:r>
            <w:r w:rsidR="00E05F1E" w:rsidRPr="00FB7194">
              <w:rPr>
                <w:bCs/>
                <w:sz w:val="22"/>
                <w:szCs w:val="22"/>
                <w:lang w:val="uk-UA"/>
              </w:rPr>
              <w:t>)</w:t>
            </w:r>
          </w:p>
        </w:tc>
        <w:tc>
          <w:tcPr>
            <w:tcW w:w="9375" w:type="dxa"/>
          </w:tcPr>
          <w:p w14:paraId="3753FA05" w14:textId="77777777" w:rsidR="0002656A" w:rsidRPr="00FB7194" w:rsidRDefault="0002656A" w:rsidP="00280F90">
            <w:pPr>
              <w:ind w:left="57" w:right="57"/>
              <w:jc w:val="both"/>
              <w:rPr>
                <w:bCs/>
                <w:sz w:val="22"/>
                <w:szCs w:val="22"/>
                <w:lang w:val="uk-UA"/>
              </w:rPr>
            </w:pPr>
            <w:r w:rsidRPr="00FB7194">
              <w:rPr>
                <w:bCs/>
                <w:sz w:val="22"/>
                <w:szCs w:val="22"/>
                <w:lang w:val="uk-UA"/>
              </w:rPr>
              <w:t>Довідка щодо застосування заходів із захисту довкілля.</w:t>
            </w:r>
          </w:p>
        </w:tc>
      </w:tr>
      <w:tr w:rsidR="00E76829" w:rsidRPr="00FB7194" w14:paraId="3A788615" w14:textId="77777777" w:rsidTr="00A672A7">
        <w:tc>
          <w:tcPr>
            <w:tcW w:w="826" w:type="dxa"/>
          </w:tcPr>
          <w:p w14:paraId="4A668A3A" w14:textId="7DA65C06" w:rsidR="00E76829" w:rsidRPr="00FB7194" w:rsidRDefault="00A672A7" w:rsidP="005E6A4B">
            <w:pPr>
              <w:ind w:left="57" w:right="57"/>
              <w:jc w:val="center"/>
              <w:rPr>
                <w:b/>
                <w:bCs/>
                <w:sz w:val="22"/>
                <w:szCs w:val="22"/>
                <w:lang w:val="uk-UA"/>
              </w:rPr>
            </w:pPr>
            <w:r w:rsidRPr="00FB7194">
              <w:rPr>
                <w:b/>
                <w:bCs/>
                <w:sz w:val="22"/>
                <w:szCs w:val="22"/>
                <w:lang w:val="uk-UA"/>
              </w:rPr>
              <w:lastRenderedPageBreak/>
              <w:t>3</w:t>
            </w:r>
            <w:r w:rsidR="00E76829" w:rsidRPr="00FB7194">
              <w:rPr>
                <w:b/>
                <w:bCs/>
                <w:sz w:val="22"/>
                <w:szCs w:val="22"/>
                <w:lang w:val="uk-UA"/>
              </w:rPr>
              <w:t>)</w:t>
            </w:r>
          </w:p>
        </w:tc>
        <w:tc>
          <w:tcPr>
            <w:tcW w:w="9375" w:type="dxa"/>
          </w:tcPr>
          <w:p w14:paraId="5AD1B779" w14:textId="454BEABA" w:rsidR="00E76829" w:rsidRPr="00FB7194" w:rsidRDefault="00E76829" w:rsidP="00280F90">
            <w:pPr>
              <w:ind w:left="57" w:right="57"/>
              <w:jc w:val="both"/>
              <w:rPr>
                <w:b/>
                <w:bCs/>
                <w:sz w:val="22"/>
                <w:szCs w:val="22"/>
                <w:lang w:val="uk-UA"/>
              </w:rPr>
            </w:pPr>
            <w:r w:rsidRPr="00FB7194">
              <w:rPr>
                <w:b/>
                <w:bCs/>
                <w:sz w:val="22"/>
                <w:szCs w:val="22"/>
                <w:lang w:val="uk-UA"/>
              </w:rPr>
              <w:t>Документи про дотримання у своїй діяльності положень нормативно-правових актів про санкції</w:t>
            </w:r>
          </w:p>
        </w:tc>
      </w:tr>
      <w:tr w:rsidR="00E05F1E" w:rsidRPr="00554561" w14:paraId="22AA9653" w14:textId="77777777" w:rsidTr="00A672A7">
        <w:tc>
          <w:tcPr>
            <w:tcW w:w="826" w:type="dxa"/>
          </w:tcPr>
          <w:p w14:paraId="1A2B4004" w14:textId="12C58A97" w:rsidR="00E05F1E" w:rsidRPr="00FB7194" w:rsidRDefault="00E76829" w:rsidP="005E6A4B">
            <w:pPr>
              <w:ind w:left="57" w:right="57"/>
              <w:jc w:val="center"/>
              <w:rPr>
                <w:bCs/>
                <w:sz w:val="22"/>
                <w:szCs w:val="22"/>
                <w:lang w:val="uk-UA"/>
              </w:rPr>
            </w:pPr>
            <w:r w:rsidRPr="00FB7194">
              <w:rPr>
                <w:bCs/>
                <w:sz w:val="22"/>
                <w:szCs w:val="22"/>
                <w:lang w:val="uk-UA"/>
              </w:rPr>
              <w:t>а)- б)</w:t>
            </w:r>
          </w:p>
        </w:tc>
        <w:tc>
          <w:tcPr>
            <w:tcW w:w="9375" w:type="dxa"/>
          </w:tcPr>
          <w:p w14:paraId="08438DFB" w14:textId="380693DF" w:rsidR="00E05F1E" w:rsidRPr="00FB7194" w:rsidRDefault="00E05F1E" w:rsidP="00280F90">
            <w:pPr>
              <w:ind w:left="57" w:right="57"/>
              <w:jc w:val="both"/>
              <w:rPr>
                <w:bCs/>
                <w:sz w:val="22"/>
                <w:szCs w:val="22"/>
                <w:lang w:val="uk-UA"/>
              </w:rPr>
            </w:pPr>
            <w:r w:rsidRPr="00FB7194">
              <w:rPr>
                <w:bCs/>
                <w:sz w:val="22"/>
                <w:szCs w:val="22"/>
                <w:lang w:val="uk-UA"/>
              </w:rPr>
              <w:t xml:space="preserve">Довідка щодо </w:t>
            </w:r>
            <w:r w:rsidR="008F4CAD" w:rsidRPr="00FB7194">
              <w:rPr>
                <w:bCs/>
                <w:sz w:val="22"/>
                <w:szCs w:val="22"/>
                <w:lang w:val="uk-UA"/>
              </w:rPr>
              <w:t>суб’єктів</w:t>
            </w:r>
            <w:r w:rsidRPr="00FB7194">
              <w:rPr>
                <w:bCs/>
                <w:sz w:val="22"/>
                <w:szCs w:val="22"/>
                <w:lang w:val="uk-UA"/>
              </w:rPr>
              <w:t xml:space="preserve"> господарювання та товарів із РФ/Білорусі;</w:t>
            </w:r>
          </w:p>
        </w:tc>
      </w:tr>
      <w:tr w:rsidR="00E05F1E" w:rsidRPr="00FB7194" w14:paraId="122C7D34" w14:textId="77777777" w:rsidTr="00A672A7">
        <w:tc>
          <w:tcPr>
            <w:tcW w:w="826" w:type="dxa"/>
          </w:tcPr>
          <w:p w14:paraId="3CDFE323" w14:textId="3E5438B5" w:rsidR="00E05F1E" w:rsidRPr="00FB7194" w:rsidRDefault="00E76829" w:rsidP="005E6A4B">
            <w:pPr>
              <w:ind w:left="57" w:right="57"/>
              <w:jc w:val="center"/>
              <w:rPr>
                <w:bCs/>
                <w:i/>
                <w:sz w:val="22"/>
                <w:szCs w:val="22"/>
                <w:lang w:val="uk-UA"/>
              </w:rPr>
            </w:pPr>
            <w:r w:rsidRPr="00FB7194">
              <w:rPr>
                <w:bCs/>
                <w:i/>
                <w:sz w:val="22"/>
                <w:szCs w:val="22"/>
                <w:lang w:val="uk-UA"/>
              </w:rPr>
              <w:t>в)</w:t>
            </w:r>
          </w:p>
        </w:tc>
        <w:tc>
          <w:tcPr>
            <w:tcW w:w="9375" w:type="dxa"/>
          </w:tcPr>
          <w:p w14:paraId="741985BC" w14:textId="48FDF1FB" w:rsidR="00E05F1E" w:rsidRPr="00FB7194" w:rsidRDefault="00E05F1E" w:rsidP="00280F90">
            <w:pPr>
              <w:ind w:left="57" w:right="57"/>
              <w:jc w:val="both"/>
              <w:rPr>
                <w:bCs/>
                <w:i/>
                <w:sz w:val="22"/>
                <w:szCs w:val="22"/>
                <w:lang w:val="uk-UA"/>
              </w:rPr>
            </w:pPr>
            <w:r w:rsidRPr="00FB7194">
              <w:rPr>
                <w:bCs/>
                <w:i/>
                <w:sz w:val="22"/>
                <w:szCs w:val="22"/>
                <w:lang w:val="uk-UA"/>
              </w:rPr>
              <w:t xml:space="preserve">Документи на підтвердження права проживання </w:t>
            </w:r>
            <w:r w:rsidRPr="00FB7194">
              <w:rPr>
                <w:i/>
                <w:sz w:val="22"/>
                <w:szCs w:val="22"/>
                <w:lang w:val="uk-UA"/>
              </w:rPr>
              <w:t>на території України (за необхідності)</w:t>
            </w:r>
          </w:p>
        </w:tc>
      </w:tr>
      <w:tr w:rsidR="0002656A" w:rsidRPr="00FB7194" w14:paraId="0B042408" w14:textId="77777777" w:rsidTr="00A672A7">
        <w:tc>
          <w:tcPr>
            <w:tcW w:w="826" w:type="dxa"/>
          </w:tcPr>
          <w:p w14:paraId="3AF0E6D7" w14:textId="4D958033" w:rsidR="0002656A" w:rsidRPr="00FB7194" w:rsidRDefault="00E76829" w:rsidP="005E6A4B">
            <w:pPr>
              <w:ind w:left="57" w:right="57"/>
              <w:jc w:val="center"/>
              <w:rPr>
                <w:bCs/>
                <w:i/>
                <w:sz w:val="22"/>
                <w:szCs w:val="22"/>
                <w:lang w:val="uk-UA"/>
              </w:rPr>
            </w:pPr>
            <w:r w:rsidRPr="00FB7194">
              <w:rPr>
                <w:bCs/>
                <w:i/>
                <w:sz w:val="22"/>
                <w:szCs w:val="22"/>
                <w:lang w:val="uk-UA"/>
              </w:rPr>
              <w:t>г)</w:t>
            </w:r>
          </w:p>
        </w:tc>
        <w:tc>
          <w:tcPr>
            <w:tcW w:w="9375" w:type="dxa"/>
          </w:tcPr>
          <w:p w14:paraId="46D49D3F" w14:textId="0F1BD3C5" w:rsidR="00067BC8" w:rsidRPr="00FB7194" w:rsidRDefault="00067BC8" w:rsidP="00280F90">
            <w:pPr>
              <w:ind w:left="57" w:right="57"/>
              <w:jc w:val="both"/>
              <w:rPr>
                <w:bCs/>
                <w:i/>
                <w:sz w:val="22"/>
                <w:szCs w:val="22"/>
                <w:lang w:val="uk-UA"/>
              </w:rPr>
            </w:pPr>
            <w:r w:rsidRPr="00FB7194">
              <w:rPr>
                <w:bCs/>
                <w:i/>
                <w:sz w:val="22"/>
                <w:szCs w:val="22"/>
                <w:lang w:val="uk-UA"/>
              </w:rPr>
              <w:t xml:space="preserve">Документи на підтвердження передачі </w:t>
            </w:r>
            <w:r w:rsidRPr="00FB7194">
              <w:rPr>
                <w:i/>
                <w:sz w:val="22"/>
                <w:szCs w:val="22"/>
                <w:lang w:val="uk-UA"/>
              </w:rPr>
              <w:t>активів в управління Національному агентству з питань виявлення, розшуку та управління активами, одержаними від корупційних та інших злочинів (за необхідності)</w:t>
            </w:r>
          </w:p>
        </w:tc>
      </w:tr>
      <w:tr w:rsidR="00E05F1E" w:rsidRPr="00FB7194" w14:paraId="689C8B72" w14:textId="77777777" w:rsidTr="00A672A7">
        <w:tc>
          <w:tcPr>
            <w:tcW w:w="826" w:type="dxa"/>
          </w:tcPr>
          <w:p w14:paraId="4A507639" w14:textId="47A35C7E" w:rsidR="00E05F1E" w:rsidRPr="00FB7194" w:rsidRDefault="00E76829" w:rsidP="005E6A4B">
            <w:pPr>
              <w:ind w:left="57" w:right="57"/>
              <w:jc w:val="center"/>
              <w:rPr>
                <w:bCs/>
                <w:i/>
                <w:sz w:val="22"/>
                <w:szCs w:val="22"/>
                <w:lang w:val="uk-UA"/>
              </w:rPr>
            </w:pPr>
            <w:r w:rsidRPr="00FB7194">
              <w:rPr>
                <w:bCs/>
                <w:i/>
                <w:sz w:val="22"/>
                <w:szCs w:val="22"/>
                <w:lang w:val="uk-UA"/>
              </w:rPr>
              <w:t>ґ)</w:t>
            </w:r>
          </w:p>
        </w:tc>
        <w:tc>
          <w:tcPr>
            <w:tcW w:w="9375" w:type="dxa"/>
          </w:tcPr>
          <w:p w14:paraId="0BD43FB4" w14:textId="5AFB2EA5" w:rsidR="00E05F1E" w:rsidRPr="00FB7194" w:rsidRDefault="00E05F1E" w:rsidP="00280F90">
            <w:pPr>
              <w:ind w:left="57" w:right="57"/>
              <w:jc w:val="both"/>
              <w:rPr>
                <w:bCs/>
                <w:i/>
                <w:sz w:val="22"/>
                <w:szCs w:val="22"/>
                <w:lang w:val="uk-UA"/>
              </w:rPr>
            </w:pPr>
            <w:r w:rsidRPr="00FB7194">
              <w:rPr>
                <w:bCs/>
                <w:i/>
                <w:sz w:val="22"/>
                <w:szCs w:val="22"/>
                <w:lang w:val="uk-UA"/>
              </w:rPr>
              <w:t xml:space="preserve">Документ на підтвердження </w:t>
            </w:r>
            <w:r w:rsidR="00E76829" w:rsidRPr="00FB7194">
              <w:rPr>
                <w:i/>
                <w:sz w:val="22"/>
                <w:szCs w:val="22"/>
                <w:lang w:val="uk-UA"/>
              </w:rPr>
              <w:t>зміни податкової адреси на неокуповану територію України (за необхідності)</w:t>
            </w:r>
          </w:p>
        </w:tc>
      </w:tr>
    </w:tbl>
    <w:p w14:paraId="687C5834" w14:textId="5421E095" w:rsidR="00F1692A" w:rsidRPr="00FB7194" w:rsidRDefault="00F1692A" w:rsidP="00280F90">
      <w:pPr>
        <w:ind w:left="57" w:right="57"/>
        <w:jc w:val="both"/>
        <w:rPr>
          <w:bCs/>
          <w:sz w:val="22"/>
          <w:szCs w:val="22"/>
          <w:lang w:val="uk-UA"/>
        </w:rPr>
      </w:pPr>
      <w:r w:rsidRPr="00FB7194">
        <w:rPr>
          <w:bCs/>
          <w:sz w:val="22"/>
          <w:szCs w:val="22"/>
          <w:lang w:val="uk-UA"/>
        </w:rPr>
        <w:t xml:space="preserve">Якщо </w:t>
      </w:r>
      <w:r w:rsidR="0002656A" w:rsidRPr="00FB7194">
        <w:rPr>
          <w:bCs/>
          <w:sz w:val="22"/>
          <w:szCs w:val="22"/>
          <w:lang w:val="uk-UA"/>
        </w:rPr>
        <w:t xml:space="preserve">учасник </w:t>
      </w:r>
      <w:r w:rsidRPr="00FB7194">
        <w:rPr>
          <w:bCs/>
          <w:sz w:val="22"/>
          <w:szCs w:val="22"/>
          <w:lang w:val="uk-UA"/>
        </w:rPr>
        <w:t>нада</w:t>
      </w:r>
      <w:r w:rsidR="0002656A" w:rsidRPr="00FB7194">
        <w:rPr>
          <w:bCs/>
          <w:sz w:val="22"/>
          <w:szCs w:val="22"/>
          <w:lang w:val="uk-UA"/>
        </w:rPr>
        <w:t>є інші</w:t>
      </w:r>
      <w:r w:rsidRPr="00FB7194">
        <w:rPr>
          <w:bCs/>
          <w:sz w:val="22"/>
          <w:szCs w:val="22"/>
          <w:lang w:val="uk-UA"/>
        </w:rPr>
        <w:t xml:space="preserve"> документ</w:t>
      </w:r>
      <w:r w:rsidR="0002656A" w:rsidRPr="00FB7194">
        <w:rPr>
          <w:bCs/>
          <w:sz w:val="22"/>
          <w:szCs w:val="22"/>
          <w:lang w:val="uk-UA"/>
        </w:rPr>
        <w:t>и</w:t>
      </w:r>
      <w:r w:rsidRPr="00FB7194">
        <w:rPr>
          <w:bCs/>
          <w:sz w:val="22"/>
          <w:szCs w:val="22"/>
          <w:lang w:val="uk-UA"/>
        </w:rPr>
        <w:t xml:space="preserve"> (додатково до вищенаведених), то рекомендовано цим документам присвоювати за аналогічним порядком номери та назву.</w:t>
      </w:r>
    </w:p>
    <w:p w14:paraId="0550BBD4" w14:textId="77777777" w:rsidR="00F1692A" w:rsidRPr="00FB7194" w:rsidRDefault="00F1692A" w:rsidP="00280F90">
      <w:pPr>
        <w:ind w:left="57" w:right="57"/>
        <w:jc w:val="both"/>
        <w:rPr>
          <w:bCs/>
          <w:sz w:val="22"/>
          <w:szCs w:val="22"/>
          <w:lang w:val="uk-UA"/>
        </w:rPr>
      </w:pPr>
      <w:r w:rsidRPr="00FB7194">
        <w:rPr>
          <w:bCs/>
          <w:sz w:val="22"/>
          <w:szCs w:val="22"/>
          <w:lang w:val="uk-UA"/>
        </w:rPr>
        <w:t>Документи, найменування яких зазначено шрифтом «з курсивом», повинні надаватися лише у разі наявності прямо зазначених підстав.</w:t>
      </w:r>
    </w:p>
    <w:p w14:paraId="0D590FA0" w14:textId="5B9BBC64" w:rsidR="00CB4147" w:rsidRPr="00520494" w:rsidRDefault="00CB4147" w:rsidP="00280F90">
      <w:pPr>
        <w:ind w:left="57" w:right="57"/>
        <w:jc w:val="both"/>
        <w:rPr>
          <w:bCs/>
          <w:sz w:val="22"/>
          <w:szCs w:val="22"/>
          <w:lang w:val="uk-UA"/>
        </w:rPr>
      </w:pPr>
      <w:r w:rsidRPr="00520494">
        <w:rPr>
          <w:sz w:val="22"/>
          <w:szCs w:val="22"/>
          <w:lang w:val="uk-UA"/>
        </w:rPr>
        <w:t xml:space="preserve">Звертаємо увагу учасників на те, що </w:t>
      </w:r>
      <w:r w:rsidRPr="00520494">
        <w:rPr>
          <w:b/>
          <w:sz w:val="22"/>
          <w:szCs w:val="22"/>
          <w:u w:val="single"/>
          <w:lang w:val="uk-UA"/>
        </w:rPr>
        <w:t>документи які втратили чинність</w:t>
      </w:r>
      <w:r w:rsidRPr="00520494">
        <w:rPr>
          <w:sz w:val="22"/>
          <w:szCs w:val="22"/>
          <w:lang w:val="uk-UA"/>
        </w:rPr>
        <w:t xml:space="preserve"> на дату завантаження документів до електронної системи закупівель або на дату проведення аукціону (розкриття пропозицій) </w:t>
      </w:r>
      <w:r w:rsidRPr="00520494">
        <w:rPr>
          <w:b/>
          <w:sz w:val="22"/>
          <w:szCs w:val="22"/>
          <w:u w:val="single"/>
          <w:lang w:val="uk-UA"/>
        </w:rPr>
        <w:t>вважаються ненаданим</w:t>
      </w:r>
      <w:r w:rsidR="00AF4755" w:rsidRPr="00520494">
        <w:rPr>
          <w:b/>
          <w:sz w:val="22"/>
          <w:szCs w:val="22"/>
          <w:u w:val="single"/>
          <w:lang w:val="uk-UA"/>
        </w:rPr>
        <w:t>и</w:t>
      </w:r>
      <w:r w:rsidRPr="00520494">
        <w:rPr>
          <w:sz w:val="22"/>
          <w:szCs w:val="22"/>
          <w:lang w:val="uk-UA"/>
        </w:rPr>
        <w:t>.</w:t>
      </w:r>
    </w:p>
    <w:p w14:paraId="05426DF0" w14:textId="7DF078D9" w:rsidR="00F1692A" w:rsidRPr="00FB7194" w:rsidRDefault="00F1692A" w:rsidP="00280F90">
      <w:pPr>
        <w:ind w:left="57" w:right="57"/>
        <w:jc w:val="both"/>
        <w:rPr>
          <w:bCs/>
          <w:sz w:val="22"/>
          <w:szCs w:val="22"/>
          <w:lang w:val="uk-UA"/>
        </w:rPr>
      </w:pPr>
      <w:r w:rsidRPr="00520494">
        <w:rPr>
          <w:bCs/>
          <w:sz w:val="22"/>
          <w:szCs w:val="22"/>
          <w:lang w:val="uk-UA"/>
        </w:rPr>
        <w:t>Підкреслюємо, що документи</w:t>
      </w:r>
      <w:r w:rsidRPr="00FB7194">
        <w:rPr>
          <w:bCs/>
          <w:sz w:val="22"/>
          <w:szCs w:val="22"/>
          <w:lang w:val="uk-UA"/>
        </w:rPr>
        <w:t>, копії яких надаються учасником у складі тендерної пропозиції і викладені іншою ніж українська мова, повинні бути перекладені на українську мову та цей переклад наданий у складі тендерної пропозиції.</w:t>
      </w:r>
    </w:p>
    <w:p w14:paraId="17CDF3C7" w14:textId="1B4D3EF7" w:rsidR="00F1692A" w:rsidRPr="00FB7194" w:rsidRDefault="00F1692A" w:rsidP="00280F90">
      <w:pPr>
        <w:ind w:left="57" w:right="57"/>
        <w:rPr>
          <w:b/>
          <w:color w:val="000000"/>
          <w:sz w:val="22"/>
          <w:szCs w:val="22"/>
          <w:lang w:val="uk-UA"/>
        </w:rPr>
      </w:pPr>
    </w:p>
    <w:sectPr w:rsidR="00F1692A" w:rsidRPr="00FB7194" w:rsidSect="00C54503">
      <w:headerReference w:type="even" r:id="rId8"/>
      <w:footerReference w:type="even" r:id="rId9"/>
      <w:footerReference w:type="default" r:id="rId10"/>
      <w:pgSz w:w="11906" w:h="16838" w:code="9"/>
      <w:pgMar w:top="284" w:right="425" w:bottom="567" w:left="1134" w:header="170" w:footer="17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05909" w14:textId="77777777" w:rsidR="00C54503" w:rsidRDefault="00C54503">
      <w:r>
        <w:separator/>
      </w:r>
    </w:p>
  </w:endnote>
  <w:endnote w:type="continuationSeparator" w:id="0">
    <w:p w14:paraId="6E0DB146" w14:textId="77777777" w:rsidR="00C54503" w:rsidRDefault="00C5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75C39" w14:textId="77777777" w:rsidR="00A52F5E" w:rsidRDefault="00A52F5E"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14:paraId="21D9F4BD" w14:textId="77777777" w:rsidR="00A52F5E" w:rsidRDefault="00A52F5E">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3624891"/>
      <w:docPartObj>
        <w:docPartGallery w:val="Page Numbers (Bottom of Page)"/>
        <w:docPartUnique/>
      </w:docPartObj>
    </w:sdtPr>
    <w:sdtContent>
      <w:p w14:paraId="78570B7C" w14:textId="18CB3C85" w:rsidR="00A52F5E" w:rsidRDefault="00A52F5E">
        <w:pPr>
          <w:pStyle w:val="ae"/>
          <w:jc w:val="right"/>
        </w:pPr>
        <w:r>
          <w:fldChar w:fldCharType="begin"/>
        </w:r>
        <w:r>
          <w:instrText>PAGE   \* MERGEFORMAT</w:instrText>
        </w:r>
        <w:r>
          <w:fldChar w:fldCharType="separate"/>
        </w:r>
        <w:r>
          <w:t>2</w:t>
        </w:r>
        <w:r>
          <w:fldChar w:fldCharType="end"/>
        </w:r>
      </w:p>
    </w:sdtContent>
  </w:sdt>
  <w:p w14:paraId="3347D40E" w14:textId="77777777" w:rsidR="00A52F5E" w:rsidRPr="00D1264A" w:rsidRDefault="00A52F5E" w:rsidP="00271312">
    <w:pPr>
      <w:pStyle w:val="ae"/>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EFB18" w14:textId="77777777" w:rsidR="00C54503" w:rsidRDefault="00C54503">
      <w:r>
        <w:separator/>
      </w:r>
    </w:p>
  </w:footnote>
  <w:footnote w:type="continuationSeparator" w:id="0">
    <w:p w14:paraId="71373E2C" w14:textId="77777777" w:rsidR="00C54503" w:rsidRDefault="00C5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D0CBE" w14:textId="77777777" w:rsidR="00A52F5E" w:rsidRDefault="00A52F5E"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14:paraId="64FE99BB" w14:textId="77777777" w:rsidR="00A52F5E" w:rsidRDefault="00A52F5E" w:rsidP="00271312">
    <w:pPr>
      <w:pStyle w:val="af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B9962D62"/>
    <w:name w:val="WW8Num2"/>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73" w:hanging="283"/>
      </w:pPr>
      <w:rPr>
        <w:rFonts w:eastAsia="Times New Roman" w:cs="Times New Roman"/>
        <w:spacing w:val="-15"/>
        <w:w w:val="100"/>
        <w:sz w:val="24"/>
        <w:szCs w:val="24"/>
      </w:rPr>
    </w:lvl>
    <w:lvl w:ilvl="1">
      <w:start w:val="1"/>
      <w:numFmt w:val="bullet"/>
      <w:lvlText w:val=""/>
      <w:lvlJc w:val="left"/>
      <w:pPr>
        <w:tabs>
          <w:tab w:val="num" w:pos="0"/>
        </w:tabs>
        <w:ind w:left="1224" w:hanging="283"/>
      </w:pPr>
      <w:rPr>
        <w:rFonts w:ascii="Symbol" w:hAnsi="Symbol" w:cs="Symbol"/>
      </w:rPr>
    </w:lvl>
    <w:lvl w:ilvl="2">
      <w:start w:val="1"/>
      <w:numFmt w:val="bullet"/>
      <w:lvlText w:val=""/>
      <w:lvlJc w:val="left"/>
      <w:pPr>
        <w:tabs>
          <w:tab w:val="num" w:pos="0"/>
        </w:tabs>
        <w:ind w:left="2268" w:hanging="283"/>
      </w:pPr>
      <w:rPr>
        <w:rFonts w:ascii="Symbol" w:hAnsi="Symbol" w:cs="Symbol"/>
      </w:rPr>
    </w:lvl>
    <w:lvl w:ilvl="3">
      <w:start w:val="1"/>
      <w:numFmt w:val="bullet"/>
      <w:lvlText w:val=""/>
      <w:lvlJc w:val="left"/>
      <w:pPr>
        <w:tabs>
          <w:tab w:val="num" w:pos="0"/>
        </w:tabs>
        <w:ind w:left="3313" w:hanging="283"/>
      </w:pPr>
      <w:rPr>
        <w:rFonts w:ascii="Symbol" w:hAnsi="Symbol" w:cs="Symbol"/>
      </w:rPr>
    </w:lvl>
    <w:lvl w:ilvl="4">
      <w:start w:val="1"/>
      <w:numFmt w:val="bullet"/>
      <w:lvlText w:val=""/>
      <w:lvlJc w:val="left"/>
      <w:pPr>
        <w:tabs>
          <w:tab w:val="num" w:pos="0"/>
        </w:tabs>
        <w:ind w:left="4357" w:hanging="283"/>
      </w:pPr>
      <w:rPr>
        <w:rFonts w:ascii="Symbol" w:hAnsi="Symbol" w:cs="Symbol"/>
      </w:rPr>
    </w:lvl>
    <w:lvl w:ilvl="5">
      <w:start w:val="1"/>
      <w:numFmt w:val="bullet"/>
      <w:lvlText w:val=""/>
      <w:lvlJc w:val="left"/>
      <w:pPr>
        <w:tabs>
          <w:tab w:val="num" w:pos="0"/>
        </w:tabs>
        <w:ind w:left="5402" w:hanging="283"/>
      </w:pPr>
      <w:rPr>
        <w:rFonts w:ascii="Symbol" w:hAnsi="Symbol" w:cs="Symbol"/>
      </w:rPr>
    </w:lvl>
    <w:lvl w:ilvl="6">
      <w:start w:val="1"/>
      <w:numFmt w:val="bullet"/>
      <w:lvlText w:val=""/>
      <w:lvlJc w:val="left"/>
      <w:pPr>
        <w:tabs>
          <w:tab w:val="num" w:pos="0"/>
        </w:tabs>
        <w:ind w:left="6446" w:hanging="283"/>
      </w:pPr>
      <w:rPr>
        <w:rFonts w:ascii="Symbol" w:hAnsi="Symbol" w:cs="Symbol"/>
      </w:rPr>
    </w:lvl>
    <w:lvl w:ilvl="7">
      <w:start w:val="1"/>
      <w:numFmt w:val="bullet"/>
      <w:lvlText w:val=""/>
      <w:lvlJc w:val="left"/>
      <w:pPr>
        <w:tabs>
          <w:tab w:val="num" w:pos="0"/>
        </w:tabs>
        <w:ind w:left="7490" w:hanging="283"/>
      </w:pPr>
      <w:rPr>
        <w:rFonts w:ascii="Symbol" w:hAnsi="Symbol" w:cs="Symbol"/>
      </w:rPr>
    </w:lvl>
    <w:lvl w:ilvl="8">
      <w:start w:val="1"/>
      <w:numFmt w:val="bullet"/>
      <w:lvlText w:val=""/>
      <w:lvlJc w:val="left"/>
      <w:pPr>
        <w:tabs>
          <w:tab w:val="num" w:pos="0"/>
        </w:tabs>
        <w:ind w:left="8535" w:hanging="283"/>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537" w:hanging="293"/>
      </w:pPr>
      <w:rPr>
        <w:rFonts w:eastAsia="Times New Roman" w:cs="Times New Roman"/>
        <w:w w:val="100"/>
        <w:sz w:val="24"/>
        <w:szCs w:val="24"/>
      </w:rPr>
    </w:lvl>
    <w:lvl w:ilvl="1">
      <w:start w:val="1"/>
      <w:numFmt w:val="bullet"/>
      <w:lvlText w:val=""/>
      <w:lvlJc w:val="left"/>
      <w:pPr>
        <w:tabs>
          <w:tab w:val="num" w:pos="0"/>
        </w:tabs>
        <w:ind w:left="1588" w:hanging="293"/>
      </w:pPr>
      <w:rPr>
        <w:rFonts w:ascii="Symbol" w:hAnsi="Symbol" w:cs="Symbol"/>
      </w:rPr>
    </w:lvl>
    <w:lvl w:ilvl="2">
      <w:start w:val="1"/>
      <w:numFmt w:val="bullet"/>
      <w:lvlText w:val=""/>
      <w:lvlJc w:val="left"/>
      <w:pPr>
        <w:tabs>
          <w:tab w:val="num" w:pos="0"/>
        </w:tabs>
        <w:ind w:left="2632" w:hanging="293"/>
      </w:pPr>
      <w:rPr>
        <w:rFonts w:ascii="Symbol" w:hAnsi="Symbol" w:cs="Symbol"/>
      </w:rPr>
    </w:lvl>
    <w:lvl w:ilvl="3">
      <w:start w:val="1"/>
      <w:numFmt w:val="bullet"/>
      <w:lvlText w:val=""/>
      <w:lvlJc w:val="left"/>
      <w:pPr>
        <w:tabs>
          <w:tab w:val="num" w:pos="0"/>
        </w:tabs>
        <w:ind w:left="3677" w:hanging="293"/>
      </w:pPr>
      <w:rPr>
        <w:rFonts w:ascii="Symbol" w:hAnsi="Symbol" w:cs="Symbol"/>
      </w:rPr>
    </w:lvl>
    <w:lvl w:ilvl="4">
      <w:start w:val="1"/>
      <w:numFmt w:val="bullet"/>
      <w:lvlText w:val=""/>
      <w:lvlJc w:val="left"/>
      <w:pPr>
        <w:tabs>
          <w:tab w:val="num" w:pos="0"/>
        </w:tabs>
        <w:ind w:left="4721" w:hanging="293"/>
      </w:pPr>
      <w:rPr>
        <w:rFonts w:ascii="Symbol" w:hAnsi="Symbol" w:cs="Symbol"/>
      </w:rPr>
    </w:lvl>
    <w:lvl w:ilvl="5">
      <w:start w:val="1"/>
      <w:numFmt w:val="bullet"/>
      <w:lvlText w:val=""/>
      <w:lvlJc w:val="left"/>
      <w:pPr>
        <w:tabs>
          <w:tab w:val="num" w:pos="0"/>
        </w:tabs>
        <w:ind w:left="5766" w:hanging="293"/>
      </w:pPr>
      <w:rPr>
        <w:rFonts w:ascii="Symbol" w:hAnsi="Symbol" w:cs="Symbol"/>
      </w:rPr>
    </w:lvl>
    <w:lvl w:ilvl="6">
      <w:start w:val="1"/>
      <w:numFmt w:val="bullet"/>
      <w:lvlText w:val=""/>
      <w:lvlJc w:val="left"/>
      <w:pPr>
        <w:tabs>
          <w:tab w:val="num" w:pos="0"/>
        </w:tabs>
        <w:ind w:left="6810" w:hanging="293"/>
      </w:pPr>
      <w:rPr>
        <w:rFonts w:ascii="Symbol" w:hAnsi="Symbol" w:cs="Symbol"/>
      </w:rPr>
    </w:lvl>
    <w:lvl w:ilvl="7">
      <w:start w:val="1"/>
      <w:numFmt w:val="bullet"/>
      <w:lvlText w:val=""/>
      <w:lvlJc w:val="left"/>
      <w:pPr>
        <w:tabs>
          <w:tab w:val="num" w:pos="0"/>
        </w:tabs>
        <w:ind w:left="7854" w:hanging="293"/>
      </w:pPr>
      <w:rPr>
        <w:rFonts w:ascii="Symbol" w:hAnsi="Symbol" w:cs="Symbol"/>
      </w:rPr>
    </w:lvl>
    <w:lvl w:ilvl="8">
      <w:start w:val="1"/>
      <w:numFmt w:val="bullet"/>
      <w:lvlText w:val=""/>
      <w:lvlJc w:val="left"/>
      <w:pPr>
        <w:tabs>
          <w:tab w:val="num" w:pos="0"/>
        </w:tabs>
        <w:ind w:left="8899" w:hanging="293"/>
      </w:pPr>
      <w:rPr>
        <w:rFonts w:ascii="Symbol" w:hAnsi="Symbol" w:cs="Symbol"/>
      </w:rPr>
    </w:lvl>
  </w:abstractNum>
  <w:abstractNum w:abstractNumId="4" w15:restartNumberingAfterBreak="0">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00000007"/>
    <w:name w:val="WW8Num7"/>
    <w:lvl w:ilvl="0">
      <w:start w:val="5"/>
      <w:numFmt w:val="decimal"/>
      <w:lvlText w:val="%1."/>
      <w:lvlJc w:val="left"/>
      <w:pPr>
        <w:tabs>
          <w:tab w:val="num" w:pos="720"/>
        </w:tabs>
        <w:ind w:left="720" w:hanging="360"/>
      </w:pPr>
      <w:rPr>
        <w:rFonts w:ascii="Times New Roman" w:eastAsia="Times New Roman" w:hAnsi="Times New Roman" w:cs="Times New Roman"/>
      </w:rPr>
    </w:lvl>
    <w:lvl w:ilvl="1">
      <w:start w:val="8"/>
      <w:numFmt w:val="decimal"/>
      <w:lvlText w:val="%1.%2."/>
      <w:lvlJc w:val="left"/>
      <w:pPr>
        <w:tabs>
          <w:tab w:val="num" w:pos="1080"/>
        </w:tabs>
        <w:ind w:left="1080" w:hanging="360"/>
      </w:pPr>
      <w:rPr>
        <w:rFonts w:ascii="Courier New" w:hAnsi="Courier New" w:cs="Courier New"/>
        <w:i w:val="0"/>
        <w:sz w:val="24"/>
        <w:szCs w:val="24"/>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C063AA"/>
    <w:multiLevelType w:val="hybridMultilevel"/>
    <w:tmpl w:val="76F4ECBE"/>
    <w:lvl w:ilvl="0" w:tplc="DF8CA13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01B818C8"/>
    <w:multiLevelType w:val="hybridMultilevel"/>
    <w:tmpl w:val="C734C9DC"/>
    <w:lvl w:ilvl="0" w:tplc="F0C2EFE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F11002"/>
    <w:multiLevelType w:val="multilevel"/>
    <w:tmpl w:val="C3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5A02F1"/>
    <w:multiLevelType w:val="multilevel"/>
    <w:tmpl w:val="206E6EB2"/>
    <w:lvl w:ilvl="0">
      <w:start w:val="3"/>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0C820687"/>
    <w:multiLevelType w:val="hybridMultilevel"/>
    <w:tmpl w:val="54245FF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8390A90"/>
    <w:multiLevelType w:val="hybridMultilevel"/>
    <w:tmpl w:val="46E093F4"/>
    <w:lvl w:ilvl="0" w:tplc="5E3C7992">
      <w:start w:val="1"/>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18744040"/>
    <w:multiLevelType w:val="hybridMultilevel"/>
    <w:tmpl w:val="90FA3B8A"/>
    <w:lvl w:ilvl="0" w:tplc="0180CDB8">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215A3F70"/>
    <w:multiLevelType w:val="hybridMultilevel"/>
    <w:tmpl w:val="3EC0A3DA"/>
    <w:lvl w:ilvl="0" w:tplc="DF8CA130">
      <w:numFmt w:val="bullet"/>
      <w:lvlText w:val="-"/>
      <w:lvlJc w:val="left"/>
      <w:pPr>
        <w:ind w:left="303" w:hanging="360"/>
      </w:pPr>
      <w:rPr>
        <w:rFonts w:ascii="Times New Roman" w:eastAsia="Times New Roman" w:hAnsi="Times New Roman"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4" w15:restartNumberingAfterBreak="0">
    <w:nsid w:val="25A91108"/>
    <w:multiLevelType w:val="multilevel"/>
    <w:tmpl w:val="BA8865B2"/>
    <w:lvl w:ilvl="0">
      <w:start w:val="1"/>
      <w:numFmt w:val="decimal"/>
      <w:lvlText w:val="%1."/>
      <w:lvlJc w:val="left"/>
      <w:pPr>
        <w:tabs>
          <w:tab w:val="num" w:pos="644"/>
        </w:tabs>
        <w:ind w:left="644" w:hanging="360"/>
      </w:pPr>
      <w:rPr>
        <w:rFonts w:cs="Times New Roman" w:hint="default"/>
        <w:b w:val="0"/>
      </w:rPr>
    </w:lvl>
    <w:lvl w:ilvl="1">
      <w:start w:val="3"/>
      <w:numFmt w:val="bullet"/>
      <w:lvlText w:val="-"/>
      <w:lvlJc w:val="left"/>
      <w:pPr>
        <w:tabs>
          <w:tab w:val="num" w:pos="786"/>
        </w:tabs>
        <w:ind w:left="786" w:hanging="360"/>
      </w:pPr>
      <w:rPr>
        <w:rFonts w:ascii="Times New Roman" w:eastAsia="Times New Roman" w:hAnsi="Times New Roman"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97D4EDB"/>
    <w:multiLevelType w:val="hybridMultilevel"/>
    <w:tmpl w:val="D4DEDB52"/>
    <w:lvl w:ilvl="0" w:tplc="3BF0E2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2D2A6FEF"/>
    <w:multiLevelType w:val="hybridMultilevel"/>
    <w:tmpl w:val="04744726"/>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15:restartNumberingAfterBreak="0">
    <w:nsid w:val="2F96597B"/>
    <w:multiLevelType w:val="multilevel"/>
    <w:tmpl w:val="5DEE0822"/>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decimal"/>
      <w:lvlText w:val="%4."/>
      <w:lvlJc w:val="left"/>
      <w:pPr>
        <w:tabs>
          <w:tab w:val="num" w:pos="794"/>
        </w:tabs>
        <w:ind w:left="0" w:firstLine="284"/>
      </w:pPr>
      <w:rPr>
        <w:rFonts w:ascii="Times New Roman" w:eastAsia="Calibri" w:hAnsi="Times New Roman" w:cs="Times New Roman"/>
        <w:b w:val="0"/>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1EF6070"/>
    <w:multiLevelType w:val="hybridMultilevel"/>
    <w:tmpl w:val="B820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76705"/>
    <w:multiLevelType w:val="hybridMultilevel"/>
    <w:tmpl w:val="F2A409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D5D4F79"/>
    <w:multiLevelType w:val="multilevel"/>
    <w:tmpl w:val="5DEE0822"/>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decimal"/>
      <w:lvlText w:val="%4."/>
      <w:lvlJc w:val="left"/>
      <w:pPr>
        <w:tabs>
          <w:tab w:val="num" w:pos="794"/>
        </w:tabs>
        <w:ind w:left="0" w:firstLine="284"/>
      </w:pPr>
      <w:rPr>
        <w:rFonts w:ascii="Times New Roman" w:eastAsia="Calibri" w:hAnsi="Times New Roman" w:cs="Times New Roman"/>
        <w:b w:val="0"/>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484827A3"/>
    <w:multiLevelType w:val="hybridMultilevel"/>
    <w:tmpl w:val="C4B87C44"/>
    <w:lvl w:ilvl="0" w:tplc="04190005">
      <w:start w:val="1"/>
      <w:numFmt w:val="bullet"/>
      <w:lvlText w:val=""/>
      <w:lvlJc w:val="left"/>
      <w:pPr>
        <w:ind w:left="1137" w:hanging="360"/>
      </w:pPr>
      <w:rPr>
        <w:rFonts w:ascii="Wingdings" w:hAnsi="Wingdings"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2" w15:restartNumberingAfterBreak="0">
    <w:nsid w:val="488425BC"/>
    <w:multiLevelType w:val="hybridMultilevel"/>
    <w:tmpl w:val="A3CAF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B7E62E4"/>
    <w:multiLevelType w:val="hybridMultilevel"/>
    <w:tmpl w:val="02025E0C"/>
    <w:lvl w:ilvl="0" w:tplc="579EB7F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 w15:restartNumberingAfterBreak="0">
    <w:nsid w:val="4CD07DAD"/>
    <w:multiLevelType w:val="hybridMultilevel"/>
    <w:tmpl w:val="42169972"/>
    <w:lvl w:ilvl="0" w:tplc="72907EC2">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5" w15:restartNumberingAfterBreak="0">
    <w:nsid w:val="4E195C22"/>
    <w:multiLevelType w:val="hybridMultilevel"/>
    <w:tmpl w:val="F2A409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F63C0A"/>
    <w:multiLevelType w:val="hybridMultilevel"/>
    <w:tmpl w:val="CB46B64C"/>
    <w:lvl w:ilvl="0" w:tplc="BD0AB7A6">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8" w15:restartNumberingAfterBreak="0">
    <w:nsid w:val="5B103C65"/>
    <w:multiLevelType w:val="multilevel"/>
    <w:tmpl w:val="5DEE0822"/>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decimal"/>
      <w:lvlText w:val="%4."/>
      <w:lvlJc w:val="left"/>
      <w:pPr>
        <w:tabs>
          <w:tab w:val="num" w:pos="794"/>
        </w:tabs>
        <w:ind w:left="0" w:firstLine="284"/>
      </w:pPr>
      <w:rPr>
        <w:rFonts w:ascii="Times New Roman" w:eastAsia="Calibri" w:hAnsi="Times New Roman" w:cs="Times New Roman"/>
        <w:b w:val="0"/>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61634EEA"/>
    <w:multiLevelType w:val="hybridMultilevel"/>
    <w:tmpl w:val="72E2A784"/>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30" w15:restartNumberingAfterBreak="0">
    <w:nsid w:val="61745EBC"/>
    <w:multiLevelType w:val="hybridMultilevel"/>
    <w:tmpl w:val="60B43DF0"/>
    <w:lvl w:ilvl="0" w:tplc="908CC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4F84CA1"/>
    <w:multiLevelType w:val="multilevel"/>
    <w:tmpl w:val="BA8865B2"/>
    <w:lvl w:ilvl="0">
      <w:start w:val="1"/>
      <w:numFmt w:val="decimal"/>
      <w:lvlText w:val="%1."/>
      <w:lvlJc w:val="left"/>
      <w:pPr>
        <w:tabs>
          <w:tab w:val="num" w:pos="720"/>
        </w:tabs>
        <w:ind w:left="720" w:hanging="360"/>
      </w:pPr>
      <w:rPr>
        <w:rFonts w:cs="Times New Roman" w:hint="default"/>
        <w:b w:val="0"/>
      </w:rPr>
    </w:lvl>
    <w:lvl w:ilvl="1">
      <w:start w:val="3"/>
      <w:numFmt w:val="bullet"/>
      <w:lvlText w:val="-"/>
      <w:lvlJc w:val="left"/>
      <w:pPr>
        <w:tabs>
          <w:tab w:val="num" w:pos="2345"/>
        </w:tabs>
        <w:ind w:left="2345" w:hanging="360"/>
      </w:pPr>
      <w:rPr>
        <w:rFonts w:ascii="Times New Roman" w:eastAsia="Times New Roman" w:hAnsi="Times New Roman"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9650FF7"/>
    <w:multiLevelType w:val="multilevel"/>
    <w:tmpl w:val="E86AB192"/>
    <w:lvl w:ilvl="0">
      <w:start w:val="13"/>
      <w:numFmt w:val="decimal"/>
      <w:lvlText w:val="%1."/>
      <w:lvlJc w:val="left"/>
      <w:pPr>
        <w:ind w:left="600" w:hanging="600"/>
      </w:pPr>
      <w:rPr>
        <w:rFonts w:hint="default"/>
      </w:rPr>
    </w:lvl>
    <w:lvl w:ilvl="1">
      <w:start w:val="9"/>
      <w:numFmt w:val="decimal"/>
      <w:lvlText w:val="%1.%2."/>
      <w:lvlJc w:val="left"/>
      <w:pPr>
        <w:ind w:left="2474" w:hanging="600"/>
      </w:pPr>
      <w:rPr>
        <w:rFonts w:hint="default"/>
      </w:rPr>
    </w:lvl>
    <w:lvl w:ilvl="2">
      <w:start w:val="1"/>
      <w:numFmt w:val="decimal"/>
      <w:lvlText w:val="%1.%2.%3."/>
      <w:lvlJc w:val="left"/>
      <w:pPr>
        <w:ind w:left="4468" w:hanging="720"/>
      </w:pPr>
      <w:rPr>
        <w:rFonts w:hint="default"/>
      </w:rPr>
    </w:lvl>
    <w:lvl w:ilvl="3">
      <w:start w:val="1"/>
      <w:numFmt w:val="decimal"/>
      <w:lvlText w:val="%1.%2.%3.%4."/>
      <w:lvlJc w:val="left"/>
      <w:pPr>
        <w:ind w:left="6342" w:hanging="720"/>
      </w:pPr>
      <w:rPr>
        <w:rFonts w:hint="default"/>
      </w:rPr>
    </w:lvl>
    <w:lvl w:ilvl="4">
      <w:start w:val="1"/>
      <w:numFmt w:val="decimal"/>
      <w:lvlText w:val="%1.%2.%3.%4.%5."/>
      <w:lvlJc w:val="left"/>
      <w:pPr>
        <w:ind w:left="8576" w:hanging="1080"/>
      </w:pPr>
      <w:rPr>
        <w:rFonts w:hint="default"/>
      </w:rPr>
    </w:lvl>
    <w:lvl w:ilvl="5">
      <w:start w:val="1"/>
      <w:numFmt w:val="decimal"/>
      <w:lvlText w:val="%1.%2.%3.%4.%5.%6."/>
      <w:lvlJc w:val="left"/>
      <w:pPr>
        <w:ind w:left="10450" w:hanging="1080"/>
      </w:pPr>
      <w:rPr>
        <w:rFonts w:hint="default"/>
      </w:rPr>
    </w:lvl>
    <w:lvl w:ilvl="6">
      <w:start w:val="1"/>
      <w:numFmt w:val="decimal"/>
      <w:lvlText w:val="%1.%2.%3.%4.%5.%6.%7."/>
      <w:lvlJc w:val="left"/>
      <w:pPr>
        <w:ind w:left="12684" w:hanging="1440"/>
      </w:pPr>
      <w:rPr>
        <w:rFonts w:hint="default"/>
      </w:rPr>
    </w:lvl>
    <w:lvl w:ilvl="7">
      <w:start w:val="1"/>
      <w:numFmt w:val="decimal"/>
      <w:lvlText w:val="%1.%2.%3.%4.%5.%6.%7.%8."/>
      <w:lvlJc w:val="left"/>
      <w:pPr>
        <w:ind w:left="14558" w:hanging="1440"/>
      </w:pPr>
      <w:rPr>
        <w:rFonts w:hint="default"/>
      </w:rPr>
    </w:lvl>
    <w:lvl w:ilvl="8">
      <w:start w:val="1"/>
      <w:numFmt w:val="decimal"/>
      <w:lvlText w:val="%1.%2.%3.%4.%5.%6.%7.%8.%9."/>
      <w:lvlJc w:val="left"/>
      <w:pPr>
        <w:ind w:left="16792" w:hanging="1800"/>
      </w:pPr>
      <w:rPr>
        <w:rFonts w:hint="default"/>
      </w:rPr>
    </w:lvl>
  </w:abstractNum>
  <w:abstractNum w:abstractNumId="33" w15:restartNumberingAfterBreak="0">
    <w:nsid w:val="6B32274B"/>
    <w:multiLevelType w:val="hybridMultilevel"/>
    <w:tmpl w:val="A3E2C522"/>
    <w:lvl w:ilvl="0" w:tplc="579EB7F2">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4" w15:restartNumberingAfterBreak="0">
    <w:nsid w:val="6C43100D"/>
    <w:multiLevelType w:val="hybridMultilevel"/>
    <w:tmpl w:val="E41A7A8E"/>
    <w:lvl w:ilvl="0" w:tplc="5BC614A6">
      <w:start w:val="5"/>
      <w:numFmt w:val="bullet"/>
      <w:lvlText w:val="-"/>
      <w:lvlJc w:val="left"/>
      <w:pPr>
        <w:ind w:left="1004" w:hanging="360"/>
      </w:pPr>
      <w:rPr>
        <w:rFonts w:ascii="Times New Roman" w:eastAsia="Times New Roman" w:hAnsi="Times New Roman" w:cs="Times New Roman" w:hint="default"/>
        <w:color w:val="333333"/>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CDA2C0B"/>
    <w:multiLevelType w:val="hybridMultilevel"/>
    <w:tmpl w:val="2CF65DCE"/>
    <w:lvl w:ilvl="0" w:tplc="CC6CD2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F60616"/>
    <w:multiLevelType w:val="hybridMultilevel"/>
    <w:tmpl w:val="14BCDCEA"/>
    <w:lvl w:ilvl="0" w:tplc="271CC2FE">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8" w15:restartNumberingAfterBreak="0">
    <w:nsid w:val="762540A2"/>
    <w:multiLevelType w:val="hybridMultilevel"/>
    <w:tmpl w:val="A1D4B6E8"/>
    <w:lvl w:ilvl="0" w:tplc="5BC614A6">
      <w:start w:val="5"/>
      <w:numFmt w:val="bullet"/>
      <w:lvlText w:val="-"/>
      <w:lvlJc w:val="left"/>
      <w:pPr>
        <w:ind w:left="648" w:hanging="360"/>
      </w:pPr>
      <w:rPr>
        <w:rFonts w:ascii="Times New Roman" w:eastAsia="Times New Roman" w:hAnsi="Times New Roman" w:cs="Times New Roman" w:hint="default"/>
        <w:color w:val="333333"/>
        <w:sz w:val="24"/>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39"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612D96"/>
    <w:multiLevelType w:val="hybridMultilevel"/>
    <w:tmpl w:val="3DE6F31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1C5D2F"/>
    <w:multiLevelType w:val="multilevel"/>
    <w:tmpl w:val="27868F3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701585582">
    <w:abstractNumId w:val="44"/>
  </w:num>
  <w:num w:numId="2" w16cid:durableId="122772420">
    <w:abstractNumId w:val="15"/>
  </w:num>
  <w:num w:numId="3" w16cid:durableId="191310012">
    <w:abstractNumId w:val="14"/>
  </w:num>
  <w:num w:numId="4" w16cid:durableId="54164883">
    <w:abstractNumId w:val="39"/>
  </w:num>
  <w:num w:numId="5" w16cid:durableId="1953780409">
    <w:abstractNumId w:val="28"/>
  </w:num>
  <w:num w:numId="6" w16cid:durableId="1633556075">
    <w:abstractNumId w:val="32"/>
  </w:num>
  <w:num w:numId="7" w16cid:durableId="592201090">
    <w:abstractNumId w:val="17"/>
  </w:num>
  <w:num w:numId="8" w16cid:durableId="46153812">
    <w:abstractNumId w:val="8"/>
  </w:num>
  <w:num w:numId="9" w16cid:durableId="1270968839">
    <w:abstractNumId w:val="38"/>
  </w:num>
  <w:num w:numId="10" w16cid:durableId="1351837292">
    <w:abstractNumId w:val="34"/>
  </w:num>
  <w:num w:numId="11" w16cid:durableId="1410693777">
    <w:abstractNumId w:val="31"/>
  </w:num>
  <w:num w:numId="12" w16cid:durableId="317462734">
    <w:abstractNumId w:val="30"/>
  </w:num>
  <w:num w:numId="13" w16cid:durableId="428164725">
    <w:abstractNumId w:val="35"/>
  </w:num>
  <w:num w:numId="14" w16cid:durableId="1000040738">
    <w:abstractNumId w:val="9"/>
  </w:num>
  <w:num w:numId="15" w16cid:durableId="618803938">
    <w:abstractNumId w:val="24"/>
  </w:num>
  <w:num w:numId="16" w16cid:durableId="1677415850">
    <w:abstractNumId w:val="20"/>
  </w:num>
  <w:num w:numId="17" w16cid:durableId="2019119358">
    <w:abstractNumId w:val="12"/>
  </w:num>
  <w:num w:numId="18" w16cid:durableId="838739540">
    <w:abstractNumId w:val="37"/>
  </w:num>
  <w:num w:numId="19" w16cid:durableId="1761097345">
    <w:abstractNumId w:val="27"/>
  </w:num>
  <w:num w:numId="20" w16cid:durableId="2039696721">
    <w:abstractNumId w:val="11"/>
  </w:num>
  <w:num w:numId="21" w16cid:durableId="580601917">
    <w:abstractNumId w:val="40"/>
  </w:num>
  <w:num w:numId="22" w16cid:durableId="36585931">
    <w:abstractNumId w:val="16"/>
  </w:num>
  <w:num w:numId="23" w16cid:durableId="1838841462">
    <w:abstractNumId w:val="43"/>
  </w:num>
  <w:num w:numId="24" w16cid:durableId="1508865548">
    <w:abstractNumId w:val="7"/>
  </w:num>
  <w:num w:numId="25" w16cid:durableId="1108740741">
    <w:abstractNumId w:val="41"/>
  </w:num>
  <w:num w:numId="26" w16cid:durableId="856045764">
    <w:abstractNumId w:val="36"/>
  </w:num>
  <w:num w:numId="27" w16cid:durableId="1060639017">
    <w:abstractNumId w:val="26"/>
  </w:num>
  <w:num w:numId="28" w16cid:durableId="2097823606">
    <w:abstractNumId w:val="18"/>
  </w:num>
  <w:num w:numId="29" w16cid:durableId="364135801">
    <w:abstractNumId w:val="29"/>
  </w:num>
  <w:num w:numId="30" w16cid:durableId="51857181">
    <w:abstractNumId w:val="21"/>
  </w:num>
  <w:num w:numId="31" w16cid:durableId="1161770798">
    <w:abstractNumId w:val="23"/>
  </w:num>
  <w:num w:numId="32" w16cid:durableId="1008747902">
    <w:abstractNumId w:val="10"/>
  </w:num>
  <w:num w:numId="33" w16cid:durableId="55860994">
    <w:abstractNumId w:val="19"/>
  </w:num>
  <w:num w:numId="34" w16cid:durableId="965239053">
    <w:abstractNumId w:val="33"/>
  </w:num>
  <w:num w:numId="35" w16cid:durableId="1074164927">
    <w:abstractNumId w:val="6"/>
  </w:num>
  <w:num w:numId="36" w16cid:durableId="31342986">
    <w:abstractNumId w:val="13"/>
  </w:num>
  <w:num w:numId="37" w16cid:durableId="1396856873">
    <w:abstractNumId w:val="25"/>
  </w:num>
  <w:num w:numId="38" w16cid:durableId="205871595">
    <w:abstractNumId w:val="22"/>
  </w:num>
  <w:num w:numId="39" w16cid:durableId="802620922">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12"/>
    <w:rsid w:val="00000E27"/>
    <w:rsid w:val="000014B3"/>
    <w:rsid w:val="00003A50"/>
    <w:rsid w:val="00004163"/>
    <w:rsid w:val="0000458F"/>
    <w:rsid w:val="00005032"/>
    <w:rsid w:val="00005418"/>
    <w:rsid w:val="000061FD"/>
    <w:rsid w:val="000068F4"/>
    <w:rsid w:val="00006FC4"/>
    <w:rsid w:val="00007177"/>
    <w:rsid w:val="00010115"/>
    <w:rsid w:val="000105DA"/>
    <w:rsid w:val="00010C57"/>
    <w:rsid w:val="00010CD0"/>
    <w:rsid w:val="000114B1"/>
    <w:rsid w:val="00011538"/>
    <w:rsid w:val="00012639"/>
    <w:rsid w:val="00012EA5"/>
    <w:rsid w:val="000130D3"/>
    <w:rsid w:val="000130F4"/>
    <w:rsid w:val="0001408C"/>
    <w:rsid w:val="00014A0D"/>
    <w:rsid w:val="0001576C"/>
    <w:rsid w:val="00017571"/>
    <w:rsid w:val="000178D4"/>
    <w:rsid w:val="00021E73"/>
    <w:rsid w:val="000221AF"/>
    <w:rsid w:val="000236B2"/>
    <w:rsid w:val="00024692"/>
    <w:rsid w:val="00025148"/>
    <w:rsid w:val="000253E6"/>
    <w:rsid w:val="000263E0"/>
    <w:rsid w:val="0002656A"/>
    <w:rsid w:val="000269D8"/>
    <w:rsid w:val="00026B26"/>
    <w:rsid w:val="000271F4"/>
    <w:rsid w:val="00027F89"/>
    <w:rsid w:val="00030A3E"/>
    <w:rsid w:val="000317D2"/>
    <w:rsid w:val="00031D0D"/>
    <w:rsid w:val="000331F8"/>
    <w:rsid w:val="00033860"/>
    <w:rsid w:val="00033DC6"/>
    <w:rsid w:val="00034CC9"/>
    <w:rsid w:val="00035A3B"/>
    <w:rsid w:val="00036954"/>
    <w:rsid w:val="00037987"/>
    <w:rsid w:val="000404C6"/>
    <w:rsid w:val="00041D4F"/>
    <w:rsid w:val="00042347"/>
    <w:rsid w:val="00042781"/>
    <w:rsid w:val="000437D9"/>
    <w:rsid w:val="00043EEA"/>
    <w:rsid w:val="0004554F"/>
    <w:rsid w:val="000457B2"/>
    <w:rsid w:val="00045F3E"/>
    <w:rsid w:val="000467AD"/>
    <w:rsid w:val="00050681"/>
    <w:rsid w:val="000508D6"/>
    <w:rsid w:val="00050CDD"/>
    <w:rsid w:val="00050D45"/>
    <w:rsid w:val="00051213"/>
    <w:rsid w:val="0005196A"/>
    <w:rsid w:val="00051DAE"/>
    <w:rsid w:val="000525BA"/>
    <w:rsid w:val="0005270B"/>
    <w:rsid w:val="0005292B"/>
    <w:rsid w:val="00052C66"/>
    <w:rsid w:val="00052E07"/>
    <w:rsid w:val="0005332C"/>
    <w:rsid w:val="00053CBC"/>
    <w:rsid w:val="00054171"/>
    <w:rsid w:val="00054738"/>
    <w:rsid w:val="0005548C"/>
    <w:rsid w:val="00055C1F"/>
    <w:rsid w:val="00056184"/>
    <w:rsid w:val="00056C45"/>
    <w:rsid w:val="00060674"/>
    <w:rsid w:val="00060B8C"/>
    <w:rsid w:val="000631B1"/>
    <w:rsid w:val="000631D5"/>
    <w:rsid w:val="000634D8"/>
    <w:rsid w:val="00063F47"/>
    <w:rsid w:val="000641D7"/>
    <w:rsid w:val="000644AC"/>
    <w:rsid w:val="00067BC8"/>
    <w:rsid w:val="00067F3C"/>
    <w:rsid w:val="00070CEE"/>
    <w:rsid w:val="00071656"/>
    <w:rsid w:val="00071B4C"/>
    <w:rsid w:val="00071C64"/>
    <w:rsid w:val="000722D4"/>
    <w:rsid w:val="00073E9E"/>
    <w:rsid w:val="0007678B"/>
    <w:rsid w:val="00077249"/>
    <w:rsid w:val="000773DB"/>
    <w:rsid w:val="0008021B"/>
    <w:rsid w:val="00080FFB"/>
    <w:rsid w:val="00081366"/>
    <w:rsid w:val="00081419"/>
    <w:rsid w:val="000820B7"/>
    <w:rsid w:val="00082BEF"/>
    <w:rsid w:val="00083305"/>
    <w:rsid w:val="000838FF"/>
    <w:rsid w:val="00083E4B"/>
    <w:rsid w:val="000842B1"/>
    <w:rsid w:val="00084FD2"/>
    <w:rsid w:val="0008508A"/>
    <w:rsid w:val="00085BDA"/>
    <w:rsid w:val="000860B1"/>
    <w:rsid w:val="00087152"/>
    <w:rsid w:val="00090004"/>
    <w:rsid w:val="00090994"/>
    <w:rsid w:val="00091300"/>
    <w:rsid w:val="0009211B"/>
    <w:rsid w:val="000927B7"/>
    <w:rsid w:val="00092A28"/>
    <w:rsid w:val="00093AD4"/>
    <w:rsid w:val="00095C10"/>
    <w:rsid w:val="00096211"/>
    <w:rsid w:val="0009675A"/>
    <w:rsid w:val="00096938"/>
    <w:rsid w:val="00097208"/>
    <w:rsid w:val="000976C9"/>
    <w:rsid w:val="000978B3"/>
    <w:rsid w:val="00097AAF"/>
    <w:rsid w:val="000A0609"/>
    <w:rsid w:val="000A063D"/>
    <w:rsid w:val="000A0BBB"/>
    <w:rsid w:val="000A0ED2"/>
    <w:rsid w:val="000A4832"/>
    <w:rsid w:val="000A4CBA"/>
    <w:rsid w:val="000A639B"/>
    <w:rsid w:val="000A67DD"/>
    <w:rsid w:val="000A70FF"/>
    <w:rsid w:val="000A7C6F"/>
    <w:rsid w:val="000B0E45"/>
    <w:rsid w:val="000B1936"/>
    <w:rsid w:val="000B2263"/>
    <w:rsid w:val="000B37AB"/>
    <w:rsid w:val="000B4230"/>
    <w:rsid w:val="000B43EB"/>
    <w:rsid w:val="000B4626"/>
    <w:rsid w:val="000B5CF0"/>
    <w:rsid w:val="000B6C09"/>
    <w:rsid w:val="000B6F0E"/>
    <w:rsid w:val="000B71ED"/>
    <w:rsid w:val="000B7530"/>
    <w:rsid w:val="000B75DD"/>
    <w:rsid w:val="000B7C74"/>
    <w:rsid w:val="000C10EC"/>
    <w:rsid w:val="000C127F"/>
    <w:rsid w:val="000C41B5"/>
    <w:rsid w:val="000C4775"/>
    <w:rsid w:val="000C48DD"/>
    <w:rsid w:val="000C4901"/>
    <w:rsid w:val="000C51BF"/>
    <w:rsid w:val="000C560A"/>
    <w:rsid w:val="000C7310"/>
    <w:rsid w:val="000D235D"/>
    <w:rsid w:val="000D3175"/>
    <w:rsid w:val="000D3B5F"/>
    <w:rsid w:val="000D3BAF"/>
    <w:rsid w:val="000D4842"/>
    <w:rsid w:val="000D500F"/>
    <w:rsid w:val="000D527E"/>
    <w:rsid w:val="000D67B3"/>
    <w:rsid w:val="000D6952"/>
    <w:rsid w:val="000D6A73"/>
    <w:rsid w:val="000E06A2"/>
    <w:rsid w:val="000E1449"/>
    <w:rsid w:val="000E164C"/>
    <w:rsid w:val="000E1788"/>
    <w:rsid w:val="000E1846"/>
    <w:rsid w:val="000E1CA3"/>
    <w:rsid w:val="000E1D63"/>
    <w:rsid w:val="000E29C6"/>
    <w:rsid w:val="000E33D9"/>
    <w:rsid w:val="000E3B68"/>
    <w:rsid w:val="000E4540"/>
    <w:rsid w:val="000E579F"/>
    <w:rsid w:val="000E5E68"/>
    <w:rsid w:val="000E6F15"/>
    <w:rsid w:val="000F06FF"/>
    <w:rsid w:val="000F0A90"/>
    <w:rsid w:val="000F2227"/>
    <w:rsid w:val="000F2337"/>
    <w:rsid w:val="000F2C50"/>
    <w:rsid w:val="000F3AB9"/>
    <w:rsid w:val="000F3E06"/>
    <w:rsid w:val="000F479F"/>
    <w:rsid w:val="000F504C"/>
    <w:rsid w:val="000F5AEB"/>
    <w:rsid w:val="000F606C"/>
    <w:rsid w:val="000F69E4"/>
    <w:rsid w:val="000F6AB9"/>
    <w:rsid w:val="000F71C7"/>
    <w:rsid w:val="000F7B8A"/>
    <w:rsid w:val="00100270"/>
    <w:rsid w:val="00100348"/>
    <w:rsid w:val="001011A7"/>
    <w:rsid w:val="001025DC"/>
    <w:rsid w:val="0010266D"/>
    <w:rsid w:val="0010296C"/>
    <w:rsid w:val="00102DC4"/>
    <w:rsid w:val="001048E1"/>
    <w:rsid w:val="0010637E"/>
    <w:rsid w:val="001068DE"/>
    <w:rsid w:val="00106A44"/>
    <w:rsid w:val="00106F67"/>
    <w:rsid w:val="00110882"/>
    <w:rsid w:val="001108C5"/>
    <w:rsid w:val="00110C23"/>
    <w:rsid w:val="00111D84"/>
    <w:rsid w:val="00111EAA"/>
    <w:rsid w:val="00112873"/>
    <w:rsid w:val="001133F7"/>
    <w:rsid w:val="0011373E"/>
    <w:rsid w:val="00113A01"/>
    <w:rsid w:val="00113FCB"/>
    <w:rsid w:val="001149DB"/>
    <w:rsid w:val="001166CB"/>
    <w:rsid w:val="00116DCD"/>
    <w:rsid w:val="00117142"/>
    <w:rsid w:val="0011738A"/>
    <w:rsid w:val="001178C8"/>
    <w:rsid w:val="0012022F"/>
    <w:rsid w:val="00120BAD"/>
    <w:rsid w:val="00120E13"/>
    <w:rsid w:val="001210AB"/>
    <w:rsid w:val="0012112F"/>
    <w:rsid w:val="001213FE"/>
    <w:rsid w:val="00121907"/>
    <w:rsid w:val="00122BFD"/>
    <w:rsid w:val="00124370"/>
    <w:rsid w:val="001255EF"/>
    <w:rsid w:val="00125A3D"/>
    <w:rsid w:val="00125C17"/>
    <w:rsid w:val="00126157"/>
    <w:rsid w:val="0012632F"/>
    <w:rsid w:val="00126D86"/>
    <w:rsid w:val="00127E35"/>
    <w:rsid w:val="00127E4D"/>
    <w:rsid w:val="001308F4"/>
    <w:rsid w:val="00131E02"/>
    <w:rsid w:val="0013213D"/>
    <w:rsid w:val="00132E6B"/>
    <w:rsid w:val="001337D7"/>
    <w:rsid w:val="001339C3"/>
    <w:rsid w:val="001344A6"/>
    <w:rsid w:val="00134730"/>
    <w:rsid w:val="001355DD"/>
    <w:rsid w:val="00135BF5"/>
    <w:rsid w:val="00136667"/>
    <w:rsid w:val="001368EB"/>
    <w:rsid w:val="00137AA2"/>
    <w:rsid w:val="00137B44"/>
    <w:rsid w:val="00140B7C"/>
    <w:rsid w:val="00140F5C"/>
    <w:rsid w:val="0014198C"/>
    <w:rsid w:val="00142636"/>
    <w:rsid w:val="00142F33"/>
    <w:rsid w:val="00143559"/>
    <w:rsid w:val="00143D1B"/>
    <w:rsid w:val="00145284"/>
    <w:rsid w:val="00146A46"/>
    <w:rsid w:val="00147057"/>
    <w:rsid w:val="00147C81"/>
    <w:rsid w:val="001502D7"/>
    <w:rsid w:val="001503A9"/>
    <w:rsid w:val="0015070F"/>
    <w:rsid w:val="0015126B"/>
    <w:rsid w:val="00151D2A"/>
    <w:rsid w:val="00152180"/>
    <w:rsid w:val="00153657"/>
    <w:rsid w:val="001537CD"/>
    <w:rsid w:val="00153E55"/>
    <w:rsid w:val="00153F99"/>
    <w:rsid w:val="00154086"/>
    <w:rsid w:val="00154257"/>
    <w:rsid w:val="001546E8"/>
    <w:rsid w:val="00154811"/>
    <w:rsid w:val="001551F9"/>
    <w:rsid w:val="00156F1E"/>
    <w:rsid w:val="00157A25"/>
    <w:rsid w:val="001605B6"/>
    <w:rsid w:val="00160C07"/>
    <w:rsid w:val="00160DB1"/>
    <w:rsid w:val="001612DB"/>
    <w:rsid w:val="0016198F"/>
    <w:rsid w:val="00162B06"/>
    <w:rsid w:val="00164B1B"/>
    <w:rsid w:val="00166080"/>
    <w:rsid w:val="001664FE"/>
    <w:rsid w:val="0016733D"/>
    <w:rsid w:val="001678FF"/>
    <w:rsid w:val="0017010E"/>
    <w:rsid w:val="001701E6"/>
    <w:rsid w:val="0017041F"/>
    <w:rsid w:val="00170840"/>
    <w:rsid w:val="00170F9F"/>
    <w:rsid w:val="00171048"/>
    <w:rsid w:val="00171246"/>
    <w:rsid w:val="001717C3"/>
    <w:rsid w:val="001726FB"/>
    <w:rsid w:val="00172946"/>
    <w:rsid w:val="00172F01"/>
    <w:rsid w:val="00173BE7"/>
    <w:rsid w:val="00175BAB"/>
    <w:rsid w:val="00176584"/>
    <w:rsid w:val="0017658A"/>
    <w:rsid w:val="0017661C"/>
    <w:rsid w:val="00176AE3"/>
    <w:rsid w:val="00176F23"/>
    <w:rsid w:val="00177299"/>
    <w:rsid w:val="00177CD0"/>
    <w:rsid w:val="00180364"/>
    <w:rsid w:val="00180627"/>
    <w:rsid w:val="00180B20"/>
    <w:rsid w:val="00180B7E"/>
    <w:rsid w:val="00181F75"/>
    <w:rsid w:val="001831E0"/>
    <w:rsid w:val="001832C2"/>
    <w:rsid w:val="0018347D"/>
    <w:rsid w:val="001843D8"/>
    <w:rsid w:val="00185CBC"/>
    <w:rsid w:val="00185E59"/>
    <w:rsid w:val="00185E8B"/>
    <w:rsid w:val="00186183"/>
    <w:rsid w:val="00186543"/>
    <w:rsid w:val="001876D9"/>
    <w:rsid w:val="00190585"/>
    <w:rsid w:val="0019059B"/>
    <w:rsid w:val="001905A6"/>
    <w:rsid w:val="001913B0"/>
    <w:rsid w:val="00191DAB"/>
    <w:rsid w:val="001927A5"/>
    <w:rsid w:val="00193CE9"/>
    <w:rsid w:val="001945E9"/>
    <w:rsid w:val="00195D5B"/>
    <w:rsid w:val="00197273"/>
    <w:rsid w:val="00197451"/>
    <w:rsid w:val="0019795F"/>
    <w:rsid w:val="001A0486"/>
    <w:rsid w:val="001A09BD"/>
    <w:rsid w:val="001A1506"/>
    <w:rsid w:val="001A1C0F"/>
    <w:rsid w:val="001A264E"/>
    <w:rsid w:val="001A34A0"/>
    <w:rsid w:val="001A408A"/>
    <w:rsid w:val="001A575E"/>
    <w:rsid w:val="001A5CE5"/>
    <w:rsid w:val="001A625B"/>
    <w:rsid w:val="001A7636"/>
    <w:rsid w:val="001A79CE"/>
    <w:rsid w:val="001A7D9B"/>
    <w:rsid w:val="001B06DF"/>
    <w:rsid w:val="001B08F6"/>
    <w:rsid w:val="001B12F1"/>
    <w:rsid w:val="001B1A89"/>
    <w:rsid w:val="001B3CA2"/>
    <w:rsid w:val="001B4622"/>
    <w:rsid w:val="001B4683"/>
    <w:rsid w:val="001B51B1"/>
    <w:rsid w:val="001B5584"/>
    <w:rsid w:val="001B6041"/>
    <w:rsid w:val="001B6426"/>
    <w:rsid w:val="001B6674"/>
    <w:rsid w:val="001B6E0D"/>
    <w:rsid w:val="001B73B4"/>
    <w:rsid w:val="001C02DE"/>
    <w:rsid w:val="001C1033"/>
    <w:rsid w:val="001C1D48"/>
    <w:rsid w:val="001C24E9"/>
    <w:rsid w:val="001C3913"/>
    <w:rsid w:val="001C45AC"/>
    <w:rsid w:val="001C524A"/>
    <w:rsid w:val="001C5316"/>
    <w:rsid w:val="001C550D"/>
    <w:rsid w:val="001C5B76"/>
    <w:rsid w:val="001C617B"/>
    <w:rsid w:val="001C65DC"/>
    <w:rsid w:val="001C7319"/>
    <w:rsid w:val="001C7B65"/>
    <w:rsid w:val="001D0B85"/>
    <w:rsid w:val="001D1277"/>
    <w:rsid w:val="001D1828"/>
    <w:rsid w:val="001D22CC"/>
    <w:rsid w:val="001D331A"/>
    <w:rsid w:val="001D3AB3"/>
    <w:rsid w:val="001D3D2F"/>
    <w:rsid w:val="001D63BC"/>
    <w:rsid w:val="001D78C2"/>
    <w:rsid w:val="001E030A"/>
    <w:rsid w:val="001E0BDE"/>
    <w:rsid w:val="001E0D1D"/>
    <w:rsid w:val="001E0EC1"/>
    <w:rsid w:val="001E1BA2"/>
    <w:rsid w:val="001E1C4C"/>
    <w:rsid w:val="001E2E2C"/>
    <w:rsid w:val="001E37AC"/>
    <w:rsid w:val="001E39D3"/>
    <w:rsid w:val="001E71A5"/>
    <w:rsid w:val="001F0ED3"/>
    <w:rsid w:val="001F15EC"/>
    <w:rsid w:val="001F1F8F"/>
    <w:rsid w:val="001F353A"/>
    <w:rsid w:val="001F3CC3"/>
    <w:rsid w:val="001F4456"/>
    <w:rsid w:val="001F4EF5"/>
    <w:rsid w:val="001F6334"/>
    <w:rsid w:val="001F65E1"/>
    <w:rsid w:val="001F68F0"/>
    <w:rsid w:val="001F6E6B"/>
    <w:rsid w:val="001F71FA"/>
    <w:rsid w:val="00200033"/>
    <w:rsid w:val="002016E6"/>
    <w:rsid w:val="00202679"/>
    <w:rsid w:val="00202986"/>
    <w:rsid w:val="00202B0E"/>
    <w:rsid w:val="00202CCF"/>
    <w:rsid w:val="00202DAE"/>
    <w:rsid w:val="00203A83"/>
    <w:rsid w:val="0020426C"/>
    <w:rsid w:val="00205096"/>
    <w:rsid w:val="00205AAD"/>
    <w:rsid w:val="00205E56"/>
    <w:rsid w:val="0020612A"/>
    <w:rsid w:val="002068E9"/>
    <w:rsid w:val="00206CCE"/>
    <w:rsid w:val="00207952"/>
    <w:rsid w:val="00207EEE"/>
    <w:rsid w:val="00207F31"/>
    <w:rsid w:val="00211714"/>
    <w:rsid w:val="002122B1"/>
    <w:rsid w:val="00212D6E"/>
    <w:rsid w:val="00213007"/>
    <w:rsid w:val="00214CFB"/>
    <w:rsid w:val="00216A3F"/>
    <w:rsid w:val="00216CC2"/>
    <w:rsid w:val="00220714"/>
    <w:rsid w:val="00222224"/>
    <w:rsid w:val="002230DC"/>
    <w:rsid w:val="0022356E"/>
    <w:rsid w:val="00223B46"/>
    <w:rsid w:val="00224108"/>
    <w:rsid w:val="00224808"/>
    <w:rsid w:val="00224C01"/>
    <w:rsid w:val="002265BB"/>
    <w:rsid w:val="00226815"/>
    <w:rsid w:val="00226955"/>
    <w:rsid w:val="002269BF"/>
    <w:rsid w:val="00227168"/>
    <w:rsid w:val="00227BA6"/>
    <w:rsid w:val="00227F7C"/>
    <w:rsid w:val="00230199"/>
    <w:rsid w:val="0023112E"/>
    <w:rsid w:val="00231C38"/>
    <w:rsid w:val="00231C45"/>
    <w:rsid w:val="00231C90"/>
    <w:rsid w:val="002326BF"/>
    <w:rsid w:val="00234AAB"/>
    <w:rsid w:val="00234E57"/>
    <w:rsid w:val="002350FF"/>
    <w:rsid w:val="0023590B"/>
    <w:rsid w:val="00236534"/>
    <w:rsid w:val="0023684D"/>
    <w:rsid w:val="00243C00"/>
    <w:rsid w:val="00243C7A"/>
    <w:rsid w:val="00244181"/>
    <w:rsid w:val="00246047"/>
    <w:rsid w:val="002503A0"/>
    <w:rsid w:val="00250D0B"/>
    <w:rsid w:val="00252F89"/>
    <w:rsid w:val="00253344"/>
    <w:rsid w:val="00253C9E"/>
    <w:rsid w:val="00253F79"/>
    <w:rsid w:val="0025478C"/>
    <w:rsid w:val="00255A8B"/>
    <w:rsid w:val="0025601D"/>
    <w:rsid w:val="0025613D"/>
    <w:rsid w:val="00256BCD"/>
    <w:rsid w:val="00256FDD"/>
    <w:rsid w:val="0026050B"/>
    <w:rsid w:val="00261A52"/>
    <w:rsid w:val="00262C7D"/>
    <w:rsid w:val="00264293"/>
    <w:rsid w:val="002646C3"/>
    <w:rsid w:val="002648C4"/>
    <w:rsid w:val="0026525D"/>
    <w:rsid w:val="0026567E"/>
    <w:rsid w:val="0026644F"/>
    <w:rsid w:val="002702E0"/>
    <w:rsid w:val="00270E6E"/>
    <w:rsid w:val="00271312"/>
    <w:rsid w:val="002719FC"/>
    <w:rsid w:val="0027240A"/>
    <w:rsid w:val="00272513"/>
    <w:rsid w:val="00272744"/>
    <w:rsid w:val="002727B7"/>
    <w:rsid w:val="002729D8"/>
    <w:rsid w:val="002729E5"/>
    <w:rsid w:val="0027654C"/>
    <w:rsid w:val="00277487"/>
    <w:rsid w:val="00280DC8"/>
    <w:rsid w:val="00280F90"/>
    <w:rsid w:val="00281900"/>
    <w:rsid w:val="00281A4A"/>
    <w:rsid w:val="002821E8"/>
    <w:rsid w:val="00282643"/>
    <w:rsid w:val="00283455"/>
    <w:rsid w:val="002857D7"/>
    <w:rsid w:val="00285C62"/>
    <w:rsid w:val="00286B68"/>
    <w:rsid w:val="00290E21"/>
    <w:rsid w:val="00290FFA"/>
    <w:rsid w:val="00291A51"/>
    <w:rsid w:val="00291D96"/>
    <w:rsid w:val="0029203A"/>
    <w:rsid w:val="0029256F"/>
    <w:rsid w:val="00292A3C"/>
    <w:rsid w:val="00293290"/>
    <w:rsid w:val="00293470"/>
    <w:rsid w:val="002940DD"/>
    <w:rsid w:val="00294394"/>
    <w:rsid w:val="00294522"/>
    <w:rsid w:val="00294DDF"/>
    <w:rsid w:val="00295513"/>
    <w:rsid w:val="0029641C"/>
    <w:rsid w:val="00296BD7"/>
    <w:rsid w:val="00296DDF"/>
    <w:rsid w:val="00297B61"/>
    <w:rsid w:val="00297DF6"/>
    <w:rsid w:val="002A019C"/>
    <w:rsid w:val="002A0756"/>
    <w:rsid w:val="002A1564"/>
    <w:rsid w:val="002A1A18"/>
    <w:rsid w:val="002A1A8B"/>
    <w:rsid w:val="002A26DF"/>
    <w:rsid w:val="002A3942"/>
    <w:rsid w:val="002A4FAB"/>
    <w:rsid w:val="002A5DDC"/>
    <w:rsid w:val="002A5E15"/>
    <w:rsid w:val="002A6684"/>
    <w:rsid w:val="002A72C4"/>
    <w:rsid w:val="002A7363"/>
    <w:rsid w:val="002B0F06"/>
    <w:rsid w:val="002B1146"/>
    <w:rsid w:val="002B1AED"/>
    <w:rsid w:val="002B212B"/>
    <w:rsid w:val="002B2184"/>
    <w:rsid w:val="002B24A6"/>
    <w:rsid w:val="002B2C82"/>
    <w:rsid w:val="002B32A3"/>
    <w:rsid w:val="002B3F2E"/>
    <w:rsid w:val="002B4119"/>
    <w:rsid w:val="002B49C7"/>
    <w:rsid w:val="002B561D"/>
    <w:rsid w:val="002B5F11"/>
    <w:rsid w:val="002B6175"/>
    <w:rsid w:val="002B61D9"/>
    <w:rsid w:val="002B6462"/>
    <w:rsid w:val="002B7095"/>
    <w:rsid w:val="002B723A"/>
    <w:rsid w:val="002B7353"/>
    <w:rsid w:val="002C1C39"/>
    <w:rsid w:val="002C1FEA"/>
    <w:rsid w:val="002C21D3"/>
    <w:rsid w:val="002C2390"/>
    <w:rsid w:val="002C4DCA"/>
    <w:rsid w:val="002C5BF8"/>
    <w:rsid w:val="002C69ED"/>
    <w:rsid w:val="002C6C5D"/>
    <w:rsid w:val="002C6EAC"/>
    <w:rsid w:val="002C7596"/>
    <w:rsid w:val="002D0595"/>
    <w:rsid w:val="002D17AF"/>
    <w:rsid w:val="002D18EA"/>
    <w:rsid w:val="002D1E7A"/>
    <w:rsid w:val="002D3175"/>
    <w:rsid w:val="002D58E0"/>
    <w:rsid w:val="002D682A"/>
    <w:rsid w:val="002D6D55"/>
    <w:rsid w:val="002D76EA"/>
    <w:rsid w:val="002D77EF"/>
    <w:rsid w:val="002D79F5"/>
    <w:rsid w:val="002E0E07"/>
    <w:rsid w:val="002E16C3"/>
    <w:rsid w:val="002E1E30"/>
    <w:rsid w:val="002E1E63"/>
    <w:rsid w:val="002E2EAF"/>
    <w:rsid w:val="002E4024"/>
    <w:rsid w:val="002E48E1"/>
    <w:rsid w:val="002E4F08"/>
    <w:rsid w:val="002E670A"/>
    <w:rsid w:val="002E67B7"/>
    <w:rsid w:val="002E685B"/>
    <w:rsid w:val="002E738F"/>
    <w:rsid w:val="002E7622"/>
    <w:rsid w:val="002F046A"/>
    <w:rsid w:val="002F1278"/>
    <w:rsid w:val="002F18B9"/>
    <w:rsid w:val="002F2E90"/>
    <w:rsid w:val="002F593F"/>
    <w:rsid w:val="002F6A52"/>
    <w:rsid w:val="002F72D6"/>
    <w:rsid w:val="002F7945"/>
    <w:rsid w:val="0030076E"/>
    <w:rsid w:val="00300D4D"/>
    <w:rsid w:val="00301380"/>
    <w:rsid w:val="00301C97"/>
    <w:rsid w:val="00302409"/>
    <w:rsid w:val="00303FBB"/>
    <w:rsid w:val="00306307"/>
    <w:rsid w:val="00306901"/>
    <w:rsid w:val="00306F24"/>
    <w:rsid w:val="00307C0D"/>
    <w:rsid w:val="00310639"/>
    <w:rsid w:val="003113BB"/>
    <w:rsid w:val="00311478"/>
    <w:rsid w:val="003116DB"/>
    <w:rsid w:val="00312523"/>
    <w:rsid w:val="0031259A"/>
    <w:rsid w:val="003125BB"/>
    <w:rsid w:val="003125D1"/>
    <w:rsid w:val="00314200"/>
    <w:rsid w:val="003144F1"/>
    <w:rsid w:val="00314B6D"/>
    <w:rsid w:val="00315969"/>
    <w:rsid w:val="00315E04"/>
    <w:rsid w:val="00316492"/>
    <w:rsid w:val="00317E9F"/>
    <w:rsid w:val="00320631"/>
    <w:rsid w:val="00320A58"/>
    <w:rsid w:val="00320C67"/>
    <w:rsid w:val="00321840"/>
    <w:rsid w:val="003261E5"/>
    <w:rsid w:val="00326210"/>
    <w:rsid w:val="00326B6D"/>
    <w:rsid w:val="00326E27"/>
    <w:rsid w:val="00326F38"/>
    <w:rsid w:val="00327D27"/>
    <w:rsid w:val="00327D78"/>
    <w:rsid w:val="003318A9"/>
    <w:rsid w:val="00332119"/>
    <w:rsid w:val="0033598F"/>
    <w:rsid w:val="00335EEB"/>
    <w:rsid w:val="0033707D"/>
    <w:rsid w:val="003402B5"/>
    <w:rsid w:val="00340606"/>
    <w:rsid w:val="0034125D"/>
    <w:rsid w:val="00341288"/>
    <w:rsid w:val="00341911"/>
    <w:rsid w:val="00342290"/>
    <w:rsid w:val="003429B5"/>
    <w:rsid w:val="00342C3A"/>
    <w:rsid w:val="00343151"/>
    <w:rsid w:val="0034490F"/>
    <w:rsid w:val="00344AFE"/>
    <w:rsid w:val="00345B05"/>
    <w:rsid w:val="0034641B"/>
    <w:rsid w:val="003466D5"/>
    <w:rsid w:val="0034676E"/>
    <w:rsid w:val="003478CA"/>
    <w:rsid w:val="003478D3"/>
    <w:rsid w:val="00347A9D"/>
    <w:rsid w:val="003501E2"/>
    <w:rsid w:val="00352BAA"/>
    <w:rsid w:val="00353F8A"/>
    <w:rsid w:val="003549DB"/>
    <w:rsid w:val="003555AC"/>
    <w:rsid w:val="003555D6"/>
    <w:rsid w:val="00360ED5"/>
    <w:rsid w:val="00361475"/>
    <w:rsid w:val="00361C6E"/>
    <w:rsid w:val="00362701"/>
    <w:rsid w:val="0036343C"/>
    <w:rsid w:val="0036359D"/>
    <w:rsid w:val="003645DE"/>
    <w:rsid w:val="00365762"/>
    <w:rsid w:val="00365EB3"/>
    <w:rsid w:val="003672B6"/>
    <w:rsid w:val="0036745A"/>
    <w:rsid w:val="00371A38"/>
    <w:rsid w:val="00372058"/>
    <w:rsid w:val="00372766"/>
    <w:rsid w:val="00373A5B"/>
    <w:rsid w:val="003747A5"/>
    <w:rsid w:val="0037514E"/>
    <w:rsid w:val="003754A1"/>
    <w:rsid w:val="00375DB6"/>
    <w:rsid w:val="003768E8"/>
    <w:rsid w:val="00377069"/>
    <w:rsid w:val="00381A99"/>
    <w:rsid w:val="003824A0"/>
    <w:rsid w:val="003832EB"/>
    <w:rsid w:val="00383921"/>
    <w:rsid w:val="0038498A"/>
    <w:rsid w:val="00385EDA"/>
    <w:rsid w:val="0038750E"/>
    <w:rsid w:val="003879EF"/>
    <w:rsid w:val="00387B46"/>
    <w:rsid w:val="0039003D"/>
    <w:rsid w:val="0039066D"/>
    <w:rsid w:val="00391D2A"/>
    <w:rsid w:val="00391E50"/>
    <w:rsid w:val="0039290D"/>
    <w:rsid w:val="00393899"/>
    <w:rsid w:val="003939A2"/>
    <w:rsid w:val="00394ECC"/>
    <w:rsid w:val="0039523D"/>
    <w:rsid w:val="003953EB"/>
    <w:rsid w:val="003961EF"/>
    <w:rsid w:val="003963AB"/>
    <w:rsid w:val="003964C9"/>
    <w:rsid w:val="0039652D"/>
    <w:rsid w:val="00396973"/>
    <w:rsid w:val="003A0D72"/>
    <w:rsid w:val="003A1EA5"/>
    <w:rsid w:val="003A221E"/>
    <w:rsid w:val="003A44CD"/>
    <w:rsid w:val="003A4844"/>
    <w:rsid w:val="003A4DFE"/>
    <w:rsid w:val="003A5555"/>
    <w:rsid w:val="003A61B5"/>
    <w:rsid w:val="003A66BF"/>
    <w:rsid w:val="003A6A45"/>
    <w:rsid w:val="003A7E10"/>
    <w:rsid w:val="003B1463"/>
    <w:rsid w:val="003B1AAB"/>
    <w:rsid w:val="003B1EE7"/>
    <w:rsid w:val="003B2956"/>
    <w:rsid w:val="003B3372"/>
    <w:rsid w:val="003B38E8"/>
    <w:rsid w:val="003B3947"/>
    <w:rsid w:val="003B3E22"/>
    <w:rsid w:val="003B41E1"/>
    <w:rsid w:val="003B4BC0"/>
    <w:rsid w:val="003B5307"/>
    <w:rsid w:val="003B6326"/>
    <w:rsid w:val="003B648A"/>
    <w:rsid w:val="003B67D4"/>
    <w:rsid w:val="003B68B1"/>
    <w:rsid w:val="003C0572"/>
    <w:rsid w:val="003C0712"/>
    <w:rsid w:val="003C07E2"/>
    <w:rsid w:val="003C0AE9"/>
    <w:rsid w:val="003C0B6B"/>
    <w:rsid w:val="003C1CDE"/>
    <w:rsid w:val="003C42BA"/>
    <w:rsid w:val="003C4E7F"/>
    <w:rsid w:val="003C4EF2"/>
    <w:rsid w:val="003C57FA"/>
    <w:rsid w:val="003C5D3C"/>
    <w:rsid w:val="003C6783"/>
    <w:rsid w:val="003C77CE"/>
    <w:rsid w:val="003C798C"/>
    <w:rsid w:val="003C7B27"/>
    <w:rsid w:val="003D19D9"/>
    <w:rsid w:val="003D23E6"/>
    <w:rsid w:val="003D2D34"/>
    <w:rsid w:val="003D3E08"/>
    <w:rsid w:val="003D4138"/>
    <w:rsid w:val="003D5499"/>
    <w:rsid w:val="003D5797"/>
    <w:rsid w:val="003D620A"/>
    <w:rsid w:val="003D6B81"/>
    <w:rsid w:val="003D70AB"/>
    <w:rsid w:val="003D720E"/>
    <w:rsid w:val="003D72F3"/>
    <w:rsid w:val="003E0199"/>
    <w:rsid w:val="003E1360"/>
    <w:rsid w:val="003E2096"/>
    <w:rsid w:val="003E28B2"/>
    <w:rsid w:val="003E2B75"/>
    <w:rsid w:val="003E2CE1"/>
    <w:rsid w:val="003E35E6"/>
    <w:rsid w:val="003E3698"/>
    <w:rsid w:val="003E3CAC"/>
    <w:rsid w:val="003E4036"/>
    <w:rsid w:val="003E4485"/>
    <w:rsid w:val="003E490D"/>
    <w:rsid w:val="003E52D2"/>
    <w:rsid w:val="003E5C6F"/>
    <w:rsid w:val="003E610D"/>
    <w:rsid w:val="003E6856"/>
    <w:rsid w:val="003E6E8B"/>
    <w:rsid w:val="003E7FA4"/>
    <w:rsid w:val="003F00B3"/>
    <w:rsid w:val="003F1550"/>
    <w:rsid w:val="003F1B05"/>
    <w:rsid w:val="003F1DE0"/>
    <w:rsid w:val="003F2001"/>
    <w:rsid w:val="003F2C57"/>
    <w:rsid w:val="003F4C56"/>
    <w:rsid w:val="003F5BCC"/>
    <w:rsid w:val="003F5FBB"/>
    <w:rsid w:val="003F6357"/>
    <w:rsid w:val="003F690A"/>
    <w:rsid w:val="003F7810"/>
    <w:rsid w:val="003F79BC"/>
    <w:rsid w:val="003F7A45"/>
    <w:rsid w:val="00400BC7"/>
    <w:rsid w:val="004012A1"/>
    <w:rsid w:val="00401967"/>
    <w:rsid w:val="00401BE4"/>
    <w:rsid w:val="00402E3A"/>
    <w:rsid w:val="00402F9C"/>
    <w:rsid w:val="0040626E"/>
    <w:rsid w:val="004073A5"/>
    <w:rsid w:val="00410FBB"/>
    <w:rsid w:val="00411CBD"/>
    <w:rsid w:val="004120B5"/>
    <w:rsid w:val="004121E4"/>
    <w:rsid w:val="00413F7C"/>
    <w:rsid w:val="004140DC"/>
    <w:rsid w:val="00415249"/>
    <w:rsid w:val="00415A11"/>
    <w:rsid w:val="00415C80"/>
    <w:rsid w:val="004173C5"/>
    <w:rsid w:val="00417998"/>
    <w:rsid w:val="00420E5F"/>
    <w:rsid w:val="00421F20"/>
    <w:rsid w:val="00423D38"/>
    <w:rsid w:val="00423EE3"/>
    <w:rsid w:val="004253DC"/>
    <w:rsid w:val="00427B64"/>
    <w:rsid w:val="00431138"/>
    <w:rsid w:val="0043117C"/>
    <w:rsid w:val="00431429"/>
    <w:rsid w:val="004315DE"/>
    <w:rsid w:val="004325A0"/>
    <w:rsid w:val="004334B3"/>
    <w:rsid w:val="004337E3"/>
    <w:rsid w:val="00433C6C"/>
    <w:rsid w:val="00433EA6"/>
    <w:rsid w:val="00433F55"/>
    <w:rsid w:val="00434562"/>
    <w:rsid w:val="00434865"/>
    <w:rsid w:val="00434C9F"/>
    <w:rsid w:val="0043562C"/>
    <w:rsid w:val="00435AEC"/>
    <w:rsid w:val="004362E7"/>
    <w:rsid w:val="00436E3B"/>
    <w:rsid w:val="004408D3"/>
    <w:rsid w:val="004408FA"/>
    <w:rsid w:val="00442724"/>
    <w:rsid w:val="004436F4"/>
    <w:rsid w:val="00443E0F"/>
    <w:rsid w:val="0044498B"/>
    <w:rsid w:val="00444ACA"/>
    <w:rsid w:val="004456C2"/>
    <w:rsid w:val="004464B7"/>
    <w:rsid w:val="004474B4"/>
    <w:rsid w:val="0044761A"/>
    <w:rsid w:val="004478ED"/>
    <w:rsid w:val="00447FCF"/>
    <w:rsid w:val="00450B76"/>
    <w:rsid w:val="00450C69"/>
    <w:rsid w:val="00451855"/>
    <w:rsid w:val="00451D64"/>
    <w:rsid w:val="00452961"/>
    <w:rsid w:val="00452BDD"/>
    <w:rsid w:val="00453676"/>
    <w:rsid w:val="00454609"/>
    <w:rsid w:val="00454840"/>
    <w:rsid w:val="004548A1"/>
    <w:rsid w:val="00454DF4"/>
    <w:rsid w:val="00455CA0"/>
    <w:rsid w:val="00456430"/>
    <w:rsid w:val="004573A3"/>
    <w:rsid w:val="00457B00"/>
    <w:rsid w:val="00457C32"/>
    <w:rsid w:val="00460FDE"/>
    <w:rsid w:val="00461061"/>
    <w:rsid w:val="00461274"/>
    <w:rsid w:val="004615BD"/>
    <w:rsid w:val="004618F8"/>
    <w:rsid w:val="004619E4"/>
    <w:rsid w:val="00461B83"/>
    <w:rsid w:val="00462891"/>
    <w:rsid w:val="004634DD"/>
    <w:rsid w:val="004643B3"/>
    <w:rsid w:val="004649B3"/>
    <w:rsid w:val="00464C2E"/>
    <w:rsid w:val="00464C65"/>
    <w:rsid w:val="00465446"/>
    <w:rsid w:val="00465CCE"/>
    <w:rsid w:val="00466206"/>
    <w:rsid w:val="004666FE"/>
    <w:rsid w:val="00466F9D"/>
    <w:rsid w:val="004673DA"/>
    <w:rsid w:val="004703D3"/>
    <w:rsid w:val="004705D9"/>
    <w:rsid w:val="00471038"/>
    <w:rsid w:val="00472EBE"/>
    <w:rsid w:val="004736B0"/>
    <w:rsid w:val="0047371A"/>
    <w:rsid w:val="004737C7"/>
    <w:rsid w:val="00476B71"/>
    <w:rsid w:val="00476C3E"/>
    <w:rsid w:val="00477C50"/>
    <w:rsid w:val="00480D8E"/>
    <w:rsid w:val="0048135E"/>
    <w:rsid w:val="004813F5"/>
    <w:rsid w:val="00482110"/>
    <w:rsid w:val="0048297C"/>
    <w:rsid w:val="00482FF6"/>
    <w:rsid w:val="00483A36"/>
    <w:rsid w:val="00484387"/>
    <w:rsid w:val="00484E4B"/>
    <w:rsid w:val="0048539F"/>
    <w:rsid w:val="0048579C"/>
    <w:rsid w:val="00486D96"/>
    <w:rsid w:val="004874B3"/>
    <w:rsid w:val="00487569"/>
    <w:rsid w:val="00487605"/>
    <w:rsid w:val="004876A0"/>
    <w:rsid w:val="004876DE"/>
    <w:rsid w:val="00487B8F"/>
    <w:rsid w:val="00487CAC"/>
    <w:rsid w:val="00487D24"/>
    <w:rsid w:val="00490B5F"/>
    <w:rsid w:val="0049184B"/>
    <w:rsid w:val="00492C3B"/>
    <w:rsid w:val="004930A9"/>
    <w:rsid w:val="00495779"/>
    <w:rsid w:val="00495D48"/>
    <w:rsid w:val="00495D4C"/>
    <w:rsid w:val="004964E4"/>
    <w:rsid w:val="00496A7A"/>
    <w:rsid w:val="00496FA0"/>
    <w:rsid w:val="004977CE"/>
    <w:rsid w:val="00497A67"/>
    <w:rsid w:val="004A0904"/>
    <w:rsid w:val="004A292D"/>
    <w:rsid w:val="004A2A75"/>
    <w:rsid w:val="004A44E0"/>
    <w:rsid w:val="004A4530"/>
    <w:rsid w:val="004A5164"/>
    <w:rsid w:val="004A5263"/>
    <w:rsid w:val="004A5622"/>
    <w:rsid w:val="004A632B"/>
    <w:rsid w:val="004A66D4"/>
    <w:rsid w:val="004A6776"/>
    <w:rsid w:val="004A684C"/>
    <w:rsid w:val="004B16B0"/>
    <w:rsid w:val="004B1831"/>
    <w:rsid w:val="004B1F5E"/>
    <w:rsid w:val="004B3535"/>
    <w:rsid w:val="004B42E4"/>
    <w:rsid w:val="004B4552"/>
    <w:rsid w:val="004B5712"/>
    <w:rsid w:val="004B5E55"/>
    <w:rsid w:val="004B5EDF"/>
    <w:rsid w:val="004B614A"/>
    <w:rsid w:val="004B65FC"/>
    <w:rsid w:val="004B662E"/>
    <w:rsid w:val="004B75D5"/>
    <w:rsid w:val="004B7C71"/>
    <w:rsid w:val="004B7E7A"/>
    <w:rsid w:val="004B7F82"/>
    <w:rsid w:val="004C0539"/>
    <w:rsid w:val="004C053B"/>
    <w:rsid w:val="004C187F"/>
    <w:rsid w:val="004C18DA"/>
    <w:rsid w:val="004C1AD1"/>
    <w:rsid w:val="004C2214"/>
    <w:rsid w:val="004C2B77"/>
    <w:rsid w:val="004C2F44"/>
    <w:rsid w:val="004C3503"/>
    <w:rsid w:val="004C4502"/>
    <w:rsid w:val="004C4A17"/>
    <w:rsid w:val="004C4F37"/>
    <w:rsid w:val="004C540D"/>
    <w:rsid w:val="004C5850"/>
    <w:rsid w:val="004C6372"/>
    <w:rsid w:val="004C7199"/>
    <w:rsid w:val="004C75B0"/>
    <w:rsid w:val="004D0140"/>
    <w:rsid w:val="004D0236"/>
    <w:rsid w:val="004D03F7"/>
    <w:rsid w:val="004D0821"/>
    <w:rsid w:val="004D1EF8"/>
    <w:rsid w:val="004D2890"/>
    <w:rsid w:val="004D28CA"/>
    <w:rsid w:val="004D28E6"/>
    <w:rsid w:val="004D3F71"/>
    <w:rsid w:val="004D48F2"/>
    <w:rsid w:val="004D4F76"/>
    <w:rsid w:val="004D52E4"/>
    <w:rsid w:val="004D5AD7"/>
    <w:rsid w:val="004D60A7"/>
    <w:rsid w:val="004D611D"/>
    <w:rsid w:val="004E114F"/>
    <w:rsid w:val="004E1AA6"/>
    <w:rsid w:val="004E2C03"/>
    <w:rsid w:val="004E2C45"/>
    <w:rsid w:val="004E42C9"/>
    <w:rsid w:val="004E4565"/>
    <w:rsid w:val="004E51A4"/>
    <w:rsid w:val="004E51F9"/>
    <w:rsid w:val="004E5371"/>
    <w:rsid w:val="004E573B"/>
    <w:rsid w:val="004E6EE4"/>
    <w:rsid w:val="004E70BE"/>
    <w:rsid w:val="004E7119"/>
    <w:rsid w:val="004F0498"/>
    <w:rsid w:val="004F0DB9"/>
    <w:rsid w:val="004F1612"/>
    <w:rsid w:val="004F1E95"/>
    <w:rsid w:val="004F2570"/>
    <w:rsid w:val="004F26F7"/>
    <w:rsid w:val="004F2AA7"/>
    <w:rsid w:val="004F2E2E"/>
    <w:rsid w:val="004F3BB8"/>
    <w:rsid w:val="004F577F"/>
    <w:rsid w:val="004F59FC"/>
    <w:rsid w:val="004F75BC"/>
    <w:rsid w:val="00500607"/>
    <w:rsid w:val="00501F22"/>
    <w:rsid w:val="00501F94"/>
    <w:rsid w:val="00502170"/>
    <w:rsid w:val="00502415"/>
    <w:rsid w:val="00502AFE"/>
    <w:rsid w:val="005030BB"/>
    <w:rsid w:val="0050353C"/>
    <w:rsid w:val="005036D4"/>
    <w:rsid w:val="005038B5"/>
    <w:rsid w:val="0050447E"/>
    <w:rsid w:val="00504B94"/>
    <w:rsid w:val="00506670"/>
    <w:rsid w:val="00511042"/>
    <w:rsid w:val="005115AB"/>
    <w:rsid w:val="00511F09"/>
    <w:rsid w:val="00512446"/>
    <w:rsid w:val="00512511"/>
    <w:rsid w:val="0051458A"/>
    <w:rsid w:val="005147E0"/>
    <w:rsid w:val="00520334"/>
    <w:rsid w:val="00520494"/>
    <w:rsid w:val="00520559"/>
    <w:rsid w:val="00520E6A"/>
    <w:rsid w:val="005226E4"/>
    <w:rsid w:val="005250DF"/>
    <w:rsid w:val="00526E3C"/>
    <w:rsid w:val="005315A5"/>
    <w:rsid w:val="005315E4"/>
    <w:rsid w:val="0053206A"/>
    <w:rsid w:val="005321AA"/>
    <w:rsid w:val="00533597"/>
    <w:rsid w:val="00533BF0"/>
    <w:rsid w:val="0053454A"/>
    <w:rsid w:val="00534976"/>
    <w:rsid w:val="005372C9"/>
    <w:rsid w:val="00537F3D"/>
    <w:rsid w:val="00537FFA"/>
    <w:rsid w:val="00541138"/>
    <w:rsid w:val="0054128A"/>
    <w:rsid w:val="0054128B"/>
    <w:rsid w:val="0054170A"/>
    <w:rsid w:val="005419B1"/>
    <w:rsid w:val="00541D2B"/>
    <w:rsid w:val="005426CB"/>
    <w:rsid w:val="005436BF"/>
    <w:rsid w:val="00543735"/>
    <w:rsid w:val="00545892"/>
    <w:rsid w:val="005469F5"/>
    <w:rsid w:val="00546B39"/>
    <w:rsid w:val="00546F0C"/>
    <w:rsid w:val="00547E79"/>
    <w:rsid w:val="00547E88"/>
    <w:rsid w:val="005500FB"/>
    <w:rsid w:val="00550516"/>
    <w:rsid w:val="005533B0"/>
    <w:rsid w:val="005534FB"/>
    <w:rsid w:val="00553E92"/>
    <w:rsid w:val="00554561"/>
    <w:rsid w:val="00554E49"/>
    <w:rsid w:val="00555642"/>
    <w:rsid w:val="00555BBE"/>
    <w:rsid w:val="00556003"/>
    <w:rsid w:val="005560F1"/>
    <w:rsid w:val="005577CB"/>
    <w:rsid w:val="00557902"/>
    <w:rsid w:val="00557C48"/>
    <w:rsid w:val="005603D2"/>
    <w:rsid w:val="00561346"/>
    <w:rsid w:val="005617CA"/>
    <w:rsid w:val="005618DF"/>
    <w:rsid w:val="00562467"/>
    <w:rsid w:val="005624CE"/>
    <w:rsid w:val="005626EC"/>
    <w:rsid w:val="005638F4"/>
    <w:rsid w:val="00563F2F"/>
    <w:rsid w:val="00564A2D"/>
    <w:rsid w:val="00564CAC"/>
    <w:rsid w:val="00565700"/>
    <w:rsid w:val="005668F2"/>
    <w:rsid w:val="00570225"/>
    <w:rsid w:val="00570BF1"/>
    <w:rsid w:val="0057159A"/>
    <w:rsid w:val="00571699"/>
    <w:rsid w:val="005723FC"/>
    <w:rsid w:val="00572D35"/>
    <w:rsid w:val="0057394A"/>
    <w:rsid w:val="00573B64"/>
    <w:rsid w:val="005749F6"/>
    <w:rsid w:val="00574CBB"/>
    <w:rsid w:val="005753BB"/>
    <w:rsid w:val="00576D9D"/>
    <w:rsid w:val="00576E05"/>
    <w:rsid w:val="00576F97"/>
    <w:rsid w:val="00576FCD"/>
    <w:rsid w:val="005770AA"/>
    <w:rsid w:val="005771A8"/>
    <w:rsid w:val="00577452"/>
    <w:rsid w:val="00577761"/>
    <w:rsid w:val="005779F3"/>
    <w:rsid w:val="00577DB4"/>
    <w:rsid w:val="005803A1"/>
    <w:rsid w:val="0058178C"/>
    <w:rsid w:val="00581C76"/>
    <w:rsid w:val="00582FF7"/>
    <w:rsid w:val="00583D17"/>
    <w:rsid w:val="00584261"/>
    <w:rsid w:val="005842F6"/>
    <w:rsid w:val="00584613"/>
    <w:rsid w:val="00584A5F"/>
    <w:rsid w:val="00584A73"/>
    <w:rsid w:val="0058523C"/>
    <w:rsid w:val="00585C04"/>
    <w:rsid w:val="00586C8D"/>
    <w:rsid w:val="00586D17"/>
    <w:rsid w:val="00586E0D"/>
    <w:rsid w:val="00587430"/>
    <w:rsid w:val="00587AF4"/>
    <w:rsid w:val="005911BB"/>
    <w:rsid w:val="00591256"/>
    <w:rsid w:val="00593B75"/>
    <w:rsid w:val="00594434"/>
    <w:rsid w:val="005944B7"/>
    <w:rsid w:val="005949EC"/>
    <w:rsid w:val="00596417"/>
    <w:rsid w:val="005968CA"/>
    <w:rsid w:val="00596FC7"/>
    <w:rsid w:val="00597090"/>
    <w:rsid w:val="0059772E"/>
    <w:rsid w:val="005A1FC9"/>
    <w:rsid w:val="005A51CE"/>
    <w:rsid w:val="005A557E"/>
    <w:rsid w:val="005A6B6F"/>
    <w:rsid w:val="005A6E5D"/>
    <w:rsid w:val="005B07F3"/>
    <w:rsid w:val="005B10BD"/>
    <w:rsid w:val="005B1E69"/>
    <w:rsid w:val="005B20C8"/>
    <w:rsid w:val="005B2DAC"/>
    <w:rsid w:val="005B306B"/>
    <w:rsid w:val="005B3253"/>
    <w:rsid w:val="005B3AFA"/>
    <w:rsid w:val="005B3BD7"/>
    <w:rsid w:val="005B3EB1"/>
    <w:rsid w:val="005B4520"/>
    <w:rsid w:val="005B5F74"/>
    <w:rsid w:val="005B67C4"/>
    <w:rsid w:val="005B77D8"/>
    <w:rsid w:val="005C0109"/>
    <w:rsid w:val="005C0649"/>
    <w:rsid w:val="005C1B4D"/>
    <w:rsid w:val="005C2C84"/>
    <w:rsid w:val="005C3683"/>
    <w:rsid w:val="005C4D18"/>
    <w:rsid w:val="005C4F3A"/>
    <w:rsid w:val="005C62C5"/>
    <w:rsid w:val="005C7253"/>
    <w:rsid w:val="005C72C9"/>
    <w:rsid w:val="005C7E5A"/>
    <w:rsid w:val="005D124B"/>
    <w:rsid w:val="005D1A22"/>
    <w:rsid w:val="005D1A6F"/>
    <w:rsid w:val="005D1F47"/>
    <w:rsid w:val="005D2268"/>
    <w:rsid w:val="005D2DA7"/>
    <w:rsid w:val="005D2F4F"/>
    <w:rsid w:val="005D34B0"/>
    <w:rsid w:val="005D46A2"/>
    <w:rsid w:val="005D53E5"/>
    <w:rsid w:val="005D5525"/>
    <w:rsid w:val="005D6D88"/>
    <w:rsid w:val="005E0AE2"/>
    <w:rsid w:val="005E0C40"/>
    <w:rsid w:val="005E1CBA"/>
    <w:rsid w:val="005E2455"/>
    <w:rsid w:val="005E2E31"/>
    <w:rsid w:val="005E35E8"/>
    <w:rsid w:val="005E37AF"/>
    <w:rsid w:val="005E3A36"/>
    <w:rsid w:val="005E4211"/>
    <w:rsid w:val="005E440E"/>
    <w:rsid w:val="005E50A4"/>
    <w:rsid w:val="005E5910"/>
    <w:rsid w:val="005E5950"/>
    <w:rsid w:val="005E5A6F"/>
    <w:rsid w:val="005E6A4B"/>
    <w:rsid w:val="005E6AC9"/>
    <w:rsid w:val="005E6E18"/>
    <w:rsid w:val="005E7200"/>
    <w:rsid w:val="005E78AD"/>
    <w:rsid w:val="005F015F"/>
    <w:rsid w:val="005F0447"/>
    <w:rsid w:val="005F0582"/>
    <w:rsid w:val="005F1535"/>
    <w:rsid w:val="005F1D06"/>
    <w:rsid w:val="005F2240"/>
    <w:rsid w:val="005F2373"/>
    <w:rsid w:val="005F23E5"/>
    <w:rsid w:val="005F2EF7"/>
    <w:rsid w:val="005F37F0"/>
    <w:rsid w:val="005F5EB0"/>
    <w:rsid w:val="005F6257"/>
    <w:rsid w:val="005F62E3"/>
    <w:rsid w:val="005F642D"/>
    <w:rsid w:val="005F6AA4"/>
    <w:rsid w:val="005F7C5E"/>
    <w:rsid w:val="005F7D5D"/>
    <w:rsid w:val="00600B77"/>
    <w:rsid w:val="00601690"/>
    <w:rsid w:val="00601C4C"/>
    <w:rsid w:val="0060231D"/>
    <w:rsid w:val="006026B1"/>
    <w:rsid w:val="00602AC1"/>
    <w:rsid w:val="006041A6"/>
    <w:rsid w:val="00606144"/>
    <w:rsid w:val="00607596"/>
    <w:rsid w:val="00607E0C"/>
    <w:rsid w:val="00610402"/>
    <w:rsid w:val="0061051E"/>
    <w:rsid w:val="00610A83"/>
    <w:rsid w:val="0061166B"/>
    <w:rsid w:val="00611FDE"/>
    <w:rsid w:val="00612040"/>
    <w:rsid w:val="00614741"/>
    <w:rsid w:val="00614767"/>
    <w:rsid w:val="00614B27"/>
    <w:rsid w:val="00614D6D"/>
    <w:rsid w:val="00615070"/>
    <w:rsid w:val="00615685"/>
    <w:rsid w:val="00615DF0"/>
    <w:rsid w:val="00615F59"/>
    <w:rsid w:val="006166B2"/>
    <w:rsid w:val="006175E8"/>
    <w:rsid w:val="0061786F"/>
    <w:rsid w:val="00620F94"/>
    <w:rsid w:val="00621891"/>
    <w:rsid w:val="0062257F"/>
    <w:rsid w:val="00623384"/>
    <w:rsid w:val="00623F77"/>
    <w:rsid w:val="00624926"/>
    <w:rsid w:val="00625424"/>
    <w:rsid w:val="0062753A"/>
    <w:rsid w:val="00627BF1"/>
    <w:rsid w:val="00627DDD"/>
    <w:rsid w:val="00627E79"/>
    <w:rsid w:val="0063122E"/>
    <w:rsid w:val="00631432"/>
    <w:rsid w:val="006321D9"/>
    <w:rsid w:val="00632D63"/>
    <w:rsid w:val="006334D3"/>
    <w:rsid w:val="00633DBA"/>
    <w:rsid w:val="0063439F"/>
    <w:rsid w:val="00634844"/>
    <w:rsid w:val="006367DA"/>
    <w:rsid w:val="00636834"/>
    <w:rsid w:val="00637B12"/>
    <w:rsid w:val="00637C7F"/>
    <w:rsid w:val="006402AB"/>
    <w:rsid w:val="00640575"/>
    <w:rsid w:val="0064099C"/>
    <w:rsid w:val="00640D4E"/>
    <w:rsid w:val="00640DA7"/>
    <w:rsid w:val="0064178C"/>
    <w:rsid w:val="0064194F"/>
    <w:rsid w:val="00641D2F"/>
    <w:rsid w:val="00642E98"/>
    <w:rsid w:val="00644873"/>
    <w:rsid w:val="00644B47"/>
    <w:rsid w:val="00645FEB"/>
    <w:rsid w:val="00646278"/>
    <w:rsid w:val="006469CD"/>
    <w:rsid w:val="00646C93"/>
    <w:rsid w:val="00646DBD"/>
    <w:rsid w:val="00651630"/>
    <w:rsid w:val="006518E9"/>
    <w:rsid w:val="006520A1"/>
    <w:rsid w:val="00652390"/>
    <w:rsid w:val="00652717"/>
    <w:rsid w:val="00653BD0"/>
    <w:rsid w:val="00653FDA"/>
    <w:rsid w:val="00654127"/>
    <w:rsid w:val="006545BC"/>
    <w:rsid w:val="006551F2"/>
    <w:rsid w:val="00655531"/>
    <w:rsid w:val="00655E52"/>
    <w:rsid w:val="00655E82"/>
    <w:rsid w:val="00656995"/>
    <w:rsid w:val="00656C6B"/>
    <w:rsid w:val="00657F8F"/>
    <w:rsid w:val="0066016D"/>
    <w:rsid w:val="00660C7E"/>
    <w:rsid w:val="0066123D"/>
    <w:rsid w:val="0066179F"/>
    <w:rsid w:val="0066252E"/>
    <w:rsid w:val="00662923"/>
    <w:rsid w:val="0066338F"/>
    <w:rsid w:val="00663908"/>
    <w:rsid w:val="0066491C"/>
    <w:rsid w:val="00664F01"/>
    <w:rsid w:val="0066544D"/>
    <w:rsid w:val="0066556B"/>
    <w:rsid w:val="00665ACD"/>
    <w:rsid w:val="006661D0"/>
    <w:rsid w:val="00666239"/>
    <w:rsid w:val="00666E15"/>
    <w:rsid w:val="006676F6"/>
    <w:rsid w:val="0067033C"/>
    <w:rsid w:val="0067086E"/>
    <w:rsid w:val="0067125C"/>
    <w:rsid w:val="00673A17"/>
    <w:rsid w:val="00674676"/>
    <w:rsid w:val="00674A7A"/>
    <w:rsid w:val="00675275"/>
    <w:rsid w:val="00675D6C"/>
    <w:rsid w:val="00675DEB"/>
    <w:rsid w:val="006779F6"/>
    <w:rsid w:val="00677C7C"/>
    <w:rsid w:val="00677CF3"/>
    <w:rsid w:val="0068036F"/>
    <w:rsid w:val="00680C0C"/>
    <w:rsid w:val="00680F14"/>
    <w:rsid w:val="00681A3D"/>
    <w:rsid w:val="00681D8F"/>
    <w:rsid w:val="0068237B"/>
    <w:rsid w:val="006823B8"/>
    <w:rsid w:val="006849F5"/>
    <w:rsid w:val="006853F8"/>
    <w:rsid w:val="006857E8"/>
    <w:rsid w:val="00685B8D"/>
    <w:rsid w:val="00685D49"/>
    <w:rsid w:val="00686310"/>
    <w:rsid w:val="00686D45"/>
    <w:rsid w:val="00690C90"/>
    <w:rsid w:val="006915A4"/>
    <w:rsid w:val="00692082"/>
    <w:rsid w:val="0069491C"/>
    <w:rsid w:val="0069580E"/>
    <w:rsid w:val="006961A9"/>
    <w:rsid w:val="006969D3"/>
    <w:rsid w:val="00696AA9"/>
    <w:rsid w:val="00696FE4"/>
    <w:rsid w:val="006976DC"/>
    <w:rsid w:val="00697F9A"/>
    <w:rsid w:val="006A01C4"/>
    <w:rsid w:val="006A2EC8"/>
    <w:rsid w:val="006A38CD"/>
    <w:rsid w:val="006A39C6"/>
    <w:rsid w:val="006A3E64"/>
    <w:rsid w:val="006A4229"/>
    <w:rsid w:val="006A4773"/>
    <w:rsid w:val="006A6284"/>
    <w:rsid w:val="006A67F6"/>
    <w:rsid w:val="006B014D"/>
    <w:rsid w:val="006B0B4D"/>
    <w:rsid w:val="006B122B"/>
    <w:rsid w:val="006B2C94"/>
    <w:rsid w:val="006B3112"/>
    <w:rsid w:val="006B3305"/>
    <w:rsid w:val="006B33BF"/>
    <w:rsid w:val="006B409D"/>
    <w:rsid w:val="006B4C0F"/>
    <w:rsid w:val="006B5361"/>
    <w:rsid w:val="006B5573"/>
    <w:rsid w:val="006B5A37"/>
    <w:rsid w:val="006B66C4"/>
    <w:rsid w:val="006B7B12"/>
    <w:rsid w:val="006B7B74"/>
    <w:rsid w:val="006C018F"/>
    <w:rsid w:val="006C0A7B"/>
    <w:rsid w:val="006C0B2F"/>
    <w:rsid w:val="006C1BB4"/>
    <w:rsid w:val="006C22F2"/>
    <w:rsid w:val="006C25F3"/>
    <w:rsid w:val="006C30C6"/>
    <w:rsid w:val="006C32A7"/>
    <w:rsid w:val="006C3D4B"/>
    <w:rsid w:val="006C4431"/>
    <w:rsid w:val="006C4555"/>
    <w:rsid w:val="006C4934"/>
    <w:rsid w:val="006C51F1"/>
    <w:rsid w:val="006C7489"/>
    <w:rsid w:val="006C7DFE"/>
    <w:rsid w:val="006D09FF"/>
    <w:rsid w:val="006D2B59"/>
    <w:rsid w:val="006D347C"/>
    <w:rsid w:val="006D6355"/>
    <w:rsid w:val="006D68A8"/>
    <w:rsid w:val="006E052F"/>
    <w:rsid w:val="006E0B50"/>
    <w:rsid w:val="006E0ED8"/>
    <w:rsid w:val="006E155F"/>
    <w:rsid w:val="006E1654"/>
    <w:rsid w:val="006E54FF"/>
    <w:rsid w:val="006E56FB"/>
    <w:rsid w:val="006E59B2"/>
    <w:rsid w:val="006E77DC"/>
    <w:rsid w:val="006F0766"/>
    <w:rsid w:val="006F0EFE"/>
    <w:rsid w:val="006F1936"/>
    <w:rsid w:val="006F19EA"/>
    <w:rsid w:val="006F1BB0"/>
    <w:rsid w:val="006F1E69"/>
    <w:rsid w:val="006F1F16"/>
    <w:rsid w:val="006F2961"/>
    <w:rsid w:val="006F2CB5"/>
    <w:rsid w:val="006F3D8F"/>
    <w:rsid w:val="006F4CB6"/>
    <w:rsid w:val="006F5DC9"/>
    <w:rsid w:val="006F71D9"/>
    <w:rsid w:val="006F7AAA"/>
    <w:rsid w:val="00700197"/>
    <w:rsid w:val="00700D69"/>
    <w:rsid w:val="0070120C"/>
    <w:rsid w:val="00701D31"/>
    <w:rsid w:val="007026D7"/>
    <w:rsid w:val="0070275C"/>
    <w:rsid w:val="007038F3"/>
    <w:rsid w:val="00703A78"/>
    <w:rsid w:val="00703C1A"/>
    <w:rsid w:val="007047BC"/>
    <w:rsid w:val="00704804"/>
    <w:rsid w:val="00704C56"/>
    <w:rsid w:val="00704D05"/>
    <w:rsid w:val="00705260"/>
    <w:rsid w:val="0070558D"/>
    <w:rsid w:val="00706A1A"/>
    <w:rsid w:val="00707B5A"/>
    <w:rsid w:val="00710816"/>
    <w:rsid w:val="00711F34"/>
    <w:rsid w:val="007125E5"/>
    <w:rsid w:val="00712873"/>
    <w:rsid w:val="0071311B"/>
    <w:rsid w:val="00713B91"/>
    <w:rsid w:val="00713E43"/>
    <w:rsid w:val="00714286"/>
    <w:rsid w:val="00714C63"/>
    <w:rsid w:val="00714EC8"/>
    <w:rsid w:val="007175B3"/>
    <w:rsid w:val="0071780F"/>
    <w:rsid w:val="00717B16"/>
    <w:rsid w:val="00720195"/>
    <w:rsid w:val="00721273"/>
    <w:rsid w:val="00721C5A"/>
    <w:rsid w:val="00721FE1"/>
    <w:rsid w:val="007233DD"/>
    <w:rsid w:val="007242E0"/>
    <w:rsid w:val="00724508"/>
    <w:rsid w:val="00724AA0"/>
    <w:rsid w:val="00724B10"/>
    <w:rsid w:val="00725EA3"/>
    <w:rsid w:val="007267CA"/>
    <w:rsid w:val="007269C2"/>
    <w:rsid w:val="007303E8"/>
    <w:rsid w:val="00730D9B"/>
    <w:rsid w:val="00731594"/>
    <w:rsid w:val="00731D93"/>
    <w:rsid w:val="00732139"/>
    <w:rsid w:val="00732842"/>
    <w:rsid w:val="00732CEC"/>
    <w:rsid w:val="00733DF4"/>
    <w:rsid w:val="007342CF"/>
    <w:rsid w:val="0073489B"/>
    <w:rsid w:val="007350A4"/>
    <w:rsid w:val="0073574A"/>
    <w:rsid w:val="00736226"/>
    <w:rsid w:val="007367F4"/>
    <w:rsid w:val="00737FBA"/>
    <w:rsid w:val="00741307"/>
    <w:rsid w:val="0074151C"/>
    <w:rsid w:val="00741577"/>
    <w:rsid w:val="00741C7B"/>
    <w:rsid w:val="00741FB6"/>
    <w:rsid w:val="007421C5"/>
    <w:rsid w:val="00742F59"/>
    <w:rsid w:val="00744266"/>
    <w:rsid w:val="0074426B"/>
    <w:rsid w:val="00744B18"/>
    <w:rsid w:val="00746119"/>
    <w:rsid w:val="00746B76"/>
    <w:rsid w:val="00746DF1"/>
    <w:rsid w:val="00750ECD"/>
    <w:rsid w:val="0075105E"/>
    <w:rsid w:val="00751B0D"/>
    <w:rsid w:val="00752F34"/>
    <w:rsid w:val="007531EB"/>
    <w:rsid w:val="00753C02"/>
    <w:rsid w:val="00753E5E"/>
    <w:rsid w:val="00754184"/>
    <w:rsid w:val="00754B75"/>
    <w:rsid w:val="007552D8"/>
    <w:rsid w:val="007555E2"/>
    <w:rsid w:val="00756481"/>
    <w:rsid w:val="00756508"/>
    <w:rsid w:val="00756B06"/>
    <w:rsid w:val="007576F4"/>
    <w:rsid w:val="00760234"/>
    <w:rsid w:val="0076037A"/>
    <w:rsid w:val="00761101"/>
    <w:rsid w:val="00762E6D"/>
    <w:rsid w:val="007637F4"/>
    <w:rsid w:val="007639AA"/>
    <w:rsid w:val="00764436"/>
    <w:rsid w:val="007645FC"/>
    <w:rsid w:val="00764625"/>
    <w:rsid w:val="007651EC"/>
    <w:rsid w:val="00765D4A"/>
    <w:rsid w:val="007669C2"/>
    <w:rsid w:val="00766E29"/>
    <w:rsid w:val="00770207"/>
    <w:rsid w:val="00771921"/>
    <w:rsid w:val="00771A6D"/>
    <w:rsid w:val="007727FA"/>
    <w:rsid w:val="007733A3"/>
    <w:rsid w:val="00773A43"/>
    <w:rsid w:val="00773BF4"/>
    <w:rsid w:val="00774174"/>
    <w:rsid w:val="00774EA5"/>
    <w:rsid w:val="00774FE7"/>
    <w:rsid w:val="00775739"/>
    <w:rsid w:val="00775CCD"/>
    <w:rsid w:val="00777168"/>
    <w:rsid w:val="00780251"/>
    <w:rsid w:val="007817B0"/>
    <w:rsid w:val="00781EE0"/>
    <w:rsid w:val="00782EB4"/>
    <w:rsid w:val="00783962"/>
    <w:rsid w:val="007855B5"/>
    <w:rsid w:val="00786400"/>
    <w:rsid w:val="00787A0A"/>
    <w:rsid w:val="00790653"/>
    <w:rsid w:val="00790923"/>
    <w:rsid w:val="00790C13"/>
    <w:rsid w:val="00790EC0"/>
    <w:rsid w:val="00791BDF"/>
    <w:rsid w:val="00791C28"/>
    <w:rsid w:val="00792B7F"/>
    <w:rsid w:val="00794B1F"/>
    <w:rsid w:val="007956A9"/>
    <w:rsid w:val="00795DF9"/>
    <w:rsid w:val="00797133"/>
    <w:rsid w:val="00797430"/>
    <w:rsid w:val="007A1032"/>
    <w:rsid w:val="007A122D"/>
    <w:rsid w:val="007A20F4"/>
    <w:rsid w:val="007A2929"/>
    <w:rsid w:val="007A2965"/>
    <w:rsid w:val="007A3F03"/>
    <w:rsid w:val="007A6E28"/>
    <w:rsid w:val="007A76C7"/>
    <w:rsid w:val="007B0B40"/>
    <w:rsid w:val="007B0C76"/>
    <w:rsid w:val="007B2430"/>
    <w:rsid w:val="007B28DB"/>
    <w:rsid w:val="007B2D2D"/>
    <w:rsid w:val="007B332D"/>
    <w:rsid w:val="007B3513"/>
    <w:rsid w:val="007B36A9"/>
    <w:rsid w:val="007B61BC"/>
    <w:rsid w:val="007B6D72"/>
    <w:rsid w:val="007B6D86"/>
    <w:rsid w:val="007B7398"/>
    <w:rsid w:val="007B77F8"/>
    <w:rsid w:val="007C0386"/>
    <w:rsid w:val="007C09BD"/>
    <w:rsid w:val="007C0B04"/>
    <w:rsid w:val="007C1114"/>
    <w:rsid w:val="007C1E3C"/>
    <w:rsid w:val="007C24B7"/>
    <w:rsid w:val="007C25F4"/>
    <w:rsid w:val="007C2B0C"/>
    <w:rsid w:val="007C2CE1"/>
    <w:rsid w:val="007C363C"/>
    <w:rsid w:val="007C44AD"/>
    <w:rsid w:val="007C4B4F"/>
    <w:rsid w:val="007C4C49"/>
    <w:rsid w:val="007C508E"/>
    <w:rsid w:val="007C59A1"/>
    <w:rsid w:val="007C5BCD"/>
    <w:rsid w:val="007C61F7"/>
    <w:rsid w:val="007C669D"/>
    <w:rsid w:val="007D0878"/>
    <w:rsid w:val="007D2433"/>
    <w:rsid w:val="007D3354"/>
    <w:rsid w:val="007D3EE8"/>
    <w:rsid w:val="007D4182"/>
    <w:rsid w:val="007D4753"/>
    <w:rsid w:val="007D754A"/>
    <w:rsid w:val="007E0060"/>
    <w:rsid w:val="007E0BDE"/>
    <w:rsid w:val="007E0F8F"/>
    <w:rsid w:val="007E113C"/>
    <w:rsid w:val="007E2296"/>
    <w:rsid w:val="007E23B0"/>
    <w:rsid w:val="007E29EB"/>
    <w:rsid w:val="007E2F9B"/>
    <w:rsid w:val="007E3EA7"/>
    <w:rsid w:val="007E4629"/>
    <w:rsid w:val="007E59E7"/>
    <w:rsid w:val="007E6A62"/>
    <w:rsid w:val="007E7909"/>
    <w:rsid w:val="007F04E2"/>
    <w:rsid w:val="007F0D42"/>
    <w:rsid w:val="007F1C83"/>
    <w:rsid w:val="007F2271"/>
    <w:rsid w:val="007F368E"/>
    <w:rsid w:val="007F5521"/>
    <w:rsid w:val="007F689B"/>
    <w:rsid w:val="007F72C6"/>
    <w:rsid w:val="007F752C"/>
    <w:rsid w:val="008000B4"/>
    <w:rsid w:val="0080039A"/>
    <w:rsid w:val="00800866"/>
    <w:rsid w:val="008009B4"/>
    <w:rsid w:val="008019DE"/>
    <w:rsid w:val="00801F09"/>
    <w:rsid w:val="0080218B"/>
    <w:rsid w:val="00802197"/>
    <w:rsid w:val="0080229B"/>
    <w:rsid w:val="00802C5E"/>
    <w:rsid w:val="008034AA"/>
    <w:rsid w:val="00803E1B"/>
    <w:rsid w:val="00804434"/>
    <w:rsid w:val="00805072"/>
    <w:rsid w:val="00805242"/>
    <w:rsid w:val="008052E3"/>
    <w:rsid w:val="008060F9"/>
    <w:rsid w:val="00807D44"/>
    <w:rsid w:val="00810629"/>
    <w:rsid w:val="0081080E"/>
    <w:rsid w:val="008114DE"/>
    <w:rsid w:val="00811F5F"/>
    <w:rsid w:val="00812049"/>
    <w:rsid w:val="0081244A"/>
    <w:rsid w:val="008124A0"/>
    <w:rsid w:val="008127CC"/>
    <w:rsid w:val="00812ECE"/>
    <w:rsid w:val="00813FD5"/>
    <w:rsid w:val="0081412C"/>
    <w:rsid w:val="00815E9E"/>
    <w:rsid w:val="008169E9"/>
    <w:rsid w:val="00816B87"/>
    <w:rsid w:val="00817902"/>
    <w:rsid w:val="0082030F"/>
    <w:rsid w:val="00821F36"/>
    <w:rsid w:val="00822565"/>
    <w:rsid w:val="008229EA"/>
    <w:rsid w:val="00823C0B"/>
    <w:rsid w:val="008248B2"/>
    <w:rsid w:val="00824ED9"/>
    <w:rsid w:val="00824F13"/>
    <w:rsid w:val="00826B0E"/>
    <w:rsid w:val="00826FB4"/>
    <w:rsid w:val="0082798D"/>
    <w:rsid w:val="00832018"/>
    <w:rsid w:val="008321AD"/>
    <w:rsid w:val="00832D8C"/>
    <w:rsid w:val="008344CA"/>
    <w:rsid w:val="00836690"/>
    <w:rsid w:val="00836779"/>
    <w:rsid w:val="00836BA0"/>
    <w:rsid w:val="00836E4F"/>
    <w:rsid w:val="008375AA"/>
    <w:rsid w:val="00840815"/>
    <w:rsid w:val="00840BB8"/>
    <w:rsid w:val="00840F62"/>
    <w:rsid w:val="008410B2"/>
    <w:rsid w:val="00841C57"/>
    <w:rsid w:val="00841F95"/>
    <w:rsid w:val="008422E4"/>
    <w:rsid w:val="00842C00"/>
    <w:rsid w:val="00842D12"/>
    <w:rsid w:val="00842E04"/>
    <w:rsid w:val="00843BD5"/>
    <w:rsid w:val="00844C04"/>
    <w:rsid w:val="00844DF3"/>
    <w:rsid w:val="0084591B"/>
    <w:rsid w:val="00846898"/>
    <w:rsid w:val="00846FDF"/>
    <w:rsid w:val="00847289"/>
    <w:rsid w:val="00847B59"/>
    <w:rsid w:val="00847E02"/>
    <w:rsid w:val="0085013E"/>
    <w:rsid w:val="0085124B"/>
    <w:rsid w:val="00851DB6"/>
    <w:rsid w:val="008520B5"/>
    <w:rsid w:val="0085320A"/>
    <w:rsid w:val="0085355D"/>
    <w:rsid w:val="0085363E"/>
    <w:rsid w:val="008548E4"/>
    <w:rsid w:val="008555B9"/>
    <w:rsid w:val="00856AE8"/>
    <w:rsid w:val="008571CF"/>
    <w:rsid w:val="0085738C"/>
    <w:rsid w:val="00857602"/>
    <w:rsid w:val="00857A97"/>
    <w:rsid w:val="00857F83"/>
    <w:rsid w:val="00860559"/>
    <w:rsid w:val="008626CC"/>
    <w:rsid w:val="00862B4C"/>
    <w:rsid w:val="00864B4E"/>
    <w:rsid w:val="008651A3"/>
    <w:rsid w:val="00865E77"/>
    <w:rsid w:val="00866C8A"/>
    <w:rsid w:val="0086701C"/>
    <w:rsid w:val="008671B7"/>
    <w:rsid w:val="00870781"/>
    <w:rsid w:val="00870888"/>
    <w:rsid w:val="0087098C"/>
    <w:rsid w:val="008712B9"/>
    <w:rsid w:val="00872012"/>
    <w:rsid w:val="008747C7"/>
    <w:rsid w:val="008750A6"/>
    <w:rsid w:val="00875AEB"/>
    <w:rsid w:val="00876110"/>
    <w:rsid w:val="00876758"/>
    <w:rsid w:val="008770BA"/>
    <w:rsid w:val="0088001A"/>
    <w:rsid w:val="0088031D"/>
    <w:rsid w:val="008803AC"/>
    <w:rsid w:val="00880D49"/>
    <w:rsid w:val="00881809"/>
    <w:rsid w:val="00881E8B"/>
    <w:rsid w:val="0088266B"/>
    <w:rsid w:val="0088276F"/>
    <w:rsid w:val="0088336D"/>
    <w:rsid w:val="008833E0"/>
    <w:rsid w:val="0088404A"/>
    <w:rsid w:val="008842A1"/>
    <w:rsid w:val="00885056"/>
    <w:rsid w:val="008856D2"/>
    <w:rsid w:val="008863AF"/>
    <w:rsid w:val="008864C6"/>
    <w:rsid w:val="008875BC"/>
    <w:rsid w:val="0089016E"/>
    <w:rsid w:val="008905CE"/>
    <w:rsid w:val="00890AA2"/>
    <w:rsid w:val="00890B98"/>
    <w:rsid w:val="00890BF8"/>
    <w:rsid w:val="00891635"/>
    <w:rsid w:val="00891FC2"/>
    <w:rsid w:val="008927A9"/>
    <w:rsid w:val="00893705"/>
    <w:rsid w:val="0089395A"/>
    <w:rsid w:val="00893B89"/>
    <w:rsid w:val="00893E4E"/>
    <w:rsid w:val="00894EF6"/>
    <w:rsid w:val="0089525A"/>
    <w:rsid w:val="008953B5"/>
    <w:rsid w:val="008956A8"/>
    <w:rsid w:val="008A02B9"/>
    <w:rsid w:val="008A05BB"/>
    <w:rsid w:val="008A09F3"/>
    <w:rsid w:val="008A0E6F"/>
    <w:rsid w:val="008A2816"/>
    <w:rsid w:val="008A3635"/>
    <w:rsid w:val="008A37ED"/>
    <w:rsid w:val="008A3A99"/>
    <w:rsid w:val="008A4C80"/>
    <w:rsid w:val="008A504C"/>
    <w:rsid w:val="008A5971"/>
    <w:rsid w:val="008A5F78"/>
    <w:rsid w:val="008A7CCC"/>
    <w:rsid w:val="008A7F34"/>
    <w:rsid w:val="008A7FC0"/>
    <w:rsid w:val="008A7FEB"/>
    <w:rsid w:val="008B07F6"/>
    <w:rsid w:val="008B084B"/>
    <w:rsid w:val="008B0A36"/>
    <w:rsid w:val="008B11D1"/>
    <w:rsid w:val="008B139E"/>
    <w:rsid w:val="008B2637"/>
    <w:rsid w:val="008B2869"/>
    <w:rsid w:val="008B465E"/>
    <w:rsid w:val="008B54D4"/>
    <w:rsid w:val="008B582B"/>
    <w:rsid w:val="008B5CDF"/>
    <w:rsid w:val="008B5EE0"/>
    <w:rsid w:val="008B70EB"/>
    <w:rsid w:val="008C02C3"/>
    <w:rsid w:val="008C052C"/>
    <w:rsid w:val="008C08C4"/>
    <w:rsid w:val="008C0A37"/>
    <w:rsid w:val="008C0F79"/>
    <w:rsid w:val="008C1014"/>
    <w:rsid w:val="008C1CEC"/>
    <w:rsid w:val="008C239E"/>
    <w:rsid w:val="008C37AB"/>
    <w:rsid w:val="008C3D83"/>
    <w:rsid w:val="008C466C"/>
    <w:rsid w:val="008C4704"/>
    <w:rsid w:val="008C5285"/>
    <w:rsid w:val="008C52EF"/>
    <w:rsid w:val="008C6D1B"/>
    <w:rsid w:val="008C6E9A"/>
    <w:rsid w:val="008C7339"/>
    <w:rsid w:val="008D0D53"/>
    <w:rsid w:val="008D2B12"/>
    <w:rsid w:val="008D2C90"/>
    <w:rsid w:val="008D2EF9"/>
    <w:rsid w:val="008D43B6"/>
    <w:rsid w:val="008D46CE"/>
    <w:rsid w:val="008D68BD"/>
    <w:rsid w:val="008D7143"/>
    <w:rsid w:val="008E023F"/>
    <w:rsid w:val="008E052B"/>
    <w:rsid w:val="008E1BCD"/>
    <w:rsid w:val="008E3709"/>
    <w:rsid w:val="008E37D6"/>
    <w:rsid w:val="008E398E"/>
    <w:rsid w:val="008E39B3"/>
    <w:rsid w:val="008E5197"/>
    <w:rsid w:val="008E5461"/>
    <w:rsid w:val="008E5F7C"/>
    <w:rsid w:val="008E63EF"/>
    <w:rsid w:val="008E70B1"/>
    <w:rsid w:val="008F05BE"/>
    <w:rsid w:val="008F12F1"/>
    <w:rsid w:val="008F1427"/>
    <w:rsid w:val="008F1D05"/>
    <w:rsid w:val="008F4CAD"/>
    <w:rsid w:val="008F5C5C"/>
    <w:rsid w:val="008F5E04"/>
    <w:rsid w:val="008F616C"/>
    <w:rsid w:val="008F65BA"/>
    <w:rsid w:val="008F6CCC"/>
    <w:rsid w:val="008F74EF"/>
    <w:rsid w:val="008F76C0"/>
    <w:rsid w:val="008F7FD1"/>
    <w:rsid w:val="0090296D"/>
    <w:rsid w:val="00903268"/>
    <w:rsid w:val="00904662"/>
    <w:rsid w:val="009046CD"/>
    <w:rsid w:val="00905348"/>
    <w:rsid w:val="00905452"/>
    <w:rsid w:val="00907082"/>
    <w:rsid w:val="009073E7"/>
    <w:rsid w:val="00907F5F"/>
    <w:rsid w:val="00910ED7"/>
    <w:rsid w:val="00911711"/>
    <w:rsid w:val="00911E75"/>
    <w:rsid w:val="00912428"/>
    <w:rsid w:val="00912690"/>
    <w:rsid w:val="00912945"/>
    <w:rsid w:val="00914073"/>
    <w:rsid w:val="00914393"/>
    <w:rsid w:val="009146BA"/>
    <w:rsid w:val="00914CD9"/>
    <w:rsid w:val="00915235"/>
    <w:rsid w:val="00915452"/>
    <w:rsid w:val="009160CB"/>
    <w:rsid w:val="0091627F"/>
    <w:rsid w:val="00916582"/>
    <w:rsid w:val="0091671E"/>
    <w:rsid w:val="00916AB6"/>
    <w:rsid w:val="00916B38"/>
    <w:rsid w:val="0091727D"/>
    <w:rsid w:val="00917370"/>
    <w:rsid w:val="00917D16"/>
    <w:rsid w:val="009201A9"/>
    <w:rsid w:val="0092027B"/>
    <w:rsid w:val="0092117D"/>
    <w:rsid w:val="0092185D"/>
    <w:rsid w:val="00921B90"/>
    <w:rsid w:val="00922CC9"/>
    <w:rsid w:val="009233DB"/>
    <w:rsid w:val="009234B2"/>
    <w:rsid w:val="00924E18"/>
    <w:rsid w:val="0092543D"/>
    <w:rsid w:val="00925CD8"/>
    <w:rsid w:val="0092702C"/>
    <w:rsid w:val="00927C50"/>
    <w:rsid w:val="009324CB"/>
    <w:rsid w:val="00932570"/>
    <w:rsid w:val="00933A16"/>
    <w:rsid w:val="00933B6E"/>
    <w:rsid w:val="00934520"/>
    <w:rsid w:val="009345B5"/>
    <w:rsid w:val="00936280"/>
    <w:rsid w:val="009369F0"/>
    <w:rsid w:val="00937082"/>
    <w:rsid w:val="009371E3"/>
    <w:rsid w:val="00937D31"/>
    <w:rsid w:val="00940012"/>
    <w:rsid w:val="00940F3B"/>
    <w:rsid w:val="00942E68"/>
    <w:rsid w:val="00942FBA"/>
    <w:rsid w:val="00943F13"/>
    <w:rsid w:val="00943F2F"/>
    <w:rsid w:val="00944796"/>
    <w:rsid w:val="0094597D"/>
    <w:rsid w:val="009464EF"/>
    <w:rsid w:val="00946571"/>
    <w:rsid w:val="009465D4"/>
    <w:rsid w:val="009465ED"/>
    <w:rsid w:val="009466E6"/>
    <w:rsid w:val="0094698B"/>
    <w:rsid w:val="00946ED7"/>
    <w:rsid w:val="00950C11"/>
    <w:rsid w:val="00950EB0"/>
    <w:rsid w:val="00952109"/>
    <w:rsid w:val="009524F2"/>
    <w:rsid w:val="00952937"/>
    <w:rsid w:val="009539DC"/>
    <w:rsid w:val="00954DDE"/>
    <w:rsid w:val="009554E9"/>
    <w:rsid w:val="00955F88"/>
    <w:rsid w:val="00956A5D"/>
    <w:rsid w:val="00956E60"/>
    <w:rsid w:val="00957021"/>
    <w:rsid w:val="00957727"/>
    <w:rsid w:val="00957848"/>
    <w:rsid w:val="00957B5A"/>
    <w:rsid w:val="00960250"/>
    <w:rsid w:val="00960A5C"/>
    <w:rsid w:val="00964B94"/>
    <w:rsid w:val="00965167"/>
    <w:rsid w:val="009671F2"/>
    <w:rsid w:val="00967D10"/>
    <w:rsid w:val="00971D86"/>
    <w:rsid w:val="009724D8"/>
    <w:rsid w:val="00974FFF"/>
    <w:rsid w:val="00976EDB"/>
    <w:rsid w:val="009773C3"/>
    <w:rsid w:val="009776D0"/>
    <w:rsid w:val="009801FF"/>
    <w:rsid w:val="00981967"/>
    <w:rsid w:val="00981998"/>
    <w:rsid w:val="00981A5A"/>
    <w:rsid w:val="009823D1"/>
    <w:rsid w:val="00982F94"/>
    <w:rsid w:val="00983B26"/>
    <w:rsid w:val="00984239"/>
    <w:rsid w:val="00984C4E"/>
    <w:rsid w:val="0098508B"/>
    <w:rsid w:val="00985F6A"/>
    <w:rsid w:val="00986616"/>
    <w:rsid w:val="00986E1C"/>
    <w:rsid w:val="00987807"/>
    <w:rsid w:val="00992045"/>
    <w:rsid w:val="009928A8"/>
    <w:rsid w:val="00992F06"/>
    <w:rsid w:val="0099303C"/>
    <w:rsid w:val="0099341B"/>
    <w:rsid w:val="009948C7"/>
    <w:rsid w:val="00994A19"/>
    <w:rsid w:val="00994C06"/>
    <w:rsid w:val="009951BE"/>
    <w:rsid w:val="009958CB"/>
    <w:rsid w:val="009965BE"/>
    <w:rsid w:val="00996A50"/>
    <w:rsid w:val="009A0283"/>
    <w:rsid w:val="009A05E8"/>
    <w:rsid w:val="009A1042"/>
    <w:rsid w:val="009A126D"/>
    <w:rsid w:val="009A1708"/>
    <w:rsid w:val="009A2ECA"/>
    <w:rsid w:val="009A3263"/>
    <w:rsid w:val="009A3837"/>
    <w:rsid w:val="009A3F6A"/>
    <w:rsid w:val="009A479D"/>
    <w:rsid w:val="009A61CB"/>
    <w:rsid w:val="009A7323"/>
    <w:rsid w:val="009B0776"/>
    <w:rsid w:val="009B0803"/>
    <w:rsid w:val="009B0B62"/>
    <w:rsid w:val="009B1FBF"/>
    <w:rsid w:val="009B2BF4"/>
    <w:rsid w:val="009B3C73"/>
    <w:rsid w:val="009B6190"/>
    <w:rsid w:val="009B691A"/>
    <w:rsid w:val="009B697E"/>
    <w:rsid w:val="009B75FC"/>
    <w:rsid w:val="009B7766"/>
    <w:rsid w:val="009C0006"/>
    <w:rsid w:val="009C1C2C"/>
    <w:rsid w:val="009C2738"/>
    <w:rsid w:val="009C2BCD"/>
    <w:rsid w:val="009C3C80"/>
    <w:rsid w:val="009C3CAD"/>
    <w:rsid w:val="009C3E70"/>
    <w:rsid w:val="009C4093"/>
    <w:rsid w:val="009C40B8"/>
    <w:rsid w:val="009C442A"/>
    <w:rsid w:val="009C5B15"/>
    <w:rsid w:val="009C5CD3"/>
    <w:rsid w:val="009C5F3F"/>
    <w:rsid w:val="009C67CF"/>
    <w:rsid w:val="009C79D0"/>
    <w:rsid w:val="009C7C0A"/>
    <w:rsid w:val="009D0592"/>
    <w:rsid w:val="009D0C83"/>
    <w:rsid w:val="009D1C08"/>
    <w:rsid w:val="009D2E75"/>
    <w:rsid w:val="009D3B07"/>
    <w:rsid w:val="009D4F8F"/>
    <w:rsid w:val="009D5341"/>
    <w:rsid w:val="009D5A63"/>
    <w:rsid w:val="009D5EA0"/>
    <w:rsid w:val="009D5F6C"/>
    <w:rsid w:val="009D5FCC"/>
    <w:rsid w:val="009E25D3"/>
    <w:rsid w:val="009E3160"/>
    <w:rsid w:val="009E3FB5"/>
    <w:rsid w:val="009E44EE"/>
    <w:rsid w:val="009E4ADD"/>
    <w:rsid w:val="009E4B14"/>
    <w:rsid w:val="009E5D7F"/>
    <w:rsid w:val="009E6290"/>
    <w:rsid w:val="009E641A"/>
    <w:rsid w:val="009E69C8"/>
    <w:rsid w:val="009E6B46"/>
    <w:rsid w:val="009E700C"/>
    <w:rsid w:val="009E7433"/>
    <w:rsid w:val="009E7757"/>
    <w:rsid w:val="009E781B"/>
    <w:rsid w:val="009F0D6E"/>
    <w:rsid w:val="009F1176"/>
    <w:rsid w:val="009F1956"/>
    <w:rsid w:val="009F19DB"/>
    <w:rsid w:val="009F1A22"/>
    <w:rsid w:val="009F3907"/>
    <w:rsid w:val="009F48CB"/>
    <w:rsid w:val="009F5D15"/>
    <w:rsid w:val="00A008F4"/>
    <w:rsid w:val="00A017DD"/>
    <w:rsid w:val="00A01916"/>
    <w:rsid w:val="00A021E4"/>
    <w:rsid w:val="00A02A86"/>
    <w:rsid w:val="00A03070"/>
    <w:rsid w:val="00A03738"/>
    <w:rsid w:val="00A037A7"/>
    <w:rsid w:val="00A0393B"/>
    <w:rsid w:val="00A051E4"/>
    <w:rsid w:val="00A0572C"/>
    <w:rsid w:val="00A05AEA"/>
    <w:rsid w:val="00A0610E"/>
    <w:rsid w:val="00A06668"/>
    <w:rsid w:val="00A068C7"/>
    <w:rsid w:val="00A06E4B"/>
    <w:rsid w:val="00A06F1B"/>
    <w:rsid w:val="00A06F8F"/>
    <w:rsid w:val="00A07176"/>
    <w:rsid w:val="00A075A3"/>
    <w:rsid w:val="00A10959"/>
    <w:rsid w:val="00A10D66"/>
    <w:rsid w:val="00A111B2"/>
    <w:rsid w:val="00A11834"/>
    <w:rsid w:val="00A11B28"/>
    <w:rsid w:val="00A12017"/>
    <w:rsid w:val="00A138EC"/>
    <w:rsid w:val="00A13D89"/>
    <w:rsid w:val="00A141F0"/>
    <w:rsid w:val="00A1678C"/>
    <w:rsid w:val="00A1752A"/>
    <w:rsid w:val="00A17AA6"/>
    <w:rsid w:val="00A17C91"/>
    <w:rsid w:val="00A17E26"/>
    <w:rsid w:val="00A20384"/>
    <w:rsid w:val="00A207BF"/>
    <w:rsid w:val="00A210A3"/>
    <w:rsid w:val="00A21251"/>
    <w:rsid w:val="00A21320"/>
    <w:rsid w:val="00A21693"/>
    <w:rsid w:val="00A216F0"/>
    <w:rsid w:val="00A21F12"/>
    <w:rsid w:val="00A21F40"/>
    <w:rsid w:val="00A231C2"/>
    <w:rsid w:val="00A237C2"/>
    <w:rsid w:val="00A24F48"/>
    <w:rsid w:val="00A25156"/>
    <w:rsid w:val="00A2596C"/>
    <w:rsid w:val="00A25C11"/>
    <w:rsid w:val="00A25C66"/>
    <w:rsid w:val="00A26267"/>
    <w:rsid w:val="00A2662C"/>
    <w:rsid w:val="00A26FBF"/>
    <w:rsid w:val="00A2707D"/>
    <w:rsid w:val="00A27C9C"/>
    <w:rsid w:val="00A304C1"/>
    <w:rsid w:val="00A31E84"/>
    <w:rsid w:val="00A322DB"/>
    <w:rsid w:val="00A326DB"/>
    <w:rsid w:val="00A329FE"/>
    <w:rsid w:val="00A32CEE"/>
    <w:rsid w:val="00A32F2C"/>
    <w:rsid w:val="00A36E68"/>
    <w:rsid w:val="00A37BDC"/>
    <w:rsid w:val="00A4007A"/>
    <w:rsid w:val="00A41291"/>
    <w:rsid w:val="00A4149F"/>
    <w:rsid w:val="00A4210F"/>
    <w:rsid w:val="00A43D88"/>
    <w:rsid w:val="00A4549E"/>
    <w:rsid w:val="00A47D52"/>
    <w:rsid w:val="00A52F5E"/>
    <w:rsid w:val="00A5456B"/>
    <w:rsid w:val="00A5485D"/>
    <w:rsid w:val="00A54FDD"/>
    <w:rsid w:val="00A561CA"/>
    <w:rsid w:val="00A561E1"/>
    <w:rsid w:val="00A56B7B"/>
    <w:rsid w:val="00A56F57"/>
    <w:rsid w:val="00A603A1"/>
    <w:rsid w:val="00A604A2"/>
    <w:rsid w:val="00A60857"/>
    <w:rsid w:val="00A612E4"/>
    <w:rsid w:val="00A62DB3"/>
    <w:rsid w:val="00A63A93"/>
    <w:rsid w:val="00A63D32"/>
    <w:rsid w:val="00A63D51"/>
    <w:rsid w:val="00A63E89"/>
    <w:rsid w:val="00A640CC"/>
    <w:rsid w:val="00A65965"/>
    <w:rsid w:val="00A65AA0"/>
    <w:rsid w:val="00A6622A"/>
    <w:rsid w:val="00A6636F"/>
    <w:rsid w:val="00A66CE3"/>
    <w:rsid w:val="00A66E21"/>
    <w:rsid w:val="00A672A7"/>
    <w:rsid w:val="00A6747D"/>
    <w:rsid w:val="00A674F8"/>
    <w:rsid w:val="00A67B6C"/>
    <w:rsid w:val="00A67F7E"/>
    <w:rsid w:val="00A706A5"/>
    <w:rsid w:val="00A710C7"/>
    <w:rsid w:val="00A71911"/>
    <w:rsid w:val="00A71936"/>
    <w:rsid w:val="00A7287D"/>
    <w:rsid w:val="00A72CB9"/>
    <w:rsid w:val="00A73B0B"/>
    <w:rsid w:val="00A7433B"/>
    <w:rsid w:val="00A74763"/>
    <w:rsid w:val="00A7487F"/>
    <w:rsid w:val="00A74D50"/>
    <w:rsid w:val="00A75BF2"/>
    <w:rsid w:val="00A75DD8"/>
    <w:rsid w:val="00A76448"/>
    <w:rsid w:val="00A800D1"/>
    <w:rsid w:val="00A8051D"/>
    <w:rsid w:val="00A80E3D"/>
    <w:rsid w:val="00A8228F"/>
    <w:rsid w:val="00A822C0"/>
    <w:rsid w:val="00A824A2"/>
    <w:rsid w:val="00A836CC"/>
    <w:rsid w:val="00A83930"/>
    <w:rsid w:val="00A83AEC"/>
    <w:rsid w:val="00A84C58"/>
    <w:rsid w:val="00A84C7C"/>
    <w:rsid w:val="00A85065"/>
    <w:rsid w:val="00A856D5"/>
    <w:rsid w:val="00A8570D"/>
    <w:rsid w:val="00A866E6"/>
    <w:rsid w:val="00A902AB"/>
    <w:rsid w:val="00A90D53"/>
    <w:rsid w:val="00A91476"/>
    <w:rsid w:val="00A91E83"/>
    <w:rsid w:val="00A93336"/>
    <w:rsid w:val="00A950F1"/>
    <w:rsid w:val="00A962FD"/>
    <w:rsid w:val="00A96A3C"/>
    <w:rsid w:val="00A97265"/>
    <w:rsid w:val="00A97A41"/>
    <w:rsid w:val="00AA004E"/>
    <w:rsid w:val="00AA02C3"/>
    <w:rsid w:val="00AA051A"/>
    <w:rsid w:val="00AA0F6E"/>
    <w:rsid w:val="00AA18C2"/>
    <w:rsid w:val="00AA2871"/>
    <w:rsid w:val="00AA322B"/>
    <w:rsid w:val="00AA35E9"/>
    <w:rsid w:val="00AA4193"/>
    <w:rsid w:val="00AA4663"/>
    <w:rsid w:val="00AA4ADE"/>
    <w:rsid w:val="00AA4D2A"/>
    <w:rsid w:val="00AA6863"/>
    <w:rsid w:val="00AB0301"/>
    <w:rsid w:val="00AB0538"/>
    <w:rsid w:val="00AB08B0"/>
    <w:rsid w:val="00AB1706"/>
    <w:rsid w:val="00AB23C3"/>
    <w:rsid w:val="00AB3074"/>
    <w:rsid w:val="00AB3081"/>
    <w:rsid w:val="00AB4642"/>
    <w:rsid w:val="00AB4A94"/>
    <w:rsid w:val="00AB4B0F"/>
    <w:rsid w:val="00AB4CD4"/>
    <w:rsid w:val="00AB59F4"/>
    <w:rsid w:val="00AB60B8"/>
    <w:rsid w:val="00AB65FC"/>
    <w:rsid w:val="00AB690D"/>
    <w:rsid w:val="00AB6E6E"/>
    <w:rsid w:val="00AB78D5"/>
    <w:rsid w:val="00AB7B8C"/>
    <w:rsid w:val="00AC0CD3"/>
    <w:rsid w:val="00AC0D7C"/>
    <w:rsid w:val="00AC19EF"/>
    <w:rsid w:val="00AC1C69"/>
    <w:rsid w:val="00AC1D25"/>
    <w:rsid w:val="00AC287D"/>
    <w:rsid w:val="00AC2C5D"/>
    <w:rsid w:val="00AC35DB"/>
    <w:rsid w:val="00AC37B8"/>
    <w:rsid w:val="00AC39EB"/>
    <w:rsid w:val="00AC3AB7"/>
    <w:rsid w:val="00AC42AB"/>
    <w:rsid w:val="00AC4419"/>
    <w:rsid w:val="00AC4F69"/>
    <w:rsid w:val="00AC5AAE"/>
    <w:rsid w:val="00AC5CB0"/>
    <w:rsid w:val="00AC69EE"/>
    <w:rsid w:val="00AC78D3"/>
    <w:rsid w:val="00AC7A30"/>
    <w:rsid w:val="00AC7E52"/>
    <w:rsid w:val="00AC7F62"/>
    <w:rsid w:val="00AD14C8"/>
    <w:rsid w:val="00AD1BF1"/>
    <w:rsid w:val="00AD2BE0"/>
    <w:rsid w:val="00AD2E64"/>
    <w:rsid w:val="00AD2EDD"/>
    <w:rsid w:val="00AD30E8"/>
    <w:rsid w:val="00AD3518"/>
    <w:rsid w:val="00AD5065"/>
    <w:rsid w:val="00AD5319"/>
    <w:rsid w:val="00AD5BE4"/>
    <w:rsid w:val="00AD688A"/>
    <w:rsid w:val="00AE03D8"/>
    <w:rsid w:val="00AE0442"/>
    <w:rsid w:val="00AE10C1"/>
    <w:rsid w:val="00AE1C25"/>
    <w:rsid w:val="00AE1F9A"/>
    <w:rsid w:val="00AE2D37"/>
    <w:rsid w:val="00AE2E9E"/>
    <w:rsid w:val="00AE31D8"/>
    <w:rsid w:val="00AE368A"/>
    <w:rsid w:val="00AE4348"/>
    <w:rsid w:val="00AE6704"/>
    <w:rsid w:val="00AE6AEC"/>
    <w:rsid w:val="00AE6BB4"/>
    <w:rsid w:val="00AE7958"/>
    <w:rsid w:val="00AF0450"/>
    <w:rsid w:val="00AF2053"/>
    <w:rsid w:val="00AF426E"/>
    <w:rsid w:val="00AF4755"/>
    <w:rsid w:val="00AF4E8E"/>
    <w:rsid w:val="00AF59C8"/>
    <w:rsid w:val="00AF5DCA"/>
    <w:rsid w:val="00AF61A5"/>
    <w:rsid w:val="00AF65D1"/>
    <w:rsid w:val="00AF66D7"/>
    <w:rsid w:val="00AF7357"/>
    <w:rsid w:val="00AF7AE2"/>
    <w:rsid w:val="00B00A31"/>
    <w:rsid w:val="00B010B3"/>
    <w:rsid w:val="00B01402"/>
    <w:rsid w:val="00B01F36"/>
    <w:rsid w:val="00B020FB"/>
    <w:rsid w:val="00B02406"/>
    <w:rsid w:val="00B0261B"/>
    <w:rsid w:val="00B045FB"/>
    <w:rsid w:val="00B0482C"/>
    <w:rsid w:val="00B04935"/>
    <w:rsid w:val="00B062C2"/>
    <w:rsid w:val="00B0647A"/>
    <w:rsid w:val="00B06B7D"/>
    <w:rsid w:val="00B06D27"/>
    <w:rsid w:val="00B06D90"/>
    <w:rsid w:val="00B07908"/>
    <w:rsid w:val="00B07B8B"/>
    <w:rsid w:val="00B10C2E"/>
    <w:rsid w:val="00B11BDA"/>
    <w:rsid w:val="00B13252"/>
    <w:rsid w:val="00B138EA"/>
    <w:rsid w:val="00B15DD2"/>
    <w:rsid w:val="00B16445"/>
    <w:rsid w:val="00B16AA8"/>
    <w:rsid w:val="00B17471"/>
    <w:rsid w:val="00B17B74"/>
    <w:rsid w:val="00B21082"/>
    <w:rsid w:val="00B2131A"/>
    <w:rsid w:val="00B21D1B"/>
    <w:rsid w:val="00B22F0E"/>
    <w:rsid w:val="00B23DD2"/>
    <w:rsid w:val="00B23E53"/>
    <w:rsid w:val="00B27FC6"/>
    <w:rsid w:val="00B30DE9"/>
    <w:rsid w:val="00B312F0"/>
    <w:rsid w:val="00B31A4A"/>
    <w:rsid w:val="00B321A9"/>
    <w:rsid w:val="00B33922"/>
    <w:rsid w:val="00B35CF3"/>
    <w:rsid w:val="00B36D6C"/>
    <w:rsid w:val="00B371B4"/>
    <w:rsid w:val="00B40564"/>
    <w:rsid w:val="00B4083E"/>
    <w:rsid w:val="00B40C7F"/>
    <w:rsid w:val="00B40CB2"/>
    <w:rsid w:val="00B4147F"/>
    <w:rsid w:val="00B4510E"/>
    <w:rsid w:val="00B45215"/>
    <w:rsid w:val="00B45289"/>
    <w:rsid w:val="00B4586C"/>
    <w:rsid w:val="00B459F8"/>
    <w:rsid w:val="00B463B9"/>
    <w:rsid w:val="00B474BA"/>
    <w:rsid w:val="00B479D3"/>
    <w:rsid w:val="00B500EC"/>
    <w:rsid w:val="00B50C5C"/>
    <w:rsid w:val="00B50D8F"/>
    <w:rsid w:val="00B51055"/>
    <w:rsid w:val="00B51D98"/>
    <w:rsid w:val="00B528EF"/>
    <w:rsid w:val="00B5291E"/>
    <w:rsid w:val="00B535B3"/>
    <w:rsid w:val="00B535E9"/>
    <w:rsid w:val="00B53737"/>
    <w:rsid w:val="00B55576"/>
    <w:rsid w:val="00B5558B"/>
    <w:rsid w:val="00B556EC"/>
    <w:rsid w:val="00B5600E"/>
    <w:rsid w:val="00B56449"/>
    <w:rsid w:val="00B60388"/>
    <w:rsid w:val="00B60659"/>
    <w:rsid w:val="00B617F9"/>
    <w:rsid w:val="00B61C38"/>
    <w:rsid w:val="00B626A3"/>
    <w:rsid w:val="00B62BA3"/>
    <w:rsid w:val="00B6324C"/>
    <w:rsid w:val="00B6387C"/>
    <w:rsid w:val="00B63DED"/>
    <w:rsid w:val="00B64472"/>
    <w:rsid w:val="00B65D19"/>
    <w:rsid w:val="00B6614B"/>
    <w:rsid w:val="00B66278"/>
    <w:rsid w:val="00B668AB"/>
    <w:rsid w:val="00B668FA"/>
    <w:rsid w:val="00B67035"/>
    <w:rsid w:val="00B70BA2"/>
    <w:rsid w:val="00B70C27"/>
    <w:rsid w:val="00B70DF0"/>
    <w:rsid w:val="00B721E9"/>
    <w:rsid w:val="00B72CD5"/>
    <w:rsid w:val="00B73AED"/>
    <w:rsid w:val="00B73F6F"/>
    <w:rsid w:val="00B75B93"/>
    <w:rsid w:val="00B75F0F"/>
    <w:rsid w:val="00B76854"/>
    <w:rsid w:val="00B8154D"/>
    <w:rsid w:val="00B81CFB"/>
    <w:rsid w:val="00B81FA7"/>
    <w:rsid w:val="00B82AB6"/>
    <w:rsid w:val="00B83403"/>
    <w:rsid w:val="00B83604"/>
    <w:rsid w:val="00B83688"/>
    <w:rsid w:val="00B854F1"/>
    <w:rsid w:val="00B856E3"/>
    <w:rsid w:val="00B85757"/>
    <w:rsid w:val="00B85DEF"/>
    <w:rsid w:val="00B86781"/>
    <w:rsid w:val="00B87E99"/>
    <w:rsid w:val="00B9108A"/>
    <w:rsid w:val="00B91B34"/>
    <w:rsid w:val="00B92895"/>
    <w:rsid w:val="00B92E4F"/>
    <w:rsid w:val="00B9355D"/>
    <w:rsid w:val="00B94933"/>
    <w:rsid w:val="00B94954"/>
    <w:rsid w:val="00B94D66"/>
    <w:rsid w:val="00B95B46"/>
    <w:rsid w:val="00B96440"/>
    <w:rsid w:val="00B96C86"/>
    <w:rsid w:val="00B96DFB"/>
    <w:rsid w:val="00B97365"/>
    <w:rsid w:val="00B97A4D"/>
    <w:rsid w:val="00BA0FEF"/>
    <w:rsid w:val="00BA1C62"/>
    <w:rsid w:val="00BA2130"/>
    <w:rsid w:val="00BA3A99"/>
    <w:rsid w:val="00BA3B4B"/>
    <w:rsid w:val="00BA3E48"/>
    <w:rsid w:val="00BA4BD4"/>
    <w:rsid w:val="00BA5D4E"/>
    <w:rsid w:val="00BB0098"/>
    <w:rsid w:val="00BB0C1A"/>
    <w:rsid w:val="00BB0C51"/>
    <w:rsid w:val="00BB0DBB"/>
    <w:rsid w:val="00BB0FD8"/>
    <w:rsid w:val="00BB11DE"/>
    <w:rsid w:val="00BB2B55"/>
    <w:rsid w:val="00BB306D"/>
    <w:rsid w:val="00BB390B"/>
    <w:rsid w:val="00BB3C3D"/>
    <w:rsid w:val="00BB469A"/>
    <w:rsid w:val="00BB4882"/>
    <w:rsid w:val="00BB4AC4"/>
    <w:rsid w:val="00BB4D25"/>
    <w:rsid w:val="00BB54F9"/>
    <w:rsid w:val="00BB5610"/>
    <w:rsid w:val="00BB5D2C"/>
    <w:rsid w:val="00BB6C61"/>
    <w:rsid w:val="00BB6D54"/>
    <w:rsid w:val="00BB6E0D"/>
    <w:rsid w:val="00BB6F36"/>
    <w:rsid w:val="00BB7CF9"/>
    <w:rsid w:val="00BC0CDF"/>
    <w:rsid w:val="00BC196E"/>
    <w:rsid w:val="00BC1B8E"/>
    <w:rsid w:val="00BC2214"/>
    <w:rsid w:val="00BC2E78"/>
    <w:rsid w:val="00BC40FC"/>
    <w:rsid w:val="00BC43BD"/>
    <w:rsid w:val="00BC463B"/>
    <w:rsid w:val="00BC4D68"/>
    <w:rsid w:val="00BC5E19"/>
    <w:rsid w:val="00BC6492"/>
    <w:rsid w:val="00BC6905"/>
    <w:rsid w:val="00BC7953"/>
    <w:rsid w:val="00BC7969"/>
    <w:rsid w:val="00BD076A"/>
    <w:rsid w:val="00BD21A1"/>
    <w:rsid w:val="00BD24DF"/>
    <w:rsid w:val="00BD30B4"/>
    <w:rsid w:val="00BD3668"/>
    <w:rsid w:val="00BD4257"/>
    <w:rsid w:val="00BD42B0"/>
    <w:rsid w:val="00BD48E5"/>
    <w:rsid w:val="00BD4B69"/>
    <w:rsid w:val="00BD4BD8"/>
    <w:rsid w:val="00BD4D7C"/>
    <w:rsid w:val="00BD5471"/>
    <w:rsid w:val="00BD6451"/>
    <w:rsid w:val="00BD6DB8"/>
    <w:rsid w:val="00BD7133"/>
    <w:rsid w:val="00BD71B2"/>
    <w:rsid w:val="00BD7E60"/>
    <w:rsid w:val="00BE002B"/>
    <w:rsid w:val="00BE26D6"/>
    <w:rsid w:val="00BE327F"/>
    <w:rsid w:val="00BE472B"/>
    <w:rsid w:val="00BE705F"/>
    <w:rsid w:val="00BE748A"/>
    <w:rsid w:val="00BE7A20"/>
    <w:rsid w:val="00BF0A6B"/>
    <w:rsid w:val="00BF19E2"/>
    <w:rsid w:val="00BF2A5E"/>
    <w:rsid w:val="00BF3658"/>
    <w:rsid w:val="00BF399D"/>
    <w:rsid w:val="00BF5BCE"/>
    <w:rsid w:val="00BF7A5C"/>
    <w:rsid w:val="00BF7F3A"/>
    <w:rsid w:val="00C0028B"/>
    <w:rsid w:val="00C00F41"/>
    <w:rsid w:val="00C010E2"/>
    <w:rsid w:val="00C0122F"/>
    <w:rsid w:val="00C013CD"/>
    <w:rsid w:val="00C0146E"/>
    <w:rsid w:val="00C02761"/>
    <w:rsid w:val="00C05A4B"/>
    <w:rsid w:val="00C05E1D"/>
    <w:rsid w:val="00C062A2"/>
    <w:rsid w:val="00C07155"/>
    <w:rsid w:val="00C0716C"/>
    <w:rsid w:val="00C071A7"/>
    <w:rsid w:val="00C07763"/>
    <w:rsid w:val="00C10525"/>
    <w:rsid w:val="00C113BF"/>
    <w:rsid w:val="00C1203E"/>
    <w:rsid w:val="00C1248A"/>
    <w:rsid w:val="00C12C31"/>
    <w:rsid w:val="00C12C73"/>
    <w:rsid w:val="00C12D3F"/>
    <w:rsid w:val="00C13085"/>
    <w:rsid w:val="00C14398"/>
    <w:rsid w:val="00C143A9"/>
    <w:rsid w:val="00C14D1A"/>
    <w:rsid w:val="00C15A28"/>
    <w:rsid w:val="00C16FC7"/>
    <w:rsid w:val="00C179E4"/>
    <w:rsid w:val="00C20CAE"/>
    <w:rsid w:val="00C21402"/>
    <w:rsid w:val="00C21CE0"/>
    <w:rsid w:val="00C22D9A"/>
    <w:rsid w:val="00C24590"/>
    <w:rsid w:val="00C24C01"/>
    <w:rsid w:val="00C250DC"/>
    <w:rsid w:val="00C25F86"/>
    <w:rsid w:val="00C26570"/>
    <w:rsid w:val="00C26DF7"/>
    <w:rsid w:val="00C309EB"/>
    <w:rsid w:val="00C3156B"/>
    <w:rsid w:val="00C31A41"/>
    <w:rsid w:val="00C33C7B"/>
    <w:rsid w:val="00C3457A"/>
    <w:rsid w:val="00C351C3"/>
    <w:rsid w:val="00C35701"/>
    <w:rsid w:val="00C36BCA"/>
    <w:rsid w:val="00C36DD1"/>
    <w:rsid w:val="00C37267"/>
    <w:rsid w:val="00C379BE"/>
    <w:rsid w:val="00C37D70"/>
    <w:rsid w:val="00C40DD4"/>
    <w:rsid w:val="00C41450"/>
    <w:rsid w:val="00C41FDD"/>
    <w:rsid w:val="00C42ECC"/>
    <w:rsid w:val="00C430C2"/>
    <w:rsid w:val="00C434F7"/>
    <w:rsid w:val="00C45DC9"/>
    <w:rsid w:val="00C463A5"/>
    <w:rsid w:val="00C4743D"/>
    <w:rsid w:val="00C50388"/>
    <w:rsid w:val="00C52515"/>
    <w:rsid w:val="00C52ED8"/>
    <w:rsid w:val="00C53233"/>
    <w:rsid w:val="00C537F7"/>
    <w:rsid w:val="00C53FF8"/>
    <w:rsid w:val="00C54503"/>
    <w:rsid w:val="00C54864"/>
    <w:rsid w:val="00C55705"/>
    <w:rsid w:val="00C55973"/>
    <w:rsid w:val="00C55C5D"/>
    <w:rsid w:val="00C55EFB"/>
    <w:rsid w:val="00C56C05"/>
    <w:rsid w:val="00C570AF"/>
    <w:rsid w:val="00C5777A"/>
    <w:rsid w:val="00C57819"/>
    <w:rsid w:val="00C60280"/>
    <w:rsid w:val="00C60281"/>
    <w:rsid w:val="00C61AA9"/>
    <w:rsid w:val="00C61B3D"/>
    <w:rsid w:val="00C62FED"/>
    <w:rsid w:val="00C6325E"/>
    <w:rsid w:val="00C63AEF"/>
    <w:rsid w:val="00C63E6E"/>
    <w:rsid w:val="00C64309"/>
    <w:rsid w:val="00C6481F"/>
    <w:rsid w:val="00C66CC6"/>
    <w:rsid w:val="00C66F57"/>
    <w:rsid w:val="00C678A4"/>
    <w:rsid w:val="00C67AD1"/>
    <w:rsid w:val="00C70046"/>
    <w:rsid w:val="00C70346"/>
    <w:rsid w:val="00C70636"/>
    <w:rsid w:val="00C707EF"/>
    <w:rsid w:val="00C71BFC"/>
    <w:rsid w:val="00C71DDF"/>
    <w:rsid w:val="00C727E5"/>
    <w:rsid w:val="00C73230"/>
    <w:rsid w:val="00C746CD"/>
    <w:rsid w:val="00C74921"/>
    <w:rsid w:val="00C75023"/>
    <w:rsid w:val="00C75D6F"/>
    <w:rsid w:val="00C75DB7"/>
    <w:rsid w:val="00C76805"/>
    <w:rsid w:val="00C771DF"/>
    <w:rsid w:val="00C80320"/>
    <w:rsid w:val="00C80BCD"/>
    <w:rsid w:val="00C81E3F"/>
    <w:rsid w:val="00C8293D"/>
    <w:rsid w:val="00C83110"/>
    <w:rsid w:val="00C836DC"/>
    <w:rsid w:val="00C8375A"/>
    <w:rsid w:val="00C83875"/>
    <w:rsid w:val="00C8419B"/>
    <w:rsid w:val="00C84637"/>
    <w:rsid w:val="00C8473F"/>
    <w:rsid w:val="00C8546C"/>
    <w:rsid w:val="00C859FB"/>
    <w:rsid w:val="00C86D32"/>
    <w:rsid w:val="00C90729"/>
    <w:rsid w:val="00C90C97"/>
    <w:rsid w:val="00C912F7"/>
    <w:rsid w:val="00C926CE"/>
    <w:rsid w:val="00C93011"/>
    <w:rsid w:val="00C9459B"/>
    <w:rsid w:val="00C94A4E"/>
    <w:rsid w:val="00C94FEF"/>
    <w:rsid w:val="00C9531F"/>
    <w:rsid w:val="00C9536A"/>
    <w:rsid w:val="00C95AD6"/>
    <w:rsid w:val="00C96634"/>
    <w:rsid w:val="00C97B14"/>
    <w:rsid w:val="00C97D0A"/>
    <w:rsid w:val="00C97FC4"/>
    <w:rsid w:val="00CA141D"/>
    <w:rsid w:val="00CA1FA7"/>
    <w:rsid w:val="00CA24AC"/>
    <w:rsid w:val="00CA4115"/>
    <w:rsid w:val="00CA4578"/>
    <w:rsid w:val="00CA45B3"/>
    <w:rsid w:val="00CA4BAC"/>
    <w:rsid w:val="00CA6301"/>
    <w:rsid w:val="00CA6525"/>
    <w:rsid w:val="00CA69F4"/>
    <w:rsid w:val="00CB089D"/>
    <w:rsid w:val="00CB24A3"/>
    <w:rsid w:val="00CB4147"/>
    <w:rsid w:val="00CB41C8"/>
    <w:rsid w:val="00CB4400"/>
    <w:rsid w:val="00CB4FE8"/>
    <w:rsid w:val="00CB5718"/>
    <w:rsid w:val="00CB70BA"/>
    <w:rsid w:val="00CB77EF"/>
    <w:rsid w:val="00CC0893"/>
    <w:rsid w:val="00CC0C0A"/>
    <w:rsid w:val="00CC1639"/>
    <w:rsid w:val="00CC1C30"/>
    <w:rsid w:val="00CC2A81"/>
    <w:rsid w:val="00CC3C86"/>
    <w:rsid w:val="00CC4302"/>
    <w:rsid w:val="00CC4397"/>
    <w:rsid w:val="00CC4F25"/>
    <w:rsid w:val="00CC4F8E"/>
    <w:rsid w:val="00CC54AD"/>
    <w:rsid w:val="00CC5CB1"/>
    <w:rsid w:val="00CC651F"/>
    <w:rsid w:val="00CC6738"/>
    <w:rsid w:val="00CC6B67"/>
    <w:rsid w:val="00CC74E5"/>
    <w:rsid w:val="00CD05B1"/>
    <w:rsid w:val="00CD0FBB"/>
    <w:rsid w:val="00CD11BD"/>
    <w:rsid w:val="00CD21A1"/>
    <w:rsid w:val="00CD236B"/>
    <w:rsid w:val="00CD279F"/>
    <w:rsid w:val="00CD360E"/>
    <w:rsid w:val="00CD3812"/>
    <w:rsid w:val="00CD4B01"/>
    <w:rsid w:val="00CD5BCB"/>
    <w:rsid w:val="00CD6166"/>
    <w:rsid w:val="00CD68BA"/>
    <w:rsid w:val="00CD76B1"/>
    <w:rsid w:val="00CD781D"/>
    <w:rsid w:val="00CE0112"/>
    <w:rsid w:val="00CE02E1"/>
    <w:rsid w:val="00CE18B1"/>
    <w:rsid w:val="00CE23DB"/>
    <w:rsid w:val="00CE2A80"/>
    <w:rsid w:val="00CE2F1D"/>
    <w:rsid w:val="00CE5396"/>
    <w:rsid w:val="00CE5A38"/>
    <w:rsid w:val="00CE6BA4"/>
    <w:rsid w:val="00CE6D0D"/>
    <w:rsid w:val="00CE7577"/>
    <w:rsid w:val="00CE7720"/>
    <w:rsid w:val="00CE7890"/>
    <w:rsid w:val="00CF1816"/>
    <w:rsid w:val="00CF21B7"/>
    <w:rsid w:val="00CF2CFF"/>
    <w:rsid w:val="00CF3D6E"/>
    <w:rsid w:val="00CF4CAF"/>
    <w:rsid w:val="00CF4D1C"/>
    <w:rsid w:val="00CF516D"/>
    <w:rsid w:val="00CF5700"/>
    <w:rsid w:val="00CF5C51"/>
    <w:rsid w:val="00CF6077"/>
    <w:rsid w:val="00CF68C3"/>
    <w:rsid w:val="00CF6F84"/>
    <w:rsid w:val="00CF7921"/>
    <w:rsid w:val="00D017BF"/>
    <w:rsid w:val="00D0188D"/>
    <w:rsid w:val="00D01974"/>
    <w:rsid w:val="00D02D7D"/>
    <w:rsid w:val="00D0308D"/>
    <w:rsid w:val="00D035C4"/>
    <w:rsid w:val="00D03C8E"/>
    <w:rsid w:val="00D0540A"/>
    <w:rsid w:val="00D0707D"/>
    <w:rsid w:val="00D10247"/>
    <w:rsid w:val="00D109B2"/>
    <w:rsid w:val="00D109BB"/>
    <w:rsid w:val="00D10AEB"/>
    <w:rsid w:val="00D10B0D"/>
    <w:rsid w:val="00D10B79"/>
    <w:rsid w:val="00D10F92"/>
    <w:rsid w:val="00D1184E"/>
    <w:rsid w:val="00D11E27"/>
    <w:rsid w:val="00D121FC"/>
    <w:rsid w:val="00D1264A"/>
    <w:rsid w:val="00D12BDF"/>
    <w:rsid w:val="00D13C18"/>
    <w:rsid w:val="00D13F4E"/>
    <w:rsid w:val="00D16BB7"/>
    <w:rsid w:val="00D174F1"/>
    <w:rsid w:val="00D17CDE"/>
    <w:rsid w:val="00D17CEA"/>
    <w:rsid w:val="00D17ED4"/>
    <w:rsid w:val="00D20F88"/>
    <w:rsid w:val="00D215A5"/>
    <w:rsid w:val="00D22998"/>
    <w:rsid w:val="00D229C0"/>
    <w:rsid w:val="00D22E12"/>
    <w:rsid w:val="00D23085"/>
    <w:rsid w:val="00D23EF6"/>
    <w:rsid w:val="00D23F55"/>
    <w:rsid w:val="00D2420F"/>
    <w:rsid w:val="00D24AD8"/>
    <w:rsid w:val="00D26ECA"/>
    <w:rsid w:val="00D27411"/>
    <w:rsid w:val="00D31BF0"/>
    <w:rsid w:val="00D323F8"/>
    <w:rsid w:val="00D331E1"/>
    <w:rsid w:val="00D33407"/>
    <w:rsid w:val="00D336B7"/>
    <w:rsid w:val="00D34C91"/>
    <w:rsid w:val="00D34D28"/>
    <w:rsid w:val="00D356DF"/>
    <w:rsid w:val="00D36B66"/>
    <w:rsid w:val="00D37429"/>
    <w:rsid w:val="00D37EF1"/>
    <w:rsid w:val="00D37EFB"/>
    <w:rsid w:val="00D40C34"/>
    <w:rsid w:val="00D42907"/>
    <w:rsid w:val="00D433AB"/>
    <w:rsid w:val="00D43742"/>
    <w:rsid w:val="00D44266"/>
    <w:rsid w:val="00D442F7"/>
    <w:rsid w:val="00D44479"/>
    <w:rsid w:val="00D44D5B"/>
    <w:rsid w:val="00D452C4"/>
    <w:rsid w:val="00D46C3B"/>
    <w:rsid w:val="00D46DA9"/>
    <w:rsid w:val="00D500FF"/>
    <w:rsid w:val="00D515C2"/>
    <w:rsid w:val="00D5174A"/>
    <w:rsid w:val="00D533C8"/>
    <w:rsid w:val="00D53A9C"/>
    <w:rsid w:val="00D54851"/>
    <w:rsid w:val="00D54F57"/>
    <w:rsid w:val="00D55919"/>
    <w:rsid w:val="00D575BC"/>
    <w:rsid w:val="00D57702"/>
    <w:rsid w:val="00D57E9F"/>
    <w:rsid w:val="00D60B3F"/>
    <w:rsid w:val="00D61614"/>
    <w:rsid w:val="00D62293"/>
    <w:rsid w:val="00D626E7"/>
    <w:rsid w:val="00D62857"/>
    <w:rsid w:val="00D62A45"/>
    <w:rsid w:val="00D62B9B"/>
    <w:rsid w:val="00D62ED8"/>
    <w:rsid w:val="00D6404A"/>
    <w:rsid w:val="00D64CCD"/>
    <w:rsid w:val="00D64F52"/>
    <w:rsid w:val="00D64F67"/>
    <w:rsid w:val="00D65C11"/>
    <w:rsid w:val="00D66649"/>
    <w:rsid w:val="00D66C96"/>
    <w:rsid w:val="00D738F3"/>
    <w:rsid w:val="00D73A29"/>
    <w:rsid w:val="00D74242"/>
    <w:rsid w:val="00D76B56"/>
    <w:rsid w:val="00D80BB7"/>
    <w:rsid w:val="00D80E74"/>
    <w:rsid w:val="00D81964"/>
    <w:rsid w:val="00D82743"/>
    <w:rsid w:val="00D836AD"/>
    <w:rsid w:val="00D83D70"/>
    <w:rsid w:val="00D85683"/>
    <w:rsid w:val="00D86041"/>
    <w:rsid w:val="00D86174"/>
    <w:rsid w:val="00D86814"/>
    <w:rsid w:val="00D87829"/>
    <w:rsid w:val="00D87CC0"/>
    <w:rsid w:val="00D901EE"/>
    <w:rsid w:val="00D92A8F"/>
    <w:rsid w:val="00D92E36"/>
    <w:rsid w:val="00D93BA1"/>
    <w:rsid w:val="00D94173"/>
    <w:rsid w:val="00D95B5F"/>
    <w:rsid w:val="00D96418"/>
    <w:rsid w:val="00D9699B"/>
    <w:rsid w:val="00D97128"/>
    <w:rsid w:val="00DA11F6"/>
    <w:rsid w:val="00DA18E5"/>
    <w:rsid w:val="00DA196D"/>
    <w:rsid w:val="00DA2773"/>
    <w:rsid w:val="00DA3027"/>
    <w:rsid w:val="00DA3732"/>
    <w:rsid w:val="00DA3EC5"/>
    <w:rsid w:val="00DA4435"/>
    <w:rsid w:val="00DA5815"/>
    <w:rsid w:val="00DA5DEC"/>
    <w:rsid w:val="00DA6849"/>
    <w:rsid w:val="00DA76FD"/>
    <w:rsid w:val="00DA7BD7"/>
    <w:rsid w:val="00DB00D9"/>
    <w:rsid w:val="00DB0577"/>
    <w:rsid w:val="00DB0A6C"/>
    <w:rsid w:val="00DB0A98"/>
    <w:rsid w:val="00DB0DA8"/>
    <w:rsid w:val="00DB1C3D"/>
    <w:rsid w:val="00DB2333"/>
    <w:rsid w:val="00DB292E"/>
    <w:rsid w:val="00DB2C2F"/>
    <w:rsid w:val="00DB2E1F"/>
    <w:rsid w:val="00DB352D"/>
    <w:rsid w:val="00DB3A7F"/>
    <w:rsid w:val="00DB44CA"/>
    <w:rsid w:val="00DB59BE"/>
    <w:rsid w:val="00DB5B7B"/>
    <w:rsid w:val="00DB61E0"/>
    <w:rsid w:val="00DB61F6"/>
    <w:rsid w:val="00DB62CC"/>
    <w:rsid w:val="00DB6B98"/>
    <w:rsid w:val="00DB7290"/>
    <w:rsid w:val="00DB7A0E"/>
    <w:rsid w:val="00DC0431"/>
    <w:rsid w:val="00DC16DD"/>
    <w:rsid w:val="00DC2136"/>
    <w:rsid w:val="00DC25FC"/>
    <w:rsid w:val="00DC2B70"/>
    <w:rsid w:val="00DC35D0"/>
    <w:rsid w:val="00DC3C06"/>
    <w:rsid w:val="00DC447F"/>
    <w:rsid w:val="00DC4934"/>
    <w:rsid w:val="00DC5175"/>
    <w:rsid w:val="00DC620C"/>
    <w:rsid w:val="00DC665F"/>
    <w:rsid w:val="00DC69F6"/>
    <w:rsid w:val="00DC729E"/>
    <w:rsid w:val="00DD114E"/>
    <w:rsid w:val="00DD157B"/>
    <w:rsid w:val="00DD28FD"/>
    <w:rsid w:val="00DD493C"/>
    <w:rsid w:val="00DD49FE"/>
    <w:rsid w:val="00DD4F18"/>
    <w:rsid w:val="00DD4FB7"/>
    <w:rsid w:val="00DD5837"/>
    <w:rsid w:val="00DD6190"/>
    <w:rsid w:val="00DD65AA"/>
    <w:rsid w:val="00DD77F8"/>
    <w:rsid w:val="00DD7E84"/>
    <w:rsid w:val="00DE01AD"/>
    <w:rsid w:val="00DE1C26"/>
    <w:rsid w:val="00DE1D19"/>
    <w:rsid w:val="00DE1FCC"/>
    <w:rsid w:val="00DE23EC"/>
    <w:rsid w:val="00DE2458"/>
    <w:rsid w:val="00DE2C05"/>
    <w:rsid w:val="00DE2CB9"/>
    <w:rsid w:val="00DE2D59"/>
    <w:rsid w:val="00DE3089"/>
    <w:rsid w:val="00DE338A"/>
    <w:rsid w:val="00DE34B3"/>
    <w:rsid w:val="00DE521C"/>
    <w:rsid w:val="00DE53EF"/>
    <w:rsid w:val="00DE5A68"/>
    <w:rsid w:val="00DE5C83"/>
    <w:rsid w:val="00DE72E9"/>
    <w:rsid w:val="00DE7439"/>
    <w:rsid w:val="00DE79C4"/>
    <w:rsid w:val="00DE7C71"/>
    <w:rsid w:val="00DE7DC1"/>
    <w:rsid w:val="00DE7F65"/>
    <w:rsid w:val="00DF027A"/>
    <w:rsid w:val="00DF0655"/>
    <w:rsid w:val="00DF0CE2"/>
    <w:rsid w:val="00DF162B"/>
    <w:rsid w:val="00DF1962"/>
    <w:rsid w:val="00DF1D9E"/>
    <w:rsid w:val="00DF28F1"/>
    <w:rsid w:val="00DF3CA7"/>
    <w:rsid w:val="00DF478D"/>
    <w:rsid w:val="00DF5AB9"/>
    <w:rsid w:val="00DF6C2B"/>
    <w:rsid w:val="00DF70B8"/>
    <w:rsid w:val="00DF7380"/>
    <w:rsid w:val="00DF74E8"/>
    <w:rsid w:val="00DF77B3"/>
    <w:rsid w:val="00DF79D2"/>
    <w:rsid w:val="00E0048A"/>
    <w:rsid w:val="00E00DC2"/>
    <w:rsid w:val="00E01D78"/>
    <w:rsid w:val="00E025DB"/>
    <w:rsid w:val="00E02ACA"/>
    <w:rsid w:val="00E02B57"/>
    <w:rsid w:val="00E030EE"/>
    <w:rsid w:val="00E03483"/>
    <w:rsid w:val="00E03C23"/>
    <w:rsid w:val="00E03C96"/>
    <w:rsid w:val="00E03E77"/>
    <w:rsid w:val="00E03F19"/>
    <w:rsid w:val="00E04089"/>
    <w:rsid w:val="00E04D20"/>
    <w:rsid w:val="00E05F1E"/>
    <w:rsid w:val="00E06071"/>
    <w:rsid w:val="00E113AD"/>
    <w:rsid w:val="00E115FA"/>
    <w:rsid w:val="00E11C2A"/>
    <w:rsid w:val="00E12546"/>
    <w:rsid w:val="00E13A4E"/>
    <w:rsid w:val="00E14524"/>
    <w:rsid w:val="00E147A2"/>
    <w:rsid w:val="00E14937"/>
    <w:rsid w:val="00E1528E"/>
    <w:rsid w:val="00E179C7"/>
    <w:rsid w:val="00E179F1"/>
    <w:rsid w:val="00E20431"/>
    <w:rsid w:val="00E212D0"/>
    <w:rsid w:val="00E21539"/>
    <w:rsid w:val="00E217B3"/>
    <w:rsid w:val="00E21C80"/>
    <w:rsid w:val="00E222C0"/>
    <w:rsid w:val="00E22511"/>
    <w:rsid w:val="00E2338D"/>
    <w:rsid w:val="00E233B1"/>
    <w:rsid w:val="00E23480"/>
    <w:rsid w:val="00E23A71"/>
    <w:rsid w:val="00E23ECB"/>
    <w:rsid w:val="00E24095"/>
    <w:rsid w:val="00E2532E"/>
    <w:rsid w:val="00E26DD2"/>
    <w:rsid w:val="00E272C9"/>
    <w:rsid w:val="00E27FBC"/>
    <w:rsid w:val="00E304BD"/>
    <w:rsid w:val="00E3334F"/>
    <w:rsid w:val="00E336A0"/>
    <w:rsid w:val="00E33FD7"/>
    <w:rsid w:val="00E34DFF"/>
    <w:rsid w:val="00E35B26"/>
    <w:rsid w:val="00E3774C"/>
    <w:rsid w:val="00E37A80"/>
    <w:rsid w:val="00E400E9"/>
    <w:rsid w:val="00E4129D"/>
    <w:rsid w:val="00E4161F"/>
    <w:rsid w:val="00E420B4"/>
    <w:rsid w:val="00E42A64"/>
    <w:rsid w:val="00E43351"/>
    <w:rsid w:val="00E43589"/>
    <w:rsid w:val="00E43C58"/>
    <w:rsid w:val="00E4517F"/>
    <w:rsid w:val="00E456E0"/>
    <w:rsid w:val="00E46EE1"/>
    <w:rsid w:val="00E4737D"/>
    <w:rsid w:val="00E47838"/>
    <w:rsid w:val="00E50859"/>
    <w:rsid w:val="00E52DD3"/>
    <w:rsid w:val="00E53B90"/>
    <w:rsid w:val="00E541A0"/>
    <w:rsid w:val="00E54848"/>
    <w:rsid w:val="00E5571C"/>
    <w:rsid w:val="00E55B79"/>
    <w:rsid w:val="00E61AC8"/>
    <w:rsid w:val="00E622E3"/>
    <w:rsid w:val="00E63202"/>
    <w:rsid w:val="00E63D8D"/>
    <w:rsid w:val="00E64290"/>
    <w:rsid w:val="00E6489E"/>
    <w:rsid w:val="00E664CD"/>
    <w:rsid w:val="00E668BB"/>
    <w:rsid w:val="00E66FA0"/>
    <w:rsid w:val="00E67A5E"/>
    <w:rsid w:val="00E67FCE"/>
    <w:rsid w:val="00E71053"/>
    <w:rsid w:val="00E71284"/>
    <w:rsid w:val="00E739E3"/>
    <w:rsid w:val="00E74F12"/>
    <w:rsid w:val="00E756D2"/>
    <w:rsid w:val="00E75D39"/>
    <w:rsid w:val="00E765DB"/>
    <w:rsid w:val="00E76829"/>
    <w:rsid w:val="00E76B14"/>
    <w:rsid w:val="00E829CD"/>
    <w:rsid w:val="00E8375D"/>
    <w:rsid w:val="00E840CF"/>
    <w:rsid w:val="00E84195"/>
    <w:rsid w:val="00E842F0"/>
    <w:rsid w:val="00E845FA"/>
    <w:rsid w:val="00E8562D"/>
    <w:rsid w:val="00E868F3"/>
    <w:rsid w:val="00E86B75"/>
    <w:rsid w:val="00E87266"/>
    <w:rsid w:val="00E90034"/>
    <w:rsid w:val="00E90D97"/>
    <w:rsid w:val="00E910ED"/>
    <w:rsid w:val="00E911E1"/>
    <w:rsid w:val="00E91ED2"/>
    <w:rsid w:val="00E925D5"/>
    <w:rsid w:val="00E92C32"/>
    <w:rsid w:val="00E93819"/>
    <w:rsid w:val="00E93908"/>
    <w:rsid w:val="00E94E56"/>
    <w:rsid w:val="00E961F1"/>
    <w:rsid w:val="00E9754E"/>
    <w:rsid w:val="00E97B7E"/>
    <w:rsid w:val="00EA1DB0"/>
    <w:rsid w:val="00EA227A"/>
    <w:rsid w:val="00EA2CCB"/>
    <w:rsid w:val="00EA3562"/>
    <w:rsid w:val="00EA3739"/>
    <w:rsid w:val="00EA3C0A"/>
    <w:rsid w:val="00EA5382"/>
    <w:rsid w:val="00EA57EC"/>
    <w:rsid w:val="00EA6FEB"/>
    <w:rsid w:val="00EB008B"/>
    <w:rsid w:val="00EB1D21"/>
    <w:rsid w:val="00EB23C1"/>
    <w:rsid w:val="00EB3555"/>
    <w:rsid w:val="00EB36A9"/>
    <w:rsid w:val="00EB38A4"/>
    <w:rsid w:val="00EB446D"/>
    <w:rsid w:val="00EB4DCF"/>
    <w:rsid w:val="00EB544B"/>
    <w:rsid w:val="00EB5D79"/>
    <w:rsid w:val="00EB60F0"/>
    <w:rsid w:val="00EB6C01"/>
    <w:rsid w:val="00EB71B2"/>
    <w:rsid w:val="00EC1457"/>
    <w:rsid w:val="00EC2654"/>
    <w:rsid w:val="00EC2F0C"/>
    <w:rsid w:val="00EC34F1"/>
    <w:rsid w:val="00EC4284"/>
    <w:rsid w:val="00EC54AB"/>
    <w:rsid w:val="00EC6156"/>
    <w:rsid w:val="00EC6157"/>
    <w:rsid w:val="00EC70B8"/>
    <w:rsid w:val="00EC716E"/>
    <w:rsid w:val="00EC7249"/>
    <w:rsid w:val="00ED199C"/>
    <w:rsid w:val="00ED1BC1"/>
    <w:rsid w:val="00ED2857"/>
    <w:rsid w:val="00ED46B3"/>
    <w:rsid w:val="00ED5A21"/>
    <w:rsid w:val="00ED6A38"/>
    <w:rsid w:val="00ED725C"/>
    <w:rsid w:val="00EE0E70"/>
    <w:rsid w:val="00EE287F"/>
    <w:rsid w:val="00EE2DF4"/>
    <w:rsid w:val="00EE2F19"/>
    <w:rsid w:val="00EE30B6"/>
    <w:rsid w:val="00EE3AD1"/>
    <w:rsid w:val="00EE4B55"/>
    <w:rsid w:val="00EE4D1D"/>
    <w:rsid w:val="00EE4E0D"/>
    <w:rsid w:val="00EE570A"/>
    <w:rsid w:val="00EE6008"/>
    <w:rsid w:val="00EE6B18"/>
    <w:rsid w:val="00EE7180"/>
    <w:rsid w:val="00EE77EA"/>
    <w:rsid w:val="00EE7D49"/>
    <w:rsid w:val="00EF0776"/>
    <w:rsid w:val="00EF0EF3"/>
    <w:rsid w:val="00EF1159"/>
    <w:rsid w:val="00EF3F71"/>
    <w:rsid w:val="00EF498A"/>
    <w:rsid w:val="00EF53D0"/>
    <w:rsid w:val="00EF5769"/>
    <w:rsid w:val="00EF58B6"/>
    <w:rsid w:val="00EF645A"/>
    <w:rsid w:val="00EF6BF6"/>
    <w:rsid w:val="00F00305"/>
    <w:rsid w:val="00F00378"/>
    <w:rsid w:val="00F00743"/>
    <w:rsid w:val="00F00F70"/>
    <w:rsid w:val="00F019E5"/>
    <w:rsid w:val="00F01B4E"/>
    <w:rsid w:val="00F02AFE"/>
    <w:rsid w:val="00F03E84"/>
    <w:rsid w:val="00F04DF5"/>
    <w:rsid w:val="00F0518E"/>
    <w:rsid w:val="00F0741B"/>
    <w:rsid w:val="00F076DB"/>
    <w:rsid w:val="00F07E74"/>
    <w:rsid w:val="00F07FD7"/>
    <w:rsid w:val="00F10316"/>
    <w:rsid w:val="00F104AE"/>
    <w:rsid w:val="00F1065C"/>
    <w:rsid w:val="00F117A4"/>
    <w:rsid w:val="00F11994"/>
    <w:rsid w:val="00F129D3"/>
    <w:rsid w:val="00F12C6B"/>
    <w:rsid w:val="00F13A53"/>
    <w:rsid w:val="00F13E04"/>
    <w:rsid w:val="00F14598"/>
    <w:rsid w:val="00F14789"/>
    <w:rsid w:val="00F15270"/>
    <w:rsid w:val="00F15824"/>
    <w:rsid w:val="00F16050"/>
    <w:rsid w:val="00F161BF"/>
    <w:rsid w:val="00F1692A"/>
    <w:rsid w:val="00F177EA"/>
    <w:rsid w:val="00F17C3F"/>
    <w:rsid w:val="00F17D27"/>
    <w:rsid w:val="00F2094E"/>
    <w:rsid w:val="00F20F1C"/>
    <w:rsid w:val="00F2164A"/>
    <w:rsid w:val="00F21AE5"/>
    <w:rsid w:val="00F22F9F"/>
    <w:rsid w:val="00F23208"/>
    <w:rsid w:val="00F23A9F"/>
    <w:rsid w:val="00F2403E"/>
    <w:rsid w:val="00F24608"/>
    <w:rsid w:val="00F25484"/>
    <w:rsid w:val="00F25858"/>
    <w:rsid w:val="00F2599C"/>
    <w:rsid w:val="00F25E86"/>
    <w:rsid w:val="00F267A6"/>
    <w:rsid w:val="00F278D8"/>
    <w:rsid w:val="00F27A6D"/>
    <w:rsid w:val="00F302B9"/>
    <w:rsid w:val="00F30F2A"/>
    <w:rsid w:val="00F31BD6"/>
    <w:rsid w:val="00F3224A"/>
    <w:rsid w:val="00F331AB"/>
    <w:rsid w:val="00F335D4"/>
    <w:rsid w:val="00F33A73"/>
    <w:rsid w:val="00F34394"/>
    <w:rsid w:val="00F343EC"/>
    <w:rsid w:val="00F3453F"/>
    <w:rsid w:val="00F34F87"/>
    <w:rsid w:val="00F34FD5"/>
    <w:rsid w:val="00F376F1"/>
    <w:rsid w:val="00F379BE"/>
    <w:rsid w:val="00F37A74"/>
    <w:rsid w:val="00F41264"/>
    <w:rsid w:val="00F42457"/>
    <w:rsid w:val="00F43969"/>
    <w:rsid w:val="00F4446B"/>
    <w:rsid w:val="00F4526C"/>
    <w:rsid w:val="00F4598C"/>
    <w:rsid w:val="00F46080"/>
    <w:rsid w:val="00F5159B"/>
    <w:rsid w:val="00F52C06"/>
    <w:rsid w:val="00F52C6F"/>
    <w:rsid w:val="00F531BB"/>
    <w:rsid w:val="00F535DA"/>
    <w:rsid w:val="00F538EE"/>
    <w:rsid w:val="00F53D51"/>
    <w:rsid w:val="00F547FD"/>
    <w:rsid w:val="00F54A4E"/>
    <w:rsid w:val="00F553ED"/>
    <w:rsid w:val="00F56412"/>
    <w:rsid w:val="00F56ECD"/>
    <w:rsid w:val="00F60CEC"/>
    <w:rsid w:val="00F61151"/>
    <w:rsid w:val="00F61567"/>
    <w:rsid w:val="00F628D6"/>
    <w:rsid w:val="00F62EF7"/>
    <w:rsid w:val="00F64267"/>
    <w:rsid w:val="00F64A8A"/>
    <w:rsid w:val="00F652C5"/>
    <w:rsid w:val="00F65761"/>
    <w:rsid w:val="00F65D92"/>
    <w:rsid w:val="00F66051"/>
    <w:rsid w:val="00F6681F"/>
    <w:rsid w:val="00F674A3"/>
    <w:rsid w:val="00F702ED"/>
    <w:rsid w:val="00F708C9"/>
    <w:rsid w:val="00F70908"/>
    <w:rsid w:val="00F71019"/>
    <w:rsid w:val="00F72DED"/>
    <w:rsid w:val="00F73CEB"/>
    <w:rsid w:val="00F740D1"/>
    <w:rsid w:val="00F7528F"/>
    <w:rsid w:val="00F75B46"/>
    <w:rsid w:val="00F764AE"/>
    <w:rsid w:val="00F82E84"/>
    <w:rsid w:val="00F8368F"/>
    <w:rsid w:val="00F83B37"/>
    <w:rsid w:val="00F83EC1"/>
    <w:rsid w:val="00F84496"/>
    <w:rsid w:val="00F845C3"/>
    <w:rsid w:val="00F849DB"/>
    <w:rsid w:val="00F853D4"/>
    <w:rsid w:val="00F85A0F"/>
    <w:rsid w:val="00F85C85"/>
    <w:rsid w:val="00F871A6"/>
    <w:rsid w:val="00F90030"/>
    <w:rsid w:val="00F9066F"/>
    <w:rsid w:val="00F907BD"/>
    <w:rsid w:val="00F90BFF"/>
    <w:rsid w:val="00F91B28"/>
    <w:rsid w:val="00F91FD0"/>
    <w:rsid w:val="00F93158"/>
    <w:rsid w:val="00F931B7"/>
    <w:rsid w:val="00F93EB0"/>
    <w:rsid w:val="00F94C78"/>
    <w:rsid w:val="00F94FF9"/>
    <w:rsid w:val="00F95359"/>
    <w:rsid w:val="00F957A7"/>
    <w:rsid w:val="00F964E1"/>
    <w:rsid w:val="00F974A9"/>
    <w:rsid w:val="00F9797D"/>
    <w:rsid w:val="00F97D37"/>
    <w:rsid w:val="00F97F76"/>
    <w:rsid w:val="00FA105F"/>
    <w:rsid w:val="00FA12B3"/>
    <w:rsid w:val="00FA1A30"/>
    <w:rsid w:val="00FA1AEF"/>
    <w:rsid w:val="00FA1C31"/>
    <w:rsid w:val="00FA2531"/>
    <w:rsid w:val="00FA287D"/>
    <w:rsid w:val="00FA35A4"/>
    <w:rsid w:val="00FA3A20"/>
    <w:rsid w:val="00FA4EFF"/>
    <w:rsid w:val="00FA50F8"/>
    <w:rsid w:val="00FA5450"/>
    <w:rsid w:val="00FA660E"/>
    <w:rsid w:val="00FB1C34"/>
    <w:rsid w:val="00FB216E"/>
    <w:rsid w:val="00FB21D3"/>
    <w:rsid w:val="00FB2580"/>
    <w:rsid w:val="00FB2C76"/>
    <w:rsid w:val="00FB3B81"/>
    <w:rsid w:val="00FB3BDD"/>
    <w:rsid w:val="00FB43ED"/>
    <w:rsid w:val="00FB55E0"/>
    <w:rsid w:val="00FB5AEB"/>
    <w:rsid w:val="00FB654F"/>
    <w:rsid w:val="00FB6941"/>
    <w:rsid w:val="00FB6B66"/>
    <w:rsid w:val="00FB6C87"/>
    <w:rsid w:val="00FB7194"/>
    <w:rsid w:val="00FB7D0E"/>
    <w:rsid w:val="00FC0A55"/>
    <w:rsid w:val="00FC13AA"/>
    <w:rsid w:val="00FC2F2D"/>
    <w:rsid w:val="00FC5AB6"/>
    <w:rsid w:val="00FC63CD"/>
    <w:rsid w:val="00FC71B3"/>
    <w:rsid w:val="00FC7284"/>
    <w:rsid w:val="00FC784E"/>
    <w:rsid w:val="00FD0A5A"/>
    <w:rsid w:val="00FD1C8F"/>
    <w:rsid w:val="00FD222B"/>
    <w:rsid w:val="00FD32F7"/>
    <w:rsid w:val="00FD3897"/>
    <w:rsid w:val="00FD38A7"/>
    <w:rsid w:val="00FD39F1"/>
    <w:rsid w:val="00FD3A1E"/>
    <w:rsid w:val="00FD4725"/>
    <w:rsid w:val="00FD478E"/>
    <w:rsid w:val="00FD47D5"/>
    <w:rsid w:val="00FD4844"/>
    <w:rsid w:val="00FD4D43"/>
    <w:rsid w:val="00FD4DE8"/>
    <w:rsid w:val="00FD5285"/>
    <w:rsid w:val="00FD52AB"/>
    <w:rsid w:val="00FD55BC"/>
    <w:rsid w:val="00FD597A"/>
    <w:rsid w:val="00FD6831"/>
    <w:rsid w:val="00FD797F"/>
    <w:rsid w:val="00FE0574"/>
    <w:rsid w:val="00FE0CC5"/>
    <w:rsid w:val="00FE14B7"/>
    <w:rsid w:val="00FE18C3"/>
    <w:rsid w:val="00FE196A"/>
    <w:rsid w:val="00FE4A8B"/>
    <w:rsid w:val="00FE4CD5"/>
    <w:rsid w:val="00FE5DD1"/>
    <w:rsid w:val="00FE6E77"/>
    <w:rsid w:val="00FE77E9"/>
    <w:rsid w:val="00FF0645"/>
    <w:rsid w:val="00FF0ACC"/>
    <w:rsid w:val="00FF0C56"/>
    <w:rsid w:val="00FF0F77"/>
    <w:rsid w:val="00FF1216"/>
    <w:rsid w:val="00FF2779"/>
    <w:rsid w:val="00FF3412"/>
    <w:rsid w:val="00FF38D3"/>
    <w:rsid w:val="00FF4914"/>
    <w:rsid w:val="00FF4B66"/>
    <w:rsid w:val="00FF5EA5"/>
    <w:rsid w:val="00FF7147"/>
    <w:rsid w:val="00FF743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63F0F"/>
  <w15:docId w15:val="{4CCD90BB-74D3-4CFD-AF2D-AC1E1FF3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Indent 2" w:locked="1" w:semiHidden="1" w:unhideWhenUsed="1"/>
    <w:lsdException w:name="Body Text Indent 3"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CFF"/>
    <w:rPr>
      <w:sz w:val="24"/>
      <w:szCs w:val="24"/>
    </w:rPr>
  </w:style>
  <w:style w:type="paragraph" w:styleId="1">
    <w:name w:val="heading 1"/>
    <w:basedOn w:val="a"/>
    <w:next w:val="a"/>
    <w:link w:val="10"/>
    <w:uiPriority w:val="9"/>
    <w:qFormat/>
    <w:rsid w:val="00271312"/>
    <w:pPr>
      <w:keepNext/>
      <w:widowControl w:val="0"/>
      <w:spacing w:line="560" w:lineRule="auto"/>
      <w:ind w:right="3800"/>
      <w:jc w:val="center"/>
      <w:outlineLvl w:val="0"/>
    </w:pPr>
    <w:rPr>
      <w:rFonts w:ascii="Arial" w:hAnsi="Arial"/>
      <w:b/>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271312"/>
    <w:pPr>
      <w:autoSpaceDE w:val="0"/>
      <w:autoSpaceDN w:val="0"/>
      <w:adjustRightInd w:val="0"/>
      <w:outlineLvl w:val="3"/>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71312"/>
    <w:rPr>
      <w:rFonts w:ascii="Arial" w:hAnsi="Arial" w:cs="Times New Roman"/>
      <w:b/>
      <w:snapToGrid w:val="0"/>
      <w:sz w:val="18"/>
      <w:lang w:val="uk-UA" w:eastAsia="en-US" w:bidi="ar-SA"/>
    </w:rPr>
  </w:style>
  <w:style w:type="character" w:customStyle="1" w:styleId="20">
    <w:name w:val="Заголовок 2 Знак"/>
    <w:basedOn w:val="a0"/>
    <w:link w:val="2"/>
    <w:locked/>
    <w:rsid w:val="00092A28"/>
    <w:rPr>
      <w:rFonts w:ascii="Arial" w:hAnsi="Arial" w:cs="Times New Roman"/>
      <w:b/>
      <w:snapToGrid w:val="0"/>
      <w:lang w:val="uk-UA" w:eastAsia="en-US"/>
    </w:rPr>
  </w:style>
  <w:style w:type="character" w:customStyle="1" w:styleId="30">
    <w:name w:val="Заголовок 3 Знак"/>
    <w:basedOn w:val="a0"/>
    <w:link w:val="3"/>
    <w:locked/>
    <w:rsid w:val="007D2433"/>
    <w:rPr>
      <w:rFonts w:ascii="Times New Roman CYR" w:hAnsi="Times New Roman CYR" w:cs="Times New Roman"/>
      <w:sz w:val="24"/>
      <w:szCs w:val="24"/>
    </w:rPr>
  </w:style>
  <w:style w:type="character" w:customStyle="1" w:styleId="40">
    <w:name w:val="Заголовок 4 Знак"/>
    <w:basedOn w:val="a0"/>
    <w:link w:val="4"/>
    <w:uiPriority w:val="99"/>
    <w:semiHidden/>
    <w:locked/>
    <w:rsid w:val="00B0647A"/>
    <w:rPr>
      <w:rFonts w:ascii="Calibri" w:hAnsi="Calibri" w:cs="Times New Roman"/>
      <w:b/>
      <w:bCs/>
      <w:sz w:val="28"/>
      <w:szCs w:val="28"/>
    </w:rPr>
  </w:style>
  <w:style w:type="paragraph" w:styleId="21">
    <w:name w:val="Body Text 2"/>
    <w:basedOn w:val="a"/>
    <w:link w:val="22"/>
    <w:uiPriority w:val="99"/>
    <w:qFormat/>
    <w:rsid w:val="00271312"/>
    <w:pPr>
      <w:jc w:val="center"/>
    </w:pPr>
    <w:rPr>
      <w:b/>
      <w:lang w:eastAsia="en-US"/>
    </w:rPr>
  </w:style>
  <w:style w:type="character" w:customStyle="1" w:styleId="22">
    <w:name w:val="Основной текст 2 Знак"/>
    <w:basedOn w:val="a0"/>
    <w:link w:val="21"/>
    <w:uiPriority w:val="99"/>
    <w:qFormat/>
    <w:locked/>
    <w:rsid w:val="002503A0"/>
    <w:rPr>
      <w:rFonts w:cs="Times New Roman"/>
      <w:b/>
      <w:sz w:val="24"/>
      <w:szCs w:val="24"/>
      <w:lang w:eastAsia="en-US"/>
    </w:rPr>
  </w:style>
  <w:style w:type="paragraph" w:customStyle="1" w:styleId="11">
    <w:name w:val="Знак Знак Знак Знак Знак1 Знак Знак Знак Знак"/>
    <w:basedOn w:val="a"/>
    <w:uiPriority w:val="99"/>
    <w:rsid w:val="00271312"/>
    <w:rPr>
      <w:rFonts w:ascii="Verdana" w:hAnsi="Verdana" w:cs="Verdana"/>
      <w:sz w:val="20"/>
      <w:szCs w:val="20"/>
      <w:lang w:val="en-US" w:eastAsia="en-US"/>
    </w:rPr>
  </w:style>
  <w:style w:type="paragraph" w:styleId="a3">
    <w:name w:val="Body Text"/>
    <w:basedOn w:val="a"/>
    <w:link w:val="a4"/>
    <w:uiPriority w:val="99"/>
    <w:rsid w:val="00271312"/>
    <w:pPr>
      <w:spacing w:after="120"/>
    </w:pPr>
  </w:style>
  <w:style w:type="character" w:customStyle="1" w:styleId="a4">
    <w:name w:val="Основной текст Знак"/>
    <w:basedOn w:val="a0"/>
    <w:link w:val="a3"/>
    <w:uiPriority w:val="99"/>
    <w:semiHidden/>
    <w:locked/>
    <w:rsid w:val="00B0647A"/>
    <w:rPr>
      <w:rFonts w:cs="Times New Roman"/>
      <w:sz w:val="24"/>
      <w:szCs w:val="24"/>
    </w:rPr>
  </w:style>
  <w:style w:type="paragraph" w:customStyle="1" w:styleId="a5">
    <w:name w:val="Знак Знак"/>
    <w:basedOn w:val="a"/>
    <w:uiPriority w:val="99"/>
    <w:rsid w:val="00271312"/>
    <w:rPr>
      <w:rFonts w:ascii="Verdana" w:hAnsi="Verdana" w:cs="Verdana"/>
      <w:sz w:val="20"/>
      <w:szCs w:val="20"/>
      <w:lang w:val="en-US" w:eastAsia="en-US"/>
    </w:rPr>
  </w:style>
  <w:style w:type="paragraph" w:styleId="23">
    <w:name w:val="Body Text Indent 2"/>
    <w:basedOn w:val="a"/>
    <w:link w:val="24"/>
    <w:uiPriority w:val="99"/>
    <w:rsid w:val="00271312"/>
    <w:pPr>
      <w:spacing w:after="120" w:line="480" w:lineRule="auto"/>
      <w:ind w:left="283"/>
    </w:pPr>
  </w:style>
  <w:style w:type="character" w:customStyle="1" w:styleId="24">
    <w:name w:val="Основной текст с отступом 2 Знак"/>
    <w:basedOn w:val="a0"/>
    <w:link w:val="23"/>
    <w:uiPriority w:val="99"/>
    <w:semiHidden/>
    <w:locked/>
    <w:rsid w:val="00B0647A"/>
    <w:rPr>
      <w:rFonts w:cs="Times New Roman"/>
      <w:sz w:val="24"/>
      <w:szCs w:val="24"/>
    </w:rPr>
  </w:style>
  <w:style w:type="paragraph" w:styleId="a6">
    <w:name w:val="Body Text Indent"/>
    <w:basedOn w:val="a"/>
    <w:link w:val="a7"/>
    <w:uiPriority w:val="99"/>
    <w:rsid w:val="00271312"/>
    <w:pPr>
      <w:spacing w:after="120"/>
      <w:ind w:left="283"/>
    </w:pPr>
  </w:style>
  <w:style w:type="character" w:customStyle="1" w:styleId="a7">
    <w:name w:val="Основной текст с отступом Знак"/>
    <w:basedOn w:val="a0"/>
    <w:link w:val="a6"/>
    <w:uiPriority w:val="99"/>
    <w:semiHidden/>
    <w:locked/>
    <w:rsid w:val="00B0647A"/>
    <w:rPr>
      <w:rFonts w:cs="Times New Roman"/>
      <w:sz w:val="24"/>
      <w:szCs w:val="24"/>
    </w:rPr>
  </w:style>
  <w:style w:type="paragraph" w:styleId="31">
    <w:name w:val="Body Text 3"/>
    <w:basedOn w:val="a"/>
    <w:link w:val="32"/>
    <w:uiPriority w:val="99"/>
    <w:rsid w:val="00271312"/>
    <w:pPr>
      <w:spacing w:after="120"/>
    </w:pPr>
    <w:rPr>
      <w:sz w:val="16"/>
      <w:szCs w:val="16"/>
    </w:rPr>
  </w:style>
  <w:style w:type="character" w:customStyle="1" w:styleId="32">
    <w:name w:val="Основной текст 3 Знак"/>
    <w:basedOn w:val="a0"/>
    <w:link w:val="31"/>
    <w:uiPriority w:val="99"/>
    <w:locked/>
    <w:rsid w:val="00B0647A"/>
    <w:rPr>
      <w:rFonts w:cs="Times New Roman"/>
      <w:sz w:val="16"/>
      <w:szCs w:val="16"/>
    </w:rPr>
  </w:style>
  <w:style w:type="paragraph" w:customStyle="1" w:styleId="FR1">
    <w:name w:val="FR1"/>
    <w:uiPriority w:val="99"/>
    <w:rsid w:val="00271312"/>
    <w:pPr>
      <w:widowControl w:val="0"/>
      <w:ind w:left="40"/>
      <w:jc w:val="both"/>
    </w:pPr>
    <w:rPr>
      <w:sz w:val="20"/>
      <w:szCs w:val="20"/>
      <w:lang w:val="uk-UA" w:eastAsia="en-US"/>
    </w:rPr>
  </w:style>
  <w:style w:type="paragraph" w:styleId="33">
    <w:name w:val="Body Text Indent 3"/>
    <w:basedOn w:val="a"/>
    <w:link w:val="34"/>
    <w:uiPriority w:val="99"/>
    <w:rsid w:val="00271312"/>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B0647A"/>
    <w:rPr>
      <w:rFonts w:cs="Times New Roman"/>
      <w:sz w:val="16"/>
      <w:szCs w:val="16"/>
    </w:rPr>
  </w:style>
  <w:style w:type="paragraph" w:customStyle="1" w:styleId="12">
    <w:name w:val="Знак Знак1"/>
    <w:basedOn w:val="a"/>
    <w:uiPriority w:val="99"/>
    <w:rsid w:val="00271312"/>
    <w:rPr>
      <w:rFonts w:ascii="Verdana" w:hAnsi="Verdana" w:cs="Verdana"/>
      <w:sz w:val="20"/>
      <w:szCs w:val="20"/>
      <w:lang w:val="en-US" w:eastAsia="en-US"/>
    </w:rPr>
  </w:style>
  <w:style w:type="paragraph" w:customStyle="1" w:styleId="a8">
    <w:name w:val="Знак Знак Знак Знак Знак Знак"/>
    <w:basedOn w:val="a"/>
    <w:uiPriority w:val="99"/>
    <w:rsid w:val="00271312"/>
    <w:rPr>
      <w:rFonts w:ascii="Verdana" w:hAnsi="Verdana" w:cs="Verdana"/>
      <w:sz w:val="20"/>
      <w:szCs w:val="20"/>
      <w:lang w:val="en-US" w:eastAsia="en-US"/>
    </w:rPr>
  </w:style>
  <w:style w:type="paragraph" w:styleId="a9">
    <w:name w:val="Title"/>
    <w:basedOn w:val="a"/>
    <w:link w:val="aa"/>
    <w:uiPriority w:val="99"/>
    <w:qFormat/>
    <w:rsid w:val="00271312"/>
    <w:pPr>
      <w:widowControl w:val="0"/>
      <w:ind w:left="320"/>
      <w:jc w:val="center"/>
    </w:pPr>
    <w:rPr>
      <w:rFonts w:ascii="Arial" w:hAnsi="Arial"/>
      <w:b/>
      <w:sz w:val="18"/>
      <w:szCs w:val="20"/>
      <w:lang w:val="uk-UA" w:eastAsia="en-US"/>
    </w:rPr>
  </w:style>
  <w:style w:type="character" w:customStyle="1" w:styleId="aa">
    <w:name w:val="Заголовок Знак"/>
    <w:basedOn w:val="a0"/>
    <w:link w:val="a9"/>
    <w:uiPriority w:val="99"/>
    <w:locked/>
    <w:rsid w:val="00B0647A"/>
    <w:rPr>
      <w:rFonts w:ascii="Cambria" w:hAnsi="Cambria" w:cs="Times New Roman"/>
      <w:b/>
      <w:bCs/>
      <w:kern w:val="28"/>
      <w:sz w:val="32"/>
      <w:szCs w:val="32"/>
    </w:rPr>
  </w:style>
  <w:style w:type="paragraph" w:styleId="ab">
    <w:name w:val="Subtitle"/>
    <w:basedOn w:val="a"/>
    <w:link w:val="ac"/>
    <w:uiPriority w:val="99"/>
    <w:qFormat/>
    <w:rsid w:val="00271312"/>
    <w:pPr>
      <w:spacing w:line="360" w:lineRule="auto"/>
      <w:jc w:val="center"/>
    </w:pPr>
    <w:rPr>
      <w:b/>
      <w:noProof/>
      <w:lang w:val="en-GB" w:eastAsia="en-US"/>
    </w:rPr>
  </w:style>
  <w:style w:type="character" w:customStyle="1" w:styleId="ac">
    <w:name w:val="Подзаголовок Знак"/>
    <w:basedOn w:val="a0"/>
    <w:link w:val="ab"/>
    <w:uiPriority w:val="99"/>
    <w:locked/>
    <w:rsid w:val="00B0647A"/>
    <w:rPr>
      <w:rFonts w:ascii="Cambria" w:hAnsi="Cambria" w:cs="Times New Roman"/>
      <w:sz w:val="24"/>
      <w:szCs w:val="24"/>
    </w:rPr>
  </w:style>
  <w:style w:type="paragraph" w:styleId="ad">
    <w:name w:val="Block Text"/>
    <w:basedOn w:val="a"/>
    <w:uiPriority w:val="99"/>
    <w:rsid w:val="00271312"/>
    <w:pPr>
      <w:ind w:left="-567" w:right="-1050"/>
      <w:jc w:val="both"/>
    </w:pPr>
    <w:rPr>
      <w:sz w:val="28"/>
      <w:lang w:val="uk-UA" w:eastAsia="en-US"/>
    </w:rPr>
  </w:style>
  <w:style w:type="paragraph" w:styleId="ae">
    <w:name w:val="footer"/>
    <w:basedOn w:val="a"/>
    <w:link w:val="af"/>
    <w:uiPriority w:val="99"/>
    <w:rsid w:val="00271312"/>
    <w:pPr>
      <w:tabs>
        <w:tab w:val="center" w:pos="4677"/>
        <w:tab w:val="right" w:pos="9355"/>
      </w:tabs>
    </w:pPr>
  </w:style>
  <w:style w:type="character" w:customStyle="1" w:styleId="af">
    <w:name w:val="Нижний колонтитул Знак"/>
    <w:basedOn w:val="a0"/>
    <w:link w:val="ae"/>
    <w:uiPriority w:val="99"/>
    <w:locked/>
    <w:rsid w:val="00B0647A"/>
    <w:rPr>
      <w:rFonts w:cs="Times New Roman"/>
      <w:sz w:val="24"/>
      <w:szCs w:val="24"/>
    </w:rPr>
  </w:style>
  <w:style w:type="character" w:styleId="af0">
    <w:name w:val="page number"/>
    <w:basedOn w:val="a0"/>
    <w:uiPriority w:val="99"/>
    <w:rsid w:val="00271312"/>
    <w:rPr>
      <w:rFonts w:cs="Times New Roman"/>
    </w:rPr>
  </w:style>
  <w:style w:type="paragraph" w:styleId="af1">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f2"/>
    <w:uiPriority w:val="99"/>
    <w:qFormat/>
    <w:rsid w:val="00271312"/>
    <w:pPr>
      <w:spacing w:before="100" w:beforeAutospacing="1" w:after="100" w:afterAutospacing="1"/>
    </w:pPr>
    <w:rPr>
      <w:szCs w:val="20"/>
    </w:rPr>
  </w:style>
  <w:style w:type="table" w:styleId="af3">
    <w:name w:val="Table Grid"/>
    <w:basedOn w:val="a1"/>
    <w:uiPriority w:val="99"/>
    <w:rsid w:val="00271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71312"/>
    <w:rPr>
      <w:rFonts w:ascii="Courier New" w:hAnsi="Courier New" w:cs="Courier New"/>
      <w:lang w:val="ru-RU" w:eastAsia="ru-RU" w:bidi="ar-SA"/>
    </w:rPr>
  </w:style>
  <w:style w:type="paragraph" w:customStyle="1" w:styleId="af4">
    <w:name w:val="a"/>
    <w:basedOn w:val="a"/>
    <w:uiPriority w:val="99"/>
    <w:rsid w:val="00271312"/>
    <w:pPr>
      <w:spacing w:before="100" w:beforeAutospacing="1" w:after="100" w:afterAutospacing="1"/>
    </w:pPr>
    <w:rPr>
      <w:color w:val="000000"/>
    </w:rPr>
  </w:style>
  <w:style w:type="character" w:customStyle="1" w:styleId="spelle">
    <w:name w:val="spelle"/>
    <w:basedOn w:val="a0"/>
    <w:uiPriority w:val="99"/>
    <w:rsid w:val="00271312"/>
    <w:rPr>
      <w:rFonts w:cs="Times New Roman"/>
    </w:rPr>
  </w:style>
  <w:style w:type="paragraph" w:customStyle="1" w:styleId="13">
    <w:name w:val="Знак Знак Знак Знак Знак1"/>
    <w:basedOn w:val="a"/>
    <w:uiPriority w:val="99"/>
    <w:rsid w:val="00271312"/>
    <w:rPr>
      <w:rFonts w:ascii="Verdana" w:hAnsi="Verdana" w:cs="Verdana"/>
      <w:sz w:val="20"/>
      <w:szCs w:val="20"/>
      <w:lang w:val="en-US" w:eastAsia="en-US"/>
    </w:rPr>
  </w:style>
  <w:style w:type="paragraph" w:customStyle="1" w:styleId="14">
    <w:name w:val="Обычный1"/>
    <w:uiPriority w:val="99"/>
    <w:rsid w:val="00271312"/>
    <w:pPr>
      <w:widowControl w:val="0"/>
      <w:spacing w:line="300" w:lineRule="auto"/>
      <w:ind w:firstLine="720"/>
      <w:jc w:val="both"/>
    </w:pPr>
    <w:rPr>
      <w:rFonts w:ascii="Courier New" w:hAnsi="Courier New"/>
      <w:sz w:val="28"/>
      <w:szCs w:val="20"/>
      <w:lang w:val="uk-UA"/>
    </w:rPr>
  </w:style>
  <w:style w:type="paragraph" w:customStyle="1" w:styleId="Normal1">
    <w:name w:val="Normal1"/>
    <w:uiPriority w:val="99"/>
    <w:rsid w:val="00271312"/>
    <w:pPr>
      <w:widowControl w:val="0"/>
      <w:spacing w:line="300" w:lineRule="auto"/>
      <w:ind w:firstLine="720"/>
      <w:jc w:val="both"/>
    </w:pPr>
    <w:rPr>
      <w:rFonts w:ascii="Courier New" w:hAnsi="Courier New"/>
      <w:sz w:val="28"/>
      <w:szCs w:val="20"/>
      <w:lang w:val="uk-UA"/>
    </w:rPr>
  </w:style>
  <w:style w:type="paragraph" w:customStyle="1" w:styleId="NormalWeb1">
    <w:name w:val="Normal (Web)1"/>
    <w:basedOn w:val="a"/>
    <w:uiPriority w:val="99"/>
    <w:rsid w:val="00271312"/>
    <w:pPr>
      <w:spacing w:before="100" w:beforeAutospacing="1" w:after="100" w:afterAutospacing="1"/>
    </w:pPr>
  </w:style>
  <w:style w:type="character" w:styleId="af5">
    <w:name w:val="Hyperlink"/>
    <w:basedOn w:val="a0"/>
    <w:uiPriority w:val="99"/>
    <w:rsid w:val="00271312"/>
    <w:rPr>
      <w:rFonts w:cs="Times New Roman"/>
      <w:color w:val="0000FF"/>
      <w:u w:val="single"/>
    </w:rPr>
  </w:style>
  <w:style w:type="paragraph" w:styleId="af6">
    <w:name w:val="header"/>
    <w:aliases w:val="Header Char"/>
    <w:basedOn w:val="a"/>
    <w:link w:val="af7"/>
    <w:uiPriority w:val="99"/>
    <w:rsid w:val="00271312"/>
    <w:pPr>
      <w:tabs>
        <w:tab w:val="center" w:pos="4677"/>
        <w:tab w:val="right" w:pos="9355"/>
      </w:tabs>
    </w:pPr>
  </w:style>
  <w:style w:type="character" w:customStyle="1" w:styleId="af7">
    <w:name w:val="Верхний колонтитул Знак"/>
    <w:aliases w:val="Header Char Знак"/>
    <w:basedOn w:val="a0"/>
    <w:link w:val="af6"/>
    <w:uiPriority w:val="99"/>
    <w:semiHidden/>
    <w:locked/>
    <w:rsid w:val="00B0647A"/>
    <w:rPr>
      <w:rFonts w:cs="Times New Roman"/>
      <w:sz w:val="24"/>
      <w:szCs w:val="24"/>
    </w:rPr>
  </w:style>
  <w:style w:type="character" w:styleId="af8">
    <w:name w:val="Strong"/>
    <w:basedOn w:val="a0"/>
    <w:uiPriority w:val="99"/>
    <w:qFormat/>
    <w:rsid w:val="00271312"/>
    <w:rPr>
      <w:rFonts w:cs="Times New Roman"/>
      <w:b/>
      <w:bCs/>
    </w:rPr>
  </w:style>
  <w:style w:type="paragraph" w:customStyle="1" w:styleId="5">
    <w:name w:val="Знак Знак Знак5"/>
    <w:basedOn w:val="a"/>
    <w:uiPriority w:val="99"/>
    <w:rsid w:val="00271312"/>
    <w:rPr>
      <w:rFonts w:ascii="Verdana" w:hAnsi="Verdana" w:cs="Verdana"/>
      <w:sz w:val="20"/>
      <w:szCs w:val="20"/>
      <w:lang w:val="en-US" w:eastAsia="en-US"/>
    </w:rPr>
  </w:style>
  <w:style w:type="paragraph" w:customStyle="1" w:styleId="af9">
    <w:name w:val="Знак"/>
    <w:basedOn w:val="a"/>
    <w:uiPriority w:val="99"/>
    <w:rsid w:val="00271312"/>
    <w:rPr>
      <w:rFonts w:ascii="Verdana" w:hAnsi="Verdana" w:cs="Verdana"/>
      <w:sz w:val="20"/>
      <w:szCs w:val="20"/>
      <w:lang w:val="en-US" w:eastAsia="en-US"/>
    </w:rPr>
  </w:style>
  <w:style w:type="paragraph" w:styleId="afa">
    <w:name w:val="Balloon Text"/>
    <w:basedOn w:val="a"/>
    <w:link w:val="afb"/>
    <w:uiPriority w:val="99"/>
    <w:semiHidden/>
    <w:qFormat/>
    <w:rsid w:val="00271312"/>
    <w:rPr>
      <w:rFonts w:ascii="Tahoma" w:hAnsi="Tahoma" w:cs="Tahoma"/>
      <w:sz w:val="16"/>
      <w:szCs w:val="16"/>
    </w:rPr>
  </w:style>
  <w:style w:type="character" w:customStyle="1" w:styleId="afb">
    <w:name w:val="Текст выноски Знак"/>
    <w:basedOn w:val="a0"/>
    <w:link w:val="afa"/>
    <w:uiPriority w:val="99"/>
    <w:semiHidden/>
    <w:qFormat/>
    <w:locked/>
    <w:rsid w:val="00B0647A"/>
    <w:rPr>
      <w:rFonts w:cs="Times New Roman"/>
      <w:sz w:val="2"/>
    </w:rPr>
  </w:style>
  <w:style w:type="paragraph" w:customStyle="1" w:styleId="afc">
    <w:name w:val="Знак Знак Знак Знак"/>
    <w:basedOn w:val="a"/>
    <w:uiPriority w:val="99"/>
    <w:rsid w:val="00271312"/>
    <w:rPr>
      <w:rFonts w:ascii="Verdana" w:hAnsi="Verdana" w:cs="Verdana"/>
      <w:sz w:val="20"/>
      <w:szCs w:val="20"/>
      <w:lang w:val="en-US" w:eastAsia="en-US"/>
    </w:rPr>
  </w:style>
  <w:style w:type="character" w:styleId="afd">
    <w:name w:val="FollowedHyperlink"/>
    <w:basedOn w:val="a0"/>
    <w:uiPriority w:val="99"/>
    <w:rsid w:val="00271312"/>
    <w:rPr>
      <w:rFonts w:cs="Times New Roman"/>
      <w:color w:val="800080"/>
      <w:u w:val="single"/>
    </w:rPr>
  </w:style>
  <w:style w:type="character" w:customStyle="1" w:styleId="url">
    <w:name w:val="url"/>
    <w:basedOn w:val="a0"/>
    <w:uiPriority w:val="99"/>
    <w:rsid w:val="000631B1"/>
    <w:rPr>
      <w:rFonts w:cs="Times New Roman"/>
    </w:rPr>
  </w:style>
  <w:style w:type="character" w:customStyle="1" w:styleId="WW8Num5z2">
    <w:name w:val="WW8Num5z2"/>
    <w:uiPriority w:val="99"/>
    <w:rsid w:val="00B010B3"/>
    <w:rPr>
      <w:rFonts w:ascii="Wingdings" w:hAnsi="Wingdings"/>
    </w:rPr>
  </w:style>
  <w:style w:type="paragraph" w:customStyle="1" w:styleId="15">
    <w:name w:val="1"/>
    <w:basedOn w:val="a9"/>
    <w:uiPriority w:val="99"/>
    <w:rsid w:val="003F2C57"/>
    <w:pPr>
      <w:widowControl/>
      <w:ind w:left="0" w:firstLine="360"/>
    </w:pPr>
    <w:rPr>
      <w:rFonts w:ascii="Times New Roman" w:hAnsi="Times New Roman"/>
      <w:b w:val="0"/>
      <w:sz w:val="24"/>
      <w:szCs w:val="24"/>
      <w:lang w:eastAsia="ru-RU"/>
    </w:rPr>
  </w:style>
  <w:style w:type="paragraph" w:customStyle="1" w:styleId="afe">
    <w:name w:val="Öåíòð"/>
    <w:basedOn w:val="a"/>
    <w:uiPriority w:val="99"/>
    <w:rsid w:val="00AD3518"/>
    <w:pPr>
      <w:widowControl w:val="0"/>
      <w:spacing w:line="210" w:lineRule="atLeast"/>
      <w:jc w:val="center"/>
    </w:pPr>
    <w:rPr>
      <w:sz w:val="20"/>
      <w:szCs w:val="20"/>
      <w:lang w:val="en-US"/>
    </w:rPr>
  </w:style>
  <w:style w:type="paragraph" w:customStyle="1" w:styleId="NormalUkr">
    <w:name w:val="NormalUkr"/>
    <w:basedOn w:val="a"/>
    <w:uiPriority w:val="99"/>
    <w:rsid w:val="00AD3518"/>
    <w:pPr>
      <w:autoSpaceDE w:val="0"/>
      <w:autoSpaceDN w:val="0"/>
    </w:pPr>
    <w:rPr>
      <w:lang w:val="en-US"/>
    </w:rPr>
  </w:style>
  <w:style w:type="paragraph" w:customStyle="1" w:styleId="Default">
    <w:name w:val="Default"/>
    <w:uiPriority w:val="99"/>
    <w:rsid w:val="00227F7C"/>
    <w:pPr>
      <w:autoSpaceDE w:val="0"/>
      <w:autoSpaceDN w:val="0"/>
      <w:adjustRightInd w:val="0"/>
    </w:pPr>
    <w:rPr>
      <w:color w:val="000000"/>
      <w:sz w:val="24"/>
      <w:szCs w:val="24"/>
    </w:rPr>
  </w:style>
  <w:style w:type="paragraph" w:customStyle="1" w:styleId="rvps12">
    <w:name w:val="rvps12"/>
    <w:basedOn w:val="a"/>
    <w:uiPriority w:val="99"/>
    <w:rsid w:val="00482110"/>
    <w:pPr>
      <w:spacing w:before="100" w:beforeAutospacing="1" w:after="100" w:afterAutospacing="1"/>
    </w:pPr>
  </w:style>
  <w:style w:type="character" w:customStyle="1" w:styleId="rvts9">
    <w:name w:val="rvts9"/>
    <w:basedOn w:val="a0"/>
    <w:uiPriority w:val="99"/>
    <w:rsid w:val="00482110"/>
    <w:rPr>
      <w:rFonts w:cs="Times New Roman"/>
    </w:rPr>
  </w:style>
  <w:style w:type="paragraph" w:customStyle="1" w:styleId="rvps14">
    <w:name w:val="rvps14"/>
    <w:basedOn w:val="a"/>
    <w:uiPriority w:val="99"/>
    <w:rsid w:val="00482110"/>
    <w:pPr>
      <w:spacing w:before="100" w:beforeAutospacing="1" w:after="100" w:afterAutospacing="1"/>
    </w:pPr>
  </w:style>
  <w:style w:type="character" w:customStyle="1" w:styleId="apple-converted-space">
    <w:name w:val="apple-converted-space"/>
    <w:basedOn w:val="a0"/>
    <w:qFormat/>
    <w:rsid w:val="00482110"/>
    <w:rPr>
      <w:rFonts w:cs="Times New Roman"/>
    </w:rPr>
  </w:style>
  <w:style w:type="paragraph" w:customStyle="1" w:styleId="210">
    <w:name w:val="Основной текст 21"/>
    <w:basedOn w:val="a"/>
    <w:uiPriority w:val="99"/>
    <w:rsid w:val="008F65BA"/>
    <w:pPr>
      <w:suppressAutoHyphens/>
      <w:jc w:val="center"/>
    </w:pPr>
    <w:rPr>
      <w:b/>
      <w:lang w:eastAsia="ar-SA"/>
    </w:rPr>
  </w:style>
  <w:style w:type="paragraph" w:customStyle="1" w:styleId="16">
    <w:name w:val="Абзац списка1"/>
    <w:basedOn w:val="a"/>
    <w:uiPriority w:val="99"/>
    <w:qFormat/>
    <w:rsid w:val="008F5E04"/>
    <w:pPr>
      <w:ind w:left="720"/>
    </w:pPr>
  </w:style>
  <w:style w:type="character" w:styleId="aff">
    <w:name w:val="Emphasis"/>
    <w:basedOn w:val="a0"/>
    <w:uiPriority w:val="99"/>
    <w:qFormat/>
    <w:rsid w:val="00224C01"/>
    <w:rPr>
      <w:rFonts w:cs="Times New Roman"/>
      <w:i/>
    </w:rPr>
  </w:style>
  <w:style w:type="character" w:customStyle="1" w:styleId="hilite4">
    <w:name w:val="hilite4"/>
    <w:basedOn w:val="a0"/>
    <w:uiPriority w:val="99"/>
    <w:rsid w:val="00224C01"/>
    <w:rPr>
      <w:rFonts w:cs="Times New Roman"/>
    </w:rPr>
  </w:style>
  <w:style w:type="paragraph" w:customStyle="1" w:styleId="110">
    <w:name w:val="Абзац списка11"/>
    <w:basedOn w:val="a"/>
    <w:uiPriority w:val="99"/>
    <w:rsid w:val="00224C01"/>
    <w:pPr>
      <w:ind w:left="720"/>
    </w:pPr>
  </w:style>
  <w:style w:type="paragraph" w:styleId="aff0">
    <w:name w:val="List Paragraph"/>
    <w:aliases w:val="CA bullets,EBRD List,Chapter10,Список уровня 2,название табл/рис"/>
    <w:basedOn w:val="a"/>
    <w:link w:val="aff1"/>
    <w:qFormat/>
    <w:rsid w:val="00E93908"/>
    <w:pPr>
      <w:ind w:left="720"/>
      <w:contextualSpacing/>
    </w:pPr>
  </w:style>
  <w:style w:type="character" w:customStyle="1" w:styleId="longtext">
    <w:name w:val="long_text"/>
    <w:uiPriority w:val="99"/>
    <w:rsid w:val="00927C50"/>
  </w:style>
  <w:style w:type="paragraph" w:customStyle="1" w:styleId="CharCharCharChar">
    <w:name w:val="Знак Знак Char Char Знак Знак Знак Char Char"/>
    <w:basedOn w:val="a"/>
    <w:uiPriority w:val="99"/>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2">
    <w:name w:val="Document Map"/>
    <w:basedOn w:val="a"/>
    <w:link w:val="aff3"/>
    <w:uiPriority w:val="99"/>
    <w:rsid w:val="00A640CC"/>
    <w:rPr>
      <w:rFonts w:ascii="Tahoma" w:hAnsi="Tahoma" w:cs="Tahoma"/>
      <w:sz w:val="16"/>
      <w:szCs w:val="16"/>
    </w:rPr>
  </w:style>
  <w:style w:type="character" w:customStyle="1" w:styleId="aff3">
    <w:name w:val="Схема документа Знак"/>
    <w:basedOn w:val="a0"/>
    <w:link w:val="aff2"/>
    <w:uiPriority w:val="99"/>
    <w:locked/>
    <w:rsid w:val="00A640CC"/>
    <w:rPr>
      <w:rFonts w:ascii="Tahoma" w:hAnsi="Tahoma" w:cs="Tahoma"/>
      <w:sz w:val="16"/>
      <w:szCs w:val="16"/>
    </w:rPr>
  </w:style>
  <w:style w:type="character" w:customStyle="1" w:styleId="WW8Num3z1">
    <w:name w:val="WW8Num3z1"/>
    <w:uiPriority w:val="99"/>
    <w:rsid w:val="00A54FDD"/>
    <w:rPr>
      <w:rFonts w:ascii="Times New Roman" w:hAnsi="Times New Roman"/>
    </w:rPr>
  </w:style>
  <w:style w:type="paragraph" w:customStyle="1" w:styleId="BodyTextKeep">
    <w:name w:val="Body Text Keep"/>
    <w:basedOn w:val="a3"/>
    <w:uiPriority w:val="99"/>
    <w:rsid w:val="00640575"/>
    <w:pPr>
      <w:keepNext/>
      <w:spacing w:after="160"/>
    </w:pPr>
    <w:rPr>
      <w:sz w:val="20"/>
      <w:szCs w:val="20"/>
      <w:lang w:val="en-US"/>
    </w:rPr>
  </w:style>
  <w:style w:type="paragraph" w:customStyle="1" w:styleId="17">
    <w:name w:val="Знак Знак Знак Знак1"/>
    <w:basedOn w:val="a"/>
    <w:uiPriority w:val="99"/>
    <w:rsid w:val="00717B16"/>
    <w:rPr>
      <w:rFonts w:ascii="Verdana" w:hAnsi="Verdana"/>
      <w:sz w:val="20"/>
      <w:szCs w:val="20"/>
      <w:lang w:val="en-US" w:eastAsia="en-US"/>
    </w:rPr>
  </w:style>
  <w:style w:type="character" w:customStyle="1" w:styleId="rvts0">
    <w:name w:val="rvts0"/>
    <w:basedOn w:val="a0"/>
    <w:rsid w:val="00587AF4"/>
    <w:rPr>
      <w:rFonts w:cs="Times New Roman"/>
    </w:rPr>
  </w:style>
  <w:style w:type="character" w:customStyle="1" w:styleId="WW8NumSt7z0">
    <w:name w:val="WW8NumSt7z0"/>
    <w:uiPriority w:val="99"/>
    <w:rsid w:val="00CC74E5"/>
    <w:rPr>
      <w:rFonts w:ascii="Times New Roman" w:hAnsi="Times New Roman"/>
    </w:rPr>
  </w:style>
  <w:style w:type="paragraph" w:customStyle="1" w:styleId="aff4">
    <w:name w:val="Звичайний (веб)"/>
    <w:basedOn w:val="a"/>
    <w:uiPriority w:val="99"/>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uiPriority w:val="99"/>
    <w:rsid w:val="005D6D88"/>
    <w:pPr>
      <w:widowControl w:val="0"/>
      <w:suppressAutoHyphens/>
      <w:spacing w:after="60" w:line="220" w:lineRule="exact"/>
      <w:ind w:firstLine="284"/>
      <w:jc w:val="both"/>
    </w:pPr>
    <w:rPr>
      <w:rFonts w:eastAsia="Arial Unicode MS" w:cs="Tahoma"/>
      <w:sz w:val="20"/>
      <w:szCs w:val="20"/>
      <w:lang w:eastAsia="hi-IN" w:bidi="hi-IN"/>
    </w:rPr>
  </w:style>
  <w:style w:type="character" w:customStyle="1" w:styleId="rvts37">
    <w:name w:val="rvts37"/>
    <w:basedOn w:val="a0"/>
    <w:rsid w:val="005D6D88"/>
    <w:rPr>
      <w:rFonts w:cs="Times New Roman"/>
    </w:rPr>
  </w:style>
  <w:style w:type="paragraph" w:customStyle="1" w:styleId="rvps2">
    <w:name w:val="rvps2"/>
    <w:basedOn w:val="a"/>
    <w:uiPriority w:val="99"/>
    <w:rsid w:val="00F628D6"/>
    <w:pPr>
      <w:spacing w:before="100" w:beforeAutospacing="1" w:after="100" w:afterAutospacing="1"/>
    </w:pPr>
  </w:style>
  <w:style w:type="character" w:customStyle="1" w:styleId="rvts11">
    <w:name w:val="rvts11"/>
    <w:basedOn w:val="a0"/>
    <w:rsid w:val="00F628D6"/>
    <w:rPr>
      <w:rFonts w:cs="Times New Roman"/>
    </w:rPr>
  </w:style>
  <w:style w:type="character" w:customStyle="1" w:styleId="rvts46">
    <w:name w:val="rvts46"/>
    <w:basedOn w:val="a0"/>
    <w:rsid w:val="00F628D6"/>
    <w:rPr>
      <w:rFonts w:cs="Times New Roman"/>
    </w:rPr>
  </w:style>
  <w:style w:type="paragraph" w:styleId="aff5">
    <w:name w:val="No Spacing"/>
    <w:link w:val="aff6"/>
    <w:qFormat/>
    <w:rsid w:val="003747A5"/>
    <w:pPr>
      <w:suppressAutoHyphens/>
      <w:jc w:val="center"/>
    </w:pPr>
    <w:rPr>
      <w:lang w:eastAsia="ar-SA"/>
    </w:rPr>
  </w:style>
  <w:style w:type="paragraph" w:customStyle="1" w:styleId="BodyText21">
    <w:name w:val="Body Text 21"/>
    <w:basedOn w:val="a"/>
    <w:uiPriority w:val="99"/>
    <w:rsid w:val="003747A5"/>
    <w:pPr>
      <w:jc w:val="center"/>
    </w:pPr>
    <w:rPr>
      <w:b/>
      <w:spacing w:val="16"/>
      <w:szCs w:val="20"/>
      <w:lang w:val="uk-UA"/>
    </w:rPr>
  </w:style>
  <w:style w:type="character" w:customStyle="1" w:styleId="aff6">
    <w:name w:val="Без интервала Знак"/>
    <w:link w:val="aff5"/>
    <w:locked/>
    <w:rsid w:val="003747A5"/>
    <w:rPr>
      <w:sz w:val="22"/>
      <w:lang w:eastAsia="ar-SA" w:bidi="ar-SA"/>
    </w:rPr>
  </w:style>
  <w:style w:type="character" w:customStyle="1" w:styleId="WW8Num5z3">
    <w:name w:val="WW8Num5z3"/>
    <w:uiPriority w:val="99"/>
    <w:rsid w:val="003747A5"/>
    <w:rPr>
      <w:rFonts w:ascii="Symbol" w:hAnsi="Symbol"/>
    </w:rPr>
  </w:style>
  <w:style w:type="paragraph" w:customStyle="1" w:styleId="LO-Normal">
    <w:name w:val="LO-Normal"/>
    <w:uiPriority w:val="99"/>
    <w:rsid w:val="00983B26"/>
    <w:pPr>
      <w:suppressAutoHyphens/>
    </w:pPr>
    <w:rPr>
      <w:sz w:val="20"/>
      <w:szCs w:val="20"/>
      <w:lang w:eastAsia="zh-CN"/>
    </w:rPr>
  </w:style>
  <w:style w:type="character" w:customStyle="1" w:styleId="af2">
    <w:name w:val="Обычный (Интернет)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uiPriority w:val="99"/>
    <w:locked/>
    <w:rsid w:val="007956A9"/>
    <w:rPr>
      <w:sz w:val="24"/>
    </w:rPr>
  </w:style>
  <w:style w:type="character" w:customStyle="1" w:styleId="tooltippable">
    <w:name w:val="tooltippable"/>
    <w:uiPriority w:val="99"/>
    <w:rsid w:val="00AE368A"/>
  </w:style>
  <w:style w:type="paragraph" w:customStyle="1" w:styleId="tbl-cod">
    <w:name w:val="tbl-cod"/>
    <w:basedOn w:val="a"/>
    <w:uiPriority w:val="99"/>
    <w:rsid w:val="006B5573"/>
    <w:pPr>
      <w:spacing w:before="100" w:beforeAutospacing="1" w:after="100" w:afterAutospacing="1"/>
    </w:pPr>
    <w:rPr>
      <w:lang w:val="uk-UA" w:eastAsia="uk-UA"/>
    </w:rPr>
  </w:style>
  <w:style w:type="character" w:customStyle="1" w:styleId="FontStyle11">
    <w:name w:val="Font Style11"/>
    <w:uiPriority w:val="99"/>
    <w:rsid w:val="00F278D8"/>
    <w:rPr>
      <w:rFonts w:ascii="Times New Roman" w:hAnsi="Times New Roman"/>
      <w:sz w:val="22"/>
    </w:rPr>
  </w:style>
  <w:style w:type="character" w:styleId="aff7">
    <w:name w:val="Placeholder Text"/>
    <w:basedOn w:val="a0"/>
    <w:uiPriority w:val="99"/>
    <w:semiHidden/>
    <w:rsid w:val="00332119"/>
    <w:rPr>
      <w:rFonts w:cs="Times New Roman"/>
      <w:color w:val="808080"/>
    </w:rPr>
  </w:style>
  <w:style w:type="paragraph" w:styleId="aff8">
    <w:name w:val="endnote text"/>
    <w:basedOn w:val="a"/>
    <w:link w:val="aff9"/>
    <w:uiPriority w:val="99"/>
    <w:semiHidden/>
    <w:locked/>
    <w:rsid w:val="007C508E"/>
    <w:rPr>
      <w:sz w:val="20"/>
      <w:szCs w:val="20"/>
    </w:rPr>
  </w:style>
  <w:style w:type="character" w:customStyle="1" w:styleId="aff9">
    <w:name w:val="Текст концевой сноски Знак"/>
    <w:basedOn w:val="a0"/>
    <w:link w:val="aff8"/>
    <w:uiPriority w:val="99"/>
    <w:semiHidden/>
    <w:locked/>
    <w:rsid w:val="007C508E"/>
    <w:rPr>
      <w:rFonts w:cs="Times New Roman"/>
      <w:sz w:val="20"/>
      <w:szCs w:val="20"/>
    </w:rPr>
  </w:style>
  <w:style w:type="character" w:styleId="affa">
    <w:name w:val="endnote reference"/>
    <w:basedOn w:val="a0"/>
    <w:uiPriority w:val="99"/>
    <w:semiHidden/>
    <w:locked/>
    <w:rsid w:val="007C508E"/>
    <w:rPr>
      <w:rFonts w:cs="Times New Roman"/>
      <w:vertAlign w:val="superscript"/>
    </w:rPr>
  </w:style>
  <w:style w:type="paragraph" w:styleId="affb">
    <w:name w:val="footnote text"/>
    <w:basedOn w:val="a"/>
    <w:link w:val="affc"/>
    <w:uiPriority w:val="99"/>
    <w:locked/>
    <w:rsid w:val="007C508E"/>
    <w:rPr>
      <w:sz w:val="20"/>
      <w:szCs w:val="20"/>
    </w:rPr>
  </w:style>
  <w:style w:type="character" w:customStyle="1" w:styleId="affc">
    <w:name w:val="Текст сноски Знак"/>
    <w:basedOn w:val="a0"/>
    <w:link w:val="affb"/>
    <w:uiPriority w:val="99"/>
    <w:locked/>
    <w:rsid w:val="007C508E"/>
    <w:rPr>
      <w:rFonts w:cs="Times New Roman"/>
      <w:sz w:val="20"/>
      <w:szCs w:val="20"/>
    </w:rPr>
  </w:style>
  <w:style w:type="character" w:styleId="affd">
    <w:name w:val="footnote reference"/>
    <w:basedOn w:val="a0"/>
    <w:uiPriority w:val="99"/>
    <w:semiHidden/>
    <w:locked/>
    <w:rsid w:val="007C508E"/>
    <w:rPr>
      <w:rFonts w:cs="Times New Roman"/>
      <w:vertAlign w:val="superscript"/>
    </w:rPr>
  </w:style>
  <w:style w:type="character" w:customStyle="1" w:styleId="xfm39917527">
    <w:name w:val="xfm_39917527"/>
    <w:uiPriority w:val="99"/>
    <w:rsid w:val="00B16445"/>
  </w:style>
  <w:style w:type="paragraph" w:customStyle="1" w:styleId="LO-normal0">
    <w:name w:val="LO-normal"/>
    <w:uiPriority w:val="99"/>
    <w:rsid w:val="00B92895"/>
    <w:pPr>
      <w:spacing w:line="276" w:lineRule="auto"/>
    </w:pPr>
    <w:rPr>
      <w:rFonts w:ascii="Arial" w:hAnsi="Arial" w:cs="Arial"/>
      <w:color w:val="000000"/>
      <w:lang w:eastAsia="zh-CN"/>
    </w:rPr>
  </w:style>
  <w:style w:type="character" w:customStyle="1" w:styleId="highlight">
    <w:name w:val="highlight"/>
    <w:basedOn w:val="a0"/>
    <w:rsid w:val="002B6462"/>
  </w:style>
  <w:style w:type="paragraph" w:customStyle="1" w:styleId="Standard">
    <w:name w:val="Standard"/>
    <w:rsid w:val="00055C1F"/>
    <w:pPr>
      <w:suppressAutoHyphens/>
      <w:autoSpaceDN w:val="0"/>
      <w:spacing w:after="160" w:line="259" w:lineRule="auto"/>
      <w:textAlignment w:val="baseline"/>
    </w:pPr>
    <w:rPr>
      <w:rFonts w:ascii="Calibri" w:eastAsia="SimSun" w:hAnsi="Calibri" w:cs="F"/>
      <w:kern w:val="3"/>
    </w:rPr>
  </w:style>
  <w:style w:type="character" w:styleId="affe">
    <w:name w:val="annotation reference"/>
    <w:basedOn w:val="a0"/>
    <w:uiPriority w:val="99"/>
    <w:semiHidden/>
    <w:unhideWhenUsed/>
    <w:locked/>
    <w:rsid w:val="00A60857"/>
    <w:rPr>
      <w:sz w:val="16"/>
      <w:szCs w:val="16"/>
    </w:rPr>
  </w:style>
  <w:style w:type="paragraph" w:styleId="afff">
    <w:name w:val="annotation text"/>
    <w:basedOn w:val="a"/>
    <w:link w:val="afff0"/>
    <w:uiPriority w:val="99"/>
    <w:semiHidden/>
    <w:unhideWhenUsed/>
    <w:locked/>
    <w:rsid w:val="00A60857"/>
    <w:rPr>
      <w:sz w:val="20"/>
      <w:szCs w:val="20"/>
    </w:rPr>
  </w:style>
  <w:style w:type="character" w:customStyle="1" w:styleId="afff0">
    <w:name w:val="Текст примечания Знак"/>
    <w:basedOn w:val="a0"/>
    <w:link w:val="afff"/>
    <w:uiPriority w:val="99"/>
    <w:semiHidden/>
    <w:rsid w:val="00A60857"/>
    <w:rPr>
      <w:sz w:val="20"/>
      <w:szCs w:val="20"/>
    </w:rPr>
  </w:style>
  <w:style w:type="paragraph" w:styleId="afff1">
    <w:name w:val="annotation subject"/>
    <w:basedOn w:val="afff"/>
    <w:next w:val="afff"/>
    <w:link w:val="afff2"/>
    <w:uiPriority w:val="99"/>
    <w:semiHidden/>
    <w:unhideWhenUsed/>
    <w:locked/>
    <w:rsid w:val="00A60857"/>
    <w:rPr>
      <w:b/>
      <w:bCs/>
    </w:rPr>
  </w:style>
  <w:style w:type="character" w:customStyle="1" w:styleId="afff2">
    <w:name w:val="Тема примечания Знак"/>
    <w:basedOn w:val="afff0"/>
    <w:link w:val="afff1"/>
    <w:uiPriority w:val="99"/>
    <w:semiHidden/>
    <w:rsid w:val="00A60857"/>
    <w:rPr>
      <w:b/>
      <w:bCs/>
      <w:sz w:val="20"/>
      <w:szCs w:val="20"/>
    </w:rPr>
  </w:style>
  <w:style w:type="paragraph" w:customStyle="1" w:styleId="msonormal0">
    <w:name w:val="msonormal"/>
    <w:basedOn w:val="a"/>
    <w:uiPriority w:val="99"/>
    <w:rsid w:val="006E052F"/>
    <w:pPr>
      <w:spacing w:before="100" w:beforeAutospacing="1" w:after="100" w:afterAutospacing="1"/>
    </w:pPr>
    <w:rPr>
      <w:lang w:val="uk-UA" w:eastAsia="uk-UA"/>
    </w:rPr>
  </w:style>
  <w:style w:type="paragraph" w:customStyle="1" w:styleId="211">
    <w:name w:val="Основной текст с отступом 21"/>
    <w:basedOn w:val="a"/>
    <w:uiPriority w:val="99"/>
    <w:rsid w:val="006E052F"/>
    <w:pPr>
      <w:suppressAutoHyphens/>
      <w:ind w:firstLine="284"/>
    </w:pPr>
    <w:rPr>
      <w:szCs w:val="20"/>
      <w:lang w:eastAsia="ar-SA"/>
    </w:rPr>
  </w:style>
  <w:style w:type="paragraph" w:customStyle="1" w:styleId="310">
    <w:name w:val="Основной текст с отступом 31"/>
    <w:basedOn w:val="a"/>
    <w:uiPriority w:val="99"/>
    <w:rsid w:val="006E052F"/>
    <w:pPr>
      <w:suppressAutoHyphens/>
      <w:ind w:left="300"/>
      <w:jc w:val="both"/>
    </w:pPr>
    <w:rPr>
      <w:color w:val="FF0000"/>
      <w:lang w:val="uk-UA" w:eastAsia="ar-SA"/>
    </w:rPr>
  </w:style>
  <w:style w:type="paragraph" w:customStyle="1" w:styleId="0">
    <w:name w:val="Òåêñò0"/>
    <w:basedOn w:val="a"/>
    <w:uiPriority w:val="99"/>
    <w:rsid w:val="006E052F"/>
    <w:pPr>
      <w:widowControl w:val="0"/>
      <w:suppressAutoHyphens/>
      <w:spacing w:line="210" w:lineRule="atLeast"/>
      <w:jc w:val="both"/>
    </w:pPr>
    <w:rPr>
      <w:sz w:val="20"/>
      <w:szCs w:val="20"/>
      <w:lang w:val="en-US" w:eastAsia="ar-SA"/>
    </w:rPr>
  </w:style>
  <w:style w:type="paragraph" w:customStyle="1" w:styleId="xl160">
    <w:name w:val="xl160"/>
    <w:basedOn w:val="a"/>
    <w:uiPriority w:val="99"/>
    <w:rsid w:val="006E052F"/>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61">
    <w:name w:val="xl161"/>
    <w:basedOn w:val="a"/>
    <w:uiPriority w:val="99"/>
    <w:rsid w:val="006E052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uiPriority w:val="99"/>
    <w:rsid w:val="006E052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
    <w:name w:val="xl163"/>
    <w:basedOn w:val="a"/>
    <w:uiPriority w:val="99"/>
    <w:rsid w:val="006E05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4">
    <w:name w:val="xl164"/>
    <w:basedOn w:val="a"/>
    <w:uiPriority w:val="99"/>
    <w:rsid w:val="006E05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65">
    <w:name w:val="xl165"/>
    <w:basedOn w:val="a"/>
    <w:uiPriority w:val="99"/>
    <w:rsid w:val="006E052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66">
    <w:name w:val="xl166"/>
    <w:basedOn w:val="a"/>
    <w:uiPriority w:val="99"/>
    <w:rsid w:val="006E052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18">
    <w:name w:val="Без интервала1"/>
    <w:uiPriority w:val="99"/>
    <w:rsid w:val="00FD3897"/>
    <w:pPr>
      <w:suppressAutoHyphens/>
      <w:jc w:val="center"/>
    </w:pPr>
    <w:rPr>
      <w:szCs w:val="20"/>
      <w:lang w:eastAsia="ar-SA"/>
    </w:rPr>
  </w:style>
  <w:style w:type="paragraph" w:styleId="afff3">
    <w:name w:val="Revision"/>
    <w:hidden/>
    <w:uiPriority w:val="99"/>
    <w:semiHidden/>
    <w:rsid w:val="001E2E2C"/>
    <w:rPr>
      <w:sz w:val="24"/>
      <w:szCs w:val="24"/>
    </w:rPr>
  </w:style>
  <w:style w:type="character" w:customStyle="1" w:styleId="afff4">
    <w:name w:val="Другое_"/>
    <w:link w:val="afff5"/>
    <w:rsid w:val="0005292B"/>
    <w:rPr>
      <w:shd w:val="clear" w:color="auto" w:fill="FFFFFF"/>
    </w:rPr>
  </w:style>
  <w:style w:type="paragraph" w:customStyle="1" w:styleId="afff5">
    <w:name w:val="Другое"/>
    <w:basedOn w:val="a"/>
    <w:link w:val="afff4"/>
    <w:rsid w:val="0005292B"/>
    <w:pPr>
      <w:widowControl w:val="0"/>
      <w:shd w:val="clear" w:color="auto" w:fill="FFFFFF"/>
      <w:jc w:val="center"/>
    </w:pPr>
    <w:rPr>
      <w:sz w:val="22"/>
      <w:szCs w:val="22"/>
    </w:rPr>
  </w:style>
  <w:style w:type="character" w:customStyle="1" w:styleId="25">
    <w:name w:val="Основной текст (2)_"/>
    <w:link w:val="26"/>
    <w:rsid w:val="00A231C2"/>
    <w:rPr>
      <w:shd w:val="clear" w:color="auto" w:fill="FFFFFF"/>
    </w:rPr>
  </w:style>
  <w:style w:type="paragraph" w:customStyle="1" w:styleId="26">
    <w:name w:val="Основной текст (2)"/>
    <w:basedOn w:val="a"/>
    <w:link w:val="25"/>
    <w:rsid w:val="00A231C2"/>
    <w:pPr>
      <w:widowControl w:val="0"/>
      <w:shd w:val="clear" w:color="auto" w:fill="FFFFFF"/>
      <w:spacing w:before="180" w:line="274" w:lineRule="exact"/>
      <w:jc w:val="both"/>
    </w:pPr>
    <w:rPr>
      <w:sz w:val="22"/>
      <w:szCs w:val="22"/>
    </w:rPr>
  </w:style>
  <w:style w:type="character" w:customStyle="1" w:styleId="19">
    <w:name w:val="Без интервала Знак1"/>
    <w:uiPriority w:val="99"/>
    <w:locked/>
    <w:rsid w:val="00F91FD0"/>
    <w:rPr>
      <w:sz w:val="22"/>
      <w:lang w:eastAsia="ar-SA" w:bidi="ar-SA"/>
    </w:rPr>
  </w:style>
  <w:style w:type="paragraph" w:customStyle="1" w:styleId="ListParagraph1">
    <w:name w:val="List Paragraph1"/>
    <w:basedOn w:val="a"/>
    <w:rsid w:val="005577CB"/>
    <w:pPr>
      <w:suppressAutoHyphens/>
      <w:spacing w:line="100" w:lineRule="atLeast"/>
      <w:ind w:left="720"/>
    </w:pPr>
    <w:rPr>
      <w:rFonts w:ascii="Calibri" w:hAnsi="Calibri"/>
      <w:lang w:eastAsia="ar-SA"/>
    </w:rPr>
  </w:style>
  <w:style w:type="character" w:customStyle="1" w:styleId="aff1">
    <w:name w:val="Абзац списка Знак"/>
    <w:aliases w:val="CA bullets Знак,EBRD List Знак,Chapter10 Знак,Список уровня 2 Знак,название табл/рис Знак"/>
    <w:link w:val="aff0"/>
    <w:locked/>
    <w:rsid w:val="00A43D88"/>
    <w:rPr>
      <w:sz w:val="24"/>
      <w:szCs w:val="24"/>
    </w:rPr>
  </w:style>
  <w:style w:type="character" w:customStyle="1" w:styleId="1a">
    <w:name w:val="Неразрешенное упоминание1"/>
    <w:basedOn w:val="a0"/>
    <w:uiPriority w:val="99"/>
    <w:semiHidden/>
    <w:unhideWhenUsed/>
    <w:rsid w:val="00420E5F"/>
    <w:rPr>
      <w:color w:val="605E5C"/>
      <w:shd w:val="clear" w:color="auto" w:fill="E1DFDD"/>
    </w:rPr>
  </w:style>
  <w:style w:type="character" w:customStyle="1" w:styleId="27">
    <w:name w:val="Неразрешенное упоминание2"/>
    <w:basedOn w:val="a0"/>
    <w:uiPriority w:val="99"/>
    <w:semiHidden/>
    <w:unhideWhenUsed/>
    <w:rsid w:val="003E6856"/>
    <w:rPr>
      <w:color w:val="605E5C"/>
      <w:shd w:val="clear" w:color="auto" w:fill="E1DFDD"/>
    </w:rPr>
  </w:style>
  <w:style w:type="character" w:customStyle="1" w:styleId="HTML1">
    <w:name w:val="Стандартный HTML Знак1"/>
    <w:uiPriority w:val="99"/>
    <w:rsid w:val="00956E60"/>
    <w:rPr>
      <w:rFonts w:ascii="Courier New" w:hAnsi="Courier New"/>
      <w:szCs w:val="24"/>
      <w:lang w:eastAsia="ru-RU"/>
    </w:rPr>
  </w:style>
  <w:style w:type="character" w:customStyle="1" w:styleId="WW8Num5z0">
    <w:name w:val="WW8Num5z0"/>
    <w:rsid w:val="00BD3668"/>
    <w:rPr>
      <w:rFonts w:ascii="Symbol" w:hAnsi="Symbol"/>
    </w:rPr>
  </w:style>
  <w:style w:type="character" w:styleId="afff6">
    <w:name w:val="Unresolved Mention"/>
    <w:basedOn w:val="a0"/>
    <w:uiPriority w:val="99"/>
    <w:semiHidden/>
    <w:unhideWhenUsed/>
    <w:rsid w:val="007B6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36263">
      <w:bodyDiv w:val="1"/>
      <w:marLeft w:val="0"/>
      <w:marRight w:val="0"/>
      <w:marTop w:val="0"/>
      <w:marBottom w:val="0"/>
      <w:divBdr>
        <w:top w:val="none" w:sz="0" w:space="0" w:color="auto"/>
        <w:left w:val="none" w:sz="0" w:space="0" w:color="auto"/>
        <w:bottom w:val="none" w:sz="0" w:space="0" w:color="auto"/>
        <w:right w:val="none" w:sz="0" w:space="0" w:color="auto"/>
      </w:divBdr>
    </w:div>
    <w:div w:id="455221041">
      <w:bodyDiv w:val="1"/>
      <w:marLeft w:val="0"/>
      <w:marRight w:val="0"/>
      <w:marTop w:val="0"/>
      <w:marBottom w:val="0"/>
      <w:divBdr>
        <w:top w:val="none" w:sz="0" w:space="0" w:color="auto"/>
        <w:left w:val="none" w:sz="0" w:space="0" w:color="auto"/>
        <w:bottom w:val="none" w:sz="0" w:space="0" w:color="auto"/>
        <w:right w:val="none" w:sz="0" w:space="0" w:color="auto"/>
      </w:divBdr>
    </w:div>
    <w:div w:id="466509439">
      <w:bodyDiv w:val="1"/>
      <w:marLeft w:val="0"/>
      <w:marRight w:val="0"/>
      <w:marTop w:val="0"/>
      <w:marBottom w:val="0"/>
      <w:divBdr>
        <w:top w:val="none" w:sz="0" w:space="0" w:color="auto"/>
        <w:left w:val="none" w:sz="0" w:space="0" w:color="auto"/>
        <w:bottom w:val="none" w:sz="0" w:space="0" w:color="auto"/>
        <w:right w:val="none" w:sz="0" w:space="0" w:color="auto"/>
      </w:divBdr>
    </w:div>
    <w:div w:id="744186451">
      <w:bodyDiv w:val="1"/>
      <w:marLeft w:val="0"/>
      <w:marRight w:val="0"/>
      <w:marTop w:val="0"/>
      <w:marBottom w:val="0"/>
      <w:divBdr>
        <w:top w:val="none" w:sz="0" w:space="0" w:color="auto"/>
        <w:left w:val="none" w:sz="0" w:space="0" w:color="auto"/>
        <w:bottom w:val="none" w:sz="0" w:space="0" w:color="auto"/>
        <w:right w:val="none" w:sz="0" w:space="0" w:color="auto"/>
      </w:divBdr>
    </w:div>
    <w:div w:id="807362496">
      <w:bodyDiv w:val="1"/>
      <w:marLeft w:val="0"/>
      <w:marRight w:val="0"/>
      <w:marTop w:val="0"/>
      <w:marBottom w:val="0"/>
      <w:divBdr>
        <w:top w:val="none" w:sz="0" w:space="0" w:color="auto"/>
        <w:left w:val="none" w:sz="0" w:space="0" w:color="auto"/>
        <w:bottom w:val="none" w:sz="0" w:space="0" w:color="auto"/>
        <w:right w:val="none" w:sz="0" w:space="0" w:color="auto"/>
      </w:divBdr>
      <w:divsChild>
        <w:div w:id="460266349">
          <w:marLeft w:val="0"/>
          <w:marRight w:val="0"/>
          <w:marTop w:val="0"/>
          <w:marBottom w:val="0"/>
          <w:divBdr>
            <w:top w:val="none" w:sz="0" w:space="0" w:color="auto"/>
            <w:left w:val="none" w:sz="0" w:space="0" w:color="auto"/>
            <w:bottom w:val="none" w:sz="0" w:space="0" w:color="auto"/>
            <w:right w:val="none" w:sz="0" w:space="0" w:color="auto"/>
          </w:divBdr>
        </w:div>
        <w:div w:id="563377276">
          <w:marLeft w:val="0"/>
          <w:marRight w:val="0"/>
          <w:marTop w:val="0"/>
          <w:marBottom w:val="0"/>
          <w:divBdr>
            <w:top w:val="none" w:sz="0" w:space="0" w:color="auto"/>
            <w:left w:val="none" w:sz="0" w:space="0" w:color="auto"/>
            <w:bottom w:val="none" w:sz="0" w:space="0" w:color="auto"/>
            <w:right w:val="none" w:sz="0" w:space="0" w:color="auto"/>
          </w:divBdr>
        </w:div>
        <w:div w:id="870189148">
          <w:marLeft w:val="0"/>
          <w:marRight w:val="0"/>
          <w:marTop w:val="0"/>
          <w:marBottom w:val="0"/>
          <w:divBdr>
            <w:top w:val="none" w:sz="0" w:space="0" w:color="auto"/>
            <w:left w:val="none" w:sz="0" w:space="0" w:color="auto"/>
            <w:bottom w:val="none" w:sz="0" w:space="0" w:color="auto"/>
            <w:right w:val="none" w:sz="0" w:space="0" w:color="auto"/>
          </w:divBdr>
        </w:div>
        <w:div w:id="956915465">
          <w:marLeft w:val="0"/>
          <w:marRight w:val="0"/>
          <w:marTop w:val="0"/>
          <w:marBottom w:val="0"/>
          <w:divBdr>
            <w:top w:val="none" w:sz="0" w:space="0" w:color="auto"/>
            <w:left w:val="none" w:sz="0" w:space="0" w:color="auto"/>
            <w:bottom w:val="none" w:sz="0" w:space="0" w:color="auto"/>
            <w:right w:val="none" w:sz="0" w:space="0" w:color="auto"/>
          </w:divBdr>
        </w:div>
        <w:div w:id="1785996842">
          <w:marLeft w:val="0"/>
          <w:marRight w:val="0"/>
          <w:marTop w:val="0"/>
          <w:marBottom w:val="0"/>
          <w:divBdr>
            <w:top w:val="none" w:sz="0" w:space="0" w:color="auto"/>
            <w:left w:val="none" w:sz="0" w:space="0" w:color="auto"/>
            <w:bottom w:val="none" w:sz="0" w:space="0" w:color="auto"/>
            <w:right w:val="none" w:sz="0" w:space="0" w:color="auto"/>
          </w:divBdr>
        </w:div>
      </w:divsChild>
    </w:div>
    <w:div w:id="811405521">
      <w:bodyDiv w:val="1"/>
      <w:marLeft w:val="0"/>
      <w:marRight w:val="0"/>
      <w:marTop w:val="0"/>
      <w:marBottom w:val="0"/>
      <w:divBdr>
        <w:top w:val="none" w:sz="0" w:space="0" w:color="auto"/>
        <w:left w:val="none" w:sz="0" w:space="0" w:color="auto"/>
        <w:bottom w:val="none" w:sz="0" w:space="0" w:color="auto"/>
        <w:right w:val="none" w:sz="0" w:space="0" w:color="auto"/>
      </w:divBdr>
      <w:divsChild>
        <w:div w:id="177891727">
          <w:marLeft w:val="0"/>
          <w:marRight w:val="0"/>
          <w:marTop w:val="0"/>
          <w:marBottom w:val="0"/>
          <w:divBdr>
            <w:top w:val="none" w:sz="0" w:space="0" w:color="auto"/>
            <w:left w:val="none" w:sz="0" w:space="0" w:color="auto"/>
            <w:bottom w:val="none" w:sz="0" w:space="0" w:color="auto"/>
            <w:right w:val="none" w:sz="0" w:space="0" w:color="auto"/>
          </w:divBdr>
        </w:div>
        <w:div w:id="318073213">
          <w:marLeft w:val="0"/>
          <w:marRight w:val="0"/>
          <w:marTop w:val="0"/>
          <w:marBottom w:val="0"/>
          <w:divBdr>
            <w:top w:val="none" w:sz="0" w:space="0" w:color="auto"/>
            <w:left w:val="none" w:sz="0" w:space="0" w:color="auto"/>
            <w:bottom w:val="none" w:sz="0" w:space="0" w:color="auto"/>
            <w:right w:val="none" w:sz="0" w:space="0" w:color="auto"/>
          </w:divBdr>
        </w:div>
        <w:div w:id="542375959">
          <w:marLeft w:val="0"/>
          <w:marRight w:val="0"/>
          <w:marTop w:val="0"/>
          <w:marBottom w:val="0"/>
          <w:divBdr>
            <w:top w:val="none" w:sz="0" w:space="0" w:color="auto"/>
            <w:left w:val="none" w:sz="0" w:space="0" w:color="auto"/>
            <w:bottom w:val="none" w:sz="0" w:space="0" w:color="auto"/>
            <w:right w:val="none" w:sz="0" w:space="0" w:color="auto"/>
          </w:divBdr>
        </w:div>
        <w:div w:id="834151330">
          <w:marLeft w:val="0"/>
          <w:marRight w:val="0"/>
          <w:marTop w:val="0"/>
          <w:marBottom w:val="0"/>
          <w:divBdr>
            <w:top w:val="none" w:sz="0" w:space="0" w:color="auto"/>
            <w:left w:val="none" w:sz="0" w:space="0" w:color="auto"/>
            <w:bottom w:val="none" w:sz="0" w:space="0" w:color="auto"/>
            <w:right w:val="none" w:sz="0" w:space="0" w:color="auto"/>
          </w:divBdr>
        </w:div>
        <w:div w:id="854273442">
          <w:marLeft w:val="0"/>
          <w:marRight w:val="0"/>
          <w:marTop w:val="0"/>
          <w:marBottom w:val="0"/>
          <w:divBdr>
            <w:top w:val="none" w:sz="0" w:space="0" w:color="auto"/>
            <w:left w:val="none" w:sz="0" w:space="0" w:color="auto"/>
            <w:bottom w:val="none" w:sz="0" w:space="0" w:color="auto"/>
            <w:right w:val="none" w:sz="0" w:space="0" w:color="auto"/>
          </w:divBdr>
        </w:div>
        <w:div w:id="1080174626">
          <w:marLeft w:val="0"/>
          <w:marRight w:val="0"/>
          <w:marTop w:val="0"/>
          <w:marBottom w:val="0"/>
          <w:divBdr>
            <w:top w:val="none" w:sz="0" w:space="0" w:color="auto"/>
            <w:left w:val="none" w:sz="0" w:space="0" w:color="auto"/>
            <w:bottom w:val="none" w:sz="0" w:space="0" w:color="auto"/>
            <w:right w:val="none" w:sz="0" w:space="0" w:color="auto"/>
          </w:divBdr>
        </w:div>
        <w:div w:id="1861895758">
          <w:marLeft w:val="0"/>
          <w:marRight w:val="0"/>
          <w:marTop w:val="0"/>
          <w:marBottom w:val="0"/>
          <w:divBdr>
            <w:top w:val="none" w:sz="0" w:space="0" w:color="auto"/>
            <w:left w:val="none" w:sz="0" w:space="0" w:color="auto"/>
            <w:bottom w:val="none" w:sz="0" w:space="0" w:color="auto"/>
            <w:right w:val="none" w:sz="0" w:space="0" w:color="auto"/>
          </w:divBdr>
        </w:div>
        <w:div w:id="2054114359">
          <w:marLeft w:val="0"/>
          <w:marRight w:val="0"/>
          <w:marTop w:val="0"/>
          <w:marBottom w:val="0"/>
          <w:divBdr>
            <w:top w:val="none" w:sz="0" w:space="0" w:color="auto"/>
            <w:left w:val="none" w:sz="0" w:space="0" w:color="auto"/>
            <w:bottom w:val="none" w:sz="0" w:space="0" w:color="auto"/>
            <w:right w:val="none" w:sz="0" w:space="0" w:color="auto"/>
          </w:divBdr>
        </w:div>
      </w:divsChild>
    </w:div>
    <w:div w:id="840195433">
      <w:bodyDiv w:val="1"/>
      <w:marLeft w:val="0"/>
      <w:marRight w:val="0"/>
      <w:marTop w:val="0"/>
      <w:marBottom w:val="0"/>
      <w:divBdr>
        <w:top w:val="none" w:sz="0" w:space="0" w:color="auto"/>
        <w:left w:val="none" w:sz="0" w:space="0" w:color="auto"/>
        <w:bottom w:val="none" w:sz="0" w:space="0" w:color="auto"/>
        <w:right w:val="none" w:sz="0" w:space="0" w:color="auto"/>
      </w:divBdr>
      <w:divsChild>
        <w:div w:id="788285099">
          <w:marLeft w:val="0"/>
          <w:marRight w:val="0"/>
          <w:marTop w:val="0"/>
          <w:marBottom w:val="0"/>
          <w:divBdr>
            <w:top w:val="none" w:sz="0" w:space="0" w:color="auto"/>
            <w:left w:val="none" w:sz="0" w:space="0" w:color="auto"/>
            <w:bottom w:val="none" w:sz="0" w:space="0" w:color="auto"/>
            <w:right w:val="none" w:sz="0" w:space="0" w:color="auto"/>
          </w:divBdr>
        </w:div>
        <w:div w:id="927616881">
          <w:marLeft w:val="0"/>
          <w:marRight w:val="0"/>
          <w:marTop w:val="0"/>
          <w:marBottom w:val="0"/>
          <w:divBdr>
            <w:top w:val="none" w:sz="0" w:space="0" w:color="auto"/>
            <w:left w:val="none" w:sz="0" w:space="0" w:color="auto"/>
            <w:bottom w:val="none" w:sz="0" w:space="0" w:color="auto"/>
            <w:right w:val="none" w:sz="0" w:space="0" w:color="auto"/>
          </w:divBdr>
        </w:div>
      </w:divsChild>
    </w:div>
    <w:div w:id="848059463">
      <w:bodyDiv w:val="1"/>
      <w:marLeft w:val="0"/>
      <w:marRight w:val="0"/>
      <w:marTop w:val="0"/>
      <w:marBottom w:val="0"/>
      <w:divBdr>
        <w:top w:val="none" w:sz="0" w:space="0" w:color="auto"/>
        <w:left w:val="none" w:sz="0" w:space="0" w:color="auto"/>
        <w:bottom w:val="none" w:sz="0" w:space="0" w:color="auto"/>
        <w:right w:val="none" w:sz="0" w:space="0" w:color="auto"/>
      </w:divBdr>
    </w:div>
    <w:div w:id="854879880">
      <w:bodyDiv w:val="1"/>
      <w:marLeft w:val="0"/>
      <w:marRight w:val="0"/>
      <w:marTop w:val="0"/>
      <w:marBottom w:val="0"/>
      <w:divBdr>
        <w:top w:val="none" w:sz="0" w:space="0" w:color="auto"/>
        <w:left w:val="none" w:sz="0" w:space="0" w:color="auto"/>
        <w:bottom w:val="none" w:sz="0" w:space="0" w:color="auto"/>
        <w:right w:val="none" w:sz="0" w:space="0" w:color="auto"/>
      </w:divBdr>
      <w:divsChild>
        <w:div w:id="32077997">
          <w:marLeft w:val="0"/>
          <w:marRight w:val="0"/>
          <w:marTop w:val="0"/>
          <w:marBottom w:val="0"/>
          <w:divBdr>
            <w:top w:val="none" w:sz="0" w:space="0" w:color="auto"/>
            <w:left w:val="none" w:sz="0" w:space="0" w:color="auto"/>
            <w:bottom w:val="none" w:sz="0" w:space="0" w:color="auto"/>
            <w:right w:val="none" w:sz="0" w:space="0" w:color="auto"/>
          </w:divBdr>
        </w:div>
        <w:div w:id="68693547">
          <w:marLeft w:val="0"/>
          <w:marRight w:val="0"/>
          <w:marTop w:val="0"/>
          <w:marBottom w:val="0"/>
          <w:divBdr>
            <w:top w:val="none" w:sz="0" w:space="0" w:color="auto"/>
            <w:left w:val="none" w:sz="0" w:space="0" w:color="auto"/>
            <w:bottom w:val="none" w:sz="0" w:space="0" w:color="auto"/>
            <w:right w:val="none" w:sz="0" w:space="0" w:color="auto"/>
          </w:divBdr>
        </w:div>
        <w:div w:id="118651879">
          <w:marLeft w:val="0"/>
          <w:marRight w:val="0"/>
          <w:marTop w:val="0"/>
          <w:marBottom w:val="0"/>
          <w:divBdr>
            <w:top w:val="none" w:sz="0" w:space="0" w:color="auto"/>
            <w:left w:val="none" w:sz="0" w:space="0" w:color="auto"/>
            <w:bottom w:val="none" w:sz="0" w:space="0" w:color="auto"/>
            <w:right w:val="none" w:sz="0" w:space="0" w:color="auto"/>
          </w:divBdr>
        </w:div>
        <w:div w:id="121458524">
          <w:marLeft w:val="0"/>
          <w:marRight w:val="0"/>
          <w:marTop w:val="0"/>
          <w:marBottom w:val="0"/>
          <w:divBdr>
            <w:top w:val="none" w:sz="0" w:space="0" w:color="auto"/>
            <w:left w:val="none" w:sz="0" w:space="0" w:color="auto"/>
            <w:bottom w:val="none" w:sz="0" w:space="0" w:color="auto"/>
            <w:right w:val="none" w:sz="0" w:space="0" w:color="auto"/>
          </w:divBdr>
        </w:div>
        <w:div w:id="183590802">
          <w:marLeft w:val="0"/>
          <w:marRight w:val="0"/>
          <w:marTop w:val="0"/>
          <w:marBottom w:val="0"/>
          <w:divBdr>
            <w:top w:val="none" w:sz="0" w:space="0" w:color="auto"/>
            <w:left w:val="none" w:sz="0" w:space="0" w:color="auto"/>
            <w:bottom w:val="none" w:sz="0" w:space="0" w:color="auto"/>
            <w:right w:val="none" w:sz="0" w:space="0" w:color="auto"/>
          </w:divBdr>
        </w:div>
        <w:div w:id="275722288">
          <w:marLeft w:val="0"/>
          <w:marRight w:val="0"/>
          <w:marTop w:val="0"/>
          <w:marBottom w:val="0"/>
          <w:divBdr>
            <w:top w:val="none" w:sz="0" w:space="0" w:color="auto"/>
            <w:left w:val="none" w:sz="0" w:space="0" w:color="auto"/>
            <w:bottom w:val="none" w:sz="0" w:space="0" w:color="auto"/>
            <w:right w:val="none" w:sz="0" w:space="0" w:color="auto"/>
          </w:divBdr>
        </w:div>
        <w:div w:id="283312889">
          <w:marLeft w:val="0"/>
          <w:marRight w:val="0"/>
          <w:marTop w:val="0"/>
          <w:marBottom w:val="0"/>
          <w:divBdr>
            <w:top w:val="none" w:sz="0" w:space="0" w:color="auto"/>
            <w:left w:val="none" w:sz="0" w:space="0" w:color="auto"/>
            <w:bottom w:val="none" w:sz="0" w:space="0" w:color="auto"/>
            <w:right w:val="none" w:sz="0" w:space="0" w:color="auto"/>
          </w:divBdr>
        </w:div>
        <w:div w:id="308942421">
          <w:marLeft w:val="0"/>
          <w:marRight w:val="0"/>
          <w:marTop w:val="0"/>
          <w:marBottom w:val="0"/>
          <w:divBdr>
            <w:top w:val="none" w:sz="0" w:space="0" w:color="auto"/>
            <w:left w:val="none" w:sz="0" w:space="0" w:color="auto"/>
            <w:bottom w:val="none" w:sz="0" w:space="0" w:color="auto"/>
            <w:right w:val="none" w:sz="0" w:space="0" w:color="auto"/>
          </w:divBdr>
        </w:div>
        <w:div w:id="325668950">
          <w:marLeft w:val="0"/>
          <w:marRight w:val="0"/>
          <w:marTop w:val="0"/>
          <w:marBottom w:val="0"/>
          <w:divBdr>
            <w:top w:val="none" w:sz="0" w:space="0" w:color="auto"/>
            <w:left w:val="none" w:sz="0" w:space="0" w:color="auto"/>
            <w:bottom w:val="none" w:sz="0" w:space="0" w:color="auto"/>
            <w:right w:val="none" w:sz="0" w:space="0" w:color="auto"/>
          </w:divBdr>
        </w:div>
        <w:div w:id="405147557">
          <w:marLeft w:val="0"/>
          <w:marRight w:val="0"/>
          <w:marTop w:val="0"/>
          <w:marBottom w:val="0"/>
          <w:divBdr>
            <w:top w:val="none" w:sz="0" w:space="0" w:color="auto"/>
            <w:left w:val="none" w:sz="0" w:space="0" w:color="auto"/>
            <w:bottom w:val="none" w:sz="0" w:space="0" w:color="auto"/>
            <w:right w:val="none" w:sz="0" w:space="0" w:color="auto"/>
          </w:divBdr>
        </w:div>
        <w:div w:id="418528433">
          <w:marLeft w:val="0"/>
          <w:marRight w:val="0"/>
          <w:marTop w:val="0"/>
          <w:marBottom w:val="0"/>
          <w:divBdr>
            <w:top w:val="none" w:sz="0" w:space="0" w:color="auto"/>
            <w:left w:val="none" w:sz="0" w:space="0" w:color="auto"/>
            <w:bottom w:val="none" w:sz="0" w:space="0" w:color="auto"/>
            <w:right w:val="none" w:sz="0" w:space="0" w:color="auto"/>
          </w:divBdr>
        </w:div>
        <w:div w:id="420180511">
          <w:marLeft w:val="0"/>
          <w:marRight w:val="0"/>
          <w:marTop w:val="0"/>
          <w:marBottom w:val="0"/>
          <w:divBdr>
            <w:top w:val="none" w:sz="0" w:space="0" w:color="auto"/>
            <w:left w:val="none" w:sz="0" w:space="0" w:color="auto"/>
            <w:bottom w:val="none" w:sz="0" w:space="0" w:color="auto"/>
            <w:right w:val="none" w:sz="0" w:space="0" w:color="auto"/>
          </w:divBdr>
        </w:div>
        <w:div w:id="472067451">
          <w:marLeft w:val="0"/>
          <w:marRight w:val="0"/>
          <w:marTop w:val="0"/>
          <w:marBottom w:val="0"/>
          <w:divBdr>
            <w:top w:val="none" w:sz="0" w:space="0" w:color="auto"/>
            <w:left w:val="none" w:sz="0" w:space="0" w:color="auto"/>
            <w:bottom w:val="none" w:sz="0" w:space="0" w:color="auto"/>
            <w:right w:val="none" w:sz="0" w:space="0" w:color="auto"/>
          </w:divBdr>
        </w:div>
        <w:div w:id="487130811">
          <w:marLeft w:val="0"/>
          <w:marRight w:val="0"/>
          <w:marTop w:val="0"/>
          <w:marBottom w:val="0"/>
          <w:divBdr>
            <w:top w:val="none" w:sz="0" w:space="0" w:color="auto"/>
            <w:left w:val="none" w:sz="0" w:space="0" w:color="auto"/>
            <w:bottom w:val="none" w:sz="0" w:space="0" w:color="auto"/>
            <w:right w:val="none" w:sz="0" w:space="0" w:color="auto"/>
          </w:divBdr>
        </w:div>
        <w:div w:id="509872022">
          <w:marLeft w:val="0"/>
          <w:marRight w:val="0"/>
          <w:marTop w:val="0"/>
          <w:marBottom w:val="0"/>
          <w:divBdr>
            <w:top w:val="none" w:sz="0" w:space="0" w:color="auto"/>
            <w:left w:val="none" w:sz="0" w:space="0" w:color="auto"/>
            <w:bottom w:val="none" w:sz="0" w:space="0" w:color="auto"/>
            <w:right w:val="none" w:sz="0" w:space="0" w:color="auto"/>
          </w:divBdr>
        </w:div>
        <w:div w:id="574825197">
          <w:marLeft w:val="0"/>
          <w:marRight w:val="0"/>
          <w:marTop w:val="0"/>
          <w:marBottom w:val="0"/>
          <w:divBdr>
            <w:top w:val="none" w:sz="0" w:space="0" w:color="auto"/>
            <w:left w:val="none" w:sz="0" w:space="0" w:color="auto"/>
            <w:bottom w:val="none" w:sz="0" w:space="0" w:color="auto"/>
            <w:right w:val="none" w:sz="0" w:space="0" w:color="auto"/>
          </w:divBdr>
        </w:div>
        <w:div w:id="626086057">
          <w:marLeft w:val="0"/>
          <w:marRight w:val="0"/>
          <w:marTop w:val="0"/>
          <w:marBottom w:val="0"/>
          <w:divBdr>
            <w:top w:val="none" w:sz="0" w:space="0" w:color="auto"/>
            <w:left w:val="none" w:sz="0" w:space="0" w:color="auto"/>
            <w:bottom w:val="none" w:sz="0" w:space="0" w:color="auto"/>
            <w:right w:val="none" w:sz="0" w:space="0" w:color="auto"/>
          </w:divBdr>
        </w:div>
        <w:div w:id="709720510">
          <w:marLeft w:val="0"/>
          <w:marRight w:val="0"/>
          <w:marTop w:val="0"/>
          <w:marBottom w:val="0"/>
          <w:divBdr>
            <w:top w:val="none" w:sz="0" w:space="0" w:color="auto"/>
            <w:left w:val="none" w:sz="0" w:space="0" w:color="auto"/>
            <w:bottom w:val="none" w:sz="0" w:space="0" w:color="auto"/>
            <w:right w:val="none" w:sz="0" w:space="0" w:color="auto"/>
          </w:divBdr>
        </w:div>
        <w:div w:id="764768792">
          <w:marLeft w:val="0"/>
          <w:marRight w:val="0"/>
          <w:marTop w:val="0"/>
          <w:marBottom w:val="0"/>
          <w:divBdr>
            <w:top w:val="none" w:sz="0" w:space="0" w:color="auto"/>
            <w:left w:val="none" w:sz="0" w:space="0" w:color="auto"/>
            <w:bottom w:val="none" w:sz="0" w:space="0" w:color="auto"/>
            <w:right w:val="none" w:sz="0" w:space="0" w:color="auto"/>
          </w:divBdr>
        </w:div>
        <w:div w:id="822432288">
          <w:marLeft w:val="0"/>
          <w:marRight w:val="0"/>
          <w:marTop w:val="0"/>
          <w:marBottom w:val="0"/>
          <w:divBdr>
            <w:top w:val="none" w:sz="0" w:space="0" w:color="auto"/>
            <w:left w:val="none" w:sz="0" w:space="0" w:color="auto"/>
            <w:bottom w:val="none" w:sz="0" w:space="0" w:color="auto"/>
            <w:right w:val="none" w:sz="0" w:space="0" w:color="auto"/>
          </w:divBdr>
        </w:div>
        <w:div w:id="875041463">
          <w:marLeft w:val="0"/>
          <w:marRight w:val="0"/>
          <w:marTop w:val="0"/>
          <w:marBottom w:val="0"/>
          <w:divBdr>
            <w:top w:val="none" w:sz="0" w:space="0" w:color="auto"/>
            <w:left w:val="none" w:sz="0" w:space="0" w:color="auto"/>
            <w:bottom w:val="none" w:sz="0" w:space="0" w:color="auto"/>
            <w:right w:val="none" w:sz="0" w:space="0" w:color="auto"/>
          </w:divBdr>
        </w:div>
        <w:div w:id="882180962">
          <w:marLeft w:val="0"/>
          <w:marRight w:val="0"/>
          <w:marTop w:val="0"/>
          <w:marBottom w:val="0"/>
          <w:divBdr>
            <w:top w:val="none" w:sz="0" w:space="0" w:color="auto"/>
            <w:left w:val="none" w:sz="0" w:space="0" w:color="auto"/>
            <w:bottom w:val="none" w:sz="0" w:space="0" w:color="auto"/>
            <w:right w:val="none" w:sz="0" w:space="0" w:color="auto"/>
          </w:divBdr>
        </w:div>
        <w:div w:id="970208068">
          <w:marLeft w:val="0"/>
          <w:marRight w:val="0"/>
          <w:marTop w:val="0"/>
          <w:marBottom w:val="0"/>
          <w:divBdr>
            <w:top w:val="none" w:sz="0" w:space="0" w:color="auto"/>
            <w:left w:val="none" w:sz="0" w:space="0" w:color="auto"/>
            <w:bottom w:val="none" w:sz="0" w:space="0" w:color="auto"/>
            <w:right w:val="none" w:sz="0" w:space="0" w:color="auto"/>
          </w:divBdr>
        </w:div>
        <w:div w:id="989864104">
          <w:marLeft w:val="0"/>
          <w:marRight w:val="0"/>
          <w:marTop w:val="0"/>
          <w:marBottom w:val="0"/>
          <w:divBdr>
            <w:top w:val="none" w:sz="0" w:space="0" w:color="auto"/>
            <w:left w:val="none" w:sz="0" w:space="0" w:color="auto"/>
            <w:bottom w:val="none" w:sz="0" w:space="0" w:color="auto"/>
            <w:right w:val="none" w:sz="0" w:space="0" w:color="auto"/>
          </w:divBdr>
        </w:div>
        <w:div w:id="1097798101">
          <w:marLeft w:val="0"/>
          <w:marRight w:val="0"/>
          <w:marTop w:val="0"/>
          <w:marBottom w:val="0"/>
          <w:divBdr>
            <w:top w:val="none" w:sz="0" w:space="0" w:color="auto"/>
            <w:left w:val="none" w:sz="0" w:space="0" w:color="auto"/>
            <w:bottom w:val="none" w:sz="0" w:space="0" w:color="auto"/>
            <w:right w:val="none" w:sz="0" w:space="0" w:color="auto"/>
          </w:divBdr>
        </w:div>
        <w:div w:id="1098674333">
          <w:marLeft w:val="0"/>
          <w:marRight w:val="0"/>
          <w:marTop w:val="0"/>
          <w:marBottom w:val="0"/>
          <w:divBdr>
            <w:top w:val="none" w:sz="0" w:space="0" w:color="auto"/>
            <w:left w:val="none" w:sz="0" w:space="0" w:color="auto"/>
            <w:bottom w:val="none" w:sz="0" w:space="0" w:color="auto"/>
            <w:right w:val="none" w:sz="0" w:space="0" w:color="auto"/>
          </w:divBdr>
        </w:div>
        <w:div w:id="1128426610">
          <w:marLeft w:val="0"/>
          <w:marRight w:val="0"/>
          <w:marTop w:val="0"/>
          <w:marBottom w:val="0"/>
          <w:divBdr>
            <w:top w:val="none" w:sz="0" w:space="0" w:color="auto"/>
            <w:left w:val="none" w:sz="0" w:space="0" w:color="auto"/>
            <w:bottom w:val="none" w:sz="0" w:space="0" w:color="auto"/>
            <w:right w:val="none" w:sz="0" w:space="0" w:color="auto"/>
          </w:divBdr>
        </w:div>
        <w:div w:id="1135022203">
          <w:marLeft w:val="0"/>
          <w:marRight w:val="0"/>
          <w:marTop w:val="0"/>
          <w:marBottom w:val="0"/>
          <w:divBdr>
            <w:top w:val="none" w:sz="0" w:space="0" w:color="auto"/>
            <w:left w:val="none" w:sz="0" w:space="0" w:color="auto"/>
            <w:bottom w:val="none" w:sz="0" w:space="0" w:color="auto"/>
            <w:right w:val="none" w:sz="0" w:space="0" w:color="auto"/>
          </w:divBdr>
        </w:div>
        <w:div w:id="1147623420">
          <w:marLeft w:val="0"/>
          <w:marRight w:val="0"/>
          <w:marTop w:val="0"/>
          <w:marBottom w:val="0"/>
          <w:divBdr>
            <w:top w:val="none" w:sz="0" w:space="0" w:color="auto"/>
            <w:left w:val="none" w:sz="0" w:space="0" w:color="auto"/>
            <w:bottom w:val="none" w:sz="0" w:space="0" w:color="auto"/>
            <w:right w:val="none" w:sz="0" w:space="0" w:color="auto"/>
          </w:divBdr>
        </w:div>
        <w:div w:id="1234655863">
          <w:marLeft w:val="0"/>
          <w:marRight w:val="0"/>
          <w:marTop w:val="0"/>
          <w:marBottom w:val="0"/>
          <w:divBdr>
            <w:top w:val="none" w:sz="0" w:space="0" w:color="auto"/>
            <w:left w:val="none" w:sz="0" w:space="0" w:color="auto"/>
            <w:bottom w:val="none" w:sz="0" w:space="0" w:color="auto"/>
            <w:right w:val="none" w:sz="0" w:space="0" w:color="auto"/>
          </w:divBdr>
        </w:div>
        <w:div w:id="1280648926">
          <w:marLeft w:val="0"/>
          <w:marRight w:val="0"/>
          <w:marTop w:val="0"/>
          <w:marBottom w:val="0"/>
          <w:divBdr>
            <w:top w:val="none" w:sz="0" w:space="0" w:color="auto"/>
            <w:left w:val="none" w:sz="0" w:space="0" w:color="auto"/>
            <w:bottom w:val="none" w:sz="0" w:space="0" w:color="auto"/>
            <w:right w:val="none" w:sz="0" w:space="0" w:color="auto"/>
          </w:divBdr>
        </w:div>
        <w:div w:id="1317420445">
          <w:marLeft w:val="0"/>
          <w:marRight w:val="0"/>
          <w:marTop w:val="0"/>
          <w:marBottom w:val="0"/>
          <w:divBdr>
            <w:top w:val="none" w:sz="0" w:space="0" w:color="auto"/>
            <w:left w:val="none" w:sz="0" w:space="0" w:color="auto"/>
            <w:bottom w:val="none" w:sz="0" w:space="0" w:color="auto"/>
            <w:right w:val="none" w:sz="0" w:space="0" w:color="auto"/>
          </w:divBdr>
        </w:div>
        <w:div w:id="1328512682">
          <w:marLeft w:val="0"/>
          <w:marRight w:val="0"/>
          <w:marTop w:val="0"/>
          <w:marBottom w:val="0"/>
          <w:divBdr>
            <w:top w:val="none" w:sz="0" w:space="0" w:color="auto"/>
            <w:left w:val="none" w:sz="0" w:space="0" w:color="auto"/>
            <w:bottom w:val="none" w:sz="0" w:space="0" w:color="auto"/>
            <w:right w:val="none" w:sz="0" w:space="0" w:color="auto"/>
          </w:divBdr>
        </w:div>
        <w:div w:id="1328560247">
          <w:marLeft w:val="0"/>
          <w:marRight w:val="0"/>
          <w:marTop w:val="0"/>
          <w:marBottom w:val="0"/>
          <w:divBdr>
            <w:top w:val="none" w:sz="0" w:space="0" w:color="auto"/>
            <w:left w:val="none" w:sz="0" w:space="0" w:color="auto"/>
            <w:bottom w:val="none" w:sz="0" w:space="0" w:color="auto"/>
            <w:right w:val="none" w:sz="0" w:space="0" w:color="auto"/>
          </w:divBdr>
        </w:div>
        <w:div w:id="1356881303">
          <w:marLeft w:val="0"/>
          <w:marRight w:val="0"/>
          <w:marTop w:val="0"/>
          <w:marBottom w:val="0"/>
          <w:divBdr>
            <w:top w:val="none" w:sz="0" w:space="0" w:color="auto"/>
            <w:left w:val="none" w:sz="0" w:space="0" w:color="auto"/>
            <w:bottom w:val="none" w:sz="0" w:space="0" w:color="auto"/>
            <w:right w:val="none" w:sz="0" w:space="0" w:color="auto"/>
          </w:divBdr>
        </w:div>
        <w:div w:id="1368333810">
          <w:marLeft w:val="0"/>
          <w:marRight w:val="0"/>
          <w:marTop w:val="0"/>
          <w:marBottom w:val="0"/>
          <w:divBdr>
            <w:top w:val="none" w:sz="0" w:space="0" w:color="auto"/>
            <w:left w:val="none" w:sz="0" w:space="0" w:color="auto"/>
            <w:bottom w:val="none" w:sz="0" w:space="0" w:color="auto"/>
            <w:right w:val="none" w:sz="0" w:space="0" w:color="auto"/>
          </w:divBdr>
        </w:div>
        <w:div w:id="1414353404">
          <w:marLeft w:val="0"/>
          <w:marRight w:val="0"/>
          <w:marTop w:val="0"/>
          <w:marBottom w:val="0"/>
          <w:divBdr>
            <w:top w:val="none" w:sz="0" w:space="0" w:color="auto"/>
            <w:left w:val="none" w:sz="0" w:space="0" w:color="auto"/>
            <w:bottom w:val="none" w:sz="0" w:space="0" w:color="auto"/>
            <w:right w:val="none" w:sz="0" w:space="0" w:color="auto"/>
          </w:divBdr>
        </w:div>
        <w:div w:id="1420447223">
          <w:marLeft w:val="0"/>
          <w:marRight w:val="0"/>
          <w:marTop w:val="0"/>
          <w:marBottom w:val="0"/>
          <w:divBdr>
            <w:top w:val="none" w:sz="0" w:space="0" w:color="auto"/>
            <w:left w:val="none" w:sz="0" w:space="0" w:color="auto"/>
            <w:bottom w:val="none" w:sz="0" w:space="0" w:color="auto"/>
            <w:right w:val="none" w:sz="0" w:space="0" w:color="auto"/>
          </w:divBdr>
        </w:div>
        <w:div w:id="1486509690">
          <w:marLeft w:val="0"/>
          <w:marRight w:val="0"/>
          <w:marTop w:val="0"/>
          <w:marBottom w:val="0"/>
          <w:divBdr>
            <w:top w:val="none" w:sz="0" w:space="0" w:color="auto"/>
            <w:left w:val="none" w:sz="0" w:space="0" w:color="auto"/>
            <w:bottom w:val="none" w:sz="0" w:space="0" w:color="auto"/>
            <w:right w:val="none" w:sz="0" w:space="0" w:color="auto"/>
          </w:divBdr>
        </w:div>
        <w:div w:id="1513489851">
          <w:marLeft w:val="0"/>
          <w:marRight w:val="0"/>
          <w:marTop w:val="0"/>
          <w:marBottom w:val="0"/>
          <w:divBdr>
            <w:top w:val="none" w:sz="0" w:space="0" w:color="auto"/>
            <w:left w:val="none" w:sz="0" w:space="0" w:color="auto"/>
            <w:bottom w:val="none" w:sz="0" w:space="0" w:color="auto"/>
            <w:right w:val="none" w:sz="0" w:space="0" w:color="auto"/>
          </w:divBdr>
        </w:div>
        <w:div w:id="1528104576">
          <w:marLeft w:val="0"/>
          <w:marRight w:val="0"/>
          <w:marTop w:val="0"/>
          <w:marBottom w:val="0"/>
          <w:divBdr>
            <w:top w:val="none" w:sz="0" w:space="0" w:color="auto"/>
            <w:left w:val="none" w:sz="0" w:space="0" w:color="auto"/>
            <w:bottom w:val="none" w:sz="0" w:space="0" w:color="auto"/>
            <w:right w:val="none" w:sz="0" w:space="0" w:color="auto"/>
          </w:divBdr>
        </w:div>
        <w:div w:id="1617254555">
          <w:marLeft w:val="0"/>
          <w:marRight w:val="0"/>
          <w:marTop w:val="0"/>
          <w:marBottom w:val="0"/>
          <w:divBdr>
            <w:top w:val="none" w:sz="0" w:space="0" w:color="auto"/>
            <w:left w:val="none" w:sz="0" w:space="0" w:color="auto"/>
            <w:bottom w:val="none" w:sz="0" w:space="0" w:color="auto"/>
            <w:right w:val="none" w:sz="0" w:space="0" w:color="auto"/>
          </w:divBdr>
        </w:div>
        <w:div w:id="1705640680">
          <w:marLeft w:val="0"/>
          <w:marRight w:val="0"/>
          <w:marTop w:val="0"/>
          <w:marBottom w:val="0"/>
          <w:divBdr>
            <w:top w:val="none" w:sz="0" w:space="0" w:color="auto"/>
            <w:left w:val="none" w:sz="0" w:space="0" w:color="auto"/>
            <w:bottom w:val="none" w:sz="0" w:space="0" w:color="auto"/>
            <w:right w:val="none" w:sz="0" w:space="0" w:color="auto"/>
          </w:divBdr>
        </w:div>
        <w:div w:id="1834685450">
          <w:marLeft w:val="0"/>
          <w:marRight w:val="0"/>
          <w:marTop w:val="0"/>
          <w:marBottom w:val="0"/>
          <w:divBdr>
            <w:top w:val="none" w:sz="0" w:space="0" w:color="auto"/>
            <w:left w:val="none" w:sz="0" w:space="0" w:color="auto"/>
            <w:bottom w:val="none" w:sz="0" w:space="0" w:color="auto"/>
            <w:right w:val="none" w:sz="0" w:space="0" w:color="auto"/>
          </w:divBdr>
        </w:div>
        <w:div w:id="1857696211">
          <w:marLeft w:val="0"/>
          <w:marRight w:val="0"/>
          <w:marTop w:val="0"/>
          <w:marBottom w:val="0"/>
          <w:divBdr>
            <w:top w:val="none" w:sz="0" w:space="0" w:color="auto"/>
            <w:left w:val="none" w:sz="0" w:space="0" w:color="auto"/>
            <w:bottom w:val="none" w:sz="0" w:space="0" w:color="auto"/>
            <w:right w:val="none" w:sz="0" w:space="0" w:color="auto"/>
          </w:divBdr>
        </w:div>
        <w:div w:id="1883898821">
          <w:marLeft w:val="0"/>
          <w:marRight w:val="0"/>
          <w:marTop w:val="0"/>
          <w:marBottom w:val="0"/>
          <w:divBdr>
            <w:top w:val="none" w:sz="0" w:space="0" w:color="auto"/>
            <w:left w:val="none" w:sz="0" w:space="0" w:color="auto"/>
            <w:bottom w:val="none" w:sz="0" w:space="0" w:color="auto"/>
            <w:right w:val="none" w:sz="0" w:space="0" w:color="auto"/>
          </w:divBdr>
        </w:div>
        <w:div w:id="1900632945">
          <w:marLeft w:val="0"/>
          <w:marRight w:val="0"/>
          <w:marTop w:val="0"/>
          <w:marBottom w:val="0"/>
          <w:divBdr>
            <w:top w:val="none" w:sz="0" w:space="0" w:color="auto"/>
            <w:left w:val="none" w:sz="0" w:space="0" w:color="auto"/>
            <w:bottom w:val="none" w:sz="0" w:space="0" w:color="auto"/>
            <w:right w:val="none" w:sz="0" w:space="0" w:color="auto"/>
          </w:divBdr>
        </w:div>
        <w:div w:id="1948807948">
          <w:marLeft w:val="0"/>
          <w:marRight w:val="0"/>
          <w:marTop w:val="0"/>
          <w:marBottom w:val="0"/>
          <w:divBdr>
            <w:top w:val="none" w:sz="0" w:space="0" w:color="auto"/>
            <w:left w:val="none" w:sz="0" w:space="0" w:color="auto"/>
            <w:bottom w:val="none" w:sz="0" w:space="0" w:color="auto"/>
            <w:right w:val="none" w:sz="0" w:space="0" w:color="auto"/>
          </w:divBdr>
        </w:div>
        <w:div w:id="1970668303">
          <w:marLeft w:val="0"/>
          <w:marRight w:val="0"/>
          <w:marTop w:val="0"/>
          <w:marBottom w:val="0"/>
          <w:divBdr>
            <w:top w:val="none" w:sz="0" w:space="0" w:color="auto"/>
            <w:left w:val="none" w:sz="0" w:space="0" w:color="auto"/>
            <w:bottom w:val="none" w:sz="0" w:space="0" w:color="auto"/>
            <w:right w:val="none" w:sz="0" w:space="0" w:color="auto"/>
          </w:divBdr>
        </w:div>
        <w:div w:id="1978606731">
          <w:marLeft w:val="0"/>
          <w:marRight w:val="0"/>
          <w:marTop w:val="0"/>
          <w:marBottom w:val="0"/>
          <w:divBdr>
            <w:top w:val="none" w:sz="0" w:space="0" w:color="auto"/>
            <w:left w:val="none" w:sz="0" w:space="0" w:color="auto"/>
            <w:bottom w:val="none" w:sz="0" w:space="0" w:color="auto"/>
            <w:right w:val="none" w:sz="0" w:space="0" w:color="auto"/>
          </w:divBdr>
        </w:div>
        <w:div w:id="2062095307">
          <w:marLeft w:val="0"/>
          <w:marRight w:val="0"/>
          <w:marTop w:val="0"/>
          <w:marBottom w:val="0"/>
          <w:divBdr>
            <w:top w:val="none" w:sz="0" w:space="0" w:color="auto"/>
            <w:left w:val="none" w:sz="0" w:space="0" w:color="auto"/>
            <w:bottom w:val="none" w:sz="0" w:space="0" w:color="auto"/>
            <w:right w:val="none" w:sz="0" w:space="0" w:color="auto"/>
          </w:divBdr>
        </w:div>
      </w:divsChild>
    </w:div>
    <w:div w:id="963803894">
      <w:bodyDiv w:val="1"/>
      <w:marLeft w:val="0"/>
      <w:marRight w:val="0"/>
      <w:marTop w:val="0"/>
      <w:marBottom w:val="0"/>
      <w:divBdr>
        <w:top w:val="none" w:sz="0" w:space="0" w:color="auto"/>
        <w:left w:val="none" w:sz="0" w:space="0" w:color="auto"/>
        <w:bottom w:val="none" w:sz="0" w:space="0" w:color="auto"/>
        <w:right w:val="none" w:sz="0" w:space="0" w:color="auto"/>
      </w:divBdr>
    </w:div>
    <w:div w:id="1108083067">
      <w:bodyDiv w:val="1"/>
      <w:marLeft w:val="0"/>
      <w:marRight w:val="0"/>
      <w:marTop w:val="0"/>
      <w:marBottom w:val="0"/>
      <w:divBdr>
        <w:top w:val="none" w:sz="0" w:space="0" w:color="auto"/>
        <w:left w:val="none" w:sz="0" w:space="0" w:color="auto"/>
        <w:bottom w:val="none" w:sz="0" w:space="0" w:color="auto"/>
        <w:right w:val="none" w:sz="0" w:space="0" w:color="auto"/>
      </w:divBdr>
    </w:div>
    <w:div w:id="1221211888">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21211890">
      <w:marLeft w:val="0"/>
      <w:marRight w:val="0"/>
      <w:marTop w:val="0"/>
      <w:marBottom w:val="0"/>
      <w:divBdr>
        <w:top w:val="none" w:sz="0" w:space="0" w:color="auto"/>
        <w:left w:val="none" w:sz="0" w:space="0" w:color="auto"/>
        <w:bottom w:val="none" w:sz="0" w:space="0" w:color="auto"/>
        <w:right w:val="none" w:sz="0" w:space="0" w:color="auto"/>
      </w:divBdr>
    </w:div>
    <w:div w:id="1221211891">
      <w:marLeft w:val="0"/>
      <w:marRight w:val="0"/>
      <w:marTop w:val="0"/>
      <w:marBottom w:val="0"/>
      <w:divBdr>
        <w:top w:val="none" w:sz="0" w:space="0" w:color="auto"/>
        <w:left w:val="none" w:sz="0" w:space="0" w:color="auto"/>
        <w:bottom w:val="none" w:sz="0" w:space="0" w:color="auto"/>
        <w:right w:val="none" w:sz="0" w:space="0" w:color="auto"/>
      </w:divBdr>
    </w:div>
    <w:div w:id="1221211892">
      <w:marLeft w:val="0"/>
      <w:marRight w:val="0"/>
      <w:marTop w:val="0"/>
      <w:marBottom w:val="0"/>
      <w:divBdr>
        <w:top w:val="none" w:sz="0" w:space="0" w:color="auto"/>
        <w:left w:val="none" w:sz="0" w:space="0" w:color="auto"/>
        <w:bottom w:val="none" w:sz="0" w:space="0" w:color="auto"/>
        <w:right w:val="none" w:sz="0" w:space="0" w:color="auto"/>
      </w:divBdr>
    </w:div>
    <w:div w:id="1221211893">
      <w:marLeft w:val="0"/>
      <w:marRight w:val="0"/>
      <w:marTop w:val="0"/>
      <w:marBottom w:val="0"/>
      <w:divBdr>
        <w:top w:val="none" w:sz="0" w:space="0" w:color="auto"/>
        <w:left w:val="none" w:sz="0" w:space="0" w:color="auto"/>
        <w:bottom w:val="none" w:sz="0" w:space="0" w:color="auto"/>
        <w:right w:val="none" w:sz="0" w:space="0" w:color="auto"/>
      </w:divBdr>
    </w:div>
    <w:div w:id="1221211894">
      <w:marLeft w:val="0"/>
      <w:marRight w:val="0"/>
      <w:marTop w:val="0"/>
      <w:marBottom w:val="0"/>
      <w:divBdr>
        <w:top w:val="none" w:sz="0" w:space="0" w:color="auto"/>
        <w:left w:val="none" w:sz="0" w:space="0" w:color="auto"/>
        <w:bottom w:val="none" w:sz="0" w:space="0" w:color="auto"/>
        <w:right w:val="none" w:sz="0" w:space="0" w:color="auto"/>
      </w:divBdr>
    </w:div>
    <w:div w:id="1221211900">
      <w:marLeft w:val="0"/>
      <w:marRight w:val="0"/>
      <w:marTop w:val="0"/>
      <w:marBottom w:val="0"/>
      <w:divBdr>
        <w:top w:val="none" w:sz="0" w:space="0" w:color="auto"/>
        <w:left w:val="none" w:sz="0" w:space="0" w:color="auto"/>
        <w:bottom w:val="none" w:sz="0" w:space="0" w:color="auto"/>
        <w:right w:val="none" w:sz="0" w:space="0" w:color="auto"/>
      </w:divBdr>
    </w:div>
    <w:div w:id="1221211907">
      <w:marLeft w:val="0"/>
      <w:marRight w:val="0"/>
      <w:marTop w:val="0"/>
      <w:marBottom w:val="0"/>
      <w:divBdr>
        <w:top w:val="none" w:sz="0" w:space="0" w:color="auto"/>
        <w:left w:val="none" w:sz="0" w:space="0" w:color="auto"/>
        <w:bottom w:val="none" w:sz="0" w:space="0" w:color="auto"/>
        <w:right w:val="none" w:sz="0" w:space="0" w:color="auto"/>
      </w:divBdr>
    </w:div>
    <w:div w:id="1221211914">
      <w:marLeft w:val="0"/>
      <w:marRight w:val="0"/>
      <w:marTop w:val="0"/>
      <w:marBottom w:val="0"/>
      <w:divBdr>
        <w:top w:val="none" w:sz="0" w:space="0" w:color="auto"/>
        <w:left w:val="none" w:sz="0" w:space="0" w:color="auto"/>
        <w:bottom w:val="none" w:sz="0" w:space="0" w:color="auto"/>
        <w:right w:val="none" w:sz="0" w:space="0" w:color="auto"/>
      </w:divBdr>
    </w:div>
    <w:div w:id="1221211916">
      <w:marLeft w:val="0"/>
      <w:marRight w:val="0"/>
      <w:marTop w:val="0"/>
      <w:marBottom w:val="0"/>
      <w:divBdr>
        <w:top w:val="none" w:sz="0" w:space="0" w:color="auto"/>
        <w:left w:val="none" w:sz="0" w:space="0" w:color="auto"/>
        <w:bottom w:val="none" w:sz="0" w:space="0" w:color="auto"/>
        <w:right w:val="none" w:sz="0" w:space="0" w:color="auto"/>
      </w:divBdr>
    </w:div>
    <w:div w:id="1221211921">
      <w:marLeft w:val="0"/>
      <w:marRight w:val="0"/>
      <w:marTop w:val="0"/>
      <w:marBottom w:val="0"/>
      <w:divBdr>
        <w:top w:val="none" w:sz="0" w:space="0" w:color="auto"/>
        <w:left w:val="none" w:sz="0" w:space="0" w:color="auto"/>
        <w:bottom w:val="none" w:sz="0" w:space="0" w:color="auto"/>
        <w:right w:val="none" w:sz="0" w:space="0" w:color="auto"/>
      </w:divBdr>
      <w:divsChild>
        <w:div w:id="1221211895">
          <w:marLeft w:val="0"/>
          <w:marRight w:val="0"/>
          <w:marTop w:val="0"/>
          <w:marBottom w:val="0"/>
          <w:divBdr>
            <w:top w:val="none" w:sz="0" w:space="0" w:color="auto"/>
            <w:left w:val="none" w:sz="0" w:space="0" w:color="auto"/>
            <w:bottom w:val="none" w:sz="0" w:space="0" w:color="auto"/>
            <w:right w:val="none" w:sz="0" w:space="0" w:color="auto"/>
          </w:divBdr>
        </w:div>
        <w:div w:id="1221211897">
          <w:marLeft w:val="0"/>
          <w:marRight w:val="0"/>
          <w:marTop w:val="0"/>
          <w:marBottom w:val="0"/>
          <w:divBdr>
            <w:top w:val="none" w:sz="0" w:space="0" w:color="auto"/>
            <w:left w:val="none" w:sz="0" w:space="0" w:color="auto"/>
            <w:bottom w:val="none" w:sz="0" w:space="0" w:color="auto"/>
            <w:right w:val="none" w:sz="0" w:space="0" w:color="auto"/>
          </w:divBdr>
        </w:div>
        <w:div w:id="1221211902">
          <w:marLeft w:val="0"/>
          <w:marRight w:val="0"/>
          <w:marTop w:val="0"/>
          <w:marBottom w:val="0"/>
          <w:divBdr>
            <w:top w:val="none" w:sz="0" w:space="0" w:color="auto"/>
            <w:left w:val="none" w:sz="0" w:space="0" w:color="auto"/>
            <w:bottom w:val="none" w:sz="0" w:space="0" w:color="auto"/>
            <w:right w:val="none" w:sz="0" w:space="0" w:color="auto"/>
          </w:divBdr>
        </w:div>
        <w:div w:id="1221211903">
          <w:marLeft w:val="0"/>
          <w:marRight w:val="0"/>
          <w:marTop w:val="0"/>
          <w:marBottom w:val="0"/>
          <w:divBdr>
            <w:top w:val="none" w:sz="0" w:space="0" w:color="auto"/>
            <w:left w:val="none" w:sz="0" w:space="0" w:color="auto"/>
            <w:bottom w:val="none" w:sz="0" w:space="0" w:color="auto"/>
            <w:right w:val="none" w:sz="0" w:space="0" w:color="auto"/>
          </w:divBdr>
        </w:div>
        <w:div w:id="1221211904">
          <w:marLeft w:val="0"/>
          <w:marRight w:val="0"/>
          <w:marTop w:val="0"/>
          <w:marBottom w:val="0"/>
          <w:divBdr>
            <w:top w:val="none" w:sz="0" w:space="0" w:color="auto"/>
            <w:left w:val="none" w:sz="0" w:space="0" w:color="auto"/>
            <w:bottom w:val="none" w:sz="0" w:space="0" w:color="auto"/>
            <w:right w:val="none" w:sz="0" w:space="0" w:color="auto"/>
          </w:divBdr>
        </w:div>
        <w:div w:id="1221211905">
          <w:marLeft w:val="0"/>
          <w:marRight w:val="0"/>
          <w:marTop w:val="0"/>
          <w:marBottom w:val="0"/>
          <w:divBdr>
            <w:top w:val="none" w:sz="0" w:space="0" w:color="auto"/>
            <w:left w:val="none" w:sz="0" w:space="0" w:color="auto"/>
            <w:bottom w:val="none" w:sz="0" w:space="0" w:color="auto"/>
            <w:right w:val="none" w:sz="0" w:space="0" w:color="auto"/>
          </w:divBdr>
        </w:div>
        <w:div w:id="1221211908">
          <w:marLeft w:val="0"/>
          <w:marRight w:val="0"/>
          <w:marTop w:val="0"/>
          <w:marBottom w:val="0"/>
          <w:divBdr>
            <w:top w:val="none" w:sz="0" w:space="0" w:color="auto"/>
            <w:left w:val="none" w:sz="0" w:space="0" w:color="auto"/>
            <w:bottom w:val="none" w:sz="0" w:space="0" w:color="auto"/>
            <w:right w:val="none" w:sz="0" w:space="0" w:color="auto"/>
          </w:divBdr>
        </w:div>
        <w:div w:id="1221211909">
          <w:marLeft w:val="0"/>
          <w:marRight w:val="0"/>
          <w:marTop w:val="0"/>
          <w:marBottom w:val="0"/>
          <w:divBdr>
            <w:top w:val="none" w:sz="0" w:space="0" w:color="auto"/>
            <w:left w:val="none" w:sz="0" w:space="0" w:color="auto"/>
            <w:bottom w:val="none" w:sz="0" w:space="0" w:color="auto"/>
            <w:right w:val="none" w:sz="0" w:space="0" w:color="auto"/>
          </w:divBdr>
        </w:div>
        <w:div w:id="1221211910">
          <w:marLeft w:val="0"/>
          <w:marRight w:val="0"/>
          <w:marTop w:val="0"/>
          <w:marBottom w:val="0"/>
          <w:divBdr>
            <w:top w:val="none" w:sz="0" w:space="0" w:color="auto"/>
            <w:left w:val="none" w:sz="0" w:space="0" w:color="auto"/>
            <w:bottom w:val="none" w:sz="0" w:space="0" w:color="auto"/>
            <w:right w:val="none" w:sz="0" w:space="0" w:color="auto"/>
          </w:divBdr>
        </w:div>
        <w:div w:id="1221211911">
          <w:marLeft w:val="0"/>
          <w:marRight w:val="0"/>
          <w:marTop w:val="0"/>
          <w:marBottom w:val="0"/>
          <w:divBdr>
            <w:top w:val="none" w:sz="0" w:space="0" w:color="auto"/>
            <w:left w:val="none" w:sz="0" w:space="0" w:color="auto"/>
            <w:bottom w:val="none" w:sz="0" w:space="0" w:color="auto"/>
            <w:right w:val="none" w:sz="0" w:space="0" w:color="auto"/>
          </w:divBdr>
        </w:div>
        <w:div w:id="1221211912">
          <w:marLeft w:val="0"/>
          <w:marRight w:val="0"/>
          <w:marTop w:val="0"/>
          <w:marBottom w:val="0"/>
          <w:divBdr>
            <w:top w:val="none" w:sz="0" w:space="0" w:color="auto"/>
            <w:left w:val="none" w:sz="0" w:space="0" w:color="auto"/>
            <w:bottom w:val="none" w:sz="0" w:space="0" w:color="auto"/>
            <w:right w:val="none" w:sz="0" w:space="0" w:color="auto"/>
          </w:divBdr>
        </w:div>
        <w:div w:id="1221211913">
          <w:marLeft w:val="0"/>
          <w:marRight w:val="0"/>
          <w:marTop w:val="0"/>
          <w:marBottom w:val="0"/>
          <w:divBdr>
            <w:top w:val="none" w:sz="0" w:space="0" w:color="auto"/>
            <w:left w:val="none" w:sz="0" w:space="0" w:color="auto"/>
            <w:bottom w:val="none" w:sz="0" w:space="0" w:color="auto"/>
            <w:right w:val="none" w:sz="0" w:space="0" w:color="auto"/>
          </w:divBdr>
        </w:div>
        <w:div w:id="1221211915">
          <w:marLeft w:val="0"/>
          <w:marRight w:val="0"/>
          <w:marTop w:val="0"/>
          <w:marBottom w:val="0"/>
          <w:divBdr>
            <w:top w:val="none" w:sz="0" w:space="0" w:color="auto"/>
            <w:left w:val="none" w:sz="0" w:space="0" w:color="auto"/>
            <w:bottom w:val="none" w:sz="0" w:space="0" w:color="auto"/>
            <w:right w:val="none" w:sz="0" w:space="0" w:color="auto"/>
          </w:divBdr>
        </w:div>
        <w:div w:id="1221211917">
          <w:marLeft w:val="0"/>
          <w:marRight w:val="0"/>
          <w:marTop w:val="0"/>
          <w:marBottom w:val="0"/>
          <w:divBdr>
            <w:top w:val="none" w:sz="0" w:space="0" w:color="auto"/>
            <w:left w:val="none" w:sz="0" w:space="0" w:color="auto"/>
            <w:bottom w:val="none" w:sz="0" w:space="0" w:color="auto"/>
            <w:right w:val="none" w:sz="0" w:space="0" w:color="auto"/>
          </w:divBdr>
        </w:div>
        <w:div w:id="1221211918">
          <w:marLeft w:val="0"/>
          <w:marRight w:val="0"/>
          <w:marTop w:val="0"/>
          <w:marBottom w:val="0"/>
          <w:divBdr>
            <w:top w:val="none" w:sz="0" w:space="0" w:color="auto"/>
            <w:left w:val="none" w:sz="0" w:space="0" w:color="auto"/>
            <w:bottom w:val="none" w:sz="0" w:space="0" w:color="auto"/>
            <w:right w:val="none" w:sz="0" w:space="0" w:color="auto"/>
          </w:divBdr>
        </w:div>
        <w:div w:id="1221211923">
          <w:marLeft w:val="0"/>
          <w:marRight w:val="0"/>
          <w:marTop w:val="0"/>
          <w:marBottom w:val="0"/>
          <w:divBdr>
            <w:top w:val="none" w:sz="0" w:space="0" w:color="auto"/>
            <w:left w:val="none" w:sz="0" w:space="0" w:color="auto"/>
            <w:bottom w:val="none" w:sz="0" w:space="0" w:color="auto"/>
            <w:right w:val="none" w:sz="0" w:space="0" w:color="auto"/>
          </w:divBdr>
        </w:div>
        <w:div w:id="1221211925">
          <w:marLeft w:val="0"/>
          <w:marRight w:val="0"/>
          <w:marTop w:val="0"/>
          <w:marBottom w:val="0"/>
          <w:divBdr>
            <w:top w:val="none" w:sz="0" w:space="0" w:color="auto"/>
            <w:left w:val="none" w:sz="0" w:space="0" w:color="auto"/>
            <w:bottom w:val="none" w:sz="0" w:space="0" w:color="auto"/>
            <w:right w:val="none" w:sz="0" w:space="0" w:color="auto"/>
          </w:divBdr>
        </w:div>
        <w:div w:id="1221211926">
          <w:marLeft w:val="0"/>
          <w:marRight w:val="0"/>
          <w:marTop w:val="0"/>
          <w:marBottom w:val="0"/>
          <w:divBdr>
            <w:top w:val="none" w:sz="0" w:space="0" w:color="auto"/>
            <w:left w:val="none" w:sz="0" w:space="0" w:color="auto"/>
            <w:bottom w:val="none" w:sz="0" w:space="0" w:color="auto"/>
            <w:right w:val="none" w:sz="0" w:space="0" w:color="auto"/>
          </w:divBdr>
        </w:div>
        <w:div w:id="1221211927">
          <w:marLeft w:val="0"/>
          <w:marRight w:val="0"/>
          <w:marTop w:val="0"/>
          <w:marBottom w:val="0"/>
          <w:divBdr>
            <w:top w:val="none" w:sz="0" w:space="0" w:color="auto"/>
            <w:left w:val="none" w:sz="0" w:space="0" w:color="auto"/>
            <w:bottom w:val="none" w:sz="0" w:space="0" w:color="auto"/>
            <w:right w:val="none" w:sz="0" w:space="0" w:color="auto"/>
          </w:divBdr>
        </w:div>
        <w:div w:id="1221211928">
          <w:marLeft w:val="0"/>
          <w:marRight w:val="0"/>
          <w:marTop w:val="0"/>
          <w:marBottom w:val="0"/>
          <w:divBdr>
            <w:top w:val="none" w:sz="0" w:space="0" w:color="auto"/>
            <w:left w:val="none" w:sz="0" w:space="0" w:color="auto"/>
            <w:bottom w:val="none" w:sz="0" w:space="0" w:color="auto"/>
            <w:right w:val="none" w:sz="0" w:space="0" w:color="auto"/>
          </w:divBdr>
        </w:div>
        <w:div w:id="1221211929">
          <w:marLeft w:val="0"/>
          <w:marRight w:val="0"/>
          <w:marTop w:val="0"/>
          <w:marBottom w:val="0"/>
          <w:divBdr>
            <w:top w:val="none" w:sz="0" w:space="0" w:color="auto"/>
            <w:left w:val="none" w:sz="0" w:space="0" w:color="auto"/>
            <w:bottom w:val="none" w:sz="0" w:space="0" w:color="auto"/>
            <w:right w:val="none" w:sz="0" w:space="0" w:color="auto"/>
          </w:divBdr>
        </w:div>
        <w:div w:id="1221211930">
          <w:marLeft w:val="0"/>
          <w:marRight w:val="0"/>
          <w:marTop w:val="0"/>
          <w:marBottom w:val="0"/>
          <w:divBdr>
            <w:top w:val="none" w:sz="0" w:space="0" w:color="auto"/>
            <w:left w:val="none" w:sz="0" w:space="0" w:color="auto"/>
            <w:bottom w:val="none" w:sz="0" w:space="0" w:color="auto"/>
            <w:right w:val="none" w:sz="0" w:space="0" w:color="auto"/>
          </w:divBdr>
        </w:div>
        <w:div w:id="1221211933">
          <w:marLeft w:val="0"/>
          <w:marRight w:val="0"/>
          <w:marTop w:val="0"/>
          <w:marBottom w:val="0"/>
          <w:divBdr>
            <w:top w:val="none" w:sz="0" w:space="0" w:color="auto"/>
            <w:left w:val="none" w:sz="0" w:space="0" w:color="auto"/>
            <w:bottom w:val="none" w:sz="0" w:space="0" w:color="auto"/>
            <w:right w:val="none" w:sz="0" w:space="0" w:color="auto"/>
          </w:divBdr>
        </w:div>
        <w:div w:id="1221211934">
          <w:marLeft w:val="0"/>
          <w:marRight w:val="0"/>
          <w:marTop w:val="0"/>
          <w:marBottom w:val="0"/>
          <w:divBdr>
            <w:top w:val="none" w:sz="0" w:space="0" w:color="auto"/>
            <w:left w:val="none" w:sz="0" w:space="0" w:color="auto"/>
            <w:bottom w:val="none" w:sz="0" w:space="0" w:color="auto"/>
            <w:right w:val="none" w:sz="0" w:space="0" w:color="auto"/>
          </w:divBdr>
        </w:div>
        <w:div w:id="1221211939">
          <w:marLeft w:val="0"/>
          <w:marRight w:val="0"/>
          <w:marTop w:val="0"/>
          <w:marBottom w:val="0"/>
          <w:divBdr>
            <w:top w:val="none" w:sz="0" w:space="0" w:color="auto"/>
            <w:left w:val="none" w:sz="0" w:space="0" w:color="auto"/>
            <w:bottom w:val="none" w:sz="0" w:space="0" w:color="auto"/>
            <w:right w:val="none" w:sz="0" w:space="0" w:color="auto"/>
          </w:divBdr>
        </w:div>
        <w:div w:id="1221211940">
          <w:marLeft w:val="0"/>
          <w:marRight w:val="0"/>
          <w:marTop w:val="0"/>
          <w:marBottom w:val="0"/>
          <w:divBdr>
            <w:top w:val="none" w:sz="0" w:space="0" w:color="auto"/>
            <w:left w:val="none" w:sz="0" w:space="0" w:color="auto"/>
            <w:bottom w:val="none" w:sz="0" w:space="0" w:color="auto"/>
            <w:right w:val="none" w:sz="0" w:space="0" w:color="auto"/>
          </w:divBdr>
        </w:div>
        <w:div w:id="1221211942">
          <w:marLeft w:val="0"/>
          <w:marRight w:val="0"/>
          <w:marTop w:val="0"/>
          <w:marBottom w:val="0"/>
          <w:divBdr>
            <w:top w:val="none" w:sz="0" w:space="0" w:color="auto"/>
            <w:left w:val="none" w:sz="0" w:space="0" w:color="auto"/>
            <w:bottom w:val="none" w:sz="0" w:space="0" w:color="auto"/>
            <w:right w:val="none" w:sz="0" w:space="0" w:color="auto"/>
          </w:divBdr>
        </w:div>
        <w:div w:id="1221211943">
          <w:marLeft w:val="0"/>
          <w:marRight w:val="0"/>
          <w:marTop w:val="0"/>
          <w:marBottom w:val="0"/>
          <w:divBdr>
            <w:top w:val="none" w:sz="0" w:space="0" w:color="auto"/>
            <w:left w:val="none" w:sz="0" w:space="0" w:color="auto"/>
            <w:bottom w:val="none" w:sz="0" w:space="0" w:color="auto"/>
            <w:right w:val="none" w:sz="0" w:space="0" w:color="auto"/>
          </w:divBdr>
        </w:div>
        <w:div w:id="1221211944">
          <w:marLeft w:val="0"/>
          <w:marRight w:val="0"/>
          <w:marTop w:val="0"/>
          <w:marBottom w:val="0"/>
          <w:divBdr>
            <w:top w:val="none" w:sz="0" w:space="0" w:color="auto"/>
            <w:left w:val="none" w:sz="0" w:space="0" w:color="auto"/>
            <w:bottom w:val="none" w:sz="0" w:space="0" w:color="auto"/>
            <w:right w:val="none" w:sz="0" w:space="0" w:color="auto"/>
          </w:divBdr>
        </w:div>
        <w:div w:id="1221211946">
          <w:marLeft w:val="0"/>
          <w:marRight w:val="0"/>
          <w:marTop w:val="0"/>
          <w:marBottom w:val="0"/>
          <w:divBdr>
            <w:top w:val="none" w:sz="0" w:space="0" w:color="auto"/>
            <w:left w:val="none" w:sz="0" w:space="0" w:color="auto"/>
            <w:bottom w:val="none" w:sz="0" w:space="0" w:color="auto"/>
            <w:right w:val="none" w:sz="0" w:space="0" w:color="auto"/>
          </w:divBdr>
        </w:div>
        <w:div w:id="1221211948">
          <w:marLeft w:val="0"/>
          <w:marRight w:val="0"/>
          <w:marTop w:val="0"/>
          <w:marBottom w:val="0"/>
          <w:divBdr>
            <w:top w:val="none" w:sz="0" w:space="0" w:color="auto"/>
            <w:left w:val="none" w:sz="0" w:space="0" w:color="auto"/>
            <w:bottom w:val="none" w:sz="0" w:space="0" w:color="auto"/>
            <w:right w:val="none" w:sz="0" w:space="0" w:color="auto"/>
          </w:divBdr>
        </w:div>
        <w:div w:id="1221211950">
          <w:marLeft w:val="0"/>
          <w:marRight w:val="0"/>
          <w:marTop w:val="0"/>
          <w:marBottom w:val="0"/>
          <w:divBdr>
            <w:top w:val="none" w:sz="0" w:space="0" w:color="auto"/>
            <w:left w:val="none" w:sz="0" w:space="0" w:color="auto"/>
            <w:bottom w:val="none" w:sz="0" w:space="0" w:color="auto"/>
            <w:right w:val="none" w:sz="0" w:space="0" w:color="auto"/>
          </w:divBdr>
        </w:div>
        <w:div w:id="1221211951">
          <w:marLeft w:val="0"/>
          <w:marRight w:val="0"/>
          <w:marTop w:val="0"/>
          <w:marBottom w:val="0"/>
          <w:divBdr>
            <w:top w:val="none" w:sz="0" w:space="0" w:color="auto"/>
            <w:left w:val="none" w:sz="0" w:space="0" w:color="auto"/>
            <w:bottom w:val="none" w:sz="0" w:space="0" w:color="auto"/>
            <w:right w:val="none" w:sz="0" w:space="0" w:color="auto"/>
          </w:divBdr>
        </w:div>
        <w:div w:id="1221211952">
          <w:marLeft w:val="0"/>
          <w:marRight w:val="0"/>
          <w:marTop w:val="0"/>
          <w:marBottom w:val="0"/>
          <w:divBdr>
            <w:top w:val="none" w:sz="0" w:space="0" w:color="auto"/>
            <w:left w:val="none" w:sz="0" w:space="0" w:color="auto"/>
            <w:bottom w:val="none" w:sz="0" w:space="0" w:color="auto"/>
            <w:right w:val="none" w:sz="0" w:space="0" w:color="auto"/>
          </w:divBdr>
        </w:div>
        <w:div w:id="1221211953">
          <w:marLeft w:val="0"/>
          <w:marRight w:val="0"/>
          <w:marTop w:val="0"/>
          <w:marBottom w:val="0"/>
          <w:divBdr>
            <w:top w:val="none" w:sz="0" w:space="0" w:color="auto"/>
            <w:left w:val="none" w:sz="0" w:space="0" w:color="auto"/>
            <w:bottom w:val="none" w:sz="0" w:space="0" w:color="auto"/>
            <w:right w:val="none" w:sz="0" w:space="0" w:color="auto"/>
          </w:divBdr>
        </w:div>
        <w:div w:id="1221211954">
          <w:marLeft w:val="0"/>
          <w:marRight w:val="0"/>
          <w:marTop w:val="0"/>
          <w:marBottom w:val="0"/>
          <w:divBdr>
            <w:top w:val="none" w:sz="0" w:space="0" w:color="auto"/>
            <w:left w:val="none" w:sz="0" w:space="0" w:color="auto"/>
            <w:bottom w:val="none" w:sz="0" w:space="0" w:color="auto"/>
            <w:right w:val="none" w:sz="0" w:space="0" w:color="auto"/>
          </w:divBdr>
        </w:div>
        <w:div w:id="1221211956">
          <w:marLeft w:val="0"/>
          <w:marRight w:val="0"/>
          <w:marTop w:val="0"/>
          <w:marBottom w:val="0"/>
          <w:divBdr>
            <w:top w:val="none" w:sz="0" w:space="0" w:color="auto"/>
            <w:left w:val="none" w:sz="0" w:space="0" w:color="auto"/>
            <w:bottom w:val="none" w:sz="0" w:space="0" w:color="auto"/>
            <w:right w:val="none" w:sz="0" w:space="0" w:color="auto"/>
          </w:divBdr>
        </w:div>
        <w:div w:id="1221211958">
          <w:marLeft w:val="0"/>
          <w:marRight w:val="0"/>
          <w:marTop w:val="0"/>
          <w:marBottom w:val="0"/>
          <w:divBdr>
            <w:top w:val="none" w:sz="0" w:space="0" w:color="auto"/>
            <w:left w:val="none" w:sz="0" w:space="0" w:color="auto"/>
            <w:bottom w:val="none" w:sz="0" w:space="0" w:color="auto"/>
            <w:right w:val="none" w:sz="0" w:space="0" w:color="auto"/>
          </w:divBdr>
        </w:div>
        <w:div w:id="1221211959">
          <w:marLeft w:val="0"/>
          <w:marRight w:val="0"/>
          <w:marTop w:val="0"/>
          <w:marBottom w:val="0"/>
          <w:divBdr>
            <w:top w:val="none" w:sz="0" w:space="0" w:color="auto"/>
            <w:left w:val="none" w:sz="0" w:space="0" w:color="auto"/>
            <w:bottom w:val="none" w:sz="0" w:space="0" w:color="auto"/>
            <w:right w:val="none" w:sz="0" w:space="0" w:color="auto"/>
          </w:divBdr>
        </w:div>
        <w:div w:id="1221211960">
          <w:marLeft w:val="0"/>
          <w:marRight w:val="0"/>
          <w:marTop w:val="0"/>
          <w:marBottom w:val="0"/>
          <w:divBdr>
            <w:top w:val="none" w:sz="0" w:space="0" w:color="auto"/>
            <w:left w:val="none" w:sz="0" w:space="0" w:color="auto"/>
            <w:bottom w:val="none" w:sz="0" w:space="0" w:color="auto"/>
            <w:right w:val="none" w:sz="0" w:space="0" w:color="auto"/>
          </w:divBdr>
        </w:div>
        <w:div w:id="1221211964">
          <w:marLeft w:val="0"/>
          <w:marRight w:val="0"/>
          <w:marTop w:val="0"/>
          <w:marBottom w:val="0"/>
          <w:divBdr>
            <w:top w:val="none" w:sz="0" w:space="0" w:color="auto"/>
            <w:left w:val="none" w:sz="0" w:space="0" w:color="auto"/>
            <w:bottom w:val="none" w:sz="0" w:space="0" w:color="auto"/>
            <w:right w:val="none" w:sz="0" w:space="0" w:color="auto"/>
          </w:divBdr>
        </w:div>
        <w:div w:id="1221211965">
          <w:marLeft w:val="0"/>
          <w:marRight w:val="0"/>
          <w:marTop w:val="0"/>
          <w:marBottom w:val="0"/>
          <w:divBdr>
            <w:top w:val="none" w:sz="0" w:space="0" w:color="auto"/>
            <w:left w:val="none" w:sz="0" w:space="0" w:color="auto"/>
            <w:bottom w:val="none" w:sz="0" w:space="0" w:color="auto"/>
            <w:right w:val="none" w:sz="0" w:space="0" w:color="auto"/>
          </w:divBdr>
        </w:div>
        <w:div w:id="1221211966">
          <w:marLeft w:val="0"/>
          <w:marRight w:val="0"/>
          <w:marTop w:val="0"/>
          <w:marBottom w:val="0"/>
          <w:divBdr>
            <w:top w:val="none" w:sz="0" w:space="0" w:color="auto"/>
            <w:left w:val="none" w:sz="0" w:space="0" w:color="auto"/>
            <w:bottom w:val="none" w:sz="0" w:space="0" w:color="auto"/>
            <w:right w:val="none" w:sz="0" w:space="0" w:color="auto"/>
          </w:divBdr>
        </w:div>
        <w:div w:id="1221211969">
          <w:marLeft w:val="0"/>
          <w:marRight w:val="0"/>
          <w:marTop w:val="0"/>
          <w:marBottom w:val="0"/>
          <w:divBdr>
            <w:top w:val="none" w:sz="0" w:space="0" w:color="auto"/>
            <w:left w:val="none" w:sz="0" w:space="0" w:color="auto"/>
            <w:bottom w:val="none" w:sz="0" w:space="0" w:color="auto"/>
            <w:right w:val="none" w:sz="0" w:space="0" w:color="auto"/>
          </w:divBdr>
        </w:div>
        <w:div w:id="1221211972">
          <w:marLeft w:val="0"/>
          <w:marRight w:val="0"/>
          <w:marTop w:val="0"/>
          <w:marBottom w:val="0"/>
          <w:divBdr>
            <w:top w:val="none" w:sz="0" w:space="0" w:color="auto"/>
            <w:left w:val="none" w:sz="0" w:space="0" w:color="auto"/>
            <w:bottom w:val="none" w:sz="0" w:space="0" w:color="auto"/>
            <w:right w:val="none" w:sz="0" w:space="0" w:color="auto"/>
          </w:divBdr>
        </w:div>
        <w:div w:id="1221211973">
          <w:marLeft w:val="0"/>
          <w:marRight w:val="0"/>
          <w:marTop w:val="0"/>
          <w:marBottom w:val="0"/>
          <w:divBdr>
            <w:top w:val="none" w:sz="0" w:space="0" w:color="auto"/>
            <w:left w:val="none" w:sz="0" w:space="0" w:color="auto"/>
            <w:bottom w:val="none" w:sz="0" w:space="0" w:color="auto"/>
            <w:right w:val="none" w:sz="0" w:space="0" w:color="auto"/>
          </w:divBdr>
        </w:div>
        <w:div w:id="1221211975">
          <w:marLeft w:val="0"/>
          <w:marRight w:val="0"/>
          <w:marTop w:val="0"/>
          <w:marBottom w:val="0"/>
          <w:divBdr>
            <w:top w:val="none" w:sz="0" w:space="0" w:color="auto"/>
            <w:left w:val="none" w:sz="0" w:space="0" w:color="auto"/>
            <w:bottom w:val="none" w:sz="0" w:space="0" w:color="auto"/>
            <w:right w:val="none" w:sz="0" w:space="0" w:color="auto"/>
          </w:divBdr>
        </w:div>
        <w:div w:id="1221211978">
          <w:marLeft w:val="0"/>
          <w:marRight w:val="0"/>
          <w:marTop w:val="0"/>
          <w:marBottom w:val="0"/>
          <w:divBdr>
            <w:top w:val="none" w:sz="0" w:space="0" w:color="auto"/>
            <w:left w:val="none" w:sz="0" w:space="0" w:color="auto"/>
            <w:bottom w:val="none" w:sz="0" w:space="0" w:color="auto"/>
            <w:right w:val="none" w:sz="0" w:space="0" w:color="auto"/>
          </w:divBdr>
        </w:div>
        <w:div w:id="1221211979">
          <w:marLeft w:val="0"/>
          <w:marRight w:val="0"/>
          <w:marTop w:val="0"/>
          <w:marBottom w:val="0"/>
          <w:divBdr>
            <w:top w:val="none" w:sz="0" w:space="0" w:color="auto"/>
            <w:left w:val="none" w:sz="0" w:space="0" w:color="auto"/>
            <w:bottom w:val="none" w:sz="0" w:space="0" w:color="auto"/>
            <w:right w:val="none" w:sz="0" w:space="0" w:color="auto"/>
          </w:divBdr>
        </w:div>
        <w:div w:id="1221211980">
          <w:marLeft w:val="0"/>
          <w:marRight w:val="0"/>
          <w:marTop w:val="0"/>
          <w:marBottom w:val="0"/>
          <w:divBdr>
            <w:top w:val="none" w:sz="0" w:space="0" w:color="auto"/>
            <w:left w:val="none" w:sz="0" w:space="0" w:color="auto"/>
            <w:bottom w:val="none" w:sz="0" w:space="0" w:color="auto"/>
            <w:right w:val="none" w:sz="0" w:space="0" w:color="auto"/>
          </w:divBdr>
        </w:div>
        <w:div w:id="1221211983">
          <w:marLeft w:val="0"/>
          <w:marRight w:val="0"/>
          <w:marTop w:val="0"/>
          <w:marBottom w:val="0"/>
          <w:divBdr>
            <w:top w:val="none" w:sz="0" w:space="0" w:color="auto"/>
            <w:left w:val="none" w:sz="0" w:space="0" w:color="auto"/>
            <w:bottom w:val="none" w:sz="0" w:space="0" w:color="auto"/>
            <w:right w:val="none" w:sz="0" w:space="0" w:color="auto"/>
          </w:divBdr>
        </w:div>
        <w:div w:id="1221211988">
          <w:marLeft w:val="0"/>
          <w:marRight w:val="0"/>
          <w:marTop w:val="0"/>
          <w:marBottom w:val="0"/>
          <w:divBdr>
            <w:top w:val="none" w:sz="0" w:space="0" w:color="auto"/>
            <w:left w:val="none" w:sz="0" w:space="0" w:color="auto"/>
            <w:bottom w:val="none" w:sz="0" w:space="0" w:color="auto"/>
            <w:right w:val="none" w:sz="0" w:space="0" w:color="auto"/>
          </w:divBdr>
        </w:div>
        <w:div w:id="1221211989">
          <w:marLeft w:val="0"/>
          <w:marRight w:val="0"/>
          <w:marTop w:val="0"/>
          <w:marBottom w:val="0"/>
          <w:divBdr>
            <w:top w:val="none" w:sz="0" w:space="0" w:color="auto"/>
            <w:left w:val="none" w:sz="0" w:space="0" w:color="auto"/>
            <w:bottom w:val="none" w:sz="0" w:space="0" w:color="auto"/>
            <w:right w:val="none" w:sz="0" w:space="0" w:color="auto"/>
          </w:divBdr>
        </w:div>
        <w:div w:id="1221211991">
          <w:marLeft w:val="0"/>
          <w:marRight w:val="0"/>
          <w:marTop w:val="0"/>
          <w:marBottom w:val="0"/>
          <w:divBdr>
            <w:top w:val="none" w:sz="0" w:space="0" w:color="auto"/>
            <w:left w:val="none" w:sz="0" w:space="0" w:color="auto"/>
            <w:bottom w:val="none" w:sz="0" w:space="0" w:color="auto"/>
            <w:right w:val="none" w:sz="0" w:space="0" w:color="auto"/>
          </w:divBdr>
        </w:div>
        <w:div w:id="1221211994">
          <w:marLeft w:val="0"/>
          <w:marRight w:val="0"/>
          <w:marTop w:val="0"/>
          <w:marBottom w:val="0"/>
          <w:divBdr>
            <w:top w:val="none" w:sz="0" w:space="0" w:color="auto"/>
            <w:left w:val="none" w:sz="0" w:space="0" w:color="auto"/>
            <w:bottom w:val="none" w:sz="0" w:space="0" w:color="auto"/>
            <w:right w:val="none" w:sz="0" w:space="0" w:color="auto"/>
          </w:divBdr>
        </w:div>
        <w:div w:id="1221211997">
          <w:marLeft w:val="0"/>
          <w:marRight w:val="0"/>
          <w:marTop w:val="0"/>
          <w:marBottom w:val="0"/>
          <w:divBdr>
            <w:top w:val="none" w:sz="0" w:space="0" w:color="auto"/>
            <w:left w:val="none" w:sz="0" w:space="0" w:color="auto"/>
            <w:bottom w:val="none" w:sz="0" w:space="0" w:color="auto"/>
            <w:right w:val="none" w:sz="0" w:space="0" w:color="auto"/>
          </w:divBdr>
        </w:div>
        <w:div w:id="1221211999">
          <w:marLeft w:val="0"/>
          <w:marRight w:val="0"/>
          <w:marTop w:val="0"/>
          <w:marBottom w:val="0"/>
          <w:divBdr>
            <w:top w:val="none" w:sz="0" w:space="0" w:color="auto"/>
            <w:left w:val="none" w:sz="0" w:space="0" w:color="auto"/>
            <w:bottom w:val="none" w:sz="0" w:space="0" w:color="auto"/>
            <w:right w:val="none" w:sz="0" w:space="0" w:color="auto"/>
          </w:divBdr>
        </w:div>
        <w:div w:id="1221212001">
          <w:marLeft w:val="0"/>
          <w:marRight w:val="0"/>
          <w:marTop w:val="0"/>
          <w:marBottom w:val="0"/>
          <w:divBdr>
            <w:top w:val="none" w:sz="0" w:space="0" w:color="auto"/>
            <w:left w:val="none" w:sz="0" w:space="0" w:color="auto"/>
            <w:bottom w:val="none" w:sz="0" w:space="0" w:color="auto"/>
            <w:right w:val="none" w:sz="0" w:space="0" w:color="auto"/>
          </w:divBdr>
        </w:div>
        <w:div w:id="1221212002">
          <w:marLeft w:val="0"/>
          <w:marRight w:val="0"/>
          <w:marTop w:val="0"/>
          <w:marBottom w:val="0"/>
          <w:divBdr>
            <w:top w:val="none" w:sz="0" w:space="0" w:color="auto"/>
            <w:left w:val="none" w:sz="0" w:space="0" w:color="auto"/>
            <w:bottom w:val="none" w:sz="0" w:space="0" w:color="auto"/>
            <w:right w:val="none" w:sz="0" w:space="0" w:color="auto"/>
          </w:divBdr>
        </w:div>
        <w:div w:id="1221212004">
          <w:marLeft w:val="0"/>
          <w:marRight w:val="0"/>
          <w:marTop w:val="0"/>
          <w:marBottom w:val="0"/>
          <w:divBdr>
            <w:top w:val="none" w:sz="0" w:space="0" w:color="auto"/>
            <w:left w:val="none" w:sz="0" w:space="0" w:color="auto"/>
            <w:bottom w:val="none" w:sz="0" w:space="0" w:color="auto"/>
            <w:right w:val="none" w:sz="0" w:space="0" w:color="auto"/>
          </w:divBdr>
        </w:div>
        <w:div w:id="1221212005">
          <w:marLeft w:val="0"/>
          <w:marRight w:val="0"/>
          <w:marTop w:val="0"/>
          <w:marBottom w:val="0"/>
          <w:divBdr>
            <w:top w:val="none" w:sz="0" w:space="0" w:color="auto"/>
            <w:left w:val="none" w:sz="0" w:space="0" w:color="auto"/>
            <w:bottom w:val="none" w:sz="0" w:space="0" w:color="auto"/>
            <w:right w:val="none" w:sz="0" w:space="0" w:color="auto"/>
          </w:divBdr>
        </w:div>
        <w:div w:id="1221212008">
          <w:marLeft w:val="0"/>
          <w:marRight w:val="0"/>
          <w:marTop w:val="0"/>
          <w:marBottom w:val="0"/>
          <w:divBdr>
            <w:top w:val="none" w:sz="0" w:space="0" w:color="auto"/>
            <w:left w:val="none" w:sz="0" w:space="0" w:color="auto"/>
            <w:bottom w:val="none" w:sz="0" w:space="0" w:color="auto"/>
            <w:right w:val="none" w:sz="0" w:space="0" w:color="auto"/>
          </w:divBdr>
        </w:div>
        <w:div w:id="1221212009">
          <w:marLeft w:val="0"/>
          <w:marRight w:val="0"/>
          <w:marTop w:val="0"/>
          <w:marBottom w:val="0"/>
          <w:divBdr>
            <w:top w:val="none" w:sz="0" w:space="0" w:color="auto"/>
            <w:left w:val="none" w:sz="0" w:space="0" w:color="auto"/>
            <w:bottom w:val="none" w:sz="0" w:space="0" w:color="auto"/>
            <w:right w:val="none" w:sz="0" w:space="0" w:color="auto"/>
          </w:divBdr>
        </w:div>
        <w:div w:id="1221212010">
          <w:marLeft w:val="0"/>
          <w:marRight w:val="0"/>
          <w:marTop w:val="0"/>
          <w:marBottom w:val="0"/>
          <w:divBdr>
            <w:top w:val="none" w:sz="0" w:space="0" w:color="auto"/>
            <w:left w:val="none" w:sz="0" w:space="0" w:color="auto"/>
            <w:bottom w:val="none" w:sz="0" w:space="0" w:color="auto"/>
            <w:right w:val="none" w:sz="0" w:space="0" w:color="auto"/>
          </w:divBdr>
        </w:div>
        <w:div w:id="1221212012">
          <w:marLeft w:val="0"/>
          <w:marRight w:val="0"/>
          <w:marTop w:val="0"/>
          <w:marBottom w:val="0"/>
          <w:divBdr>
            <w:top w:val="none" w:sz="0" w:space="0" w:color="auto"/>
            <w:left w:val="none" w:sz="0" w:space="0" w:color="auto"/>
            <w:bottom w:val="none" w:sz="0" w:space="0" w:color="auto"/>
            <w:right w:val="none" w:sz="0" w:space="0" w:color="auto"/>
          </w:divBdr>
        </w:div>
        <w:div w:id="1221212013">
          <w:marLeft w:val="0"/>
          <w:marRight w:val="0"/>
          <w:marTop w:val="0"/>
          <w:marBottom w:val="0"/>
          <w:divBdr>
            <w:top w:val="none" w:sz="0" w:space="0" w:color="auto"/>
            <w:left w:val="none" w:sz="0" w:space="0" w:color="auto"/>
            <w:bottom w:val="none" w:sz="0" w:space="0" w:color="auto"/>
            <w:right w:val="none" w:sz="0" w:space="0" w:color="auto"/>
          </w:divBdr>
        </w:div>
        <w:div w:id="1221212014">
          <w:marLeft w:val="0"/>
          <w:marRight w:val="0"/>
          <w:marTop w:val="0"/>
          <w:marBottom w:val="0"/>
          <w:divBdr>
            <w:top w:val="none" w:sz="0" w:space="0" w:color="auto"/>
            <w:left w:val="none" w:sz="0" w:space="0" w:color="auto"/>
            <w:bottom w:val="none" w:sz="0" w:space="0" w:color="auto"/>
            <w:right w:val="none" w:sz="0" w:space="0" w:color="auto"/>
          </w:divBdr>
        </w:div>
        <w:div w:id="1221212015">
          <w:marLeft w:val="0"/>
          <w:marRight w:val="0"/>
          <w:marTop w:val="0"/>
          <w:marBottom w:val="0"/>
          <w:divBdr>
            <w:top w:val="none" w:sz="0" w:space="0" w:color="auto"/>
            <w:left w:val="none" w:sz="0" w:space="0" w:color="auto"/>
            <w:bottom w:val="none" w:sz="0" w:space="0" w:color="auto"/>
            <w:right w:val="none" w:sz="0" w:space="0" w:color="auto"/>
          </w:divBdr>
        </w:div>
        <w:div w:id="1221212017">
          <w:marLeft w:val="0"/>
          <w:marRight w:val="0"/>
          <w:marTop w:val="0"/>
          <w:marBottom w:val="0"/>
          <w:divBdr>
            <w:top w:val="none" w:sz="0" w:space="0" w:color="auto"/>
            <w:left w:val="none" w:sz="0" w:space="0" w:color="auto"/>
            <w:bottom w:val="none" w:sz="0" w:space="0" w:color="auto"/>
            <w:right w:val="none" w:sz="0" w:space="0" w:color="auto"/>
          </w:divBdr>
        </w:div>
        <w:div w:id="1221212018">
          <w:marLeft w:val="0"/>
          <w:marRight w:val="0"/>
          <w:marTop w:val="0"/>
          <w:marBottom w:val="0"/>
          <w:divBdr>
            <w:top w:val="none" w:sz="0" w:space="0" w:color="auto"/>
            <w:left w:val="none" w:sz="0" w:space="0" w:color="auto"/>
            <w:bottom w:val="none" w:sz="0" w:space="0" w:color="auto"/>
            <w:right w:val="none" w:sz="0" w:space="0" w:color="auto"/>
          </w:divBdr>
        </w:div>
        <w:div w:id="1221212019">
          <w:marLeft w:val="0"/>
          <w:marRight w:val="0"/>
          <w:marTop w:val="0"/>
          <w:marBottom w:val="0"/>
          <w:divBdr>
            <w:top w:val="none" w:sz="0" w:space="0" w:color="auto"/>
            <w:left w:val="none" w:sz="0" w:space="0" w:color="auto"/>
            <w:bottom w:val="none" w:sz="0" w:space="0" w:color="auto"/>
            <w:right w:val="none" w:sz="0" w:space="0" w:color="auto"/>
          </w:divBdr>
        </w:div>
        <w:div w:id="1221212025">
          <w:marLeft w:val="0"/>
          <w:marRight w:val="0"/>
          <w:marTop w:val="0"/>
          <w:marBottom w:val="0"/>
          <w:divBdr>
            <w:top w:val="none" w:sz="0" w:space="0" w:color="auto"/>
            <w:left w:val="none" w:sz="0" w:space="0" w:color="auto"/>
            <w:bottom w:val="none" w:sz="0" w:space="0" w:color="auto"/>
            <w:right w:val="none" w:sz="0" w:space="0" w:color="auto"/>
          </w:divBdr>
        </w:div>
        <w:div w:id="1221212026">
          <w:marLeft w:val="0"/>
          <w:marRight w:val="0"/>
          <w:marTop w:val="0"/>
          <w:marBottom w:val="0"/>
          <w:divBdr>
            <w:top w:val="none" w:sz="0" w:space="0" w:color="auto"/>
            <w:left w:val="none" w:sz="0" w:space="0" w:color="auto"/>
            <w:bottom w:val="none" w:sz="0" w:space="0" w:color="auto"/>
            <w:right w:val="none" w:sz="0" w:space="0" w:color="auto"/>
          </w:divBdr>
        </w:div>
        <w:div w:id="1221212027">
          <w:marLeft w:val="0"/>
          <w:marRight w:val="0"/>
          <w:marTop w:val="0"/>
          <w:marBottom w:val="0"/>
          <w:divBdr>
            <w:top w:val="none" w:sz="0" w:space="0" w:color="auto"/>
            <w:left w:val="none" w:sz="0" w:space="0" w:color="auto"/>
            <w:bottom w:val="none" w:sz="0" w:space="0" w:color="auto"/>
            <w:right w:val="none" w:sz="0" w:space="0" w:color="auto"/>
          </w:divBdr>
        </w:div>
        <w:div w:id="1221212028">
          <w:marLeft w:val="0"/>
          <w:marRight w:val="0"/>
          <w:marTop w:val="0"/>
          <w:marBottom w:val="0"/>
          <w:divBdr>
            <w:top w:val="none" w:sz="0" w:space="0" w:color="auto"/>
            <w:left w:val="none" w:sz="0" w:space="0" w:color="auto"/>
            <w:bottom w:val="none" w:sz="0" w:space="0" w:color="auto"/>
            <w:right w:val="none" w:sz="0" w:space="0" w:color="auto"/>
          </w:divBdr>
        </w:div>
        <w:div w:id="1221212031">
          <w:marLeft w:val="0"/>
          <w:marRight w:val="0"/>
          <w:marTop w:val="0"/>
          <w:marBottom w:val="0"/>
          <w:divBdr>
            <w:top w:val="none" w:sz="0" w:space="0" w:color="auto"/>
            <w:left w:val="none" w:sz="0" w:space="0" w:color="auto"/>
            <w:bottom w:val="none" w:sz="0" w:space="0" w:color="auto"/>
            <w:right w:val="none" w:sz="0" w:space="0" w:color="auto"/>
          </w:divBdr>
        </w:div>
        <w:div w:id="1221212035">
          <w:marLeft w:val="0"/>
          <w:marRight w:val="0"/>
          <w:marTop w:val="0"/>
          <w:marBottom w:val="0"/>
          <w:divBdr>
            <w:top w:val="none" w:sz="0" w:space="0" w:color="auto"/>
            <w:left w:val="none" w:sz="0" w:space="0" w:color="auto"/>
            <w:bottom w:val="none" w:sz="0" w:space="0" w:color="auto"/>
            <w:right w:val="none" w:sz="0" w:space="0" w:color="auto"/>
          </w:divBdr>
        </w:div>
        <w:div w:id="1221212037">
          <w:marLeft w:val="0"/>
          <w:marRight w:val="0"/>
          <w:marTop w:val="0"/>
          <w:marBottom w:val="0"/>
          <w:divBdr>
            <w:top w:val="none" w:sz="0" w:space="0" w:color="auto"/>
            <w:left w:val="none" w:sz="0" w:space="0" w:color="auto"/>
            <w:bottom w:val="none" w:sz="0" w:space="0" w:color="auto"/>
            <w:right w:val="none" w:sz="0" w:space="0" w:color="auto"/>
          </w:divBdr>
        </w:div>
        <w:div w:id="1221212038">
          <w:marLeft w:val="0"/>
          <w:marRight w:val="0"/>
          <w:marTop w:val="0"/>
          <w:marBottom w:val="0"/>
          <w:divBdr>
            <w:top w:val="none" w:sz="0" w:space="0" w:color="auto"/>
            <w:left w:val="none" w:sz="0" w:space="0" w:color="auto"/>
            <w:bottom w:val="none" w:sz="0" w:space="0" w:color="auto"/>
            <w:right w:val="none" w:sz="0" w:space="0" w:color="auto"/>
          </w:divBdr>
        </w:div>
        <w:div w:id="1221212039">
          <w:marLeft w:val="0"/>
          <w:marRight w:val="0"/>
          <w:marTop w:val="0"/>
          <w:marBottom w:val="0"/>
          <w:divBdr>
            <w:top w:val="none" w:sz="0" w:space="0" w:color="auto"/>
            <w:left w:val="none" w:sz="0" w:space="0" w:color="auto"/>
            <w:bottom w:val="none" w:sz="0" w:space="0" w:color="auto"/>
            <w:right w:val="none" w:sz="0" w:space="0" w:color="auto"/>
          </w:divBdr>
        </w:div>
        <w:div w:id="1221212042">
          <w:marLeft w:val="0"/>
          <w:marRight w:val="0"/>
          <w:marTop w:val="0"/>
          <w:marBottom w:val="0"/>
          <w:divBdr>
            <w:top w:val="none" w:sz="0" w:space="0" w:color="auto"/>
            <w:left w:val="none" w:sz="0" w:space="0" w:color="auto"/>
            <w:bottom w:val="none" w:sz="0" w:space="0" w:color="auto"/>
            <w:right w:val="none" w:sz="0" w:space="0" w:color="auto"/>
          </w:divBdr>
        </w:div>
        <w:div w:id="1221212044">
          <w:marLeft w:val="0"/>
          <w:marRight w:val="0"/>
          <w:marTop w:val="0"/>
          <w:marBottom w:val="0"/>
          <w:divBdr>
            <w:top w:val="none" w:sz="0" w:space="0" w:color="auto"/>
            <w:left w:val="none" w:sz="0" w:space="0" w:color="auto"/>
            <w:bottom w:val="none" w:sz="0" w:space="0" w:color="auto"/>
            <w:right w:val="none" w:sz="0" w:space="0" w:color="auto"/>
          </w:divBdr>
        </w:div>
        <w:div w:id="1221212045">
          <w:marLeft w:val="0"/>
          <w:marRight w:val="0"/>
          <w:marTop w:val="0"/>
          <w:marBottom w:val="0"/>
          <w:divBdr>
            <w:top w:val="none" w:sz="0" w:space="0" w:color="auto"/>
            <w:left w:val="none" w:sz="0" w:space="0" w:color="auto"/>
            <w:bottom w:val="none" w:sz="0" w:space="0" w:color="auto"/>
            <w:right w:val="none" w:sz="0" w:space="0" w:color="auto"/>
          </w:divBdr>
        </w:div>
        <w:div w:id="1221212047">
          <w:marLeft w:val="0"/>
          <w:marRight w:val="0"/>
          <w:marTop w:val="0"/>
          <w:marBottom w:val="0"/>
          <w:divBdr>
            <w:top w:val="none" w:sz="0" w:space="0" w:color="auto"/>
            <w:left w:val="none" w:sz="0" w:space="0" w:color="auto"/>
            <w:bottom w:val="none" w:sz="0" w:space="0" w:color="auto"/>
            <w:right w:val="none" w:sz="0" w:space="0" w:color="auto"/>
          </w:divBdr>
        </w:div>
        <w:div w:id="1221212051">
          <w:marLeft w:val="0"/>
          <w:marRight w:val="0"/>
          <w:marTop w:val="0"/>
          <w:marBottom w:val="0"/>
          <w:divBdr>
            <w:top w:val="none" w:sz="0" w:space="0" w:color="auto"/>
            <w:left w:val="none" w:sz="0" w:space="0" w:color="auto"/>
            <w:bottom w:val="none" w:sz="0" w:space="0" w:color="auto"/>
            <w:right w:val="none" w:sz="0" w:space="0" w:color="auto"/>
          </w:divBdr>
        </w:div>
        <w:div w:id="1221212052">
          <w:marLeft w:val="0"/>
          <w:marRight w:val="0"/>
          <w:marTop w:val="0"/>
          <w:marBottom w:val="0"/>
          <w:divBdr>
            <w:top w:val="none" w:sz="0" w:space="0" w:color="auto"/>
            <w:left w:val="none" w:sz="0" w:space="0" w:color="auto"/>
            <w:bottom w:val="none" w:sz="0" w:space="0" w:color="auto"/>
            <w:right w:val="none" w:sz="0" w:space="0" w:color="auto"/>
          </w:divBdr>
        </w:div>
        <w:div w:id="1221212055">
          <w:marLeft w:val="0"/>
          <w:marRight w:val="0"/>
          <w:marTop w:val="0"/>
          <w:marBottom w:val="0"/>
          <w:divBdr>
            <w:top w:val="none" w:sz="0" w:space="0" w:color="auto"/>
            <w:left w:val="none" w:sz="0" w:space="0" w:color="auto"/>
            <w:bottom w:val="none" w:sz="0" w:space="0" w:color="auto"/>
            <w:right w:val="none" w:sz="0" w:space="0" w:color="auto"/>
          </w:divBdr>
        </w:div>
        <w:div w:id="1221212056">
          <w:marLeft w:val="0"/>
          <w:marRight w:val="0"/>
          <w:marTop w:val="0"/>
          <w:marBottom w:val="0"/>
          <w:divBdr>
            <w:top w:val="none" w:sz="0" w:space="0" w:color="auto"/>
            <w:left w:val="none" w:sz="0" w:space="0" w:color="auto"/>
            <w:bottom w:val="none" w:sz="0" w:space="0" w:color="auto"/>
            <w:right w:val="none" w:sz="0" w:space="0" w:color="auto"/>
          </w:divBdr>
        </w:div>
        <w:div w:id="1221212057">
          <w:marLeft w:val="0"/>
          <w:marRight w:val="0"/>
          <w:marTop w:val="0"/>
          <w:marBottom w:val="0"/>
          <w:divBdr>
            <w:top w:val="none" w:sz="0" w:space="0" w:color="auto"/>
            <w:left w:val="none" w:sz="0" w:space="0" w:color="auto"/>
            <w:bottom w:val="none" w:sz="0" w:space="0" w:color="auto"/>
            <w:right w:val="none" w:sz="0" w:space="0" w:color="auto"/>
          </w:divBdr>
        </w:div>
        <w:div w:id="1221212058">
          <w:marLeft w:val="0"/>
          <w:marRight w:val="0"/>
          <w:marTop w:val="0"/>
          <w:marBottom w:val="0"/>
          <w:divBdr>
            <w:top w:val="none" w:sz="0" w:space="0" w:color="auto"/>
            <w:left w:val="none" w:sz="0" w:space="0" w:color="auto"/>
            <w:bottom w:val="none" w:sz="0" w:space="0" w:color="auto"/>
            <w:right w:val="none" w:sz="0" w:space="0" w:color="auto"/>
          </w:divBdr>
        </w:div>
        <w:div w:id="1221212059">
          <w:marLeft w:val="0"/>
          <w:marRight w:val="0"/>
          <w:marTop w:val="0"/>
          <w:marBottom w:val="0"/>
          <w:divBdr>
            <w:top w:val="none" w:sz="0" w:space="0" w:color="auto"/>
            <w:left w:val="none" w:sz="0" w:space="0" w:color="auto"/>
            <w:bottom w:val="none" w:sz="0" w:space="0" w:color="auto"/>
            <w:right w:val="none" w:sz="0" w:space="0" w:color="auto"/>
          </w:divBdr>
        </w:div>
        <w:div w:id="1221212060">
          <w:marLeft w:val="0"/>
          <w:marRight w:val="0"/>
          <w:marTop w:val="0"/>
          <w:marBottom w:val="0"/>
          <w:divBdr>
            <w:top w:val="none" w:sz="0" w:space="0" w:color="auto"/>
            <w:left w:val="none" w:sz="0" w:space="0" w:color="auto"/>
            <w:bottom w:val="none" w:sz="0" w:space="0" w:color="auto"/>
            <w:right w:val="none" w:sz="0" w:space="0" w:color="auto"/>
          </w:divBdr>
        </w:div>
        <w:div w:id="1221212061">
          <w:marLeft w:val="0"/>
          <w:marRight w:val="0"/>
          <w:marTop w:val="0"/>
          <w:marBottom w:val="0"/>
          <w:divBdr>
            <w:top w:val="none" w:sz="0" w:space="0" w:color="auto"/>
            <w:left w:val="none" w:sz="0" w:space="0" w:color="auto"/>
            <w:bottom w:val="none" w:sz="0" w:space="0" w:color="auto"/>
            <w:right w:val="none" w:sz="0" w:space="0" w:color="auto"/>
          </w:divBdr>
        </w:div>
        <w:div w:id="1221212064">
          <w:marLeft w:val="0"/>
          <w:marRight w:val="0"/>
          <w:marTop w:val="0"/>
          <w:marBottom w:val="0"/>
          <w:divBdr>
            <w:top w:val="none" w:sz="0" w:space="0" w:color="auto"/>
            <w:left w:val="none" w:sz="0" w:space="0" w:color="auto"/>
            <w:bottom w:val="none" w:sz="0" w:space="0" w:color="auto"/>
            <w:right w:val="none" w:sz="0" w:space="0" w:color="auto"/>
          </w:divBdr>
        </w:div>
        <w:div w:id="1221212065">
          <w:marLeft w:val="0"/>
          <w:marRight w:val="0"/>
          <w:marTop w:val="0"/>
          <w:marBottom w:val="0"/>
          <w:divBdr>
            <w:top w:val="none" w:sz="0" w:space="0" w:color="auto"/>
            <w:left w:val="none" w:sz="0" w:space="0" w:color="auto"/>
            <w:bottom w:val="none" w:sz="0" w:space="0" w:color="auto"/>
            <w:right w:val="none" w:sz="0" w:space="0" w:color="auto"/>
          </w:divBdr>
        </w:div>
        <w:div w:id="1221212067">
          <w:marLeft w:val="0"/>
          <w:marRight w:val="0"/>
          <w:marTop w:val="0"/>
          <w:marBottom w:val="0"/>
          <w:divBdr>
            <w:top w:val="none" w:sz="0" w:space="0" w:color="auto"/>
            <w:left w:val="none" w:sz="0" w:space="0" w:color="auto"/>
            <w:bottom w:val="none" w:sz="0" w:space="0" w:color="auto"/>
            <w:right w:val="none" w:sz="0" w:space="0" w:color="auto"/>
          </w:divBdr>
        </w:div>
        <w:div w:id="1221212070">
          <w:marLeft w:val="0"/>
          <w:marRight w:val="0"/>
          <w:marTop w:val="0"/>
          <w:marBottom w:val="0"/>
          <w:divBdr>
            <w:top w:val="none" w:sz="0" w:space="0" w:color="auto"/>
            <w:left w:val="none" w:sz="0" w:space="0" w:color="auto"/>
            <w:bottom w:val="none" w:sz="0" w:space="0" w:color="auto"/>
            <w:right w:val="none" w:sz="0" w:space="0" w:color="auto"/>
          </w:divBdr>
        </w:div>
        <w:div w:id="1221212071">
          <w:marLeft w:val="0"/>
          <w:marRight w:val="0"/>
          <w:marTop w:val="0"/>
          <w:marBottom w:val="0"/>
          <w:divBdr>
            <w:top w:val="none" w:sz="0" w:space="0" w:color="auto"/>
            <w:left w:val="none" w:sz="0" w:space="0" w:color="auto"/>
            <w:bottom w:val="none" w:sz="0" w:space="0" w:color="auto"/>
            <w:right w:val="none" w:sz="0" w:space="0" w:color="auto"/>
          </w:divBdr>
        </w:div>
        <w:div w:id="1221212073">
          <w:marLeft w:val="0"/>
          <w:marRight w:val="0"/>
          <w:marTop w:val="0"/>
          <w:marBottom w:val="0"/>
          <w:divBdr>
            <w:top w:val="none" w:sz="0" w:space="0" w:color="auto"/>
            <w:left w:val="none" w:sz="0" w:space="0" w:color="auto"/>
            <w:bottom w:val="none" w:sz="0" w:space="0" w:color="auto"/>
            <w:right w:val="none" w:sz="0" w:space="0" w:color="auto"/>
          </w:divBdr>
        </w:div>
        <w:div w:id="1221212078">
          <w:marLeft w:val="0"/>
          <w:marRight w:val="0"/>
          <w:marTop w:val="0"/>
          <w:marBottom w:val="0"/>
          <w:divBdr>
            <w:top w:val="none" w:sz="0" w:space="0" w:color="auto"/>
            <w:left w:val="none" w:sz="0" w:space="0" w:color="auto"/>
            <w:bottom w:val="none" w:sz="0" w:space="0" w:color="auto"/>
            <w:right w:val="none" w:sz="0" w:space="0" w:color="auto"/>
          </w:divBdr>
        </w:div>
        <w:div w:id="1221212079">
          <w:marLeft w:val="0"/>
          <w:marRight w:val="0"/>
          <w:marTop w:val="0"/>
          <w:marBottom w:val="0"/>
          <w:divBdr>
            <w:top w:val="none" w:sz="0" w:space="0" w:color="auto"/>
            <w:left w:val="none" w:sz="0" w:space="0" w:color="auto"/>
            <w:bottom w:val="none" w:sz="0" w:space="0" w:color="auto"/>
            <w:right w:val="none" w:sz="0" w:space="0" w:color="auto"/>
          </w:divBdr>
        </w:div>
        <w:div w:id="1221212080">
          <w:marLeft w:val="0"/>
          <w:marRight w:val="0"/>
          <w:marTop w:val="0"/>
          <w:marBottom w:val="0"/>
          <w:divBdr>
            <w:top w:val="none" w:sz="0" w:space="0" w:color="auto"/>
            <w:left w:val="none" w:sz="0" w:space="0" w:color="auto"/>
            <w:bottom w:val="none" w:sz="0" w:space="0" w:color="auto"/>
            <w:right w:val="none" w:sz="0" w:space="0" w:color="auto"/>
          </w:divBdr>
        </w:div>
        <w:div w:id="1221212081">
          <w:marLeft w:val="0"/>
          <w:marRight w:val="0"/>
          <w:marTop w:val="0"/>
          <w:marBottom w:val="0"/>
          <w:divBdr>
            <w:top w:val="none" w:sz="0" w:space="0" w:color="auto"/>
            <w:left w:val="none" w:sz="0" w:space="0" w:color="auto"/>
            <w:bottom w:val="none" w:sz="0" w:space="0" w:color="auto"/>
            <w:right w:val="none" w:sz="0" w:space="0" w:color="auto"/>
          </w:divBdr>
        </w:div>
        <w:div w:id="1221212082">
          <w:marLeft w:val="0"/>
          <w:marRight w:val="0"/>
          <w:marTop w:val="0"/>
          <w:marBottom w:val="0"/>
          <w:divBdr>
            <w:top w:val="none" w:sz="0" w:space="0" w:color="auto"/>
            <w:left w:val="none" w:sz="0" w:space="0" w:color="auto"/>
            <w:bottom w:val="none" w:sz="0" w:space="0" w:color="auto"/>
            <w:right w:val="none" w:sz="0" w:space="0" w:color="auto"/>
          </w:divBdr>
        </w:div>
        <w:div w:id="1221212083">
          <w:marLeft w:val="0"/>
          <w:marRight w:val="0"/>
          <w:marTop w:val="0"/>
          <w:marBottom w:val="0"/>
          <w:divBdr>
            <w:top w:val="none" w:sz="0" w:space="0" w:color="auto"/>
            <w:left w:val="none" w:sz="0" w:space="0" w:color="auto"/>
            <w:bottom w:val="none" w:sz="0" w:space="0" w:color="auto"/>
            <w:right w:val="none" w:sz="0" w:space="0" w:color="auto"/>
          </w:divBdr>
        </w:div>
        <w:div w:id="1221212084">
          <w:marLeft w:val="0"/>
          <w:marRight w:val="0"/>
          <w:marTop w:val="0"/>
          <w:marBottom w:val="0"/>
          <w:divBdr>
            <w:top w:val="none" w:sz="0" w:space="0" w:color="auto"/>
            <w:left w:val="none" w:sz="0" w:space="0" w:color="auto"/>
            <w:bottom w:val="none" w:sz="0" w:space="0" w:color="auto"/>
            <w:right w:val="none" w:sz="0" w:space="0" w:color="auto"/>
          </w:divBdr>
        </w:div>
        <w:div w:id="1221212085">
          <w:marLeft w:val="0"/>
          <w:marRight w:val="0"/>
          <w:marTop w:val="0"/>
          <w:marBottom w:val="0"/>
          <w:divBdr>
            <w:top w:val="none" w:sz="0" w:space="0" w:color="auto"/>
            <w:left w:val="none" w:sz="0" w:space="0" w:color="auto"/>
            <w:bottom w:val="none" w:sz="0" w:space="0" w:color="auto"/>
            <w:right w:val="none" w:sz="0" w:space="0" w:color="auto"/>
          </w:divBdr>
        </w:div>
        <w:div w:id="1221212086">
          <w:marLeft w:val="0"/>
          <w:marRight w:val="0"/>
          <w:marTop w:val="0"/>
          <w:marBottom w:val="0"/>
          <w:divBdr>
            <w:top w:val="none" w:sz="0" w:space="0" w:color="auto"/>
            <w:left w:val="none" w:sz="0" w:space="0" w:color="auto"/>
            <w:bottom w:val="none" w:sz="0" w:space="0" w:color="auto"/>
            <w:right w:val="none" w:sz="0" w:space="0" w:color="auto"/>
          </w:divBdr>
        </w:div>
      </w:divsChild>
    </w:div>
    <w:div w:id="1221211932">
      <w:marLeft w:val="0"/>
      <w:marRight w:val="0"/>
      <w:marTop w:val="0"/>
      <w:marBottom w:val="0"/>
      <w:divBdr>
        <w:top w:val="none" w:sz="0" w:space="0" w:color="auto"/>
        <w:left w:val="none" w:sz="0" w:space="0" w:color="auto"/>
        <w:bottom w:val="none" w:sz="0" w:space="0" w:color="auto"/>
        <w:right w:val="none" w:sz="0" w:space="0" w:color="auto"/>
      </w:divBdr>
    </w:div>
    <w:div w:id="1221211937">
      <w:marLeft w:val="0"/>
      <w:marRight w:val="0"/>
      <w:marTop w:val="0"/>
      <w:marBottom w:val="0"/>
      <w:divBdr>
        <w:top w:val="none" w:sz="0" w:space="0" w:color="auto"/>
        <w:left w:val="none" w:sz="0" w:space="0" w:color="auto"/>
        <w:bottom w:val="none" w:sz="0" w:space="0" w:color="auto"/>
        <w:right w:val="none" w:sz="0" w:space="0" w:color="auto"/>
      </w:divBdr>
    </w:div>
    <w:div w:id="1221211941">
      <w:marLeft w:val="0"/>
      <w:marRight w:val="0"/>
      <w:marTop w:val="0"/>
      <w:marBottom w:val="0"/>
      <w:divBdr>
        <w:top w:val="none" w:sz="0" w:space="0" w:color="auto"/>
        <w:left w:val="none" w:sz="0" w:space="0" w:color="auto"/>
        <w:bottom w:val="none" w:sz="0" w:space="0" w:color="auto"/>
        <w:right w:val="none" w:sz="0" w:space="0" w:color="auto"/>
      </w:divBdr>
    </w:div>
    <w:div w:id="1221211949">
      <w:marLeft w:val="0"/>
      <w:marRight w:val="0"/>
      <w:marTop w:val="0"/>
      <w:marBottom w:val="0"/>
      <w:divBdr>
        <w:top w:val="none" w:sz="0" w:space="0" w:color="auto"/>
        <w:left w:val="none" w:sz="0" w:space="0" w:color="auto"/>
        <w:bottom w:val="none" w:sz="0" w:space="0" w:color="auto"/>
        <w:right w:val="none" w:sz="0" w:space="0" w:color="auto"/>
      </w:divBdr>
    </w:div>
    <w:div w:id="1221211961">
      <w:marLeft w:val="0"/>
      <w:marRight w:val="0"/>
      <w:marTop w:val="0"/>
      <w:marBottom w:val="0"/>
      <w:divBdr>
        <w:top w:val="none" w:sz="0" w:space="0" w:color="auto"/>
        <w:left w:val="none" w:sz="0" w:space="0" w:color="auto"/>
        <w:bottom w:val="none" w:sz="0" w:space="0" w:color="auto"/>
        <w:right w:val="none" w:sz="0" w:space="0" w:color="auto"/>
      </w:divBdr>
    </w:div>
    <w:div w:id="1221211967">
      <w:marLeft w:val="0"/>
      <w:marRight w:val="0"/>
      <w:marTop w:val="0"/>
      <w:marBottom w:val="0"/>
      <w:divBdr>
        <w:top w:val="none" w:sz="0" w:space="0" w:color="auto"/>
        <w:left w:val="none" w:sz="0" w:space="0" w:color="auto"/>
        <w:bottom w:val="none" w:sz="0" w:space="0" w:color="auto"/>
        <w:right w:val="none" w:sz="0" w:space="0" w:color="auto"/>
      </w:divBdr>
    </w:div>
    <w:div w:id="1221211968">
      <w:marLeft w:val="0"/>
      <w:marRight w:val="0"/>
      <w:marTop w:val="0"/>
      <w:marBottom w:val="0"/>
      <w:divBdr>
        <w:top w:val="none" w:sz="0" w:space="0" w:color="auto"/>
        <w:left w:val="none" w:sz="0" w:space="0" w:color="auto"/>
        <w:bottom w:val="none" w:sz="0" w:space="0" w:color="auto"/>
        <w:right w:val="none" w:sz="0" w:space="0" w:color="auto"/>
      </w:divBdr>
    </w:div>
    <w:div w:id="1221211971">
      <w:marLeft w:val="0"/>
      <w:marRight w:val="0"/>
      <w:marTop w:val="0"/>
      <w:marBottom w:val="0"/>
      <w:divBdr>
        <w:top w:val="none" w:sz="0" w:space="0" w:color="auto"/>
        <w:left w:val="none" w:sz="0" w:space="0" w:color="auto"/>
        <w:bottom w:val="none" w:sz="0" w:space="0" w:color="auto"/>
        <w:right w:val="none" w:sz="0" w:space="0" w:color="auto"/>
      </w:divBdr>
      <w:divsChild>
        <w:div w:id="1221211896">
          <w:marLeft w:val="0"/>
          <w:marRight w:val="0"/>
          <w:marTop w:val="0"/>
          <w:marBottom w:val="0"/>
          <w:divBdr>
            <w:top w:val="none" w:sz="0" w:space="0" w:color="auto"/>
            <w:left w:val="none" w:sz="0" w:space="0" w:color="auto"/>
            <w:bottom w:val="none" w:sz="0" w:space="0" w:color="auto"/>
            <w:right w:val="none" w:sz="0" w:space="0" w:color="auto"/>
          </w:divBdr>
        </w:div>
        <w:div w:id="1221211898">
          <w:marLeft w:val="0"/>
          <w:marRight w:val="0"/>
          <w:marTop w:val="0"/>
          <w:marBottom w:val="0"/>
          <w:divBdr>
            <w:top w:val="none" w:sz="0" w:space="0" w:color="auto"/>
            <w:left w:val="none" w:sz="0" w:space="0" w:color="auto"/>
            <w:bottom w:val="none" w:sz="0" w:space="0" w:color="auto"/>
            <w:right w:val="none" w:sz="0" w:space="0" w:color="auto"/>
          </w:divBdr>
        </w:div>
        <w:div w:id="1221211899">
          <w:marLeft w:val="0"/>
          <w:marRight w:val="0"/>
          <w:marTop w:val="0"/>
          <w:marBottom w:val="0"/>
          <w:divBdr>
            <w:top w:val="none" w:sz="0" w:space="0" w:color="auto"/>
            <w:left w:val="none" w:sz="0" w:space="0" w:color="auto"/>
            <w:bottom w:val="none" w:sz="0" w:space="0" w:color="auto"/>
            <w:right w:val="none" w:sz="0" w:space="0" w:color="auto"/>
          </w:divBdr>
        </w:div>
        <w:div w:id="1221211901">
          <w:marLeft w:val="0"/>
          <w:marRight w:val="0"/>
          <w:marTop w:val="0"/>
          <w:marBottom w:val="0"/>
          <w:divBdr>
            <w:top w:val="none" w:sz="0" w:space="0" w:color="auto"/>
            <w:left w:val="none" w:sz="0" w:space="0" w:color="auto"/>
            <w:bottom w:val="none" w:sz="0" w:space="0" w:color="auto"/>
            <w:right w:val="none" w:sz="0" w:space="0" w:color="auto"/>
          </w:divBdr>
        </w:div>
        <w:div w:id="1221211906">
          <w:marLeft w:val="0"/>
          <w:marRight w:val="0"/>
          <w:marTop w:val="0"/>
          <w:marBottom w:val="0"/>
          <w:divBdr>
            <w:top w:val="none" w:sz="0" w:space="0" w:color="auto"/>
            <w:left w:val="none" w:sz="0" w:space="0" w:color="auto"/>
            <w:bottom w:val="none" w:sz="0" w:space="0" w:color="auto"/>
            <w:right w:val="none" w:sz="0" w:space="0" w:color="auto"/>
          </w:divBdr>
        </w:div>
        <w:div w:id="1221211919">
          <w:marLeft w:val="0"/>
          <w:marRight w:val="0"/>
          <w:marTop w:val="0"/>
          <w:marBottom w:val="0"/>
          <w:divBdr>
            <w:top w:val="none" w:sz="0" w:space="0" w:color="auto"/>
            <w:left w:val="none" w:sz="0" w:space="0" w:color="auto"/>
            <w:bottom w:val="none" w:sz="0" w:space="0" w:color="auto"/>
            <w:right w:val="none" w:sz="0" w:space="0" w:color="auto"/>
          </w:divBdr>
        </w:div>
        <w:div w:id="1221211920">
          <w:marLeft w:val="0"/>
          <w:marRight w:val="0"/>
          <w:marTop w:val="0"/>
          <w:marBottom w:val="0"/>
          <w:divBdr>
            <w:top w:val="none" w:sz="0" w:space="0" w:color="auto"/>
            <w:left w:val="none" w:sz="0" w:space="0" w:color="auto"/>
            <w:bottom w:val="none" w:sz="0" w:space="0" w:color="auto"/>
            <w:right w:val="none" w:sz="0" w:space="0" w:color="auto"/>
          </w:divBdr>
        </w:div>
        <w:div w:id="1221211922">
          <w:marLeft w:val="0"/>
          <w:marRight w:val="0"/>
          <w:marTop w:val="0"/>
          <w:marBottom w:val="0"/>
          <w:divBdr>
            <w:top w:val="none" w:sz="0" w:space="0" w:color="auto"/>
            <w:left w:val="none" w:sz="0" w:space="0" w:color="auto"/>
            <w:bottom w:val="none" w:sz="0" w:space="0" w:color="auto"/>
            <w:right w:val="none" w:sz="0" w:space="0" w:color="auto"/>
          </w:divBdr>
        </w:div>
        <w:div w:id="1221211924">
          <w:marLeft w:val="0"/>
          <w:marRight w:val="0"/>
          <w:marTop w:val="0"/>
          <w:marBottom w:val="0"/>
          <w:divBdr>
            <w:top w:val="none" w:sz="0" w:space="0" w:color="auto"/>
            <w:left w:val="none" w:sz="0" w:space="0" w:color="auto"/>
            <w:bottom w:val="none" w:sz="0" w:space="0" w:color="auto"/>
            <w:right w:val="none" w:sz="0" w:space="0" w:color="auto"/>
          </w:divBdr>
        </w:div>
        <w:div w:id="1221211931">
          <w:marLeft w:val="0"/>
          <w:marRight w:val="0"/>
          <w:marTop w:val="0"/>
          <w:marBottom w:val="0"/>
          <w:divBdr>
            <w:top w:val="none" w:sz="0" w:space="0" w:color="auto"/>
            <w:left w:val="none" w:sz="0" w:space="0" w:color="auto"/>
            <w:bottom w:val="none" w:sz="0" w:space="0" w:color="auto"/>
            <w:right w:val="none" w:sz="0" w:space="0" w:color="auto"/>
          </w:divBdr>
        </w:div>
        <w:div w:id="1221211935">
          <w:marLeft w:val="0"/>
          <w:marRight w:val="0"/>
          <w:marTop w:val="0"/>
          <w:marBottom w:val="0"/>
          <w:divBdr>
            <w:top w:val="none" w:sz="0" w:space="0" w:color="auto"/>
            <w:left w:val="none" w:sz="0" w:space="0" w:color="auto"/>
            <w:bottom w:val="none" w:sz="0" w:space="0" w:color="auto"/>
            <w:right w:val="none" w:sz="0" w:space="0" w:color="auto"/>
          </w:divBdr>
        </w:div>
        <w:div w:id="1221211936">
          <w:marLeft w:val="0"/>
          <w:marRight w:val="0"/>
          <w:marTop w:val="0"/>
          <w:marBottom w:val="0"/>
          <w:divBdr>
            <w:top w:val="none" w:sz="0" w:space="0" w:color="auto"/>
            <w:left w:val="none" w:sz="0" w:space="0" w:color="auto"/>
            <w:bottom w:val="none" w:sz="0" w:space="0" w:color="auto"/>
            <w:right w:val="none" w:sz="0" w:space="0" w:color="auto"/>
          </w:divBdr>
        </w:div>
        <w:div w:id="1221211938">
          <w:marLeft w:val="0"/>
          <w:marRight w:val="0"/>
          <w:marTop w:val="0"/>
          <w:marBottom w:val="0"/>
          <w:divBdr>
            <w:top w:val="none" w:sz="0" w:space="0" w:color="auto"/>
            <w:left w:val="none" w:sz="0" w:space="0" w:color="auto"/>
            <w:bottom w:val="none" w:sz="0" w:space="0" w:color="auto"/>
            <w:right w:val="none" w:sz="0" w:space="0" w:color="auto"/>
          </w:divBdr>
        </w:div>
        <w:div w:id="1221211945">
          <w:marLeft w:val="0"/>
          <w:marRight w:val="0"/>
          <w:marTop w:val="0"/>
          <w:marBottom w:val="0"/>
          <w:divBdr>
            <w:top w:val="none" w:sz="0" w:space="0" w:color="auto"/>
            <w:left w:val="none" w:sz="0" w:space="0" w:color="auto"/>
            <w:bottom w:val="none" w:sz="0" w:space="0" w:color="auto"/>
            <w:right w:val="none" w:sz="0" w:space="0" w:color="auto"/>
          </w:divBdr>
        </w:div>
        <w:div w:id="1221211947">
          <w:marLeft w:val="0"/>
          <w:marRight w:val="0"/>
          <w:marTop w:val="0"/>
          <w:marBottom w:val="0"/>
          <w:divBdr>
            <w:top w:val="none" w:sz="0" w:space="0" w:color="auto"/>
            <w:left w:val="none" w:sz="0" w:space="0" w:color="auto"/>
            <w:bottom w:val="none" w:sz="0" w:space="0" w:color="auto"/>
            <w:right w:val="none" w:sz="0" w:space="0" w:color="auto"/>
          </w:divBdr>
        </w:div>
        <w:div w:id="1221211955">
          <w:marLeft w:val="0"/>
          <w:marRight w:val="0"/>
          <w:marTop w:val="0"/>
          <w:marBottom w:val="0"/>
          <w:divBdr>
            <w:top w:val="none" w:sz="0" w:space="0" w:color="auto"/>
            <w:left w:val="none" w:sz="0" w:space="0" w:color="auto"/>
            <w:bottom w:val="none" w:sz="0" w:space="0" w:color="auto"/>
            <w:right w:val="none" w:sz="0" w:space="0" w:color="auto"/>
          </w:divBdr>
        </w:div>
        <w:div w:id="1221211957">
          <w:marLeft w:val="0"/>
          <w:marRight w:val="0"/>
          <w:marTop w:val="0"/>
          <w:marBottom w:val="0"/>
          <w:divBdr>
            <w:top w:val="none" w:sz="0" w:space="0" w:color="auto"/>
            <w:left w:val="none" w:sz="0" w:space="0" w:color="auto"/>
            <w:bottom w:val="none" w:sz="0" w:space="0" w:color="auto"/>
            <w:right w:val="none" w:sz="0" w:space="0" w:color="auto"/>
          </w:divBdr>
        </w:div>
        <w:div w:id="1221211962">
          <w:marLeft w:val="0"/>
          <w:marRight w:val="0"/>
          <w:marTop w:val="0"/>
          <w:marBottom w:val="0"/>
          <w:divBdr>
            <w:top w:val="none" w:sz="0" w:space="0" w:color="auto"/>
            <w:left w:val="none" w:sz="0" w:space="0" w:color="auto"/>
            <w:bottom w:val="none" w:sz="0" w:space="0" w:color="auto"/>
            <w:right w:val="none" w:sz="0" w:space="0" w:color="auto"/>
          </w:divBdr>
        </w:div>
        <w:div w:id="1221211963">
          <w:marLeft w:val="0"/>
          <w:marRight w:val="0"/>
          <w:marTop w:val="0"/>
          <w:marBottom w:val="0"/>
          <w:divBdr>
            <w:top w:val="none" w:sz="0" w:space="0" w:color="auto"/>
            <w:left w:val="none" w:sz="0" w:space="0" w:color="auto"/>
            <w:bottom w:val="none" w:sz="0" w:space="0" w:color="auto"/>
            <w:right w:val="none" w:sz="0" w:space="0" w:color="auto"/>
          </w:divBdr>
        </w:div>
        <w:div w:id="1221211970">
          <w:marLeft w:val="0"/>
          <w:marRight w:val="0"/>
          <w:marTop w:val="0"/>
          <w:marBottom w:val="0"/>
          <w:divBdr>
            <w:top w:val="none" w:sz="0" w:space="0" w:color="auto"/>
            <w:left w:val="none" w:sz="0" w:space="0" w:color="auto"/>
            <w:bottom w:val="none" w:sz="0" w:space="0" w:color="auto"/>
            <w:right w:val="none" w:sz="0" w:space="0" w:color="auto"/>
          </w:divBdr>
        </w:div>
        <w:div w:id="1221211976">
          <w:marLeft w:val="0"/>
          <w:marRight w:val="0"/>
          <w:marTop w:val="0"/>
          <w:marBottom w:val="0"/>
          <w:divBdr>
            <w:top w:val="none" w:sz="0" w:space="0" w:color="auto"/>
            <w:left w:val="none" w:sz="0" w:space="0" w:color="auto"/>
            <w:bottom w:val="none" w:sz="0" w:space="0" w:color="auto"/>
            <w:right w:val="none" w:sz="0" w:space="0" w:color="auto"/>
          </w:divBdr>
        </w:div>
        <w:div w:id="1221211977">
          <w:marLeft w:val="0"/>
          <w:marRight w:val="0"/>
          <w:marTop w:val="0"/>
          <w:marBottom w:val="0"/>
          <w:divBdr>
            <w:top w:val="none" w:sz="0" w:space="0" w:color="auto"/>
            <w:left w:val="none" w:sz="0" w:space="0" w:color="auto"/>
            <w:bottom w:val="none" w:sz="0" w:space="0" w:color="auto"/>
            <w:right w:val="none" w:sz="0" w:space="0" w:color="auto"/>
          </w:divBdr>
        </w:div>
        <w:div w:id="1221211982">
          <w:marLeft w:val="0"/>
          <w:marRight w:val="0"/>
          <w:marTop w:val="0"/>
          <w:marBottom w:val="0"/>
          <w:divBdr>
            <w:top w:val="none" w:sz="0" w:space="0" w:color="auto"/>
            <w:left w:val="none" w:sz="0" w:space="0" w:color="auto"/>
            <w:bottom w:val="none" w:sz="0" w:space="0" w:color="auto"/>
            <w:right w:val="none" w:sz="0" w:space="0" w:color="auto"/>
          </w:divBdr>
        </w:div>
        <w:div w:id="1221211985">
          <w:marLeft w:val="0"/>
          <w:marRight w:val="0"/>
          <w:marTop w:val="0"/>
          <w:marBottom w:val="0"/>
          <w:divBdr>
            <w:top w:val="none" w:sz="0" w:space="0" w:color="auto"/>
            <w:left w:val="none" w:sz="0" w:space="0" w:color="auto"/>
            <w:bottom w:val="none" w:sz="0" w:space="0" w:color="auto"/>
            <w:right w:val="none" w:sz="0" w:space="0" w:color="auto"/>
          </w:divBdr>
        </w:div>
        <w:div w:id="1221211986">
          <w:marLeft w:val="0"/>
          <w:marRight w:val="0"/>
          <w:marTop w:val="0"/>
          <w:marBottom w:val="0"/>
          <w:divBdr>
            <w:top w:val="none" w:sz="0" w:space="0" w:color="auto"/>
            <w:left w:val="none" w:sz="0" w:space="0" w:color="auto"/>
            <w:bottom w:val="none" w:sz="0" w:space="0" w:color="auto"/>
            <w:right w:val="none" w:sz="0" w:space="0" w:color="auto"/>
          </w:divBdr>
        </w:div>
        <w:div w:id="1221211993">
          <w:marLeft w:val="0"/>
          <w:marRight w:val="0"/>
          <w:marTop w:val="0"/>
          <w:marBottom w:val="0"/>
          <w:divBdr>
            <w:top w:val="none" w:sz="0" w:space="0" w:color="auto"/>
            <w:left w:val="none" w:sz="0" w:space="0" w:color="auto"/>
            <w:bottom w:val="none" w:sz="0" w:space="0" w:color="auto"/>
            <w:right w:val="none" w:sz="0" w:space="0" w:color="auto"/>
          </w:divBdr>
        </w:div>
        <w:div w:id="1221211995">
          <w:marLeft w:val="0"/>
          <w:marRight w:val="0"/>
          <w:marTop w:val="0"/>
          <w:marBottom w:val="0"/>
          <w:divBdr>
            <w:top w:val="none" w:sz="0" w:space="0" w:color="auto"/>
            <w:left w:val="none" w:sz="0" w:space="0" w:color="auto"/>
            <w:bottom w:val="none" w:sz="0" w:space="0" w:color="auto"/>
            <w:right w:val="none" w:sz="0" w:space="0" w:color="auto"/>
          </w:divBdr>
        </w:div>
        <w:div w:id="1221211998">
          <w:marLeft w:val="0"/>
          <w:marRight w:val="0"/>
          <w:marTop w:val="0"/>
          <w:marBottom w:val="0"/>
          <w:divBdr>
            <w:top w:val="none" w:sz="0" w:space="0" w:color="auto"/>
            <w:left w:val="none" w:sz="0" w:space="0" w:color="auto"/>
            <w:bottom w:val="none" w:sz="0" w:space="0" w:color="auto"/>
            <w:right w:val="none" w:sz="0" w:space="0" w:color="auto"/>
          </w:divBdr>
        </w:div>
        <w:div w:id="1221212000">
          <w:marLeft w:val="0"/>
          <w:marRight w:val="0"/>
          <w:marTop w:val="0"/>
          <w:marBottom w:val="0"/>
          <w:divBdr>
            <w:top w:val="none" w:sz="0" w:space="0" w:color="auto"/>
            <w:left w:val="none" w:sz="0" w:space="0" w:color="auto"/>
            <w:bottom w:val="none" w:sz="0" w:space="0" w:color="auto"/>
            <w:right w:val="none" w:sz="0" w:space="0" w:color="auto"/>
          </w:divBdr>
        </w:div>
        <w:div w:id="1221212003">
          <w:marLeft w:val="0"/>
          <w:marRight w:val="0"/>
          <w:marTop w:val="0"/>
          <w:marBottom w:val="0"/>
          <w:divBdr>
            <w:top w:val="none" w:sz="0" w:space="0" w:color="auto"/>
            <w:left w:val="none" w:sz="0" w:space="0" w:color="auto"/>
            <w:bottom w:val="none" w:sz="0" w:space="0" w:color="auto"/>
            <w:right w:val="none" w:sz="0" w:space="0" w:color="auto"/>
          </w:divBdr>
        </w:div>
        <w:div w:id="1221212006">
          <w:marLeft w:val="0"/>
          <w:marRight w:val="0"/>
          <w:marTop w:val="0"/>
          <w:marBottom w:val="0"/>
          <w:divBdr>
            <w:top w:val="none" w:sz="0" w:space="0" w:color="auto"/>
            <w:left w:val="none" w:sz="0" w:space="0" w:color="auto"/>
            <w:bottom w:val="none" w:sz="0" w:space="0" w:color="auto"/>
            <w:right w:val="none" w:sz="0" w:space="0" w:color="auto"/>
          </w:divBdr>
        </w:div>
        <w:div w:id="1221212020">
          <w:marLeft w:val="0"/>
          <w:marRight w:val="0"/>
          <w:marTop w:val="0"/>
          <w:marBottom w:val="0"/>
          <w:divBdr>
            <w:top w:val="none" w:sz="0" w:space="0" w:color="auto"/>
            <w:left w:val="none" w:sz="0" w:space="0" w:color="auto"/>
            <w:bottom w:val="none" w:sz="0" w:space="0" w:color="auto"/>
            <w:right w:val="none" w:sz="0" w:space="0" w:color="auto"/>
          </w:divBdr>
        </w:div>
        <w:div w:id="1221212022">
          <w:marLeft w:val="0"/>
          <w:marRight w:val="0"/>
          <w:marTop w:val="0"/>
          <w:marBottom w:val="0"/>
          <w:divBdr>
            <w:top w:val="none" w:sz="0" w:space="0" w:color="auto"/>
            <w:left w:val="none" w:sz="0" w:space="0" w:color="auto"/>
            <w:bottom w:val="none" w:sz="0" w:space="0" w:color="auto"/>
            <w:right w:val="none" w:sz="0" w:space="0" w:color="auto"/>
          </w:divBdr>
        </w:div>
        <w:div w:id="1221212024">
          <w:marLeft w:val="0"/>
          <w:marRight w:val="0"/>
          <w:marTop w:val="0"/>
          <w:marBottom w:val="0"/>
          <w:divBdr>
            <w:top w:val="none" w:sz="0" w:space="0" w:color="auto"/>
            <w:left w:val="none" w:sz="0" w:space="0" w:color="auto"/>
            <w:bottom w:val="none" w:sz="0" w:space="0" w:color="auto"/>
            <w:right w:val="none" w:sz="0" w:space="0" w:color="auto"/>
          </w:divBdr>
        </w:div>
        <w:div w:id="1221212030">
          <w:marLeft w:val="0"/>
          <w:marRight w:val="0"/>
          <w:marTop w:val="0"/>
          <w:marBottom w:val="0"/>
          <w:divBdr>
            <w:top w:val="none" w:sz="0" w:space="0" w:color="auto"/>
            <w:left w:val="none" w:sz="0" w:space="0" w:color="auto"/>
            <w:bottom w:val="none" w:sz="0" w:space="0" w:color="auto"/>
            <w:right w:val="none" w:sz="0" w:space="0" w:color="auto"/>
          </w:divBdr>
        </w:div>
        <w:div w:id="1221212032">
          <w:marLeft w:val="0"/>
          <w:marRight w:val="0"/>
          <w:marTop w:val="0"/>
          <w:marBottom w:val="0"/>
          <w:divBdr>
            <w:top w:val="none" w:sz="0" w:space="0" w:color="auto"/>
            <w:left w:val="none" w:sz="0" w:space="0" w:color="auto"/>
            <w:bottom w:val="none" w:sz="0" w:space="0" w:color="auto"/>
            <w:right w:val="none" w:sz="0" w:space="0" w:color="auto"/>
          </w:divBdr>
        </w:div>
        <w:div w:id="1221212033">
          <w:marLeft w:val="0"/>
          <w:marRight w:val="0"/>
          <w:marTop w:val="0"/>
          <w:marBottom w:val="0"/>
          <w:divBdr>
            <w:top w:val="none" w:sz="0" w:space="0" w:color="auto"/>
            <w:left w:val="none" w:sz="0" w:space="0" w:color="auto"/>
            <w:bottom w:val="none" w:sz="0" w:space="0" w:color="auto"/>
            <w:right w:val="none" w:sz="0" w:space="0" w:color="auto"/>
          </w:divBdr>
        </w:div>
        <w:div w:id="1221212036">
          <w:marLeft w:val="0"/>
          <w:marRight w:val="0"/>
          <w:marTop w:val="0"/>
          <w:marBottom w:val="0"/>
          <w:divBdr>
            <w:top w:val="none" w:sz="0" w:space="0" w:color="auto"/>
            <w:left w:val="none" w:sz="0" w:space="0" w:color="auto"/>
            <w:bottom w:val="none" w:sz="0" w:space="0" w:color="auto"/>
            <w:right w:val="none" w:sz="0" w:space="0" w:color="auto"/>
          </w:divBdr>
        </w:div>
        <w:div w:id="1221212040">
          <w:marLeft w:val="0"/>
          <w:marRight w:val="0"/>
          <w:marTop w:val="0"/>
          <w:marBottom w:val="0"/>
          <w:divBdr>
            <w:top w:val="none" w:sz="0" w:space="0" w:color="auto"/>
            <w:left w:val="none" w:sz="0" w:space="0" w:color="auto"/>
            <w:bottom w:val="none" w:sz="0" w:space="0" w:color="auto"/>
            <w:right w:val="none" w:sz="0" w:space="0" w:color="auto"/>
          </w:divBdr>
        </w:div>
        <w:div w:id="1221212041">
          <w:marLeft w:val="0"/>
          <w:marRight w:val="0"/>
          <w:marTop w:val="0"/>
          <w:marBottom w:val="0"/>
          <w:divBdr>
            <w:top w:val="none" w:sz="0" w:space="0" w:color="auto"/>
            <w:left w:val="none" w:sz="0" w:space="0" w:color="auto"/>
            <w:bottom w:val="none" w:sz="0" w:space="0" w:color="auto"/>
            <w:right w:val="none" w:sz="0" w:space="0" w:color="auto"/>
          </w:divBdr>
        </w:div>
        <w:div w:id="1221212043">
          <w:marLeft w:val="0"/>
          <w:marRight w:val="0"/>
          <w:marTop w:val="0"/>
          <w:marBottom w:val="0"/>
          <w:divBdr>
            <w:top w:val="none" w:sz="0" w:space="0" w:color="auto"/>
            <w:left w:val="none" w:sz="0" w:space="0" w:color="auto"/>
            <w:bottom w:val="none" w:sz="0" w:space="0" w:color="auto"/>
            <w:right w:val="none" w:sz="0" w:space="0" w:color="auto"/>
          </w:divBdr>
        </w:div>
        <w:div w:id="1221212046">
          <w:marLeft w:val="0"/>
          <w:marRight w:val="0"/>
          <w:marTop w:val="0"/>
          <w:marBottom w:val="0"/>
          <w:divBdr>
            <w:top w:val="none" w:sz="0" w:space="0" w:color="auto"/>
            <w:left w:val="none" w:sz="0" w:space="0" w:color="auto"/>
            <w:bottom w:val="none" w:sz="0" w:space="0" w:color="auto"/>
            <w:right w:val="none" w:sz="0" w:space="0" w:color="auto"/>
          </w:divBdr>
        </w:div>
        <w:div w:id="1221212048">
          <w:marLeft w:val="0"/>
          <w:marRight w:val="0"/>
          <w:marTop w:val="0"/>
          <w:marBottom w:val="0"/>
          <w:divBdr>
            <w:top w:val="none" w:sz="0" w:space="0" w:color="auto"/>
            <w:left w:val="none" w:sz="0" w:space="0" w:color="auto"/>
            <w:bottom w:val="none" w:sz="0" w:space="0" w:color="auto"/>
            <w:right w:val="none" w:sz="0" w:space="0" w:color="auto"/>
          </w:divBdr>
        </w:div>
        <w:div w:id="1221212049">
          <w:marLeft w:val="0"/>
          <w:marRight w:val="0"/>
          <w:marTop w:val="0"/>
          <w:marBottom w:val="0"/>
          <w:divBdr>
            <w:top w:val="none" w:sz="0" w:space="0" w:color="auto"/>
            <w:left w:val="none" w:sz="0" w:space="0" w:color="auto"/>
            <w:bottom w:val="none" w:sz="0" w:space="0" w:color="auto"/>
            <w:right w:val="none" w:sz="0" w:space="0" w:color="auto"/>
          </w:divBdr>
        </w:div>
        <w:div w:id="1221212053">
          <w:marLeft w:val="0"/>
          <w:marRight w:val="0"/>
          <w:marTop w:val="0"/>
          <w:marBottom w:val="0"/>
          <w:divBdr>
            <w:top w:val="none" w:sz="0" w:space="0" w:color="auto"/>
            <w:left w:val="none" w:sz="0" w:space="0" w:color="auto"/>
            <w:bottom w:val="none" w:sz="0" w:space="0" w:color="auto"/>
            <w:right w:val="none" w:sz="0" w:space="0" w:color="auto"/>
          </w:divBdr>
        </w:div>
        <w:div w:id="1221212054">
          <w:marLeft w:val="0"/>
          <w:marRight w:val="0"/>
          <w:marTop w:val="0"/>
          <w:marBottom w:val="0"/>
          <w:divBdr>
            <w:top w:val="none" w:sz="0" w:space="0" w:color="auto"/>
            <w:left w:val="none" w:sz="0" w:space="0" w:color="auto"/>
            <w:bottom w:val="none" w:sz="0" w:space="0" w:color="auto"/>
            <w:right w:val="none" w:sz="0" w:space="0" w:color="auto"/>
          </w:divBdr>
        </w:div>
        <w:div w:id="1221212062">
          <w:marLeft w:val="0"/>
          <w:marRight w:val="0"/>
          <w:marTop w:val="0"/>
          <w:marBottom w:val="0"/>
          <w:divBdr>
            <w:top w:val="none" w:sz="0" w:space="0" w:color="auto"/>
            <w:left w:val="none" w:sz="0" w:space="0" w:color="auto"/>
            <w:bottom w:val="none" w:sz="0" w:space="0" w:color="auto"/>
            <w:right w:val="none" w:sz="0" w:space="0" w:color="auto"/>
          </w:divBdr>
        </w:div>
        <w:div w:id="1221212066">
          <w:marLeft w:val="0"/>
          <w:marRight w:val="0"/>
          <w:marTop w:val="0"/>
          <w:marBottom w:val="0"/>
          <w:divBdr>
            <w:top w:val="none" w:sz="0" w:space="0" w:color="auto"/>
            <w:left w:val="none" w:sz="0" w:space="0" w:color="auto"/>
            <w:bottom w:val="none" w:sz="0" w:space="0" w:color="auto"/>
            <w:right w:val="none" w:sz="0" w:space="0" w:color="auto"/>
          </w:divBdr>
        </w:div>
        <w:div w:id="1221212069">
          <w:marLeft w:val="0"/>
          <w:marRight w:val="0"/>
          <w:marTop w:val="0"/>
          <w:marBottom w:val="0"/>
          <w:divBdr>
            <w:top w:val="none" w:sz="0" w:space="0" w:color="auto"/>
            <w:left w:val="none" w:sz="0" w:space="0" w:color="auto"/>
            <w:bottom w:val="none" w:sz="0" w:space="0" w:color="auto"/>
            <w:right w:val="none" w:sz="0" w:space="0" w:color="auto"/>
          </w:divBdr>
        </w:div>
        <w:div w:id="1221212072">
          <w:marLeft w:val="0"/>
          <w:marRight w:val="0"/>
          <w:marTop w:val="0"/>
          <w:marBottom w:val="0"/>
          <w:divBdr>
            <w:top w:val="none" w:sz="0" w:space="0" w:color="auto"/>
            <w:left w:val="none" w:sz="0" w:space="0" w:color="auto"/>
            <w:bottom w:val="none" w:sz="0" w:space="0" w:color="auto"/>
            <w:right w:val="none" w:sz="0" w:space="0" w:color="auto"/>
          </w:divBdr>
        </w:div>
        <w:div w:id="1221212074">
          <w:marLeft w:val="0"/>
          <w:marRight w:val="0"/>
          <w:marTop w:val="0"/>
          <w:marBottom w:val="0"/>
          <w:divBdr>
            <w:top w:val="none" w:sz="0" w:space="0" w:color="auto"/>
            <w:left w:val="none" w:sz="0" w:space="0" w:color="auto"/>
            <w:bottom w:val="none" w:sz="0" w:space="0" w:color="auto"/>
            <w:right w:val="none" w:sz="0" w:space="0" w:color="auto"/>
          </w:divBdr>
        </w:div>
        <w:div w:id="1221212075">
          <w:marLeft w:val="0"/>
          <w:marRight w:val="0"/>
          <w:marTop w:val="0"/>
          <w:marBottom w:val="0"/>
          <w:divBdr>
            <w:top w:val="none" w:sz="0" w:space="0" w:color="auto"/>
            <w:left w:val="none" w:sz="0" w:space="0" w:color="auto"/>
            <w:bottom w:val="none" w:sz="0" w:space="0" w:color="auto"/>
            <w:right w:val="none" w:sz="0" w:space="0" w:color="auto"/>
          </w:divBdr>
        </w:div>
        <w:div w:id="1221212076">
          <w:marLeft w:val="0"/>
          <w:marRight w:val="0"/>
          <w:marTop w:val="0"/>
          <w:marBottom w:val="0"/>
          <w:divBdr>
            <w:top w:val="none" w:sz="0" w:space="0" w:color="auto"/>
            <w:left w:val="none" w:sz="0" w:space="0" w:color="auto"/>
            <w:bottom w:val="none" w:sz="0" w:space="0" w:color="auto"/>
            <w:right w:val="none" w:sz="0" w:space="0" w:color="auto"/>
          </w:divBdr>
        </w:div>
        <w:div w:id="1221212077">
          <w:marLeft w:val="0"/>
          <w:marRight w:val="0"/>
          <w:marTop w:val="0"/>
          <w:marBottom w:val="0"/>
          <w:divBdr>
            <w:top w:val="none" w:sz="0" w:space="0" w:color="auto"/>
            <w:left w:val="none" w:sz="0" w:space="0" w:color="auto"/>
            <w:bottom w:val="none" w:sz="0" w:space="0" w:color="auto"/>
            <w:right w:val="none" w:sz="0" w:space="0" w:color="auto"/>
          </w:divBdr>
        </w:div>
        <w:div w:id="1221212087">
          <w:marLeft w:val="0"/>
          <w:marRight w:val="0"/>
          <w:marTop w:val="0"/>
          <w:marBottom w:val="0"/>
          <w:divBdr>
            <w:top w:val="none" w:sz="0" w:space="0" w:color="auto"/>
            <w:left w:val="none" w:sz="0" w:space="0" w:color="auto"/>
            <w:bottom w:val="none" w:sz="0" w:space="0" w:color="auto"/>
            <w:right w:val="none" w:sz="0" w:space="0" w:color="auto"/>
          </w:divBdr>
        </w:div>
        <w:div w:id="1221212088">
          <w:marLeft w:val="0"/>
          <w:marRight w:val="0"/>
          <w:marTop w:val="0"/>
          <w:marBottom w:val="0"/>
          <w:divBdr>
            <w:top w:val="none" w:sz="0" w:space="0" w:color="auto"/>
            <w:left w:val="none" w:sz="0" w:space="0" w:color="auto"/>
            <w:bottom w:val="none" w:sz="0" w:space="0" w:color="auto"/>
            <w:right w:val="none" w:sz="0" w:space="0" w:color="auto"/>
          </w:divBdr>
        </w:div>
      </w:divsChild>
    </w:div>
    <w:div w:id="1221211974">
      <w:marLeft w:val="0"/>
      <w:marRight w:val="0"/>
      <w:marTop w:val="0"/>
      <w:marBottom w:val="0"/>
      <w:divBdr>
        <w:top w:val="none" w:sz="0" w:space="0" w:color="auto"/>
        <w:left w:val="none" w:sz="0" w:space="0" w:color="auto"/>
        <w:bottom w:val="none" w:sz="0" w:space="0" w:color="auto"/>
        <w:right w:val="none" w:sz="0" w:space="0" w:color="auto"/>
      </w:divBdr>
    </w:div>
    <w:div w:id="1221211981">
      <w:marLeft w:val="0"/>
      <w:marRight w:val="0"/>
      <w:marTop w:val="0"/>
      <w:marBottom w:val="0"/>
      <w:divBdr>
        <w:top w:val="none" w:sz="0" w:space="0" w:color="auto"/>
        <w:left w:val="none" w:sz="0" w:space="0" w:color="auto"/>
        <w:bottom w:val="none" w:sz="0" w:space="0" w:color="auto"/>
        <w:right w:val="none" w:sz="0" w:space="0" w:color="auto"/>
      </w:divBdr>
    </w:div>
    <w:div w:id="1221211984">
      <w:marLeft w:val="0"/>
      <w:marRight w:val="0"/>
      <w:marTop w:val="0"/>
      <w:marBottom w:val="0"/>
      <w:divBdr>
        <w:top w:val="none" w:sz="0" w:space="0" w:color="auto"/>
        <w:left w:val="none" w:sz="0" w:space="0" w:color="auto"/>
        <w:bottom w:val="none" w:sz="0" w:space="0" w:color="auto"/>
        <w:right w:val="none" w:sz="0" w:space="0" w:color="auto"/>
      </w:divBdr>
    </w:div>
    <w:div w:id="1221211987">
      <w:marLeft w:val="0"/>
      <w:marRight w:val="0"/>
      <w:marTop w:val="0"/>
      <w:marBottom w:val="0"/>
      <w:divBdr>
        <w:top w:val="none" w:sz="0" w:space="0" w:color="auto"/>
        <w:left w:val="none" w:sz="0" w:space="0" w:color="auto"/>
        <w:bottom w:val="none" w:sz="0" w:space="0" w:color="auto"/>
        <w:right w:val="none" w:sz="0" w:space="0" w:color="auto"/>
      </w:divBdr>
    </w:div>
    <w:div w:id="1221211990">
      <w:marLeft w:val="0"/>
      <w:marRight w:val="0"/>
      <w:marTop w:val="0"/>
      <w:marBottom w:val="0"/>
      <w:divBdr>
        <w:top w:val="none" w:sz="0" w:space="0" w:color="auto"/>
        <w:left w:val="none" w:sz="0" w:space="0" w:color="auto"/>
        <w:bottom w:val="none" w:sz="0" w:space="0" w:color="auto"/>
        <w:right w:val="none" w:sz="0" w:space="0" w:color="auto"/>
      </w:divBdr>
    </w:div>
    <w:div w:id="1221211992">
      <w:marLeft w:val="0"/>
      <w:marRight w:val="0"/>
      <w:marTop w:val="0"/>
      <w:marBottom w:val="0"/>
      <w:divBdr>
        <w:top w:val="none" w:sz="0" w:space="0" w:color="auto"/>
        <w:left w:val="none" w:sz="0" w:space="0" w:color="auto"/>
        <w:bottom w:val="none" w:sz="0" w:space="0" w:color="auto"/>
        <w:right w:val="none" w:sz="0" w:space="0" w:color="auto"/>
      </w:divBdr>
    </w:div>
    <w:div w:id="1221211996">
      <w:marLeft w:val="0"/>
      <w:marRight w:val="0"/>
      <w:marTop w:val="0"/>
      <w:marBottom w:val="0"/>
      <w:divBdr>
        <w:top w:val="none" w:sz="0" w:space="0" w:color="auto"/>
        <w:left w:val="none" w:sz="0" w:space="0" w:color="auto"/>
        <w:bottom w:val="none" w:sz="0" w:space="0" w:color="auto"/>
        <w:right w:val="none" w:sz="0" w:space="0" w:color="auto"/>
      </w:divBdr>
    </w:div>
    <w:div w:id="1221212007">
      <w:marLeft w:val="0"/>
      <w:marRight w:val="0"/>
      <w:marTop w:val="0"/>
      <w:marBottom w:val="0"/>
      <w:divBdr>
        <w:top w:val="none" w:sz="0" w:space="0" w:color="auto"/>
        <w:left w:val="none" w:sz="0" w:space="0" w:color="auto"/>
        <w:bottom w:val="none" w:sz="0" w:space="0" w:color="auto"/>
        <w:right w:val="none" w:sz="0" w:space="0" w:color="auto"/>
      </w:divBdr>
    </w:div>
    <w:div w:id="1221212011">
      <w:marLeft w:val="0"/>
      <w:marRight w:val="0"/>
      <w:marTop w:val="0"/>
      <w:marBottom w:val="0"/>
      <w:divBdr>
        <w:top w:val="none" w:sz="0" w:space="0" w:color="auto"/>
        <w:left w:val="none" w:sz="0" w:space="0" w:color="auto"/>
        <w:bottom w:val="none" w:sz="0" w:space="0" w:color="auto"/>
        <w:right w:val="none" w:sz="0" w:space="0" w:color="auto"/>
      </w:divBdr>
    </w:div>
    <w:div w:id="1221212016">
      <w:marLeft w:val="0"/>
      <w:marRight w:val="0"/>
      <w:marTop w:val="0"/>
      <w:marBottom w:val="0"/>
      <w:divBdr>
        <w:top w:val="none" w:sz="0" w:space="0" w:color="auto"/>
        <w:left w:val="none" w:sz="0" w:space="0" w:color="auto"/>
        <w:bottom w:val="none" w:sz="0" w:space="0" w:color="auto"/>
        <w:right w:val="none" w:sz="0" w:space="0" w:color="auto"/>
      </w:divBdr>
    </w:div>
    <w:div w:id="1221212021">
      <w:marLeft w:val="0"/>
      <w:marRight w:val="0"/>
      <w:marTop w:val="0"/>
      <w:marBottom w:val="0"/>
      <w:divBdr>
        <w:top w:val="none" w:sz="0" w:space="0" w:color="auto"/>
        <w:left w:val="none" w:sz="0" w:space="0" w:color="auto"/>
        <w:bottom w:val="none" w:sz="0" w:space="0" w:color="auto"/>
        <w:right w:val="none" w:sz="0" w:space="0" w:color="auto"/>
      </w:divBdr>
    </w:div>
    <w:div w:id="1221212023">
      <w:marLeft w:val="0"/>
      <w:marRight w:val="0"/>
      <w:marTop w:val="0"/>
      <w:marBottom w:val="0"/>
      <w:divBdr>
        <w:top w:val="none" w:sz="0" w:space="0" w:color="auto"/>
        <w:left w:val="none" w:sz="0" w:space="0" w:color="auto"/>
        <w:bottom w:val="none" w:sz="0" w:space="0" w:color="auto"/>
        <w:right w:val="none" w:sz="0" w:space="0" w:color="auto"/>
      </w:divBdr>
    </w:div>
    <w:div w:id="1221212029">
      <w:marLeft w:val="0"/>
      <w:marRight w:val="0"/>
      <w:marTop w:val="0"/>
      <w:marBottom w:val="0"/>
      <w:divBdr>
        <w:top w:val="none" w:sz="0" w:space="0" w:color="auto"/>
        <w:left w:val="none" w:sz="0" w:space="0" w:color="auto"/>
        <w:bottom w:val="none" w:sz="0" w:space="0" w:color="auto"/>
        <w:right w:val="none" w:sz="0" w:space="0" w:color="auto"/>
      </w:divBdr>
    </w:div>
    <w:div w:id="1221212034">
      <w:marLeft w:val="0"/>
      <w:marRight w:val="0"/>
      <w:marTop w:val="0"/>
      <w:marBottom w:val="0"/>
      <w:divBdr>
        <w:top w:val="none" w:sz="0" w:space="0" w:color="auto"/>
        <w:left w:val="none" w:sz="0" w:space="0" w:color="auto"/>
        <w:bottom w:val="none" w:sz="0" w:space="0" w:color="auto"/>
        <w:right w:val="none" w:sz="0" w:space="0" w:color="auto"/>
      </w:divBdr>
    </w:div>
    <w:div w:id="1221212050">
      <w:marLeft w:val="0"/>
      <w:marRight w:val="0"/>
      <w:marTop w:val="0"/>
      <w:marBottom w:val="0"/>
      <w:divBdr>
        <w:top w:val="none" w:sz="0" w:space="0" w:color="auto"/>
        <w:left w:val="none" w:sz="0" w:space="0" w:color="auto"/>
        <w:bottom w:val="none" w:sz="0" w:space="0" w:color="auto"/>
        <w:right w:val="none" w:sz="0" w:space="0" w:color="auto"/>
      </w:divBdr>
    </w:div>
    <w:div w:id="1221212063">
      <w:marLeft w:val="0"/>
      <w:marRight w:val="0"/>
      <w:marTop w:val="0"/>
      <w:marBottom w:val="0"/>
      <w:divBdr>
        <w:top w:val="none" w:sz="0" w:space="0" w:color="auto"/>
        <w:left w:val="none" w:sz="0" w:space="0" w:color="auto"/>
        <w:bottom w:val="none" w:sz="0" w:space="0" w:color="auto"/>
        <w:right w:val="none" w:sz="0" w:space="0" w:color="auto"/>
      </w:divBdr>
    </w:div>
    <w:div w:id="1221212068">
      <w:marLeft w:val="0"/>
      <w:marRight w:val="0"/>
      <w:marTop w:val="0"/>
      <w:marBottom w:val="0"/>
      <w:divBdr>
        <w:top w:val="none" w:sz="0" w:space="0" w:color="auto"/>
        <w:left w:val="none" w:sz="0" w:space="0" w:color="auto"/>
        <w:bottom w:val="none" w:sz="0" w:space="0" w:color="auto"/>
        <w:right w:val="none" w:sz="0" w:space="0" w:color="auto"/>
      </w:divBdr>
    </w:div>
    <w:div w:id="1221212089">
      <w:marLeft w:val="0"/>
      <w:marRight w:val="0"/>
      <w:marTop w:val="0"/>
      <w:marBottom w:val="0"/>
      <w:divBdr>
        <w:top w:val="none" w:sz="0" w:space="0" w:color="auto"/>
        <w:left w:val="none" w:sz="0" w:space="0" w:color="auto"/>
        <w:bottom w:val="none" w:sz="0" w:space="0" w:color="auto"/>
        <w:right w:val="none" w:sz="0" w:space="0" w:color="auto"/>
      </w:divBdr>
    </w:div>
    <w:div w:id="1431967828">
      <w:bodyDiv w:val="1"/>
      <w:marLeft w:val="0"/>
      <w:marRight w:val="0"/>
      <w:marTop w:val="0"/>
      <w:marBottom w:val="0"/>
      <w:divBdr>
        <w:top w:val="none" w:sz="0" w:space="0" w:color="auto"/>
        <w:left w:val="none" w:sz="0" w:space="0" w:color="auto"/>
        <w:bottom w:val="none" w:sz="0" w:space="0" w:color="auto"/>
        <w:right w:val="none" w:sz="0" w:space="0" w:color="auto"/>
      </w:divBdr>
    </w:div>
    <w:div w:id="1504737987">
      <w:bodyDiv w:val="1"/>
      <w:marLeft w:val="0"/>
      <w:marRight w:val="0"/>
      <w:marTop w:val="0"/>
      <w:marBottom w:val="0"/>
      <w:divBdr>
        <w:top w:val="none" w:sz="0" w:space="0" w:color="auto"/>
        <w:left w:val="none" w:sz="0" w:space="0" w:color="auto"/>
        <w:bottom w:val="none" w:sz="0" w:space="0" w:color="auto"/>
        <w:right w:val="none" w:sz="0" w:space="0" w:color="auto"/>
      </w:divBdr>
    </w:div>
    <w:div w:id="1791977493">
      <w:bodyDiv w:val="1"/>
      <w:marLeft w:val="0"/>
      <w:marRight w:val="0"/>
      <w:marTop w:val="0"/>
      <w:marBottom w:val="0"/>
      <w:divBdr>
        <w:top w:val="none" w:sz="0" w:space="0" w:color="auto"/>
        <w:left w:val="none" w:sz="0" w:space="0" w:color="auto"/>
        <w:bottom w:val="none" w:sz="0" w:space="0" w:color="auto"/>
        <w:right w:val="none" w:sz="0" w:space="0" w:color="auto"/>
      </w:divBdr>
      <w:divsChild>
        <w:div w:id="511840362">
          <w:marLeft w:val="0"/>
          <w:marRight w:val="0"/>
          <w:marTop w:val="0"/>
          <w:marBottom w:val="0"/>
          <w:divBdr>
            <w:top w:val="none" w:sz="0" w:space="0" w:color="auto"/>
            <w:left w:val="none" w:sz="0" w:space="0" w:color="auto"/>
            <w:bottom w:val="none" w:sz="0" w:space="0" w:color="auto"/>
            <w:right w:val="none" w:sz="0" w:space="0" w:color="auto"/>
          </w:divBdr>
        </w:div>
        <w:div w:id="1181510212">
          <w:marLeft w:val="0"/>
          <w:marRight w:val="0"/>
          <w:marTop w:val="0"/>
          <w:marBottom w:val="0"/>
          <w:divBdr>
            <w:top w:val="none" w:sz="0" w:space="0" w:color="auto"/>
            <w:left w:val="none" w:sz="0" w:space="0" w:color="auto"/>
            <w:bottom w:val="none" w:sz="0" w:space="0" w:color="auto"/>
            <w:right w:val="none" w:sz="0" w:space="0" w:color="auto"/>
          </w:divBdr>
        </w:div>
      </w:divsChild>
    </w:div>
    <w:div w:id="1825387293">
      <w:bodyDiv w:val="1"/>
      <w:marLeft w:val="0"/>
      <w:marRight w:val="0"/>
      <w:marTop w:val="0"/>
      <w:marBottom w:val="0"/>
      <w:divBdr>
        <w:top w:val="none" w:sz="0" w:space="0" w:color="auto"/>
        <w:left w:val="none" w:sz="0" w:space="0" w:color="auto"/>
        <w:bottom w:val="none" w:sz="0" w:space="0" w:color="auto"/>
        <w:right w:val="none" w:sz="0" w:space="0" w:color="auto"/>
      </w:divBdr>
    </w:div>
    <w:div w:id="2003389801">
      <w:bodyDiv w:val="1"/>
      <w:marLeft w:val="0"/>
      <w:marRight w:val="0"/>
      <w:marTop w:val="0"/>
      <w:marBottom w:val="0"/>
      <w:divBdr>
        <w:top w:val="none" w:sz="0" w:space="0" w:color="auto"/>
        <w:left w:val="none" w:sz="0" w:space="0" w:color="auto"/>
        <w:bottom w:val="none" w:sz="0" w:space="0" w:color="auto"/>
        <w:right w:val="none" w:sz="0" w:space="0" w:color="auto"/>
      </w:divBdr>
      <w:divsChild>
        <w:div w:id="122164529">
          <w:marLeft w:val="0"/>
          <w:marRight w:val="0"/>
          <w:marTop w:val="225"/>
          <w:marBottom w:val="225"/>
          <w:divBdr>
            <w:top w:val="none" w:sz="0" w:space="0" w:color="auto"/>
            <w:left w:val="none" w:sz="0" w:space="0" w:color="auto"/>
            <w:bottom w:val="none" w:sz="0" w:space="0" w:color="auto"/>
            <w:right w:val="none" w:sz="0" w:space="0" w:color="auto"/>
          </w:divBdr>
        </w:div>
        <w:div w:id="1103495588">
          <w:marLeft w:val="0"/>
          <w:marRight w:val="0"/>
          <w:marTop w:val="0"/>
          <w:marBottom w:val="0"/>
          <w:divBdr>
            <w:top w:val="none" w:sz="0" w:space="0" w:color="auto"/>
            <w:left w:val="none" w:sz="0" w:space="0" w:color="auto"/>
            <w:bottom w:val="none" w:sz="0" w:space="0" w:color="auto"/>
            <w:right w:val="none" w:sz="0" w:space="0" w:color="auto"/>
          </w:divBdr>
        </w:div>
        <w:div w:id="208745779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EBC1-EFBD-4ABA-B142-BA2B7543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39998</Words>
  <Characters>22799</Characters>
  <Application>Microsoft Office Word</Application>
  <DocSecurity>0</DocSecurity>
  <Lines>189</Lines>
  <Paragraphs>125</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62672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subject/>
  <dc:creator>Горлов</dc:creator>
  <cp:keywords/>
  <dc:description/>
  <cp:lastModifiedBy>Anton Lysak</cp:lastModifiedBy>
  <cp:revision>4</cp:revision>
  <cp:lastPrinted>2024-01-30T15:25:00Z</cp:lastPrinted>
  <dcterms:created xsi:type="dcterms:W3CDTF">2024-04-01T06:09:00Z</dcterms:created>
  <dcterms:modified xsi:type="dcterms:W3CDTF">2024-04-10T13:40:00Z</dcterms:modified>
</cp:coreProperties>
</file>