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04" w:rsidRPr="00D20804" w:rsidRDefault="00D20804" w:rsidP="00D20804">
      <w:pPr>
        <w:widowControl w:val="0"/>
        <w:autoSpaceDE w:val="0"/>
        <w:autoSpaceDN w:val="0"/>
        <w:adjustRightInd w:val="0"/>
        <w:ind w:firstLine="708"/>
        <w:jc w:val="center"/>
        <w:rPr>
          <w:sz w:val="28"/>
          <w:szCs w:val="28"/>
          <w:lang w:val="uk-UA"/>
        </w:rPr>
      </w:pPr>
      <w:proofErr w:type="spellStart"/>
      <w:r w:rsidRPr="00D20804">
        <w:rPr>
          <w:color w:val="000000"/>
          <w:sz w:val="28"/>
          <w:szCs w:val="28"/>
        </w:rPr>
        <w:t>Оголошення</w:t>
      </w:r>
      <w:proofErr w:type="spellEnd"/>
      <w:r w:rsidRPr="00D20804">
        <w:rPr>
          <w:color w:val="000000"/>
          <w:sz w:val="28"/>
          <w:szCs w:val="28"/>
        </w:rPr>
        <w:t xml:space="preserve"> про </w:t>
      </w:r>
      <w:proofErr w:type="spellStart"/>
      <w:r w:rsidRPr="00D20804">
        <w:rPr>
          <w:color w:val="000000"/>
          <w:sz w:val="28"/>
          <w:szCs w:val="28"/>
        </w:rPr>
        <w:t>проведення</w:t>
      </w:r>
      <w:proofErr w:type="spellEnd"/>
      <w:r w:rsidRPr="00D20804">
        <w:rPr>
          <w:color w:val="000000"/>
          <w:sz w:val="28"/>
          <w:szCs w:val="28"/>
        </w:rPr>
        <w:t xml:space="preserve"> </w:t>
      </w:r>
      <w:proofErr w:type="spellStart"/>
      <w:r w:rsidRPr="00D20804">
        <w:rPr>
          <w:color w:val="000000"/>
          <w:sz w:val="28"/>
          <w:szCs w:val="28"/>
        </w:rPr>
        <w:t>спрощеної</w:t>
      </w:r>
      <w:proofErr w:type="spellEnd"/>
      <w:r w:rsidRPr="00D20804">
        <w:rPr>
          <w:color w:val="000000"/>
          <w:sz w:val="28"/>
          <w:szCs w:val="28"/>
        </w:rPr>
        <w:t xml:space="preserve"> </w:t>
      </w:r>
      <w:proofErr w:type="spellStart"/>
      <w:r w:rsidRPr="00D20804">
        <w:rPr>
          <w:color w:val="000000"/>
          <w:sz w:val="28"/>
          <w:szCs w:val="28"/>
        </w:rPr>
        <w:t>закупі</w:t>
      </w:r>
      <w:proofErr w:type="gramStart"/>
      <w:r w:rsidRPr="00D20804">
        <w:rPr>
          <w:color w:val="000000"/>
          <w:sz w:val="28"/>
          <w:szCs w:val="28"/>
        </w:rPr>
        <w:t>вл</w:t>
      </w:r>
      <w:proofErr w:type="gramEnd"/>
      <w:r w:rsidRPr="00D20804">
        <w:rPr>
          <w:color w:val="000000"/>
          <w:sz w:val="28"/>
          <w:szCs w:val="28"/>
        </w:rPr>
        <w:t>і</w:t>
      </w:r>
      <w:proofErr w:type="spellEnd"/>
    </w:p>
    <w:p w:rsidR="00804C15" w:rsidRPr="00E820F0" w:rsidRDefault="00804C15" w:rsidP="00804C15">
      <w:pPr>
        <w:widowControl w:val="0"/>
        <w:autoSpaceDE w:val="0"/>
        <w:autoSpaceDN w:val="0"/>
        <w:adjustRightInd w:val="0"/>
        <w:ind w:firstLine="708"/>
        <w:rPr>
          <w:b/>
          <w:lang w:val="uk-UA"/>
        </w:rPr>
      </w:pPr>
      <w:r w:rsidRPr="00AF5D7A">
        <w:rPr>
          <w:b/>
          <w:lang w:val="uk-UA"/>
        </w:rPr>
        <w:t>1.</w:t>
      </w:r>
      <w:r w:rsidR="00AF5D7A">
        <w:rPr>
          <w:lang w:val="uk-UA"/>
        </w:rPr>
        <w:t xml:space="preserve"> </w:t>
      </w:r>
      <w:r w:rsidRPr="00E820F0">
        <w:rPr>
          <w:b/>
          <w:lang w:val="uk-UA"/>
        </w:rPr>
        <w:t>Замовник:</w:t>
      </w:r>
    </w:p>
    <w:p w:rsidR="00804C15" w:rsidRPr="00AF5D7A" w:rsidRDefault="00804C15" w:rsidP="00804C15">
      <w:pPr>
        <w:pStyle w:val="a3"/>
        <w:widowControl w:val="0"/>
        <w:autoSpaceDE w:val="0"/>
        <w:ind w:left="0" w:firstLine="709"/>
        <w:jc w:val="both"/>
        <w:rPr>
          <w:shd w:val="clear" w:color="auto" w:fill="FFFFFF"/>
          <w:lang w:val="uk-UA"/>
        </w:rPr>
      </w:pPr>
      <w:r w:rsidRPr="00E820F0">
        <w:rPr>
          <w:b/>
          <w:shd w:val="clear" w:color="auto" w:fill="FFFFFF"/>
          <w:lang w:val="uk-UA"/>
        </w:rPr>
        <w:t>1.1.Найменування</w:t>
      </w:r>
      <w:r w:rsidRPr="00AF5D7A">
        <w:rPr>
          <w:shd w:val="clear" w:color="auto" w:fill="FFFFFF"/>
          <w:lang w:val="uk-UA"/>
        </w:rPr>
        <w:t xml:space="preserve">: </w:t>
      </w:r>
      <w:r w:rsidR="005C0DEC" w:rsidRPr="00AF5D7A">
        <w:rPr>
          <w:b/>
          <w:shd w:val="clear" w:color="auto" w:fill="FFFFFF"/>
          <w:lang w:val="uk-UA"/>
        </w:rPr>
        <w:t xml:space="preserve">Відділ освіти і науки </w:t>
      </w:r>
      <w:proofErr w:type="spellStart"/>
      <w:r w:rsidR="005C0DEC" w:rsidRPr="00AF5D7A">
        <w:rPr>
          <w:b/>
          <w:shd w:val="clear" w:color="auto" w:fill="FFFFFF"/>
          <w:lang w:val="uk-UA"/>
        </w:rPr>
        <w:t>Бурштинської</w:t>
      </w:r>
      <w:proofErr w:type="spellEnd"/>
      <w:r w:rsidR="005C0DEC" w:rsidRPr="00AF5D7A">
        <w:rPr>
          <w:b/>
          <w:shd w:val="clear" w:color="auto" w:fill="FFFFFF"/>
          <w:lang w:val="uk-UA"/>
        </w:rPr>
        <w:t xml:space="preserve"> міської ради.</w:t>
      </w:r>
    </w:p>
    <w:p w:rsidR="00804C15" w:rsidRPr="00E820F0" w:rsidRDefault="00804C15" w:rsidP="00804C15">
      <w:pPr>
        <w:widowControl w:val="0"/>
        <w:autoSpaceDE w:val="0"/>
        <w:ind w:firstLine="709"/>
        <w:jc w:val="both"/>
        <w:rPr>
          <w:b/>
          <w:lang w:val="uk-UA"/>
        </w:rPr>
      </w:pPr>
      <w:r w:rsidRPr="00AF5D7A">
        <w:rPr>
          <w:b/>
          <w:lang w:val="uk-UA"/>
        </w:rPr>
        <w:t>1.2.</w:t>
      </w:r>
      <w:r w:rsidRPr="00AF5D7A">
        <w:rPr>
          <w:lang w:val="uk-UA"/>
        </w:rPr>
        <w:t xml:space="preserve"> </w:t>
      </w:r>
      <w:r w:rsidRPr="00E820F0">
        <w:rPr>
          <w:b/>
          <w:lang w:val="uk-UA"/>
        </w:rPr>
        <w:t xml:space="preserve">Код за ЄДРПОУ: </w:t>
      </w:r>
      <w:r w:rsidR="005C0DEC" w:rsidRPr="00E820F0">
        <w:rPr>
          <w:b/>
          <w:lang w:val="uk-UA"/>
        </w:rPr>
        <w:t>39571261</w:t>
      </w:r>
    </w:p>
    <w:p w:rsidR="00804C15" w:rsidRPr="00AF5D7A" w:rsidRDefault="00804C15" w:rsidP="00804C15">
      <w:pPr>
        <w:widowControl w:val="0"/>
        <w:autoSpaceDE w:val="0"/>
        <w:ind w:firstLine="709"/>
        <w:jc w:val="both"/>
        <w:rPr>
          <w:lang w:val="uk-UA"/>
        </w:rPr>
      </w:pPr>
      <w:r w:rsidRPr="00E820F0">
        <w:rPr>
          <w:b/>
          <w:lang w:val="uk-UA"/>
        </w:rPr>
        <w:t>1.3. Місцезнаходження</w:t>
      </w:r>
      <w:r w:rsidRPr="00AF5D7A">
        <w:rPr>
          <w:lang w:val="uk-UA"/>
        </w:rPr>
        <w:t xml:space="preserve">: </w:t>
      </w:r>
      <w:r w:rsidR="005C0DEC" w:rsidRPr="00AF5D7A">
        <w:rPr>
          <w:b/>
          <w:lang w:val="uk-UA"/>
        </w:rPr>
        <w:t>77111</w:t>
      </w:r>
      <w:r w:rsidRPr="00AF5D7A">
        <w:rPr>
          <w:b/>
          <w:lang w:val="uk-UA"/>
        </w:rPr>
        <w:t xml:space="preserve">, вул. </w:t>
      </w:r>
      <w:r w:rsidR="005C0DEC" w:rsidRPr="00AF5D7A">
        <w:rPr>
          <w:b/>
          <w:lang w:val="uk-UA"/>
        </w:rPr>
        <w:t xml:space="preserve">Будівельників, 2, </w:t>
      </w:r>
      <w:proofErr w:type="spellStart"/>
      <w:r w:rsidR="005C0DEC" w:rsidRPr="00AF5D7A">
        <w:rPr>
          <w:b/>
          <w:lang w:val="uk-UA"/>
        </w:rPr>
        <w:t>м.Бурштин</w:t>
      </w:r>
      <w:proofErr w:type="spellEnd"/>
      <w:r w:rsidR="005C0DEC" w:rsidRPr="00AF5D7A">
        <w:rPr>
          <w:b/>
          <w:lang w:val="uk-UA"/>
        </w:rPr>
        <w:t>, Івано-Франківська область.</w:t>
      </w:r>
    </w:p>
    <w:p w:rsidR="00804C15" w:rsidRPr="00AF5D7A" w:rsidRDefault="00804C15" w:rsidP="00804C15">
      <w:pPr>
        <w:pStyle w:val="11"/>
        <w:ind w:firstLine="709"/>
        <w:jc w:val="both"/>
        <w:rPr>
          <w:rFonts w:ascii="Times New Roman" w:eastAsia="Times New Roman" w:hAnsi="Times New Roman" w:cs="Times New Roman"/>
          <w:sz w:val="24"/>
          <w:szCs w:val="24"/>
          <w:lang w:val="uk-UA"/>
        </w:rPr>
      </w:pPr>
      <w:r w:rsidRPr="00AF5D7A">
        <w:rPr>
          <w:rFonts w:ascii="Times New Roman" w:hAnsi="Times New Roman" w:cs="Times New Roman"/>
          <w:b/>
          <w:sz w:val="24"/>
          <w:szCs w:val="24"/>
          <w:lang w:val="uk-UA"/>
        </w:rPr>
        <w:t>1.4.</w:t>
      </w:r>
      <w:r w:rsidRPr="00AF5D7A">
        <w:rPr>
          <w:rFonts w:ascii="Times New Roman" w:hAnsi="Times New Roman" w:cs="Times New Roman"/>
          <w:sz w:val="24"/>
          <w:szCs w:val="24"/>
          <w:lang w:val="uk-UA"/>
        </w:rPr>
        <w:t xml:space="preserve"> Уповноважена особа Замовника, яка здійснює зв’язок з учасниками: </w:t>
      </w:r>
      <w:r w:rsidR="008B6005" w:rsidRPr="00AF5D7A">
        <w:rPr>
          <w:rFonts w:ascii="Times New Roman" w:hAnsi="Times New Roman" w:cs="Times New Roman"/>
          <w:sz w:val="24"/>
          <w:szCs w:val="24"/>
          <w:lang w:val="uk-UA"/>
        </w:rPr>
        <w:t xml:space="preserve">Багнюк Мар’яна Володимирівна, </w:t>
      </w:r>
      <w:r w:rsidRPr="00AF5D7A">
        <w:rPr>
          <w:rFonts w:ascii="Times New Roman" w:hAnsi="Times New Roman" w:cs="Times New Roman"/>
          <w:sz w:val="24"/>
          <w:szCs w:val="24"/>
          <w:lang w:val="uk-UA"/>
        </w:rPr>
        <w:t xml:space="preserve">телефон/факс: </w:t>
      </w:r>
      <w:r w:rsidR="005C0DEC" w:rsidRPr="00AF5D7A">
        <w:rPr>
          <w:rFonts w:ascii="Times New Roman" w:hAnsi="Times New Roman" w:cs="Times New Roman"/>
          <w:sz w:val="24"/>
          <w:szCs w:val="24"/>
          <w:lang w:val="uk-UA"/>
        </w:rPr>
        <w:t>0979420719</w:t>
      </w:r>
      <w:r w:rsidRPr="00AF5D7A">
        <w:rPr>
          <w:rFonts w:ascii="Times New Roman" w:hAnsi="Times New Roman" w:cs="Times New Roman"/>
          <w:sz w:val="24"/>
          <w:szCs w:val="24"/>
          <w:lang w:val="uk-UA"/>
        </w:rPr>
        <w:t xml:space="preserve">, </w:t>
      </w:r>
      <w:r w:rsidRPr="00AF5D7A">
        <w:rPr>
          <w:rFonts w:ascii="Times New Roman" w:hAnsi="Times New Roman" w:cs="Times New Roman"/>
          <w:sz w:val="24"/>
          <w:szCs w:val="24"/>
          <w:lang w:val="en-US"/>
        </w:rPr>
        <w:t>e</w:t>
      </w:r>
      <w:r w:rsidRPr="00AF5D7A">
        <w:rPr>
          <w:rFonts w:ascii="Times New Roman" w:hAnsi="Times New Roman" w:cs="Times New Roman"/>
          <w:sz w:val="24"/>
          <w:szCs w:val="24"/>
          <w:lang w:val="uk-UA"/>
        </w:rPr>
        <w:t xml:space="preserve">-mail: </w:t>
      </w:r>
      <w:proofErr w:type="spellStart"/>
      <w:r w:rsidR="005C0DEC" w:rsidRPr="00AF5D7A">
        <w:rPr>
          <w:rFonts w:ascii="Times New Roman" w:hAnsi="Times New Roman" w:cs="Times New Roman"/>
          <w:color w:val="auto"/>
          <w:sz w:val="24"/>
          <w:szCs w:val="24"/>
          <w:shd w:val="clear" w:color="auto" w:fill="FFFFFF"/>
          <w:lang w:val="en-US"/>
        </w:rPr>
        <w:t>maryana</w:t>
      </w:r>
      <w:proofErr w:type="spellEnd"/>
      <w:r w:rsidR="005C0DEC" w:rsidRPr="00AF5D7A">
        <w:rPr>
          <w:rFonts w:ascii="Times New Roman" w:hAnsi="Times New Roman" w:cs="Times New Roman"/>
          <w:color w:val="auto"/>
          <w:sz w:val="24"/>
          <w:szCs w:val="24"/>
          <w:shd w:val="clear" w:color="auto" w:fill="FFFFFF"/>
        </w:rPr>
        <w:t>.</w:t>
      </w:r>
      <w:proofErr w:type="spellStart"/>
      <w:r w:rsidR="005C0DEC" w:rsidRPr="00AF5D7A">
        <w:rPr>
          <w:rFonts w:ascii="Times New Roman" w:hAnsi="Times New Roman" w:cs="Times New Roman"/>
          <w:color w:val="auto"/>
          <w:sz w:val="24"/>
          <w:szCs w:val="24"/>
          <w:shd w:val="clear" w:color="auto" w:fill="FFFFFF"/>
          <w:lang w:val="en-US"/>
        </w:rPr>
        <w:t>makoviy</w:t>
      </w:r>
      <w:proofErr w:type="spellEnd"/>
      <w:r w:rsidR="005C0DEC" w:rsidRPr="00AF5D7A">
        <w:rPr>
          <w:rFonts w:ascii="Times New Roman" w:hAnsi="Times New Roman" w:cs="Times New Roman"/>
          <w:color w:val="auto"/>
          <w:sz w:val="24"/>
          <w:szCs w:val="24"/>
          <w:shd w:val="clear" w:color="auto" w:fill="FFFFFF"/>
        </w:rPr>
        <w:t>@</w:t>
      </w:r>
      <w:proofErr w:type="spellStart"/>
      <w:r w:rsidR="005C0DEC" w:rsidRPr="00AF5D7A">
        <w:rPr>
          <w:rFonts w:ascii="Times New Roman" w:hAnsi="Times New Roman" w:cs="Times New Roman"/>
          <w:color w:val="auto"/>
          <w:sz w:val="24"/>
          <w:szCs w:val="24"/>
          <w:shd w:val="clear" w:color="auto" w:fill="FFFFFF"/>
          <w:lang w:val="en-US"/>
        </w:rPr>
        <w:t>gmail</w:t>
      </w:r>
      <w:proofErr w:type="spellEnd"/>
      <w:r w:rsidR="005C0DEC" w:rsidRPr="00AF5D7A">
        <w:rPr>
          <w:rFonts w:ascii="Times New Roman" w:hAnsi="Times New Roman" w:cs="Times New Roman"/>
          <w:color w:val="auto"/>
          <w:sz w:val="24"/>
          <w:szCs w:val="24"/>
          <w:shd w:val="clear" w:color="auto" w:fill="FFFFFF"/>
        </w:rPr>
        <w:t>.</w:t>
      </w:r>
      <w:r w:rsidR="005C0DEC" w:rsidRPr="00AF5D7A">
        <w:rPr>
          <w:rFonts w:ascii="Times New Roman" w:hAnsi="Times New Roman" w:cs="Times New Roman"/>
          <w:color w:val="auto"/>
          <w:sz w:val="24"/>
          <w:szCs w:val="24"/>
          <w:shd w:val="clear" w:color="auto" w:fill="FFFFFF"/>
          <w:lang w:val="en-US"/>
        </w:rPr>
        <w:t>com</w:t>
      </w:r>
      <w:r w:rsidRPr="00AF5D7A">
        <w:rPr>
          <w:rFonts w:ascii="Times New Roman" w:eastAsia="Times New Roman" w:hAnsi="Times New Roman" w:cs="Times New Roman"/>
          <w:color w:val="auto"/>
          <w:sz w:val="24"/>
          <w:szCs w:val="24"/>
          <w:lang w:val="uk-UA"/>
        </w:rPr>
        <w:t xml:space="preserve">      </w:t>
      </w:r>
    </w:p>
    <w:p w:rsidR="00804C15" w:rsidRPr="00AF5D7A" w:rsidRDefault="00804C15" w:rsidP="00804C15">
      <w:pPr>
        <w:suppressAutoHyphens/>
        <w:ind w:firstLine="709"/>
        <w:contextualSpacing/>
        <w:jc w:val="both"/>
        <w:rPr>
          <w:b/>
          <w:bCs/>
          <w:lang w:val="uk-UA" w:eastAsia="zh-CN"/>
        </w:rPr>
      </w:pPr>
      <w:r w:rsidRPr="00AF5D7A">
        <w:rPr>
          <w:b/>
          <w:color w:val="000000"/>
          <w:lang w:val="uk-UA" w:eastAsia="zh-CN"/>
        </w:rPr>
        <w:t>2.</w:t>
      </w:r>
      <w:r w:rsidRPr="00AF5D7A">
        <w:rPr>
          <w:color w:val="000000"/>
          <w:lang w:val="uk-UA" w:eastAsia="zh-CN"/>
        </w:rPr>
        <w:t xml:space="preserve"> </w:t>
      </w:r>
      <w:r w:rsidR="001B2679" w:rsidRPr="00AF5D7A">
        <w:rPr>
          <w:b/>
          <w:bCs/>
          <w:lang w:val="uk-UA" w:eastAsia="zh-CN"/>
        </w:rPr>
        <w:t>Назва предмета закупівлі:</w:t>
      </w:r>
    </w:p>
    <w:p w:rsidR="00F827CC" w:rsidRPr="00F827CC" w:rsidRDefault="00804C15" w:rsidP="00F827CC">
      <w:pPr>
        <w:pStyle w:val="1"/>
        <w:shd w:val="clear" w:color="auto" w:fill="FFFFFF"/>
        <w:spacing w:before="0" w:after="0"/>
        <w:textAlignment w:val="baseline"/>
        <w:rPr>
          <w:rFonts w:ascii="Times New Roman" w:hAnsi="Times New Roman"/>
          <w:color w:val="333333"/>
          <w:sz w:val="24"/>
          <w:szCs w:val="24"/>
        </w:rPr>
      </w:pPr>
      <w:r w:rsidRPr="00F827CC">
        <w:rPr>
          <w:rFonts w:ascii="Times New Roman" w:eastAsia="Calibri" w:hAnsi="Times New Roman"/>
          <w:color w:val="000000"/>
          <w:sz w:val="24"/>
          <w:szCs w:val="24"/>
          <w:lang w:eastAsia="zh-CN"/>
        </w:rPr>
        <w:t xml:space="preserve">2.1. Найменування предмета закупівлі  та код  класифікатора: </w:t>
      </w:r>
      <w:r w:rsidR="00B05196" w:rsidRPr="00F827CC">
        <w:rPr>
          <w:rFonts w:ascii="Times New Roman" w:hAnsi="Times New Roman"/>
          <w:b w:val="0"/>
          <w:color w:val="000000"/>
          <w:sz w:val="24"/>
          <w:szCs w:val="24"/>
        </w:rPr>
        <w:t xml:space="preserve">Овочі, фрукти та горіхи за кодом </w:t>
      </w:r>
      <w:proofErr w:type="spellStart"/>
      <w:r w:rsidR="00B05196" w:rsidRPr="00F827CC">
        <w:rPr>
          <w:rFonts w:ascii="Times New Roman" w:hAnsi="Times New Roman"/>
          <w:b w:val="0"/>
          <w:color w:val="000000"/>
          <w:sz w:val="24"/>
          <w:szCs w:val="24"/>
        </w:rPr>
        <w:t>ДК</w:t>
      </w:r>
      <w:proofErr w:type="spellEnd"/>
      <w:r w:rsidR="00B05196" w:rsidRPr="00F827CC">
        <w:rPr>
          <w:rFonts w:ascii="Times New Roman" w:hAnsi="Times New Roman"/>
          <w:b w:val="0"/>
          <w:color w:val="000000"/>
          <w:sz w:val="24"/>
          <w:szCs w:val="24"/>
        </w:rPr>
        <w:t xml:space="preserve"> 021:2015 – 03220000-9</w:t>
      </w:r>
      <w:r w:rsidR="00B05196" w:rsidRPr="00F827CC">
        <w:rPr>
          <w:rFonts w:ascii="Times New Roman" w:hAnsi="Times New Roman"/>
          <w:color w:val="000000"/>
          <w:sz w:val="24"/>
          <w:szCs w:val="24"/>
        </w:rPr>
        <w:t xml:space="preserve"> </w:t>
      </w:r>
      <w:r w:rsidR="00B05196" w:rsidRPr="00F827CC">
        <w:rPr>
          <w:rFonts w:ascii="Times New Roman" w:hAnsi="Times New Roman"/>
          <w:b w:val="0"/>
          <w:color w:val="000000"/>
          <w:sz w:val="24"/>
          <w:szCs w:val="24"/>
        </w:rPr>
        <w:t>(</w:t>
      </w:r>
      <w:r w:rsidR="00F827CC" w:rsidRPr="00F827CC">
        <w:rPr>
          <w:rFonts w:ascii="Times New Roman" w:hAnsi="Times New Roman"/>
          <w:b w:val="0"/>
          <w:color w:val="333333"/>
          <w:sz w:val="24"/>
          <w:szCs w:val="24"/>
          <w:bdr w:val="none" w:sz="0" w:space="0" w:color="auto" w:frame="1"/>
        </w:rPr>
        <w:t>помідор свіжий, огірок свіжий, капуста рання, яблука)</w:t>
      </w:r>
    </w:p>
    <w:p w:rsidR="0050606B" w:rsidRPr="00AF5D7A" w:rsidRDefault="0050606B" w:rsidP="0050606B">
      <w:pPr>
        <w:ind w:left="708"/>
        <w:rPr>
          <w:lang w:val="uk-UA"/>
        </w:rPr>
      </w:pPr>
      <w:r w:rsidRPr="00AF5D7A">
        <w:rPr>
          <w:rFonts w:eastAsia="Calibri"/>
          <w:b/>
          <w:color w:val="000000"/>
          <w:lang w:val="uk-UA" w:eastAsia="zh-CN"/>
        </w:rPr>
        <w:t>3.</w:t>
      </w:r>
      <w:r w:rsidRPr="00AF5D7A">
        <w:t xml:space="preserve"> </w:t>
      </w:r>
      <w:proofErr w:type="spellStart"/>
      <w:r w:rsidRPr="00E820F0">
        <w:rPr>
          <w:b/>
        </w:rPr>
        <w:t>Інформація</w:t>
      </w:r>
      <w:proofErr w:type="spellEnd"/>
      <w:r w:rsidRPr="00E820F0">
        <w:rPr>
          <w:b/>
        </w:rPr>
        <w:t xml:space="preserve"> про </w:t>
      </w:r>
      <w:proofErr w:type="spellStart"/>
      <w:r w:rsidRPr="00E820F0">
        <w:rPr>
          <w:b/>
        </w:rPr>
        <w:t>технічні</w:t>
      </w:r>
      <w:proofErr w:type="spellEnd"/>
      <w:r w:rsidRPr="00E820F0">
        <w:rPr>
          <w:b/>
        </w:rPr>
        <w:t xml:space="preserve">, </w:t>
      </w:r>
      <w:proofErr w:type="spellStart"/>
      <w:r w:rsidRPr="00E820F0">
        <w:rPr>
          <w:b/>
        </w:rPr>
        <w:t>якісні</w:t>
      </w:r>
      <w:proofErr w:type="spellEnd"/>
      <w:r w:rsidRPr="00E820F0">
        <w:rPr>
          <w:b/>
        </w:rPr>
        <w:t xml:space="preserve"> та</w:t>
      </w:r>
      <w:r w:rsidRPr="00AF5D7A">
        <w:t xml:space="preserve"> </w:t>
      </w:r>
      <w:proofErr w:type="spellStart"/>
      <w:r w:rsidRPr="00AF5D7A">
        <w:t>інші</w:t>
      </w:r>
      <w:proofErr w:type="spellEnd"/>
      <w:r w:rsidRPr="00AF5D7A">
        <w:t xml:space="preserve"> характеристики предмета </w:t>
      </w:r>
      <w:proofErr w:type="spellStart"/>
      <w:r w:rsidRPr="00AF5D7A">
        <w:t>закупі</w:t>
      </w:r>
      <w:proofErr w:type="gramStart"/>
      <w:r w:rsidRPr="00AF5D7A">
        <w:t>вл</w:t>
      </w:r>
      <w:proofErr w:type="gramEnd"/>
      <w:r w:rsidRPr="00AF5D7A">
        <w:t>і</w:t>
      </w:r>
      <w:proofErr w:type="spellEnd"/>
      <w:r w:rsidRPr="00AF5D7A">
        <w:t xml:space="preserve"> </w:t>
      </w:r>
      <w:proofErr w:type="spellStart"/>
      <w:r w:rsidRPr="00AF5D7A">
        <w:t>згідно</w:t>
      </w:r>
      <w:proofErr w:type="spellEnd"/>
      <w:r w:rsidRPr="00AF5D7A">
        <w:t xml:space="preserve"> </w:t>
      </w:r>
      <w:proofErr w:type="spellStart"/>
      <w:r w:rsidRPr="00AF5D7A">
        <w:t>Додатку</w:t>
      </w:r>
      <w:proofErr w:type="spellEnd"/>
      <w:r w:rsidRPr="00AF5D7A">
        <w:t xml:space="preserve"> </w:t>
      </w:r>
      <w:r w:rsidRPr="00AF5D7A">
        <w:rPr>
          <w:lang w:val="uk-UA"/>
        </w:rPr>
        <w:t>3.</w:t>
      </w:r>
    </w:p>
    <w:p w:rsidR="00EE46A6" w:rsidRDefault="0050606B" w:rsidP="00CA4E5B">
      <w:pPr>
        <w:ind w:left="708"/>
        <w:rPr>
          <w:bCs/>
          <w:lang w:val="uk-UA" w:eastAsia="uk-UA"/>
        </w:rPr>
      </w:pPr>
      <w:r w:rsidRPr="00AF5D7A">
        <w:rPr>
          <w:lang w:val="uk-UA"/>
        </w:rPr>
        <w:t xml:space="preserve"> </w:t>
      </w:r>
      <w:r w:rsidRPr="00AF5D7A">
        <w:rPr>
          <w:b/>
          <w:lang w:val="uk-UA"/>
        </w:rPr>
        <w:t>4.</w:t>
      </w:r>
      <w:r w:rsidRPr="00AF5D7A">
        <w:rPr>
          <w:lang w:val="uk-UA"/>
        </w:rPr>
        <w:t xml:space="preserve"> </w:t>
      </w:r>
      <w:r w:rsidRPr="00E820F0">
        <w:rPr>
          <w:b/>
          <w:lang w:val="uk-UA"/>
        </w:rPr>
        <w:t>Кількість товарів або обсяг надання послуг, робіт</w:t>
      </w:r>
      <w:r w:rsidR="005A4402">
        <w:rPr>
          <w:b/>
          <w:lang w:val="uk-UA"/>
        </w:rPr>
        <w:t>:</w:t>
      </w:r>
      <w:r w:rsidR="00C02633" w:rsidRPr="00C02633">
        <w:rPr>
          <w:b/>
          <w:bCs/>
          <w:lang w:val="uk-UA" w:eastAsia="uk-UA"/>
        </w:rPr>
        <w:t xml:space="preserve"> </w:t>
      </w:r>
    </w:p>
    <w:p w:rsidR="00EE46A6" w:rsidRDefault="00EE46A6" w:rsidP="00CA4E5B">
      <w:pPr>
        <w:ind w:left="708"/>
        <w:rPr>
          <w:bCs/>
          <w:lang w:val="uk-UA" w:eastAsia="uk-UA"/>
        </w:rPr>
      </w:pPr>
      <w:r>
        <w:rPr>
          <w:bCs/>
          <w:lang w:val="uk-UA" w:eastAsia="uk-UA"/>
        </w:rPr>
        <w:t xml:space="preserve">- </w:t>
      </w:r>
      <w:r w:rsidR="00B05196">
        <w:rPr>
          <w:bCs/>
          <w:lang w:val="uk-UA" w:eastAsia="uk-UA"/>
        </w:rPr>
        <w:t xml:space="preserve">Капуста </w:t>
      </w:r>
      <w:r w:rsidR="00D6095B">
        <w:rPr>
          <w:bCs/>
          <w:lang w:val="uk-UA" w:eastAsia="uk-UA"/>
        </w:rPr>
        <w:t>качанна</w:t>
      </w:r>
      <w:r w:rsidR="00F827CC">
        <w:rPr>
          <w:bCs/>
          <w:lang w:val="uk-UA" w:eastAsia="uk-UA"/>
        </w:rPr>
        <w:t xml:space="preserve">  – </w:t>
      </w:r>
      <w:r w:rsidR="00D6095B">
        <w:rPr>
          <w:bCs/>
          <w:lang w:val="uk-UA" w:eastAsia="uk-UA"/>
        </w:rPr>
        <w:t>240</w:t>
      </w:r>
      <w:r w:rsidR="00B05196">
        <w:rPr>
          <w:bCs/>
          <w:lang w:val="uk-UA" w:eastAsia="uk-UA"/>
        </w:rPr>
        <w:t>кг,</w:t>
      </w:r>
    </w:p>
    <w:p w:rsidR="00EE46A6" w:rsidRDefault="00EE46A6" w:rsidP="00CA4E5B">
      <w:pPr>
        <w:ind w:left="708"/>
        <w:rPr>
          <w:bCs/>
          <w:lang w:val="uk-UA" w:eastAsia="uk-UA"/>
        </w:rPr>
      </w:pPr>
      <w:r>
        <w:rPr>
          <w:bCs/>
          <w:lang w:val="uk-UA" w:eastAsia="uk-UA"/>
        </w:rPr>
        <w:t xml:space="preserve">- </w:t>
      </w:r>
      <w:r w:rsidR="00F827CC">
        <w:rPr>
          <w:bCs/>
          <w:lang w:val="uk-UA" w:eastAsia="uk-UA"/>
        </w:rPr>
        <w:t>помідор свіжий</w:t>
      </w:r>
      <w:r w:rsidR="00B05196">
        <w:rPr>
          <w:bCs/>
          <w:lang w:val="uk-UA" w:eastAsia="uk-UA"/>
        </w:rPr>
        <w:t xml:space="preserve"> – </w:t>
      </w:r>
      <w:r w:rsidR="00D6095B">
        <w:rPr>
          <w:bCs/>
          <w:lang w:val="uk-UA" w:eastAsia="uk-UA"/>
        </w:rPr>
        <w:t>85</w:t>
      </w:r>
      <w:r w:rsidR="00B05196">
        <w:rPr>
          <w:bCs/>
          <w:lang w:val="uk-UA" w:eastAsia="uk-UA"/>
        </w:rPr>
        <w:t>кг,</w:t>
      </w:r>
    </w:p>
    <w:p w:rsidR="00B05196" w:rsidRDefault="00EE46A6" w:rsidP="00CA4E5B">
      <w:pPr>
        <w:ind w:left="708"/>
        <w:rPr>
          <w:bCs/>
          <w:lang w:val="uk-UA" w:eastAsia="uk-UA"/>
        </w:rPr>
      </w:pPr>
      <w:r>
        <w:rPr>
          <w:bCs/>
          <w:lang w:val="uk-UA" w:eastAsia="uk-UA"/>
        </w:rPr>
        <w:t xml:space="preserve">- </w:t>
      </w:r>
      <w:r w:rsidR="00F827CC">
        <w:rPr>
          <w:bCs/>
          <w:lang w:val="uk-UA" w:eastAsia="uk-UA"/>
        </w:rPr>
        <w:t>огірок свіжий – 12</w:t>
      </w:r>
      <w:r w:rsidR="00AF0E8A">
        <w:rPr>
          <w:bCs/>
          <w:lang w:val="uk-UA" w:eastAsia="uk-UA"/>
        </w:rPr>
        <w:t>5</w:t>
      </w:r>
      <w:r w:rsidR="00B05196">
        <w:rPr>
          <w:bCs/>
          <w:lang w:val="uk-UA" w:eastAsia="uk-UA"/>
        </w:rPr>
        <w:t>кг</w:t>
      </w:r>
      <w:r w:rsidR="00AF0E8A">
        <w:rPr>
          <w:bCs/>
          <w:lang w:val="uk-UA" w:eastAsia="uk-UA"/>
        </w:rPr>
        <w:t>,</w:t>
      </w:r>
    </w:p>
    <w:p w:rsidR="00AF0E8A" w:rsidRDefault="00AF0E8A" w:rsidP="00CA4E5B">
      <w:pPr>
        <w:ind w:left="708"/>
        <w:rPr>
          <w:bCs/>
          <w:lang w:val="uk-UA" w:eastAsia="uk-UA"/>
        </w:rPr>
      </w:pPr>
      <w:r>
        <w:rPr>
          <w:bCs/>
          <w:lang w:val="uk-UA" w:eastAsia="uk-UA"/>
        </w:rPr>
        <w:t>- морква – 150кг,</w:t>
      </w:r>
    </w:p>
    <w:p w:rsidR="00AF0E8A" w:rsidRDefault="00AF0E8A" w:rsidP="00CA4E5B">
      <w:pPr>
        <w:ind w:left="708"/>
        <w:rPr>
          <w:bCs/>
          <w:lang w:val="uk-UA" w:eastAsia="uk-UA"/>
        </w:rPr>
      </w:pPr>
      <w:r>
        <w:rPr>
          <w:bCs/>
          <w:lang w:val="uk-UA" w:eastAsia="uk-UA"/>
        </w:rPr>
        <w:t>- буряк – 250кг,</w:t>
      </w:r>
    </w:p>
    <w:p w:rsidR="00AF0E8A" w:rsidRDefault="00AF0E8A" w:rsidP="00CA4E5B">
      <w:pPr>
        <w:ind w:left="708"/>
        <w:rPr>
          <w:bCs/>
          <w:lang w:val="uk-UA" w:eastAsia="uk-UA"/>
        </w:rPr>
      </w:pPr>
      <w:r>
        <w:rPr>
          <w:bCs/>
          <w:lang w:val="uk-UA" w:eastAsia="uk-UA"/>
        </w:rPr>
        <w:t>- цибуля – 150кг,</w:t>
      </w:r>
    </w:p>
    <w:p w:rsidR="00AF0E8A" w:rsidRDefault="00AF0E8A" w:rsidP="00CA4E5B">
      <w:pPr>
        <w:ind w:left="708"/>
        <w:rPr>
          <w:bCs/>
          <w:lang w:val="uk-UA" w:eastAsia="uk-UA"/>
        </w:rPr>
      </w:pPr>
      <w:r>
        <w:rPr>
          <w:bCs/>
          <w:lang w:val="uk-UA" w:eastAsia="uk-UA"/>
        </w:rPr>
        <w:t>- апельсин – 90кг,</w:t>
      </w:r>
    </w:p>
    <w:p w:rsidR="00AF0E8A" w:rsidRDefault="00AF0E8A" w:rsidP="00CA4E5B">
      <w:pPr>
        <w:ind w:left="708"/>
        <w:rPr>
          <w:bCs/>
          <w:lang w:val="uk-UA" w:eastAsia="uk-UA"/>
        </w:rPr>
      </w:pPr>
      <w:r>
        <w:rPr>
          <w:bCs/>
          <w:lang w:val="uk-UA" w:eastAsia="uk-UA"/>
        </w:rPr>
        <w:t>- банани – 75кг,</w:t>
      </w:r>
    </w:p>
    <w:p w:rsidR="00CA4E5B" w:rsidRDefault="00B05196" w:rsidP="00CA4E5B">
      <w:pPr>
        <w:ind w:left="708"/>
        <w:rPr>
          <w:rFonts w:eastAsia="Calibri"/>
          <w:b/>
          <w:color w:val="000000"/>
          <w:lang w:val="uk-UA" w:eastAsia="zh-CN"/>
        </w:rPr>
      </w:pPr>
      <w:r>
        <w:rPr>
          <w:bCs/>
          <w:lang w:val="uk-UA" w:eastAsia="uk-UA"/>
        </w:rPr>
        <w:t xml:space="preserve">- </w:t>
      </w:r>
      <w:r w:rsidR="00AF0E8A">
        <w:rPr>
          <w:bCs/>
          <w:lang w:val="uk-UA" w:eastAsia="uk-UA"/>
        </w:rPr>
        <w:t>яблука –  250</w:t>
      </w:r>
      <w:r>
        <w:rPr>
          <w:bCs/>
          <w:lang w:val="uk-UA" w:eastAsia="uk-UA"/>
        </w:rPr>
        <w:t>кг</w:t>
      </w:r>
      <w:r w:rsidR="005D5223">
        <w:rPr>
          <w:rFonts w:eastAsia="Calibri"/>
          <w:color w:val="000000"/>
          <w:lang w:val="uk-UA" w:eastAsia="zh-CN"/>
        </w:rPr>
        <w:t>.</w:t>
      </w:r>
    </w:p>
    <w:p w:rsidR="00662CF5" w:rsidRPr="00AF5D7A" w:rsidRDefault="0050606B" w:rsidP="0050606B">
      <w:pPr>
        <w:autoSpaceDE w:val="0"/>
        <w:jc w:val="both"/>
        <w:rPr>
          <w:b/>
          <w:bCs/>
          <w:color w:val="000000"/>
          <w:lang w:eastAsia="ar-SA"/>
        </w:rPr>
      </w:pPr>
      <w:r w:rsidRPr="00AF5D7A">
        <w:rPr>
          <w:b/>
          <w:lang w:val="uk-UA"/>
        </w:rPr>
        <w:t xml:space="preserve">             4.1</w:t>
      </w:r>
      <w:r w:rsidRPr="00E820F0">
        <w:rPr>
          <w:lang w:val="uk-UA"/>
        </w:rPr>
        <w:t>.</w:t>
      </w:r>
      <w:proofErr w:type="spellStart"/>
      <w:r w:rsidR="00662CF5" w:rsidRPr="00E820F0">
        <w:rPr>
          <w:color w:val="000000"/>
          <w:lang w:eastAsia="zh-CN"/>
        </w:rPr>
        <w:t>Місце</w:t>
      </w:r>
      <w:proofErr w:type="spellEnd"/>
      <w:r w:rsidR="00662CF5" w:rsidRPr="00E820F0">
        <w:rPr>
          <w:color w:val="000000"/>
          <w:lang w:eastAsia="zh-CN"/>
        </w:rPr>
        <w:t xml:space="preserve"> поставки товару</w:t>
      </w:r>
      <w:r w:rsidR="00662CF5" w:rsidRPr="00AF5D7A">
        <w:rPr>
          <w:color w:val="000000"/>
          <w:lang w:eastAsia="zh-CN"/>
        </w:rPr>
        <w:t>:</w:t>
      </w:r>
      <w:r w:rsidR="00662CF5" w:rsidRPr="00AF5D7A">
        <w:t xml:space="preserve">, </w:t>
      </w:r>
      <w:proofErr w:type="spellStart"/>
      <w:r w:rsidR="00662CF5" w:rsidRPr="00AF5D7A">
        <w:t>навчальні</w:t>
      </w:r>
      <w:proofErr w:type="spellEnd"/>
      <w:r w:rsidR="00662CF5" w:rsidRPr="00AF5D7A">
        <w:t xml:space="preserve"> </w:t>
      </w:r>
      <w:proofErr w:type="spellStart"/>
      <w:r w:rsidR="00662CF5" w:rsidRPr="00AF5D7A">
        <w:t>заклади</w:t>
      </w:r>
      <w:proofErr w:type="spellEnd"/>
      <w:r w:rsidR="00662CF5" w:rsidRPr="00AF5D7A">
        <w:t xml:space="preserve"> </w:t>
      </w:r>
      <w:proofErr w:type="spellStart"/>
      <w:r w:rsidR="00662CF5" w:rsidRPr="00AF5D7A">
        <w:t>відділу</w:t>
      </w:r>
      <w:proofErr w:type="spellEnd"/>
      <w:r w:rsidR="00662CF5" w:rsidRPr="00AF5D7A">
        <w:t xml:space="preserve"> </w:t>
      </w:r>
      <w:proofErr w:type="spellStart"/>
      <w:r w:rsidR="00662CF5" w:rsidRPr="00AF5D7A">
        <w:t>освіти</w:t>
      </w:r>
      <w:proofErr w:type="spellEnd"/>
      <w:r w:rsidR="00662CF5" w:rsidRPr="00AF5D7A">
        <w:t xml:space="preserve"> </w:t>
      </w:r>
      <w:proofErr w:type="spellStart"/>
      <w:r w:rsidR="00662CF5" w:rsidRPr="00AF5D7A">
        <w:t>і</w:t>
      </w:r>
      <w:proofErr w:type="spellEnd"/>
      <w:r w:rsidR="00662CF5" w:rsidRPr="00AF5D7A">
        <w:t xml:space="preserve"> науки </w:t>
      </w:r>
      <w:proofErr w:type="spellStart"/>
      <w:r w:rsidR="00662CF5" w:rsidRPr="00AF5D7A">
        <w:t>Бурштинської</w:t>
      </w:r>
      <w:proofErr w:type="spellEnd"/>
      <w:r w:rsidR="00662CF5" w:rsidRPr="00AF5D7A">
        <w:t xml:space="preserve"> </w:t>
      </w:r>
      <w:proofErr w:type="spellStart"/>
      <w:r w:rsidR="00662CF5" w:rsidRPr="00AF5D7A">
        <w:t>міської</w:t>
      </w:r>
      <w:proofErr w:type="spellEnd"/>
      <w:r w:rsidR="00662CF5" w:rsidRPr="00AF5D7A">
        <w:t xml:space="preserve"> ради.</w:t>
      </w:r>
    </w:p>
    <w:p w:rsidR="00662CF5" w:rsidRPr="000A26C3" w:rsidRDefault="00662CF5" w:rsidP="00662CF5">
      <w:pPr>
        <w:jc w:val="both"/>
        <w:rPr>
          <w:lang w:val="uk-UA" w:eastAsia="ar-SA"/>
        </w:rPr>
      </w:pPr>
      <w:r>
        <w:rPr>
          <w:lang w:val="uk-UA" w:eastAsia="ar-SA"/>
        </w:rPr>
        <w:t xml:space="preserve">    </w:t>
      </w:r>
    </w:p>
    <w:p w:rsidR="00D55FAF" w:rsidRDefault="00D55FAF" w:rsidP="00D55FAF">
      <w:pPr>
        <w:widowControl w:val="0"/>
        <w:tabs>
          <w:tab w:val="left" w:pos="2160"/>
          <w:tab w:val="left" w:pos="3600"/>
        </w:tabs>
        <w:autoSpaceDE w:val="0"/>
        <w:autoSpaceDN w:val="0"/>
        <w:adjustRightInd w:val="0"/>
        <w:jc w:val="both"/>
        <w:rPr>
          <w:b/>
          <w:lang w:val="uk-UA"/>
        </w:rPr>
      </w:pPr>
    </w:p>
    <w:p w:rsidR="0050606B" w:rsidRPr="004202DC" w:rsidRDefault="0050606B" w:rsidP="0050606B">
      <w:pPr>
        <w:shd w:val="clear" w:color="auto" w:fill="FFFFFF"/>
        <w:ind w:firstLine="426"/>
        <w:jc w:val="both"/>
        <w:rPr>
          <w:b/>
        </w:rPr>
      </w:pPr>
      <w:r w:rsidRPr="0050606B">
        <w:rPr>
          <w:b/>
          <w:lang w:val="uk-UA"/>
        </w:rPr>
        <w:t xml:space="preserve">     </w:t>
      </w:r>
      <w:r w:rsidRPr="0050606B">
        <w:rPr>
          <w:b/>
        </w:rPr>
        <w:t>5.</w:t>
      </w:r>
      <w:r w:rsidRPr="004202DC">
        <w:t xml:space="preserve"> </w:t>
      </w:r>
      <w:r w:rsidRPr="00332E81">
        <w:rPr>
          <w:b/>
        </w:rPr>
        <w:t xml:space="preserve">Строк поставки </w:t>
      </w:r>
      <w:proofErr w:type="spellStart"/>
      <w:r w:rsidRPr="00332E81">
        <w:rPr>
          <w:b/>
        </w:rPr>
        <w:t>товарів</w:t>
      </w:r>
      <w:proofErr w:type="spellEnd"/>
      <w:r w:rsidRPr="00332E81">
        <w:rPr>
          <w:b/>
        </w:rPr>
        <w:t xml:space="preserve"> </w:t>
      </w:r>
      <w:proofErr w:type="spellStart"/>
      <w:r w:rsidRPr="00332E81">
        <w:rPr>
          <w:b/>
        </w:rPr>
        <w:t>або</w:t>
      </w:r>
      <w:proofErr w:type="spellEnd"/>
      <w:r w:rsidRPr="00332E81">
        <w:rPr>
          <w:b/>
        </w:rPr>
        <w:t xml:space="preserve"> </w:t>
      </w:r>
      <w:proofErr w:type="spellStart"/>
      <w:r w:rsidRPr="00332E81">
        <w:rPr>
          <w:b/>
        </w:rPr>
        <w:t>надання</w:t>
      </w:r>
      <w:proofErr w:type="spellEnd"/>
      <w:r w:rsidRPr="00332E81">
        <w:rPr>
          <w:b/>
        </w:rPr>
        <w:t xml:space="preserve"> </w:t>
      </w:r>
      <w:proofErr w:type="spellStart"/>
      <w:r w:rsidRPr="00332E81">
        <w:rPr>
          <w:b/>
        </w:rPr>
        <w:t>послуг</w:t>
      </w:r>
      <w:proofErr w:type="spellEnd"/>
      <w:r w:rsidRPr="00332E81">
        <w:rPr>
          <w:b/>
        </w:rPr>
        <w:t xml:space="preserve">, </w:t>
      </w:r>
      <w:proofErr w:type="spellStart"/>
      <w:r w:rsidRPr="00332E81">
        <w:rPr>
          <w:b/>
        </w:rPr>
        <w:t>робіт</w:t>
      </w:r>
      <w:proofErr w:type="spellEnd"/>
      <w:r w:rsidRPr="004202DC">
        <w:t xml:space="preserve">: </w:t>
      </w:r>
      <w:proofErr w:type="spellStart"/>
      <w:r w:rsidR="003D18AA">
        <w:t>окремими</w:t>
      </w:r>
      <w:proofErr w:type="spellEnd"/>
      <w:r w:rsidR="003D18AA">
        <w:t xml:space="preserve"> </w:t>
      </w:r>
      <w:proofErr w:type="spellStart"/>
      <w:r w:rsidR="003D18AA">
        <w:t>партіями</w:t>
      </w:r>
      <w:proofErr w:type="spellEnd"/>
      <w:r w:rsidR="003D18AA">
        <w:t xml:space="preserve"> </w:t>
      </w:r>
      <w:r w:rsidR="003D18AA">
        <w:rPr>
          <w:lang w:val="uk-UA"/>
        </w:rPr>
        <w:t>лі</w:t>
      </w:r>
      <w:proofErr w:type="gramStart"/>
      <w:r w:rsidR="003D18AA">
        <w:rPr>
          <w:lang w:val="uk-UA"/>
        </w:rPr>
        <w:t>то-ос</w:t>
      </w:r>
      <w:proofErr w:type="gramEnd"/>
      <w:r w:rsidR="003D18AA">
        <w:rPr>
          <w:lang w:val="uk-UA"/>
        </w:rPr>
        <w:t>інь 2022</w:t>
      </w:r>
      <w:r>
        <w:t xml:space="preserve"> року</w:t>
      </w:r>
      <w:r w:rsidRPr="004202DC">
        <w:t xml:space="preserve">.  </w:t>
      </w:r>
    </w:p>
    <w:p w:rsidR="00BF1FF0" w:rsidRPr="0050606B" w:rsidRDefault="00BF1FF0" w:rsidP="00BF1FF0">
      <w:pPr>
        <w:pStyle w:val="a4"/>
        <w:jc w:val="both"/>
        <w:rPr>
          <w:b/>
          <w:color w:val="000000"/>
          <w:lang w:val="ru-RU" w:eastAsia="zh-CN"/>
        </w:rPr>
      </w:pPr>
      <w:r>
        <w:rPr>
          <w:b/>
          <w:sz w:val="24"/>
          <w:szCs w:val="24"/>
        </w:rPr>
        <w:t xml:space="preserve">            </w:t>
      </w:r>
      <w:r w:rsidRPr="00402E73">
        <w:rPr>
          <w:b/>
          <w:sz w:val="24"/>
          <w:szCs w:val="24"/>
        </w:rPr>
        <w:t>6. Умови оплати:</w:t>
      </w:r>
      <w:r w:rsidRPr="00402E73">
        <w:rPr>
          <w:sz w:val="24"/>
          <w:szCs w:val="24"/>
        </w:rPr>
        <w:t xml:space="preserve"> </w:t>
      </w:r>
      <w:r>
        <w:rPr>
          <w:sz w:val="24"/>
          <w:szCs w:val="24"/>
        </w:rPr>
        <w:t xml:space="preserve">Детально визначені в </w:t>
      </w:r>
      <w:proofErr w:type="spellStart"/>
      <w:r>
        <w:rPr>
          <w:sz w:val="24"/>
          <w:szCs w:val="24"/>
        </w:rPr>
        <w:t>проє</w:t>
      </w:r>
      <w:r w:rsidRPr="00402E73">
        <w:rPr>
          <w:sz w:val="24"/>
          <w:szCs w:val="24"/>
        </w:rPr>
        <w:t>кті</w:t>
      </w:r>
      <w:proofErr w:type="spellEnd"/>
      <w:r w:rsidRPr="00402E73">
        <w:rPr>
          <w:sz w:val="24"/>
          <w:szCs w:val="24"/>
        </w:rPr>
        <w:t xml:space="preserve"> договору про закупівлю</w:t>
      </w:r>
      <w:r w:rsidR="005D5223">
        <w:rPr>
          <w:sz w:val="24"/>
          <w:szCs w:val="24"/>
        </w:rPr>
        <w:t xml:space="preserve">,.. </w:t>
      </w:r>
    </w:p>
    <w:p w:rsidR="00804C15" w:rsidRDefault="00BF1FF0" w:rsidP="00804C15">
      <w:pPr>
        <w:suppressAutoHyphens/>
        <w:ind w:firstLine="709"/>
        <w:contextualSpacing/>
        <w:jc w:val="both"/>
        <w:rPr>
          <w:lang w:val="uk-UA" w:eastAsia="zh-CN"/>
        </w:rPr>
      </w:pPr>
      <w:r>
        <w:rPr>
          <w:b/>
          <w:color w:val="000000"/>
          <w:lang w:val="uk-UA" w:eastAsia="zh-CN"/>
        </w:rPr>
        <w:t>7</w:t>
      </w:r>
      <w:r w:rsidR="007726FF" w:rsidRPr="007726FF">
        <w:rPr>
          <w:b/>
          <w:color w:val="000000"/>
          <w:lang w:val="uk-UA" w:eastAsia="zh-CN"/>
        </w:rPr>
        <w:t>.</w:t>
      </w:r>
      <w:r>
        <w:rPr>
          <w:b/>
          <w:color w:val="000000"/>
          <w:lang w:val="uk-UA" w:eastAsia="zh-CN"/>
        </w:rPr>
        <w:t xml:space="preserve"> </w:t>
      </w:r>
      <w:r w:rsidR="007726FF" w:rsidRPr="00332E81">
        <w:rPr>
          <w:b/>
          <w:color w:val="000000"/>
          <w:lang w:val="uk-UA" w:eastAsia="zh-CN"/>
        </w:rPr>
        <w:t>Очікувана вартість предмета закупівлі становить</w:t>
      </w:r>
      <w:r w:rsidR="007726FF">
        <w:rPr>
          <w:color w:val="000000"/>
          <w:lang w:val="uk-UA" w:eastAsia="zh-CN"/>
        </w:rPr>
        <w:t xml:space="preserve"> </w:t>
      </w:r>
      <w:r w:rsidR="003D18AA">
        <w:rPr>
          <w:lang w:val="uk-UA" w:eastAsia="zh-CN"/>
        </w:rPr>
        <w:t>45900</w:t>
      </w:r>
      <w:r w:rsidR="009355D9" w:rsidRPr="009355D9">
        <w:rPr>
          <w:lang w:val="uk-UA" w:eastAsia="zh-CN"/>
        </w:rPr>
        <w:t xml:space="preserve"> </w:t>
      </w:r>
      <w:proofErr w:type="spellStart"/>
      <w:r w:rsidR="009355D9" w:rsidRPr="009355D9">
        <w:rPr>
          <w:lang w:val="uk-UA" w:eastAsia="zh-CN"/>
        </w:rPr>
        <w:t>грн</w:t>
      </w:r>
      <w:proofErr w:type="spellEnd"/>
      <w:r w:rsidR="009355D9" w:rsidRPr="009355D9">
        <w:rPr>
          <w:lang w:val="uk-UA" w:eastAsia="zh-CN"/>
        </w:rPr>
        <w:t xml:space="preserve">,00 </w:t>
      </w:r>
      <w:proofErr w:type="spellStart"/>
      <w:r w:rsidR="009355D9" w:rsidRPr="009355D9">
        <w:rPr>
          <w:lang w:val="uk-UA" w:eastAsia="zh-CN"/>
        </w:rPr>
        <w:t>коп</w:t>
      </w:r>
      <w:proofErr w:type="spellEnd"/>
      <w:r w:rsidR="009355D9" w:rsidRPr="009355D9">
        <w:rPr>
          <w:lang w:val="uk-UA" w:eastAsia="zh-CN"/>
        </w:rPr>
        <w:t xml:space="preserve"> (</w:t>
      </w:r>
      <w:r w:rsidR="003D18AA">
        <w:rPr>
          <w:lang w:val="uk-UA" w:eastAsia="zh-CN"/>
        </w:rPr>
        <w:t xml:space="preserve">сорок п’ять тисяч дев’ятсот </w:t>
      </w:r>
      <w:r w:rsidR="00F827CC">
        <w:rPr>
          <w:lang w:val="uk-UA" w:eastAsia="zh-CN"/>
        </w:rPr>
        <w:t>грн</w:t>
      </w:r>
      <w:r w:rsidR="00902F94">
        <w:rPr>
          <w:lang w:val="uk-UA" w:eastAsia="zh-CN"/>
        </w:rPr>
        <w:t>.</w:t>
      </w:r>
      <w:r w:rsidR="00332E81">
        <w:rPr>
          <w:lang w:val="uk-UA" w:eastAsia="zh-CN"/>
        </w:rPr>
        <w:t xml:space="preserve"> </w:t>
      </w:r>
      <w:r w:rsidR="009355D9" w:rsidRPr="009355D9">
        <w:rPr>
          <w:lang w:val="uk-UA" w:eastAsia="zh-CN"/>
        </w:rPr>
        <w:t>00 коп.)</w:t>
      </w:r>
    </w:p>
    <w:p w:rsidR="00BF1FF0" w:rsidRDefault="00BF1FF0" w:rsidP="00804C15">
      <w:pPr>
        <w:suppressAutoHyphens/>
        <w:ind w:firstLine="709"/>
        <w:contextualSpacing/>
        <w:jc w:val="both"/>
        <w:rPr>
          <w:u w:val="single"/>
          <w:lang w:val="uk-UA"/>
        </w:rPr>
      </w:pPr>
      <w:r w:rsidRPr="00402E73">
        <w:rPr>
          <w:b/>
          <w:lang w:val="uk-UA"/>
        </w:rPr>
        <w:t>8</w:t>
      </w:r>
      <w:r w:rsidRPr="00402E73">
        <w:rPr>
          <w:b/>
        </w:rPr>
        <w:t>.</w:t>
      </w:r>
      <w:r w:rsidRPr="00402E73">
        <w:rPr>
          <w:b/>
          <w:lang w:val="uk-UA"/>
        </w:rPr>
        <w:t xml:space="preserve"> Період уточнення інформації про закупівлю</w:t>
      </w:r>
      <w:r>
        <w:rPr>
          <w:b/>
          <w:lang w:val="uk-UA"/>
        </w:rPr>
        <w:t xml:space="preserve"> </w:t>
      </w:r>
      <w:r w:rsidR="003D18AA">
        <w:rPr>
          <w:color w:val="333333"/>
          <w:sz w:val="27"/>
          <w:szCs w:val="27"/>
          <w:shd w:val="clear" w:color="auto" w:fill="FFFFFF"/>
        </w:rPr>
        <w:t xml:space="preserve">(не </w:t>
      </w:r>
      <w:proofErr w:type="spellStart"/>
      <w:r w:rsidR="003D18AA">
        <w:rPr>
          <w:color w:val="333333"/>
          <w:sz w:val="27"/>
          <w:szCs w:val="27"/>
          <w:shd w:val="clear" w:color="auto" w:fill="FFFFFF"/>
        </w:rPr>
        <w:t>менше</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трьох</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робочих</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днів</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з</w:t>
      </w:r>
      <w:proofErr w:type="spellEnd"/>
      <w:r w:rsidR="003D18AA">
        <w:rPr>
          <w:color w:val="333333"/>
          <w:sz w:val="27"/>
          <w:szCs w:val="27"/>
          <w:shd w:val="clear" w:color="auto" w:fill="FFFFFF"/>
        </w:rPr>
        <w:t xml:space="preserve"> дня </w:t>
      </w:r>
      <w:proofErr w:type="spellStart"/>
      <w:r w:rsidR="003D18AA">
        <w:rPr>
          <w:color w:val="333333"/>
          <w:sz w:val="27"/>
          <w:szCs w:val="27"/>
          <w:shd w:val="clear" w:color="auto" w:fill="FFFFFF"/>
        </w:rPr>
        <w:t>оприлюднення</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оголошення</w:t>
      </w:r>
      <w:proofErr w:type="spellEnd"/>
      <w:r w:rsidR="003D18AA">
        <w:rPr>
          <w:color w:val="333333"/>
          <w:sz w:val="27"/>
          <w:szCs w:val="27"/>
          <w:shd w:val="clear" w:color="auto" w:fill="FFFFFF"/>
        </w:rPr>
        <w:t xml:space="preserve"> про </w:t>
      </w:r>
      <w:proofErr w:type="spellStart"/>
      <w:r w:rsidR="003D18AA">
        <w:rPr>
          <w:color w:val="333333"/>
          <w:sz w:val="27"/>
          <w:szCs w:val="27"/>
          <w:shd w:val="clear" w:color="auto" w:fill="FFFFFF"/>
        </w:rPr>
        <w:t>проведення</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спрощеної</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закупівлі</w:t>
      </w:r>
      <w:proofErr w:type="spellEnd"/>
      <w:r w:rsidR="003D18AA">
        <w:rPr>
          <w:color w:val="333333"/>
          <w:sz w:val="27"/>
          <w:szCs w:val="27"/>
          <w:shd w:val="clear" w:color="auto" w:fill="FFFFFF"/>
        </w:rPr>
        <w:t xml:space="preserve"> в </w:t>
      </w:r>
      <w:proofErr w:type="spellStart"/>
      <w:r w:rsidR="003D18AA">
        <w:rPr>
          <w:color w:val="333333"/>
          <w:sz w:val="27"/>
          <w:szCs w:val="27"/>
          <w:shd w:val="clear" w:color="auto" w:fill="FFFFFF"/>
        </w:rPr>
        <w:t>електронній</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системі</w:t>
      </w:r>
      <w:proofErr w:type="spellEnd"/>
      <w:r w:rsidR="003D18AA">
        <w:rPr>
          <w:color w:val="333333"/>
          <w:sz w:val="27"/>
          <w:szCs w:val="27"/>
          <w:shd w:val="clear" w:color="auto" w:fill="FFFFFF"/>
        </w:rPr>
        <w:t xml:space="preserve"> </w:t>
      </w:r>
      <w:proofErr w:type="spellStart"/>
      <w:r w:rsidR="003D18AA">
        <w:rPr>
          <w:color w:val="333333"/>
          <w:sz w:val="27"/>
          <w:szCs w:val="27"/>
          <w:shd w:val="clear" w:color="auto" w:fill="FFFFFF"/>
        </w:rPr>
        <w:t>закупівель</w:t>
      </w:r>
      <w:proofErr w:type="spellEnd"/>
      <w:r w:rsidR="003D18AA">
        <w:rPr>
          <w:color w:val="333333"/>
          <w:sz w:val="27"/>
          <w:szCs w:val="27"/>
          <w:shd w:val="clear" w:color="auto" w:fill="FFFFFF"/>
        </w:rPr>
        <w:t>)</w:t>
      </w:r>
      <w:r w:rsidRPr="00402E73">
        <w:rPr>
          <w:b/>
          <w:lang w:val="uk-UA"/>
        </w:rPr>
        <w:t>:</w:t>
      </w:r>
      <w:r>
        <w:rPr>
          <w:lang w:val="uk-UA"/>
        </w:rPr>
        <w:t xml:space="preserve"> </w:t>
      </w:r>
      <w:r w:rsidRPr="00473FE6">
        <w:rPr>
          <w:u w:val="single"/>
          <w:lang w:val="uk-UA"/>
        </w:rPr>
        <w:t xml:space="preserve">з </w:t>
      </w:r>
      <w:r w:rsidR="00F314A3">
        <w:rPr>
          <w:u w:val="single"/>
          <w:lang w:val="uk-UA"/>
        </w:rPr>
        <w:t>22</w:t>
      </w:r>
      <w:r w:rsidR="00514D28">
        <w:rPr>
          <w:u w:val="single"/>
          <w:lang w:val="uk-UA"/>
        </w:rPr>
        <w:t>.06</w:t>
      </w:r>
      <w:r w:rsidR="00462FB8">
        <w:rPr>
          <w:u w:val="single"/>
          <w:lang w:val="uk-UA"/>
        </w:rPr>
        <w:t>.202</w:t>
      </w:r>
      <w:r w:rsidR="00514D28">
        <w:rPr>
          <w:u w:val="single"/>
          <w:lang w:val="uk-UA"/>
        </w:rPr>
        <w:t>2</w:t>
      </w:r>
      <w:r w:rsidR="00462FB8">
        <w:rPr>
          <w:u w:val="single"/>
          <w:lang w:val="uk-UA"/>
        </w:rPr>
        <w:t>р</w:t>
      </w:r>
      <w:r w:rsidR="000B72D4">
        <w:rPr>
          <w:u w:val="single"/>
          <w:lang w:val="uk-UA"/>
        </w:rPr>
        <w:t xml:space="preserve"> по </w:t>
      </w:r>
      <w:r w:rsidR="00F314A3">
        <w:rPr>
          <w:u w:val="single"/>
          <w:lang w:val="uk-UA"/>
        </w:rPr>
        <w:t>30</w:t>
      </w:r>
      <w:r w:rsidR="00514D28">
        <w:rPr>
          <w:u w:val="single"/>
          <w:lang w:val="uk-UA"/>
        </w:rPr>
        <w:t>.06.2022</w:t>
      </w:r>
      <w:r w:rsidR="00E7570A">
        <w:rPr>
          <w:b/>
          <w:u w:val="single"/>
          <w:lang w:val="uk-UA"/>
        </w:rPr>
        <w:t>р</w:t>
      </w:r>
      <w:r w:rsidR="000B72D4" w:rsidRPr="000B72D4">
        <w:rPr>
          <w:b/>
          <w:u w:val="single"/>
          <w:lang w:val="uk-UA"/>
        </w:rPr>
        <w:t xml:space="preserve"> </w:t>
      </w:r>
    </w:p>
    <w:p w:rsidR="00BF1FF0" w:rsidRDefault="00BF1FF0" w:rsidP="00BF1FF0">
      <w:pPr>
        <w:pStyle w:val="a4"/>
        <w:jc w:val="both"/>
        <w:rPr>
          <w:bCs/>
          <w:sz w:val="24"/>
          <w:szCs w:val="24"/>
          <w:u w:val="single"/>
        </w:rPr>
      </w:pPr>
      <w:r>
        <w:rPr>
          <w:b/>
          <w:bCs/>
          <w:sz w:val="24"/>
          <w:szCs w:val="24"/>
        </w:rPr>
        <w:t xml:space="preserve">            </w:t>
      </w:r>
      <w:r w:rsidRPr="00402E73">
        <w:rPr>
          <w:b/>
          <w:bCs/>
          <w:sz w:val="24"/>
          <w:szCs w:val="24"/>
        </w:rPr>
        <w:t>9. Кінцевий строк подання пропозицій</w:t>
      </w:r>
      <w:r>
        <w:rPr>
          <w:b/>
          <w:bCs/>
          <w:sz w:val="24"/>
          <w:szCs w:val="24"/>
        </w:rPr>
        <w:t xml:space="preserve"> </w:t>
      </w:r>
      <w:r w:rsidR="003D18AA">
        <w:rPr>
          <w:color w:val="333333"/>
          <w:sz w:val="27"/>
          <w:szCs w:val="27"/>
          <w:shd w:val="clear" w:color="auto" w:fill="FFFFFF"/>
        </w:rPr>
        <w:t>(строк для подання пропозицій не може бути менше ніж два робочі дні з дня закінчення періоду уточнення інформації про закупівлю)</w:t>
      </w:r>
      <w:r w:rsidRPr="00402E73">
        <w:rPr>
          <w:b/>
          <w:bCs/>
          <w:sz w:val="24"/>
          <w:szCs w:val="24"/>
        </w:rPr>
        <w:t>:</w:t>
      </w:r>
      <w:r w:rsidRPr="00402E73">
        <w:rPr>
          <w:bCs/>
          <w:sz w:val="24"/>
          <w:szCs w:val="24"/>
        </w:rPr>
        <w:t xml:space="preserve"> </w:t>
      </w:r>
      <w:r w:rsidR="00F314A3">
        <w:rPr>
          <w:b/>
          <w:bCs/>
          <w:sz w:val="24"/>
          <w:szCs w:val="24"/>
          <w:u w:val="single"/>
        </w:rPr>
        <w:t>04.07</w:t>
      </w:r>
      <w:r w:rsidR="00514D28">
        <w:rPr>
          <w:b/>
          <w:bCs/>
          <w:sz w:val="24"/>
          <w:szCs w:val="24"/>
          <w:u w:val="single"/>
        </w:rPr>
        <w:t>.2022</w:t>
      </w:r>
      <w:r w:rsidR="00E7570A">
        <w:rPr>
          <w:b/>
          <w:bCs/>
          <w:sz w:val="24"/>
          <w:szCs w:val="24"/>
          <w:u w:val="single"/>
        </w:rPr>
        <w:t>р</w:t>
      </w:r>
      <w:r w:rsidRPr="00332E81">
        <w:rPr>
          <w:b/>
          <w:bCs/>
          <w:sz w:val="24"/>
          <w:szCs w:val="24"/>
          <w:u w:val="single"/>
        </w:rPr>
        <w:t>.</w:t>
      </w:r>
    </w:p>
    <w:p w:rsidR="005E2BED" w:rsidRPr="00332E81" w:rsidRDefault="005E2BED" w:rsidP="005E2BED">
      <w:pPr>
        <w:shd w:val="clear" w:color="auto" w:fill="FFFFFF"/>
        <w:ind w:firstLine="426"/>
        <w:jc w:val="both"/>
        <w:rPr>
          <w:b/>
          <w:lang w:val="uk-UA"/>
        </w:rPr>
      </w:pPr>
      <w:r>
        <w:rPr>
          <w:lang w:val="uk-UA"/>
        </w:rPr>
        <w:t xml:space="preserve">  </w:t>
      </w:r>
      <w:r w:rsidRPr="005E2BED">
        <w:rPr>
          <w:b/>
        </w:rPr>
        <w:t>10</w:t>
      </w:r>
      <w:r>
        <w:t>.</w:t>
      </w:r>
      <w:r w:rsidRPr="006230F8">
        <w:t xml:space="preserve"> </w:t>
      </w:r>
      <w:proofErr w:type="spellStart"/>
      <w:r w:rsidRPr="00332E81">
        <w:rPr>
          <w:b/>
        </w:rPr>
        <w:t>Перелік</w:t>
      </w:r>
      <w:proofErr w:type="spellEnd"/>
      <w:r w:rsidRPr="00332E81">
        <w:rPr>
          <w:b/>
        </w:rPr>
        <w:t xml:space="preserve"> </w:t>
      </w:r>
      <w:proofErr w:type="spellStart"/>
      <w:r w:rsidRPr="00332E81">
        <w:rPr>
          <w:b/>
        </w:rPr>
        <w:t>критеріїв</w:t>
      </w:r>
      <w:proofErr w:type="spellEnd"/>
      <w:r w:rsidRPr="00332E81">
        <w:rPr>
          <w:b/>
        </w:rPr>
        <w:t xml:space="preserve"> та методика </w:t>
      </w:r>
      <w:proofErr w:type="spellStart"/>
      <w:r w:rsidRPr="00332E81">
        <w:rPr>
          <w:b/>
        </w:rPr>
        <w:t>оцінки</w:t>
      </w:r>
      <w:proofErr w:type="spellEnd"/>
      <w:r w:rsidRPr="00332E81">
        <w:rPr>
          <w:b/>
        </w:rPr>
        <w:t xml:space="preserve"> </w:t>
      </w:r>
      <w:proofErr w:type="spellStart"/>
      <w:r w:rsidRPr="00332E81">
        <w:rPr>
          <w:b/>
        </w:rPr>
        <w:t>пропозицій</w:t>
      </w:r>
      <w:proofErr w:type="spellEnd"/>
      <w:r w:rsidRPr="00332E81">
        <w:rPr>
          <w:b/>
        </w:rPr>
        <w:t xml:space="preserve"> </w:t>
      </w:r>
      <w:proofErr w:type="spellStart"/>
      <w:r w:rsidRPr="00332E81">
        <w:rPr>
          <w:b/>
        </w:rPr>
        <w:t>із</w:t>
      </w:r>
      <w:proofErr w:type="spellEnd"/>
      <w:r w:rsidRPr="00332E81">
        <w:rPr>
          <w:b/>
        </w:rPr>
        <w:t xml:space="preserve"> </w:t>
      </w:r>
      <w:proofErr w:type="spellStart"/>
      <w:r w:rsidRPr="00332E81">
        <w:rPr>
          <w:b/>
        </w:rPr>
        <w:t>зазначенням</w:t>
      </w:r>
      <w:proofErr w:type="spellEnd"/>
      <w:r w:rsidRPr="00332E81">
        <w:rPr>
          <w:b/>
        </w:rPr>
        <w:t xml:space="preserve"> </w:t>
      </w:r>
      <w:proofErr w:type="spellStart"/>
      <w:r w:rsidRPr="00332E81">
        <w:rPr>
          <w:b/>
        </w:rPr>
        <w:t>питомої</w:t>
      </w:r>
      <w:proofErr w:type="spellEnd"/>
      <w:r w:rsidRPr="00332E81">
        <w:rPr>
          <w:b/>
        </w:rPr>
        <w:t xml:space="preserve"> ваги </w:t>
      </w:r>
      <w:proofErr w:type="spellStart"/>
      <w:r w:rsidRPr="00332E81">
        <w:rPr>
          <w:b/>
        </w:rPr>
        <w:t>критеріїв</w:t>
      </w:r>
      <w:proofErr w:type="spellEnd"/>
      <w:r w:rsidRPr="00332E81">
        <w:rPr>
          <w:b/>
        </w:rPr>
        <w:t xml:space="preserve"> – </w:t>
      </w:r>
      <w:proofErr w:type="spellStart"/>
      <w:r w:rsidRPr="00332E81">
        <w:rPr>
          <w:b/>
        </w:rPr>
        <w:t>ці</w:t>
      </w:r>
      <w:proofErr w:type="gramStart"/>
      <w:r w:rsidRPr="00332E81">
        <w:rPr>
          <w:b/>
        </w:rPr>
        <w:t>на</w:t>
      </w:r>
      <w:proofErr w:type="spellEnd"/>
      <w:proofErr w:type="gramEnd"/>
      <w:r w:rsidRPr="00332E81">
        <w:rPr>
          <w:b/>
        </w:rPr>
        <w:t>;</w:t>
      </w:r>
    </w:p>
    <w:p w:rsidR="00BB08A4" w:rsidRDefault="00BB08A4" w:rsidP="00BB08A4">
      <w:pPr>
        <w:pStyle w:val="a4"/>
        <w:jc w:val="both"/>
        <w:rPr>
          <w:bCs/>
          <w:sz w:val="24"/>
          <w:szCs w:val="24"/>
        </w:rPr>
      </w:pPr>
      <w:r>
        <w:rPr>
          <w:b/>
        </w:rPr>
        <w:t xml:space="preserve">           </w:t>
      </w:r>
      <w:r w:rsidRPr="00402E73">
        <w:rPr>
          <w:b/>
          <w:bCs/>
          <w:sz w:val="24"/>
          <w:szCs w:val="24"/>
        </w:rPr>
        <w:t xml:space="preserve">11. Розмір та умови надання забезпечення пропозицій учасників: </w:t>
      </w:r>
      <w:r>
        <w:rPr>
          <w:bCs/>
          <w:sz w:val="24"/>
          <w:szCs w:val="24"/>
        </w:rPr>
        <w:t>не вимагається.</w:t>
      </w:r>
    </w:p>
    <w:p w:rsidR="005E2BED" w:rsidRPr="005E2BED" w:rsidRDefault="00BB08A4" w:rsidP="00BF1FF0">
      <w:pPr>
        <w:pStyle w:val="a4"/>
        <w:jc w:val="both"/>
        <w:rPr>
          <w:sz w:val="24"/>
          <w:szCs w:val="24"/>
          <w:u w:val="single"/>
          <w:lang w:val="ru-RU"/>
        </w:rPr>
      </w:pPr>
      <w:r>
        <w:rPr>
          <w:bCs/>
          <w:sz w:val="24"/>
          <w:szCs w:val="24"/>
        </w:rPr>
        <w:t xml:space="preserve">          </w:t>
      </w:r>
      <w:r w:rsidRPr="00BB08A4">
        <w:rPr>
          <w:b/>
          <w:bCs/>
          <w:sz w:val="24"/>
          <w:szCs w:val="24"/>
        </w:rPr>
        <w:t>12</w:t>
      </w:r>
      <w:r>
        <w:rPr>
          <w:bCs/>
          <w:sz w:val="24"/>
          <w:szCs w:val="24"/>
        </w:rPr>
        <w:t xml:space="preserve">. </w:t>
      </w:r>
      <w:r w:rsidRPr="00293850">
        <w:rPr>
          <w:b/>
          <w:bCs/>
          <w:sz w:val="24"/>
          <w:szCs w:val="24"/>
        </w:rPr>
        <w:t>Розмір та умови надання забезпечення виконання договору про закупівлю</w:t>
      </w:r>
      <w:r>
        <w:rPr>
          <w:bCs/>
          <w:sz w:val="24"/>
          <w:szCs w:val="24"/>
        </w:rPr>
        <w:t>: не вимагається.</w:t>
      </w:r>
    </w:p>
    <w:p w:rsidR="00D20804" w:rsidRPr="00D20804" w:rsidRDefault="00BB08A4" w:rsidP="00BB08A4">
      <w:pPr>
        <w:suppressAutoHyphens/>
        <w:contextualSpacing/>
        <w:jc w:val="both"/>
        <w:rPr>
          <w:color w:val="000000"/>
          <w:lang w:val="uk-UA" w:eastAsia="zh-CN"/>
        </w:rPr>
      </w:pPr>
      <w:r>
        <w:rPr>
          <w:b/>
          <w:color w:val="000000"/>
          <w:lang w:val="uk-UA" w:eastAsia="zh-CN"/>
        </w:rPr>
        <w:t xml:space="preserve">         1</w:t>
      </w:r>
      <w:r w:rsidR="00D20804">
        <w:rPr>
          <w:b/>
          <w:color w:val="000000"/>
          <w:lang w:val="uk-UA" w:eastAsia="zh-CN"/>
        </w:rPr>
        <w:t>3.</w:t>
      </w:r>
      <w:r w:rsidR="00D20804" w:rsidRPr="00D20804">
        <w:rPr>
          <w:color w:val="000000"/>
          <w:lang w:val="uk-UA" w:eastAsia="zh-CN"/>
        </w:rPr>
        <w:t xml:space="preserve">Розмір мінімального кроку  пониження ціни під час електронного аукціону </w:t>
      </w:r>
      <w:r w:rsidR="00D20804" w:rsidRPr="00D20804">
        <w:rPr>
          <w:b/>
          <w:color w:val="000000"/>
          <w:lang w:val="uk-UA" w:eastAsia="zh-CN"/>
        </w:rPr>
        <w:t>1%</w:t>
      </w:r>
      <w:r w:rsidR="00D20804" w:rsidRPr="00D20804">
        <w:rPr>
          <w:color w:val="000000"/>
          <w:lang w:val="uk-UA" w:eastAsia="zh-CN"/>
        </w:rPr>
        <w:t>.</w:t>
      </w:r>
    </w:p>
    <w:p w:rsidR="00BB08A4" w:rsidRDefault="00BB08A4" w:rsidP="00804C15">
      <w:pPr>
        <w:suppressAutoHyphens/>
        <w:autoSpaceDE w:val="0"/>
        <w:spacing w:before="22"/>
        <w:ind w:right="-1" w:firstLine="360"/>
        <w:contextualSpacing/>
        <w:jc w:val="both"/>
        <w:rPr>
          <w:rFonts w:eastAsia="Calibri"/>
          <w:b/>
          <w:lang w:val="uk-UA" w:eastAsia="zh-CN"/>
        </w:rPr>
      </w:pPr>
    </w:p>
    <w:p w:rsidR="00804C15" w:rsidRDefault="00BB08A4" w:rsidP="00804C15">
      <w:pPr>
        <w:suppressAutoHyphens/>
        <w:autoSpaceDE w:val="0"/>
        <w:spacing w:before="22"/>
        <w:ind w:right="-1" w:firstLine="360"/>
        <w:contextualSpacing/>
        <w:jc w:val="both"/>
        <w:rPr>
          <w:rFonts w:eastAsia="Calibri"/>
          <w:b/>
          <w:lang w:val="uk-UA" w:eastAsia="zh-CN"/>
        </w:rPr>
      </w:pPr>
      <w:r>
        <w:rPr>
          <w:rFonts w:eastAsia="Calibri"/>
          <w:b/>
          <w:lang w:val="uk-UA" w:eastAsia="zh-CN"/>
        </w:rPr>
        <w:t xml:space="preserve">   1</w:t>
      </w:r>
      <w:r w:rsidR="00804C15" w:rsidRPr="000A26C3">
        <w:rPr>
          <w:rFonts w:eastAsia="Calibri"/>
          <w:b/>
          <w:lang w:val="uk-UA" w:eastAsia="zh-CN"/>
        </w:rPr>
        <w:t>4. Вимоги до кваліфікації учасників та спосіб їх підтвердження.</w:t>
      </w:r>
    </w:p>
    <w:p w:rsidR="00E820F0" w:rsidRPr="000A26C3" w:rsidRDefault="00E820F0" w:rsidP="00804C15">
      <w:pPr>
        <w:suppressAutoHyphens/>
        <w:autoSpaceDE w:val="0"/>
        <w:spacing w:before="22"/>
        <w:ind w:right="-1" w:firstLine="360"/>
        <w:contextualSpacing/>
        <w:jc w:val="both"/>
        <w:rPr>
          <w:rFonts w:eastAsia="Calibri"/>
          <w:b/>
          <w:lang w:val="uk-UA" w:eastAsia="zh-CN"/>
        </w:rPr>
      </w:pPr>
    </w:p>
    <w:p w:rsidR="00804C15" w:rsidRPr="000A26C3" w:rsidRDefault="00804C15" w:rsidP="00804C15">
      <w:pPr>
        <w:suppressAutoHyphens/>
        <w:jc w:val="both"/>
        <w:rPr>
          <w:lang w:val="uk-UA" w:eastAsia="zh-CN"/>
        </w:rPr>
      </w:pPr>
      <w:r w:rsidRPr="00E820F0">
        <w:rPr>
          <w:b/>
          <w:lang w:val="uk-UA" w:eastAsia="zh-CN"/>
        </w:rPr>
        <w:t>Учасник повинен надати в електронному (сканованому) вигляді в складі своєї пропозиції наступні документи</w:t>
      </w:r>
      <w:r w:rsidRPr="000A26C3">
        <w:rPr>
          <w:lang w:val="uk-UA" w:eastAsia="zh-CN"/>
        </w:rPr>
        <w:t xml:space="preserve"> : </w:t>
      </w:r>
    </w:p>
    <w:p w:rsidR="00804C15" w:rsidRPr="000A26C3" w:rsidRDefault="00804C15" w:rsidP="00804C15">
      <w:pPr>
        <w:numPr>
          <w:ilvl w:val="0"/>
          <w:numId w:val="1"/>
        </w:numPr>
        <w:suppressAutoHyphens/>
        <w:jc w:val="both"/>
        <w:rPr>
          <w:lang w:val="uk-UA" w:eastAsia="zh-CN"/>
        </w:rPr>
      </w:pPr>
      <w:r w:rsidRPr="000A26C3">
        <w:rPr>
          <w:lang w:val="uk-UA" w:eastAsia="zh-CN"/>
        </w:rPr>
        <w:t>Загальні відомості про себе згідно Додатку 1.</w:t>
      </w:r>
    </w:p>
    <w:p w:rsidR="00804C15" w:rsidRPr="000A26C3" w:rsidRDefault="00804C15" w:rsidP="00804C15">
      <w:pPr>
        <w:numPr>
          <w:ilvl w:val="0"/>
          <w:numId w:val="1"/>
        </w:numPr>
        <w:suppressAutoHyphens/>
        <w:jc w:val="both"/>
        <w:rPr>
          <w:color w:val="000000"/>
          <w:spacing w:val="-2"/>
          <w:lang w:val="uk-UA" w:eastAsia="zh-CN"/>
        </w:rPr>
      </w:pPr>
      <w:r w:rsidRPr="000A26C3">
        <w:rPr>
          <w:color w:val="000000"/>
          <w:spacing w:val="-2"/>
          <w:lang w:val="uk-UA" w:eastAsia="zh-CN"/>
        </w:rPr>
        <w:lastRenderedPageBreak/>
        <w:t>Виписка або витяг про державну реєстрацію для юридичної особи/</w:t>
      </w:r>
      <w:r w:rsidRPr="000A26C3">
        <w:rPr>
          <w:color w:val="000000"/>
          <w:spacing w:val="-1"/>
          <w:lang w:val="uk-UA" w:eastAsia="zh-CN"/>
        </w:rPr>
        <w:t xml:space="preserve">фізичної особи-підприємця </w:t>
      </w:r>
      <w:r w:rsidRPr="000A26C3">
        <w:rPr>
          <w:color w:val="000000"/>
          <w:spacing w:val="-2"/>
          <w:lang w:val="uk-UA" w:eastAsia="zh-CN"/>
        </w:rPr>
        <w:t>(засвідчена печаткою та підписом уповноваженої особи учасника копія).</w:t>
      </w:r>
    </w:p>
    <w:p w:rsidR="00804C15" w:rsidRPr="000A26C3" w:rsidRDefault="00804C15" w:rsidP="00804C15">
      <w:pPr>
        <w:numPr>
          <w:ilvl w:val="0"/>
          <w:numId w:val="1"/>
        </w:numPr>
        <w:suppressAutoHyphens/>
        <w:jc w:val="both"/>
        <w:rPr>
          <w:color w:val="000000"/>
          <w:spacing w:val="1"/>
          <w:lang w:val="uk-UA" w:eastAsia="zh-CN"/>
        </w:rPr>
      </w:pPr>
      <w:r w:rsidRPr="000A26C3">
        <w:rPr>
          <w:color w:val="000000"/>
          <w:spacing w:val="-1"/>
          <w:lang w:val="uk-UA" w:eastAsia="zh-CN"/>
        </w:rPr>
        <w:t xml:space="preserve">Свідоцтво про реєстрацію (або витяг з відповідного реєстру) платника податку на додану вартість (якщо є платником податку на додану вартість) </w:t>
      </w:r>
      <w:r w:rsidRPr="000A26C3">
        <w:rPr>
          <w:color w:val="000000"/>
          <w:spacing w:val="-2"/>
          <w:lang w:val="uk-UA" w:eastAsia="zh-CN"/>
        </w:rPr>
        <w:t>(засвідчена печаткою та підписом уповноваженої особи учасника копія).</w:t>
      </w:r>
    </w:p>
    <w:p w:rsidR="00804C15" w:rsidRPr="000A26C3" w:rsidRDefault="00804C15" w:rsidP="00804C15">
      <w:pPr>
        <w:numPr>
          <w:ilvl w:val="0"/>
          <w:numId w:val="1"/>
        </w:numPr>
        <w:suppressAutoHyphens/>
        <w:jc w:val="both"/>
        <w:rPr>
          <w:color w:val="000000"/>
          <w:spacing w:val="-2"/>
          <w:lang w:val="uk-UA" w:eastAsia="zh-CN"/>
        </w:rPr>
      </w:pPr>
      <w:r w:rsidRPr="000A26C3">
        <w:rPr>
          <w:color w:val="000000"/>
          <w:spacing w:val="-2"/>
          <w:lang w:val="uk-UA" w:eastAsia="zh-CN"/>
        </w:rPr>
        <w:t xml:space="preserve">Свідоцтво про сплату єдиного податку (якщо є платником єдиного податку) </w:t>
      </w:r>
      <w:r w:rsidRPr="000A26C3">
        <w:rPr>
          <w:color w:val="000000"/>
          <w:spacing w:val="-1"/>
          <w:lang w:val="uk-UA" w:eastAsia="zh-CN"/>
        </w:rPr>
        <w:t>(або витяг з відповідного реєстру)</w:t>
      </w:r>
      <w:r w:rsidRPr="000A26C3">
        <w:rPr>
          <w:color w:val="000000"/>
          <w:spacing w:val="-2"/>
          <w:lang w:val="uk-UA" w:eastAsia="zh-CN"/>
        </w:rPr>
        <w:t xml:space="preserve"> (засвідчена печаткою та підписом уповноваженої особи учасника копія).</w:t>
      </w:r>
    </w:p>
    <w:p w:rsidR="00804C15" w:rsidRPr="000A26C3" w:rsidRDefault="007E3589" w:rsidP="00E26C4F">
      <w:pPr>
        <w:pStyle w:val="a3"/>
        <w:numPr>
          <w:ilvl w:val="0"/>
          <w:numId w:val="9"/>
        </w:numPr>
        <w:jc w:val="both"/>
        <w:rPr>
          <w:lang w:val="uk-UA"/>
        </w:rPr>
      </w:pPr>
      <w:r w:rsidRPr="000A26C3">
        <w:rPr>
          <w:lang w:val="uk-UA"/>
        </w:rPr>
        <w:t>Завірену копію Документу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p w:rsidR="007E3589" w:rsidRPr="000A26C3" w:rsidRDefault="007E3589" w:rsidP="007E3589">
      <w:pPr>
        <w:pStyle w:val="a3"/>
        <w:numPr>
          <w:ilvl w:val="0"/>
          <w:numId w:val="9"/>
        </w:numPr>
        <w:jc w:val="both"/>
        <w:rPr>
          <w:color w:val="000000"/>
          <w:lang w:val="uk-UA"/>
        </w:rPr>
      </w:pPr>
      <w:r w:rsidRPr="000A26C3">
        <w:rPr>
          <w:lang w:val="uk-UA"/>
        </w:rPr>
        <w:t>Інформаційну довідку, в якій зазначається інформація про наявність автомобіля для перевезення продуктів харчування</w:t>
      </w:r>
      <w:r w:rsidR="00CF6677" w:rsidRPr="000A26C3">
        <w:rPr>
          <w:lang w:val="uk-UA"/>
        </w:rPr>
        <w:t>, що відповідають гігієнічним вимогам</w:t>
      </w:r>
      <w:r w:rsidRPr="000A26C3">
        <w:rPr>
          <w:lang w:val="uk-UA"/>
        </w:rPr>
        <w:t>.</w:t>
      </w:r>
    </w:p>
    <w:p w:rsidR="00CF6677" w:rsidRPr="000A26C3" w:rsidRDefault="00CF6677" w:rsidP="007E3589">
      <w:pPr>
        <w:pStyle w:val="a3"/>
        <w:numPr>
          <w:ilvl w:val="0"/>
          <w:numId w:val="9"/>
        </w:numPr>
        <w:jc w:val="both"/>
        <w:rPr>
          <w:color w:val="000000"/>
          <w:lang w:val="uk-UA"/>
        </w:rPr>
      </w:pPr>
      <w:r w:rsidRPr="000A26C3">
        <w:rPr>
          <w:lang w:val="uk-UA"/>
        </w:rPr>
        <w:t>Витяг з реєстру операторів харчових продуктів (для постачальників сировини та харчових продуктів)</w:t>
      </w:r>
    </w:p>
    <w:p w:rsidR="00CF6677" w:rsidRPr="000A26C3" w:rsidRDefault="00CF6677" w:rsidP="007E3589">
      <w:pPr>
        <w:pStyle w:val="a3"/>
        <w:numPr>
          <w:ilvl w:val="0"/>
          <w:numId w:val="9"/>
        </w:numPr>
        <w:jc w:val="both"/>
        <w:rPr>
          <w:color w:val="000000"/>
          <w:lang w:val="uk-UA"/>
        </w:rPr>
      </w:pPr>
      <w:r w:rsidRPr="000A26C3">
        <w:rPr>
          <w:lang w:val="uk-UA"/>
        </w:rPr>
        <w:t>Акт перевірки суб’єкта господарювання, який здійснює постачання сировини та харчових продуктів районними міськими управліннями/відділами ГУ ДПСС в області.</w:t>
      </w:r>
    </w:p>
    <w:p w:rsidR="00CF6677" w:rsidRPr="000A26C3" w:rsidRDefault="00CF6677" w:rsidP="007E3589">
      <w:pPr>
        <w:pStyle w:val="a3"/>
        <w:numPr>
          <w:ilvl w:val="0"/>
          <w:numId w:val="9"/>
        </w:numPr>
        <w:jc w:val="both"/>
        <w:rPr>
          <w:color w:val="000000"/>
          <w:lang w:val="uk-UA"/>
        </w:rPr>
      </w:pPr>
      <w:r w:rsidRPr="000A26C3">
        <w:rPr>
          <w:lang w:val="uk-UA"/>
        </w:rPr>
        <w:t xml:space="preserve">Перелік потужностей/операторів ринку харчових продуктів звідки буде проводитись постачання сировини і харчових продуктів з </w:t>
      </w:r>
      <w:r w:rsidR="00E26C4F" w:rsidRPr="000A26C3">
        <w:rPr>
          <w:lang w:val="uk-UA"/>
        </w:rPr>
        <w:t>підтвердженням щодо реєстрації їх в реєстрі операторів харчових продуктів.</w:t>
      </w:r>
    </w:p>
    <w:p w:rsidR="00804C15" w:rsidRDefault="00332E81" w:rsidP="00AB66AB">
      <w:pPr>
        <w:widowControl w:val="0"/>
        <w:tabs>
          <w:tab w:val="left" w:pos="0"/>
          <w:tab w:val="left" w:pos="284"/>
          <w:tab w:val="left" w:pos="851"/>
        </w:tabs>
        <w:suppressAutoHyphens/>
        <w:jc w:val="both"/>
        <w:rPr>
          <w:bCs/>
          <w:lang w:val="uk-UA" w:eastAsia="zh-CN"/>
        </w:rPr>
      </w:pPr>
      <w:r>
        <w:rPr>
          <w:bCs/>
          <w:lang w:val="uk-UA" w:eastAsia="zh-CN"/>
        </w:rPr>
        <w:t xml:space="preserve">      11.відповідну інформацію про право підписання договору про закупівлю</w:t>
      </w:r>
    </w:p>
    <w:p w:rsidR="00332E81" w:rsidRPr="000A26C3" w:rsidRDefault="00332E81" w:rsidP="00AB66AB">
      <w:pPr>
        <w:widowControl w:val="0"/>
        <w:tabs>
          <w:tab w:val="left" w:pos="0"/>
          <w:tab w:val="left" w:pos="284"/>
          <w:tab w:val="left" w:pos="851"/>
        </w:tabs>
        <w:suppressAutoHyphens/>
        <w:jc w:val="both"/>
        <w:rPr>
          <w:bCs/>
          <w:lang w:val="uk-UA" w:eastAsia="zh-CN"/>
        </w:rPr>
      </w:pPr>
      <w:r>
        <w:rPr>
          <w:bCs/>
          <w:lang w:val="uk-UA" w:eastAsia="zh-CN"/>
        </w:rPr>
        <w:t xml:space="preserve">      12. Копію ліцензії документа дозвільного характеру (у разі наявності) на провадження певного виду господарської діяльності</w:t>
      </w:r>
    </w:p>
    <w:p w:rsidR="00804C15" w:rsidRPr="000A26C3" w:rsidRDefault="00E26C4F" w:rsidP="00804C15">
      <w:pPr>
        <w:widowControl w:val="0"/>
        <w:tabs>
          <w:tab w:val="left" w:pos="426"/>
          <w:tab w:val="left" w:pos="851"/>
        </w:tabs>
        <w:suppressAutoHyphens/>
        <w:ind w:left="360"/>
        <w:contextualSpacing/>
        <w:jc w:val="both"/>
        <w:rPr>
          <w:bCs/>
          <w:lang w:val="uk-UA" w:eastAsia="zh-CN"/>
        </w:rPr>
      </w:pPr>
      <w:r w:rsidRPr="000A26C3">
        <w:rPr>
          <w:color w:val="000000"/>
          <w:spacing w:val="-2"/>
          <w:lang w:val="uk-UA" w:eastAsia="zh-CN"/>
        </w:rPr>
        <w:t>12</w:t>
      </w:r>
      <w:r w:rsidR="00804C15" w:rsidRPr="000A26C3">
        <w:rPr>
          <w:color w:val="000000"/>
          <w:spacing w:val="-2"/>
          <w:lang w:val="uk-UA" w:eastAsia="zh-CN"/>
        </w:rPr>
        <w:t>.Пропозиція учасника згідно Д</w:t>
      </w:r>
      <w:r w:rsidR="00AB66AB" w:rsidRPr="000A26C3">
        <w:rPr>
          <w:color w:val="000000"/>
          <w:spacing w:val="-2"/>
          <w:lang w:val="uk-UA" w:eastAsia="zh-CN"/>
        </w:rPr>
        <w:t>одатку 2</w:t>
      </w:r>
      <w:r w:rsidR="00804C15" w:rsidRPr="000A26C3">
        <w:rPr>
          <w:color w:val="000000"/>
          <w:spacing w:val="-2"/>
          <w:lang w:val="uk-UA" w:eastAsia="zh-CN"/>
        </w:rPr>
        <w:t>.</w:t>
      </w:r>
    </w:p>
    <w:p w:rsidR="00BE5AB6" w:rsidRPr="00084E00" w:rsidRDefault="00BE5AB6" w:rsidP="00AB66AB">
      <w:pPr>
        <w:widowControl w:val="0"/>
        <w:tabs>
          <w:tab w:val="left" w:pos="0"/>
          <w:tab w:val="left" w:pos="284"/>
          <w:tab w:val="left" w:pos="851"/>
        </w:tabs>
        <w:suppressAutoHyphens/>
        <w:ind w:firstLine="709"/>
        <w:contextualSpacing/>
        <w:jc w:val="both"/>
        <w:rPr>
          <w:bCs/>
          <w:lang w:val="uk-UA" w:eastAsia="zh-CN"/>
        </w:rPr>
      </w:pPr>
    </w:p>
    <w:p w:rsidR="00804C15" w:rsidRPr="00F41509" w:rsidRDefault="00804C15" w:rsidP="00804C15">
      <w:pPr>
        <w:pStyle w:val="a3"/>
        <w:autoSpaceDE w:val="0"/>
        <w:jc w:val="both"/>
        <w:rPr>
          <w:rFonts w:eastAsia="Calibri"/>
          <w:lang w:val="uk-UA"/>
        </w:rPr>
      </w:pPr>
    </w:p>
    <w:p w:rsidR="00804C15" w:rsidRPr="00287AEB" w:rsidRDefault="00BB08A4" w:rsidP="00804C15">
      <w:pPr>
        <w:shd w:val="clear" w:color="auto" w:fill="FFFFFF"/>
        <w:suppressAutoHyphens/>
        <w:ind w:left="360"/>
        <w:jc w:val="both"/>
        <w:rPr>
          <w:b/>
          <w:color w:val="000000"/>
          <w:lang w:val="uk-UA" w:eastAsia="zh-CN"/>
        </w:rPr>
      </w:pPr>
      <w:r>
        <w:rPr>
          <w:b/>
          <w:color w:val="000000"/>
          <w:lang w:val="uk-UA" w:eastAsia="zh-CN"/>
        </w:rPr>
        <w:t xml:space="preserve">    1</w:t>
      </w:r>
      <w:r w:rsidR="00AB66AB">
        <w:rPr>
          <w:b/>
          <w:color w:val="000000"/>
          <w:lang w:val="uk-UA" w:eastAsia="zh-CN"/>
        </w:rPr>
        <w:t>5</w:t>
      </w:r>
      <w:r w:rsidR="00804C15">
        <w:rPr>
          <w:b/>
          <w:color w:val="000000"/>
          <w:lang w:val="uk-UA" w:eastAsia="zh-CN"/>
        </w:rPr>
        <w:t>.</w:t>
      </w:r>
      <w:r w:rsidR="00804C15" w:rsidRPr="00287AEB">
        <w:rPr>
          <w:b/>
          <w:color w:val="000000"/>
          <w:lang w:val="uk-UA" w:eastAsia="zh-CN"/>
        </w:rPr>
        <w:t>Додатки до Інформації для проведення закупівлі через систему електронних закупівель:</w:t>
      </w:r>
    </w:p>
    <w:p w:rsidR="00804C15" w:rsidRPr="00F41509" w:rsidRDefault="00804C15" w:rsidP="00804C15">
      <w:pPr>
        <w:pStyle w:val="a3"/>
        <w:shd w:val="clear" w:color="auto" w:fill="FFFFFF"/>
        <w:suppressAutoHyphens/>
        <w:jc w:val="both"/>
        <w:rPr>
          <w:color w:val="000000"/>
          <w:lang w:val="uk-UA" w:eastAsia="zh-CN"/>
        </w:rPr>
      </w:pPr>
      <w:r w:rsidRPr="00F41509">
        <w:rPr>
          <w:color w:val="000000"/>
          <w:lang w:val="uk-UA" w:eastAsia="zh-CN"/>
        </w:rPr>
        <w:t xml:space="preserve">Додаток №1 – Інформація про Учасника </w:t>
      </w:r>
    </w:p>
    <w:p w:rsidR="00804C15" w:rsidRDefault="00ED3900" w:rsidP="00804C15">
      <w:pPr>
        <w:pStyle w:val="a3"/>
        <w:shd w:val="clear" w:color="auto" w:fill="FFFFFF"/>
        <w:suppressAutoHyphens/>
        <w:jc w:val="both"/>
        <w:rPr>
          <w:color w:val="000000"/>
          <w:lang w:val="uk-UA" w:eastAsia="zh-CN"/>
        </w:rPr>
      </w:pPr>
      <w:r>
        <w:rPr>
          <w:color w:val="000000"/>
          <w:lang w:val="uk-UA" w:eastAsia="zh-CN"/>
        </w:rPr>
        <w:t>Додаток № 2</w:t>
      </w:r>
      <w:r w:rsidR="00804C15" w:rsidRPr="00F41509">
        <w:rPr>
          <w:color w:val="000000"/>
          <w:lang w:val="uk-UA" w:eastAsia="zh-CN"/>
        </w:rPr>
        <w:t xml:space="preserve"> – Форма цінової пропозиції</w:t>
      </w:r>
    </w:p>
    <w:p w:rsidR="0050606B" w:rsidRPr="00F41509" w:rsidRDefault="005B5E21" w:rsidP="00804C15">
      <w:pPr>
        <w:pStyle w:val="a3"/>
        <w:shd w:val="clear" w:color="auto" w:fill="FFFFFF"/>
        <w:suppressAutoHyphens/>
        <w:jc w:val="both"/>
        <w:rPr>
          <w:color w:val="000000"/>
          <w:lang w:val="uk-UA" w:eastAsia="zh-CN"/>
        </w:rPr>
      </w:pPr>
      <w:r>
        <w:rPr>
          <w:color w:val="000000"/>
          <w:lang w:val="uk-UA" w:eastAsia="zh-CN"/>
        </w:rPr>
        <w:t>Додаток №3 – Технічне завдання</w:t>
      </w:r>
    </w:p>
    <w:p w:rsidR="00804C15" w:rsidRPr="005F121D" w:rsidRDefault="00804C15" w:rsidP="00804C15">
      <w:pPr>
        <w:pStyle w:val="a3"/>
        <w:suppressAutoHyphens/>
        <w:jc w:val="both"/>
        <w:rPr>
          <w:lang w:eastAsia="zh-CN"/>
        </w:rPr>
      </w:pPr>
    </w:p>
    <w:p w:rsidR="00822C86" w:rsidRDefault="00A5262E" w:rsidP="005F121D">
      <w:pPr>
        <w:suppressAutoHyphens/>
        <w:jc w:val="both"/>
        <w:rPr>
          <w:lang w:val="uk-UA" w:eastAsia="zh-CN"/>
        </w:rPr>
      </w:pPr>
      <w:r>
        <w:rPr>
          <w:lang w:val="uk-UA" w:eastAsia="zh-CN"/>
        </w:rPr>
        <w:t xml:space="preserve">                                                                                       </w:t>
      </w:r>
      <w:r w:rsidR="005F121D" w:rsidRPr="005C0DEC">
        <w:rPr>
          <w:lang w:eastAsia="zh-CN"/>
        </w:rPr>
        <w:t xml:space="preserve">      </w:t>
      </w:r>
      <w:r w:rsidR="00BB08A4">
        <w:rPr>
          <w:lang w:val="uk-UA" w:eastAsia="zh-CN"/>
        </w:rPr>
        <w:t xml:space="preserve">          </w:t>
      </w:r>
    </w:p>
    <w:p w:rsidR="00E820F0" w:rsidRDefault="00822C86" w:rsidP="005F121D">
      <w:pPr>
        <w:suppressAutoHyphens/>
        <w:jc w:val="both"/>
        <w:rPr>
          <w:lang w:val="uk-UA" w:eastAsia="zh-CN"/>
        </w:rPr>
      </w:pPr>
      <w:r>
        <w:rPr>
          <w:lang w:val="uk-UA" w:eastAsia="zh-CN"/>
        </w:rPr>
        <w:t xml:space="preserve">                                                                                                      </w:t>
      </w:r>
    </w:p>
    <w:p w:rsidR="005F121D" w:rsidRPr="00804C15" w:rsidRDefault="00BB08A4" w:rsidP="005F121D">
      <w:pPr>
        <w:suppressAutoHyphens/>
        <w:jc w:val="both"/>
        <w:rPr>
          <w:b/>
          <w:lang w:val="uk-UA" w:eastAsia="zh-CN"/>
        </w:rPr>
      </w:pPr>
      <w:r>
        <w:rPr>
          <w:lang w:val="uk-UA" w:eastAsia="zh-CN"/>
        </w:rPr>
        <w:t xml:space="preserve"> </w:t>
      </w:r>
      <w:r w:rsidR="00E820F0">
        <w:rPr>
          <w:lang w:val="uk-UA" w:eastAsia="zh-CN"/>
        </w:rPr>
        <w:t xml:space="preserve">                                                                                                        </w:t>
      </w:r>
      <w:r w:rsidR="005F121D" w:rsidRPr="005C0DEC">
        <w:rPr>
          <w:lang w:eastAsia="zh-CN"/>
        </w:rPr>
        <w:t xml:space="preserve">  </w:t>
      </w:r>
      <w:r w:rsidR="005F121D" w:rsidRPr="00804C15">
        <w:rPr>
          <w:b/>
          <w:lang w:val="uk-UA" w:eastAsia="zh-CN"/>
        </w:rPr>
        <w:t>Додаток 1</w:t>
      </w:r>
    </w:p>
    <w:p w:rsidR="005F121D" w:rsidRPr="00084E00" w:rsidRDefault="005F121D" w:rsidP="005F121D">
      <w:pPr>
        <w:suppressAutoHyphens/>
        <w:spacing w:line="240" w:lineRule="exact"/>
        <w:ind w:left="6381"/>
        <w:jc w:val="both"/>
        <w:rPr>
          <w:i/>
          <w:lang w:val="uk-UA" w:eastAsia="zh-CN"/>
        </w:rPr>
      </w:pPr>
      <w:r w:rsidRPr="00084E00">
        <w:rPr>
          <w:i/>
          <w:lang w:val="uk-UA" w:eastAsia="zh-CN"/>
        </w:rPr>
        <w:t>Відомості про учасника закупівлі подаються на фірмовому бланку Учасника (у разі наявності таких бланків).</w:t>
      </w:r>
    </w:p>
    <w:p w:rsidR="005F121D" w:rsidRPr="00084E00" w:rsidRDefault="005F121D" w:rsidP="005F121D">
      <w:pPr>
        <w:suppressAutoHyphens/>
        <w:ind w:firstLine="600"/>
        <w:jc w:val="both"/>
        <w:rPr>
          <w:b/>
          <w:lang w:val="uk-UA" w:eastAsia="zh-CN"/>
        </w:rPr>
      </w:pPr>
    </w:p>
    <w:p w:rsidR="005F121D" w:rsidRPr="00084E00" w:rsidRDefault="005F121D" w:rsidP="005F121D">
      <w:pPr>
        <w:numPr>
          <w:ilvl w:val="2"/>
          <w:numId w:val="0"/>
        </w:numPr>
        <w:tabs>
          <w:tab w:val="num" w:pos="0"/>
          <w:tab w:val="left" w:pos="6860"/>
        </w:tabs>
        <w:suppressAutoHyphens/>
        <w:ind w:left="288" w:hanging="720"/>
        <w:jc w:val="center"/>
        <w:outlineLvl w:val="2"/>
        <w:rPr>
          <w:b/>
          <w:bCs/>
          <w:lang w:val="uk-UA" w:eastAsia="zh-CN"/>
        </w:rPr>
      </w:pPr>
      <w:r w:rsidRPr="00084E00">
        <w:rPr>
          <w:b/>
          <w:bCs/>
          <w:lang w:val="uk-UA" w:eastAsia="zh-CN"/>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851"/>
        <w:gridCol w:w="3876"/>
      </w:tblGrid>
      <w:tr w:rsidR="005F121D" w:rsidRPr="00084E00" w:rsidTr="00490C08">
        <w:trPr>
          <w:trHeight w:val="23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zh-CN"/>
              </w:rPr>
            </w:pPr>
            <w:r w:rsidRPr="00084E00">
              <w:rPr>
                <w:b/>
                <w:lang w:val="uk-UA" w:eastAsia="zh-CN"/>
              </w:rPr>
              <w:t>№ з/п</w:t>
            </w:r>
          </w:p>
          <w:p w:rsidR="005F121D" w:rsidRPr="00084E00" w:rsidRDefault="005F121D" w:rsidP="00490C08">
            <w:pPr>
              <w:suppressAutoHyphens/>
              <w:jc w:val="center"/>
              <w:rPr>
                <w:b/>
                <w:lang w:val="uk-UA" w:eastAsia="en-US"/>
              </w:rPr>
            </w:pPr>
          </w:p>
        </w:tc>
        <w:tc>
          <w:tcPr>
            <w:tcW w:w="4989"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en-US"/>
              </w:rPr>
            </w:pPr>
            <w:r w:rsidRPr="00084E00">
              <w:rPr>
                <w:b/>
                <w:lang w:val="uk-UA" w:eastAsia="zh-CN"/>
              </w:rPr>
              <w:t>Вимоги</w:t>
            </w:r>
          </w:p>
        </w:tc>
        <w:tc>
          <w:tcPr>
            <w:tcW w:w="4003"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en-US"/>
              </w:rPr>
            </w:pPr>
            <w:r w:rsidRPr="00084E00">
              <w:rPr>
                <w:b/>
                <w:lang w:val="uk-UA" w:eastAsia="zh-CN"/>
              </w:rPr>
              <w:t>Для заповнення</w:t>
            </w:r>
          </w:p>
        </w:tc>
      </w:tr>
      <w:tr w:rsidR="005F121D" w:rsidRPr="00084E00" w:rsidTr="00490C08">
        <w:trPr>
          <w:trHeight w:val="19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1</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Повне найменування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9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zh-CN"/>
              </w:rPr>
            </w:pPr>
            <w:r w:rsidRPr="00084E00">
              <w:rPr>
                <w:lang w:val="uk-UA" w:eastAsia="zh-CN"/>
              </w:rPr>
              <w:t>2</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zh-CN"/>
              </w:rPr>
            </w:pPr>
            <w:r w:rsidRPr="00084E00">
              <w:rPr>
                <w:lang w:val="uk-UA" w:eastAsia="zh-CN"/>
              </w:rPr>
              <w:t>ЄДРПОУ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spacing w:after="200" w:line="276" w:lineRule="auto"/>
              <w:jc w:val="center"/>
              <w:rPr>
                <w:lang w:val="uk-UA" w:eastAsia="en-US"/>
              </w:rPr>
            </w:pPr>
            <w:r w:rsidRPr="00084E00">
              <w:rPr>
                <w:lang w:val="uk-UA" w:eastAsia="zh-CN"/>
              </w:rPr>
              <w:t>3</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Місцезнаходження/ юридична адреса: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Індекс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Область</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Населений пункт</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 у населеному пункті</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Вулиця/проспект/ провулок/площа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Будинок</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315"/>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4</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Адреса фактичного перебування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Індекс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Область</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Населений пункт</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 у населеному пункті</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Вулиця/проспект/ провулок/площа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Будинок</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5"/>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5</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Контактний телефон (код -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7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6</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Телефакс (код -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1"/>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7</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Електронна пошта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3"/>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8</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Банківські реквізити учасника для укладання договору: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Номер рахунку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Найменування установи банку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b/>
                <w:lang w:val="uk-UA" w:eastAsia="zh-CN"/>
              </w:rPr>
              <w:t>№</w:t>
            </w:r>
            <w:r w:rsidRPr="00084E00">
              <w:rPr>
                <w:lang w:val="uk-UA" w:eastAsia="zh-CN"/>
              </w:rPr>
              <w:t xml:space="preserve"> </w:t>
            </w:r>
            <w:r w:rsidRPr="00084E00">
              <w:rPr>
                <w:b/>
                <w:bCs/>
                <w:lang w:val="uk-UA" w:eastAsia="zh-CN"/>
              </w:rPr>
              <w:t>свідоцтва платника ПДВ</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lang w:val="uk-UA" w:eastAsia="zh-CN"/>
              </w:rPr>
              <w:t>Індивідуальний податковий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lang w:val="uk-UA" w:eastAsia="zh-CN"/>
              </w:rPr>
              <w:t xml:space="preserve">Статус платника податку на прибуток </w:t>
            </w:r>
            <w:r w:rsidRPr="00084E00">
              <w:rPr>
                <w:i/>
                <w:iCs/>
                <w:lang w:val="uk-UA" w:eastAsia="zh-CN"/>
              </w:rPr>
              <w:t>(для юридичної особи)</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pacing w:line="240" w:lineRule="exact"/>
              <w:jc w:val="right"/>
              <w:rPr>
                <w:color w:val="00000A"/>
              </w:rPr>
            </w:pPr>
            <w:r w:rsidRPr="00084E00">
              <w:rPr>
                <w:color w:val="00000A"/>
              </w:rPr>
              <w:t xml:space="preserve">Форма </w:t>
            </w:r>
            <w:proofErr w:type="spellStart"/>
            <w:r w:rsidRPr="00084E00">
              <w:rPr>
                <w:color w:val="00000A"/>
              </w:rPr>
              <w:t>власності</w:t>
            </w:r>
            <w:proofErr w:type="spellEnd"/>
            <w:r w:rsidRPr="00084E00">
              <w:rPr>
                <w:color w:val="00000A"/>
              </w:rPr>
              <w:t xml:space="preserve"> та </w:t>
            </w:r>
            <w:proofErr w:type="spellStart"/>
            <w:r w:rsidRPr="00084E00">
              <w:rPr>
                <w:color w:val="00000A"/>
              </w:rPr>
              <w:t>юридичний</w:t>
            </w:r>
            <w:proofErr w:type="spellEnd"/>
            <w:r w:rsidRPr="00084E00">
              <w:rPr>
                <w:color w:val="00000A"/>
              </w:rPr>
              <w:t xml:space="preserve"> статус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29"/>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Керівник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Посада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П.І.П. повністю</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Робочий телефон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bl>
    <w:p w:rsidR="005F121D" w:rsidRPr="00084E00" w:rsidRDefault="005F121D" w:rsidP="005F121D">
      <w:pPr>
        <w:suppressAutoHyphens/>
        <w:jc w:val="both"/>
        <w:rPr>
          <w:lang w:val="uk-UA" w:eastAsia="en-US"/>
        </w:rPr>
      </w:pPr>
    </w:p>
    <w:p w:rsidR="005F121D" w:rsidRPr="00084E00" w:rsidRDefault="005F121D" w:rsidP="005F121D">
      <w:pPr>
        <w:suppressAutoHyphens/>
        <w:rPr>
          <w:lang w:val="uk-UA" w:eastAsia="zh-CN"/>
        </w:rPr>
      </w:pPr>
    </w:p>
    <w:p w:rsidR="005F121D" w:rsidRPr="00084E00" w:rsidRDefault="005F121D" w:rsidP="005F121D">
      <w:pPr>
        <w:suppressAutoHyphens/>
        <w:rPr>
          <w:lang w:val="uk-UA" w:eastAsia="zh-CN"/>
        </w:rPr>
      </w:pPr>
    </w:p>
    <w:p w:rsidR="005F121D" w:rsidRPr="00084E00" w:rsidRDefault="005F121D" w:rsidP="005F121D">
      <w:pPr>
        <w:suppressAutoHyphens/>
        <w:jc w:val="both"/>
        <w:rPr>
          <w:lang w:val="uk-UA" w:eastAsia="zh-CN"/>
        </w:rPr>
      </w:pPr>
      <w:r w:rsidRPr="00084E00">
        <w:rPr>
          <w:lang w:val="uk-UA" w:eastAsia="zh-CN"/>
        </w:rPr>
        <w:t xml:space="preserve">Посада, прізвище, ініціали, підпис уповноваженої особи </w:t>
      </w:r>
    </w:p>
    <w:p w:rsidR="00804C15" w:rsidRDefault="005F121D" w:rsidP="005F121D">
      <w:pPr>
        <w:pStyle w:val="a3"/>
        <w:suppressAutoHyphens/>
        <w:jc w:val="both"/>
        <w:rPr>
          <w:lang w:val="uk-UA" w:eastAsia="zh-CN"/>
        </w:rPr>
      </w:pPr>
      <w:r w:rsidRPr="00084E00">
        <w:rPr>
          <w:lang w:val="uk-UA" w:eastAsia="zh-CN"/>
        </w:rPr>
        <w:t xml:space="preserve">підприємства/фізичної особи                      </w:t>
      </w:r>
      <w:r w:rsidRPr="00084E00">
        <w:rPr>
          <w:lang w:val="uk-UA" w:eastAsia="zh-CN"/>
        </w:rPr>
        <w:tab/>
      </w:r>
      <w:r w:rsidRPr="00084E00">
        <w:rPr>
          <w:lang w:val="uk-UA" w:eastAsia="zh-CN"/>
        </w:rPr>
        <w:tab/>
      </w:r>
      <w:r>
        <w:rPr>
          <w:lang w:val="uk-UA" w:eastAsia="zh-CN"/>
        </w:rPr>
        <w:t xml:space="preserve">   _______________(_</w:t>
      </w:r>
    </w:p>
    <w:p w:rsidR="005F121D" w:rsidRDefault="00804C15" w:rsidP="008B6764">
      <w:pPr>
        <w:suppressAutoHyphens/>
        <w:jc w:val="both"/>
        <w:rPr>
          <w:lang w:val="uk-UA" w:eastAsia="zh-CN"/>
        </w:rPr>
      </w:pPr>
      <w:r w:rsidRPr="00E311CF">
        <w:rPr>
          <w:lang w:eastAsia="zh-CN"/>
        </w:rPr>
        <w:t xml:space="preserve">                                                                                                                            </w:t>
      </w:r>
      <w:r w:rsidR="005F121D">
        <w:rPr>
          <w:lang w:val="uk-UA" w:eastAsia="zh-CN"/>
        </w:rPr>
        <w:t xml:space="preserve">                                                                                                                                     </w:t>
      </w:r>
    </w:p>
    <w:p w:rsidR="005F121D" w:rsidRDefault="005F121D" w:rsidP="005F121D">
      <w:pPr>
        <w:suppressAutoHyphens/>
        <w:ind w:left="-142"/>
        <w:jc w:val="right"/>
        <w:rPr>
          <w:b/>
          <w:lang w:val="uk-UA" w:eastAsia="zh-CN"/>
        </w:rPr>
      </w:pPr>
    </w:p>
    <w:p w:rsidR="005F121D" w:rsidRPr="00ED3900" w:rsidRDefault="005F121D" w:rsidP="005F121D">
      <w:pPr>
        <w:suppressAutoHyphens/>
        <w:ind w:left="-142"/>
        <w:jc w:val="right"/>
        <w:rPr>
          <w:b/>
          <w:lang w:val="uk-UA" w:eastAsia="zh-CN"/>
        </w:rPr>
      </w:pPr>
      <w:proofErr w:type="spellStart"/>
      <w:r>
        <w:rPr>
          <w:b/>
          <w:lang w:eastAsia="zh-CN"/>
        </w:rPr>
        <w:t>Додаток</w:t>
      </w:r>
      <w:proofErr w:type="spellEnd"/>
      <w:r>
        <w:rPr>
          <w:b/>
          <w:lang w:eastAsia="zh-CN"/>
        </w:rPr>
        <w:t xml:space="preserve"> </w:t>
      </w:r>
      <w:r>
        <w:rPr>
          <w:b/>
          <w:lang w:val="uk-UA" w:eastAsia="zh-CN"/>
        </w:rPr>
        <w:t>2</w:t>
      </w:r>
    </w:p>
    <w:p w:rsidR="00E820F0" w:rsidRDefault="00E820F0" w:rsidP="005F121D">
      <w:pPr>
        <w:suppressAutoHyphens/>
        <w:ind w:left="-142"/>
        <w:rPr>
          <w:b/>
          <w:bCs/>
          <w:lang w:val="uk-UA" w:eastAsia="zh-CN"/>
        </w:rPr>
      </w:pPr>
    </w:p>
    <w:p w:rsidR="00E820F0" w:rsidRPr="00084E00" w:rsidRDefault="00E820F0" w:rsidP="005F121D">
      <w:pPr>
        <w:suppressAutoHyphens/>
        <w:ind w:left="-142"/>
        <w:rPr>
          <w:b/>
          <w:bCs/>
          <w:lang w:val="uk-UA" w:eastAsia="zh-CN"/>
        </w:rPr>
      </w:pPr>
    </w:p>
    <w:p w:rsidR="005F121D" w:rsidRPr="00084E00" w:rsidRDefault="005F121D" w:rsidP="005F121D">
      <w:pPr>
        <w:suppressAutoHyphens/>
        <w:ind w:right="196"/>
        <w:jc w:val="both"/>
        <w:rPr>
          <w:b/>
          <w:caps/>
          <w:lang w:val="uk-UA" w:eastAsia="zh-CN"/>
        </w:rPr>
      </w:pPr>
      <w:r w:rsidRPr="00084E00">
        <w:rPr>
          <w:lang w:val="uk-UA" w:eastAsia="zh-CN"/>
        </w:rPr>
        <w:t xml:space="preserve">                                                          </w:t>
      </w:r>
      <w:r w:rsidRPr="00084E00">
        <w:rPr>
          <w:b/>
          <w:lang w:val="uk-UA" w:eastAsia="zh-CN"/>
        </w:rPr>
        <w:t>ЦІНОВА ПРОПОЗИЦІЯ</w:t>
      </w:r>
    </w:p>
    <w:p w:rsidR="005F121D" w:rsidRPr="00DA658A" w:rsidRDefault="005F121D" w:rsidP="005F121D">
      <w:pPr>
        <w:suppressAutoHyphens/>
        <w:ind w:right="196"/>
        <w:jc w:val="center"/>
        <w:rPr>
          <w:i/>
          <w:iCs/>
          <w:lang w:val="uk-UA" w:eastAsia="zh-CN"/>
        </w:rPr>
      </w:pPr>
      <w:r>
        <w:rPr>
          <w:i/>
          <w:iCs/>
          <w:lang w:val="uk-UA" w:eastAsia="zh-CN"/>
        </w:rPr>
        <w:t>(подається на фірмовому бланку Учасника – за наявності)</w:t>
      </w:r>
    </w:p>
    <w:p w:rsidR="005F121D" w:rsidRPr="00084E00" w:rsidRDefault="005F121D" w:rsidP="005F121D">
      <w:pPr>
        <w:suppressAutoHyphens/>
        <w:ind w:right="196"/>
        <w:jc w:val="both"/>
        <w:rPr>
          <w:b/>
          <w:i/>
          <w:iCs/>
          <w:lang w:val="uk-UA" w:eastAsia="zh-CN"/>
        </w:rPr>
      </w:pPr>
    </w:p>
    <w:p w:rsidR="005F121D" w:rsidRPr="00084E00" w:rsidRDefault="005F121D" w:rsidP="005F121D">
      <w:pPr>
        <w:suppressAutoHyphens/>
        <w:jc w:val="center"/>
        <w:rPr>
          <w:lang w:val="uk-UA" w:eastAsia="zh-CN"/>
        </w:rPr>
      </w:pPr>
      <w:r w:rsidRPr="00084E00">
        <w:rPr>
          <w:lang w:val="uk-UA" w:eastAsia="zh-CN"/>
        </w:rPr>
        <w:t>________________________________________________________</w:t>
      </w:r>
      <w:r>
        <w:rPr>
          <w:lang w:val="uk-UA" w:eastAsia="zh-CN"/>
        </w:rPr>
        <w:t>_____________________</w:t>
      </w:r>
      <w:r w:rsidRPr="00084E00">
        <w:rPr>
          <w:lang w:val="uk-UA" w:eastAsia="zh-CN"/>
        </w:rPr>
        <w:t xml:space="preserve">             (назва підприємства/фізичної особи),</w:t>
      </w:r>
    </w:p>
    <w:p w:rsidR="00462FB8" w:rsidRPr="00E7570A" w:rsidRDefault="005F121D" w:rsidP="00462FB8">
      <w:pPr>
        <w:pStyle w:val="1"/>
        <w:shd w:val="clear" w:color="auto" w:fill="FFFFFF"/>
        <w:spacing w:before="0" w:after="0"/>
        <w:textAlignment w:val="baseline"/>
        <w:rPr>
          <w:rFonts w:ascii="Times New Roman" w:hAnsi="Times New Roman"/>
          <w:color w:val="333333"/>
          <w:sz w:val="24"/>
          <w:szCs w:val="24"/>
        </w:rPr>
      </w:pPr>
      <w:r w:rsidRPr="00E7570A">
        <w:rPr>
          <w:sz w:val="24"/>
          <w:szCs w:val="24"/>
          <w:lang w:eastAsia="zh-CN"/>
        </w:rPr>
        <w:t xml:space="preserve">надає свою пропозицію щодо участі у закупівлі: </w:t>
      </w:r>
      <w:r w:rsidR="00B05196" w:rsidRPr="00E7570A">
        <w:rPr>
          <w:color w:val="000000"/>
          <w:sz w:val="24"/>
          <w:szCs w:val="24"/>
        </w:rPr>
        <w:t xml:space="preserve">Овочі, фрукти та горіхи за кодом </w:t>
      </w:r>
      <w:proofErr w:type="spellStart"/>
      <w:r w:rsidR="00B05196" w:rsidRPr="00E7570A">
        <w:rPr>
          <w:color w:val="000000"/>
          <w:sz w:val="24"/>
          <w:szCs w:val="24"/>
        </w:rPr>
        <w:t>ДК</w:t>
      </w:r>
      <w:proofErr w:type="spellEnd"/>
      <w:r w:rsidR="00B05196" w:rsidRPr="00E7570A">
        <w:rPr>
          <w:color w:val="000000"/>
          <w:sz w:val="24"/>
          <w:szCs w:val="24"/>
        </w:rPr>
        <w:t xml:space="preserve"> 021:2015 – 03220000-9 </w:t>
      </w:r>
    </w:p>
    <w:p w:rsidR="005F121D" w:rsidRPr="00D017D5" w:rsidRDefault="005F121D" w:rsidP="00462FB8">
      <w:pPr>
        <w:ind w:left="708"/>
        <w:rPr>
          <w:b/>
          <w:lang w:val="uk-UA"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5F121D" w:rsidRPr="00084E00" w:rsidTr="00490C08">
        <w:tc>
          <w:tcPr>
            <w:tcW w:w="3086" w:type="dxa"/>
            <w:vMerge w:val="restart"/>
            <w:vAlign w:val="center"/>
          </w:tcPr>
          <w:p w:rsidR="005F121D" w:rsidRPr="00084E00" w:rsidRDefault="005F121D" w:rsidP="00490C08">
            <w:pPr>
              <w:suppressAutoHyphens/>
              <w:jc w:val="center"/>
              <w:rPr>
                <w:lang w:val="uk-UA" w:eastAsia="zh-CN"/>
              </w:rPr>
            </w:pPr>
            <w:r w:rsidRPr="00084E00">
              <w:rPr>
                <w:lang w:val="uk-UA" w:eastAsia="zh-CN"/>
              </w:rPr>
              <w:t>Відомості про підприємство</w:t>
            </w:r>
          </w:p>
        </w:tc>
        <w:tc>
          <w:tcPr>
            <w:tcW w:w="6803" w:type="dxa"/>
            <w:vAlign w:val="center"/>
          </w:tcPr>
          <w:p w:rsidR="005F121D" w:rsidRPr="00084E00" w:rsidRDefault="005F121D" w:rsidP="00490C08">
            <w:pPr>
              <w:suppressAutoHyphens/>
              <w:jc w:val="both"/>
              <w:rPr>
                <w:lang w:val="uk-UA" w:eastAsia="zh-CN"/>
              </w:rPr>
            </w:pPr>
            <w:r w:rsidRPr="00084E00">
              <w:rPr>
                <w:lang w:val="uk-UA" w:eastAsia="zh-CN"/>
              </w:rPr>
              <w:t>Повне найменування Учасника – суб’єкта господарювання</w:t>
            </w:r>
          </w:p>
          <w:p w:rsidR="005F121D" w:rsidRPr="00084E00" w:rsidRDefault="005F121D" w:rsidP="00490C08">
            <w:pPr>
              <w:suppressAutoHyphens/>
              <w:jc w:val="both"/>
              <w:rPr>
                <w:lang w:val="uk-UA" w:eastAsia="zh-CN"/>
              </w:rPr>
            </w:pPr>
          </w:p>
        </w:tc>
      </w:tr>
      <w:tr w:rsidR="005F121D" w:rsidRPr="00084E00" w:rsidTr="00490C08">
        <w:trPr>
          <w:trHeight w:val="275"/>
        </w:trPr>
        <w:tc>
          <w:tcPr>
            <w:tcW w:w="3086" w:type="dxa"/>
            <w:vMerge/>
            <w:vAlign w:val="center"/>
          </w:tcPr>
          <w:p w:rsidR="005F121D" w:rsidRPr="00084E00" w:rsidRDefault="005F121D" w:rsidP="00490C08">
            <w:pPr>
              <w:suppressAutoHyphens/>
              <w:jc w:val="both"/>
              <w:rPr>
                <w:b/>
                <w:lang w:val="uk-UA" w:eastAsia="zh-CN"/>
              </w:rPr>
            </w:pPr>
          </w:p>
        </w:tc>
        <w:tc>
          <w:tcPr>
            <w:tcW w:w="6803" w:type="dxa"/>
            <w:vAlign w:val="center"/>
          </w:tcPr>
          <w:p w:rsidR="005F121D" w:rsidRPr="00084E00" w:rsidRDefault="005F121D" w:rsidP="00490C08">
            <w:pPr>
              <w:suppressAutoHyphens/>
              <w:jc w:val="both"/>
              <w:rPr>
                <w:lang w:val="uk-UA" w:eastAsia="zh-CN"/>
              </w:rPr>
            </w:pPr>
            <w:r w:rsidRPr="00084E00">
              <w:rPr>
                <w:lang w:val="uk-UA" w:eastAsia="zh-CN"/>
              </w:rPr>
              <w:t>код за ЄДРПОУ/Ідентифікаційний код</w:t>
            </w:r>
          </w:p>
          <w:p w:rsidR="005F121D" w:rsidRPr="00084E00" w:rsidRDefault="005F121D" w:rsidP="00490C08">
            <w:pPr>
              <w:suppressAutoHyphens/>
              <w:jc w:val="both"/>
              <w:rPr>
                <w:lang w:val="uk-UA" w:eastAsia="zh-CN"/>
              </w:rPr>
            </w:pPr>
          </w:p>
        </w:tc>
      </w:tr>
      <w:tr w:rsidR="005F121D" w:rsidRPr="00084E00" w:rsidTr="00490C08">
        <w:trPr>
          <w:trHeight w:val="694"/>
        </w:trPr>
        <w:tc>
          <w:tcPr>
            <w:tcW w:w="3086" w:type="dxa"/>
            <w:vMerge/>
            <w:vAlign w:val="center"/>
          </w:tcPr>
          <w:p w:rsidR="005F121D" w:rsidRPr="00084E00" w:rsidRDefault="005F121D" w:rsidP="00490C08">
            <w:pPr>
              <w:suppressAutoHyphens/>
              <w:jc w:val="both"/>
              <w:rPr>
                <w:b/>
                <w:lang w:val="uk-UA" w:eastAsia="zh-CN"/>
              </w:rPr>
            </w:pPr>
          </w:p>
        </w:tc>
        <w:tc>
          <w:tcPr>
            <w:tcW w:w="6803" w:type="dxa"/>
            <w:vAlign w:val="center"/>
          </w:tcPr>
          <w:p w:rsidR="005F121D" w:rsidRPr="00084E00" w:rsidRDefault="005F121D" w:rsidP="00490C08">
            <w:pPr>
              <w:suppressAutoHyphens/>
              <w:jc w:val="both"/>
              <w:rPr>
                <w:lang w:val="uk-UA" w:eastAsia="zh-CN"/>
              </w:rPr>
            </w:pPr>
            <w:r w:rsidRPr="00084E00">
              <w:rPr>
                <w:lang w:val="uk-UA" w:eastAsia="zh-CN"/>
              </w:rPr>
              <w:t xml:space="preserve">Реквізити (адреса </w:t>
            </w:r>
            <w:r>
              <w:rPr>
                <w:lang w:val="uk-UA" w:eastAsia="zh-CN"/>
              </w:rPr>
              <w:t>–</w:t>
            </w:r>
            <w:r w:rsidRPr="00084E00">
              <w:rPr>
                <w:lang w:val="uk-UA" w:eastAsia="zh-CN"/>
              </w:rPr>
              <w:t xml:space="preserve"> юридична та фактична, телефон, факс, телефон для контактів)</w:t>
            </w:r>
          </w:p>
        </w:tc>
      </w:tr>
      <w:tr w:rsidR="005F121D" w:rsidRPr="00084E00" w:rsidTr="00490C08">
        <w:tc>
          <w:tcPr>
            <w:tcW w:w="3086" w:type="dxa"/>
            <w:vAlign w:val="center"/>
          </w:tcPr>
          <w:p w:rsidR="005F121D" w:rsidRPr="00084E00" w:rsidRDefault="005F121D" w:rsidP="00490C08">
            <w:pPr>
              <w:suppressAutoHyphens/>
              <w:rPr>
                <w:lang w:val="uk-UA" w:eastAsia="zh-CN"/>
              </w:rPr>
            </w:pPr>
            <w:r w:rsidRPr="00084E00">
              <w:rPr>
                <w:lang w:val="uk-UA" w:eastAsia="zh-CN"/>
              </w:rPr>
              <w:t>Відомості про особу (осіб), які уповноважені представляти інтереси Учасника</w:t>
            </w:r>
          </w:p>
        </w:tc>
        <w:tc>
          <w:tcPr>
            <w:tcW w:w="6803" w:type="dxa"/>
            <w:vAlign w:val="center"/>
          </w:tcPr>
          <w:p w:rsidR="005F121D" w:rsidRPr="00084E00" w:rsidRDefault="005F121D" w:rsidP="00490C08">
            <w:pPr>
              <w:suppressAutoHyphens/>
              <w:jc w:val="both"/>
              <w:rPr>
                <w:lang w:val="uk-UA" w:eastAsia="zh-CN"/>
              </w:rPr>
            </w:pPr>
            <w:r w:rsidRPr="00084E00">
              <w:rPr>
                <w:lang w:val="uk-UA" w:eastAsia="zh-CN"/>
              </w:rPr>
              <w:t>(Прізвище,</w:t>
            </w:r>
            <w:r>
              <w:rPr>
                <w:lang w:val="uk-UA" w:eastAsia="zh-CN"/>
              </w:rPr>
              <w:t xml:space="preserve"> ім</w:t>
            </w:r>
            <w:r w:rsidRPr="00084E00">
              <w:rPr>
                <w:lang w:val="uk-UA" w:eastAsia="zh-CN"/>
              </w:rPr>
              <w:t>’я, по батькові, посада, контактний телефон).</w:t>
            </w:r>
          </w:p>
        </w:tc>
      </w:tr>
    </w:tbl>
    <w:p w:rsidR="005F121D" w:rsidRPr="00084E00" w:rsidRDefault="005F121D" w:rsidP="005F121D">
      <w:pPr>
        <w:suppressAutoHyphens/>
        <w:jc w:val="both"/>
        <w:outlineLvl w:val="0"/>
        <w:rPr>
          <w:b/>
          <w:lang w:val="uk-UA" w:eastAsia="zh-CN"/>
        </w:rPr>
      </w:pPr>
      <w:r w:rsidRPr="00084E00">
        <w:rPr>
          <w:b/>
          <w:lang w:val="uk-UA" w:eastAsia="zh-CN"/>
        </w:rPr>
        <w:t xml:space="preserve">             </w:t>
      </w:r>
    </w:p>
    <w:p w:rsidR="005F121D" w:rsidRPr="00084E00" w:rsidRDefault="005F121D" w:rsidP="005F121D">
      <w:pPr>
        <w:suppressAutoHyphens/>
        <w:jc w:val="center"/>
        <w:outlineLvl w:val="0"/>
        <w:rPr>
          <w:b/>
          <w:lang w:val="uk-UA" w:eastAsia="zh-CN"/>
        </w:rPr>
      </w:pPr>
      <w:r w:rsidRPr="00084E00">
        <w:rPr>
          <w:b/>
          <w:lang w:val="uk-UA" w:eastAsia="zh-CN"/>
        </w:rPr>
        <w:t>ВІДПОВІДНІСТЬ ТЕХНІЧНИМ ВИМОГАМ ДО ПРЕДМЕТУ ЗАКУПІВЛІ</w:t>
      </w:r>
    </w:p>
    <w:p w:rsidR="005F121D" w:rsidRPr="00084E00" w:rsidRDefault="005F121D" w:rsidP="005F121D">
      <w:pPr>
        <w:suppressAutoHyphens/>
        <w:jc w:val="both"/>
        <w:outlineLvl w:val="0"/>
        <w:rPr>
          <w:b/>
          <w:highlight w:val="yellow"/>
          <w:lang w:val="uk-UA"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4"/>
        <w:gridCol w:w="914"/>
        <w:gridCol w:w="1134"/>
        <w:gridCol w:w="1332"/>
        <w:gridCol w:w="1361"/>
      </w:tblGrid>
      <w:tr w:rsidR="005F121D" w:rsidRPr="00084E00" w:rsidTr="00490C08">
        <w:tc>
          <w:tcPr>
            <w:tcW w:w="534" w:type="dxa"/>
          </w:tcPr>
          <w:p w:rsidR="005F121D" w:rsidRPr="00084E00" w:rsidRDefault="005F121D" w:rsidP="00490C08">
            <w:pPr>
              <w:suppressAutoHyphens/>
              <w:jc w:val="center"/>
              <w:rPr>
                <w:bCs/>
                <w:lang w:val="uk-UA" w:eastAsia="zh-CN"/>
              </w:rPr>
            </w:pPr>
            <w:r w:rsidRPr="00084E00">
              <w:rPr>
                <w:bCs/>
                <w:lang w:val="uk-UA" w:eastAsia="zh-CN"/>
              </w:rPr>
              <w:t>№</w:t>
            </w:r>
          </w:p>
        </w:tc>
        <w:tc>
          <w:tcPr>
            <w:tcW w:w="4614" w:type="dxa"/>
          </w:tcPr>
          <w:p w:rsidR="005F121D" w:rsidRPr="00084E00" w:rsidRDefault="005F121D" w:rsidP="00490C08">
            <w:pPr>
              <w:suppressAutoHyphens/>
              <w:jc w:val="center"/>
              <w:rPr>
                <w:bCs/>
                <w:lang w:val="uk-UA" w:eastAsia="zh-CN"/>
              </w:rPr>
            </w:pPr>
            <w:r w:rsidRPr="00084E00">
              <w:rPr>
                <w:bCs/>
                <w:lang w:val="uk-UA" w:eastAsia="zh-CN"/>
              </w:rPr>
              <w:t>Найменування</w:t>
            </w:r>
          </w:p>
        </w:tc>
        <w:tc>
          <w:tcPr>
            <w:tcW w:w="914" w:type="dxa"/>
          </w:tcPr>
          <w:p w:rsidR="005F121D" w:rsidRPr="00084E00" w:rsidRDefault="005F121D" w:rsidP="00490C08">
            <w:pPr>
              <w:suppressAutoHyphens/>
              <w:jc w:val="center"/>
              <w:rPr>
                <w:bCs/>
                <w:lang w:val="uk-UA" w:eastAsia="zh-CN"/>
              </w:rPr>
            </w:pPr>
            <w:r w:rsidRPr="00084E00">
              <w:rPr>
                <w:bCs/>
                <w:lang w:val="uk-UA" w:eastAsia="zh-CN"/>
              </w:rPr>
              <w:t>Одиниця виміру</w:t>
            </w:r>
          </w:p>
        </w:tc>
        <w:tc>
          <w:tcPr>
            <w:tcW w:w="1134" w:type="dxa"/>
          </w:tcPr>
          <w:p w:rsidR="005F121D" w:rsidRPr="00084E00" w:rsidRDefault="005F121D" w:rsidP="00490C08">
            <w:pPr>
              <w:suppressAutoHyphens/>
              <w:jc w:val="center"/>
              <w:rPr>
                <w:bCs/>
                <w:lang w:val="uk-UA" w:eastAsia="zh-CN"/>
              </w:rPr>
            </w:pPr>
            <w:proofErr w:type="spellStart"/>
            <w:r w:rsidRPr="00084E00">
              <w:rPr>
                <w:bCs/>
                <w:lang w:val="uk-UA" w:eastAsia="zh-CN"/>
              </w:rPr>
              <w:t>Кіл-сть</w:t>
            </w:r>
            <w:proofErr w:type="spellEnd"/>
          </w:p>
        </w:tc>
        <w:tc>
          <w:tcPr>
            <w:tcW w:w="1332" w:type="dxa"/>
            <w:vAlign w:val="center"/>
          </w:tcPr>
          <w:p w:rsidR="005F121D" w:rsidRPr="00084E00" w:rsidRDefault="005F121D" w:rsidP="00490C08">
            <w:pPr>
              <w:suppressAutoHyphens/>
              <w:jc w:val="center"/>
              <w:rPr>
                <w:lang w:val="uk-UA" w:eastAsia="zh-CN"/>
              </w:rPr>
            </w:pPr>
            <w:r w:rsidRPr="00084E00">
              <w:rPr>
                <w:lang w:val="uk-UA" w:eastAsia="zh-CN"/>
              </w:rPr>
              <w:t xml:space="preserve">Ціна за одиницю товару з ПДВ, </w:t>
            </w:r>
            <w:r>
              <w:rPr>
                <w:lang w:val="uk-UA" w:eastAsia="zh-CN"/>
              </w:rPr>
              <w:t>грн</w:t>
            </w:r>
            <w:r w:rsidRPr="00084E00">
              <w:rPr>
                <w:lang w:val="uk-UA" w:eastAsia="zh-CN"/>
              </w:rPr>
              <w:t>.</w:t>
            </w:r>
          </w:p>
        </w:tc>
        <w:tc>
          <w:tcPr>
            <w:tcW w:w="1361" w:type="dxa"/>
            <w:vAlign w:val="center"/>
          </w:tcPr>
          <w:p w:rsidR="005F121D" w:rsidRPr="00084E00" w:rsidRDefault="005F121D" w:rsidP="00490C08">
            <w:pPr>
              <w:suppressAutoHyphens/>
              <w:jc w:val="center"/>
              <w:rPr>
                <w:lang w:val="uk-UA" w:eastAsia="zh-CN"/>
              </w:rPr>
            </w:pPr>
            <w:r w:rsidRPr="00084E00">
              <w:rPr>
                <w:lang w:val="uk-UA" w:eastAsia="zh-CN"/>
              </w:rPr>
              <w:t xml:space="preserve">Загальна вартість з ПДВ, </w:t>
            </w:r>
            <w:r>
              <w:rPr>
                <w:lang w:val="uk-UA" w:eastAsia="zh-CN"/>
              </w:rPr>
              <w:t>грн</w:t>
            </w:r>
            <w:r w:rsidRPr="00084E00">
              <w:rPr>
                <w:lang w:val="uk-UA" w:eastAsia="zh-CN"/>
              </w:rPr>
              <w:t>.</w:t>
            </w:r>
          </w:p>
        </w:tc>
      </w:tr>
      <w:tr w:rsidR="005F121D" w:rsidRPr="00084E00" w:rsidTr="00490C08">
        <w:trPr>
          <w:trHeight w:val="263"/>
        </w:trPr>
        <w:tc>
          <w:tcPr>
            <w:tcW w:w="534" w:type="dxa"/>
            <w:vAlign w:val="center"/>
          </w:tcPr>
          <w:p w:rsidR="005F121D" w:rsidRPr="00084E00" w:rsidRDefault="005F121D" w:rsidP="00490C08">
            <w:pPr>
              <w:suppressAutoHyphens/>
              <w:jc w:val="center"/>
              <w:rPr>
                <w:lang w:val="uk-UA" w:eastAsia="zh-CN"/>
              </w:rPr>
            </w:pPr>
            <w:r w:rsidRPr="00084E00">
              <w:rPr>
                <w:lang w:val="uk-UA" w:eastAsia="zh-CN"/>
              </w:rPr>
              <w:t>1</w:t>
            </w:r>
          </w:p>
        </w:tc>
        <w:tc>
          <w:tcPr>
            <w:tcW w:w="4614" w:type="dxa"/>
            <w:vAlign w:val="center"/>
          </w:tcPr>
          <w:p w:rsidR="005F121D" w:rsidRPr="00084E00" w:rsidRDefault="005F121D" w:rsidP="00490C08">
            <w:pPr>
              <w:suppressAutoHyphens/>
              <w:jc w:val="center"/>
              <w:rPr>
                <w:lang w:val="uk-UA" w:eastAsia="zh-CN"/>
              </w:rPr>
            </w:pPr>
            <w:r w:rsidRPr="00084E00">
              <w:rPr>
                <w:lang w:val="uk-UA" w:eastAsia="zh-CN"/>
              </w:rPr>
              <w:t>2</w:t>
            </w:r>
          </w:p>
        </w:tc>
        <w:tc>
          <w:tcPr>
            <w:tcW w:w="914" w:type="dxa"/>
            <w:vAlign w:val="center"/>
          </w:tcPr>
          <w:p w:rsidR="005F121D" w:rsidRPr="00084E00" w:rsidRDefault="005F121D" w:rsidP="00490C08">
            <w:pPr>
              <w:suppressAutoHyphens/>
              <w:jc w:val="center"/>
              <w:rPr>
                <w:lang w:val="uk-UA" w:eastAsia="zh-CN"/>
              </w:rPr>
            </w:pPr>
            <w:r w:rsidRPr="00084E00">
              <w:rPr>
                <w:lang w:val="uk-UA" w:eastAsia="zh-CN"/>
              </w:rPr>
              <w:t>3</w:t>
            </w:r>
          </w:p>
        </w:tc>
        <w:tc>
          <w:tcPr>
            <w:tcW w:w="1134" w:type="dxa"/>
            <w:vAlign w:val="center"/>
          </w:tcPr>
          <w:p w:rsidR="005F121D" w:rsidRPr="00084E00" w:rsidRDefault="005F121D" w:rsidP="00490C08">
            <w:pPr>
              <w:suppressAutoHyphens/>
              <w:jc w:val="center"/>
              <w:rPr>
                <w:lang w:val="uk-UA" w:eastAsia="zh-CN"/>
              </w:rPr>
            </w:pPr>
            <w:r w:rsidRPr="00084E00">
              <w:rPr>
                <w:lang w:val="uk-UA" w:eastAsia="zh-CN"/>
              </w:rPr>
              <w:t>4</w:t>
            </w:r>
          </w:p>
        </w:tc>
        <w:tc>
          <w:tcPr>
            <w:tcW w:w="1332" w:type="dxa"/>
            <w:vAlign w:val="center"/>
          </w:tcPr>
          <w:p w:rsidR="005F121D" w:rsidRPr="00084E00" w:rsidRDefault="005F121D" w:rsidP="00490C08">
            <w:pPr>
              <w:suppressAutoHyphens/>
              <w:jc w:val="center"/>
              <w:rPr>
                <w:lang w:val="uk-UA" w:eastAsia="zh-CN"/>
              </w:rPr>
            </w:pPr>
            <w:r w:rsidRPr="00084E00">
              <w:rPr>
                <w:lang w:val="uk-UA" w:eastAsia="zh-CN"/>
              </w:rPr>
              <w:t>5</w:t>
            </w:r>
          </w:p>
        </w:tc>
        <w:tc>
          <w:tcPr>
            <w:tcW w:w="1361" w:type="dxa"/>
            <w:vAlign w:val="center"/>
          </w:tcPr>
          <w:p w:rsidR="005F121D" w:rsidRPr="00084E00" w:rsidRDefault="005F121D" w:rsidP="00490C08">
            <w:pPr>
              <w:suppressAutoHyphens/>
              <w:jc w:val="center"/>
              <w:rPr>
                <w:lang w:val="uk-UA" w:eastAsia="zh-CN"/>
              </w:rPr>
            </w:pPr>
            <w:r w:rsidRPr="00084E00">
              <w:rPr>
                <w:lang w:val="uk-UA" w:eastAsia="zh-CN"/>
              </w:rPr>
              <w:t>6</w:t>
            </w:r>
          </w:p>
        </w:tc>
      </w:tr>
      <w:tr w:rsidR="005F121D" w:rsidRPr="00084E00" w:rsidTr="00490C08">
        <w:trPr>
          <w:trHeight w:val="263"/>
        </w:trPr>
        <w:tc>
          <w:tcPr>
            <w:tcW w:w="534" w:type="dxa"/>
            <w:vAlign w:val="center"/>
          </w:tcPr>
          <w:p w:rsidR="005F121D" w:rsidRPr="00084E00" w:rsidRDefault="005F121D" w:rsidP="00490C08">
            <w:pPr>
              <w:suppressAutoHyphens/>
              <w:jc w:val="center"/>
              <w:rPr>
                <w:lang w:val="uk-UA" w:eastAsia="zh-CN"/>
              </w:rPr>
            </w:pPr>
            <w:r w:rsidRPr="00084E00">
              <w:rPr>
                <w:lang w:val="uk-UA" w:eastAsia="zh-CN"/>
              </w:rPr>
              <w:t>1</w:t>
            </w:r>
          </w:p>
        </w:tc>
        <w:tc>
          <w:tcPr>
            <w:tcW w:w="4614" w:type="dxa"/>
            <w:vAlign w:val="center"/>
          </w:tcPr>
          <w:p w:rsidR="005F121D" w:rsidRPr="00CB7D1C" w:rsidRDefault="005F121D" w:rsidP="008B6764">
            <w:pPr>
              <w:suppressAutoHyphens/>
              <w:jc w:val="center"/>
              <w:rPr>
                <w:rFonts w:eastAsia="Arial"/>
                <w:color w:val="000000"/>
                <w:lang w:val="uk-UA" w:eastAsia="zh-CN"/>
              </w:rPr>
            </w:pPr>
          </w:p>
        </w:tc>
        <w:tc>
          <w:tcPr>
            <w:tcW w:w="914" w:type="dxa"/>
            <w:vAlign w:val="center"/>
          </w:tcPr>
          <w:p w:rsidR="005F121D" w:rsidRPr="00084E00" w:rsidRDefault="005F121D" w:rsidP="00490C08">
            <w:pPr>
              <w:suppressAutoHyphens/>
              <w:jc w:val="center"/>
              <w:rPr>
                <w:lang w:val="uk-UA" w:eastAsia="zh-CN"/>
              </w:rPr>
            </w:pPr>
          </w:p>
        </w:tc>
        <w:tc>
          <w:tcPr>
            <w:tcW w:w="1134" w:type="dxa"/>
            <w:vAlign w:val="center"/>
          </w:tcPr>
          <w:p w:rsidR="005F121D" w:rsidRPr="008B6764" w:rsidRDefault="005F121D" w:rsidP="00490C08">
            <w:pPr>
              <w:suppressAutoHyphens/>
              <w:jc w:val="center"/>
              <w:rPr>
                <w:color w:val="FF0000"/>
                <w:lang w:val="uk-UA" w:eastAsia="zh-CN"/>
              </w:rPr>
            </w:pPr>
          </w:p>
        </w:tc>
        <w:tc>
          <w:tcPr>
            <w:tcW w:w="1332" w:type="dxa"/>
            <w:vAlign w:val="center"/>
          </w:tcPr>
          <w:p w:rsidR="005F121D" w:rsidRPr="00084E00" w:rsidRDefault="005F121D" w:rsidP="00490C08">
            <w:pPr>
              <w:suppressAutoHyphens/>
              <w:spacing w:after="240"/>
              <w:jc w:val="both"/>
              <w:rPr>
                <w:lang w:val="uk-UA" w:eastAsia="zh-CN"/>
              </w:rPr>
            </w:pPr>
          </w:p>
        </w:tc>
        <w:tc>
          <w:tcPr>
            <w:tcW w:w="1361" w:type="dxa"/>
            <w:vAlign w:val="center"/>
          </w:tcPr>
          <w:p w:rsidR="005F121D" w:rsidRPr="00084E00" w:rsidRDefault="005F121D" w:rsidP="00490C08">
            <w:pPr>
              <w:suppressAutoHyphens/>
              <w:spacing w:after="240"/>
              <w:jc w:val="both"/>
              <w:rPr>
                <w:lang w:val="uk-UA" w:eastAsia="zh-CN"/>
              </w:rPr>
            </w:pPr>
          </w:p>
        </w:tc>
      </w:tr>
    </w:tbl>
    <w:p w:rsidR="005F121D" w:rsidRPr="00084E00" w:rsidRDefault="005F121D" w:rsidP="005F121D">
      <w:pPr>
        <w:suppressAutoHyphens/>
        <w:jc w:val="both"/>
        <w:outlineLvl w:val="0"/>
        <w:rPr>
          <w:b/>
          <w:lang w:val="uk-UA" w:eastAsia="zh-CN"/>
        </w:rPr>
      </w:pPr>
    </w:p>
    <w:p w:rsidR="005F121D" w:rsidRPr="00084E00" w:rsidRDefault="005F121D" w:rsidP="005F121D">
      <w:pPr>
        <w:suppressAutoHyphens/>
        <w:jc w:val="both"/>
        <w:outlineLvl w:val="0"/>
        <w:rPr>
          <w:b/>
          <w:lang w:val="uk-UA" w:eastAsia="zh-CN"/>
        </w:rPr>
      </w:pPr>
      <w:r w:rsidRPr="00084E00">
        <w:rPr>
          <w:b/>
          <w:lang w:val="uk-UA" w:eastAsia="zh-CN"/>
        </w:rPr>
        <w:t>Загальна вартість закупівлі з ПДВ:_________грн.</w:t>
      </w:r>
    </w:p>
    <w:p w:rsidR="005F121D" w:rsidRPr="00084E00" w:rsidRDefault="005F121D" w:rsidP="005F121D">
      <w:pPr>
        <w:suppressAutoHyphens/>
        <w:jc w:val="both"/>
        <w:outlineLvl w:val="0"/>
        <w:rPr>
          <w:b/>
          <w:lang w:val="uk-UA" w:eastAsia="zh-CN"/>
        </w:rPr>
      </w:pPr>
      <w:r w:rsidRPr="00084E00">
        <w:rPr>
          <w:b/>
          <w:lang w:val="uk-UA" w:eastAsia="zh-CN"/>
        </w:rPr>
        <w:t>Строк дії тендерної пропозиції - ___________________________.</w:t>
      </w:r>
    </w:p>
    <w:p w:rsidR="005F121D" w:rsidRPr="00084E00" w:rsidRDefault="005F121D" w:rsidP="005F121D">
      <w:pPr>
        <w:suppressAutoHyphens/>
        <w:jc w:val="both"/>
        <w:outlineLvl w:val="0"/>
        <w:rPr>
          <w:b/>
          <w:highlight w:val="yellow"/>
          <w:lang w:val="uk-UA" w:eastAsia="zh-CN"/>
        </w:rPr>
      </w:pPr>
    </w:p>
    <w:p w:rsidR="005F121D" w:rsidRPr="00084E00" w:rsidRDefault="005F121D" w:rsidP="005F121D">
      <w:pPr>
        <w:suppressAutoHyphens/>
        <w:ind w:firstLine="708"/>
        <w:jc w:val="both"/>
        <w:rPr>
          <w:lang w:val="uk-UA" w:eastAsia="zh-CN"/>
        </w:rPr>
      </w:pPr>
      <w:r w:rsidRPr="00084E00">
        <w:rPr>
          <w:lang w:val="uk-UA" w:eastAsia="zh-CN"/>
        </w:rPr>
        <w:t>Ознайомившись з технічними вимогами та вимогами щодо кількості та термінів поставки товару (зазначених в інформації для проведення закупівлі через систему електронних закупівель),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5F121D" w:rsidRPr="00084E00" w:rsidRDefault="005F121D" w:rsidP="005F121D">
      <w:pPr>
        <w:tabs>
          <w:tab w:val="left" w:pos="6030"/>
        </w:tabs>
        <w:suppressAutoHyphens/>
        <w:ind w:firstLine="708"/>
        <w:jc w:val="both"/>
        <w:rPr>
          <w:lang w:val="uk-UA" w:eastAsia="zh-CN"/>
        </w:rPr>
      </w:pPr>
      <w:r w:rsidRPr="00084E00">
        <w:rPr>
          <w:lang w:val="uk-UA" w:eastAsia="zh-CN"/>
        </w:rPr>
        <w:tab/>
      </w:r>
    </w:p>
    <w:p w:rsidR="005F121D" w:rsidRPr="00084E00" w:rsidRDefault="005F121D" w:rsidP="005F121D">
      <w:pPr>
        <w:suppressAutoHyphens/>
        <w:ind w:firstLine="708"/>
        <w:jc w:val="both"/>
        <w:rPr>
          <w:lang w:val="uk-UA" w:eastAsia="zh-CN"/>
        </w:rPr>
      </w:pPr>
      <w:r w:rsidRPr="00084E00">
        <w:rPr>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F121D" w:rsidRPr="00084E00" w:rsidRDefault="005F121D" w:rsidP="005F121D">
      <w:pPr>
        <w:suppressAutoHyphens/>
        <w:jc w:val="both"/>
        <w:rPr>
          <w:lang w:val="uk-UA" w:eastAsia="zh-CN"/>
        </w:rPr>
      </w:pPr>
    </w:p>
    <w:p w:rsidR="005F121D" w:rsidRPr="00084E00" w:rsidRDefault="005F121D" w:rsidP="005F121D">
      <w:pPr>
        <w:suppressAutoHyphens/>
        <w:jc w:val="both"/>
        <w:rPr>
          <w:lang w:val="uk-UA" w:eastAsia="zh-CN"/>
        </w:rPr>
      </w:pPr>
      <w:r w:rsidRPr="00084E00">
        <w:rPr>
          <w:lang w:val="uk-UA" w:eastAsia="zh-CN"/>
        </w:rPr>
        <w:t xml:space="preserve">Посада, прізвище, ініціали, підпис уповноваженої особи </w:t>
      </w:r>
    </w:p>
    <w:p w:rsidR="005F121D" w:rsidRPr="00084E00" w:rsidRDefault="005F121D" w:rsidP="005F121D">
      <w:pPr>
        <w:suppressAutoHyphens/>
        <w:rPr>
          <w:lang w:val="uk-UA" w:eastAsia="zh-CN"/>
        </w:rPr>
      </w:pPr>
      <w:r w:rsidRPr="00084E00">
        <w:rPr>
          <w:lang w:val="uk-UA" w:eastAsia="zh-CN"/>
        </w:rPr>
        <w:t xml:space="preserve">підприємства/фізичної особи, завірені печаткою             </w:t>
      </w:r>
      <w:r>
        <w:rPr>
          <w:lang w:val="uk-UA" w:eastAsia="zh-CN"/>
        </w:rPr>
        <w:t xml:space="preserve">   </w:t>
      </w:r>
      <w:r w:rsidRPr="00084E00">
        <w:rPr>
          <w:lang w:val="uk-UA" w:eastAsia="zh-CN"/>
        </w:rPr>
        <w:t>_______________(___________)</w:t>
      </w:r>
    </w:p>
    <w:p w:rsidR="00ED3900" w:rsidRDefault="00ED3900" w:rsidP="005F121D">
      <w:pPr>
        <w:suppressAutoHyphens/>
        <w:rPr>
          <w:b/>
          <w:lang w:val="uk-UA" w:eastAsia="zh-CN"/>
        </w:rPr>
      </w:pPr>
    </w:p>
    <w:p w:rsidR="00E26C4F" w:rsidRDefault="00E26C4F" w:rsidP="005F121D">
      <w:pPr>
        <w:suppressAutoHyphens/>
        <w:rPr>
          <w:b/>
          <w:lang w:val="uk-UA" w:eastAsia="zh-CN"/>
        </w:rPr>
      </w:pPr>
    </w:p>
    <w:p w:rsidR="00E26C4F" w:rsidRDefault="00E26C4F" w:rsidP="005F121D">
      <w:pPr>
        <w:suppressAutoHyphens/>
        <w:rPr>
          <w:b/>
          <w:lang w:val="uk-UA" w:eastAsia="zh-CN"/>
        </w:rPr>
      </w:pPr>
    </w:p>
    <w:p w:rsidR="00C02633" w:rsidRDefault="00C02633" w:rsidP="005F121D">
      <w:pPr>
        <w:suppressAutoHyphens/>
        <w:rPr>
          <w:b/>
          <w:lang w:val="uk-UA" w:eastAsia="zh-CN"/>
        </w:rPr>
      </w:pPr>
    </w:p>
    <w:p w:rsidR="00C02633" w:rsidRDefault="00C02633" w:rsidP="005F121D">
      <w:pPr>
        <w:suppressAutoHyphens/>
        <w:rPr>
          <w:b/>
          <w:lang w:val="uk-UA" w:eastAsia="zh-CN"/>
        </w:rPr>
      </w:pPr>
    </w:p>
    <w:p w:rsidR="001B2679" w:rsidRPr="00D3365E" w:rsidRDefault="005E2B85" w:rsidP="001B2679">
      <w:pPr>
        <w:ind w:firstLine="600"/>
        <w:jc w:val="right"/>
        <w:rPr>
          <w:lang w:val="uk-UA"/>
        </w:rPr>
      </w:pPr>
      <w:r>
        <w:rPr>
          <w:lang w:val="uk-UA"/>
        </w:rPr>
        <w:t>Д</w:t>
      </w:r>
      <w:r w:rsidR="001B2679">
        <w:rPr>
          <w:lang w:val="uk-UA"/>
        </w:rPr>
        <w:t>одаток 3</w:t>
      </w:r>
    </w:p>
    <w:p w:rsidR="001B2679" w:rsidRPr="00462FB8" w:rsidRDefault="001B2679" w:rsidP="00E820F0">
      <w:pPr>
        <w:ind w:firstLine="600"/>
        <w:jc w:val="center"/>
        <w:rPr>
          <w:b/>
          <w:lang w:val="uk-UA"/>
        </w:rPr>
      </w:pPr>
      <w:r w:rsidRPr="00462FB8">
        <w:rPr>
          <w:b/>
          <w:lang w:val="uk-UA"/>
        </w:rPr>
        <w:t>ТЕХНІЧНЕ ЗАВДАННЯ</w:t>
      </w:r>
    </w:p>
    <w:p w:rsidR="001B2679" w:rsidRPr="00E820F0" w:rsidRDefault="001B2679" w:rsidP="00462FB8">
      <w:pPr>
        <w:pStyle w:val="1"/>
        <w:shd w:val="clear" w:color="auto" w:fill="FFFFFF"/>
        <w:spacing w:before="0" w:after="0"/>
        <w:textAlignment w:val="baseline"/>
      </w:pPr>
      <w:r w:rsidRPr="00462FB8">
        <w:rPr>
          <w:rFonts w:ascii="Times New Roman" w:hAnsi="Times New Roman"/>
          <w:spacing w:val="4"/>
          <w:kern w:val="22"/>
          <w:sz w:val="24"/>
          <w:szCs w:val="24"/>
        </w:rPr>
        <w:t xml:space="preserve">      </w:t>
      </w:r>
      <w:r w:rsidR="00C02633" w:rsidRPr="00462FB8">
        <w:rPr>
          <w:rFonts w:ascii="Times New Roman" w:hAnsi="Times New Roman"/>
          <w:spacing w:val="4"/>
          <w:kern w:val="22"/>
          <w:sz w:val="24"/>
          <w:szCs w:val="24"/>
        </w:rPr>
        <w:t xml:space="preserve">      </w:t>
      </w:r>
      <w:r w:rsidRPr="00462FB8">
        <w:rPr>
          <w:rFonts w:ascii="Times New Roman" w:hAnsi="Times New Roman"/>
          <w:spacing w:val="4"/>
          <w:kern w:val="22"/>
          <w:sz w:val="24"/>
          <w:szCs w:val="24"/>
        </w:rPr>
        <w:t xml:space="preserve"> Для Учасників, які візьмуть участь у процедурі закупівлі товару</w:t>
      </w:r>
      <w:r w:rsidRPr="00462FB8">
        <w:rPr>
          <w:rFonts w:ascii="Times New Roman" w:hAnsi="Times New Roman"/>
          <w:sz w:val="24"/>
          <w:szCs w:val="24"/>
        </w:rPr>
        <w:t xml:space="preserve">: </w:t>
      </w:r>
      <w:r w:rsidR="00B05196" w:rsidRPr="00462FB8">
        <w:rPr>
          <w:rFonts w:ascii="Times New Roman" w:hAnsi="Times New Roman"/>
          <w:color w:val="000000"/>
          <w:sz w:val="24"/>
          <w:szCs w:val="24"/>
        </w:rPr>
        <w:t xml:space="preserve">Овочі, фрукти та горіхи за кодом </w:t>
      </w:r>
      <w:proofErr w:type="spellStart"/>
      <w:r w:rsidR="00B05196" w:rsidRPr="00462FB8">
        <w:rPr>
          <w:rFonts w:ascii="Times New Roman" w:hAnsi="Times New Roman"/>
          <w:color w:val="000000"/>
          <w:sz w:val="24"/>
          <w:szCs w:val="24"/>
        </w:rPr>
        <w:t>ДК</w:t>
      </w:r>
      <w:proofErr w:type="spellEnd"/>
      <w:r w:rsidR="00B05196" w:rsidRPr="00462FB8">
        <w:rPr>
          <w:rFonts w:ascii="Times New Roman" w:hAnsi="Times New Roman"/>
          <w:color w:val="000000"/>
          <w:sz w:val="24"/>
          <w:szCs w:val="24"/>
        </w:rPr>
        <w:t xml:space="preserve"> 021:2015 – 03220000-</w:t>
      </w:r>
      <w:r w:rsidR="00514D28">
        <w:rPr>
          <w:rFonts w:ascii="Times New Roman" w:hAnsi="Times New Roman"/>
          <w:color w:val="000000"/>
          <w:sz w:val="24"/>
          <w:szCs w:val="24"/>
        </w:rPr>
        <w:t>9</w:t>
      </w:r>
      <w:r w:rsidR="00C02633">
        <w:rPr>
          <w:lang w:eastAsia="uk-UA"/>
        </w:rPr>
        <w:t xml:space="preserve"> </w:t>
      </w:r>
      <w:r w:rsidRPr="00462FB8">
        <w:rPr>
          <w:rFonts w:ascii="Times New Roman" w:hAnsi="Times New Roman"/>
          <w:b w:val="0"/>
          <w:spacing w:val="-4"/>
          <w:sz w:val="24"/>
          <w:szCs w:val="24"/>
        </w:rPr>
        <w:t>замовник визначає наступне:</w:t>
      </w:r>
    </w:p>
    <w:p w:rsidR="001B2679" w:rsidRPr="00E820F0" w:rsidRDefault="001B2679" w:rsidP="00E820F0">
      <w:pPr>
        <w:numPr>
          <w:ilvl w:val="0"/>
          <w:numId w:val="10"/>
        </w:numPr>
        <w:tabs>
          <w:tab w:val="num" w:pos="360"/>
        </w:tabs>
        <w:suppressAutoHyphens/>
        <w:ind w:left="0" w:firstLine="360"/>
        <w:jc w:val="both"/>
        <w:rPr>
          <w:b/>
          <w:lang w:val="uk-UA" w:eastAsia="zh-CN"/>
        </w:rPr>
      </w:pPr>
      <w:r w:rsidRPr="00E820F0">
        <w:rPr>
          <w:lang w:val="uk-UA"/>
        </w:rPr>
        <w:t xml:space="preserve">Закупівля продуктів харчування здійснюється для потреб </w:t>
      </w:r>
      <w:r w:rsidR="00662CF5" w:rsidRPr="00E820F0">
        <w:rPr>
          <w:lang w:val="uk-UA"/>
        </w:rPr>
        <w:t xml:space="preserve">навчальних закладів підпорядкованих відділу освіти і науки </w:t>
      </w:r>
      <w:proofErr w:type="spellStart"/>
      <w:r w:rsidRPr="00E820F0">
        <w:rPr>
          <w:lang w:val="uk-UA"/>
        </w:rPr>
        <w:t>Бурштинської</w:t>
      </w:r>
      <w:proofErr w:type="spellEnd"/>
      <w:r w:rsidRPr="00E820F0">
        <w:rPr>
          <w:lang w:val="uk-UA"/>
        </w:rPr>
        <w:t xml:space="preserve"> мі</w:t>
      </w:r>
      <w:r w:rsidR="00662CF5" w:rsidRPr="00E820F0">
        <w:rPr>
          <w:lang w:val="uk-UA"/>
        </w:rPr>
        <w:t>ської ради.</w:t>
      </w:r>
    </w:p>
    <w:p w:rsidR="00662CF5" w:rsidRPr="00E820F0" w:rsidRDefault="00662CF5" w:rsidP="00E820F0">
      <w:pPr>
        <w:jc w:val="both"/>
        <w:rPr>
          <w:lang w:val="uk-UA"/>
        </w:rPr>
      </w:pPr>
      <w:r w:rsidRPr="00E820F0">
        <w:rPr>
          <w:noProof/>
          <w:lang w:val="uk-UA"/>
        </w:rPr>
        <w:t xml:space="preserve">      </w:t>
      </w:r>
      <w:r w:rsidRPr="00E820F0">
        <w:rPr>
          <w:lang w:val="uk-UA"/>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(ТУ, тощо), </w:t>
      </w:r>
      <w:r w:rsidRPr="00E820F0">
        <w:rPr>
          <w:noProof/>
          <w:lang w:val="uk-UA"/>
        </w:rPr>
        <w:t>мати сертифікат відповідності (або паспорт якості тощо).</w:t>
      </w:r>
      <w:r w:rsidRPr="00E820F0">
        <w:rPr>
          <w:color w:val="00000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112"/>
        <w:gridCol w:w="5199"/>
        <w:gridCol w:w="1751"/>
      </w:tblGrid>
      <w:tr w:rsidR="00B05196" w:rsidRPr="005A6377" w:rsidTr="00AB48CC">
        <w:tc>
          <w:tcPr>
            <w:tcW w:w="509" w:type="dxa"/>
          </w:tcPr>
          <w:p w:rsidR="00B05196" w:rsidRPr="005A6377" w:rsidRDefault="00B05196" w:rsidP="00836C29">
            <w:pPr>
              <w:widowControl w:val="0"/>
              <w:tabs>
                <w:tab w:val="left" w:pos="2160"/>
                <w:tab w:val="left" w:pos="3600"/>
              </w:tabs>
              <w:autoSpaceDE w:val="0"/>
              <w:autoSpaceDN w:val="0"/>
              <w:adjustRightInd w:val="0"/>
              <w:jc w:val="both"/>
              <w:rPr>
                <w:lang w:val="uk-UA"/>
              </w:rPr>
            </w:pPr>
            <w:r w:rsidRPr="005A6377">
              <w:rPr>
                <w:lang w:val="uk-UA"/>
              </w:rPr>
              <w:t>№</w:t>
            </w:r>
          </w:p>
        </w:tc>
        <w:tc>
          <w:tcPr>
            <w:tcW w:w="2112" w:type="dxa"/>
          </w:tcPr>
          <w:p w:rsidR="00B05196" w:rsidRPr="005A6377" w:rsidRDefault="00B05196" w:rsidP="00836C29">
            <w:pPr>
              <w:widowControl w:val="0"/>
              <w:tabs>
                <w:tab w:val="left" w:pos="2160"/>
                <w:tab w:val="left" w:pos="3600"/>
              </w:tabs>
              <w:autoSpaceDE w:val="0"/>
              <w:autoSpaceDN w:val="0"/>
              <w:adjustRightInd w:val="0"/>
              <w:jc w:val="both"/>
              <w:rPr>
                <w:lang w:val="uk-UA"/>
              </w:rPr>
            </w:pPr>
            <w:r w:rsidRPr="005A6377">
              <w:rPr>
                <w:lang w:val="uk-UA"/>
              </w:rPr>
              <w:t>Назва продукту</w:t>
            </w:r>
          </w:p>
        </w:tc>
        <w:tc>
          <w:tcPr>
            <w:tcW w:w="5199" w:type="dxa"/>
          </w:tcPr>
          <w:p w:rsidR="00B05196" w:rsidRPr="005A6377" w:rsidRDefault="00B05196" w:rsidP="00836C29">
            <w:pPr>
              <w:widowControl w:val="0"/>
              <w:tabs>
                <w:tab w:val="left" w:pos="2160"/>
                <w:tab w:val="left" w:pos="3600"/>
              </w:tabs>
              <w:autoSpaceDE w:val="0"/>
              <w:autoSpaceDN w:val="0"/>
              <w:adjustRightInd w:val="0"/>
              <w:jc w:val="both"/>
              <w:rPr>
                <w:lang w:val="uk-UA"/>
              </w:rPr>
            </w:pPr>
            <w:r w:rsidRPr="005A6377">
              <w:rPr>
                <w:lang w:val="uk-UA"/>
              </w:rPr>
              <w:t xml:space="preserve">                Вимоги до продукту</w:t>
            </w:r>
          </w:p>
        </w:tc>
        <w:tc>
          <w:tcPr>
            <w:tcW w:w="1751" w:type="dxa"/>
          </w:tcPr>
          <w:p w:rsidR="00B05196" w:rsidRPr="005A6377" w:rsidRDefault="00B05196" w:rsidP="00836C29">
            <w:pPr>
              <w:widowControl w:val="0"/>
              <w:tabs>
                <w:tab w:val="left" w:pos="2160"/>
                <w:tab w:val="left" w:pos="3600"/>
              </w:tabs>
              <w:autoSpaceDE w:val="0"/>
              <w:autoSpaceDN w:val="0"/>
              <w:adjustRightInd w:val="0"/>
              <w:jc w:val="both"/>
              <w:rPr>
                <w:lang w:val="uk-UA"/>
              </w:rPr>
            </w:pPr>
            <w:r w:rsidRPr="005A6377">
              <w:rPr>
                <w:lang w:val="uk-UA"/>
              </w:rPr>
              <w:t xml:space="preserve">Кількість, </w:t>
            </w:r>
            <w:r>
              <w:rPr>
                <w:lang w:val="uk-UA"/>
              </w:rPr>
              <w:t>кг</w:t>
            </w:r>
          </w:p>
        </w:tc>
      </w:tr>
      <w:tr w:rsidR="00B05196" w:rsidRPr="009A0491" w:rsidTr="00AB48CC">
        <w:trPr>
          <w:trHeight w:val="1851"/>
        </w:trPr>
        <w:tc>
          <w:tcPr>
            <w:tcW w:w="509" w:type="dxa"/>
          </w:tcPr>
          <w:p w:rsidR="00B05196" w:rsidRPr="00BD4147" w:rsidRDefault="00B05196" w:rsidP="00836C29">
            <w:pPr>
              <w:spacing w:line="276" w:lineRule="auto"/>
              <w:rPr>
                <w:lang w:val="uk-UA"/>
              </w:rPr>
            </w:pPr>
            <w:r w:rsidRPr="00BD4147">
              <w:rPr>
                <w:sz w:val="22"/>
                <w:szCs w:val="22"/>
                <w:lang w:val="uk-UA"/>
              </w:rPr>
              <w:lastRenderedPageBreak/>
              <w:t>1</w:t>
            </w:r>
          </w:p>
        </w:tc>
        <w:tc>
          <w:tcPr>
            <w:tcW w:w="2112" w:type="dxa"/>
          </w:tcPr>
          <w:p w:rsidR="00B05196" w:rsidRDefault="00B05196" w:rsidP="00836C29">
            <w:pPr>
              <w:rPr>
                <w:lang w:val="uk-UA"/>
              </w:rPr>
            </w:pPr>
            <w:r>
              <w:rPr>
                <w:lang w:val="uk-UA"/>
              </w:rPr>
              <w:t xml:space="preserve">Капуста </w:t>
            </w:r>
            <w:r w:rsidR="00514D28">
              <w:rPr>
                <w:lang w:val="uk-UA"/>
              </w:rPr>
              <w:t>качанна</w:t>
            </w:r>
            <w:r>
              <w:rPr>
                <w:lang w:val="uk-UA"/>
              </w:rPr>
              <w:t>,</w:t>
            </w:r>
          </w:p>
          <w:p w:rsidR="00B05196" w:rsidRDefault="00B05196" w:rsidP="00836C29">
            <w:pPr>
              <w:rPr>
                <w:lang w:val="uk-UA"/>
              </w:rPr>
            </w:pPr>
            <w:r w:rsidRPr="00381D8B">
              <w:rPr>
                <w:lang w:val="uk-UA"/>
              </w:rPr>
              <w:t xml:space="preserve"> </w:t>
            </w:r>
          </w:p>
        </w:tc>
        <w:tc>
          <w:tcPr>
            <w:tcW w:w="5199" w:type="dxa"/>
          </w:tcPr>
          <w:p w:rsidR="00462FB8" w:rsidRPr="00506A6A" w:rsidRDefault="00462FB8" w:rsidP="00462FB8">
            <w:pPr>
              <w:ind w:right="56"/>
              <w:jc w:val="both"/>
              <w:rPr>
                <w:rFonts w:eastAsia="Calibri"/>
                <w:lang w:val="uk-UA"/>
              </w:rPr>
            </w:pPr>
            <w:r>
              <w:rPr>
                <w:rFonts w:eastAsia="Calibri"/>
                <w:lang w:val="uk-UA"/>
              </w:rPr>
              <w:t>Г</w:t>
            </w:r>
            <w:r w:rsidRPr="00506A6A">
              <w:rPr>
                <w:rFonts w:eastAsia="Calibri"/>
                <w:lang w:val="uk-UA"/>
              </w:rPr>
              <w:t xml:space="preserve">оловки свіжі, цілі, здорові, чисті, цілком сформовані, </w:t>
            </w:r>
            <w:r w:rsidRPr="00585D98">
              <w:rPr>
                <w:rFonts w:eastAsia="Calibri"/>
                <w:lang w:val="uk-UA"/>
              </w:rPr>
              <w:t xml:space="preserve">типової для даного ботанічного сорту форми та забарвлення, без пошкоджень сільськогосподарськими шкідниками, без тріщин, першого </w:t>
            </w:r>
            <w:r>
              <w:rPr>
                <w:rFonts w:eastAsia="Calibri"/>
                <w:lang w:val="uk-UA"/>
              </w:rPr>
              <w:t>ґат</w:t>
            </w:r>
            <w:r w:rsidRPr="00585D98">
              <w:rPr>
                <w:rFonts w:eastAsia="Calibri"/>
                <w:lang w:val="uk-UA"/>
              </w:rPr>
              <w:t>у</w:t>
            </w:r>
            <w:r>
              <w:rPr>
                <w:rFonts w:eastAsia="Calibri"/>
                <w:lang w:val="uk-UA"/>
              </w:rPr>
              <w:t>нку</w:t>
            </w:r>
            <w:r w:rsidRPr="00585D98">
              <w:rPr>
                <w:rFonts w:eastAsia="Calibri"/>
                <w:lang w:val="uk-UA"/>
              </w:rPr>
              <w:t xml:space="preserve">. Головки зачищені до щільно прилеглих зелених листків. Без ГМО. Згідно ДСТУ 7037:2009. Фасований у сітки, </w:t>
            </w:r>
            <w:r>
              <w:rPr>
                <w:rFonts w:eastAsia="Calibri"/>
                <w:lang w:val="uk-UA"/>
              </w:rPr>
              <w:t xml:space="preserve">картонні харчові коробки чи пластмасові ящики, </w:t>
            </w:r>
            <w:r w:rsidRPr="00585D98">
              <w:rPr>
                <w:rFonts w:eastAsia="Calibri"/>
                <w:lang w:val="uk-UA"/>
              </w:rPr>
              <w:t>або пакети з целофану високої щільності.</w:t>
            </w:r>
            <w:r>
              <w:rPr>
                <w:rFonts w:eastAsia="Calibri"/>
                <w:lang w:val="uk-UA"/>
              </w:rPr>
              <w:t xml:space="preserve"> </w:t>
            </w:r>
            <w:r w:rsidRPr="00674DCB">
              <w:rPr>
                <w:rFonts w:eastAsia="Calibri"/>
                <w:lang w:val="uk-UA"/>
              </w:rPr>
              <w:t>Маркування повинно відповідати ст.39 Закону України «Про безпечність та якість харчових продуктів» від 23.12.1997 №771/97-ВР (зі змінами), далі «Закон».</w:t>
            </w:r>
          </w:p>
          <w:p w:rsidR="00B05196" w:rsidRPr="00DE6DA9" w:rsidRDefault="00462FB8" w:rsidP="00514D28">
            <w:pPr>
              <w:ind w:right="56"/>
              <w:jc w:val="both"/>
            </w:pPr>
            <w:r>
              <w:rPr>
                <w:rFonts w:eastAsia="Calibri"/>
                <w:lang w:val="uk-UA"/>
              </w:rPr>
              <w:t xml:space="preserve">Товар обов’язково повинен супроводжуватись </w:t>
            </w:r>
            <w:r w:rsidRPr="00080121">
              <w:rPr>
                <w:lang w:val="uk-UA"/>
              </w:rPr>
              <w:t>відповідними документами, наявність яких передбачена законодавством (накладні</w:t>
            </w:r>
            <w:r>
              <w:rPr>
                <w:lang w:val="uk-UA"/>
              </w:rPr>
              <w:t xml:space="preserve">, </w:t>
            </w:r>
            <w:r w:rsidRPr="00080121">
              <w:rPr>
                <w:lang w:val="uk-UA"/>
              </w:rPr>
              <w:t>товарно-транспортні накладні, декларація виробника, або сертифікати якості, або посвідчення про якість, або висновки санітарно-е</w:t>
            </w:r>
            <w:r>
              <w:rPr>
                <w:lang w:val="uk-UA"/>
              </w:rPr>
              <w:t>підеміологічної експертизи тощо</w:t>
            </w:r>
            <w:r w:rsidRPr="00080121">
              <w:rPr>
                <w:lang w:val="uk-UA"/>
              </w:rPr>
              <w:t>). Продукція повинна відповідати вимогам до продуктів, які використовуються  для харчування дітей.</w:t>
            </w:r>
            <w:r>
              <w:rPr>
                <w:lang w:val="uk-UA"/>
              </w:rPr>
              <w:t xml:space="preserve"> Товар повинен постачатися Продавцем за його рахунок. </w:t>
            </w:r>
          </w:p>
        </w:tc>
        <w:tc>
          <w:tcPr>
            <w:tcW w:w="1751" w:type="dxa"/>
            <w:vAlign w:val="center"/>
          </w:tcPr>
          <w:p w:rsidR="00B05196" w:rsidRPr="000545C5" w:rsidRDefault="00A67DFF" w:rsidP="00A67DFF">
            <w:pPr>
              <w:jc w:val="center"/>
              <w:rPr>
                <w:lang w:val="uk-UA"/>
              </w:rPr>
            </w:pPr>
            <w:r>
              <w:rPr>
                <w:lang w:val="uk-UA"/>
              </w:rPr>
              <w:t>240</w:t>
            </w:r>
          </w:p>
        </w:tc>
      </w:tr>
      <w:tr w:rsidR="00B05196" w:rsidRPr="00D55FAF" w:rsidTr="00AB48CC">
        <w:trPr>
          <w:trHeight w:val="2983"/>
        </w:trPr>
        <w:tc>
          <w:tcPr>
            <w:tcW w:w="509" w:type="dxa"/>
          </w:tcPr>
          <w:p w:rsidR="00B05196" w:rsidRPr="00BD4147" w:rsidRDefault="00B05196" w:rsidP="00836C29">
            <w:pPr>
              <w:spacing w:line="276" w:lineRule="auto"/>
              <w:rPr>
                <w:lang w:val="uk-UA"/>
              </w:rPr>
            </w:pPr>
            <w:r>
              <w:rPr>
                <w:sz w:val="22"/>
                <w:szCs w:val="22"/>
                <w:lang w:val="uk-UA"/>
              </w:rPr>
              <w:t>2</w:t>
            </w:r>
          </w:p>
        </w:tc>
        <w:tc>
          <w:tcPr>
            <w:tcW w:w="2112" w:type="dxa"/>
          </w:tcPr>
          <w:p w:rsidR="00B05196" w:rsidRPr="009634DD" w:rsidRDefault="00462FB8" w:rsidP="00836C29">
            <w:pPr>
              <w:rPr>
                <w:lang w:val="uk-UA" w:bidi="he-IL"/>
              </w:rPr>
            </w:pPr>
            <w:r>
              <w:rPr>
                <w:lang w:val="uk-UA" w:bidi="he-IL"/>
              </w:rPr>
              <w:t>Огірок свіжий</w:t>
            </w:r>
          </w:p>
        </w:tc>
        <w:tc>
          <w:tcPr>
            <w:tcW w:w="5199" w:type="dxa"/>
          </w:tcPr>
          <w:p w:rsidR="00462FB8" w:rsidRPr="00C97621" w:rsidRDefault="00462FB8" w:rsidP="00462FB8">
            <w:pPr>
              <w:pStyle w:val="11"/>
              <w:rPr>
                <w:rFonts w:ascii="Times New Roman" w:hAnsi="Times New Roman" w:cs="Times New Roman"/>
                <w:lang w:val="uk-UA"/>
              </w:rPr>
            </w:pPr>
            <w:r w:rsidRPr="00C97621">
              <w:rPr>
                <w:rFonts w:ascii="Times New Roman" w:hAnsi="Times New Roman" w:cs="Times New Roman"/>
                <w:lang w:val="uk-UA"/>
              </w:rPr>
              <w:t xml:space="preserve">Плоди зрілі,чисті,цілі,щільні,не перестиглі,без механічних пошкоджень та сонячних </w:t>
            </w:r>
            <w:proofErr w:type="spellStart"/>
            <w:r w:rsidRPr="00C97621">
              <w:rPr>
                <w:rFonts w:ascii="Times New Roman" w:hAnsi="Times New Roman" w:cs="Times New Roman"/>
                <w:lang w:val="uk-UA"/>
              </w:rPr>
              <w:t>опіків.</w:t>
            </w:r>
            <w:r>
              <w:rPr>
                <w:rFonts w:ascii="Times New Roman" w:hAnsi="Times New Roman" w:cs="Times New Roman"/>
                <w:lang w:val="uk-UA"/>
              </w:rPr>
              <w:t>М’</w:t>
            </w:r>
            <w:r w:rsidRPr="00C97621">
              <w:rPr>
                <w:rFonts w:ascii="Times New Roman" w:hAnsi="Times New Roman" w:cs="Times New Roman"/>
                <w:lang w:val="uk-UA"/>
              </w:rPr>
              <w:t>якоть</w:t>
            </w:r>
            <w:proofErr w:type="spellEnd"/>
            <w:r w:rsidRPr="00C97621">
              <w:rPr>
                <w:rFonts w:ascii="Times New Roman" w:hAnsi="Times New Roman" w:cs="Times New Roman"/>
                <w:lang w:val="uk-UA"/>
              </w:rPr>
              <w:t xml:space="preserve"> плоду щільна з </w:t>
            </w:r>
            <w:r>
              <w:rPr>
                <w:rFonts w:ascii="Times New Roman" w:hAnsi="Times New Roman" w:cs="Times New Roman"/>
                <w:lang w:val="uk-UA"/>
              </w:rPr>
              <w:t xml:space="preserve">недорозвиненим водянистим </w:t>
            </w:r>
            <w:proofErr w:type="spellStart"/>
            <w:r>
              <w:rPr>
                <w:rFonts w:ascii="Times New Roman" w:hAnsi="Times New Roman" w:cs="Times New Roman"/>
                <w:lang w:val="uk-UA"/>
              </w:rPr>
              <w:t>насінням.Розмір</w:t>
            </w:r>
            <w:proofErr w:type="spellEnd"/>
            <w:r>
              <w:rPr>
                <w:rFonts w:ascii="Times New Roman" w:hAnsi="Times New Roman" w:cs="Times New Roman"/>
                <w:lang w:val="uk-UA"/>
              </w:rPr>
              <w:t xml:space="preserve"> плодів по найбільшому поперечному діаметру – не більше 5,5 см., довжина – не менша 10см.Недопускаються плоди огірків з тріщинами,що не зарубцювалися,пом’</w:t>
            </w:r>
            <w:r w:rsidRPr="00C97621">
              <w:rPr>
                <w:rFonts w:ascii="Times New Roman" w:hAnsi="Times New Roman" w:cs="Times New Roman"/>
                <w:lang w:val="uk-UA"/>
              </w:rPr>
              <w:t>яті,гнилі,пошкоджені шкідниками,уражені хворобами,в’ялі,перезрілі.</w:t>
            </w:r>
          </w:p>
          <w:p w:rsidR="00B05196" w:rsidRPr="00D55FAF" w:rsidRDefault="00462FB8" w:rsidP="00514D28">
            <w:pPr>
              <w:keepNext/>
              <w:outlineLvl w:val="3"/>
              <w:rPr>
                <w:lang w:val="uk-UA"/>
              </w:rPr>
            </w:pPr>
            <w:r>
              <w:rPr>
                <w:lang w:val="uk-UA"/>
              </w:rPr>
              <w:t xml:space="preserve">Зовнішній вигляд </w:t>
            </w:r>
            <w:proofErr w:type="spellStart"/>
            <w:r>
              <w:rPr>
                <w:lang w:val="uk-UA"/>
              </w:rPr>
              <w:t>–Поверхня</w:t>
            </w:r>
            <w:proofErr w:type="spellEnd"/>
            <w:r>
              <w:rPr>
                <w:lang w:val="uk-UA"/>
              </w:rPr>
              <w:t xml:space="preserve"> чиста,рівна,без механічних ушкоджень,відсутність землі на </w:t>
            </w:r>
            <w:proofErr w:type="spellStart"/>
            <w:r>
              <w:rPr>
                <w:lang w:val="uk-UA"/>
              </w:rPr>
              <w:t>плодах.Повині</w:t>
            </w:r>
            <w:proofErr w:type="spellEnd"/>
            <w:r>
              <w:rPr>
                <w:lang w:val="uk-UA"/>
              </w:rPr>
              <w:t xml:space="preserve"> відповідати ДСТУ 3247-95 «Огірки </w:t>
            </w:r>
            <w:proofErr w:type="spellStart"/>
            <w:r>
              <w:rPr>
                <w:lang w:val="uk-UA"/>
              </w:rPr>
              <w:t>свіжі.Технічні</w:t>
            </w:r>
            <w:proofErr w:type="spellEnd"/>
            <w:r>
              <w:rPr>
                <w:lang w:val="uk-UA"/>
              </w:rPr>
              <w:t xml:space="preserve"> </w:t>
            </w:r>
            <w:proofErr w:type="spellStart"/>
            <w:r>
              <w:rPr>
                <w:lang w:val="uk-UA"/>
              </w:rPr>
              <w:t>умови».Тара</w:t>
            </w:r>
            <w:proofErr w:type="spellEnd"/>
            <w:r>
              <w:rPr>
                <w:lang w:val="uk-UA"/>
              </w:rPr>
              <w:t xml:space="preserve"> повинна бути міцною,сухою,чистою без сторонніх запахів.</w:t>
            </w:r>
            <w:r w:rsidRPr="00080121">
              <w:rPr>
                <w:lang w:val="uk-UA"/>
              </w:rPr>
              <w:t xml:space="preserve"> Продукція повинна відповідати вимогам до продуктів, які використовуються  для харчування дітей.</w:t>
            </w:r>
            <w:r>
              <w:rPr>
                <w:lang w:val="uk-UA"/>
              </w:rPr>
              <w:t xml:space="preserve"> </w:t>
            </w:r>
          </w:p>
        </w:tc>
        <w:tc>
          <w:tcPr>
            <w:tcW w:w="1751" w:type="dxa"/>
            <w:vAlign w:val="center"/>
          </w:tcPr>
          <w:p w:rsidR="00B05196" w:rsidRDefault="00A67DFF" w:rsidP="00A67DFF">
            <w:pPr>
              <w:jc w:val="center"/>
              <w:rPr>
                <w:rStyle w:val="apple-converted-space"/>
                <w:shd w:val="clear" w:color="auto" w:fill="FFFFFF"/>
                <w:lang w:val="uk-UA"/>
              </w:rPr>
            </w:pPr>
            <w:r>
              <w:rPr>
                <w:bCs/>
                <w:lang w:val="uk-UA" w:eastAsia="uk-UA"/>
              </w:rPr>
              <w:t>125</w:t>
            </w:r>
          </w:p>
        </w:tc>
      </w:tr>
      <w:tr w:rsidR="00B05196" w:rsidRPr="009A0491" w:rsidTr="00AB48CC">
        <w:trPr>
          <w:trHeight w:val="2388"/>
        </w:trPr>
        <w:tc>
          <w:tcPr>
            <w:tcW w:w="509" w:type="dxa"/>
          </w:tcPr>
          <w:p w:rsidR="00B05196" w:rsidRPr="00BD4147" w:rsidRDefault="00B05196" w:rsidP="00836C29">
            <w:pPr>
              <w:spacing w:line="276" w:lineRule="auto"/>
              <w:rPr>
                <w:lang w:val="uk-UA"/>
              </w:rPr>
            </w:pPr>
            <w:r>
              <w:rPr>
                <w:sz w:val="22"/>
                <w:szCs w:val="22"/>
                <w:lang w:val="uk-UA"/>
              </w:rPr>
              <w:t>3</w:t>
            </w:r>
          </w:p>
        </w:tc>
        <w:tc>
          <w:tcPr>
            <w:tcW w:w="2112" w:type="dxa"/>
          </w:tcPr>
          <w:p w:rsidR="00B05196" w:rsidRDefault="00B05196" w:rsidP="00836C29">
            <w:pPr>
              <w:rPr>
                <w:lang w:val="uk-UA"/>
              </w:rPr>
            </w:pPr>
            <w:r>
              <w:rPr>
                <w:lang w:val="uk-UA"/>
              </w:rPr>
              <w:t xml:space="preserve"> </w:t>
            </w:r>
            <w:r w:rsidR="00462FB8">
              <w:rPr>
                <w:lang w:val="uk-UA"/>
              </w:rPr>
              <w:t>Помідор свіжий</w:t>
            </w:r>
          </w:p>
          <w:p w:rsidR="00B05196" w:rsidRDefault="00B05196" w:rsidP="00836C29">
            <w:pPr>
              <w:rPr>
                <w:lang w:val="uk-UA"/>
              </w:rPr>
            </w:pPr>
          </w:p>
        </w:tc>
        <w:tc>
          <w:tcPr>
            <w:tcW w:w="5199" w:type="dxa"/>
          </w:tcPr>
          <w:p w:rsidR="00462FB8" w:rsidRPr="00462FB8" w:rsidRDefault="00462FB8" w:rsidP="00462FB8">
            <w:pPr>
              <w:pStyle w:val="11"/>
              <w:rPr>
                <w:rFonts w:ascii="Times New Roman" w:hAnsi="Times New Roman" w:cs="Times New Roman"/>
                <w:sz w:val="24"/>
                <w:szCs w:val="24"/>
                <w:lang w:val="uk-UA"/>
              </w:rPr>
            </w:pPr>
            <w:r w:rsidRPr="00462FB8">
              <w:rPr>
                <w:rFonts w:ascii="Times New Roman" w:hAnsi="Times New Roman" w:cs="Times New Roman"/>
                <w:sz w:val="24"/>
                <w:szCs w:val="24"/>
                <w:lang w:val="uk-UA"/>
              </w:rPr>
              <w:t xml:space="preserve">Плоди зрілі,чисті,цілі,щільні,не перестиглі,без механічних пошкоджень та сонячних опіків. Ступінь </w:t>
            </w:r>
            <w:proofErr w:type="spellStart"/>
            <w:r w:rsidRPr="00462FB8">
              <w:rPr>
                <w:rFonts w:ascii="Times New Roman" w:hAnsi="Times New Roman" w:cs="Times New Roman"/>
                <w:sz w:val="24"/>
                <w:szCs w:val="24"/>
                <w:lang w:val="uk-UA"/>
              </w:rPr>
              <w:t>зрілості-</w:t>
            </w:r>
            <w:proofErr w:type="spellEnd"/>
            <w:r w:rsidRPr="00462FB8">
              <w:rPr>
                <w:rFonts w:ascii="Times New Roman" w:hAnsi="Times New Roman" w:cs="Times New Roman"/>
                <w:sz w:val="24"/>
                <w:szCs w:val="24"/>
                <w:lang w:val="uk-UA"/>
              </w:rPr>
              <w:t xml:space="preserve"> червона,помаранчева,рожева.</w:t>
            </w:r>
          </w:p>
          <w:p w:rsidR="00462FB8" w:rsidRPr="00462FB8" w:rsidRDefault="00462FB8" w:rsidP="00462FB8">
            <w:pPr>
              <w:pStyle w:val="11"/>
              <w:rPr>
                <w:rFonts w:ascii="Times New Roman" w:hAnsi="Times New Roman" w:cs="Times New Roman"/>
                <w:sz w:val="24"/>
                <w:szCs w:val="24"/>
                <w:lang w:val="uk-UA"/>
              </w:rPr>
            </w:pPr>
            <w:proofErr w:type="spellStart"/>
            <w:r w:rsidRPr="00462FB8">
              <w:rPr>
                <w:rFonts w:ascii="Times New Roman" w:hAnsi="Times New Roman" w:cs="Times New Roman"/>
                <w:sz w:val="24"/>
                <w:szCs w:val="24"/>
                <w:lang w:val="uk-UA"/>
              </w:rPr>
              <w:t>Недопускаються</w:t>
            </w:r>
            <w:proofErr w:type="spellEnd"/>
            <w:r w:rsidRPr="00462FB8">
              <w:rPr>
                <w:rFonts w:ascii="Times New Roman" w:hAnsi="Times New Roman" w:cs="Times New Roman"/>
                <w:sz w:val="24"/>
                <w:szCs w:val="24"/>
                <w:lang w:val="uk-UA"/>
              </w:rPr>
              <w:t xml:space="preserve"> </w:t>
            </w:r>
            <w:r>
              <w:rPr>
                <w:rFonts w:ascii="Times New Roman" w:hAnsi="Times New Roman" w:cs="Times New Roman"/>
                <w:sz w:val="24"/>
                <w:szCs w:val="24"/>
                <w:lang w:val="uk-UA"/>
              </w:rPr>
              <w:t>плоди томатів з тріщинами,що не з</w:t>
            </w:r>
            <w:r w:rsidRPr="00462FB8">
              <w:rPr>
                <w:rFonts w:ascii="Times New Roman" w:hAnsi="Times New Roman" w:cs="Times New Roman"/>
                <w:sz w:val="24"/>
                <w:szCs w:val="24"/>
                <w:lang w:val="uk-UA"/>
              </w:rPr>
              <w:t>арубцювалися,зелені,пом’яті,гнилі,пошкоджені шкідниками,уражені хворобами,в’ялі,перезрілі.</w:t>
            </w:r>
          </w:p>
          <w:p w:rsidR="00B05196" w:rsidRPr="00462FB8" w:rsidRDefault="00462FB8" w:rsidP="00514D28">
            <w:pPr>
              <w:pStyle w:val="2"/>
              <w:shd w:val="clear" w:color="auto" w:fill="FDFEFD"/>
              <w:spacing w:before="0" w:beforeAutospacing="0" w:after="0" w:afterAutospacing="0"/>
              <w:jc w:val="both"/>
              <w:textAlignment w:val="baseline"/>
              <w:rPr>
                <w:b w:val="0"/>
                <w:bCs w:val="0"/>
                <w:sz w:val="24"/>
                <w:szCs w:val="24"/>
                <w:lang w:val="uk-UA"/>
              </w:rPr>
            </w:pPr>
            <w:r w:rsidRPr="00462FB8">
              <w:rPr>
                <w:b w:val="0"/>
                <w:sz w:val="24"/>
                <w:szCs w:val="24"/>
                <w:lang w:val="uk-UA"/>
              </w:rPr>
              <w:t>Зовнішній вигляд – Поверхня чиста,рівна,без механічних пошкоджень,відсутність землі на плодах.</w:t>
            </w:r>
            <w:r>
              <w:rPr>
                <w:b w:val="0"/>
                <w:sz w:val="24"/>
                <w:szCs w:val="24"/>
                <w:lang w:val="uk-UA"/>
              </w:rPr>
              <w:t xml:space="preserve"> </w:t>
            </w:r>
            <w:r w:rsidRPr="00462FB8">
              <w:rPr>
                <w:b w:val="0"/>
                <w:sz w:val="24"/>
                <w:szCs w:val="24"/>
                <w:lang w:val="uk-UA"/>
              </w:rPr>
              <w:t xml:space="preserve">Повинні відповідати ДСТУ 7612:2014 </w:t>
            </w:r>
            <w:r w:rsidRPr="00462FB8">
              <w:rPr>
                <w:b w:val="0"/>
                <w:sz w:val="24"/>
                <w:szCs w:val="24"/>
                <w:lang w:val="uk-UA"/>
              </w:rPr>
              <w:lastRenderedPageBreak/>
              <w:t>Продукція повинна відповідати вимогам до продуктів, які використовуються  для харчування дітей. Товар повинен постачатися Продавцем за його рахунок.</w:t>
            </w:r>
            <w:r>
              <w:rPr>
                <w:b w:val="0"/>
                <w:sz w:val="24"/>
                <w:szCs w:val="24"/>
                <w:lang w:val="uk-UA"/>
              </w:rPr>
              <w:t xml:space="preserve"> </w:t>
            </w:r>
          </w:p>
        </w:tc>
        <w:tc>
          <w:tcPr>
            <w:tcW w:w="1751" w:type="dxa"/>
            <w:vAlign w:val="center"/>
          </w:tcPr>
          <w:p w:rsidR="00B05196" w:rsidRDefault="00A67DFF" w:rsidP="00836C29">
            <w:pPr>
              <w:jc w:val="center"/>
              <w:rPr>
                <w:rStyle w:val="apple-converted-space"/>
                <w:shd w:val="clear" w:color="auto" w:fill="FFFFFF"/>
                <w:lang w:val="uk-UA"/>
              </w:rPr>
            </w:pPr>
            <w:r>
              <w:rPr>
                <w:bCs/>
                <w:lang w:val="uk-UA" w:eastAsia="uk-UA"/>
              </w:rPr>
              <w:lastRenderedPageBreak/>
              <w:t>85</w:t>
            </w:r>
          </w:p>
        </w:tc>
      </w:tr>
      <w:tr w:rsidR="00B05196" w:rsidRPr="009A0491" w:rsidTr="00AB48CC">
        <w:tc>
          <w:tcPr>
            <w:tcW w:w="509" w:type="dxa"/>
          </w:tcPr>
          <w:p w:rsidR="00B05196" w:rsidRDefault="00B05196" w:rsidP="00836C29">
            <w:pPr>
              <w:spacing w:line="276" w:lineRule="auto"/>
              <w:rPr>
                <w:lang w:val="uk-UA"/>
              </w:rPr>
            </w:pPr>
            <w:r>
              <w:rPr>
                <w:sz w:val="22"/>
                <w:szCs w:val="22"/>
                <w:lang w:val="uk-UA"/>
              </w:rPr>
              <w:lastRenderedPageBreak/>
              <w:t>4</w:t>
            </w:r>
          </w:p>
        </w:tc>
        <w:tc>
          <w:tcPr>
            <w:tcW w:w="2112" w:type="dxa"/>
          </w:tcPr>
          <w:p w:rsidR="00B05196" w:rsidRDefault="00462FB8" w:rsidP="00836C29">
            <w:pPr>
              <w:rPr>
                <w:lang w:val="uk-UA"/>
              </w:rPr>
            </w:pPr>
            <w:r>
              <w:rPr>
                <w:lang w:val="uk-UA"/>
              </w:rPr>
              <w:t>яблука</w:t>
            </w:r>
          </w:p>
          <w:p w:rsidR="00B05196" w:rsidRPr="00F96B5C" w:rsidRDefault="00B05196" w:rsidP="00836C29">
            <w:pPr>
              <w:rPr>
                <w:lang w:val="uk-UA"/>
              </w:rPr>
            </w:pPr>
          </w:p>
        </w:tc>
        <w:tc>
          <w:tcPr>
            <w:tcW w:w="5199" w:type="dxa"/>
          </w:tcPr>
          <w:p w:rsidR="00B05196" w:rsidRPr="00DE6DA9" w:rsidRDefault="00462FB8" w:rsidP="00514D28">
            <w:pPr>
              <w:jc w:val="both"/>
              <w:rPr>
                <w:lang w:val="uk-UA"/>
              </w:rPr>
            </w:pPr>
            <w:r w:rsidRPr="009434BD">
              <w:rPr>
                <w:lang w:val="uk-UA"/>
              </w:rPr>
              <w:t>Яблука мають бути солодкі, кислі, кисло-солодкі на смак, не в`ялі, величина плодів – середня, з гладкою або ребристою поверхнею, свіжі, чисті, без хвороб та пошкоджень, зі властивим для яблук</w:t>
            </w:r>
            <w:r>
              <w:rPr>
                <w:lang w:val="uk-UA"/>
              </w:rPr>
              <w:t xml:space="preserve"> </w:t>
            </w:r>
            <w:r w:rsidRPr="009434BD">
              <w:rPr>
                <w:lang w:val="uk-UA"/>
              </w:rPr>
              <w:t>запахом.</w:t>
            </w:r>
            <w:r>
              <w:rPr>
                <w:lang w:val="uk-UA"/>
              </w:rPr>
              <w:t xml:space="preserve"> </w:t>
            </w:r>
            <w:r w:rsidRPr="009434BD">
              <w:rPr>
                <w:lang w:val="uk-UA"/>
              </w:rPr>
              <w:t>ДСТУ2849-94</w:t>
            </w:r>
            <w:r>
              <w:rPr>
                <w:lang w:val="uk-UA"/>
              </w:rPr>
              <w:t xml:space="preserve">, </w:t>
            </w:r>
            <w:r w:rsidRPr="009434BD">
              <w:rPr>
                <w:lang w:val="uk-UA"/>
              </w:rPr>
              <w:t>відповідність іншим вимогам діючого санітарного законодавства України, нормам харчування</w:t>
            </w:r>
            <w:r w:rsidR="001D27BA">
              <w:rPr>
                <w:lang w:val="uk-UA"/>
              </w:rPr>
              <w:t>.</w:t>
            </w:r>
          </w:p>
        </w:tc>
        <w:tc>
          <w:tcPr>
            <w:tcW w:w="1751" w:type="dxa"/>
            <w:vAlign w:val="center"/>
          </w:tcPr>
          <w:p w:rsidR="00B05196" w:rsidRDefault="00A67DFF" w:rsidP="00A67DFF">
            <w:pPr>
              <w:jc w:val="center"/>
              <w:rPr>
                <w:rStyle w:val="apple-converted-space"/>
                <w:shd w:val="clear" w:color="auto" w:fill="FFFFFF"/>
                <w:lang w:val="uk-UA"/>
              </w:rPr>
            </w:pPr>
            <w:r>
              <w:rPr>
                <w:bCs/>
                <w:lang w:val="uk-UA" w:eastAsia="uk-UA"/>
              </w:rPr>
              <w:t>250</w:t>
            </w:r>
          </w:p>
        </w:tc>
      </w:tr>
      <w:tr w:rsidR="00514D28" w:rsidRPr="009A0491" w:rsidTr="00AB48CC">
        <w:tc>
          <w:tcPr>
            <w:tcW w:w="509" w:type="dxa"/>
          </w:tcPr>
          <w:p w:rsidR="00514D28" w:rsidRDefault="00A67DFF" w:rsidP="00836C29">
            <w:pPr>
              <w:spacing w:line="276" w:lineRule="auto"/>
              <w:rPr>
                <w:lang w:val="uk-UA"/>
              </w:rPr>
            </w:pPr>
            <w:r>
              <w:rPr>
                <w:sz w:val="22"/>
                <w:szCs w:val="22"/>
                <w:lang w:val="uk-UA"/>
              </w:rPr>
              <w:t>5</w:t>
            </w:r>
          </w:p>
        </w:tc>
        <w:tc>
          <w:tcPr>
            <w:tcW w:w="2112" w:type="dxa"/>
          </w:tcPr>
          <w:p w:rsidR="00514D28" w:rsidRDefault="00A67DFF" w:rsidP="00836C29">
            <w:pPr>
              <w:rPr>
                <w:lang w:val="uk-UA"/>
              </w:rPr>
            </w:pPr>
            <w:r>
              <w:rPr>
                <w:lang w:val="uk-UA"/>
              </w:rPr>
              <w:t xml:space="preserve">Морква </w:t>
            </w:r>
          </w:p>
        </w:tc>
        <w:tc>
          <w:tcPr>
            <w:tcW w:w="5199" w:type="dxa"/>
          </w:tcPr>
          <w:p w:rsidR="00A67DFF" w:rsidRPr="001A647B" w:rsidRDefault="00A67DFF" w:rsidP="00A67DFF">
            <w:pPr>
              <w:keepNext/>
              <w:outlineLvl w:val="3"/>
              <w:rPr>
                <w:lang w:val="uk-UA"/>
              </w:rPr>
            </w:pPr>
            <w:r w:rsidRPr="00EC4F65">
              <w:rPr>
                <w:lang w:val="uk-UA"/>
              </w:rPr>
              <w:t>оцінка якості згідно з ДСТУ 7035:2009 або ТУ</w:t>
            </w:r>
            <w:r>
              <w:rPr>
                <w:lang w:val="uk-UA"/>
              </w:rPr>
              <w:t>. Кор</w:t>
            </w:r>
            <w:r w:rsidRPr="001A647B">
              <w:rPr>
                <w:lang w:val="uk-UA"/>
              </w:rPr>
              <w:t>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w:t>
            </w:r>
          </w:p>
          <w:p w:rsidR="00514D28" w:rsidRPr="009434BD" w:rsidRDefault="00A67DFF" w:rsidP="00A67DFF">
            <w:pPr>
              <w:jc w:val="both"/>
              <w:rPr>
                <w:lang w:val="uk-UA"/>
              </w:rPr>
            </w:pPr>
            <w:r w:rsidRPr="00D55FAF">
              <w:rPr>
                <w:lang w:val="uk-UA"/>
              </w:rPr>
              <w:t>Допускаються коренеплоди з незначними відхиленнями за формою</w:t>
            </w:r>
            <w:r>
              <w:rPr>
                <w:lang w:val="uk-UA"/>
              </w:rPr>
              <w:t xml:space="preserve">. </w:t>
            </w:r>
            <w:r w:rsidRPr="00DE6DA9">
              <w:rPr>
                <w:lang w:val="uk-UA"/>
              </w:rPr>
              <w:t>Виробник Україна.</w:t>
            </w:r>
          </w:p>
        </w:tc>
        <w:tc>
          <w:tcPr>
            <w:tcW w:w="1751" w:type="dxa"/>
            <w:vAlign w:val="center"/>
          </w:tcPr>
          <w:p w:rsidR="00514D28" w:rsidRDefault="00A67DFF" w:rsidP="00836C29">
            <w:pPr>
              <w:jc w:val="center"/>
              <w:rPr>
                <w:bCs/>
                <w:lang w:val="uk-UA" w:eastAsia="uk-UA"/>
              </w:rPr>
            </w:pPr>
            <w:r>
              <w:rPr>
                <w:bCs/>
                <w:lang w:val="uk-UA" w:eastAsia="uk-UA"/>
              </w:rPr>
              <w:t>150</w:t>
            </w:r>
          </w:p>
        </w:tc>
      </w:tr>
      <w:tr w:rsidR="00A67DFF" w:rsidRPr="009A0491" w:rsidTr="00AB48CC">
        <w:tc>
          <w:tcPr>
            <w:tcW w:w="509" w:type="dxa"/>
          </w:tcPr>
          <w:p w:rsidR="00A67DFF" w:rsidRDefault="00A67DFF" w:rsidP="00836C29">
            <w:pPr>
              <w:spacing w:line="276" w:lineRule="auto"/>
              <w:rPr>
                <w:lang w:val="uk-UA"/>
              </w:rPr>
            </w:pPr>
            <w:r>
              <w:rPr>
                <w:sz w:val="22"/>
                <w:szCs w:val="22"/>
                <w:lang w:val="uk-UA"/>
              </w:rPr>
              <w:t>6</w:t>
            </w:r>
          </w:p>
        </w:tc>
        <w:tc>
          <w:tcPr>
            <w:tcW w:w="2112" w:type="dxa"/>
          </w:tcPr>
          <w:p w:rsidR="00A67DFF" w:rsidRDefault="00A67DFF" w:rsidP="00836C29">
            <w:pPr>
              <w:rPr>
                <w:lang w:val="uk-UA"/>
              </w:rPr>
            </w:pPr>
            <w:r>
              <w:rPr>
                <w:lang w:val="uk-UA"/>
              </w:rPr>
              <w:t xml:space="preserve">Цибуля </w:t>
            </w:r>
          </w:p>
        </w:tc>
        <w:tc>
          <w:tcPr>
            <w:tcW w:w="5199" w:type="dxa"/>
          </w:tcPr>
          <w:p w:rsidR="00A67DFF" w:rsidRPr="009434BD" w:rsidRDefault="00A67DFF" w:rsidP="00514D28">
            <w:pPr>
              <w:jc w:val="both"/>
              <w:rPr>
                <w:lang w:val="uk-UA"/>
              </w:rPr>
            </w:pPr>
            <w:r w:rsidRPr="00DE6DA9">
              <w:rPr>
                <w:lang w:val="uk-UA"/>
              </w:rPr>
              <w:t>Цибулини мають бути визрілі, здорові, чисті, цілі, свіжі, сухі, не пошкоджені, непророслі, без сухих чи не висушених корінців, за формою і забарвлення властиві для цього ботанічного сорту, з добре закритими лусками, з добре висушеними верхніми лусочками і висушеною шийкою від 2 до 5 см включно, без механічних пошкоджень і сортової домішки, без стрілок, без сухих корінців. Розмір цибулин за поперечним діаметром для овальних форм: не менше 5 см та для інших форм – не менше – 6 см. Виробник Україна.</w:t>
            </w:r>
          </w:p>
        </w:tc>
        <w:tc>
          <w:tcPr>
            <w:tcW w:w="1751" w:type="dxa"/>
            <w:vAlign w:val="center"/>
          </w:tcPr>
          <w:p w:rsidR="00A67DFF" w:rsidRDefault="00A67DFF" w:rsidP="00836C29">
            <w:pPr>
              <w:jc w:val="center"/>
              <w:rPr>
                <w:bCs/>
                <w:lang w:val="uk-UA" w:eastAsia="uk-UA"/>
              </w:rPr>
            </w:pPr>
            <w:r>
              <w:rPr>
                <w:bCs/>
                <w:lang w:val="uk-UA" w:eastAsia="uk-UA"/>
              </w:rPr>
              <w:t>150</w:t>
            </w:r>
          </w:p>
        </w:tc>
      </w:tr>
      <w:tr w:rsidR="00A67DFF" w:rsidRPr="009A0491" w:rsidTr="00AB48CC">
        <w:tc>
          <w:tcPr>
            <w:tcW w:w="509" w:type="dxa"/>
          </w:tcPr>
          <w:p w:rsidR="00A67DFF" w:rsidRDefault="00A67DFF" w:rsidP="00836C29">
            <w:pPr>
              <w:spacing w:line="276" w:lineRule="auto"/>
              <w:rPr>
                <w:lang w:val="uk-UA"/>
              </w:rPr>
            </w:pPr>
            <w:r>
              <w:rPr>
                <w:sz w:val="22"/>
                <w:szCs w:val="22"/>
                <w:lang w:val="uk-UA"/>
              </w:rPr>
              <w:t>7</w:t>
            </w:r>
          </w:p>
        </w:tc>
        <w:tc>
          <w:tcPr>
            <w:tcW w:w="2112" w:type="dxa"/>
          </w:tcPr>
          <w:p w:rsidR="00A67DFF" w:rsidRDefault="00A67DFF" w:rsidP="00836C29">
            <w:pPr>
              <w:rPr>
                <w:lang w:val="uk-UA"/>
              </w:rPr>
            </w:pPr>
            <w:r>
              <w:rPr>
                <w:lang w:val="uk-UA"/>
              </w:rPr>
              <w:t>Апельсини</w:t>
            </w:r>
          </w:p>
        </w:tc>
        <w:tc>
          <w:tcPr>
            <w:tcW w:w="5199" w:type="dxa"/>
          </w:tcPr>
          <w:p w:rsidR="00A67DFF" w:rsidRPr="00AB48CC" w:rsidRDefault="00AB48CC" w:rsidP="00514D28">
            <w:pPr>
              <w:jc w:val="both"/>
              <w:rPr>
                <w:lang w:val="uk-UA"/>
              </w:rPr>
            </w:pPr>
            <w:proofErr w:type="spellStart"/>
            <w:r w:rsidRPr="00AB48CC">
              <w:rPr>
                <w:lang w:val="en-US"/>
              </w:rPr>
              <w:t>Плоди</w:t>
            </w:r>
            <w:proofErr w:type="spellEnd"/>
            <w:r w:rsidRPr="00AB48CC">
              <w:rPr>
                <w:lang w:val="en-US"/>
              </w:rPr>
              <w:t xml:space="preserve"> </w:t>
            </w:r>
            <w:proofErr w:type="spellStart"/>
            <w:r w:rsidRPr="00AB48CC">
              <w:rPr>
                <w:lang w:val="en-US"/>
              </w:rPr>
              <w:t>мають</w:t>
            </w:r>
            <w:proofErr w:type="spellEnd"/>
            <w:r w:rsidRPr="00AB48CC">
              <w:rPr>
                <w:lang w:val="en-US"/>
              </w:rPr>
              <w:t xml:space="preserve"> </w:t>
            </w:r>
            <w:proofErr w:type="spellStart"/>
            <w:r w:rsidRPr="00AB48CC">
              <w:rPr>
                <w:lang w:val="en-US"/>
              </w:rPr>
              <w:t>бути</w:t>
            </w:r>
            <w:proofErr w:type="spellEnd"/>
            <w:r w:rsidRPr="00AB48CC">
              <w:rPr>
                <w:lang w:val="en-US"/>
              </w:rPr>
              <w:t xml:space="preserve"> </w:t>
            </w:r>
            <w:proofErr w:type="spellStart"/>
            <w:r w:rsidRPr="00AB48CC">
              <w:rPr>
                <w:lang w:val="en-US"/>
              </w:rPr>
              <w:t>цілі</w:t>
            </w:r>
            <w:proofErr w:type="spellEnd"/>
            <w:r w:rsidRPr="00AB48CC">
              <w:rPr>
                <w:lang w:val="en-US"/>
              </w:rPr>
              <w:t xml:space="preserve">, </w:t>
            </w:r>
            <w:proofErr w:type="spellStart"/>
            <w:r w:rsidRPr="00AB48CC">
              <w:rPr>
                <w:lang w:val="en-US"/>
              </w:rPr>
              <w:t>здорові</w:t>
            </w:r>
            <w:proofErr w:type="spellEnd"/>
            <w:r w:rsidRPr="00AB48CC">
              <w:rPr>
                <w:lang w:val="en-US"/>
              </w:rPr>
              <w:t xml:space="preserve">, </w:t>
            </w:r>
            <w:proofErr w:type="spellStart"/>
            <w:r w:rsidRPr="00AB48CC">
              <w:rPr>
                <w:lang w:val="en-US"/>
              </w:rPr>
              <w:t>чисті</w:t>
            </w:r>
            <w:proofErr w:type="spellEnd"/>
            <w:r w:rsidRPr="00AB48CC">
              <w:rPr>
                <w:lang w:val="en-US"/>
              </w:rPr>
              <w:t xml:space="preserve">, </w:t>
            </w:r>
            <w:proofErr w:type="spellStart"/>
            <w:r w:rsidRPr="00AB48CC">
              <w:rPr>
                <w:lang w:val="en-US"/>
              </w:rPr>
              <w:t>щільні</w:t>
            </w:r>
            <w:proofErr w:type="spellEnd"/>
            <w:r w:rsidRPr="00AB48CC">
              <w:rPr>
                <w:lang w:val="en-US"/>
              </w:rPr>
              <w:t xml:space="preserve">, </w:t>
            </w:r>
            <w:proofErr w:type="spellStart"/>
            <w:r w:rsidRPr="00AB48CC">
              <w:rPr>
                <w:lang w:val="en-US"/>
              </w:rPr>
              <w:t>безмеханічнихпошкоджень</w:t>
            </w:r>
            <w:proofErr w:type="spellEnd"/>
            <w:r w:rsidRPr="00AB48CC">
              <w:rPr>
                <w:lang w:val="en-US"/>
              </w:rPr>
              <w:t xml:space="preserve">, </w:t>
            </w:r>
            <w:proofErr w:type="spellStart"/>
            <w:r w:rsidRPr="00AB48CC">
              <w:rPr>
                <w:lang w:val="en-US"/>
              </w:rPr>
              <w:t>тріщин</w:t>
            </w:r>
            <w:proofErr w:type="spellEnd"/>
            <w:r w:rsidRPr="00AB48CC">
              <w:rPr>
                <w:lang w:val="en-US"/>
              </w:rPr>
              <w:t xml:space="preserve">, </w:t>
            </w:r>
            <w:proofErr w:type="spellStart"/>
            <w:r w:rsidRPr="00AB48CC">
              <w:rPr>
                <w:lang w:val="en-US"/>
              </w:rPr>
              <w:t>безознакгнилі</w:t>
            </w:r>
            <w:proofErr w:type="spellEnd"/>
            <w:r w:rsidRPr="00AB48CC">
              <w:rPr>
                <w:lang w:val="en-US"/>
              </w:rPr>
              <w:t xml:space="preserve">, </w:t>
            </w:r>
            <w:proofErr w:type="spellStart"/>
            <w:r w:rsidRPr="00AB48CC">
              <w:rPr>
                <w:lang w:val="en-US"/>
              </w:rPr>
              <w:t>пошкоджень</w:t>
            </w:r>
            <w:proofErr w:type="spellEnd"/>
            <w:r w:rsidRPr="00AB48CC">
              <w:rPr>
                <w:lang w:val="en-US"/>
              </w:rPr>
              <w:t xml:space="preserve"> </w:t>
            </w:r>
            <w:proofErr w:type="spellStart"/>
            <w:r w:rsidRPr="00AB48CC">
              <w:rPr>
                <w:lang w:val="en-US"/>
              </w:rPr>
              <w:t>шкідниками</w:t>
            </w:r>
            <w:proofErr w:type="spellEnd"/>
            <w:r w:rsidRPr="00AB48CC">
              <w:rPr>
                <w:lang w:val="en-US"/>
              </w:rPr>
              <w:t xml:space="preserve">, </w:t>
            </w:r>
            <w:proofErr w:type="spellStart"/>
            <w:r w:rsidRPr="00AB48CC">
              <w:rPr>
                <w:lang w:val="en-US"/>
              </w:rPr>
              <w:t>не</w:t>
            </w:r>
            <w:proofErr w:type="spellEnd"/>
            <w:r w:rsidRPr="00AB48CC">
              <w:rPr>
                <w:lang w:val="en-US"/>
              </w:rPr>
              <w:t xml:space="preserve"> </w:t>
            </w:r>
            <w:proofErr w:type="spellStart"/>
            <w:r w:rsidRPr="00AB48CC">
              <w:rPr>
                <w:lang w:val="en-US"/>
              </w:rPr>
              <w:t>в’ялі</w:t>
            </w:r>
            <w:proofErr w:type="spellEnd"/>
            <w:r w:rsidRPr="00AB48CC">
              <w:rPr>
                <w:lang w:val="en-US"/>
              </w:rPr>
              <w:t xml:space="preserve"> і </w:t>
            </w:r>
            <w:proofErr w:type="spellStart"/>
            <w:r w:rsidRPr="00AB48CC">
              <w:rPr>
                <w:lang w:val="en-US"/>
              </w:rPr>
              <w:t>не</w:t>
            </w:r>
            <w:proofErr w:type="spellEnd"/>
            <w:r w:rsidRPr="00AB48CC">
              <w:rPr>
                <w:lang w:val="en-US"/>
              </w:rPr>
              <w:t xml:space="preserve"> </w:t>
            </w:r>
            <w:proofErr w:type="spellStart"/>
            <w:r w:rsidRPr="00AB48CC">
              <w:rPr>
                <w:lang w:val="en-US"/>
              </w:rPr>
              <w:t>підморожені</w:t>
            </w:r>
            <w:proofErr w:type="spellEnd"/>
            <w:r w:rsidRPr="00AB48CC">
              <w:rPr>
                <w:lang w:val="en-US"/>
              </w:rPr>
              <w:t xml:space="preserve">. </w:t>
            </w:r>
            <w:proofErr w:type="spellStart"/>
            <w:r w:rsidRPr="00AB48CC">
              <w:rPr>
                <w:lang w:val="en-US"/>
              </w:rPr>
              <w:t>Без</w:t>
            </w:r>
            <w:proofErr w:type="spellEnd"/>
            <w:r w:rsidRPr="00AB48CC">
              <w:rPr>
                <w:lang w:val="en-US"/>
              </w:rPr>
              <w:t xml:space="preserve"> ГМО</w:t>
            </w:r>
          </w:p>
        </w:tc>
        <w:tc>
          <w:tcPr>
            <w:tcW w:w="1751" w:type="dxa"/>
            <w:vAlign w:val="center"/>
          </w:tcPr>
          <w:p w:rsidR="00A67DFF" w:rsidRDefault="00A67DFF" w:rsidP="00836C29">
            <w:pPr>
              <w:jc w:val="center"/>
              <w:rPr>
                <w:bCs/>
                <w:lang w:val="uk-UA" w:eastAsia="uk-UA"/>
              </w:rPr>
            </w:pPr>
            <w:r>
              <w:rPr>
                <w:bCs/>
                <w:lang w:val="uk-UA" w:eastAsia="uk-UA"/>
              </w:rPr>
              <w:t>90</w:t>
            </w:r>
          </w:p>
        </w:tc>
      </w:tr>
      <w:tr w:rsidR="00A67DFF" w:rsidRPr="009A0491" w:rsidTr="00AB48CC">
        <w:tc>
          <w:tcPr>
            <w:tcW w:w="509" w:type="dxa"/>
          </w:tcPr>
          <w:p w:rsidR="00A67DFF" w:rsidRDefault="00A67DFF" w:rsidP="00836C29">
            <w:pPr>
              <w:spacing w:line="276" w:lineRule="auto"/>
              <w:rPr>
                <w:lang w:val="uk-UA"/>
              </w:rPr>
            </w:pPr>
            <w:r>
              <w:rPr>
                <w:sz w:val="22"/>
                <w:szCs w:val="22"/>
                <w:lang w:val="uk-UA"/>
              </w:rPr>
              <w:t>8</w:t>
            </w:r>
          </w:p>
        </w:tc>
        <w:tc>
          <w:tcPr>
            <w:tcW w:w="2112" w:type="dxa"/>
          </w:tcPr>
          <w:p w:rsidR="00A67DFF" w:rsidRDefault="00A67DFF" w:rsidP="00836C29">
            <w:pPr>
              <w:rPr>
                <w:lang w:val="uk-UA"/>
              </w:rPr>
            </w:pPr>
            <w:r>
              <w:rPr>
                <w:lang w:val="uk-UA"/>
              </w:rPr>
              <w:t>Буряк</w:t>
            </w:r>
          </w:p>
        </w:tc>
        <w:tc>
          <w:tcPr>
            <w:tcW w:w="5199" w:type="dxa"/>
          </w:tcPr>
          <w:p w:rsidR="00A67DFF" w:rsidRPr="009434BD" w:rsidRDefault="00A67DFF" w:rsidP="00514D28">
            <w:pPr>
              <w:jc w:val="both"/>
              <w:rPr>
                <w:lang w:val="uk-UA"/>
              </w:rPr>
            </w:pPr>
            <w:r w:rsidRPr="00DE6DA9">
              <w:rPr>
                <w:shd w:val="clear" w:color="auto" w:fill="FFFFFF"/>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w:t>
            </w:r>
            <w:r w:rsidRPr="00DE6DA9">
              <w:rPr>
                <w:lang w:val="uk-UA"/>
              </w:rPr>
              <w:t>..</w:t>
            </w:r>
            <w:r w:rsidRPr="00DE6DA9">
              <w:rPr>
                <w:b/>
                <w:bCs/>
                <w:sz w:val="21"/>
                <w:szCs w:val="21"/>
                <w:shd w:val="clear" w:color="auto" w:fill="FFFFFF"/>
                <w:lang w:val="uk-UA"/>
              </w:rPr>
              <w:t xml:space="preserve"> </w:t>
            </w:r>
            <w:r w:rsidRPr="00DE6DA9">
              <w:rPr>
                <w:bCs/>
                <w:shd w:val="clear" w:color="auto" w:fill="FFFFFF"/>
                <w:lang w:val="uk-UA"/>
              </w:rPr>
              <w:t xml:space="preserve">Розмір </w:t>
            </w:r>
            <w:proofErr w:type="spellStart"/>
            <w:r w:rsidRPr="00DE6DA9">
              <w:rPr>
                <w:bCs/>
                <w:shd w:val="clear" w:color="auto" w:fill="FFFFFF"/>
                <w:lang w:val="uk-UA"/>
              </w:rPr>
              <w:t>корнеплоду</w:t>
            </w:r>
            <w:proofErr w:type="spellEnd"/>
            <w:r w:rsidRPr="00DE6DA9">
              <w:rPr>
                <w:bCs/>
                <w:shd w:val="clear" w:color="auto" w:fill="FFFFFF"/>
                <w:lang w:val="uk-UA"/>
              </w:rPr>
              <w:t xml:space="preserve"> за найбільшим поперечним діаметром від 12 см</w:t>
            </w:r>
            <w:r w:rsidRPr="00DE6DA9">
              <w:rPr>
                <w:b/>
                <w:bCs/>
                <w:shd w:val="clear" w:color="auto" w:fill="FFFFFF"/>
                <w:lang w:val="uk-UA"/>
              </w:rPr>
              <w:t>.</w:t>
            </w:r>
            <w:r>
              <w:rPr>
                <w:lang w:val="uk-UA"/>
              </w:rPr>
              <w:t xml:space="preserve"> Виробник Україна.</w:t>
            </w:r>
          </w:p>
        </w:tc>
        <w:tc>
          <w:tcPr>
            <w:tcW w:w="1751" w:type="dxa"/>
            <w:vAlign w:val="center"/>
          </w:tcPr>
          <w:p w:rsidR="00A67DFF" w:rsidRDefault="00A67DFF" w:rsidP="00836C29">
            <w:pPr>
              <w:jc w:val="center"/>
              <w:rPr>
                <w:bCs/>
                <w:lang w:val="uk-UA" w:eastAsia="uk-UA"/>
              </w:rPr>
            </w:pPr>
            <w:r>
              <w:rPr>
                <w:bCs/>
                <w:lang w:val="uk-UA" w:eastAsia="uk-UA"/>
              </w:rPr>
              <w:t>250</w:t>
            </w:r>
          </w:p>
        </w:tc>
      </w:tr>
      <w:tr w:rsidR="00AB48CC" w:rsidRPr="009A0491" w:rsidTr="00AB48CC">
        <w:tc>
          <w:tcPr>
            <w:tcW w:w="509" w:type="dxa"/>
          </w:tcPr>
          <w:p w:rsidR="00AB48CC" w:rsidRDefault="00AB48CC" w:rsidP="00836C29">
            <w:pPr>
              <w:spacing w:line="276" w:lineRule="auto"/>
              <w:rPr>
                <w:lang w:val="uk-UA"/>
              </w:rPr>
            </w:pPr>
            <w:r>
              <w:rPr>
                <w:sz w:val="22"/>
                <w:szCs w:val="22"/>
                <w:lang w:val="uk-UA"/>
              </w:rPr>
              <w:t>9</w:t>
            </w:r>
          </w:p>
        </w:tc>
        <w:tc>
          <w:tcPr>
            <w:tcW w:w="2112" w:type="dxa"/>
          </w:tcPr>
          <w:p w:rsidR="00AB48CC" w:rsidRDefault="00AB48CC" w:rsidP="00836C29">
            <w:pPr>
              <w:rPr>
                <w:lang w:val="uk-UA"/>
              </w:rPr>
            </w:pPr>
            <w:r>
              <w:rPr>
                <w:lang w:val="uk-UA"/>
              </w:rPr>
              <w:t xml:space="preserve">Банани </w:t>
            </w:r>
          </w:p>
        </w:tc>
        <w:tc>
          <w:tcPr>
            <w:tcW w:w="5199" w:type="dxa"/>
            <w:vAlign w:val="center"/>
          </w:tcPr>
          <w:p w:rsidR="00AB48CC" w:rsidRPr="00191E2F" w:rsidRDefault="00AB48CC" w:rsidP="00B65940">
            <w:pPr>
              <w:autoSpaceDE w:val="0"/>
              <w:autoSpaceDN w:val="0"/>
              <w:adjustRightInd w:val="0"/>
              <w:jc w:val="both"/>
              <w:rPr>
                <w:color w:val="000000"/>
                <w:lang w:val="uk-UA"/>
              </w:rPr>
            </w:pPr>
            <w:r w:rsidRPr="00D3391F">
              <w:rPr>
                <w:color w:val="000000"/>
              </w:rPr>
              <w:t xml:space="preserve">Плоди </w:t>
            </w:r>
            <w:proofErr w:type="spellStart"/>
            <w:r w:rsidRPr="00D3391F">
              <w:rPr>
                <w:color w:val="000000"/>
              </w:rPr>
              <w:t>середньогорозміру</w:t>
            </w:r>
            <w:proofErr w:type="spellEnd"/>
            <w:r w:rsidRPr="00D3391F">
              <w:rPr>
                <w:color w:val="000000"/>
              </w:rPr>
              <w:t xml:space="preserve">, </w:t>
            </w:r>
            <w:proofErr w:type="spellStart"/>
            <w:r w:rsidRPr="00D3391F">
              <w:rPr>
                <w:color w:val="000000"/>
              </w:rPr>
              <w:t>вирощені</w:t>
            </w:r>
            <w:proofErr w:type="spellEnd"/>
            <w:r w:rsidRPr="00D3391F">
              <w:rPr>
                <w:color w:val="000000"/>
              </w:rPr>
              <w:t xml:space="preserve"> в </w:t>
            </w:r>
            <w:proofErr w:type="spellStart"/>
            <w:r w:rsidRPr="00D3391F">
              <w:rPr>
                <w:color w:val="000000"/>
              </w:rPr>
              <w:t>природнихумовах</w:t>
            </w:r>
            <w:proofErr w:type="spellEnd"/>
            <w:r w:rsidRPr="00D3391F">
              <w:rPr>
                <w:color w:val="000000"/>
              </w:rPr>
              <w:t xml:space="preserve">, без </w:t>
            </w:r>
            <w:proofErr w:type="spellStart"/>
            <w:r w:rsidRPr="00D3391F">
              <w:rPr>
                <w:color w:val="000000"/>
              </w:rPr>
              <w:lastRenderedPageBreak/>
              <w:t>перевищеноговмістухі</w:t>
            </w:r>
            <w:proofErr w:type="gramStart"/>
            <w:r w:rsidRPr="00D3391F">
              <w:rPr>
                <w:color w:val="000000"/>
              </w:rPr>
              <w:t>м</w:t>
            </w:r>
            <w:proofErr w:type="gramEnd"/>
            <w:r w:rsidRPr="00D3391F">
              <w:rPr>
                <w:color w:val="000000"/>
              </w:rPr>
              <w:t>ічнихречовин</w:t>
            </w:r>
            <w:proofErr w:type="spellEnd"/>
            <w:r w:rsidRPr="00D3391F">
              <w:rPr>
                <w:color w:val="000000"/>
              </w:rPr>
              <w:t xml:space="preserve">, без ГМО. </w:t>
            </w:r>
            <w:proofErr w:type="spellStart"/>
            <w:r w:rsidRPr="00D3391F">
              <w:rPr>
                <w:color w:val="000000"/>
              </w:rPr>
              <w:t>Зовнішнійвигляд</w:t>
            </w:r>
            <w:proofErr w:type="spellEnd"/>
            <w:r w:rsidRPr="00D3391F">
              <w:rPr>
                <w:color w:val="000000"/>
              </w:rPr>
              <w:t xml:space="preserve">: </w:t>
            </w:r>
            <w:proofErr w:type="spellStart"/>
            <w:proofErr w:type="gramStart"/>
            <w:r w:rsidRPr="00D3391F">
              <w:rPr>
                <w:color w:val="000000"/>
              </w:rPr>
              <w:t>св</w:t>
            </w:r>
            <w:proofErr w:type="gramEnd"/>
            <w:r w:rsidRPr="00D3391F">
              <w:rPr>
                <w:color w:val="000000"/>
              </w:rPr>
              <w:t>іжі</w:t>
            </w:r>
            <w:proofErr w:type="spellEnd"/>
            <w:r w:rsidRPr="00D3391F">
              <w:rPr>
                <w:color w:val="000000"/>
              </w:rPr>
              <w:t xml:space="preserve">, </w:t>
            </w:r>
            <w:proofErr w:type="spellStart"/>
            <w:r w:rsidRPr="00D3391F">
              <w:rPr>
                <w:color w:val="000000"/>
              </w:rPr>
              <w:t>цілі</w:t>
            </w:r>
            <w:proofErr w:type="spellEnd"/>
            <w:r w:rsidRPr="00D3391F">
              <w:rPr>
                <w:color w:val="000000"/>
              </w:rPr>
              <w:t xml:space="preserve">, </w:t>
            </w:r>
            <w:proofErr w:type="spellStart"/>
            <w:r w:rsidRPr="00D3391F">
              <w:rPr>
                <w:color w:val="000000"/>
              </w:rPr>
              <w:t>чисті</w:t>
            </w:r>
            <w:proofErr w:type="spellEnd"/>
            <w:r w:rsidRPr="00D3391F">
              <w:rPr>
                <w:color w:val="000000"/>
              </w:rPr>
              <w:t xml:space="preserve">, без </w:t>
            </w:r>
            <w:proofErr w:type="spellStart"/>
            <w:r w:rsidRPr="00D3391F">
              <w:rPr>
                <w:color w:val="000000"/>
              </w:rPr>
              <w:t>механічнихпошкоджень</w:t>
            </w:r>
            <w:proofErr w:type="spellEnd"/>
            <w:r w:rsidRPr="00D3391F">
              <w:rPr>
                <w:color w:val="000000"/>
              </w:rPr>
              <w:t xml:space="preserve">, не </w:t>
            </w:r>
            <w:proofErr w:type="spellStart"/>
            <w:r w:rsidRPr="00D3391F">
              <w:rPr>
                <w:color w:val="000000"/>
              </w:rPr>
              <w:t>ушкодженішкідникамичи</w:t>
            </w:r>
            <w:proofErr w:type="spellEnd"/>
            <w:r w:rsidRPr="00D3391F">
              <w:rPr>
                <w:color w:val="000000"/>
              </w:rPr>
              <w:t xml:space="preserve"> хворобами, </w:t>
            </w:r>
            <w:proofErr w:type="spellStart"/>
            <w:r w:rsidRPr="00D3391F">
              <w:rPr>
                <w:color w:val="000000"/>
              </w:rPr>
              <w:t>з</w:t>
            </w:r>
            <w:proofErr w:type="spellEnd"/>
            <w:r w:rsidRPr="00D3391F">
              <w:rPr>
                <w:color w:val="000000"/>
              </w:rPr>
              <w:t xml:space="preserve"> </w:t>
            </w:r>
            <w:proofErr w:type="spellStart"/>
            <w:r w:rsidRPr="00D3391F">
              <w:rPr>
                <w:color w:val="000000"/>
              </w:rPr>
              <w:t>жовтимзабарвленнямшкірки</w:t>
            </w:r>
            <w:proofErr w:type="spellEnd"/>
            <w:r w:rsidRPr="00D3391F">
              <w:rPr>
                <w:color w:val="000000"/>
              </w:rPr>
              <w:t xml:space="preserve">. </w:t>
            </w:r>
            <w:proofErr w:type="spellStart"/>
            <w:r w:rsidRPr="00D3391F">
              <w:rPr>
                <w:color w:val="000000"/>
              </w:rPr>
              <w:t>М'якотьщільна</w:t>
            </w:r>
            <w:proofErr w:type="spellEnd"/>
            <w:r w:rsidRPr="00D3391F">
              <w:rPr>
                <w:color w:val="000000"/>
              </w:rPr>
              <w:t xml:space="preserve">, </w:t>
            </w:r>
            <w:proofErr w:type="spellStart"/>
            <w:r w:rsidRPr="00D3391F">
              <w:rPr>
                <w:color w:val="000000"/>
              </w:rPr>
              <w:t>шкірка</w:t>
            </w:r>
            <w:proofErr w:type="spellEnd"/>
            <w:r w:rsidRPr="00D3391F">
              <w:rPr>
                <w:color w:val="000000"/>
              </w:rPr>
              <w:t xml:space="preserve"> легко </w:t>
            </w:r>
            <w:proofErr w:type="spellStart"/>
            <w:r w:rsidRPr="00D3391F">
              <w:rPr>
                <w:color w:val="000000"/>
              </w:rPr>
              <w:t>віднеївідділяється</w:t>
            </w:r>
            <w:proofErr w:type="spellEnd"/>
            <w:r w:rsidRPr="00D3391F">
              <w:rPr>
                <w:color w:val="000000"/>
              </w:rPr>
              <w:t xml:space="preserve">. Не допустима </w:t>
            </w:r>
            <w:proofErr w:type="spellStart"/>
            <w:r w:rsidRPr="00D3391F">
              <w:rPr>
                <w:color w:val="000000"/>
              </w:rPr>
              <w:t>перезрілістьчинедозрілість</w:t>
            </w:r>
            <w:proofErr w:type="spellEnd"/>
            <w:r>
              <w:rPr>
                <w:color w:val="000000"/>
                <w:lang w:val="uk-UA"/>
              </w:rPr>
              <w:t>.</w:t>
            </w:r>
          </w:p>
        </w:tc>
        <w:tc>
          <w:tcPr>
            <w:tcW w:w="1751" w:type="dxa"/>
            <w:vAlign w:val="center"/>
          </w:tcPr>
          <w:p w:rsidR="00AB48CC" w:rsidRDefault="00AB48CC" w:rsidP="00836C29">
            <w:pPr>
              <w:jc w:val="center"/>
              <w:rPr>
                <w:bCs/>
                <w:lang w:val="uk-UA" w:eastAsia="uk-UA"/>
              </w:rPr>
            </w:pPr>
            <w:r>
              <w:rPr>
                <w:bCs/>
                <w:lang w:val="uk-UA" w:eastAsia="uk-UA"/>
              </w:rPr>
              <w:lastRenderedPageBreak/>
              <w:t>75</w:t>
            </w:r>
          </w:p>
        </w:tc>
      </w:tr>
    </w:tbl>
    <w:p w:rsidR="001B2679" w:rsidRPr="00E820F0" w:rsidRDefault="001B2679" w:rsidP="00E820F0">
      <w:pPr>
        <w:pStyle w:val="a6"/>
        <w:spacing w:before="0" w:after="0"/>
        <w:ind w:firstLine="360"/>
        <w:jc w:val="both"/>
        <w:rPr>
          <w:noProof/>
          <w:lang w:val="uk-UA"/>
        </w:rPr>
      </w:pPr>
    </w:p>
    <w:p w:rsidR="001B2679" w:rsidRPr="00E820F0" w:rsidRDefault="001B2679" w:rsidP="00E820F0">
      <w:pPr>
        <w:pStyle w:val="a6"/>
        <w:spacing w:before="0" w:after="0"/>
        <w:ind w:firstLine="360"/>
        <w:jc w:val="both"/>
        <w:rPr>
          <w:noProof/>
        </w:rPr>
      </w:pPr>
    </w:p>
    <w:p w:rsidR="001B2679" w:rsidRPr="00E820F0" w:rsidRDefault="00E820F0" w:rsidP="00E820F0">
      <w:pPr>
        <w:suppressAutoHyphens/>
        <w:contextualSpacing/>
        <w:jc w:val="both"/>
        <w:rPr>
          <w:b/>
          <w:color w:val="000000"/>
          <w:lang w:val="uk-UA" w:eastAsia="zh-CN"/>
        </w:rPr>
      </w:pPr>
      <w:r>
        <w:rPr>
          <w:color w:val="000000"/>
          <w:lang w:val="uk-UA" w:eastAsia="zh-CN"/>
        </w:rPr>
        <w:t xml:space="preserve">     </w:t>
      </w:r>
      <w:r w:rsidR="00662CF5" w:rsidRPr="00E820F0">
        <w:rPr>
          <w:b/>
          <w:color w:val="000000"/>
          <w:lang w:val="uk-UA" w:eastAsia="zh-CN"/>
        </w:rPr>
        <w:t>2</w:t>
      </w:r>
      <w:r w:rsidR="001B2679" w:rsidRPr="00E820F0">
        <w:rPr>
          <w:b/>
          <w:color w:val="000000"/>
          <w:lang w:val="uk-UA" w:eastAsia="zh-CN"/>
        </w:rPr>
        <w:t>. Умови постачання товару</w:t>
      </w:r>
    </w:p>
    <w:p w:rsidR="001B2679" w:rsidRPr="00E820F0" w:rsidRDefault="00662CF5" w:rsidP="00E820F0">
      <w:pPr>
        <w:pStyle w:val="normal"/>
        <w:jc w:val="both"/>
        <w:rPr>
          <w:rFonts w:ascii="Times New Roman" w:eastAsia="Times New Roman" w:hAnsi="Times New Roman" w:cs="Times New Roman"/>
          <w:sz w:val="24"/>
          <w:szCs w:val="24"/>
          <w:lang w:val="uk-UA"/>
        </w:rPr>
      </w:pPr>
      <w:r w:rsidRPr="00E820F0">
        <w:rPr>
          <w:rFonts w:ascii="Times New Roman" w:eastAsia="Times New Roman" w:hAnsi="Times New Roman" w:cs="Times New Roman"/>
          <w:sz w:val="24"/>
          <w:szCs w:val="24"/>
          <w:lang w:val="uk-UA"/>
        </w:rPr>
        <w:t xml:space="preserve">     </w:t>
      </w:r>
      <w:r w:rsidR="001B2679" w:rsidRPr="00E820F0">
        <w:rPr>
          <w:rFonts w:ascii="Times New Roman" w:eastAsia="Times New Roman" w:hAnsi="Times New Roman" w:cs="Times New Roman"/>
          <w:sz w:val="24"/>
          <w:szCs w:val="24"/>
          <w:lang w:val="uk-UA"/>
        </w:rPr>
        <w:t>Розвантажувальні роботи проводяться силами Постачальника.</w:t>
      </w:r>
    </w:p>
    <w:p w:rsidR="00662CF5" w:rsidRPr="00E820F0" w:rsidRDefault="00662CF5" w:rsidP="00E820F0">
      <w:pPr>
        <w:pStyle w:val="normal"/>
        <w:jc w:val="both"/>
        <w:rPr>
          <w:rFonts w:ascii="Times New Roman" w:eastAsia="Times New Roman" w:hAnsi="Times New Roman" w:cs="Times New Roman"/>
          <w:sz w:val="24"/>
          <w:szCs w:val="24"/>
          <w:lang w:val="uk-UA"/>
        </w:rPr>
      </w:pPr>
      <w:r w:rsidRPr="00E820F0">
        <w:rPr>
          <w:rFonts w:ascii="Times New Roman" w:hAnsi="Times New Roman" w:cs="Times New Roman"/>
          <w:sz w:val="24"/>
          <w:szCs w:val="24"/>
          <w:lang w:val="uk-UA" w:eastAsia="ar-SA"/>
        </w:rPr>
        <w:t xml:space="preserve">     Постачання товару здійснюється партіями відповідно до заявки замовника,</w:t>
      </w:r>
      <w:r w:rsidRPr="00E820F0">
        <w:rPr>
          <w:rFonts w:ascii="Times New Roman" w:hAnsi="Times New Roman" w:cs="Times New Roman"/>
          <w:b/>
          <w:sz w:val="24"/>
          <w:szCs w:val="24"/>
          <w:lang w:val="uk-UA" w:eastAsia="ar-SA"/>
        </w:rPr>
        <w:t xml:space="preserve"> в робочі дні (</w:t>
      </w:r>
      <w:r w:rsidR="005E2B85">
        <w:rPr>
          <w:rFonts w:ascii="Times New Roman" w:hAnsi="Times New Roman" w:cs="Times New Roman"/>
          <w:b/>
          <w:sz w:val="24"/>
          <w:szCs w:val="24"/>
          <w:lang w:val="uk-UA" w:eastAsia="ar-SA"/>
        </w:rPr>
        <w:t>один-</w:t>
      </w:r>
      <w:r w:rsidR="00CA4E5B" w:rsidRPr="00E820F0">
        <w:rPr>
          <w:rFonts w:ascii="Times New Roman" w:hAnsi="Times New Roman" w:cs="Times New Roman"/>
          <w:b/>
          <w:sz w:val="24"/>
          <w:szCs w:val="24"/>
          <w:lang w:val="uk-UA" w:eastAsia="ar-SA"/>
        </w:rPr>
        <w:t xml:space="preserve">два рази в тиждень </w:t>
      </w:r>
      <w:r w:rsidRPr="00E820F0">
        <w:rPr>
          <w:rFonts w:ascii="Times New Roman" w:hAnsi="Times New Roman" w:cs="Times New Roman"/>
          <w:b/>
          <w:sz w:val="24"/>
          <w:szCs w:val="24"/>
          <w:lang w:val="uk-UA" w:eastAsia="ar-SA"/>
        </w:rPr>
        <w:t>з 08:00 по 16:00 год.)</w:t>
      </w:r>
      <w:r w:rsidRPr="00E820F0">
        <w:rPr>
          <w:rFonts w:ascii="Times New Roman" w:hAnsi="Times New Roman" w:cs="Times New Roman"/>
          <w:sz w:val="24"/>
          <w:szCs w:val="24"/>
          <w:lang w:val="uk-UA" w:eastAsia="ar-SA"/>
        </w:rPr>
        <w:t>. Поставка здійснюється з моменту одержання відповідної заявки замовника.</w:t>
      </w:r>
    </w:p>
    <w:p w:rsidR="001B2679" w:rsidRPr="00E820F0" w:rsidRDefault="00662CF5" w:rsidP="00E820F0">
      <w:pPr>
        <w:shd w:val="clear" w:color="auto" w:fill="FFFFFF"/>
        <w:jc w:val="both"/>
        <w:rPr>
          <w:lang w:val="uk-UA"/>
        </w:rPr>
      </w:pPr>
      <w:r w:rsidRPr="00E820F0">
        <w:rPr>
          <w:bdr w:val="none" w:sz="0" w:space="0" w:color="auto" w:frame="1"/>
          <w:lang w:val="uk-UA"/>
        </w:rPr>
        <w:t xml:space="preserve">     </w:t>
      </w:r>
      <w:r w:rsidR="001B2679" w:rsidRPr="00E820F0">
        <w:rPr>
          <w:bdr w:val="none" w:sz="0" w:space="0" w:color="auto" w:frame="1"/>
          <w:lang w:val="uk-UA"/>
        </w:rPr>
        <w:t xml:space="preserve">На момент поставки термін придатності до споживання товару повинен складати 80% до загального терміну придатності до споживання. </w:t>
      </w:r>
    </w:p>
    <w:p w:rsidR="00CA4E5B" w:rsidRPr="00E820F0" w:rsidRDefault="00662CF5" w:rsidP="00B05196">
      <w:pPr>
        <w:pStyle w:val="a4"/>
        <w:tabs>
          <w:tab w:val="left" w:pos="284"/>
        </w:tabs>
        <w:jc w:val="both"/>
        <w:rPr>
          <w:sz w:val="24"/>
          <w:szCs w:val="24"/>
        </w:rPr>
      </w:pPr>
      <w:r w:rsidRPr="00E820F0">
        <w:rPr>
          <w:color w:val="000000"/>
          <w:sz w:val="24"/>
          <w:szCs w:val="24"/>
          <w:lang w:eastAsia="zh-CN"/>
        </w:rPr>
        <w:t xml:space="preserve">     </w:t>
      </w:r>
      <w:r w:rsidR="001B2679" w:rsidRPr="00E820F0">
        <w:rPr>
          <w:sz w:val="24"/>
          <w:szCs w:val="24"/>
        </w:rPr>
        <w:t xml:space="preserve">     </w:t>
      </w:r>
      <w:r w:rsidR="00CA4E5B" w:rsidRPr="00E820F0">
        <w:rPr>
          <w:sz w:val="24"/>
          <w:szCs w:val="24"/>
        </w:rPr>
        <w:t xml:space="preserve">Товар, що постачається повинен мати необхідні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або інший подібний документ, що підтверджує відповідність товару вимогам, встановленим до нього загальнообов’язковим нормами і правилами на території України, повинен бути оформлений відповідно до вимог законодавства України. </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 xml:space="preserve"> Товар обов’язково повинен містити маркування із зазначення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 xml:space="preserve">Кожна партія товару повинна бути окремо розфасована відповідно до заявки замовника. Товар повинен відповідати вимогам ДСТУ, ТУ У. </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 xml:space="preserve">Транспортування здійснюється згідно Санітарних правил для підприємств продуктової торгівлі </w:t>
      </w:r>
      <w:proofErr w:type="spellStart"/>
      <w:r w:rsidRPr="00E820F0">
        <w:rPr>
          <w:sz w:val="24"/>
          <w:szCs w:val="24"/>
        </w:rPr>
        <w:t>СанПиН</w:t>
      </w:r>
      <w:proofErr w:type="spellEnd"/>
      <w:r w:rsidRPr="00E820F0">
        <w:rPr>
          <w:sz w:val="24"/>
          <w:szCs w:val="24"/>
        </w:rPr>
        <w:t xml:space="preserve"> 5781-91 від 16.04.1991 року.</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 xml:space="preserve">При постачанні продуктів харчування постачальник  зобов’язаний дотримуватися температурних умов. Транспортні засоби для перевезення товару повинні відповідати вимогам санітарних норм та правил.  </w:t>
      </w:r>
    </w:p>
    <w:p w:rsidR="00CA4E5B" w:rsidRDefault="00CA4E5B" w:rsidP="00E820F0">
      <w:pPr>
        <w:pStyle w:val="a4"/>
        <w:numPr>
          <w:ilvl w:val="0"/>
          <w:numId w:val="8"/>
        </w:numPr>
        <w:tabs>
          <w:tab w:val="left" w:pos="284"/>
        </w:tabs>
        <w:ind w:left="0" w:firstLine="284"/>
        <w:jc w:val="both"/>
        <w:rPr>
          <w:sz w:val="24"/>
          <w:szCs w:val="24"/>
        </w:rPr>
      </w:pPr>
      <w:r w:rsidRPr="00E820F0">
        <w:rPr>
          <w:sz w:val="24"/>
          <w:szCs w:val="24"/>
        </w:rPr>
        <w:t xml:space="preserve">Кожна партія товару  супроводжується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містять чітку інформацію про дату виготовлення товару, умови та термін зберігання. </w:t>
      </w:r>
    </w:p>
    <w:p w:rsidR="00B05196" w:rsidRPr="00E820F0" w:rsidRDefault="00B05196" w:rsidP="00E820F0">
      <w:pPr>
        <w:pStyle w:val="a4"/>
        <w:numPr>
          <w:ilvl w:val="0"/>
          <w:numId w:val="8"/>
        </w:numPr>
        <w:tabs>
          <w:tab w:val="left" w:pos="284"/>
        </w:tabs>
        <w:ind w:left="0" w:firstLine="284"/>
        <w:jc w:val="both"/>
        <w:rPr>
          <w:sz w:val="24"/>
          <w:szCs w:val="24"/>
        </w:rPr>
      </w:pPr>
      <w:r w:rsidRPr="002114BB">
        <w:t>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Приймання товару по якості, комплектності і кількості здійснюється уповноваженими представниками обох Сторін.</w:t>
      </w:r>
    </w:p>
    <w:p w:rsidR="00CA4E5B" w:rsidRPr="00E820F0" w:rsidRDefault="00CA4E5B" w:rsidP="00E820F0">
      <w:pPr>
        <w:pStyle w:val="a4"/>
        <w:numPr>
          <w:ilvl w:val="0"/>
          <w:numId w:val="8"/>
        </w:numPr>
        <w:tabs>
          <w:tab w:val="left" w:pos="284"/>
        </w:tabs>
        <w:ind w:left="0" w:firstLine="284"/>
        <w:jc w:val="both"/>
        <w:rPr>
          <w:sz w:val="24"/>
          <w:szCs w:val="24"/>
        </w:rPr>
      </w:pPr>
      <w:r w:rsidRPr="00E820F0">
        <w:rPr>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CA4E5B" w:rsidRPr="00E820F0" w:rsidRDefault="00CA4E5B" w:rsidP="00E820F0">
      <w:pPr>
        <w:pStyle w:val="a4"/>
        <w:numPr>
          <w:ilvl w:val="0"/>
          <w:numId w:val="8"/>
        </w:numPr>
        <w:tabs>
          <w:tab w:val="left" w:pos="284"/>
        </w:tabs>
        <w:ind w:left="0" w:firstLine="142"/>
        <w:jc w:val="both"/>
        <w:rPr>
          <w:sz w:val="24"/>
          <w:szCs w:val="24"/>
        </w:rPr>
      </w:pPr>
      <w:r w:rsidRPr="00E820F0">
        <w:rPr>
          <w:sz w:val="24"/>
          <w:szCs w:val="24"/>
        </w:rPr>
        <w:t xml:space="preserve"> Витрати  Замовника на лабораторне дослідження в повному обсязі відшкодовує Учасник.</w:t>
      </w:r>
    </w:p>
    <w:p w:rsidR="00CA4E5B" w:rsidRPr="00E820F0" w:rsidRDefault="00CA4E5B" w:rsidP="005E2B85">
      <w:pPr>
        <w:pStyle w:val="a4"/>
        <w:numPr>
          <w:ilvl w:val="0"/>
          <w:numId w:val="8"/>
        </w:numPr>
        <w:tabs>
          <w:tab w:val="left" w:pos="284"/>
        </w:tabs>
        <w:ind w:left="0" w:firstLine="142"/>
        <w:jc w:val="both"/>
        <w:rPr>
          <w:sz w:val="24"/>
          <w:szCs w:val="24"/>
        </w:rPr>
      </w:pPr>
      <w:r w:rsidRPr="00E820F0">
        <w:rPr>
          <w:sz w:val="24"/>
          <w:szCs w:val="24"/>
        </w:rPr>
        <w:t xml:space="preserve"> Учасник у складі цінової пропозиції  надає  гарантійний лист на відповідність запропонованого  товару вимогам ДСТУ, ТУ У та своєчасної доставки  відповідно до  потреб замовника.</w:t>
      </w:r>
    </w:p>
    <w:sectPr w:rsidR="00CA4E5B" w:rsidRPr="00E820F0" w:rsidSect="008B4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93B"/>
    <w:multiLevelType w:val="hybridMultilevel"/>
    <w:tmpl w:val="7F6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A4C51"/>
    <w:multiLevelType w:val="hybridMultilevel"/>
    <w:tmpl w:val="7102BF40"/>
    <w:lvl w:ilvl="0" w:tplc="424CCFB2">
      <w:start w:val="2"/>
      <w:numFmt w:val="bullet"/>
      <w:lvlText w:val="-"/>
      <w:lvlJc w:val="left"/>
      <w:pPr>
        <w:ind w:left="644" w:hanging="360"/>
      </w:pPr>
      <w:rPr>
        <w:rFonts w:ascii="Calibri" w:eastAsia="Times New Roman" w:hAnsi="Calibri" w:cs="Calibri"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2241A25"/>
    <w:multiLevelType w:val="hybridMultilevel"/>
    <w:tmpl w:val="4A621BF0"/>
    <w:lvl w:ilvl="0" w:tplc="28861274">
      <w:start w:val="2"/>
      <w:numFmt w:val="bullet"/>
      <w:lvlText w:val="-"/>
      <w:lvlJc w:val="left"/>
      <w:pPr>
        <w:ind w:left="1080" w:hanging="360"/>
      </w:pPr>
      <w:rPr>
        <w:rFonts w:ascii="Calibri" w:eastAsia="Times New Roman" w:hAnsi="Calibri" w:cs="Calibri"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E90A39"/>
    <w:multiLevelType w:val="hybridMultilevel"/>
    <w:tmpl w:val="B4523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D6E61"/>
    <w:multiLevelType w:val="multilevel"/>
    <w:tmpl w:val="863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8F6C01"/>
    <w:multiLevelType w:val="hybridMultilevel"/>
    <w:tmpl w:val="86E0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B2E1F"/>
    <w:multiLevelType w:val="hybridMultilevel"/>
    <w:tmpl w:val="447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4026E"/>
    <w:multiLevelType w:val="hybridMultilevel"/>
    <w:tmpl w:val="DF542754"/>
    <w:lvl w:ilvl="0" w:tplc="045C962E">
      <w:start w:val="1"/>
      <w:numFmt w:val="decimal"/>
      <w:lvlText w:val="%1."/>
      <w:lvlJc w:val="left"/>
      <w:pPr>
        <w:tabs>
          <w:tab w:val="num" w:pos="644"/>
        </w:tabs>
        <w:ind w:left="644" w:hanging="360"/>
      </w:pPr>
      <w:rPr>
        <w:rFonts w:hint="default"/>
        <w:b w:val="0"/>
      </w:rPr>
    </w:lvl>
    <w:lvl w:ilvl="1" w:tplc="0422000F">
      <w:start w:val="1"/>
      <w:numFmt w:val="decimal"/>
      <w:lvlText w:val="%2."/>
      <w:lvlJc w:val="left"/>
      <w:pPr>
        <w:tabs>
          <w:tab w:val="num" w:pos="1364"/>
        </w:tabs>
        <w:ind w:left="1364" w:hanging="360"/>
      </w:pPr>
      <w:rPr>
        <w:rFonts w:hint="default"/>
      </w:r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11">
    <w:nsid w:val="74FB0FE9"/>
    <w:multiLevelType w:val="hybridMultilevel"/>
    <w:tmpl w:val="5E4AC8F4"/>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D4FF1"/>
    <w:multiLevelType w:val="hybridMultilevel"/>
    <w:tmpl w:val="A4667D18"/>
    <w:lvl w:ilvl="0" w:tplc="950EAB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4201"/>
    <w:rsid w:val="00034E9C"/>
    <w:rsid w:val="000A26C3"/>
    <w:rsid w:val="000B72D4"/>
    <w:rsid w:val="000C41E9"/>
    <w:rsid w:val="000F30CD"/>
    <w:rsid w:val="00124156"/>
    <w:rsid w:val="00147879"/>
    <w:rsid w:val="0018538A"/>
    <w:rsid w:val="001A5DCA"/>
    <w:rsid w:val="001A77AF"/>
    <w:rsid w:val="001B2679"/>
    <w:rsid w:val="001B7999"/>
    <w:rsid w:val="001D27BA"/>
    <w:rsid w:val="002B653D"/>
    <w:rsid w:val="002D02C8"/>
    <w:rsid w:val="002D45F0"/>
    <w:rsid w:val="002E6F53"/>
    <w:rsid w:val="002F0688"/>
    <w:rsid w:val="00332E81"/>
    <w:rsid w:val="0039283F"/>
    <w:rsid w:val="00396EF9"/>
    <w:rsid w:val="003C7CE3"/>
    <w:rsid w:val="003D18AA"/>
    <w:rsid w:val="00445CD3"/>
    <w:rsid w:val="00462FB8"/>
    <w:rsid w:val="00476D50"/>
    <w:rsid w:val="004A203B"/>
    <w:rsid w:val="004F26EB"/>
    <w:rsid w:val="0050606B"/>
    <w:rsid w:val="00514D28"/>
    <w:rsid w:val="005163AC"/>
    <w:rsid w:val="00521303"/>
    <w:rsid w:val="00554218"/>
    <w:rsid w:val="00564FF2"/>
    <w:rsid w:val="005A4402"/>
    <w:rsid w:val="005B5E21"/>
    <w:rsid w:val="005C0DEC"/>
    <w:rsid w:val="005D5223"/>
    <w:rsid w:val="005E2B85"/>
    <w:rsid w:val="005E2BED"/>
    <w:rsid w:val="005F121D"/>
    <w:rsid w:val="006402F4"/>
    <w:rsid w:val="00662CF5"/>
    <w:rsid w:val="006718CE"/>
    <w:rsid w:val="00684B50"/>
    <w:rsid w:val="00687385"/>
    <w:rsid w:val="006A6F42"/>
    <w:rsid w:val="006E6081"/>
    <w:rsid w:val="006E6C7B"/>
    <w:rsid w:val="00700AD4"/>
    <w:rsid w:val="007726FF"/>
    <w:rsid w:val="007E3589"/>
    <w:rsid w:val="00804C15"/>
    <w:rsid w:val="00822C86"/>
    <w:rsid w:val="00844AEC"/>
    <w:rsid w:val="008B432C"/>
    <w:rsid w:val="008B6005"/>
    <w:rsid w:val="008B6764"/>
    <w:rsid w:val="008C4201"/>
    <w:rsid w:val="008E6478"/>
    <w:rsid w:val="008F6A09"/>
    <w:rsid w:val="00901FAB"/>
    <w:rsid w:val="00902F94"/>
    <w:rsid w:val="00921FCD"/>
    <w:rsid w:val="009355D9"/>
    <w:rsid w:val="00A0064A"/>
    <w:rsid w:val="00A36617"/>
    <w:rsid w:val="00A453EF"/>
    <w:rsid w:val="00A5262E"/>
    <w:rsid w:val="00A67DFF"/>
    <w:rsid w:val="00A758D9"/>
    <w:rsid w:val="00AB48CC"/>
    <w:rsid w:val="00AB66AB"/>
    <w:rsid w:val="00AF0E8A"/>
    <w:rsid w:val="00AF22FB"/>
    <w:rsid w:val="00AF5D7A"/>
    <w:rsid w:val="00B05196"/>
    <w:rsid w:val="00BB08A4"/>
    <w:rsid w:val="00BE5AB6"/>
    <w:rsid w:val="00BF1FF0"/>
    <w:rsid w:val="00C02633"/>
    <w:rsid w:val="00CA4E5B"/>
    <w:rsid w:val="00CF2F35"/>
    <w:rsid w:val="00CF6677"/>
    <w:rsid w:val="00D20804"/>
    <w:rsid w:val="00D55FAF"/>
    <w:rsid w:val="00D6095B"/>
    <w:rsid w:val="00DD2161"/>
    <w:rsid w:val="00E26C4F"/>
    <w:rsid w:val="00E311CF"/>
    <w:rsid w:val="00E33215"/>
    <w:rsid w:val="00E7570A"/>
    <w:rsid w:val="00E820F0"/>
    <w:rsid w:val="00EC4BF5"/>
    <w:rsid w:val="00ED3900"/>
    <w:rsid w:val="00EE46A6"/>
    <w:rsid w:val="00F23380"/>
    <w:rsid w:val="00F314A3"/>
    <w:rsid w:val="00F77A15"/>
    <w:rsid w:val="00F827CC"/>
    <w:rsid w:val="00FA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AB6"/>
    <w:pPr>
      <w:keepNext/>
      <w:spacing w:before="240" w:after="60" w:line="276" w:lineRule="auto"/>
      <w:outlineLvl w:val="0"/>
    </w:pPr>
    <w:rPr>
      <w:rFonts w:ascii="Cambria" w:hAnsi="Cambria"/>
      <w:b/>
      <w:bCs/>
      <w:kern w:val="32"/>
      <w:sz w:val="32"/>
      <w:szCs w:val="32"/>
      <w:lang w:val="uk-UA" w:eastAsia="en-US"/>
    </w:rPr>
  </w:style>
  <w:style w:type="paragraph" w:styleId="2">
    <w:name w:val="heading 2"/>
    <w:basedOn w:val="a"/>
    <w:link w:val="20"/>
    <w:uiPriority w:val="9"/>
    <w:qFormat/>
    <w:rsid w:val="00D55FAF"/>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921F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15"/>
    <w:pPr>
      <w:ind w:left="720"/>
      <w:contextualSpacing/>
    </w:pPr>
  </w:style>
  <w:style w:type="paragraph" w:customStyle="1" w:styleId="11">
    <w:name w:val="Обычный1"/>
    <w:qFormat/>
    <w:rsid w:val="00804C15"/>
    <w:pPr>
      <w:spacing w:after="0"/>
    </w:pPr>
    <w:rPr>
      <w:rFonts w:ascii="Arial" w:eastAsia="Arial" w:hAnsi="Arial" w:cs="Arial"/>
      <w:color w:val="000000"/>
      <w:lang w:eastAsia="ru-RU"/>
    </w:rPr>
  </w:style>
  <w:style w:type="paragraph" w:styleId="HTML">
    <w:name w:val="HTML Preformatted"/>
    <w:basedOn w:val="a"/>
    <w:link w:val="HTML0"/>
    <w:unhideWhenUsed/>
    <w:rsid w:val="0080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4C15"/>
    <w:rPr>
      <w:rFonts w:ascii="Courier New" w:eastAsia="Times New Roman" w:hAnsi="Courier New" w:cs="Courier New"/>
      <w:sz w:val="20"/>
      <w:szCs w:val="20"/>
      <w:lang w:eastAsia="ru-RU"/>
    </w:rPr>
  </w:style>
  <w:style w:type="paragraph" w:styleId="a4">
    <w:name w:val="No Spacing"/>
    <w:link w:val="a5"/>
    <w:uiPriority w:val="1"/>
    <w:qFormat/>
    <w:rsid w:val="00804C15"/>
    <w:pPr>
      <w:suppressAutoHyphens/>
      <w:spacing w:after="0" w:line="240" w:lineRule="auto"/>
    </w:pPr>
    <w:rPr>
      <w:rFonts w:ascii="Times New Roman" w:eastAsia="Times New Roman" w:hAnsi="Times New Roman" w:cs="Times New Roman"/>
      <w:sz w:val="20"/>
      <w:szCs w:val="20"/>
      <w:lang w:val="uk-UA"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804C15"/>
    <w:pPr>
      <w:suppressAutoHyphens/>
      <w:spacing w:before="280" w:after="280"/>
    </w:pPr>
    <w:rPr>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804C15"/>
    <w:rPr>
      <w:rFonts w:ascii="Times New Roman" w:eastAsia="Times New Roman" w:hAnsi="Times New Roman" w:cs="Times New Roman"/>
      <w:sz w:val="24"/>
      <w:szCs w:val="24"/>
      <w:lang w:eastAsia="zh-CN"/>
    </w:rPr>
  </w:style>
  <w:style w:type="character" w:styleId="a8">
    <w:name w:val="Strong"/>
    <w:basedOn w:val="a0"/>
    <w:uiPriority w:val="22"/>
    <w:qFormat/>
    <w:rsid w:val="005F121D"/>
    <w:rPr>
      <w:b/>
      <w:bCs/>
    </w:rPr>
  </w:style>
  <w:style w:type="paragraph" w:styleId="21">
    <w:name w:val="Body Text Indent 2"/>
    <w:basedOn w:val="a"/>
    <w:link w:val="22"/>
    <w:rsid w:val="00147879"/>
    <w:pPr>
      <w:spacing w:line="360" w:lineRule="auto"/>
      <w:ind w:firstLine="567"/>
      <w:jc w:val="both"/>
    </w:pPr>
    <w:rPr>
      <w:rFonts w:ascii="Peterburg" w:hAnsi="Peterburg"/>
      <w:szCs w:val="20"/>
      <w:lang w:val="uk-UA"/>
    </w:rPr>
  </w:style>
  <w:style w:type="character" w:customStyle="1" w:styleId="22">
    <w:name w:val="Основной текст с отступом 2 Знак"/>
    <w:basedOn w:val="a0"/>
    <w:link w:val="21"/>
    <w:rsid w:val="00147879"/>
    <w:rPr>
      <w:rFonts w:ascii="Peterburg" w:eastAsia="Times New Roman" w:hAnsi="Peterburg" w:cs="Times New Roman"/>
      <w:sz w:val="24"/>
      <w:szCs w:val="20"/>
      <w:lang w:val="uk-UA" w:eastAsia="ru-RU"/>
    </w:rPr>
  </w:style>
  <w:style w:type="character" w:customStyle="1" w:styleId="10">
    <w:name w:val="Заголовок 1 Знак"/>
    <w:basedOn w:val="a0"/>
    <w:link w:val="1"/>
    <w:rsid w:val="00BE5AB6"/>
    <w:rPr>
      <w:rFonts w:ascii="Cambria" w:eastAsia="Times New Roman" w:hAnsi="Cambria" w:cs="Times New Roman"/>
      <w:b/>
      <w:bCs/>
      <w:kern w:val="32"/>
      <w:sz w:val="32"/>
      <w:szCs w:val="32"/>
      <w:lang w:val="uk-UA"/>
    </w:rPr>
  </w:style>
  <w:style w:type="character" w:styleId="a9">
    <w:name w:val="Hyperlink"/>
    <w:uiPriority w:val="99"/>
    <w:semiHidden/>
    <w:rsid w:val="00BE5AB6"/>
    <w:rPr>
      <w:rFonts w:cs="Times New Roman"/>
      <w:color w:val="0000FF"/>
      <w:u w:val="single"/>
    </w:rPr>
  </w:style>
  <w:style w:type="paragraph" w:styleId="aa">
    <w:name w:val="Subtitle"/>
    <w:basedOn w:val="a"/>
    <w:link w:val="ab"/>
    <w:qFormat/>
    <w:rsid w:val="00BE5AB6"/>
    <w:pPr>
      <w:spacing w:line="360" w:lineRule="auto"/>
      <w:jc w:val="center"/>
    </w:pPr>
    <w:rPr>
      <w:b/>
      <w:noProof/>
      <w:lang w:val="en-GB" w:eastAsia="en-US"/>
    </w:rPr>
  </w:style>
  <w:style w:type="character" w:customStyle="1" w:styleId="ab">
    <w:name w:val="Подзаголовок Знак"/>
    <w:basedOn w:val="a0"/>
    <w:link w:val="aa"/>
    <w:rsid w:val="00BE5AB6"/>
    <w:rPr>
      <w:rFonts w:ascii="Times New Roman" w:eastAsia="Times New Roman" w:hAnsi="Times New Roman" w:cs="Times New Roman"/>
      <w:b/>
      <w:noProof/>
      <w:sz w:val="24"/>
      <w:szCs w:val="24"/>
      <w:lang w:val="en-GB"/>
    </w:rPr>
  </w:style>
  <w:style w:type="paragraph" w:customStyle="1" w:styleId="ac">
    <w:name w:val="Содержимое таблицы"/>
    <w:basedOn w:val="a"/>
    <w:rsid w:val="00BE5AB6"/>
    <w:pPr>
      <w:suppressLineNumbers/>
      <w:suppressAutoHyphens/>
    </w:pPr>
    <w:rPr>
      <w:rFonts w:eastAsia="Calibri"/>
      <w:lang w:eastAsia="ar-SA"/>
    </w:rPr>
  </w:style>
  <w:style w:type="paragraph" w:customStyle="1" w:styleId="normal">
    <w:name w:val="normal"/>
    <w:rsid w:val="00BE5AB6"/>
    <w:pPr>
      <w:spacing w:after="0"/>
    </w:pPr>
    <w:rPr>
      <w:rFonts w:ascii="Arial" w:eastAsia="Arial" w:hAnsi="Arial" w:cs="Arial"/>
      <w:color w:val="000000"/>
      <w:lang w:eastAsia="ru-RU"/>
    </w:rPr>
  </w:style>
  <w:style w:type="character" w:customStyle="1" w:styleId="apple-converted-space">
    <w:name w:val="apple-converted-space"/>
    <w:rsid w:val="00D55FAF"/>
  </w:style>
  <w:style w:type="character" w:customStyle="1" w:styleId="a5">
    <w:name w:val="Без интервала Знак"/>
    <w:link w:val="a4"/>
    <w:uiPriority w:val="1"/>
    <w:rsid w:val="00D55FAF"/>
    <w:rPr>
      <w:rFonts w:ascii="Times New Roman" w:eastAsia="Times New Roman" w:hAnsi="Times New Roman" w:cs="Times New Roman"/>
      <w:sz w:val="20"/>
      <w:szCs w:val="20"/>
      <w:lang w:val="uk-UA" w:eastAsia="ar-SA"/>
    </w:rPr>
  </w:style>
  <w:style w:type="character" w:customStyle="1" w:styleId="e24kjd">
    <w:name w:val="e24kjd"/>
    <w:basedOn w:val="a0"/>
    <w:rsid w:val="00D55FAF"/>
  </w:style>
  <w:style w:type="character" w:customStyle="1" w:styleId="20">
    <w:name w:val="Заголовок 2 Знак"/>
    <w:basedOn w:val="a0"/>
    <w:link w:val="2"/>
    <w:uiPriority w:val="9"/>
    <w:rsid w:val="00D55FAF"/>
    <w:rPr>
      <w:rFonts w:ascii="Times New Roman" w:eastAsia="Times New Roman" w:hAnsi="Times New Roman" w:cs="Times New Roman"/>
      <w:b/>
      <w:bCs/>
      <w:sz w:val="36"/>
      <w:szCs w:val="36"/>
      <w:lang w:eastAsia="ru-RU"/>
    </w:rPr>
  </w:style>
  <w:style w:type="table" w:styleId="ad">
    <w:name w:val="Table Grid"/>
    <w:basedOn w:val="a1"/>
    <w:uiPriority w:val="59"/>
    <w:rsid w:val="003C7C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9"/>
    <w:semiHidden/>
    <w:rsid w:val="00921FCD"/>
    <w:rPr>
      <w:rFonts w:asciiTheme="majorHAnsi" w:eastAsiaTheme="majorEastAsia" w:hAnsiTheme="majorHAnsi" w:cstheme="majorBidi"/>
      <w:color w:val="243F60" w:themeColor="accent1" w:themeShade="7F"/>
      <w:sz w:val="24"/>
      <w:szCs w:val="24"/>
      <w:lang w:eastAsia="ru-RU"/>
    </w:rPr>
  </w:style>
  <w:style w:type="character" w:customStyle="1" w:styleId="descr">
    <w:name w:val="descr"/>
    <w:basedOn w:val="a0"/>
    <w:rsid w:val="001A77AF"/>
  </w:style>
  <w:style w:type="character" w:customStyle="1" w:styleId="title">
    <w:name w:val="title"/>
    <w:basedOn w:val="a0"/>
    <w:rsid w:val="001A77AF"/>
  </w:style>
  <w:style w:type="character" w:styleId="ae">
    <w:name w:val="Emphasis"/>
    <w:basedOn w:val="a0"/>
    <w:uiPriority w:val="20"/>
    <w:qFormat/>
    <w:rsid w:val="001A77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15"/>
    <w:pPr>
      <w:ind w:left="720"/>
      <w:contextualSpacing/>
    </w:pPr>
  </w:style>
  <w:style w:type="paragraph" w:customStyle="1" w:styleId="1">
    <w:name w:val="Обычный1"/>
    <w:rsid w:val="00804C15"/>
    <w:pPr>
      <w:spacing w:after="0"/>
    </w:pPr>
    <w:rPr>
      <w:rFonts w:ascii="Arial" w:eastAsia="Arial" w:hAnsi="Arial" w:cs="Arial"/>
      <w:color w:val="000000"/>
      <w:lang w:eastAsia="ru-RU"/>
    </w:rPr>
  </w:style>
  <w:style w:type="paragraph" w:styleId="HTML">
    <w:name w:val="HTML Preformatted"/>
    <w:basedOn w:val="a"/>
    <w:link w:val="HTML0"/>
    <w:unhideWhenUsed/>
    <w:rsid w:val="0080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4C15"/>
    <w:rPr>
      <w:rFonts w:ascii="Courier New" w:eastAsia="Times New Roman" w:hAnsi="Courier New" w:cs="Courier New"/>
      <w:sz w:val="20"/>
      <w:szCs w:val="20"/>
      <w:lang w:eastAsia="ru-RU"/>
    </w:rPr>
  </w:style>
  <w:style w:type="paragraph" w:styleId="a4">
    <w:name w:val="No Spacing"/>
    <w:uiPriority w:val="1"/>
    <w:qFormat/>
    <w:rsid w:val="00804C15"/>
    <w:pPr>
      <w:suppressAutoHyphens/>
      <w:spacing w:after="0" w:line="240" w:lineRule="auto"/>
    </w:pPr>
    <w:rPr>
      <w:rFonts w:ascii="Times New Roman" w:eastAsia="Times New Roman" w:hAnsi="Times New Roman" w:cs="Times New Roman"/>
      <w:sz w:val="20"/>
      <w:szCs w:val="20"/>
      <w:lang w:val="uk-UA" w:eastAsia="ar-SA"/>
    </w:rPr>
  </w:style>
  <w:style w:type="paragraph" w:styleId="a5">
    <w:name w:val="Normal (Web)"/>
    <w:basedOn w:val="a"/>
    <w:link w:val="a6"/>
    <w:rsid w:val="00804C15"/>
    <w:pPr>
      <w:suppressAutoHyphens/>
      <w:spacing w:before="280" w:after="280"/>
    </w:pPr>
    <w:rPr>
      <w:lang w:eastAsia="zh-CN"/>
    </w:rPr>
  </w:style>
  <w:style w:type="character" w:customStyle="1" w:styleId="a6">
    <w:name w:val="Обычный (веб) Знак"/>
    <w:link w:val="a5"/>
    <w:locked/>
    <w:rsid w:val="00804C15"/>
    <w:rPr>
      <w:rFonts w:ascii="Times New Roman" w:eastAsia="Times New Roman" w:hAnsi="Times New Roman" w:cs="Times New Roman"/>
      <w:sz w:val="24"/>
      <w:szCs w:val="24"/>
      <w:lang w:eastAsia="zh-CN"/>
    </w:rPr>
  </w:style>
  <w:style w:type="character" w:styleId="a7">
    <w:name w:val="Strong"/>
    <w:basedOn w:val="a0"/>
    <w:uiPriority w:val="22"/>
    <w:qFormat/>
    <w:rsid w:val="005F121D"/>
    <w:rPr>
      <w:b/>
      <w:bCs/>
    </w:rPr>
  </w:style>
</w:styles>
</file>

<file path=word/webSettings.xml><?xml version="1.0" encoding="utf-8"?>
<w:webSettings xmlns:r="http://schemas.openxmlformats.org/officeDocument/2006/relationships" xmlns:w="http://schemas.openxmlformats.org/wordprocessingml/2006/main">
  <w:divs>
    <w:div w:id="434248357">
      <w:bodyDiv w:val="1"/>
      <w:marLeft w:val="0"/>
      <w:marRight w:val="0"/>
      <w:marTop w:val="0"/>
      <w:marBottom w:val="0"/>
      <w:divBdr>
        <w:top w:val="none" w:sz="0" w:space="0" w:color="auto"/>
        <w:left w:val="none" w:sz="0" w:space="0" w:color="auto"/>
        <w:bottom w:val="none" w:sz="0" w:space="0" w:color="auto"/>
        <w:right w:val="none" w:sz="0" w:space="0" w:color="auto"/>
      </w:divBdr>
    </w:div>
    <w:div w:id="1196575259">
      <w:bodyDiv w:val="1"/>
      <w:marLeft w:val="0"/>
      <w:marRight w:val="0"/>
      <w:marTop w:val="0"/>
      <w:marBottom w:val="0"/>
      <w:divBdr>
        <w:top w:val="none" w:sz="0" w:space="0" w:color="auto"/>
        <w:left w:val="none" w:sz="0" w:space="0" w:color="auto"/>
        <w:bottom w:val="none" w:sz="0" w:space="0" w:color="auto"/>
        <w:right w:val="none" w:sz="0" w:space="0" w:color="auto"/>
      </w:divBdr>
    </w:div>
    <w:div w:id="1751387324">
      <w:bodyDiv w:val="1"/>
      <w:marLeft w:val="0"/>
      <w:marRight w:val="0"/>
      <w:marTop w:val="0"/>
      <w:marBottom w:val="0"/>
      <w:divBdr>
        <w:top w:val="none" w:sz="0" w:space="0" w:color="auto"/>
        <w:left w:val="none" w:sz="0" w:space="0" w:color="auto"/>
        <w:bottom w:val="none" w:sz="0" w:space="0" w:color="auto"/>
        <w:right w:val="none" w:sz="0" w:space="0" w:color="auto"/>
      </w:divBdr>
    </w:div>
    <w:div w:id="19256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2022-06-10T11:39:00Z</dcterms:created>
  <dcterms:modified xsi:type="dcterms:W3CDTF">2022-06-22T14:00:00Z</dcterms:modified>
</cp:coreProperties>
</file>