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E" w:rsidRPr="008814D3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4"/>
        <w:jc w:val="right"/>
        <w:rPr>
          <w:rFonts w:ascii="Times New Roman" w:hAnsi="Times New Roman"/>
          <w:b/>
          <w:bCs/>
        </w:rPr>
      </w:pPr>
      <w:r w:rsidRPr="008814D3">
        <w:rPr>
          <w:rFonts w:ascii="Times New Roman" w:hAnsi="Times New Roman"/>
          <w:b/>
          <w:bCs/>
        </w:rPr>
        <w:t>Додаток 4</w:t>
      </w:r>
    </w:p>
    <w:p w:rsidR="001674CE" w:rsidRPr="008814D3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до тендерно</w:t>
      </w:r>
      <w:r>
        <w:rPr>
          <w:rFonts w:ascii="Times New Roman" w:hAnsi="Times New Roman"/>
          <w:b/>
          <w:bCs/>
          <w:i/>
          <w:lang w:val="uk-UA"/>
        </w:rPr>
        <w:t xml:space="preserve">ї </w:t>
      </w:r>
      <w:r w:rsidRPr="008814D3">
        <w:rPr>
          <w:rFonts w:ascii="Times New Roman" w:hAnsi="Times New Roman"/>
          <w:b/>
          <w:bCs/>
          <w:i/>
        </w:rPr>
        <w:t>документації</w:t>
      </w:r>
    </w:p>
    <w:p w:rsidR="001674CE" w:rsidRPr="008814D3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674CE" w:rsidRDefault="001674CE" w:rsidP="001674CE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1674CE" w:rsidRPr="00FD63EC" w:rsidRDefault="001674CE" w:rsidP="001674CE">
      <w:pPr>
        <w:pStyle w:val="Standard"/>
        <w:widowControl/>
        <w:jc w:val="center"/>
        <w:rPr>
          <w:rFonts w:eastAsia="Arial" w:cs="Times New Roman"/>
          <w:b/>
          <w:bCs/>
          <w:kern w:val="0"/>
          <w:shd w:val="clear" w:color="auto" w:fill="FFFFFF"/>
          <w:lang w:eastAsia="ar-SA"/>
        </w:rPr>
      </w:pPr>
      <w:r w:rsidRPr="00FD63EC">
        <w:rPr>
          <w:rFonts w:eastAsia="Arial" w:cs="Times New Roman"/>
          <w:b/>
          <w:bCs/>
          <w:kern w:val="0"/>
          <w:shd w:val="clear" w:color="auto" w:fill="FFFFFF"/>
          <w:lang w:eastAsia="ar-SA"/>
        </w:rPr>
        <w:t>Проєкт договору про закупівлю</w:t>
      </w:r>
    </w:p>
    <w:p w:rsidR="001674CE" w:rsidRPr="00FD63EC" w:rsidRDefault="001674CE" w:rsidP="001674CE">
      <w:pPr>
        <w:spacing w:after="0" w:line="240" w:lineRule="auto"/>
        <w:contextualSpacing/>
        <w:rPr>
          <w:rFonts w:ascii="Times New Roman" w:eastAsia="Arial" w:hAnsi="Times New Roman"/>
          <w:b/>
          <w:bCs/>
          <w:shd w:val="clear" w:color="auto" w:fill="FFFFFF"/>
          <w:lang w:eastAsia="ar-SA"/>
        </w:rPr>
      </w:pP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1A1A1A"/>
        </w:rPr>
      </w:pP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1A1A1A"/>
        </w:rPr>
      </w:pPr>
      <w:bookmarkStart w:id="0" w:name="17"/>
      <w:bookmarkEnd w:id="0"/>
      <w:r>
        <w:rPr>
          <w:rFonts w:ascii="Times New Roman" w:hAnsi="Times New Roman"/>
          <w:b/>
          <w:color w:val="1A1A1A"/>
        </w:rPr>
        <w:t>с. Яри</w:t>
      </w:r>
      <w:r w:rsidR="00C66AC1">
        <w:rPr>
          <w:rFonts w:ascii="Times New Roman" w:hAnsi="Times New Roman"/>
          <w:b/>
          <w:color w:val="1A1A1A"/>
        </w:rPr>
        <w:t>шів</w:t>
      </w:r>
      <w:r w:rsidR="00C66AC1">
        <w:rPr>
          <w:rFonts w:ascii="Times New Roman" w:hAnsi="Times New Roman"/>
          <w:b/>
          <w:color w:val="1A1A1A"/>
        </w:rPr>
        <w:tab/>
      </w:r>
      <w:r w:rsidR="00C66AC1">
        <w:rPr>
          <w:rFonts w:ascii="Times New Roman" w:hAnsi="Times New Roman"/>
          <w:b/>
          <w:color w:val="1A1A1A"/>
        </w:rPr>
        <w:tab/>
      </w:r>
      <w:r w:rsidR="00C66AC1">
        <w:rPr>
          <w:rFonts w:ascii="Times New Roman" w:hAnsi="Times New Roman"/>
          <w:b/>
          <w:color w:val="1A1A1A"/>
        </w:rPr>
        <w:tab/>
      </w:r>
      <w:r w:rsidR="00C66AC1">
        <w:rPr>
          <w:rFonts w:ascii="Times New Roman" w:hAnsi="Times New Roman"/>
          <w:b/>
          <w:color w:val="1A1A1A"/>
        </w:rPr>
        <w:tab/>
      </w:r>
      <w:r w:rsidR="00C66AC1">
        <w:rPr>
          <w:rFonts w:ascii="Times New Roman" w:hAnsi="Times New Roman"/>
          <w:b/>
          <w:color w:val="1A1A1A"/>
        </w:rPr>
        <w:tab/>
      </w:r>
      <w:r w:rsidR="00C66AC1">
        <w:rPr>
          <w:rFonts w:ascii="Times New Roman" w:hAnsi="Times New Roman"/>
          <w:b/>
          <w:color w:val="1A1A1A"/>
        </w:rPr>
        <w:tab/>
        <w:t>«___»  ___________ 202</w:t>
      </w:r>
      <w:r w:rsidR="00C66AC1">
        <w:rPr>
          <w:rFonts w:ascii="Times New Roman" w:hAnsi="Times New Roman"/>
          <w:b/>
          <w:color w:val="1A1A1A"/>
          <w:lang w:val="uk-UA"/>
        </w:rPr>
        <w:t>4</w:t>
      </w:r>
      <w:r>
        <w:rPr>
          <w:rFonts w:ascii="Times New Roman" w:hAnsi="Times New Roman"/>
          <w:b/>
          <w:color w:val="1A1A1A"/>
        </w:rPr>
        <w:t xml:space="preserve"> р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1A1A1A"/>
        </w:rPr>
      </w:pP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>
        <w:rPr>
          <w:rFonts w:ascii="Times New Roman" w:hAnsi="Times New Roman"/>
          <w:b/>
          <w:color w:val="1A1A1A"/>
        </w:rPr>
        <w:t>Яришівський</w:t>
      </w:r>
      <w:r w:rsidR="00F7270D">
        <w:rPr>
          <w:rFonts w:ascii="Times New Roman" w:hAnsi="Times New Roman"/>
          <w:b/>
          <w:color w:val="1A1A1A"/>
          <w:lang w:val="uk-UA"/>
        </w:rPr>
        <w:t xml:space="preserve"> </w:t>
      </w:r>
      <w:r>
        <w:rPr>
          <w:rFonts w:ascii="Times New Roman" w:hAnsi="Times New Roman"/>
          <w:b/>
          <w:color w:val="1A1A1A"/>
        </w:rPr>
        <w:t>психоневрологічний</w:t>
      </w:r>
      <w:r w:rsidR="00F7270D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будинок - інтернат,</w:t>
      </w:r>
      <w:r w:rsidR="00F7270D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в</w:t>
      </w:r>
      <w:r w:rsidR="00F7270D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особі</w:t>
      </w:r>
      <w:r w:rsidR="00F7270D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i/>
          <w:color w:val="1A1A1A"/>
        </w:rPr>
        <w:t xml:space="preserve">директора </w:t>
      </w:r>
      <w:r>
        <w:rPr>
          <w:rFonts w:ascii="Times New Roman" w:hAnsi="Times New Roman"/>
          <w:i/>
          <w:color w:val="1A1A1A"/>
        </w:rPr>
        <w:t>Голоти</w:t>
      </w:r>
      <w:r w:rsidR="00F7270D">
        <w:rPr>
          <w:rFonts w:ascii="Times New Roman" w:hAnsi="Times New Roman"/>
          <w:i/>
          <w:color w:val="1A1A1A"/>
          <w:lang w:val="uk-UA"/>
        </w:rPr>
        <w:t xml:space="preserve"> </w:t>
      </w:r>
      <w:r>
        <w:rPr>
          <w:rFonts w:ascii="Times New Roman" w:hAnsi="Times New Roman"/>
          <w:i/>
          <w:color w:val="1A1A1A"/>
        </w:rPr>
        <w:t>Віктора Яковича</w:t>
      </w:r>
      <w:r w:rsidRPr="00FD63EC">
        <w:rPr>
          <w:rFonts w:ascii="Times New Roman" w:hAnsi="Times New Roman"/>
          <w:i/>
          <w:color w:val="1A1A1A"/>
          <w:spacing w:val="-8"/>
        </w:rPr>
        <w:t>,</w:t>
      </w:r>
      <w:r w:rsidR="00F7270D">
        <w:rPr>
          <w:rFonts w:ascii="Times New Roman" w:hAnsi="Times New Roman"/>
          <w:i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який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діє на підставі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i/>
          <w:color w:val="1A1A1A"/>
        </w:rPr>
        <w:t>Статуту</w:t>
      </w:r>
      <w:r w:rsidRPr="00FD63EC">
        <w:rPr>
          <w:rFonts w:ascii="Times New Roman" w:hAnsi="Times New Roman"/>
          <w:color w:val="1A1A1A"/>
        </w:rPr>
        <w:t>, (</w:t>
      </w:r>
      <w:r w:rsidRPr="00FD63EC">
        <w:rPr>
          <w:rFonts w:ascii="Times New Roman" w:hAnsi="Times New Roman"/>
          <w:b/>
          <w:color w:val="1A1A1A"/>
        </w:rPr>
        <w:t>далі - Замовник</w:t>
      </w:r>
      <w:r w:rsidRPr="00FD63EC">
        <w:rPr>
          <w:rFonts w:ascii="Times New Roman" w:hAnsi="Times New Roman"/>
          <w:color w:val="1A1A1A"/>
        </w:rPr>
        <w:t>), з однієї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сторони, та</w:t>
      </w:r>
      <w:r w:rsidRPr="00FD63EC">
        <w:rPr>
          <w:rFonts w:ascii="Times New Roman" w:hAnsi="Times New Roman"/>
          <w:b/>
          <w:color w:val="1A1A1A"/>
        </w:rPr>
        <w:t xml:space="preserve">  __________________________________________________________,</w:t>
      </w:r>
      <w:r w:rsidRPr="00FD63EC">
        <w:rPr>
          <w:rFonts w:ascii="Times New Roman" w:hAnsi="Times New Roman"/>
          <w:color w:val="1A1A1A"/>
        </w:rPr>
        <w:t xml:space="preserve"> _________________ _______________________________, який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діє на підставі _______________</w:t>
      </w:r>
      <w:r w:rsidRPr="00FD63EC">
        <w:rPr>
          <w:rFonts w:ascii="Times New Roman" w:hAnsi="Times New Roman"/>
          <w:b/>
          <w:color w:val="1A1A1A"/>
        </w:rPr>
        <w:t>(далі - Постачальник)</w:t>
      </w:r>
      <w:r w:rsidRPr="00FD63EC">
        <w:rPr>
          <w:rFonts w:ascii="Times New Roman" w:hAnsi="Times New Roman"/>
          <w:color w:val="1A1A1A"/>
        </w:rPr>
        <w:t xml:space="preserve"> з другої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сторони, разом - Сторони,   керуючись нормами Цивільного та Господарського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кодексів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України, Законом України «Про публічні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закупівлі» з урахуванням Постанови Кабінету</w:t>
      </w:r>
      <w:r w:rsidR="00F7270D">
        <w:rPr>
          <w:rFonts w:ascii="Times New Roman" w:hAnsi="Times New Roman"/>
          <w:color w:val="1A1A1A"/>
          <w:lang w:val="uk-UA"/>
        </w:rPr>
        <w:t xml:space="preserve">  </w:t>
      </w:r>
      <w:r w:rsidRPr="00FD63EC">
        <w:rPr>
          <w:rFonts w:ascii="Times New Roman" w:hAnsi="Times New Roman"/>
          <w:color w:val="1A1A1A"/>
        </w:rPr>
        <w:t>Міністрів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 «Про затвердженняособливостейздійсненняпублічнихзакупівельтоварів, робіт і послуг для замовників , передбачених Законом України «Про публічнізакупівлі» , на періоддії правового режиму воєнного стану в Україні та протягом 90 днів з дня його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припинення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або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скасування» від 12.10.2022 №1178 (далі-Особливості), уклали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цей</w:t>
      </w:r>
      <w:r w:rsidR="00F7270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договір про нижче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 xml:space="preserve">наведене (далі - </w:t>
      </w:r>
      <w:r w:rsidRPr="00FD63EC">
        <w:rPr>
          <w:rFonts w:ascii="Times New Roman" w:hAnsi="Times New Roman"/>
          <w:b/>
          <w:color w:val="1A1A1A"/>
        </w:rPr>
        <w:t>Договір</w:t>
      </w:r>
      <w:r w:rsidRPr="00FD63EC">
        <w:rPr>
          <w:rFonts w:ascii="Times New Roman" w:hAnsi="Times New Roman"/>
          <w:color w:val="1A1A1A"/>
        </w:rPr>
        <w:t xml:space="preserve">) : </w:t>
      </w:r>
      <w:bookmarkStart w:id="1" w:name="18"/>
      <w:bookmarkEnd w:id="1"/>
    </w:p>
    <w:p w:rsidR="001674CE" w:rsidRPr="00FD63EC" w:rsidRDefault="001674CE" w:rsidP="001674CE">
      <w:pPr>
        <w:spacing w:after="0" w:line="240" w:lineRule="auto"/>
        <w:ind w:firstLine="993"/>
        <w:jc w:val="both"/>
        <w:rPr>
          <w:rFonts w:ascii="Times New Roman" w:hAnsi="Times New Roman"/>
          <w:color w:val="1A1A1A"/>
        </w:rPr>
      </w:pPr>
    </w:p>
    <w:p w:rsidR="001674CE" w:rsidRPr="00FD63EC" w:rsidRDefault="001674CE" w:rsidP="001674CE">
      <w:pPr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bookmarkStart w:id="2" w:name="24"/>
      <w:bookmarkEnd w:id="2"/>
      <w:r w:rsidRPr="00FD63EC">
        <w:rPr>
          <w:rFonts w:ascii="Times New Roman" w:hAnsi="Times New Roman"/>
          <w:b/>
          <w:color w:val="1A1A1A"/>
        </w:rPr>
        <w:t>1. Предмет договору</w:t>
      </w:r>
    </w:p>
    <w:p w:rsidR="001674CE" w:rsidRPr="006A0F30" w:rsidRDefault="001674CE" w:rsidP="001674CE">
      <w:pPr>
        <w:spacing w:after="0" w:line="240" w:lineRule="auto"/>
        <w:jc w:val="both"/>
        <w:rPr>
          <w:rFonts w:ascii="Times New Roman" w:hAnsi="Times New Roman"/>
          <w:b/>
          <w:bCs/>
          <w:color w:val="1A1A1A"/>
          <w:lang w:eastAsia="uk-UA"/>
        </w:rPr>
      </w:pPr>
      <w:r w:rsidRPr="00FD63EC">
        <w:rPr>
          <w:rFonts w:ascii="Times New Roman" w:hAnsi="Times New Roman"/>
          <w:color w:val="1A1A1A"/>
        </w:rPr>
        <w:t xml:space="preserve">1.1. Предметом договору є поставка товару: </w:t>
      </w:r>
      <w:r w:rsidRPr="00FD63EC">
        <w:rPr>
          <w:rFonts w:ascii="Times New Roman" w:hAnsi="Times New Roman"/>
          <w:b/>
          <w:color w:val="1A1A1A"/>
        </w:rPr>
        <w:t>ДК 021:2015 – 09130000-</w:t>
      </w:r>
      <w:r>
        <w:rPr>
          <w:rFonts w:ascii="Times New Roman" w:hAnsi="Times New Roman"/>
          <w:b/>
          <w:color w:val="1A1A1A"/>
        </w:rPr>
        <w:t>9 – Нафта і дистиляти</w:t>
      </w:r>
      <w:r w:rsidRPr="00FD63EC">
        <w:rPr>
          <w:rFonts w:ascii="Times New Roman" w:hAnsi="Times New Roman"/>
          <w:b/>
          <w:color w:val="1A1A1A"/>
        </w:rPr>
        <w:t xml:space="preserve"> (</w:t>
      </w:r>
      <w:r w:rsidR="00C66AC1">
        <w:rPr>
          <w:rFonts w:ascii="Times New Roman" w:hAnsi="Times New Roman"/>
          <w:b/>
          <w:color w:val="1A1A1A"/>
          <w:u w:val="single"/>
          <w:lang w:val="uk-UA"/>
        </w:rPr>
        <w:t>б</w:t>
      </w:r>
      <w:r w:rsidR="005A4E8D">
        <w:rPr>
          <w:rFonts w:ascii="Times New Roman" w:hAnsi="Times New Roman"/>
          <w:b/>
          <w:color w:val="1A1A1A"/>
          <w:u w:val="single"/>
          <w:lang w:val="uk-UA"/>
        </w:rPr>
        <w:t>ензин А-95</w:t>
      </w:r>
      <w:r w:rsidR="00C66AC1">
        <w:rPr>
          <w:rFonts w:ascii="Times New Roman" w:hAnsi="Times New Roman"/>
          <w:b/>
          <w:color w:val="1A1A1A"/>
          <w:u w:val="single"/>
          <w:lang w:val="uk-UA"/>
        </w:rPr>
        <w:t>, дизельне паливо, газ автомобільний</w:t>
      </w:r>
      <w:r w:rsidRPr="006A0F30">
        <w:rPr>
          <w:rFonts w:ascii="Times New Roman" w:hAnsi="Times New Roman"/>
          <w:b/>
          <w:color w:val="1A1A1A"/>
        </w:rPr>
        <w:t>)</w:t>
      </w:r>
      <w:r w:rsidRPr="006A0F30">
        <w:rPr>
          <w:rFonts w:ascii="Times New Roman" w:hAnsi="Times New Roman"/>
          <w:color w:val="1A1A1A"/>
        </w:rPr>
        <w:t xml:space="preserve"> (далі - Товар).</w:t>
      </w:r>
    </w:p>
    <w:p w:rsidR="001674CE" w:rsidRPr="006A0F30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6A0F30">
        <w:rPr>
          <w:rFonts w:ascii="Times New Roman" w:hAnsi="Times New Roman"/>
          <w:color w:val="1A1A1A"/>
        </w:rPr>
        <w:t>1.2. Кількість, ціна за одиницю Товару, який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6A0F30">
        <w:rPr>
          <w:rFonts w:ascii="Times New Roman" w:hAnsi="Times New Roman"/>
          <w:color w:val="1A1A1A"/>
        </w:rPr>
        <w:t xml:space="preserve">постачається: </w:t>
      </w:r>
      <w:bookmarkStart w:id="3" w:name="25"/>
      <w:bookmarkStart w:id="4" w:name="34"/>
      <w:bookmarkEnd w:id="3"/>
      <w:bookmarkEnd w:id="4"/>
    </w:p>
    <w:p w:rsidR="001674CE" w:rsidRDefault="001674CE" w:rsidP="001674CE">
      <w:pPr>
        <w:spacing w:after="0" w:line="240" w:lineRule="auto"/>
        <w:jc w:val="both"/>
        <w:rPr>
          <w:rFonts w:ascii="Times New Roman" w:hAnsi="Times New Roman"/>
          <w:b/>
          <w:color w:val="1A1A1A"/>
          <w:u w:val="single"/>
          <w:lang w:val="uk-UA"/>
        </w:rPr>
      </w:pPr>
      <w:r w:rsidRPr="006A0F30">
        <w:rPr>
          <w:rFonts w:ascii="Times New Roman" w:hAnsi="Times New Roman"/>
          <w:b/>
          <w:color w:val="1A1A1A"/>
          <w:u w:val="single"/>
        </w:rPr>
        <w:t xml:space="preserve">- </w:t>
      </w:r>
      <w:r w:rsidR="00C66AC1">
        <w:rPr>
          <w:rFonts w:ascii="Times New Roman" w:hAnsi="Times New Roman"/>
          <w:b/>
          <w:color w:val="1A1A1A"/>
          <w:u w:val="single"/>
          <w:lang w:val="uk-UA"/>
        </w:rPr>
        <w:t>Бензин А-95 -  250</w:t>
      </w:r>
      <w:r>
        <w:rPr>
          <w:rFonts w:ascii="Times New Roman" w:hAnsi="Times New Roman"/>
          <w:b/>
          <w:color w:val="1A1A1A"/>
          <w:u w:val="single"/>
          <w:lang w:val="uk-UA"/>
        </w:rPr>
        <w:t>0</w:t>
      </w:r>
      <w:r w:rsidR="00C66AC1">
        <w:rPr>
          <w:rFonts w:ascii="Times New Roman" w:hAnsi="Times New Roman"/>
          <w:b/>
          <w:color w:val="1A1A1A"/>
          <w:u w:val="single"/>
          <w:lang w:val="uk-UA"/>
        </w:rPr>
        <w:t xml:space="preserve"> </w:t>
      </w:r>
      <w:r>
        <w:rPr>
          <w:rFonts w:ascii="Times New Roman" w:hAnsi="Times New Roman"/>
          <w:b/>
          <w:color w:val="1A1A1A"/>
          <w:u w:val="single"/>
          <w:lang w:val="uk-UA"/>
        </w:rPr>
        <w:t>л</w:t>
      </w:r>
      <w:r w:rsidR="00B313DE">
        <w:rPr>
          <w:rFonts w:ascii="Times New Roman" w:hAnsi="Times New Roman"/>
          <w:b/>
          <w:color w:val="1A1A1A"/>
          <w:u w:val="single"/>
          <w:lang w:val="uk-UA"/>
        </w:rPr>
        <w:t>ітрів</w:t>
      </w:r>
      <w:r w:rsidR="00C66AC1">
        <w:rPr>
          <w:rFonts w:ascii="Times New Roman" w:hAnsi="Times New Roman"/>
          <w:b/>
          <w:color w:val="1A1A1A"/>
          <w:u w:val="single"/>
          <w:lang w:val="uk-UA"/>
        </w:rPr>
        <w:t>;</w:t>
      </w:r>
    </w:p>
    <w:p w:rsidR="00C66AC1" w:rsidRDefault="00C66AC1" w:rsidP="001674CE">
      <w:pPr>
        <w:spacing w:after="0" w:line="240" w:lineRule="auto"/>
        <w:jc w:val="both"/>
        <w:rPr>
          <w:rFonts w:ascii="Times New Roman" w:hAnsi="Times New Roman"/>
          <w:b/>
          <w:color w:val="1A1A1A"/>
          <w:u w:val="single"/>
          <w:lang w:val="uk-UA"/>
        </w:rPr>
      </w:pPr>
      <w:r>
        <w:rPr>
          <w:rFonts w:ascii="Times New Roman" w:hAnsi="Times New Roman"/>
          <w:b/>
          <w:color w:val="1A1A1A"/>
          <w:u w:val="single"/>
          <w:lang w:val="uk-UA"/>
        </w:rPr>
        <w:t>-Дизельне паливо – 5600 л</w:t>
      </w:r>
      <w:r w:rsidR="00B313DE">
        <w:rPr>
          <w:rFonts w:ascii="Times New Roman" w:hAnsi="Times New Roman"/>
          <w:b/>
          <w:color w:val="1A1A1A"/>
          <w:u w:val="single"/>
          <w:lang w:val="uk-UA"/>
        </w:rPr>
        <w:t>ітрів</w:t>
      </w:r>
      <w:r>
        <w:rPr>
          <w:rFonts w:ascii="Times New Roman" w:hAnsi="Times New Roman"/>
          <w:b/>
          <w:color w:val="1A1A1A"/>
          <w:u w:val="single"/>
          <w:lang w:val="uk-UA"/>
        </w:rPr>
        <w:t>;</w:t>
      </w:r>
    </w:p>
    <w:p w:rsidR="00C66AC1" w:rsidRPr="00466079" w:rsidRDefault="00C66AC1" w:rsidP="001674CE">
      <w:pPr>
        <w:spacing w:after="0" w:line="240" w:lineRule="auto"/>
        <w:jc w:val="both"/>
        <w:rPr>
          <w:rFonts w:ascii="Times New Roman" w:hAnsi="Times New Roman"/>
          <w:b/>
          <w:color w:val="1A1A1A"/>
          <w:u w:val="single"/>
          <w:lang w:val="uk-UA"/>
        </w:rPr>
      </w:pPr>
      <w:r>
        <w:rPr>
          <w:rFonts w:ascii="Times New Roman" w:hAnsi="Times New Roman"/>
          <w:b/>
          <w:color w:val="1A1A1A"/>
          <w:u w:val="single"/>
          <w:lang w:val="uk-UA"/>
        </w:rPr>
        <w:t xml:space="preserve">-Газ автомобільний </w:t>
      </w:r>
      <w:r w:rsidR="00E00C5D">
        <w:rPr>
          <w:rFonts w:ascii="Times New Roman" w:hAnsi="Times New Roman"/>
          <w:b/>
          <w:color w:val="1A1A1A"/>
          <w:u w:val="single"/>
          <w:lang w:val="uk-UA"/>
        </w:rPr>
        <w:t>–</w:t>
      </w:r>
      <w:r>
        <w:rPr>
          <w:rFonts w:ascii="Times New Roman" w:hAnsi="Times New Roman"/>
          <w:b/>
          <w:color w:val="1A1A1A"/>
          <w:u w:val="single"/>
          <w:lang w:val="uk-UA"/>
        </w:rPr>
        <w:t xml:space="preserve"> </w:t>
      </w:r>
      <w:r w:rsidR="00E00C5D">
        <w:rPr>
          <w:rFonts w:ascii="Times New Roman" w:hAnsi="Times New Roman"/>
          <w:b/>
          <w:color w:val="1A1A1A"/>
          <w:u w:val="single"/>
          <w:lang w:val="uk-UA"/>
        </w:rPr>
        <w:t>2000 л</w:t>
      </w:r>
      <w:r w:rsidR="00B313DE">
        <w:rPr>
          <w:rFonts w:ascii="Times New Roman" w:hAnsi="Times New Roman"/>
          <w:b/>
          <w:color w:val="1A1A1A"/>
          <w:u w:val="single"/>
          <w:lang w:val="uk-UA"/>
        </w:rPr>
        <w:t>ітрів</w:t>
      </w:r>
      <w:r w:rsidR="00E00C5D">
        <w:rPr>
          <w:rFonts w:ascii="Times New Roman" w:hAnsi="Times New Roman"/>
          <w:b/>
          <w:color w:val="1A1A1A"/>
          <w:u w:val="single"/>
          <w:lang w:val="uk-UA"/>
        </w:rPr>
        <w:t>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1.3. Обсяги та ціна Договору можуть бути зменшені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відповідно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 реального фінансування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видатків та фактичних потреб Замовника.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bookmarkStart w:id="5" w:name="35"/>
      <w:bookmarkEnd w:id="5"/>
      <w:r w:rsidRPr="00FD63EC">
        <w:rPr>
          <w:rFonts w:ascii="Times New Roman" w:hAnsi="Times New Roman"/>
          <w:b/>
          <w:color w:val="1A1A1A"/>
        </w:rPr>
        <w:t>2. Якість товару</w:t>
      </w:r>
    </w:p>
    <w:p w:rsidR="001674CE" w:rsidRPr="00FD63EC" w:rsidRDefault="001674CE" w:rsidP="001674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6" w:name="36"/>
      <w:bookmarkEnd w:id="6"/>
      <w:r w:rsidRPr="00FD63EC">
        <w:rPr>
          <w:rFonts w:ascii="Times New Roman" w:hAnsi="Times New Roman"/>
          <w:color w:val="1A1A1A"/>
        </w:rPr>
        <w:t>2.1. Якість Товару, що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поставляється за Договором, повинна відповідати нормам якості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діючого ДСТУ, які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встановлені на цей Товар, що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підтверджується</w:t>
      </w:r>
      <w:r w:rsidR="005A4E8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Cs/>
          <w:color w:val="1A1A1A"/>
        </w:rPr>
        <w:t>сертифікатом</w:t>
      </w:r>
      <w:r w:rsidR="005A4E8D">
        <w:rPr>
          <w:rFonts w:ascii="Times New Roman" w:hAnsi="Times New Roman"/>
          <w:bCs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Cs/>
          <w:color w:val="1A1A1A"/>
        </w:rPr>
        <w:t>відповідності/паспортом якості</w:t>
      </w:r>
      <w:r w:rsidR="005A4E8D">
        <w:rPr>
          <w:rFonts w:ascii="Times New Roman" w:hAnsi="Times New Roman"/>
          <w:bCs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Cs/>
          <w:color w:val="1A1A1A"/>
        </w:rPr>
        <w:t>тощо</w:t>
      </w:r>
      <w:r w:rsidRPr="00FD63EC">
        <w:rPr>
          <w:rFonts w:ascii="Times New Roman" w:hAnsi="Times New Roman"/>
          <w:color w:val="1A1A1A"/>
        </w:rPr>
        <w:t>.</w:t>
      </w:r>
    </w:p>
    <w:p w:rsidR="001674CE" w:rsidRDefault="001674CE" w:rsidP="001674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color w:val="1A1A1A"/>
        </w:rPr>
        <w:t>2.2. Постачальник повинен забезпечити контроль якості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кожної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партії Товару, що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постачається та своєчасну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заміну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якісного Товару якісним. У разі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виникнення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суперечностей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щодо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якості Товару спір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вирішується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 порядку, передбаченому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="00F33FE8">
        <w:rPr>
          <w:rFonts w:ascii="Times New Roman" w:hAnsi="Times New Roman"/>
          <w:color w:val="1A1A1A"/>
        </w:rPr>
        <w:t>чиним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законодавством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 та розглядаються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висновки</w:t>
      </w:r>
      <w:r w:rsidR="00F33FE8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надані</w:t>
      </w:r>
      <w:r w:rsidR="00A0006E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Державним</w:t>
      </w:r>
      <w:r w:rsidR="00A0006E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підприємством</w:t>
      </w:r>
      <w:r w:rsidRPr="00FD63EC">
        <w:rPr>
          <w:rFonts w:ascii="Times New Roman" w:hAnsi="Times New Roman"/>
          <w:color w:val="1A1A1A"/>
          <w:spacing w:val="-3"/>
        </w:rPr>
        <w:t xml:space="preserve"> «Науково-дослідний</w:t>
      </w:r>
      <w:r w:rsidR="00A0006E">
        <w:rPr>
          <w:rFonts w:ascii="Times New Roman" w:hAnsi="Times New Roman"/>
          <w:color w:val="1A1A1A"/>
          <w:spacing w:val="-3"/>
          <w:lang w:val="uk-UA"/>
        </w:rPr>
        <w:t xml:space="preserve">  </w:t>
      </w:r>
      <w:r w:rsidRPr="00FD63EC">
        <w:rPr>
          <w:rFonts w:ascii="Times New Roman" w:hAnsi="Times New Roman"/>
          <w:color w:val="1A1A1A"/>
          <w:spacing w:val="-3"/>
        </w:rPr>
        <w:t>інститут</w:t>
      </w:r>
      <w:r w:rsidR="00A0006E">
        <w:rPr>
          <w:rFonts w:ascii="Times New Roman" w:hAnsi="Times New Roman"/>
          <w:color w:val="1A1A1A"/>
          <w:spacing w:val="-3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3"/>
        </w:rPr>
        <w:t>нафтопереробної та нафтохімічної</w:t>
      </w:r>
      <w:r w:rsidR="00A0006E">
        <w:rPr>
          <w:rFonts w:ascii="Times New Roman" w:hAnsi="Times New Roman"/>
          <w:color w:val="1A1A1A"/>
          <w:spacing w:val="-3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3"/>
        </w:rPr>
        <w:t>промисловості «МАСМА» (ДП «НДІННП «МАСМА»), які</w:t>
      </w:r>
      <w:r w:rsidR="00A0006E">
        <w:rPr>
          <w:rFonts w:ascii="Times New Roman" w:hAnsi="Times New Roman"/>
          <w:color w:val="1A1A1A"/>
          <w:spacing w:val="-3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3"/>
        </w:rPr>
        <w:t>готуються за рахунок</w:t>
      </w:r>
      <w:r w:rsidR="00A0006E">
        <w:rPr>
          <w:rFonts w:ascii="Times New Roman" w:hAnsi="Times New Roman"/>
          <w:color w:val="1A1A1A"/>
          <w:spacing w:val="-3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3"/>
        </w:rPr>
        <w:t>Постачальника.</w:t>
      </w:r>
      <w:bookmarkStart w:id="7" w:name="37"/>
      <w:bookmarkStart w:id="8" w:name="38"/>
      <w:bookmarkEnd w:id="7"/>
      <w:bookmarkEnd w:id="8"/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b/>
          <w:color w:val="1A1A1A"/>
        </w:rPr>
        <w:t xml:space="preserve">3. Ціна договору </w:t>
      </w:r>
      <w:bookmarkStart w:id="9" w:name="39"/>
      <w:bookmarkEnd w:id="9"/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3.1. Ціна</w:t>
      </w:r>
      <w:r w:rsidR="00A0006E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цього Договору становить: ________________грн (цифрами та прописом), у тому числі</w:t>
      </w:r>
      <w:r w:rsidR="00A0006E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ПДВ  - _______________ грн.</w:t>
      </w:r>
    </w:p>
    <w:p w:rsidR="001674CE" w:rsidRPr="00702F02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1A1A1A"/>
          <w:lang w:eastAsia="zh-CN"/>
        </w:rPr>
      </w:pPr>
      <w:r w:rsidRPr="00FD63EC">
        <w:rPr>
          <w:rFonts w:ascii="Times New Roman" w:hAnsi="Times New Roman"/>
          <w:color w:val="1A1A1A"/>
          <w:lang w:eastAsia="zh-CN"/>
        </w:rPr>
        <w:t>3.2. При зміні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ціни за одиницю Товару в сторону збільшення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згідно з пунктом 2 частини 5 статті 41 Закону України «Про публічні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закупівлі» (зміни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ціни за одиницю товару не більше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ніж на 10 відсотків у разі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коливанн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яціни такого товару на ринку за умови, що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зазначена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зміна не призведе до збільшення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 xml:space="preserve">суми, визначеної в договорі), </w:t>
      </w:r>
      <w:r w:rsidRPr="00FD63EC">
        <w:rPr>
          <w:rFonts w:ascii="Times New Roman" w:hAnsi="Times New Roman"/>
          <w:color w:val="1A1A1A"/>
        </w:rPr>
        <w:t>Постачальник</w:t>
      </w:r>
      <w:r w:rsidR="00A0006E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зобов‘язаний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завчасно в письмовій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форміі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нформувати про це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Замовника. У якості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обґрунтування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зміни</w:t>
      </w:r>
      <w:r w:rsidR="00A0006E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 xml:space="preserve">ціни Товару </w:t>
      </w:r>
      <w:r w:rsidRPr="00FD63EC">
        <w:rPr>
          <w:rFonts w:ascii="Times New Roman" w:hAnsi="Times New Roman"/>
          <w:color w:val="1A1A1A"/>
        </w:rPr>
        <w:t>Постачальник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підтверджує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рівень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цін, що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встановились на ринку палива  в  шляхом надання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відповідної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довідки за вибором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Замовника - ДП “Держзовнішінформ”, аб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оДержавної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служби статистики, або Торгово-промислової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палати</w:t>
      </w:r>
      <w:r w:rsidR="003C73E7">
        <w:rPr>
          <w:rFonts w:ascii="Times New Roman" w:hAnsi="Times New Roman"/>
          <w:color w:val="1A1A1A"/>
          <w:lang w:val="uk-UA" w:eastAsia="zh-CN"/>
        </w:rPr>
        <w:t xml:space="preserve"> </w:t>
      </w:r>
      <w:r w:rsidRPr="00FD63EC">
        <w:rPr>
          <w:rFonts w:ascii="Times New Roman" w:hAnsi="Times New Roman"/>
          <w:color w:val="1A1A1A"/>
          <w:lang w:eastAsia="zh-CN"/>
        </w:rPr>
        <w:t>України.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b/>
          <w:color w:val="1A1A1A"/>
        </w:rPr>
        <w:t>4. Порядок здійснення оплати</w:t>
      </w:r>
      <w:bookmarkStart w:id="10" w:name="45"/>
      <w:bookmarkEnd w:id="10"/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  <w:shd w:val="clear" w:color="auto" w:fill="FFFFFF"/>
        </w:rPr>
      </w:pPr>
      <w:r w:rsidRPr="00FD63EC">
        <w:rPr>
          <w:rFonts w:ascii="Times New Roman" w:hAnsi="Times New Roman"/>
          <w:color w:val="1A1A1A"/>
        </w:rPr>
        <w:t xml:space="preserve">4.1. </w:t>
      </w:r>
      <w:r w:rsidRPr="00FD63EC">
        <w:rPr>
          <w:rFonts w:ascii="Times New Roman" w:hAnsi="Times New Roman"/>
          <w:color w:val="1A1A1A"/>
          <w:shd w:val="clear" w:color="auto" w:fill="FFFFFF"/>
        </w:rPr>
        <w:t>Розрахунки</w:t>
      </w:r>
      <w:r w:rsidR="003C73E7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 поставлений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Товар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здійснюються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національній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валюті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 шляхом безготівкового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перерахування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коштів на поточний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рахунок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hd w:val="clear" w:color="auto" w:fill="FFFFFF"/>
        </w:rPr>
        <w:t>Учасника</w:t>
      </w:r>
      <w:r w:rsidR="003C73E7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A1A1A"/>
        </w:rPr>
        <w:t>протягом 30 (тридцяти)  календарних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днів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6"/>
        </w:rPr>
        <w:t xml:space="preserve">після поставки товару. 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strike/>
          <w:color w:val="1A1A1A"/>
        </w:rPr>
      </w:pPr>
      <w:r w:rsidRPr="00FD63EC">
        <w:rPr>
          <w:rFonts w:ascii="Times New Roman" w:hAnsi="Times New Roman"/>
          <w:color w:val="1A1A1A"/>
        </w:rPr>
        <w:t>4.2. У разі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затримки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фінансування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 xml:space="preserve">розрахунок за поставлений Товар продовжується на термін 10 (десять) </w:t>
      </w:r>
      <w:r>
        <w:rPr>
          <w:rFonts w:ascii="Times New Roman" w:hAnsi="Times New Roman"/>
          <w:color w:val="1A1A1A"/>
        </w:rPr>
        <w:t>календарних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днів з дати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отримання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Замовником</w:t>
      </w:r>
      <w:r w:rsidR="003C73E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коштів на свійрахунок.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</w:rPr>
        <w:lastRenderedPageBreak/>
        <w:t>4.3. Постачальник</w:t>
      </w:r>
      <w:r w:rsidRPr="00FD63EC">
        <w:rPr>
          <w:rFonts w:ascii="Times New Roman" w:hAnsi="Times New Roman"/>
          <w:color w:val="1A1A1A"/>
          <w:lang w:eastAsia="uk-UA"/>
        </w:rPr>
        <w:t>на кожну</w:t>
      </w:r>
      <w:r w:rsidR="003C73E7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партію</w:t>
      </w:r>
      <w:r w:rsidR="003C73E7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поставленого Товару повинен</w:t>
      </w:r>
      <w:r w:rsidR="003C73E7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надати</w:t>
      </w:r>
      <w:r w:rsidR="003C73E7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такі</w:t>
      </w:r>
      <w:r w:rsidR="00AA6DD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документи (оформлені</w:t>
      </w:r>
      <w:r w:rsidR="00AA6DD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відповідно до вимог</w:t>
      </w:r>
      <w:r w:rsidR="00AA6DD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законодавства): рахунок, видаткова накладна, а також</w:t>
      </w:r>
      <w:r w:rsidR="00AA6DD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інші</w:t>
      </w:r>
      <w:r w:rsidR="00AA6DD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документи на вимогу</w:t>
      </w:r>
      <w:r w:rsidR="00AA6DD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Замовника, тощо.</w:t>
      </w:r>
    </w:p>
    <w:p w:rsidR="001674CE" w:rsidRPr="00FD63EC" w:rsidRDefault="001674CE" w:rsidP="001674CE">
      <w:pPr>
        <w:spacing w:after="0" w:line="240" w:lineRule="auto"/>
        <w:jc w:val="both"/>
        <w:outlineLvl w:val="2"/>
        <w:rPr>
          <w:rFonts w:ascii="Times New Roman" w:hAnsi="Times New Roman"/>
          <w:color w:val="1A1A1A"/>
          <w:shd w:val="clear" w:color="auto" w:fill="FFFFFF"/>
        </w:rPr>
      </w:pPr>
      <w:r w:rsidRPr="00FD63EC">
        <w:rPr>
          <w:rFonts w:ascii="Times New Roman" w:hAnsi="Times New Roman"/>
          <w:color w:val="1A1A1A"/>
        </w:rPr>
        <w:t xml:space="preserve">4.5. </w:t>
      </w:r>
      <w:r w:rsidRPr="00FD63EC">
        <w:rPr>
          <w:rFonts w:ascii="Times New Roman" w:hAnsi="Times New Roman"/>
          <w:color w:val="1A1A1A"/>
          <w:shd w:val="clear" w:color="auto" w:fill="FFFFFF"/>
        </w:rPr>
        <w:t>Сторони</w:t>
      </w:r>
      <w:r w:rsidR="00AA6DD1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hd w:val="clear" w:color="auto" w:fill="FFFFFF"/>
        </w:rPr>
        <w:t>домовились, що датою платежу є дата  перерахування</w:t>
      </w:r>
      <w:r w:rsidR="00AA6DD1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hd w:val="clear" w:color="auto" w:fill="FFFFFF"/>
        </w:rPr>
        <w:t>грошовихк</w:t>
      </w:r>
      <w:r w:rsidR="00AA6DD1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hd w:val="clear" w:color="auto" w:fill="FFFFFF"/>
        </w:rPr>
        <w:t>оштів на поточний</w:t>
      </w:r>
      <w:r w:rsidR="00AA6DD1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hd w:val="clear" w:color="auto" w:fill="FFFFFF"/>
        </w:rPr>
        <w:t>рахунок</w:t>
      </w:r>
      <w:r w:rsidR="00AA6DD1">
        <w:rPr>
          <w:rFonts w:ascii="Times New Roman" w:hAnsi="Times New Roman"/>
          <w:color w:val="1A1A1A"/>
          <w:shd w:val="clear" w:color="auto" w:fill="FFFFFF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hd w:val="clear" w:color="auto" w:fill="FFFFFF"/>
        </w:rPr>
        <w:t>Постачальника.</w:t>
      </w:r>
    </w:p>
    <w:p w:rsidR="001674CE" w:rsidRPr="00FD63EC" w:rsidRDefault="001674CE" w:rsidP="001674CE">
      <w:pPr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b/>
          <w:color w:val="1A1A1A"/>
        </w:rPr>
        <w:t>5. Поставка товару</w:t>
      </w:r>
    </w:p>
    <w:p w:rsidR="001674CE" w:rsidRPr="000118EA" w:rsidRDefault="001674CE" w:rsidP="001674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FD63EC">
        <w:rPr>
          <w:rFonts w:ascii="Times New Roman" w:hAnsi="Times New Roman"/>
          <w:snapToGrid w:val="0"/>
        </w:rPr>
        <w:t>5</w:t>
      </w:r>
      <w:r w:rsidRPr="000118EA">
        <w:rPr>
          <w:rFonts w:ascii="Times New Roman" w:hAnsi="Times New Roman"/>
          <w:snapToGrid w:val="0"/>
        </w:rPr>
        <w:t xml:space="preserve">.1.Строк поставки товарів – </w:t>
      </w:r>
      <w:bookmarkStart w:id="11" w:name="57"/>
      <w:bookmarkEnd w:id="11"/>
      <w:r w:rsidR="00E00C5D">
        <w:rPr>
          <w:rFonts w:ascii="Times New Roman" w:hAnsi="Times New Roman"/>
          <w:b/>
          <w:bCs/>
        </w:rPr>
        <w:t>по 31.12.202</w:t>
      </w:r>
      <w:r w:rsidR="00E00C5D">
        <w:rPr>
          <w:rFonts w:ascii="Times New Roman" w:hAnsi="Times New Roman"/>
          <w:b/>
          <w:bCs/>
          <w:lang w:val="uk-UA"/>
        </w:rPr>
        <w:t>4</w:t>
      </w:r>
      <w:r w:rsidRPr="000118EA">
        <w:rPr>
          <w:rFonts w:ascii="Times New Roman" w:hAnsi="Times New Roman"/>
          <w:b/>
          <w:bCs/>
        </w:rPr>
        <w:t xml:space="preserve"> року</w:t>
      </w:r>
      <w:r w:rsidRPr="000118EA">
        <w:rPr>
          <w:rFonts w:ascii="Times New Roman" w:hAnsi="Times New Roman"/>
          <w:snapToGrid w:val="0"/>
        </w:rPr>
        <w:t>.</w:t>
      </w:r>
    </w:p>
    <w:p w:rsidR="001674CE" w:rsidRPr="000118EA" w:rsidRDefault="001674CE" w:rsidP="001674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bookmarkStart w:id="12" w:name="58"/>
      <w:bookmarkEnd w:id="12"/>
      <w:r w:rsidRPr="000118EA">
        <w:rPr>
          <w:rFonts w:ascii="Times New Roman" w:hAnsi="Times New Roman"/>
          <w:snapToGrid w:val="0"/>
        </w:rPr>
        <w:t xml:space="preserve">5.2.Місце поставки (передачі) товарів : </w:t>
      </w:r>
      <w:r w:rsidRPr="000118EA">
        <w:rPr>
          <w:rFonts w:ascii="Times New Roman" w:hAnsi="Times New Roman"/>
          <w:b/>
          <w:bCs/>
        </w:rPr>
        <w:t>24024, Вінницька обл., Могилів-Подільський р-н., с. Яришів, вул. Танащишина, 1.</w:t>
      </w:r>
    </w:p>
    <w:p w:rsidR="001674CE" w:rsidRPr="000118EA" w:rsidRDefault="001674CE" w:rsidP="001674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0118EA">
        <w:rPr>
          <w:rFonts w:ascii="Times New Roman" w:hAnsi="Times New Roman"/>
          <w:snapToGrid w:val="0"/>
        </w:rPr>
        <w:t>5.3. Місце поставки (передачі) товарів:</w:t>
      </w:r>
    </w:p>
    <w:p w:rsidR="001674CE" w:rsidRPr="000118EA" w:rsidRDefault="001674CE" w:rsidP="001674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0118EA">
        <w:rPr>
          <w:rFonts w:ascii="Times New Roman" w:hAnsi="Times New Roman"/>
          <w:snapToGrid w:val="0"/>
        </w:rPr>
        <w:t>- Передача Покупцю товару за цим Договором здійснюється на АЗС Постачальника шляхом заправки автомобілів</w:t>
      </w:r>
      <w:r w:rsidR="00AA6DD1">
        <w:rPr>
          <w:rFonts w:ascii="Times New Roman" w:hAnsi="Times New Roman"/>
          <w:snapToGrid w:val="0"/>
          <w:lang w:val="uk-UA"/>
        </w:rPr>
        <w:t xml:space="preserve"> </w:t>
      </w:r>
      <w:r w:rsidRPr="000118EA">
        <w:rPr>
          <w:rFonts w:ascii="Times New Roman" w:hAnsi="Times New Roman"/>
          <w:snapToGrid w:val="0"/>
        </w:rPr>
        <w:t>Покупця при пред’явленні</w:t>
      </w:r>
      <w:r w:rsidR="00AA6DD1">
        <w:rPr>
          <w:rFonts w:ascii="Times New Roman" w:hAnsi="Times New Roman"/>
          <w:snapToGrid w:val="0"/>
          <w:lang w:val="uk-UA"/>
        </w:rPr>
        <w:t xml:space="preserve"> </w:t>
      </w:r>
      <w:r w:rsidRPr="000118EA">
        <w:rPr>
          <w:rFonts w:ascii="Times New Roman" w:hAnsi="Times New Roman"/>
          <w:snapToGrid w:val="0"/>
        </w:rPr>
        <w:t>довіреності особами Покупця без попередньої оплати.</w:t>
      </w:r>
    </w:p>
    <w:p w:rsidR="001674CE" w:rsidRPr="001E2AAE" w:rsidRDefault="001674CE" w:rsidP="001674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</w:rPr>
      </w:pPr>
      <w:r w:rsidRPr="000118EA">
        <w:rPr>
          <w:rFonts w:ascii="Times New Roman" w:hAnsi="Times New Roman"/>
          <w:snapToGrid w:val="0"/>
        </w:rPr>
        <w:t>5.4.Умовипостачання Товару – самовивезення. Покупець</w:t>
      </w:r>
      <w:r w:rsidR="00AA6DD1">
        <w:rPr>
          <w:rFonts w:ascii="Times New Roman" w:hAnsi="Times New Roman"/>
          <w:snapToGrid w:val="0"/>
          <w:lang w:val="uk-UA"/>
        </w:rPr>
        <w:t xml:space="preserve"> </w:t>
      </w:r>
      <w:r w:rsidRPr="000118EA">
        <w:rPr>
          <w:rFonts w:ascii="Times New Roman" w:hAnsi="Times New Roman"/>
          <w:snapToGrid w:val="0"/>
        </w:rPr>
        <w:t>зобов’язується</w:t>
      </w:r>
      <w:r w:rsidR="00AA6DD1">
        <w:rPr>
          <w:rFonts w:ascii="Times New Roman" w:hAnsi="Times New Roman"/>
          <w:snapToGrid w:val="0"/>
          <w:lang w:val="uk-UA"/>
        </w:rPr>
        <w:t xml:space="preserve"> </w:t>
      </w:r>
      <w:r w:rsidRPr="000118EA">
        <w:rPr>
          <w:rFonts w:ascii="Times New Roman" w:hAnsi="Times New Roman"/>
          <w:snapToGrid w:val="0"/>
        </w:rPr>
        <w:t>отримувати Товар на АЗС.</w:t>
      </w:r>
    </w:p>
    <w:p w:rsidR="001674CE" w:rsidRPr="00FD63EC" w:rsidRDefault="001674CE" w:rsidP="001674CE">
      <w:pPr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bookmarkStart w:id="13" w:name="56"/>
      <w:bookmarkEnd w:id="13"/>
      <w:r w:rsidRPr="00FD63EC">
        <w:rPr>
          <w:rFonts w:ascii="Times New Roman" w:hAnsi="Times New Roman"/>
          <w:b/>
          <w:color w:val="1A1A1A"/>
        </w:rPr>
        <w:t>6. Права та обов'язкисторін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14" w:name="62"/>
      <w:bookmarkEnd w:id="14"/>
      <w:r w:rsidRPr="00FD63EC">
        <w:rPr>
          <w:rFonts w:ascii="Times New Roman" w:hAnsi="Times New Roman"/>
          <w:color w:val="1A1A1A"/>
        </w:rPr>
        <w:t xml:space="preserve">6.1. </w:t>
      </w:r>
      <w:r w:rsidRPr="00FD63EC">
        <w:rPr>
          <w:rFonts w:ascii="Times New Roman" w:hAnsi="Times New Roman"/>
          <w:b/>
          <w:color w:val="1A1A1A"/>
        </w:rPr>
        <w:t>Замовник</w:t>
      </w:r>
      <w:r w:rsidR="00AA6DD1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зобов'язаний: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15" w:name="63"/>
      <w:bookmarkEnd w:id="15"/>
      <w:r w:rsidRPr="00FD63EC">
        <w:rPr>
          <w:rFonts w:ascii="Times New Roman" w:hAnsi="Times New Roman"/>
          <w:color w:val="1A1A1A"/>
        </w:rPr>
        <w:t>6.1.1. Своєчасно та в повному</w:t>
      </w:r>
      <w:r w:rsidR="00AA6DD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обсязі</w:t>
      </w:r>
      <w:r w:rsidR="00AA6DD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сплачувати за поставлений Товар;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16" w:name="64"/>
      <w:bookmarkEnd w:id="16"/>
      <w:r w:rsidRPr="00FD63EC">
        <w:rPr>
          <w:rFonts w:ascii="Times New Roman" w:hAnsi="Times New Roman"/>
          <w:color w:val="1A1A1A"/>
        </w:rPr>
        <w:t>6.1.2. Приймати</w:t>
      </w:r>
      <w:r w:rsidR="00AA6DD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поставлений Товар</w:t>
      </w:r>
      <w:bookmarkStart w:id="17" w:name="65"/>
      <w:bookmarkStart w:id="18" w:name="66"/>
      <w:bookmarkEnd w:id="17"/>
      <w:bookmarkEnd w:id="18"/>
      <w:r w:rsidRPr="00FD63EC">
        <w:rPr>
          <w:rFonts w:ascii="Times New Roman" w:hAnsi="Times New Roman"/>
          <w:color w:val="1A1A1A"/>
        </w:rPr>
        <w:t>згідно з видатковою накладною.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 xml:space="preserve">6.2. </w:t>
      </w:r>
      <w:r w:rsidRPr="00FD63EC">
        <w:rPr>
          <w:rFonts w:ascii="Times New Roman" w:hAnsi="Times New Roman"/>
          <w:b/>
          <w:color w:val="1A1A1A"/>
        </w:rPr>
        <w:t>Замовник</w:t>
      </w:r>
      <w:r w:rsidR="00AA6DD1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має право: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19" w:name="67"/>
      <w:bookmarkStart w:id="20" w:name="68"/>
      <w:bookmarkEnd w:id="19"/>
      <w:bookmarkEnd w:id="20"/>
      <w:r w:rsidRPr="00FD63EC">
        <w:rPr>
          <w:rFonts w:ascii="Times New Roman" w:hAnsi="Times New Roman"/>
          <w:color w:val="1A1A1A"/>
        </w:rPr>
        <w:t>6.2.1. Контролювати поставку Товару у строки, встановлені</w:t>
      </w:r>
      <w:r w:rsidR="00AA6DD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Договором;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6.2.2. Відмовитися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відприймання  Товару (партії Товару), що не відповідаєумовам Договору;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6.2.3. Вимагати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Постачальника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безоплатної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заміни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поставленого  Товару  (партії  Товару), що  не  відповідає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умовам  за  якістю  в  передбаченому  порядку  та  встановлені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терміни,  така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заміна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відбувається у строки, визначені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Договором;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6.2.4. На відшкодування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завданих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йому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збитків, відповідно до діючого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законодавства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 та Договору;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6.2.5. Відмовитись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отримання Товару, якщойого поставка відбулась з порушенням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строків, визначених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Договором, та в односторонньому порядку розірвати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цей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Договір, шляхом надсилання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Постачальнику листа-повідомлення за 3 (три) календарні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дні до дати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його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розірвання. В цьому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випадку</w:t>
      </w:r>
      <w:r w:rsidR="00EC3F7D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укладення  сторонами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додаткової угоди на розірвання не потрібно;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21" w:name="69"/>
      <w:bookmarkEnd w:id="21"/>
      <w:r w:rsidRPr="00FD63EC">
        <w:rPr>
          <w:rFonts w:ascii="Times New Roman" w:hAnsi="Times New Roman"/>
          <w:color w:val="1A1A1A"/>
        </w:rPr>
        <w:t>6.2.6. Зменшувати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обсяг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закупівлі Товару та загальну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вартістьцього Договору залежно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 реального фінансування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видатків. У такому разі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Сторони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вносят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ьвідповідні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зміни до цього Договору.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6.2.7. Достроково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розірвати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цей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Договір  у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передбачені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 строки у разі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невиконання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зобов'язань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Постачальником та вимагати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стягнення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штрафних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санкцій та збитків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передбачених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Договором. В цьому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випадку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укладення  сторонами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додаткової угоди на розірвання не потрібно.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6.2.8. Братиз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разки Товару для проведення лабораторного дослідження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якості та відповідності Товару умовам Договору. Лабораторне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дослідження проводиться за рахунок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Постачальника. Переважне право у виборі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організації (підприємства), щомає право проводити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дослідженняз</w:t>
      </w:r>
      <w:r w:rsidR="00146C21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алишається за Замовником.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22" w:name="70"/>
      <w:bookmarkStart w:id="23" w:name="71"/>
      <w:bookmarkStart w:id="24" w:name="72"/>
      <w:bookmarkEnd w:id="22"/>
      <w:bookmarkEnd w:id="23"/>
      <w:bookmarkEnd w:id="24"/>
      <w:r w:rsidRPr="00FD63EC">
        <w:rPr>
          <w:rFonts w:ascii="Times New Roman" w:hAnsi="Times New Roman"/>
          <w:color w:val="1A1A1A"/>
        </w:rPr>
        <w:t xml:space="preserve">6.3. </w:t>
      </w:r>
      <w:r w:rsidRPr="00FD63EC">
        <w:rPr>
          <w:rFonts w:ascii="Times New Roman" w:hAnsi="Times New Roman"/>
          <w:b/>
          <w:color w:val="1A1A1A"/>
        </w:rPr>
        <w:t>Постачальник</w:t>
      </w:r>
      <w:r w:rsidR="00146C21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зобов'язаний: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25" w:name="73"/>
      <w:bookmarkEnd w:id="25"/>
      <w:r w:rsidRPr="00FD63EC">
        <w:rPr>
          <w:rFonts w:ascii="Times New Roman" w:hAnsi="Times New Roman"/>
          <w:color w:val="1A1A1A"/>
        </w:rPr>
        <w:t>6.3.1. Забезпечити поставку Товару у строки, встановлені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Договором;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6.3.2. Забезпечити  поставку  Товару, якість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якого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відповідає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умовам,  установленим Договором;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6.3.3. При передачі Товару (партії Товару) надати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Замовнику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документи, встановлені Договором;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6.3.4.  Сплатити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штраф  і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відшкодувати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збитки в разі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невиконання, або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неналежного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Постачальником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зобов`язань за Договором, якщо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він не доведе, що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 xml:space="preserve">порушення Договору сталося не з його вини; 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6.3.5. Забезпечити контроль якості Товару, що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постачається та своєчасну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заміну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неякісного Товару;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6.3.6. У разі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невідповідності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поставленого Товару умовам Договору за якістю, Постачальник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зобов’язаний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своїми силами і за свій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рахунок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замінити</w:t>
      </w:r>
      <w:r w:rsidR="00A4141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вказаний Товар Замовнику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протягом 2-х (двох) робочих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днів з моменту отримання ним претензії про невідповідність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поставленого Товару. При  цьому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термін, протягом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якого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Постачальник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усуває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претензії по поставці, розцінюється як прострочення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термінів поставки Товару, з нарахуванням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пені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відповідно до умов Договору.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6.3.7. Сприяти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Замовнику  уздійсненнійого права, передбаченого п. 6.2.7. Договору.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26" w:name="76"/>
      <w:bookmarkEnd w:id="26"/>
      <w:r w:rsidRPr="00FD63EC">
        <w:rPr>
          <w:rFonts w:ascii="Times New Roman" w:hAnsi="Times New Roman"/>
          <w:color w:val="1A1A1A"/>
        </w:rPr>
        <w:lastRenderedPageBreak/>
        <w:t xml:space="preserve">6.4. </w:t>
      </w:r>
      <w:r w:rsidRPr="00FD63EC">
        <w:rPr>
          <w:rFonts w:ascii="Times New Roman" w:hAnsi="Times New Roman"/>
          <w:b/>
          <w:color w:val="1A1A1A"/>
        </w:rPr>
        <w:t>Постачальник</w:t>
      </w:r>
      <w:r w:rsidRPr="00FD63EC">
        <w:rPr>
          <w:rFonts w:ascii="Times New Roman" w:hAnsi="Times New Roman"/>
          <w:color w:val="1A1A1A"/>
        </w:rPr>
        <w:t>має право: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bookmarkStart w:id="27" w:name="77"/>
      <w:bookmarkEnd w:id="27"/>
      <w:r w:rsidRPr="00FD63EC">
        <w:rPr>
          <w:rFonts w:ascii="Times New Roman" w:hAnsi="Times New Roman"/>
          <w:color w:val="1A1A1A"/>
        </w:rPr>
        <w:t>6.4.1. Своєчасно та в  повному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обсязі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отримувати плату за поставлений Товар.</w:t>
      </w:r>
    </w:p>
    <w:p w:rsidR="00C2481C" w:rsidRDefault="00C2481C" w:rsidP="00C2481C">
      <w:pPr>
        <w:rPr>
          <w:rFonts w:ascii="Times New Roman" w:hAnsi="Times New Roman"/>
          <w:b/>
          <w:color w:val="1A1A1A"/>
          <w:lang w:val="uk-UA"/>
        </w:rPr>
      </w:pPr>
      <w:bookmarkStart w:id="28" w:name="78"/>
      <w:bookmarkStart w:id="29" w:name="79"/>
      <w:bookmarkEnd w:id="28"/>
      <w:bookmarkEnd w:id="29"/>
      <w:r>
        <w:rPr>
          <w:rFonts w:ascii="Times New Roman" w:hAnsi="Times New Roman"/>
          <w:b/>
          <w:color w:val="1A1A1A"/>
          <w:lang w:val="uk-UA"/>
        </w:rPr>
        <w:t xml:space="preserve">                                                   </w:t>
      </w:r>
    </w:p>
    <w:p w:rsidR="00C2481C" w:rsidRDefault="00C2481C" w:rsidP="00C2481C">
      <w:pPr>
        <w:rPr>
          <w:rFonts w:ascii="Times New Roman" w:hAnsi="Times New Roman"/>
          <w:b/>
          <w:color w:val="1A1A1A"/>
          <w:lang w:val="uk-UA"/>
        </w:rPr>
      </w:pPr>
      <w:r>
        <w:rPr>
          <w:rFonts w:ascii="Times New Roman" w:hAnsi="Times New Roman"/>
          <w:b/>
          <w:color w:val="1A1A1A"/>
          <w:lang w:val="uk-UA"/>
        </w:rPr>
        <w:t xml:space="preserve">                                                      </w:t>
      </w:r>
      <w:r w:rsidR="001674CE" w:rsidRPr="00FD63EC">
        <w:rPr>
          <w:rFonts w:ascii="Times New Roman" w:hAnsi="Times New Roman"/>
          <w:b/>
          <w:color w:val="1A1A1A"/>
        </w:rPr>
        <w:t>7. Відповідальність</w:t>
      </w:r>
      <w:r w:rsidR="006444DA">
        <w:rPr>
          <w:rFonts w:ascii="Times New Roman" w:hAnsi="Times New Roman"/>
          <w:b/>
          <w:color w:val="1A1A1A"/>
          <w:lang w:val="uk-UA"/>
        </w:rPr>
        <w:t xml:space="preserve"> </w:t>
      </w:r>
      <w:r w:rsidR="001674CE" w:rsidRPr="00FD63EC">
        <w:rPr>
          <w:rFonts w:ascii="Times New Roman" w:hAnsi="Times New Roman"/>
          <w:b/>
          <w:color w:val="1A1A1A"/>
        </w:rPr>
        <w:t>сторін</w:t>
      </w:r>
      <w:bookmarkStart w:id="30" w:name="82"/>
      <w:bookmarkStart w:id="31" w:name="83"/>
      <w:bookmarkStart w:id="32" w:name="84"/>
      <w:bookmarkEnd w:id="30"/>
      <w:bookmarkEnd w:id="31"/>
      <w:bookmarkEnd w:id="32"/>
    </w:p>
    <w:p w:rsidR="001674CE" w:rsidRPr="00C2481C" w:rsidRDefault="001674CE" w:rsidP="00C2481C">
      <w:pPr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color w:val="1A1A1A"/>
        </w:rPr>
        <w:t>7.1.  У разі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невиконання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або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неналежного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своїх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зобов'язань за цим Договором Сторони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несуть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відповідальність, передбачену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="006444DA">
        <w:rPr>
          <w:rFonts w:ascii="Times New Roman" w:hAnsi="Times New Roman"/>
          <w:color w:val="1A1A1A"/>
        </w:rPr>
        <w:t>чиним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законодавством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 та цим Договором.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spacing w:val="-8"/>
        </w:rPr>
      </w:pPr>
      <w:r w:rsidRPr="00FD63EC">
        <w:rPr>
          <w:rFonts w:ascii="Times New Roman" w:hAnsi="Times New Roman"/>
          <w:color w:val="1A1A1A"/>
          <w:spacing w:val="-8"/>
        </w:rPr>
        <w:t>7.2. Види</w:t>
      </w:r>
      <w:r w:rsidR="006444DA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порушень та санкції за них, установлені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цим Договором: 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spacing w:val="-8"/>
        </w:rPr>
      </w:pPr>
      <w:r w:rsidRPr="00FD63EC">
        <w:rPr>
          <w:rFonts w:ascii="Times New Roman" w:hAnsi="Times New Roman"/>
          <w:color w:val="1A1A1A"/>
          <w:spacing w:val="-8"/>
        </w:rPr>
        <w:t xml:space="preserve"> 7.2.1. За несвоєчасну поставку Товару або поставки не в повному</w:t>
      </w:r>
      <w:r w:rsidR="006444DA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обсязі, </w:t>
      </w:r>
      <w:r w:rsidR="006444DA">
        <w:rPr>
          <w:rFonts w:ascii="Times New Roman" w:hAnsi="Times New Roman"/>
          <w:color w:val="1A1A1A"/>
          <w:spacing w:val="-8"/>
        </w:rPr>
        <w:t>заявленному</w:t>
      </w:r>
      <w:r w:rsidR="006444DA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Замовником, </w:t>
      </w:r>
      <w:r w:rsidRPr="00FD63EC">
        <w:rPr>
          <w:rFonts w:ascii="Times New Roman" w:hAnsi="Times New Roman"/>
          <w:color w:val="1A1A1A"/>
        </w:rPr>
        <w:t>Постачальник</w:t>
      </w:r>
      <w:r w:rsidR="006444D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сплачує</w:t>
      </w:r>
      <w:r w:rsidR="006444DA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Замовнику пеню в розмірі 5 % від</w:t>
      </w:r>
      <w:r w:rsidR="006444DA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суми</w:t>
      </w:r>
      <w:r w:rsidR="006444DA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несвоєчасно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поставленого Товару за кожний день прострочення, від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суми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недопоставленого Товару за кожен день затримки, з врахуванням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обмежень, встановлених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діючим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законодавством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України. 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spacing w:val="-8"/>
        </w:rPr>
      </w:pPr>
      <w:r w:rsidRPr="00FD63EC">
        <w:rPr>
          <w:rFonts w:ascii="Times New Roman" w:hAnsi="Times New Roman"/>
          <w:color w:val="1A1A1A"/>
          <w:spacing w:val="-8"/>
        </w:rPr>
        <w:t xml:space="preserve">7.2.2. У випадку поставки </w:t>
      </w:r>
      <w:r w:rsidRPr="00FD63EC">
        <w:rPr>
          <w:rFonts w:ascii="Times New Roman" w:hAnsi="Times New Roman"/>
          <w:color w:val="1A1A1A"/>
        </w:rPr>
        <w:t>Постачальником</w:t>
      </w:r>
      <w:r w:rsidR="00CC5DA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меншої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кількості Товару, ніж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це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встановлено в заявці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Замовника, </w:t>
      </w:r>
      <w:r w:rsidRPr="00FD63EC">
        <w:rPr>
          <w:rFonts w:ascii="Times New Roman" w:hAnsi="Times New Roman"/>
          <w:color w:val="1A1A1A"/>
        </w:rPr>
        <w:t>Постачальник</w:t>
      </w:r>
      <w:r w:rsidR="00CC5DA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зобов’язаний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здійснити поставку Товару, якого не вистачає, протягом одного дня. 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spacing w:val="-8"/>
        </w:rPr>
      </w:pPr>
      <w:r w:rsidRPr="00FD63EC">
        <w:rPr>
          <w:rFonts w:ascii="Times New Roman" w:hAnsi="Times New Roman"/>
          <w:color w:val="1A1A1A"/>
          <w:spacing w:val="-8"/>
        </w:rPr>
        <w:t>У випадку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непоставки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кількості Товару, якого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невистачає,  або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непоставки товару в повному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обсязі, що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передбачено у заявці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 xml:space="preserve">Замовника, в зазначені Договором строки, </w:t>
      </w:r>
      <w:r w:rsidRPr="00FD63EC">
        <w:rPr>
          <w:rFonts w:ascii="Times New Roman" w:hAnsi="Times New Roman"/>
          <w:color w:val="1A1A1A"/>
        </w:rPr>
        <w:t>Постачальник</w:t>
      </w:r>
      <w:r w:rsidR="00CC5DA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додатково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сплачує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Замовнику штраф в розмірі   25% від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вартості</w:t>
      </w:r>
      <w:r w:rsidR="00CC5DA7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непоставленого Товару. Сплата штрафу не звільняє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Учасника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від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обов’язку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поставити Товар відповідної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кількості.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spacing w:val="-8"/>
        </w:rPr>
      </w:pPr>
      <w:r w:rsidRPr="00FD63EC">
        <w:rPr>
          <w:rFonts w:ascii="Times New Roman" w:hAnsi="Times New Roman"/>
          <w:color w:val="1A1A1A"/>
          <w:spacing w:val="-8"/>
        </w:rPr>
        <w:t>7.3. Сплата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штрафних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санкцій не звільняє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Сторони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від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виконання</w:t>
      </w:r>
      <w:r w:rsidR="00E36572">
        <w:rPr>
          <w:rFonts w:ascii="Times New Roman" w:hAnsi="Times New Roman"/>
          <w:color w:val="1A1A1A"/>
          <w:spacing w:val="-8"/>
          <w:lang w:val="uk-UA"/>
        </w:rPr>
        <w:t xml:space="preserve"> </w:t>
      </w:r>
      <w:r w:rsidRPr="00FD63EC">
        <w:rPr>
          <w:rFonts w:ascii="Times New Roman" w:hAnsi="Times New Roman"/>
          <w:color w:val="1A1A1A"/>
          <w:spacing w:val="-8"/>
        </w:rPr>
        <w:t>прийнятих на себе зобов'язань по цьому Договору.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ar-SA"/>
        </w:rPr>
      </w:pPr>
      <w:r w:rsidRPr="00FD63EC">
        <w:rPr>
          <w:rFonts w:ascii="Times New Roman" w:hAnsi="Times New Roman"/>
          <w:color w:val="1A1A1A"/>
          <w:spacing w:val="-8"/>
        </w:rPr>
        <w:t>7.4.</w:t>
      </w:r>
      <w:r w:rsidRPr="00FD63EC">
        <w:rPr>
          <w:rFonts w:ascii="Times New Roman" w:hAnsi="Times New Roman"/>
          <w:color w:val="1A1A1A"/>
          <w:lang w:eastAsia="ar-SA"/>
        </w:rPr>
        <w:t>Якщо в результаті будь-яких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дій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чи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бездіяльності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Постачальника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Замовнику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будуть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донараховані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податкові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зобов’язання та/або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будуть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застосовані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штрафн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ісанкції та/або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Замовник не отримає (не в повному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обсязі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отримає) податковий кредит та/або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податковий кредит не буде визнаний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контролюючим органом, та/або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Договір буде визнано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цілком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або в окремих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частинах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недійсним (нікчемним) з вини Постачальника, Постачальник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зобов’язується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компенсувати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Замовнику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всі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збитки, не отриманий (недоотриманий, не визнаний) податковий кредит та/або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невизнані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витрати, а також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стягнуті органами Державної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фіскальної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служби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України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штрафні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санкції.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ar-SA"/>
        </w:rPr>
      </w:pPr>
      <w:r w:rsidRPr="00FD63EC">
        <w:rPr>
          <w:rFonts w:ascii="Times New Roman" w:hAnsi="Times New Roman"/>
          <w:color w:val="1A1A1A"/>
          <w:lang w:eastAsia="ar-SA"/>
        </w:rPr>
        <w:t>7.5. За порушення умов Договору, Постачальник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сплачує штраф в розмірі 5 % вартості Договору протягом 5(п’яти) днів з дня направлення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йому</w:t>
      </w:r>
      <w:r w:rsidR="00E36572">
        <w:rPr>
          <w:rFonts w:ascii="Times New Roman" w:hAnsi="Times New Roman"/>
          <w:color w:val="1A1A1A"/>
          <w:lang w:val="uk-UA" w:eastAsia="ar-SA"/>
        </w:rPr>
        <w:t xml:space="preserve"> </w:t>
      </w:r>
      <w:r w:rsidRPr="00FD63EC">
        <w:rPr>
          <w:rFonts w:ascii="Times New Roman" w:hAnsi="Times New Roman"/>
          <w:color w:val="1A1A1A"/>
          <w:lang w:eastAsia="ar-SA"/>
        </w:rPr>
        <w:t>вимоги про сплату штрафу.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ar-SA"/>
        </w:rPr>
      </w:pPr>
    </w:p>
    <w:p w:rsidR="001674CE" w:rsidRPr="00FD63EC" w:rsidRDefault="001674CE" w:rsidP="001674CE">
      <w:pPr>
        <w:spacing w:after="0" w:line="240" w:lineRule="auto"/>
        <w:jc w:val="center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b/>
          <w:color w:val="1A1A1A"/>
        </w:rPr>
        <w:t>8. Обстави</w:t>
      </w:r>
      <w:r w:rsidR="00E36572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нинепереборної</w:t>
      </w:r>
      <w:r w:rsidR="00E36572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сили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snapToGrid w:val="0"/>
          <w:color w:val="1A1A1A"/>
          <w:lang w:eastAsia="uk-UA"/>
        </w:rPr>
      </w:pPr>
      <w:bookmarkStart w:id="33" w:name="87"/>
      <w:bookmarkEnd w:id="33"/>
      <w:r w:rsidRPr="00FD63EC">
        <w:rPr>
          <w:rFonts w:ascii="Times New Roman" w:hAnsi="Times New Roman"/>
          <w:snapToGrid w:val="0"/>
          <w:color w:val="1A1A1A"/>
          <w:lang w:eastAsia="uk-UA"/>
        </w:rPr>
        <w:t>8.1. Сторони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звільняються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від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відповідальності за часткове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або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повне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невиконання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зобов'язань за цим Договором, якщо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воно стало наслідком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обставин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непереборної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сили, а саме: а) повінь, ураган, землетрус, шторм, осідання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ґрунту, цунамі, іншістихійні лиха природи; епідемії; б) пожежі, вибухи, вихід з ладу чипошкодження машин та устаткування, радіаційне, хімічнезараження; в) страйки, саботаж, блокада, локаут та інші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непередбачені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зупинки на виробництві; г) оголошена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або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неоголошена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війна, інші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військов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ідії, революція, масові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заворушення, піратство; ґ) законні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або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незаконні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дії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органівдержавної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влади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або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управління та їх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структурних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підрозділів, які</w:t>
      </w:r>
      <w:r w:rsidR="00261D34">
        <w:rPr>
          <w:rFonts w:ascii="Times New Roman" w:hAnsi="Times New Roman"/>
          <w:snapToGrid w:val="0"/>
          <w:color w:val="1A1A1A"/>
          <w:lang w:val="uk-UA" w:eastAsia="uk-UA"/>
        </w:rPr>
        <w:t xml:space="preserve">      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перешкоджають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виконанню контракту (наприклад, ембарго на експорт/ імпорт, валютні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обмеження, міжнародні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санкції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тощо); д) інші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обставини, які не залежать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від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Сторін, якщоціобставинибезпосередньовплинули на виконанняцього Договору.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snapToGrid w:val="0"/>
          <w:color w:val="1A1A1A"/>
          <w:lang w:eastAsia="uk-UA"/>
        </w:rPr>
      </w:pPr>
      <w:r w:rsidRPr="00FD63EC">
        <w:rPr>
          <w:rFonts w:ascii="Times New Roman" w:hAnsi="Times New Roman"/>
          <w:snapToGrid w:val="0"/>
          <w:color w:val="1A1A1A"/>
          <w:lang w:eastAsia="uk-UA"/>
        </w:rPr>
        <w:t>8.2. Якщо будь-яке з вищезазначенихобставинбезпосередньовплинуло на виконання Сторонами своїх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договірних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зобов’язань у встановлені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цим Договором строки, ці строки подовжуються на час дії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обставин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непереборної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 xml:space="preserve">сили. </w:t>
      </w:r>
    </w:p>
    <w:p w:rsidR="001674CE" w:rsidRPr="00FD63EC" w:rsidRDefault="001674CE" w:rsidP="001674CE">
      <w:pPr>
        <w:tabs>
          <w:tab w:val="left" w:pos="6103"/>
        </w:tabs>
        <w:spacing w:after="0" w:line="240" w:lineRule="auto"/>
        <w:jc w:val="both"/>
        <w:rPr>
          <w:rFonts w:ascii="Times New Roman" w:hAnsi="Times New Roman"/>
          <w:snapToGrid w:val="0"/>
          <w:color w:val="1A1A1A"/>
          <w:lang w:eastAsia="uk-UA"/>
        </w:rPr>
      </w:pPr>
      <w:r w:rsidRPr="00FD63EC">
        <w:rPr>
          <w:rFonts w:ascii="Times New Roman" w:hAnsi="Times New Roman"/>
          <w:snapToGrid w:val="0"/>
          <w:color w:val="1A1A1A"/>
          <w:lang w:eastAsia="uk-UA"/>
        </w:rPr>
        <w:t>8.3. Наявність та тривалість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обставин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непереборної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сили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підтверджується документом Торгово-промислової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палати</w:t>
      </w:r>
      <w:r w:rsidR="00C37D87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України.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snapToGrid w:val="0"/>
          <w:color w:val="1A1A1A"/>
          <w:lang w:eastAsia="uk-UA"/>
        </w:rPr>
      </w:pPr>
      <w:r w:rsidRPr="00FD63EC">
        <w:rPr>
          <w:rFonts w:ascii="Times New Roman" w:hAnsi="Times New Roman"/>
          <w:snapToGrid w:val="0"/>
          <w:color w:val="1A1A1A"/>
          <w:lang w:eastAsia="uk-UA"/>
        </w:rPr>
        <w:t>8.4. Сторона, для я</w:t>
      </w:r>
      <w:r w:rsidRPr="00B1547E">
        <w:rPr>
          <w:rFonts w:ascii="Times New Roman" w:hAnsi="Times New Roman"/>
          <w:snapToGrid w:val="0"/>
          <w:color w:val="1A1A1A"/>
          <w:lang w:eastAsia="uk-UA"/>
        </w:rPr>
        <w:t>кої</w:t>
      </w:r>
      <w:r w:rsidR="00B1547E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склалася</w:t>
      </w:r>
      <w:r w:rsidR="00B1547E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неможливість</w:t>
      </w:r>
      <w:r w:rsidR="00B1547E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виконання</w:t>
      </w:r>
      <w:r w:rsidR="00B1547E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зобов’язань за даним Договором, зобов’язана в 10-денний термін</w:t>
      </w:r>
      <w:r w:rsidR="00B1547E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сповістити</w:t>
      </w:r>
      <w:r w:rsidR="00B1547E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іншу Сторону про настання (припинення) обставин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непереборної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сили з обов’язковим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наданням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підтверджуючого документу, виданого Торгово-промисловою палатою.</w:t>
      </w:r>
    </w:p>
    <w:p w:rsidR="001674CE" w:rsidRPr="00FD63EC" w:rsidRDefault="001674CE" w:rsidP="001674CE">
      <w:pPr>
        <w:tabs>
          <w:tab w:val="left" w:pos="6103"/>
        </w:tabs>
        <w:spacing w:after="0" w:line="240" w:lineRule="auto"/>
        <w:jc w:val="both"/>
        <w:rPr>
          <w:rFonts w:ascii="Times New Roman" w:hAnsi="Times New Roman"/>
          <w:snapToGrid w:val="0"/>
          <w:color w:val="1A1A1A"/>
          <w:lang w:eastAsia="uk-UA"/>
        </w:rPr>
      </w:pPr>
      <w:r w:rsidRPr="00FD63EC">
        <w:rPr>
          <w:rFonts w:ascii="Times New Roman" w:hAnsi="Times New Roman"/>
          <w:snapToGrid w:val="0"/>
          <w:color w:val="1A1A1A"/>
          <w:lang w:eastAsia="uk-UA"/>
        </w:rPr>
        <w:t>8.5. Не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повідомлення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або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несвоєчасне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повідомлення про виникнення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обставин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непереборної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сили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позбавляє Сторону права посилатися на них, як на підставу для звільнення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відвідповідальності за невиконання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своїх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договірних</w:t>
      </w:r>
      <w:r w:rsidR="00BD4EF5">
        <w:rPr>
          <w:rFonts w:ascii="Times New Roman" w:hAnsi="Times New Roman"/>
          <w:snapToGrid w:val="0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snapToGrid w:val="0"/>
          <w:color w:val="1A1A1A"/>
          <w:lang w:eastAsia="uk-UA"/>
        </w:rPr>
        <w:t>зобов’язань за цим Договором.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lastRenderedPageBreak/>
        <w:t>8.6. Перебіг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терміну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 Сторонами зобов'язань за цим Договором може бути призупинений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тільки в раз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інастання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обставин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непереборної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сили. Після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припинення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обставин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непереборної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сили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перебіг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терміну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зобов'язань</w:t>
      </w:r>
      <w:r w:rsidR="00BD4EF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поновлюється.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color w:val="1A1A1A"/>
        </w:rPr>
        <w:t>8.7. Якщо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обставини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непереборної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сили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будуть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продовжуватися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більш 3 місяців, то кожна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зі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Сторін буде має право відмовитися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виконувати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свої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 xml:space="preserve">договірнізобов'язання і, у </w:t>
      </w:r>
      <w:r w:rsidR="00CA7C97">
        <w:rPr>
          <w:rFonts w:ascii="Times New Roman" w:hAnsi="Times New Roman"/>
          <w:color w:val="1A1A1A"/>
        </w:rPr>
        <w:t>данному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випадку, жодна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зі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Сторін не буде мати права жадати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іншої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Сторони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відшкодування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збитків.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b/>
          <w:color w:val="1A1A1A"/>
        </w:rPr>
        <w:t>9. Вирішення</w:t>
      </w:r>
      <w:r w:rsidR="00CA7C97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спорів</w:t>
      </w:r>
      <w:bookmarkStart w:id="34" w:name="93"/>
      <w:bookmarkEnd w:id="34"/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noProof/>
          <w:color w:val="1A1A1A"/>
          <w:kern w:val="1"/>
          <w:lang w:eastAsia="ar-SA"/>
        </w:rPr>
      </w:pPr>
      <w:r w:rsidRPr="00FD63EC">
        <w:rPr>
          <w:rFonts w:ascii="Times New Roman" w:hAnsi="Times New Roman"/>
          <w:noProof/>
          <w:color w:val="1A1A1A"/>
          <w:kern w:val="1"/>
          <w:lang w:eastAsia="ar-SA"/>
        </w:rPr>
        <w:t xml:space="preserve">9.1. Усі спори, що пов'язані із цим Договором, його укладанням або такі, що можуть виникнути в процесі його виконання, вирішуються шляхом переговорів між представниками Сторін. </w:t>
      </w:r>
    </w:p>
    <w:p w:rsidR="001674CE" w:rsidRPr="00FD63EC" w:rsidRDefault="001674CE" w:rsidP="001674CE">
      <w:pPr>
        <w:tabs>
          <w:tab w:val="left" w:pos="567"/>
          <w:tab w:val="left" w:pos="8505"/>
        </w:tabs>
        <w:spacing w:after="0" w:line="240" w:lineRule="auto"/>
        <w:ind w:right="50"/>
        <w:jc w:val="both"/>
        <w:rPr>
          <w:rFonts w:ascii="Times New Roman" w:hAnsi="Times New Roman"/>
          <w:noProof/>
          <w:color w:val="1A1A1A"/>
        </w:rPr>
      </w:pPr>
      <w:r w:rsidRPr="00FD63EC">
        <w:rPr>
          <w:rFonts w:ascii="Times New Roman" w:hAnsi="Times New Roman"/>
          <w:noProof/>
          <w:color w:val="1A1A1A"/>
        </w:rPr>
        <w:t>9.2. У разі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в Україні законодавством.</w:t>
      </w:r>
    </w:p>
    <w:p w:rsidR="001674CE" w:rsidRPr="00FD63EC" w:rsidRDefault="001674CE" w:rsidP="001674CE">
      <w:pPr>
        <w:tabs>
          <w:tab w:val="left" w:pos="567"/>
          <w:tab w:val="left" w:pos="8505"/>
        </w:tabs>
        <w:spacing w:after="0" w:line="240" w:lineRule="auto"/>
        <w:ind w:right="50"/>
        <w:jc w:val="both"/>
        <w:rPr>
          <w:rFonts w:ascii="Times New Roman" w:hAnsi="Times New Roman"/>
          <w:noProof/>
          <w:color w:val="1A1A1A"/>
        </w:rPr>
      </w:pPr>
      <w:r w:rsidRPr="00FD63EC">
        <w:rPr>
          <w:rFonts w:ascii="Times New Roman" w:hAnsi="Times New Roman"/>
          <w:noProof/>
          <w:color w:val="1A1A1A"/>
        </w:rPr>
        <w:t>9.3. Дотримання досудового врегулювання спору є обов’язковим.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b/>
          <w:color w:val="1A1A1A"/>
        </w:rPr>
        <w:t xml:space="preserve">10. Строк дії договору </w:t>
      </w:r>
      <w:bookmarkStart w:id="35" w:name="99"/>
      <w:bookmarkEnd w:id="35"/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10.1. Цей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Договір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набирає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чинності з дня його</w:t>
      </w:r>
      <w:r w:rsidR="00CA7C9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підписання Ст</w:t>
      </w:r>
      <w:r w:rsidR="00C2481C">
        <w:rPr>
          <w:rFonts w:ascii="Times New Roman" w:hAnsi="Times New Roman"/>
          <w:color w:val="1A1A1A"/>
        </w:rPr>
        <w:t>оронами і діє до 31 грудня 202</w:t>
      </w:r>
      <w:r w:rsidR="00C2481C">
        <w:rPr>
          <w:rFonts w:ascii="Times New Roman" w:hAnsi="Times New Roman"/>
          <w:color w:val="1A1A1A"/>
          <w:lang w:val="uk-UA"/>
        </w:rPr>
        <w:t>4</w:t>
      </w:r>
      <w:r>
        <w:rPr>
          <w:rFonts w:ascii="Times New Roman" w:hAnsi="Times New Roman"/>
          <w:color w:val="1A1A1A"/>
        </w:rPr>
        <w:t xml:space="preserve"> </w:t>
      </w:r>
      <w:r w:rsidRPr="00FD63EC">
        <w:rPr>
          <w:rFonts w:ascii="Times New Roman" w:hAnsi="Times New Roman"/>
          <w:color w:val="1A1A1A"/>
        </w:rPr>
        <w:t>року, але в будь-якому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випадку до повного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 Сторонами своїх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 xml:space="preserve">зобов'язань за цим Договором. </w:t>
      </w:r>
      <w:r w:rsidRPr="00FD63EC">
        <w:rPr>
          <w:rFonts w:ascii="Times New Roman" w:hAnsi="Times New Roman"/>
          <w:color w:val="1A1A1A"/>
          <w:lang w:eastAsia="uk-UA"/>
        </w:rPr>
        <w:t>Закінчення строку дії договору не звільняє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Сторони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від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виконання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зобов’язань, які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виникли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під час дії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цього Договору.</w:t>
      </w:r>
    </w:p>
    <w:p w:rsidR="001674CE" w:rsidRPr="00FD63EC" w:rsidRDefault="001674CE" w:rsidP="001674C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  <w:lang w:eastAsia="uk-UA"/>
        </w:rPr>
        <w:t xml:space="preserve">10.2. </w:t>
      </w:r>
      <w:r w:rsidRPr="00FD63EC">
        <w:rPr>
          <w:rFonts w:ascii="Times New Roman" w:hAnsi="Times New Roman"/>
          <w:color w:val="1A1A1A"/>
        </w:rPr>
        <w:t>Дія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="009E5F25">
        <w:rPr>
          <w:rFonts w:ascii="Times New Roman" w:hAnsi="Times New Roman"/>
          <w:color w:val="1A1A1A"/>
        </w:rPr>
        <w:t>данного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договору  про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закупівлю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може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 xml:space="preserve">продовжуватися на строк, достатній для </w:t>
      </w:r>
      <w:r w:rsidR="009E5F25">
        <w:rPr>
          <w:rFonts w:ascii="Times New Roman" w:hAnsi="Times New Roman"/>
          <w:color w:val="1A1A1A"/>
        </w:rPr>
        <w:t>проведен</w:t>
      </w:r>
      <w:r w:rsidRPr="00FD63EC">
        <w:rPr>
          <w:rFonts w:ascii="Times New Roman" w:hAnsi="Times New Roman"/>
          <w:color w:val="1A1A1A"/>
        </w:rPr>
        <w:t>я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процедури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закупівлі на початку наступного року,  в обсязі,  що не перевищує 20 відсотків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суми,  визначеної у цьому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договорі, якщо</w:t>
      </w:r>
      <w:r w:rsidR="009E5F25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видатки на цю мету затверджено в установленому порядку.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r w:rsidRPr="00FD63EC">
        <w:rPr>
          <w:rFonts w:ascii="Times New Roman" w:hAnsi="Times New Roman"/>
          <w:b/>
          <w:color w:val="1A1A1A"/>
        </w:rPr>
        <w:t>11. Інші</w:t>
      </w:r>
      <w:r w:rsidR="009E5F25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умови</w:t>
      </w:r>
      <w:bookmarkStart w:id="36" w:name="103"/>
      <w:bookmarkEnd w:id="36"/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bookmarkStart w:id="37" w:name="105"/>
      <w:bookmarkEnd w:id="37"/>
      <w:r w:rsidRPr="00FD63EC">
        <w:rPr>
          <w:rFonts w:ascii="Times New Roman" w:hAnsi="Times New Roman"/>
          <w:color w:val="1A1A1A"/>
          <w:lang w:eastAsia="uk-UA"/>
        </w:rPr>
        <w:t>11.1. Істотні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умови договору про закупівлю не можуть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змінюватися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після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його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підписання до виконання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зобов’язань сторонами в повному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обсязі, крім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випадків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визначених пунктом 19 Особливостей, а саме: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1) зменшення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обсягів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закупівлі, зокрема з урахуванням фактичного обсягу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видатків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замовника;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2) погодження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зміни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 за одиницю товару в договорі про закупівлю у разі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коливання</w:t>
      </w:r>
      <w:r w:rsidR="009E5F2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 такого товару на ринку, що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відбулося з моменту укладення договору про закупівлю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або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останнього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внесення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 до договору про закупівлю в частині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зміни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 за одиницю товару. Змінаціни за одиницю товару здійснюється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пропорційно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коливанню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 такого товару на ринку (відсоток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збільшення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 за одиницю товару не може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перевищувати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відсоток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коливання (збільшення) ціни такого товару на ринку) за умови документального підтвердження такого коливання та не повинна призвести до збільшення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суми, визначеної в договорі про закупівлю на момент його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укладення;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3) покращенн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яякості предмета закупівлі за умови, що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таке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покращення не призведе до збільшення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суми, визначеної в договорі про закупівлю;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4) продовження строку дії договору про закупівлю та строку виконання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зобов’язань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щодо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передачі товару, виконання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робіт, надання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послуг у разі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виникнення документально підтверджених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об’єктивних</w:t>
      </w:r>
      <w:r w:rsidR="00AB43C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обставин, що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спричинили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таке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продовження, у тому числі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обставин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непереборної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сили, затримки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фінансування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витрат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замовника, за умови, що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такі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зміни не призведуть до збільшення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суми, визначеної в договорі про закупівлю;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5) погодження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зміниціни в договорі про закупівлю в бік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зменшення (без зміни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кількості (обсягу) та якості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товарів, робіт і послуг);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6) зміни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 в договорі про закупівлю у зв’язку з зміною ставок податків і зборів та/або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зміною умов щодо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надання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пільг з оподаткування – пропорційно до зміни таких ставок та/або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пільг з оподаткування, а також у зв’язку з зміною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системи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оподаткування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пропорційно до зміни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податкового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навантаження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внаслідок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зміни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системи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 </w:t>
      </w:r>
      <w:r w:rsidRPr="00FD63EC">
        <w:rPr>
          <w:rFonts w:ascii="Times New Roman" w:hAnsi="Times New Roman"/>
          <w:color w:val="1A1A1A"/>
          <w:lang w:eastAsia="uk-UA"/>
        </w:rPr>
        <w:t>оподаткування;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7) зміни</w:t>
      </w:r>
      <w:r w:rsidR="00604D65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встановленого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 </w:t>
      </w:r>
      <w:r w:rsidRPr="00FD63EC">
        <w:rPr>
          <w:rFonts w:ascii="Times New Roman" w:hAnsi="Times New Roman"/>
          <w:color w:val="1A1A1A"/>
          <w:lang w:eastAsia="uk-UA"/>
        </w:rPr>
        <w:t>згідно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із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законодавством органами державної статистики індексу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споживчихцін, зміни курсу іноземної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валюти, зміни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біржових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котирувань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або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показників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Platts, ARGUS, регульованихцін (тарифів), нормативів, середньозважених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 на електроенергію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 ринку “на добу наперед”, щоз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астосовуються в договорі про закупівлю, у разі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встановлення в договорі про закупівлю порядку зміни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ціни;</w:t>
      </w:r>
    </w:p>
    <w:p w:rsidR="001674CE" w:rsidRPr="00FD63EC" w:rsidRDefault="001674CE" w:rsidP="001674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8) зміни умов у зв’язку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із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застосуванням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положень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частини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шостої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статті 41 Закону.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11.2. Сторони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несуть</w:t>
      </w:r>
      <w:r w:rsidR="005C25EE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повну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відповідальність за правильність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вказаних ними у цьому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Договорі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реквізитів. Сторони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зобов’язуються в п’ятиденний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термін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повідомити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іншу Сторону про зміни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lastRenderedPageBreak/>
        <w:t>юридичної і фактичної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адреси, зміни у банківських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реквізитах, заплановану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реорганізацію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або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ліквідацію. У випадку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реорганізації, Сторона у п’ятиденний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термін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зобов’язується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 xml:space="preserve">підписати з іншою 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Стороною додаткову угоду, в якій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визначити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подальший порядок взаємин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між Сторонами.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11.3. Сторони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домовились про те, що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належним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повідомленням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іншої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Сторони є направлення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письмового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повідомлення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факсимільним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зв’язком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або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електронно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юпоштою з наступним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обов’язковим</w:t>
      </w:r>
      <w:r w:rsidR="00643C09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надсиланням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оригіналу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повідомлення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поштовим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зв’язком (рекомендованим листом абоцінним листом) або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вручення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повідомлення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під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 xml:space="preserve">розписку. 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11.4. Права і обов’язки за цим Договором не можуть бути передані (відступлені) Стороною третім особам без письмової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згодиіншої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Сторони.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11.5. Внесення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змін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або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доповнень до цього Договору здійснюється за взаємною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згодою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Сторін і оформляється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додатковими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угодами до Договору, що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підписуються Сторонами та скріплюються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їх печатками, крім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випадків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встановлених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цим Договором. Одностороння відмова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від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 умов цього Договору та одностороннє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розірвання Договору не допускаються, крім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випадків, передбачених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="003A27F0">
        <w:rPr>
          <w:rFonts w:ascii="Times New Roman" w:hAnsi="Times New Roman"/>
          <w:color w:val="1A1A1A"/>
        </w:rPr>
        <w:t>чиним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законодавством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України та цим Договором.</w:t>
      </w:r>
    </w:p>
    <w:p w:rsidR="001674CE" w:rsidRPr="00FD63EC" w:rsidRDefault="001674CE" w:rsidP="001674CE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11.6. Додаткові угоди, додатки до цього Договору є його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невід'ємними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частинами і мають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юридичну силу у разі, якщо вони викладені у письмовій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формі, підписані Сторонами та скріплені</w:t>
      </w:r>
      <w:r w:rsidR="003A27F0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їх печатками.</w:t>
      </w:r>
    </w:p>
    <w:p w:rsidR="001674CE" w:rsidRPr="00FD63EC" w:rsidRDefault="001674CE" w:rsidP="001674CE">
      <w:pPr>
        <w:tabs>
          <w:tab w:val="num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11.7. Після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підписання</w:t>
      </w:r>
      <w:r w:rsidR="003A27F0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цього Договору всі переговори по ньому, переписка, попередні угоди, договори і протоколи про наміри, інші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документи з питань, пов’язаних з укладанням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цього Договору, втрачають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юридичну силу.</w:t>
      </w:r>
    </w:p>
    <w:p w:rsidR="001674CE" w:rsidRPr="00FD63EC" w:rsidRDefault="001674CE" w:rsidP="001674CE">
      <w:pPr>
        <w:spacing w:after="0" w:line="240" w:lineRule="auto"/>
        <w:ind w:right="11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11.8. У всьому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іншому, не передбаченому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умовами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цього Договору, відносини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Сторін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регулюються нормами чинного законодавства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 xml:space="preserve">України. </w:t>
      </w:r>
    </w:p>
    <w:p w:rsidR="001674CE" w:rsidRPr="00FD63EC" w:rsidRDefault="001674CE" w:rsidP="001674CE">
      <w:pPr>
        <w:tabs>
          <w:tab w:val="num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11.9. Цей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Договір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складений при повному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розумінні Сторонами його умов та термінології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українською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мовою у двох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аутентичних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примірниках, які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мають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однакову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юридичну силу, по одному для кожної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 xml:space="preserve">Сторін. </w:t>
      </w:r>
    </w:p>
    <w:p w:rsidR="001674CE" w:rsidRPr="00FD63EC" w:rsidRDefault="001674CE" w:rsidP="001674CE">
      <w:pPr>
        <w:spacing w:after="0" w:line="240" w:lineRule="auto"/>
        <w:jc w:val="both"/>
        <w:outlineLvl w:val="0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11.10. Сторони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погодилися, що текст Договору, будь-які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матеріали, інформація та відомості, які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стосуються Договору, є конфіденційними і не можуть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передаватися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третім особам без письмової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згоди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іншої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Сторони Договору.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11.11. Дане застереження не застосовується у випадку, коли передавання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пов’язане з отримання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мофіційних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документів для виконання договору або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сплати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податків, інших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обов’язкових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платежів, а також у випадках, передбачених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="00BA04F1">
        <w:rPr>
          <w:rFonts w:ascii="Times New Roman" w:hAnsi="Times New Roman"/>
          <w:color w:val="1A1A1A"/>
          <w:lang w:eastAsia="uk-UA"/>
        </w:rPr>
        <w:t>чиним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законодавством, яке регулює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зобов’язання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сторін Договору.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11.12. Учасник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заявляє та підтверджуєтаке: ним сплаченівсі та будь-які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податки, мита, інші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обов’язкові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платеж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істосовно Товару, що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постачається за цим Договором; ним були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здійснені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всі заходи (фінансові, юридичні, митнітощо), необхідні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 xml:space="preserve">згідно з </w:t>
      </w:r>
      <w:r w:rsidR="00BA04F1">
        <w:rPr>
          <w:rFonts w:ascii="Times New Roman" w:hAnsi="Times New Roman"/>
          <w:color w:val="1A1A1A"/>
          <w:lang w:eastAsia="uk-UA"/>
        </w:rPr>
        <w:t>чиним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законодавством</w:t>
      </w:r>
      <w:r w:rsidR="00BA04F1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України для належного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оформлення та/ або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підготовки (очищення) продукції з метою її продажу (поставки) Замовнику; виключне право власності на Товар належить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Учаснику; на дату укладання Сторонами цього Договору, Учаснику не відомо про будь-які права третіх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осіб, що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існують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або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можуть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існувати, стосовно Товару, а також про будь-які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претензії/ вимоги таких третіх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осіб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стосовно Товару та/ або поставки Товару за цим Договором.</w:t>
      </w:r>
    </w:p>
    <w:p w:rsidR="001674CE" w:rsidRPr="00FD63EC" w:rsidRDefault="001674CE" w:rsidP="001674CE">
      <w:pPr>
        <w:spacing w:after="0" w:line="240" w:lineRule="auto"/>
        <w:jc w:val="both"/>
        <w:rPr>
          <w:rFonts w:ascii="Times New Roman" w:hAnsi="Times New Roman"/>
          <w:color w:val="1A1A1A"/>
          <w:lang w:eastAsia="uk-UA"/>
        </w:rPr>
      </w:pPr>
      <w:r w:rsidRPr="00FD63EC">
        <w:rPr>
          <w:rFonts w:ascii="Times New Roman" w:hAnsi="Times New Roman"/>
          <w:color w:val="1A1A1A"/>
          <w:lang w:eastAsia="uk-UA"/>
        </w:rPr>
        <w:t>11.13. У випадку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виникнення з боку третіх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осіб та/ або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українських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державних (контролюючих) органів будь-яких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вимог, претензій, протестів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тощо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стосовно Товару (його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належного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оформлення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Учасником, сплати ним всіх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необхідних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платежів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стосовно Товару тощо) та/ або поставки Товару за цим Договором, Учасник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зобов’язується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усунути (вирішити) такі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вимоги, претензії, протести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тощо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своїми силами та за власний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рахунок. Без залучення</w:t>
      </w:r>
      <w:r w:rsidR="002E4898">
        <w:rPr>
          <w:rFonts w:ascii="Times New Roman" w:hAnsi="Times New Roman"/>
          <w:color w:val="1A1A1A"/>
          <w:lang w:val="uk-UA" w:eastAsia="uk-UA"/>
        </w:rPr>
        <w:t xml:space="preserve"> </w:t>
      </w:r>
      <w:r w:rsidRPr="00FD63EC">
        <w:rPr>
          <w:rFonts w:ascii="Times New Roman" w:hAnsi="Times New Roman"/>
          <w:color w:val="1A1A1A"/>
          <w:lang w:eastAsia="uk-UA"/>
        </w:rPr>
        <w:t>Замовника.</w:t>
      </w:r>
    </w:p>
    <w:p w:rsidR="001674CE" w:rsidRPr="00FD63EC" w:rsidRDefault="001674CE" w:rsidP="001674CE">
      <w:pPr>
        <w:pStyle w:val="a3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FD63EC">
        <w:rPr>
          <w:rFonts w:ascii="Times New Roman" w:hAnsi="Times New Roman"/>
          <w:b/>
          <w:color w:val="1A1A1A"/>
          <w:sz w:val="24"/>
          <w:szCs w:val="24"/>
        </w:rPr>
        <w:t>12. АНТИКОРУПЦІЙНІ ЗАСТЕРЕЖЕННЯ</w:t>
      </w:r>
    </w:p>
    <w:p w:rsidR="001674CE" w:rsidRPr="00F33FE8" w:rsidRDefault="001674CE" w:rsidP="001674C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1A1A1A"/>
          <w:lang w:val="uk-UA"/>
        </w:rPr>
      </w:pPr>
      <w:r w:rsidRPr="00F33FE8">
        <w:rPr>
          <w:rFonts w:ascii="Times New Roman" w:hAnsi="Times New Roman"/>
          <w:color w:val="1A1A1A"/>
          <w:lang w:val="uk-UA"/>
        </w:rPr>
        <w:t>12.1. При виконанні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своїх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зобов’язань за Договором, Сторони, їх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афілійовані особи, працівники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або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посередники не виплачують, не пропонують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виплатити і не дозволяють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виплату будь-яких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грошових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коштів</w:t>
      </w:r>
      <w:r w:rsidR="002E4898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або передачу цінностей та будь-якого майна, прямо або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опосередковано, будь-яким особам за вчиненнячи не вчинення такою особою будь-яких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дій з метою отриманняобіцянкинеправомірноївигодиабоотриманнянеправомірноївигодивід таких осіб.</w:t>
      </w:r>
    </w:p>
    <w:p w:rsidR="001674CE" w:rsidRPr="00F33FE8" w:rsidRDefault="001674CE" w:rsidP="001674C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1A1A1A"/>
          <w:lang w:val="uk-UA"/>
        </w:rPr>
      </w:pPr>
      <w:r w:rsidRPr="00F33FE8">
        <w:rPr>
          <w:rFonts w:ascii="Times New Roman" w:hAnsi="Times New Roman"/>
          <w:color w:val="1A1A1A"/>
          <w:lang w:val="uk-UA"/>
        </w:rPr>
        <w:t>12.2.  При виконанні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своїх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зобов’язань за Договором, Сторони, їх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афілійовані особи, працівники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або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посередники не здійснюють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дії, що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кваліфікуються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застосовним для цілей Договору законодавством, як давання/одержання хабара, комерційний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підкуп, а також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дії, що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порушують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вимоги чинного законодавства та міжнародних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актів про протидію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легалізації (відмиванню) доходів, отриманих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злочинним шляхом та законодавства про боротьбу з корупцією.</w:t>
      </w:r>
    </w:p>
    <w:p w:rsidR="001674CE" w:rsidRPr="00C37D87" w:rsidRDefault="001674CE" w:rsidP="001674C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1A1A1A"/>
          <w:lang w:val="uk-UA"/>
        </w:rPr>
      </w:pPr>
      <w:r w:rsidRPr="00F33FE8">
        <w:rPr>
          <w:rFonts w:ascii="Times New Roman" w:hAnsi="Times New Roman"/>
          <w:color w:val="1A1A1A"/>
          <w:lang w:val="uk-UA"/>
        </w:rPr>
        <w:lastRenderedPageBreak/>
        <w:t>12.3. У разі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виникнення у Сторони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підозри про те, що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відбулося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чи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може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відбутися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порушення умов цього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Розділу, відповідна Сторона зобов’язана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повідомити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іншу Сторону в письмовій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формі. У письмовому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повідомленні Сторона зобов’язана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послатися на факти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або подати матеріали, щодо</w:t>
      </w:r>
      <w:r w:rsidR="008D45B2">
        <w:rPr>
          <w:rFonts w:ascii="Times New Roman" w:hAnsi="Times New Roman"/>
          <w:color w:val="1A1A1A"/>
          <w:lang w:val="uk-UA"/>
        </w:rPr>
        <w:t xml:space="preserve"> сто вірно </w:t>
      </w:r>
      <w:r w:rsidRPr="00F33FE8">
        <w:rPr>
          <w:rFonts w:ascii="Times New Roman" w:hAnsi="Times New Roman"/>
          <w:color w:val="1A1A1A"/>
          <w:lang w:val="uk-UA"/>
        </w:rPr>
        <w:t>підтверджують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або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дають</w:t>
      </w:r>
      <w:r w:rsidR="008D45B2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підстави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припускати, що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відбулося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чи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може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відбутися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порушення будь-яких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положень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вказаного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вище пункту цього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>Розділу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F33FE8">
        <w:rPr>
          <w:rFonts w:ascii="Times New Roman" w:hAnsi="Times New Roman"/>
          <w:color w:val="1A1A1A"/>
          <w:lang w:val="uk-UA"/>
        </w:rPr>
        <w:t xml:space="preserve">іншою </w:t>
      </w:r>
      <w:r w:rsidRPr="00C37D87">
        <w:rPr>
          <w:rFonts w:ascii="Times New Roman" w:hAnsi="Times New Roman"/>
          <w:color w:val="1A1A1A"/>
          <w:lang w:val="uk-UA"/>
        </w:rPr>
        <w:t>Стороною, її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афілійованими особами, працівниками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або</w:t>
      </w:r>
      <w:r w:rsidR="00175D4E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посередниками. Після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надіслання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письмового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повідомлення, відповідна Сторона має право зупинити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виконання</w:t>
      </w:r>
      <w:r w:rsidR="004C321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зобов’язань за Договором до отримання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підтвердження, що</w:t>
      </w:r>
      <w:r w:rsidR="004C321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порушення не відбулося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або не відбудеться, яке надається не пізніше 14 календарних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днів з моменту отримання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C37D87">
        <w:rPr>
          <w:rFonts w:ascii="Times New Roman" w:hAnsi="Times New Roman"/>
          <w:color w:val="1A1A1A"/>
          <w:lang w:val="uk-UA"/>
        </w:rPr>
        <w:t>повідомлення.</w:t>
      </w:r>
    </w:p>
    <w:p w:rsidR="001674CE" w:rsidRPr="00FD63EC" w:rsidRDefault="001674CE" w:rsidP="001674C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color w:val="1A1A1A"/>
        </w:rPr>
        <w:t>12.4. У разі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вчинення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однією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із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Сторін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дій, заборонених у цьому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Розділі,  та/або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неотримання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іншою Стороною у встановлений Договором термін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підтвердження, що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порушення не відбулося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або не відбудеться, інша Сторона має право зупинити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виконання Договору на будь який строк, письмово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повідомивши про це</w:t>
      </w:r>
      <w:r w:rsidR="0084005A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іншу Сторону.</w:t>
      </w: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1A1A1A"/>
        </w:rPr>
      </w:pPr>
      <w:bookmarkStart w:id="38" w:name="107"/>
      <w:bookmarkEnd w:id="38"/>
      <w:r w:rsidRPr="00FD63EC">
        <w:rPr>
          <w:rFonts w:ascii="Times New Roman" w:hAnsi="Times New Roman"/>
          <w:b/>
          <w:color w:val="1A1A1A"/>
        </w:rPr>
        <w:t>13.  Додаткидо договору</w:t>
      </w:r>
    </w:p>
    <w:p w:rsidR="001674CE" w:rsidRPr="001E2AAE" w:rsidRDefault="001674CE" w:rsidP="001674C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D63EC">
        <w:rPr>
          <w:rFonts w:ascii="Times New Roman" w:hAnsi="Times New Roman"/>
          <w:color w:val="1A1A1A"/>
        </w:rPr>
        <w:t>13. Невід'ємною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частиною</w:t>
      </w:r>
      <w:r w:rsidR="00C37D87">
        <w:rPr>
          <w:rFonts w:ascii="Times New Roman" w:hAnsi="Times New Roman"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color w:val="1A1A1A"/>
        </w:rPr>
        <w:t>цього Договору є Додаток №1 (</w:t>
      </w:r>
      <w:r w:rsidRPr="00FD63EC">
        <w:rPr>
          <w:rFonts w:ascii="Times New Roman" w:hAnsi="Times New Roman"/>
        </w:rPr>
        <w:t>Специфі</w:t>
      </w:r>
      <w:r>
        <w:rPr>
          <w:rFonts w:ascii="Times New Roman" w:hAnsi="Times New Roman"/>
        </w:rPr>
        <w:t>кація (Додаток № 1 до Договору)</w:t>
      </w:r>
      <w:r>
        <w:rPr>
          <w:rFonts w:ascii="Times New Roman" w:hAnsi="Times New Roman"/>
          <w:lang w:val="uk-UA"/>
        </w:rPr>
        <w:t>.</w:t>
      </w:r>
    </w:p>
    <w:p w:rsidR="001674CE" w:rsidRPr="00FD63EC" w:rsidRDefault="001674CE" w:rsidP="001674C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1A1A1A"/>
        </w:rPr>
      </w:pPr>
      <w:r w:rsidRPr="00FD63EC">
        <w:rPr>
          <w:rFonts w:ascii="Times New Roman" w:hAnsi="Times New Roman"/>
          <w:b/>
          <w:color w:val="1A1A1A"/>
        </w:rPr>
        <w:t>Місцезнаходження та банківські</w:t>
      </w:r>
      <w:r w:rsidR="00C37D87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реквізити</w:t>
      </w:r>
      <w:r w:rsidR="00C37D87">
        <w:rPr>
          <w:rFonts w:ascii="Times New Roman" w:hAnsi="Times New Roman"/>
          <w:b/>
          <w:color w:val="1A1A1A"/>
          <w:lang w:val="uk-UA"/>
        </w:rPr>
        <w:t xml:space="preserve"> </w:t>
      </w:r>
      <w:r w:rsidRPr="00FD63EC">
        <w:rPr>
          <w:rFonts w:ascii="Times New Roman" w:hAnsi="Times New Roman"/>
          <w:b/>
          <w:color w:val="1A1A1A"/>
        </w:rPr>
        <w:t>сторін</w:t>
      </w:r>
    </w:p>
    <w:tbl>
      <w:tblPr>
        <w:tblpPr w:leftFromText="180" w:rightFromText="180" w:vertAnchor="text" w:horzAnchor="margin" w:tblpY="75"/>
        <w:tblW w:w="10564" w:type="dxa"/>
        <w:tblLayout w:type="fixed"/>
        <w:tblLook w:val="04A0"/>
      </w:tblPr>
      <w:tblGrid>
        <w:gridCol w:w="5495"/>
        <w:gridCol w:w="5069"/>
      </w:tblGrid>
      <w:tr w:rsidR="001674CE" w:rsidRPr="00FD63EC" w:rsidTr="00261D34">
        <w:trPr>
          <w:trHeight w:val="562"/>
        </w:trPr>
        <w:tc>
          <w:tcPr>
            <w:tcW w:w="5495" w:type="dxa"/>
          </w:tcPr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  <w:r w:rsidRPr="00FD63EC">
              <w:rPr>
                <w:rFonts w:ascii="Times New Roman" w:hAnsi="Times New Roman"/>
                <w:b/>
              </w:rPr>
              <w:t>ВІД  ПОСТАЧАЛЬНИКА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</w:tcPr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FD63EC">
              <w:rPr>
                <w:rFonts w:ascii="Times New Roman" w:hAnsi="Times New Roman"/>
                <w:b/>
              </w:rPr>
              <w:t>ВІД  ЗАМОВНИКА</w:t>
            </w:r>
          </w:p>
          <w:p w:rsidR="001674CE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Яришівський</w:t>
            </w:r>
            <w:r w:rsidR="00C37D87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психоневрологічний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FD63EC">
              <w:rPr>
                <w:rFonts w:ascii="Times New Roman" w:hAnsi="Times New Roman"/>
                <w:b/>
                <w:u w:val="single"/>
              </w:rPr>
              <w:t>будинок - інтернат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24024 Вінницькаобл.</w:t>
            </w:r>
            <w:r w:rsidRPr="00FD63EC">
              <w:rPr>
                <w:rFonts w:ascii="Times New Roman" w:hAnsi="Times New Roman"/>
              </w:rPr>
              <w:t>,</w:t>
            </w:r>
          </w:p>
          <w:p w:rsidR="001674CE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Могилів-Подільський р-н., 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с.Яришів,  в</w:t>
            </w:r>
            <w:r w:rsidRPr="00795D63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Танащишина, 1</w:t>
            </w:r>
            <w:r w:rsidRPr="00795D63">
              <w:rPr>
                <w:rFonts w:ascii="Times New Roman" w:hAnsi="Times New Roman"/>
              </w:rPr>
              <w:t xml:space="preserve">. 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</w:rPr>
              <w:t xml:space="preserve">р/р </w:t>
            </w:r>
            <w:r w:rsidRPr="00FD63EC">
              <w:rPr>
                <w:rFonts w:ascii="Times New Roman" w:hAnsi="Times New Roman"/>
                <w:lang w:val="en-US"/>
              </w:rPr>
              <w:t>UA</w:t>
            </w:r>
            <w:r w:rsidRPr="00FD63EC">
              <w:rPr>
                <w:rFonts w:ascii="Times New Roman" w:hAnsi="Times New Roman"/>
              </w:rPr>
              <w:t xml:space="preserve">__________________________ 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</w:rPr>
              <w:t>в   УД</w:t>
            </w:r>
            <w:r>
              <w:rPr>
                <w:rFonts w:ascii="Times New Roman" w:hAnsi="Times New Roman"/>
              </w:rPr>
              <w:t>КСУ Могилів-Подільському р-н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</w:rPr>
              <w:t>МФО 820172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ЄДРПОУ 03188174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674CE" w:rsidRPr="008B2C06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  <w:b/>
              </w:rPr>
              <w:t>Ди</w:t>
            </w:r>
            <w:r w:rsidRPr="00FD63EC">
              <w:rPr>
                <w:rFonts w:ascii="Times New Roman" w:hAnsi="Times New Roman"/>
                <w:b/>
              </w:rPr>
              <w:t>ректор ___________</w:t>
            </w:r>
            <w:r>
              <w:rPr>
                <w:rFonts w:ascii="Times New Roman" w:hAnsi="Times New Roman"/>
                <w:b/>
              </w:rPr>
              <w:t>Віктор ГОЛОТА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1674CE" w:rsidRPr="00FD63EC" w:rsidRDefault="001674CE" w:rsidP="001674CE">
      <w:pPr>
        <w:framePr w:hSpace="180" w:wrap="around" w:vAnchor="text" w:hAnchor="margin" w:y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1674CE" w:rsidRPr="00FD63EC" w:rsidRDefault="001674CE" w:rsidP="0016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1A1A1A"/>
        </w:rPr>
      </w:pPr>
    </w:p>
    <w:p w:rsidR="001674CE" w:rsidRPr="001E2AAE" w:rsidRDefault="001674CE" w:rsidP="001674CE">
      <w:pPr>
        <w:spacing w:after="0" w:line="240" w:lineRule="auto"/>
        <w:rPr>
          <w:rFonts w:ascii="Times New Roman" w:eastAsia="Calibri" w:hAnsi="Times New Roman"/>
          <w:lang w:val="uk-UA"/>
        </w:rPr>
      </w:pPr>
    </w:p>
    <w:p w:rsidR="001674CE" w:rsidRDefault="001674CE" w:rsidP="001674CE">
      <w:r>
        <w:br w:type="page"/>
      </w:r>
    </w:p>
    <w:tbl>
      <w:tblPr>
        <w:tblpPr w:leftFromText="180" w:rightFromText="180" w:vertAnchor="text" w:horzAnchor="margin" w:tblpY="26"/>
        <w:tblW w:w="14425" w:type="dxa"/>
        <w:tblLayout w:type="fixed"/>
        <w:tblLook w:val="0000"/>
      </w:tblPr>
      <w:tblGrid>
        <w:gridCol w:w="9889"/>
        <w:gridCol w:w="4536"/>
      </w:tblGrid>
      <w:tr w:rsidR="001674CE" w:rsidRPr="00FD63EC" w:rsidTr="00261D34">
        <w:trPr>
          <w:trHeight w:val="1985"/>
        </w:trPr>
        <w:tc>
          <w:tcPr>
            <w:tcW w:w="9889" w:type="dxa"/>
          </w:tcPr>
          <w:tbl>
            <w:tblPr>
              <w:tblW w:w="10243" w:type="dxa"/>
              <w:jc w:val="center"/>
              <w:tblLayout w:type="fixed"/>
              <w:tblLook w:val="04A0"/>
            </w:tblPr>
            <w:tblGrid>
              <w:gridCol w:w="104"/>
              <w:gridCol w:w="5565"/>
              <w:gridCol w:w="104"/>
              <w:gridCol w:w="4366"/>
              <w:gridCol w:w="104"/>
            </w:tblGrid>
            <w:tr w:rsidR="001674CE" w:rsidRPr="00FD63EC" w:rsidTr="00261D34">
              <w:trPr>
                <w:gridAfter w:val="1"/>
                <w:wAfter w:w="104" w:type="dxa"/>
                <w:trHeight w:val="1134"/>
                <w:jc w:val="center"/>
              </w:trPr>
              <w:tc>
                <w:tcPr>
                  <w:tcW w:w="5669" w:type="dxa"/>
                  <w:gridSpan w:val="2"/>
                  <w:hideMark/>
                </w:tcPr>
                <w:p w:rsidR="001674CE" w:rsidRPr="001E2AAE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rPr>
                      <w:rFonts w:ascii="Times New Roman" w:eastAsia="MS Mincho" w:hAnsi="Times New Roman"/>
                      <w:lang w:val="uk-UA" w:eastAsia="uk-UA"/>
                    </w:rPr>
                  </w:pPr>
                </w:p>
              </w:tc>
              <w:tc>
                <w:tcPr>
                  <w:tcW w:w="4470" w:type="dxa"/>
                  <w:gridSpan w:val="2"/>
                </w:tcPr>
                <w:p w:rsidR="001674CE" w:rsidRPr="00FD63EC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ind w:right="152"/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</w:pPr>
                </w:p>
                <w:p w:rsidR="001674CE" w:rsidRPr="00FD63EC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ind w:right="152"/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</w:pPr>
                </w:p>
                <w:p w:rsidR="001674CE" w:rsidRPr="00FD63EC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ind w:right="152"/>
                    <w:jc w:val="right"/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</w:pPr>
                  <w:r w:rsidRPr="00FD63EC"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  <w:t>Додаток №1 до Договору</w:t>
                  </w:r>
                </w:p>
                <w:p w:rsidR="001674CE" w:rsidRPr="00A74CC7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ind w:right="152"/>
                    <w:jc w:val="right"/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</w:pPr>
                  <w:r w:rsidRPr="00FD63EC"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  <w:t>№____ від____________</w:t>
                  </w:r>
                  <w:r w:rsidR="00C2481C"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  <w:t>202</w:t>
                  </w:r>
                  <w:r w:rsidR="00C2481C">
                    <w:rPr>
                      <w:rFonts w:ascii="Times New Roman" w:eastAsia="MS Mincho" w:hAnsi="Times New Roman"/>
                      <w:b/>
                      <w:i/>
                      <w:lang w:val="uk-UA" w:eastAsia="uk-UA"/>
                    </w:rPr>
                    <w:t>4</w:t>
                  </w:r>
                  <w:r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  <w:t>р</w:t>
                  </w:r>
                </w:p>
              </w:tc>
            </w:tr>
            <w:tr w:rsidR="001674CE" w:rsidRPr="00FD63EC" w:rsidTr="00261D34">
              <w:trPr>
                <w:gridBefore w:val="1"/>
                <w:wBefore w:w="104" w:type="dxa"/>
                <w:trHeight w:val="276"/>
                <w:jc w:val="center"/>
              </w:trPr>
              <w:tc>
                <w:tcPr>
                  <w:tcW w:w="5669" w:type="dxa"/>
                  <w:gridSpan w:val="2"/>
                </w:tcPr>
                <w:p w:rsidR="001674CE" w:rsidRPr="00FD63EC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4470" w:type="dxa"/>
                  <w:gridSpan w:val="2"/>
                </w:tcPr>
                <w:p w:rsidR="001674CE" w:rsidRPr="00FD63EC" w:rsidRDefault="001674CE" w:rsidP="00261D34">
                  <w:pPr>
                    <w:framePr w:hSpace="180" w:wrap="around" w:vAnchor="text" w:hAnchor="margin" w:y="26"/>
                    <w:spacing w:after="0" w:line="240" w:lineRule="auto"/>
                    <w:ind w:firstLine="708"/>
                    <w:rPr>
                      <w:rFonts w:ascii="Times New Roman" w:eastAsia="MS Mincho" w:hAnsi="Times New Roman"/>
                      <w:b/>
                      <w:i/>
                      <w:lang w:eastAsia="uk-UA"/>
                    </w:rPr>
                  </w:pPr>
                </w:p>
              </w:tc>
            </w:tr>
          </w:tbl>
          <w:p w:rsidR="001674CE" w:rsidRPr="00A602FD" w:rsidRDefault="001674CE" w:rsidP="00261D3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D63EC">
              <w:rPr>
                <w:rFonts w:ascii="Times New Roman" w:eastAsia="MS Mincho" w:hAnsi="Times New Roman"/>
                <w:b/>
                <w:lang w:eastAsia="uk-UA"/>
              </w:rPr>
              <w:t>СПЕЦИФІКАЦІЯ</w:t>
            </w:r>
            <w:r>
              <w:rPr>
                <w:rFonts w:ascii="Times New Roman" w:eastAsia="MS Mincho" w:hAnsi="Times New Roman"/>
                <w:b/>
                <w:lang w:val="uk-UA" w:eastAsia="uk-UA"/>
              </w:rPr>
              <w:t>:</w:t>
            </w:r>
          </w:p>
        </w:tc>
        <w:tc>
          <w:tcPr>
            <w:tcW w:w="4536" w:type="dxa"/>
          </w:tcPr>
          <w:p w:rsidR="001674CE" w:rsidRPr="00FD63EC" w:rsidRDefault="001674CE" w:rsidP="00261D34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pacing w:val="-8"/>
              </w:rPr>
            </w:pPr>
          </w:p>
        </w:tc>
      </w:tr>
    </w:tbl>
    <w:tbl>
      <w:tblPr>
        <w:tblpPr w:leftFromText="180" w:rightFromText="180" w:vertAnchor="text" w:horzAnchor="margin" w:tblpXSpec="center" w:tblpY="-5518"/>
        <w:tblOverlap w:val="never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"/>
        <w:gridCol w:w="3544"/>
        <w:gridCol w:w="1418"/>
        <w:gridCol w:w="1417"/>
        <w:gridCol w:w="1281"/>
        <w:gridCol w:w="1254"/>
      </w:tblGrid>
      <w:tr w:rsidR="001674CE" w:rsidRPr="00FD63EC" w:rsidTr="00261D34">
        <w:trPr>
          <w:trHeight w:val="126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1674CE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CE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Одиниця</w:t>
            </w: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виміру</w:t>
            </w: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CE" w:rsidRPr="00FD63EC" w:rsidRDefault="001674CE" w:rsidP="00261D34">
            <w:pPr>
              <w:tabs>
                <w:tab w:val="left" w:pos="292"/>
              </w:tabs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Кількість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Ціна за одиницю грн.          з ПДВ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1674CE" w:rsidRPr="00FD63EC" w:rsidRDefault="001674CE" w:rsidP="00261D34">
            <w:pPr>
              <w:spacing w:after="0" w:line="240" w:lineRule="auto"/>
              <w:ind w:left="23" w:right="-34" w:hanging="3"/>
              <w:jc w:val="center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  <w:bCs/>
              </w:rPr>
              <w:t>Загальна сума       (з ПДВ без ПДВ)</w:t>
            </w:r>
          </w:p>
        </w:tc>
      </w:tr>
      <w:tr w:rsidR="001674CE" w:rsidRPr="00FD63EC" w:rsidTr="00261D34">
        <w:trPr>
          <w:trHeight w:val="58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Pr="00FD63EC" w:rsidRDefault="001674CE" w:rsidP="00261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Pr="00FD63EC" w:rsidRDefault="001674CE" w:rsidP="00261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Pr="00FD63EC" w:rsidRDefault="001674CE" w:rsidP="00261D34">
            <w:pPr>
              <w:spacing w:after="0" w:line="240" w:lineRule="auto"/>
              <w:ind w:right="8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E" w:rsidRPr="00FD63EC" w:rsidRDefault="001674CE" w:rsidP="00261D34">
            <w:pPr>
              <w:spacing w:after="0" w:line="240" w:lineRule="auto"/>
              <w:ind w:right="58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FD63EC" w:rsidRDefault="001674CE" w:rsidP="00261D34">
            <w:pPr>
              <w:spacing w:after="0" w:line="240" w:lineRule="auto"/>
              <w:ind w:left="23" w:hanging="3"/>
              <w:rPr>
                <w:rFonts w:ascii="Times New Roman" w:hAnsi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FD63EC" w:rsidRDefault="001674CE" w:rsidP="00261D34">
            <w:pPr>
              <w:spacing w:after="0" w:line="240" w:lineRule="auto"/>
              <w:ind w:left="23" w:hanging="3"/>
              <w:rPr>
                <w:rFonts w:ascii="Times New Roman" w:hAnsi="Times New Roman"/>
                <w:bCs/>
              </w:rPr>
            </w:pPr>
          </w:p>
        </w:tc>
      </w:tr>
      <w:tr w:rsidR="001674CE" w:rsidRPr="00FD63EC" w:rsidTr="00261D34">
        <w:trPr>
          <w:trHeight w:val="581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CE" w:rsidRPr="00FD63EC" w:rsidRDefault="001674CE" w:rsidP="00261D34">
            <w:pPr>
              <w:spacing w:after="0" w:line="240" w:lineRule="auto"/>
              <w:ind w:left="23" w:hanging="3"/>
              <w:rPr>
                <w:rFonts w:ascii="Times New Roman" w:hAnsi="Times New Roman"/>
                <w:bCs/>
              </w:rPr>
            </w:pPr>
            <w:r w:rsidRPr="00FD63EC">
              <w:rPr>
                <w:rFonts w:ascii="Times New Roman" w:hAnsi="Times New Roman"/>
              </w:rPr>
              <w:t>Всього:</w:t>
            </w:r>
          </w:p>
        </w:tc>
      </w:tr>
    </w:tbl>
    <w:p w:rsidR="001674CE" w:rsidRPr="001E2AAE" w:rsidRDefault="001674CE" w:rsidP="001674CE">
      <w:pPr>
        <w:spacing w:after="0" w:line="240" w:lineRule="auto"/>
        <w:rPr>
          <w:rFonts w:ascii="Times New Roman" w:eastAsia="Calibri" w:hAnsi="Times New Roman"/>
          <w:lang w:val="uk-UA"/>
        </w:rPr>
      </w:pPr>
    </w:p>
    <w:tbl>
      <w:tblPr>
        <w:tblpPr w:leftFromText="180" w:rightFromText="180" w:vertAnchor="text" w:horzAnchor="margin" w:tblpY="75"/>
        <w:tblW w:w="10564" w:type="dxa"/>
        <w:tblLayout w:type="fixed"/>
        <w:tblLook w:val="04A0"/>
      </w:tblPr>
      <w:tblGrid>
        <w:gridCol w:w="5495"/>
        <w:gridCol w:w="5069"/>
      </w:tblGrid>
      <w:tr w:rsidR="001674CE" w:rsidRPr="00FD63EC" w:rsidTr="00261D34">
        <w:trPr>
          <w:trHeight w:val="562"/>
        </w:trPr>
        <w:tc>
          <w:tcPr>
            <w:tcW w:w="5495" w:type="dxa"/>
          </w:tcPr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  <w:r w:rsidRPr="00FD63EC">
              <w:rPr>
                <w:rFonts w:ascii="Times New Roman" w:hAnsi="Times New Roman"/>
                <w:b/>
              </w:rPr>
              <w:t>ВІД  ПОСТАЧАЛЬНИКА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</w:tcPr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FD63EC">
              <w:rPr>
                <w:rFonts w:ascii="Times New Roman" w:hAnsi="Times New Roman"/>
                <w:b/>
              </w:rPr>
              <w:t>ВІД  ЗАМОВНИКА</w:t>
            </w:r>
          </w:p>
          <w:p w:rsidR="001674CE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Яришівський</w:t>
            </w:r>
            <w:r w:rsidR="00C37D87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психоневрологічний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FD63EC">
              <w:rPr>
                <w:rFonts w:ascii="Times New Roman" w:hAnsi="Times New Roman"/>
                <w:b/>
                <w:u w:val="single"/>
              </w:rPr>
              <w:t>будинок - інтернат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24024 Вінницькаобл.</w:t>
            </w:r>
            <w:r w:rsidRPr="00FD63EC">
              <w:rPr>
                <w:rFonts w:ascii="Times New Roman" w:hAnsi="Times New Roman"/>
              </w:rPr>
              <w:t>,</w:t>
            </w:r>
          </w:p>
          <w:p w:rsidR="001674CE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Могилів-Подільський р-н., 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с.Яришів, в</w:t>
            </w:r>
            <w:r w:rsidRPr="00795D63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Танащишина, 1</w:t>
            </w:r>
            <w:r w:rsidRPr="00795D63">
              <w:rPr>
                <w:rFonts w:ascii="Times New Roman" w:hAnsi="Times New Roman"/>
              </w:rPr>
              <w:t xml:space="preserve">. 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</w:rPr>
              <w:t xml:space="preserve">р/р </w:t>
            </w:r>
            <w:r w:rsidRPr="00FD63EC">
              <w:rPr>
                <w:rFonts w:ascii="Times New Roman" w:hAnsi="Times New Roman"/>
                <w:lang w:val="en-US"/>
              </w:rPr>
              <w:t>UA</w:t>
            </w:r>
            <w:r w:rsidRPr="00FD63EC">
              <w:rPr>
                <w:rFonts w:ascii="Times New Roman" w:hAnsi="Times New Roman"/>
              </w:rPr>
              <w:t xml:space="preserve">__________________________ 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</w:rPr>
              <w:t>в   УД</w:t>
            </w:r>
            <w:r>
              <w:rPr>
                <w:rFonts w:ascii="Times New Roman" w:hAnsi="Times New Roman"/>
              </w:rPr>
              <w:t>КСУ Могилів-Подільському р-н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</w:rPr>
              <w:t>МФО 820172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ЄДРПОУ 03188174</w:t>
            </w: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</w:p>
          <w:p w:rsidR="001674CE" w:rsidRPr="00795D63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674CE" w:rsidRPr="008B2C06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795D63">
              <w:rPr>
                <w:rFonts w:ascii="Times New Roman" w:hAnsi="Times New Roman"/>
                <w:b/>
              </w:rPr>
              <w:t>Ди</w:t>
            </w:r>
            <w:r w:rsidRPr="00FD63EC">
              <w:rPr>
                <w:rFonts w:ascii="Times New Roman" w:hAnsi="Times New Roman"/>
                <w:b/>
              </w:rPr>
              <w:t>ректор ___________</w:t>
            </w:r>
            <w:r>
              <w:rPr>
                <w:rFonts w:ascii="Times New Roman" w:hAnsi="Times New Roman"/>
                <w:b/>
              </w:rPr>
              <w:t>Віктор ГОЛОТА</w:t>
            </w:r>
          </w:p>
          <w:p w:rsidR="001674CE" w:rsidRPr="00FD63EC" w:rsidRDefault="001674CE" w:rsidP="00261D3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3F0DF2" w:rsidRDefault="003F0DF2"/>
    <w:sectPr w:rsidR="003F0DF2" w:rsidSect="000B7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7E" w:rsidRDefault="00057A7E" w:rsidP="00E00C5D">
      <w:pPr>
        <w:spacing w:after="0" w:line="240" w:lineRule="auto"/>
      </w:pPr>
      <w:r>
        <w:separator/>
      </w:r>
    </w:p>
  </w:endnote>
  <w:endnote w:type="continuationSeparator" w:id="1">
    <w:p w:rsidR="00057A7E" w:rsidRDefault="00057A7E" w:rsidP="00E0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5D" w:rsidRDefault="00E00C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5D" w:rsidRDefault="00E00C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5D" w:rsidRDefault="00E00C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7E" w:rsidRDefault="00057A7E" w:rsidP="00E00C5D">
      <w:pPr>
        <w:spacing w:after="0" w:line="240" w:lineRule="auto"/>
      </w:pPr>
      <w:r>
        <w:separator/>
      </w:r>
    </w:p>
  </w:footnote>
  <w:footnote w:type="continuationSeparator" w:id="1">
    <w:p w:rsidR="00057A7E" w:rsidRDefault="00057A7E" w:rsidP="00E0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5D" w:rsidRDefault="00E00C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5D" w:rsidRPr="00E00C5D" w:rsidRDefault="00E00C5D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5D" w:rsidRDefault="00E00C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4CE"/>
    <w:rsid w:val="00057A7E"/>
    <w:rsid w:val="000B72F3"/>
    <w:rsid w:val="00146C21"/>
    <w:rsid w:val="001674CE"/>
    <w:rsid w:val="00175D4E"/>
    <w:rsid w:val="00261D34"/>
    <w:rsid w:val="002E4898"/>
    <w:rsid w:val="00314B71"/>
    <w:rsid w:val="003A27F0"/>
    <w:rsid w:val="003C73E7"/>
    <w:rsid w:val="003F0DF2"/>
    <w:rsid w:val="004C3217"/>
    <w:rsid w:val="005A4E8D"/>
    <w:rsid w:val="005C25EE"/>
    <w:rsid w:val="00604D65"/>
    <w:rsid w:val="00643C09"/>
    <w:rsid w:val="006444DA"/>
    <w:rsid w:val="006E0AEB"/>
    <w:rsid w:val="007D1AB2"/>
    <w:rsid w:val="0084005A"/>
    <w:rsid w:val="008D45B2"/>
    <w:rsid w:val="009E5F25"/>
    <w:rsid w:val="00A0006E"/>
    <w:rsid w:val="00A4141A"/>
    <w:rsid w:val="00A6224A"/>
    <w:rsid w:val="00AA6DD1"/>
    <w:rsid w:val="00AB43C9"/>
    <w:rsid w:val="00B1547E"/>
    <w:rsid w:val="00B313DE"/>
    <w:rsid w:val="00BA04F1"/>
    <w:rsid w:val="00BD4EF5"/>
    <w:rsid w:val="00C2481C"/>
    <w:rsid w:val="00C37D87"/>
    <w:rsid w:val="00C537D6"/>
    <w:rsid w:val="00C66AC1"/>
    <w:rsid w:val="00CA7C97"/>
    <w:rsid w:val="00CC5DA7"/>
    <w:rsid w:val="00D91ED5"/>
    <w:rsid w:val="00E00C5D"/>
    <w:rsid w:val="00E36572"/>
    <w:rsid w:val="00EC3F7D"/>
    <w:rsid w:val="00F33FE8"/>
    <w:rsid w:val="00F7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4CE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Standard">
    <w:name w:val="Standard"/>
    <w:qFormat/>
    <w:rsid w:val="001674C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val="uk-UA"/>
    </w:rPr>
  </w:style>
  <w:style w:type="character" w:customStyle="1" w:styleId="a4">
    <w:name w:val="Абзац списка Знак"/>
    <w:link w:val="a3"/>
    <w:uiPriority w:val="34"/>
    <w:locked/>
    <w:rsid w:val="001674CE"/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"/>
    <w:link w:val="a6"/>
    <w:uiPriority w:val="99"/>
    <w:semiHidden/>
    <w:unhideWhenUsed/>
    <w:rsid w:val="00E0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C5D"/>
  </w:style>
  <w:style w:type="paragraph" w:styleId="a7">
    <w:name w:val="footer"/>
    <w:basedOn w:val="a"/>
    <w:link w:val="a8"/>
    <w:uiPriority w:val="99"/>
    <w:semiHidden/>
    <w:unhideWhenUsed/>
    <w:rsid w:val="00E00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2023-12-02T19:37:00Z</dcterms:created>
  <dcterms:modified xsi:type="dcterms:W3CDTF">2024-03-13T17:34:00Z</dcterms:modified>
</cp:coreProperties>
</file>