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46" w:rsidRPr="008814D3" w:rsidRDefault="00B54E46" w:rsidP="00B54E46">
      <w:pPr>
        <w:ind w:left="7080" w:firstLine="708"/>
        <w:jc w:val="right"/>
        <w:rPr>
          <w:rFonts w:ascii="Times New Roman" w:hAnsi="Times New Roman"/>
          <w:b/>
          <w:color w:val="000000"/>
        </w:rPr>
      </w:pPr>
      <w:r w:rsidRPr="008814D3">
        <w:rPr>
          <w:rFonts w:ascii="Times New Roman" w:hAnsi="Times New Roman"/>
          <w:b/>
          <w:color w:val="000000"/>
        </w:rPr>
        <w:t>ДОДАТОК 3</w:t>
      </w:r>
    </w:p>
    <w:p w:rsidR="00B54E46" w:rsidRPr="00082B48" w:rsidRDefault="00B54E46" w:rsidP="00B54E46">
      <w:pPr>
        <w:ind w:left="6237"/>
        <w:jc w:val="right"/>
        <w:rPr>
          <w:rFonts w:ascii="Times New Roman" w:hAnsi="Times New Roman"/>
          <w:b/>
          <w:i/>
          <w:bdr w:val="none" w:sz="0" w:space="0" w:color="auto" w:frame="1"/>
          <w:lang w:val="uk-UA"/>
        </w:rPr>
      </w:pPr>
      <w:r w:rsidRPr="008814D3">
        <w:rPr>
          <w:rFonts w:ascii="Times New Roman" w:hAnsi="Times New Roman"/>
          <w:b/>
          <w:i/>
          <w:bdr w:val="none" w:sz="0" w:space="0" w:color="auto" w:frame="1"/>
        </w:rPr>
        <w:t xml:space="preserve">до </w:t>
      </w:r>
      <w:proofErr w:type="spellStart"/>
      <w:r w:rsidRPr="008814D3">
        <w:rPr>
          <w:rFonts w:ascii="Times New Roman" w:hAnsi="Times New Roman"/>
          <w:b/>
          <w:i/>
          <w:bdr w:val="none" w:sz="0" w:space="0" w:color="auto" w:frame="1"/>
        </w:rPr>
        <w:t>тендерної</w:t>
      </w:r>
      <w:proofErr w:type="spellEnd"/>
      <w:r w:rsidR="00D05F60">
        <w:rPr>
          <w:rFonts w:ascii="Times New Roman" w:hAnsi="Times New Roman"/>
          <w:b/>
          <w:i/>
          <w:bdr w:val="none" w:sz="0" w:space="0" w:color="auto" w:frame="1"/>
          <w:lang w:val="uk-UA"/>
        </w:rPr>
        <w:t xml:space="preserve"> </w:t>
      </w:r>
      <w:proofErr w:type="spellStart"/>
      <w:r w:rsidRPr="008814D3">
        <w:rPr>
          <w:rFonts w:ascii="Times New Roman" w:hAnsi="Times New Roman"/>
          <w:b/>
          <w:i/>
          <w:bdr w:val="none" w:sz="0" w:space="0" w:color="auto" w:frame="1"/>
        </w:rPr>
        <w:t>документації</w:t>
      </w:r>
      <w:proofErr w:type="spellEnd"/>
    </w:p>
    <w:p w:rsidR="00B54E46" w:rsidRPr="008814D3" w:rsidRDefault="00B54E46" w:rsidP="00B54E46">
      <w:pPr>
        <w:ind w:left="283"/>
        <w:jc w:val="center"/>
        <w:rPr>
          <w:rFonts w:ascii="Times New Roman" w:hAnsi="Times New Roman"/>
          <w:b/>
        </w:rPr>
      </w:pPr>
      <w:r w:rsidRPr="008814D3">
        <w:rPr>
          <w:rFonts w:ascii="Times New Roman" w:hAnsi="Times New Roman"/>
          <w:b/>
        </w:rPr>
        <w:t>ТЕХНІЧНІ ВИМОГИ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3"/>
        <w:gridCol w:w="3090"/>
      </w:tblGrid>
      <w:tr w:rsidR="00B54E46" w:rsidRPr="008814D3" w:rsidTr="00D06665">
        <w:trPr>
          <w:trHeight w:val="70"/>
        </w:trPr>
        <w:tc>
          <w:tcPr>
            <w:tcW w:w="7083" w:type="dxa"/>
            <w:tcBorders>
              <w:top w:val="single" w:sz="4" w:space="0" w:color="auto"/>
              <w:left w:val="single" w:sz="4" w:space="0" w:color="auto"/>
              <w:bottom w:val="single" w:sz="4" w:space="0" w:color="auto"/>
              <w:right w:val="single" w:sz="4" w:space="0" w:color="auto"/>
            </w:tcBorders>
            <w:vAlign w:val="center"/>
            <w:hideMark/>
          </w:tcPr>
          <w:p w:rsidR="00B54E46" w:rsidRPr="008814D3" w:rsidRDefault="00B54E46" w:rsidP="00D06665">
            <w:pPr>
              <w:numPr>
                <w:ilvl w:val="0"/>
                <w:numId w:val="1"/>
              </w:numPr>
              <w:spacing w:after="0" w:line="240" w:lineRule="auto"/>
              <w:jc w:val="center"/>
              <w:rPr>
                <w:rFonts w:ascii="Times New Roman" w:hAnsi="Times New Roman"/>
                <w:b/>
                <w:bCs/>
                <w:lang w:eastAsia="uk-UA"/>
              </w:rPr>
            </w:pPr>
            <w:proofErr w:type="spellStart"/>
            <w:r w:rsidRPr="008814D3">
              <w:rPr>
                <w:rFonts w:ascii="Times New Roman" w:hAnsi="Times New Roman"/>
                <w:b/>
                <w:bCs/>
                <w:lang w:eastAsia="uk-UA"/>
              </w:rPr>
              <w:t>Вимоги</w:t>
            </w:r>
            <w:proofErr w:type="spellEnd"/>
            <w:r w:rsidR="00D05F60">
              <w:rPr>
                <w:rFonts w:ascii="Times New Roman" w:hAnsi="Times New Roman"/>
                <w:b/>
                <w:bCs/>
                <w:lang w:val="uk-UA" w:eastAsia="uk-UA"/>
              </w:rPr>
              <w:t xml:space="preserve"> </w:t>
            </w:r>
            <w:proofErr w:type="spellStart"/>
            <w:r w:rsidRPr="008814D3">
              <w:rPr>
                <w:rFonts w:ascii="Times New Roman" w:hAnsi="Times New Roman"/>
                <w:b/>
                <w:bCs/>
                <w:lang w:eastAsia="uk-UA"/>
              </w:rPr>
              <w:t>Замовника</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B54E46" w:rsidRPr="008814D3" w:rsidRDefault="00B54E46" w:rsidP="00D06665">
            <w:pPr>
              <w:ind w:left="-111" w:firstLine="4"/>
              <w:jc w:val="center"/>
              <w:rPr>
                <w:rFonts w:ascii="Times New Roman" w:hAnsi="Times New Roman"/>
                <w:b/>
                <w:bCs/>
                <w:lang w:eastAsia="uk-UA"/>
              </w:rPr>
            </w:pPr>
            <w:proofErr w:type="spellStart"/>
            <w:proofErr w:type="gramStart"/>
            <w:r w:rsidRPr="00085BDF">
              <w:rPr>
                <w:rFonts w:ascii="Times New Roman" w:hAnsi="Times New Roman"/>
                <w:b/>
                <w:bCs/>
                <w:sz w:val="18"/>
                <w:szCs w:val="18"/>
                <w:lang w:eastAsia="uk-UA"/>
              </w:rPr>
              <w:t>П</w:t>
            </w:r>
            <w:proofErr w:type="gramEnd"/>
            <w:r w:rsidRPr="00085BDF">
              <w:rPr>
                <w:rFonts w:ascii="Times New Roman" w:hAnsi="Times New Roman"/>
                <w:b/>
                <w:bCs/>
                <w:sz w:val="18"/>
                <w:szCs w:val="18"/>
                <w:lang w:eastAsia="uk-UA"/>
              </w:rPr>
              <w:t>ідтвердження</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Учасником</w:t>
            </w:r>
            <w:proofErr w:type="spellEnd"/>
            <w:r w:rsidR="00D05F60">
              <w:rPr>
                <w:rFonts w:ascii="Times New Roman" w:hAnsi="Times New Roman"/>
                <w:b/>
                <w:bCs/>
                <w:sz w:val="18"/>
                <w:szCs w:val="18"/>
                <w:lang w:val="uk-UA" w:eastAsia="uk-UA"/>
              </w:rPr>
              <w:t xml:space="preserve"> </w:t>
            </w:r>
            <w:r w:rsidRPr="00085BDF">
              <w:rPr>
                <w:rFonts w:ascii="Times New Roman" w:hAnsi="Times New Roman"/>
                <w:b/>
                <w:bCs/>
                <w:sz w:val="18"/>
                <w:szCs w:val="18"/>
                <w:lang w:eastAsia="uk-UA"/>
              </w:rPr>
              <w:t>(</w:t>
            </w:r>
            <w:proofErr w:type="spellStart"/>
            <w:r w:rsidRPr="00085BDF">
              <w:rPr>
                <w:rFonts w:ascii="Times New Roman" w:hAnsi="Times New Roman"/>
                <w:b/>
                <w:bCs/>
                <w:sz w:val="18"/>
                <w:szCs w:val="18"/>
                <w:lang w:eastAsia="uk-UA"/>
              </w:rPr>
              <w:t>зазначити</w:t>
            </w:r>
            <w:proofErr w:type="spellEnd"/>
            <w:r w:rsidRPr="00085BDF">
              <w:rPr>
                <w:rFonts w:ascii="Times New Roman" w:hAnsi="Times New Roman"/>
                <w:b/>
                <w:bCs/>
                <w:sz w:val="18"/>
                <w:szCs w:val="18"/>
                <w:lang w:eastAsia="uk-UA"/>
              </w:rPr>
              <w:t xml:space="preserve"> «</w:t>
            </w:r>
            <w:proofErr w:type="spellStart"/>
            <w:r w:rsidRPr="00085BDF">
              <w:rPr>
                <w:rFonts w:ascii="Times New Roman" w:hAnsi="Times New Roman"/>
                <w:b/>
                <w:bCs/>
                <w:sz w:val="18"/>
                <w:szCs w:val="18"/>
                <w:lang w:eastAsia="uk-UA"/>
              </w:rPr>
              <w:t>відповідає</w:t>
            </w:r>
            <w:proofErr w:type="spellEnd"/>
            <w:r w:rsidRPr="00085BDF">
              <w:rPr>
                <w:rFonts w:ascii="Times New Roman" w:hAnsi="Times New Roman"/>
                <w:b/>
                <w:bCs/>
                <w:sz w:val="18"/>
                <w:szCs w:val="18"/>
                <w:lang w:eastAsia="uk-UA"/>
              </w:rPr>
              <w:t xml:space="preserve">» </w:t>
            </w:r>
            <w:proofErr w:type="spellStart"/>
            <w:r w:rsidRPr="00085BDF">
              <w:rPr>
                <w:rFonts w:ascii="Times New Roman" w:hAnsi="Times New Roman"/>
                <w:b/>
                <w:bCs/>
                <w:sz w:val="18"/>
                <w:szCs w:val="18"/>
                <w:lang w:eastAsia="uk-UA"/>
              </w:rPr>
              <w:t>чи</w:t>
            </w:r>
            <w:proofErr w:type="spellEnd"/>
            <w:r w:rsidRPr="00085BDF">
              <w:rPr>
                <w:rFonts w:ascii="Times New Roman" w:hAnsi="Times New Roman"/>
                <w:b/>
                <w:bCs/>
                <w:sz w:val="18"/>
                <w:szCs w:val="18"/>
                <w:lang w:eastAsia="uk-UA"/>
              </w:rPr>
              <w:t xml:space="preserve"> «не </w:t>
            </w:r>
            <w:proofErr w:type="spellStart"/>
            <w:r w:rsidRPr="00085BDF">
              <w:rPr>
                <w:rFonts w:ascii="Times New Roman" w:hAnsi="Times New Roman"/>
                <w:b/>
                <w:bCs/>
                <w:sz w:val="18"/>
                <w:szCs w:val="18"/>
                <w:lang w:eastAsia="uk-UA"/>
              </w:rPr>
              <w:t>відповідає</w:t>
            </w:r>
            <w:proofErr w:type="spellEnd"/>
            <w:r w:rsidRPr="00085BDF">
              <w:rPr>
                <w:rFonts w:ascii="Times New Roman" w:hAnsi="Times New Roman"/>
                <w:b/>
                <w:bCs/>
                <w:sz w:val="18"/>
                <w:szCs w:val="18"/>
                <w:lang w:eastAsia="uk-UA"/>
              </w:rPr>
              <w:t xml:space="preserve">» </w:t>
            </w:r>
            <w:proofErr w:type="spellStart"/>
            <w:r w:rsidRPr="00085BDF">
              <w:rPr>
                <w:rFonts w:ascii="Times New Roman" w:hAnsi="Times New Roman"/>
                <w:b/>
                <w:bCs/>
                <w:sz w:val="18"/>
                <w:szCs w:val="18"/>
                <w:lang w:eastAsia="uk-UA"/>
              </w:rPr>
              <w:t>Учасник</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вимогам</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Замовника</w:t>
            </w:r>
            <w:proofErr w:type="spellEnd"/>
            <w:r w:rsidRPr="00085BDF">
              <w:rPr>
                <w:rFonts w:ascii="Times New Roman" w:hAnsi="Times New Roman"/>
                <w:b/>
                <w:bCs/>
                <w:sz w:val="18"/>
                <w:szCs w:val="18"/>
                <w:lang w:eastAsia="uk-UA"/>
              </w:rPr>
              <w:t xml:space="preserve">. У </w:t>
            </w:r>
            <w:proofErr w:type="spellStart"/>
            <w:r w:rsidRPr="00085BDF">
              <w:rPr>
                <w:rFonts w:ascii="Times New Roman" w:hAnsi="Times New Roman"/>
                <w:b/>
                <w:bCs/>
                <w:sz w:val="18"/>
                <w:szCs w:val="18"/>
                <w:lang w:eastAsia="uk-UA"/>
              </w:rPr>
              <w:t>разі</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вимог</w:t>
            </w:r>
            <w:proofErr w:type="spellEnd"/>
            <w:r w:rsidRPr="00085BDF">
              <w:rPr>
                <w:rFonts w:ascii="Times New Roman" w:hAnsi="Times New Roman"/>
                <w:b/>
                <w:bCs/>
                <w:sz w:val="18"/>
                <w:szCs w:val="18"/>
                <w:lang w:eastAsia="uk-UA"/>
              </w:rPr>
              <w:t xml:space="preserve">, </w:t>
            </w:r>
            <w:proofErr w:type="spellStart"/>
            <w:r w:rsidRPr="00085BDF">
              <w:rPr>
                <w:rFonts w:ascii="Times New Roman" w:hAnsi="Times New Roman"/>
                <w:b/>
                <w:bCs/>
                <w:sz w:val="18"/>
                <w:szCs w:val="18"/>
                <w:lang w:eastAsia="uk-UA"/>
              </w:rPr>
              <w:t>щодо</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надання</w:t>
            </w:r>
            <w:proofErr w:type="spellEnd"/>
            <w:r w:rsidR="00D05F60">
              <w:rPr>
                <w:rFonts w:ascii="Times New Roman" w:hAnsi="Times New Roman"/>
                <w:b/>
                <w:bCs/>
                <w:sz w:val="18"/>
                <w:szCs w:val="18"/>
                <w:lang w:val="uk-UA" w:eastAsia="uk-UA"/>
              </w:rPr>
              <w:t xml:space="preserve"> </w:t>
            </w:r>
            <w:proofErr w:type="spellStart"/>
            <w:proofErr w:type="gramStart"/>
            <w:r w:rsidRPr="00085BDF">
              <w:rPr>
                <w:rFonts w:ascii="Times New Roman" w:hAnsi="Times New Roman"/>
                <w:b/>
                <w:bCs/>
                <w:sz w:val="18"/>
                <w:szCs w:val="18"/>
                <w:lang w:eastAsia="uk-UA"/>
              </w:rPr>
              <w:t>п</w:t>
            </w:r>
            <w:proofErr w:type="gramEnd"/>
            <w:r w:rsidRPr="00085BDF">
              <w:rPr>
                <w:rFonts w:ascii="Times New Roman" w:hAnsi="Times New Roman"/>
                <w:b/>
                <w:bCs/>
                <w:sz w:val="18"/>
                <w:szCs w:val="18"/>
                <w:lang w:eastAsia="uk-UA"/>
              </w:rPr>
              <w:t>ідтверджуючих</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документів</w:t>
            </w:r>
            <w:proofErr w:type="spellEnd"/>
            <w:r w:rsidRPr="00085BDF">
              <w:rPr>
                <w:rFonts w:ascii="Times New Roman" w:hAnsi="Times New Roman"/>
                <w:b/>
                <w:bCs/>
                <w:sz w:val="18"/>
                <w:szCs w:val="18"/>
                <w:lang w:eastAsia="uk-UA"/>
              </w:rPr>
              <w:t xml:space="preserve"> – </w:t>
            </w:r>
            <w:proofErr w:type="spellStart"/>
            <w:r w:rsidRPr="00085BDF">
              <w:rPr>
                <w:rFonts w:ascii="Times New Roman" w:hAnsi="Times New Roman"/>
                <w:b/>
                <w:bCs/>
                <w:sz w:val="18"/>
                <w:szCs w:val="18"/>
                <w:lang w:eastAsia="uk-UA"/>
              </w:rPr>
              <w:t>надати</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їх</w:t>
            </w:r>
            <w:proofErr w:type="spellEnd"/>
            <w:r w:rsidRPr="00085BDF">
              <w:rPr>
                <w:rFonts w:ascii="Times New Roman" w:hAnsi="Times New Roman"/>
                <w:b/>
                <w:bCs/>
                <w:sz w:val="18"/>
                <w:szCs w:val="18"/>
                <w:lang w:eastAsia="uk-UA"/>
              </w:rPr>
              <w:t xml:space="preserve"> у </w:t>
            </w:r>
            <w:proofErr w:type="spellStart"/>
            <w:r w:rsidRPr="00085BDF">
              <w:rPr>
                <w:rFonts w:ascii="Times New Roman" w:hAnsi="Times New Roman"/>
                <w:b/>
                <w:bCs/>
                <w:sz w:val="18"/>
                <w:szCs w:val="18"/>
                <w:lang w:eastAsia="uk-UA"/>
              </w:rPr>
              <w:t>складі</w:t>
            </w:r>
            <w:proofErr w:type="spellEnd"/>
            <w:r w:rsidR="00D05F60">
              <w:rPr>
                <w:rFonts w:ascii="Times New Roman" w:hAnsi="Times New Roman"/>
                <w:b/>
                <w:bCs/>
                <w:sz w:val="18"/>
                <w:szCs w:val="18"/>
                <w:lang w:val="uk-UA" w:eastAsia="uk-UA"/>
              </w:rPr>
              <w:t xml:space="preserve"> </w:t>
            </w:r>
            <w:proofErr w:type="spellStart"/>
            <w:r w:rsidRPr="00085BDF">
              <w:rPr>
                <w:rFonts w:ascii="Times New Roman" w:hAnsi="Times New Roman"/>
                <w:b/>
                <w:bCs/>
                <w:sz w:val="18"/>
                <w:szCs w:val="18"/>
                <w:lang w:eastAsia="uk-UA"/>
              </w:rPr>
              <w:t>пропозиції</w:t>
            </w:r>
            <w:proofErr w:type="spellEnd"/>
            <w:r w:rsidRPr="00085BDF">
              <w:rPr>
                <w:rFonts w:ascii="Times New Roman" w:hAnsi="Times New Roman"/>
                <w:b/>
                <w:bCs/>
                <w:sz w:val="18"/>
                <w:szCs w:val="18"/>
                <w:lang w:eastAsia="uk-UA"/>
              </w:rPr>
              <w:t>)</w:t>
            </w:r>
          </w:p>
        </w:tc>
      </w:tr>
      <w:tr w:rsidR="00B54E46" w:rsidRPr="008814D3" w:rsidTr="00D06665">
        <w:tc>
          <w:tcPr>
            <w:tcW w:w="7083" w:type="dxa"/>
            <w:tcBorders>
              <w:top w:val="single" w:sz="4" w:space="0" w:color="auto"/>
              <w:left w:val="single" w:sz="4" w:space="0" w:color="auto"/>
              <w:bottom w:val="single" w:sz="4" w:space="0" w:color="auto"/>
              <w:right w:val="single" w:sz="4" w:space="0" w:color="auto"/>
            </w:tcBorders>
            <w:hideMark/>
          </w:tcPr>
          <w:tbl>
            <w:tblPr>
              <w:tblW w:w="9666" w:type="dxa"/>
              <w:tblLayout w:type="fixed"/>
              <w:tblLook w:val="01E0"/>
            </w:tblPr>
            <w:tblGrid>
              <w:gridCol w:w="9666"/>
            </w:tblGrid>
            <w:tr w:rsidR="00B54E46" w:rsidRPr="008814D3" w:rsidTr="00D06665">
              <w:trPr>
                <w:trHeight w:val="515"/>
              </w:trPr>
              <w:tc>
                <w:tcPr>
                  <w:tcW w:w="9666" w:type="dxa"/>
                </w:tcPr>
                <w:p w:rsidR="00B54E46" w:rsidRDefault="00B54E46" w:rsidP="00D06665">
                  <w:pPr>
                    <w:pStyle w:val="1"/>
                    <w:spacing w:line="240" w:lineRule="auto"/>
                    <w:ind w:right="113"/>
                    <w:jc w:val="both"/>
                    <w:rPr>
                      <w:rFonts w:ascii="Times New Roman" w:eastAsia="Pragmatica" w:hAnsi="Times New Roman"/>
                      <w:lang w:val="uk-UA"/>
                    </w:rPr>
                  </w:pPr>
                  <w:r w:rsidRPr="008814D3">
                    <w:rPr>
                      <w:rFonts w:ascii="Times New Roman" w:eastAsia="Pragmatica" w:hAnsi="Times New Roman"/>
                    </w:rPr>
                    <w:t xml:space="preserve">1.1. </w:t>
                  </w:r>
                  <w:proofErr w:type="spellStart"/>
                  <w:r w:rsidRPr="008814D3">
                    <w:rPr>
                      <w:rFonts w:ascii="Times New Roman" w:eastAsia="Pragmatica" w:hAnsi="Times New Roman"/>
                    </w:rPr>
                    <w:t>Обсяг</w:t>
                  </w:r>
                  <w:proofErr w:type="spellEnd"/>
                  <w:r w:rsidR="00D05F60">
                    <w:rPr>
                      <w:rFonts w:ascii="Times New Roman" w:eastAsia="Pragmatica" w:hAnsi="Times New Roman"/>
                      <w:lang w:val="uk-UA"/>
                    </w:rPr>
                    <w:t xml:space="preserve"> </w:t>
                  </w:r>
                  <w:proofErr w:type="spellStart"/>
                  <w:r w:rsidRPr="008814D3">
                    <w:rPr>
                      <w:rFonts w:ascii="Times New Roman" w:eastAsia="Pragmatica" w:hAnsi="Times New Roman"/>
                    </w:rPr>
                    <w:t>закупі</w:t>
                  </w:r>
                  <w:proofErr w:type="gramStart"/>
                  <w:r w:rsidRPr="008814D3">
                    <w:rPr>
                      <w:rFonts w:ascii="Times New Roman" w:eastAsia="Pragmatica" w:hAnsi="Times New Roman"/>
                    </w:rPr>
                    <w:t>вл</w:t>
                  </w:r>
                  <w:proofErr w:type="gramEnd"/>
                  <w:r w:rsidRPr="008814D3">
                    <w:rPr>
                      <w:rFonts w:ascii="Times New Roman" w:eastAsia="Pragmatica" w:hAnsi="Times New Roman"/>
                    </w:rPr>
                    <w:t>і</w:t>
                  </w:r>
                  <w:proofErr w:type="spellEnd"/>
                  <w:r w:rsidRPr="008814D3">
                    <w:rPr>
                      <w:rFonts w:ascii="Times New Roman" w:eastAsia="Pragmatica" w:hAnsi="Times New Roman"/>
                    </w:rPr>
                    <w:t xml:space="preserve">: </w:t>
                  </w:r>
                </w:p>
                <w:p w:rsidR="00B54E46" w:rsidRPr="00671BD6" w:rsidRDefault="00A21341" w:rsidP="00D06665">
                  <w:pPr>
                    <w:pStyle w:val="1"/>
                    <w:widowControl w:val="0"/>
                    <w:spacing w:line="240" w:lineRule="auto"/>
                    <w:ind w:right="113"/>
                    <w:jc w:val="both"/>
                    <w:rPr>
                      <w:rFonts w:ascii="Times New Roman" w:hAnsi="Times New Roman" w:cs="Times New Roman"/>
                      <w:b/>
                      <w:bCs/>
                      <w:color w:val="auto"/>
                      <w:sz w:val="24"/>
                      <w:szCs w:val="24"/>
                      <w:u w:val="single"/>
                      <w:lang w:val="uk-UA"/>
                    </w:rPr>
                  </w:pPr>
                  <w:proofErr w:type="spellStart"/>
                  <w:r w:rsidRPr="00671BD6">
                    <w:rPr>
                      <w:rFonts w:ascii="Times New Roman" w:hAnsi="Times New Roman" w:cs="Times New Roman"/>
                      <w:b/>
                      <w:bCs/>
                      <w:color w:val="auto"/>
                      <w:sz w:val="24"/>
                      <w:szCs w:val="24"/>
                      <w:u w:val="single"/>
                      <w:lang w:val="uk-UA"/>
                    </w:rPr>
                    <w:t>-</w:t>
                  </w:r>
                  <w:r w:rsidR="00D05F60" w:rsidRPr="00671BD6">
                    <w:rPr>
                      <w:rFonts w:ascii="Times New Roman" w:hAnsi="Times New Roman" w:cs="Times New Roman"/>
                      <w:b/>
                      <w:bCs/>
                      <w:color w:val="auto"/>
                      <w:sz w:val="24"/>
                      <w:szCs w:val="24"/>
                      <w:u w:val="single"/>
                      <w:lang w:val="uk-UA"/>
                    </w:rPr>
                    <w:t>Бензин</w:t>
                  </w:r>
                  <w:proofErr w:type="spellEnd"/>
                  <w:r w:rsidR="00D05F60" w:rsidRPr="00671BD6">
                    <w:rPr>
                      <w:rFonts w:ascii="Times New Roman" w:hAnsi="Times New Roman" w:cs="Times New Roman"/>
                      <w:b/>
                      <w:bCs/>
                      <w:color w:val="auto"/>
                      <w:sz w:val="24"/>
                      <w:szCs w:val="24"/>
                      <w:u w:val="single"/>
                      <w:lang w:val="uk-UA"/>
                    </w:rPr>
                    <w:t xml:space="preserve"> А-95 – 2500</w:t>
                  </w:r>
                  <w:r w:rsidR="00B54E46" w:rsidRPr="00671BD6">
                    <w:rPr>
                      <w:rFonts w:ascii="Times New Roman" w:hAnsi="Times New Roman" w:cs="Times New Roman"/>
                      <w:b/>
                      <w:bCs/>
                      <w:color w:val="auto"/>
                      <w:sz w:val="24"/>
                      <w:szCs w:val="24"/>
                      <w:u w:val="single"/>
                      <w:lang w:val="uk-UA"/>
                    </w:rPr>
                    <w:t xml:space="preserve"> літрів</w:t>
                  </w:r>
                  <w:r w:rsidRPr="00671BD6">
                    <w:rPr>
                      <w:rFonts w:ascii="Times New Roman" w:hAnsi="Times New Roman" w:cs="Times New Roman"/>
                      <w:b/>
                      <w:bCs/>
                      <w:color w:val="auto"/>
                      <w:sz w:val="24"/>
                      <w:szCs w:val="24"/>
                      <w:u w:val="single"/>
                      <w:lang w:val="uk-UA"/>
                    </w:rPr>
                    <w:t>;</w:t>
                  </w:r>
                </w:p>
                <w:p w:rsidR="00A21341" w:rsidRPr="00671BD6" w:rsidRDefault="00A21341" w:rsidP="00D06665">
                  <w:pPr>
                    <w:pStyle w:val="1"/>
                    <w:widowControl w:val="0"/>
                    <w:spacing w:line="240" w:lineRule="auto"/>
                    <w:ind w:right="113"/>
                    <w:jc w:val="both"/>
                    <w:rPr>
                      <w:rFonts w:ascii="Times New Roman" w:hAnsi="Times New Roman" w:cs="Times New Roman"/>
                      <w:b/>
                      <w:bCs/>
                      <w:color w:val="auto"/>
                      <w:sz w:val="24"/>
                      <w:szCs w:val="24"/>
                      <w:u w:val="single"/>
                      <w:lang w:val="uk-UA"/>
                    </w:rPr>
                  </w:pPr>
                  <w:proofErr w:type="spellStart"/>
                  <w:r w:rsidRPr="00671BD6">
                    <w:rPr>
                      <w:rFonts w:ascii="Times New Roman" w:hAnsi="Times New Roman" w:cs="Times New Roman"/>
                      <w:b/>
                      <w:bCs/>
                      <w:color w:val="auto"/>
                      <w:sz w:val="24"/>
                      <w:szCs w:val="24"/>
                      <w:u w:val="single"/>
                      <w:lang w:val="uk-UA"/>
                    </w:rPr>
                    <w:t>-Дизельне</w:t>
                  </w:r>
                  <w:proofErr w:type="spellEnd"/>
                  <w:r w:rsidRPr="00671BD6">
                    <w:rPr>
                      <w:rFonts w:ascii="Times New Roman" w:hAnsi="Times New Roman" w:cs="Times New Roman"/>
                      <w:b/>
                      <w:bCs/>
                      <w:color w:val="auto"/>
                      <w:sz w:val="24"/>
                      <w:szCs w:val="24"/>
                      <w:u w:val="single"/>
                      <w:lang w:val="uk-UA"/>
                    </w:rPr>
                    <w:t xml:space="preserve"> паливо – 5600 літрів</w:t>
                  </w:r>
                  <w:r w:rsidR="00671BD6" w:rsidRPr="00671BD6">
                    <w:rPr>
                      <w:rFonts w:ascii="Times New Roman" w:hAnsi="Times New Roman" w:cs="Times New Roman"/>
                      <w:b/>
                      <w:bCs/>
                      <w:color w:val="auto"/>
                      <w:sz w:val="24"/>
                      <w:szCs w:val="24"/>
                      <w:u w:val="single"/>
                      <w:lang w:val="uk-UA"/>
                    </w:rPr>
                    <w:t>;</w:t>
                  </w:r>
                </w:p>
                <w:p w:rsidR="00671BD6" w:rsidRPr="00671BD6" w:rsidRDefault="00671BD6" w:rsidP="00D06665">
                  <w:pPr>
                    <w:pStyle w:val="1"/>
                    <w:widowControl w:val="0"/>
                    <w:spacing w:line="240" w:lineRule="auto"/>
                    <w:ind w:right="113"/>
                    <w:jc w:val="both"/>
                    <w:rPr>
                      <w:rFonts w:ascii="Times New Roman" w:hAnsi="Times New Roman" w:cs="Times New Roman"/>
                      <w:b/>
                      <w:bCs/>
                      <w:color w:val="auto"/>
                      <w:sz w:val="24"/>
                      <w:szCs w:val="24"/>
                      <w:u w:val="single"/>
                      <w:lang w:val="uk-UA"/>
                    </w:rPr>
                  </w:pPr>
                  <w:proofErr w:type="spellStart"/>
                  <w:r w:rsidRPr="00671BD6">
                    <w:rPr>
                      <w:rFonts w:ascii="Times New Roman" w:hAnsi="Times New Roman" w:cs="Times New Roman"/>
                      <w:b/>
                      <w:bCs/>
                      <w:color w:val="auto"/>
                      <w:sz w:val="24"/>
                      <w:szCs w:val="24"/>
                      <w:u w:val="single"/>
                      <w:lang w:val="uk-UA"/>
                    </w:rPr>
                    <w:t>-Газ</w:t>
                  </w:r>
                  <w:proofErr w:type="spellEnd"/>
                  <w:r w:rsidRPr="00671BD6">
                    <w:rPr>
                      <w:rFonts w:ascii="Times New Roman" w:hAnsi="Times New Roman" w:cs="Times New Roman"/>
                      <w:b/>
                      <w:bCs/>
                      <w:color w:val="auto"/>
                      <w:sz w:val="24"/>
                      <w:szCs w:val="24"/>
                      <w:u w:val="single"/>
                      <w:lang w:val="uk-UA"/>
                    </w:rPr>
                    <w:t xml:space="preserve"> автомобільний – 2000 літрів.</w:t>
                  </w:r>
                </w:p>
                <w:p w:rsidR="00B54E46" w:rsidRPr="00671BD6" w:rsidRDefault="00B54E46" w:rsidP="00D06665">
                  <w:pPr>
                    <w:pStyle w:val="1"/>
                    <w:widowControl w:val="0"/>
                    <w:spacing w:line="240" w:lineRule="auto"/>
                    <w:ind w:right="113"/>
                    <w:jc w:val="both"/>
                    <w:rPr>
                      <w:rFonts w:ascii="Times New Roman" w:hAnsi="Times New Roman" w:cs="Times New Roman"/>
                      <w:color w:val="auto"/>
                      <w:u w:val="single"/>
                      <w:lang w:val="uk-UA"/>
                    </w:rPr>
                  </w:pPr>
                </w:p>
                <w:p w:rsidR="00B54E46" w:rsidRPr="008814D3" w:rsidRDefault="00B54E46" w:rsidP="00D06665">
                  <w:pPr>
                    <w:tabs>
                      <w:tab w:val="left" w:pos="6720"/>
                    </w:tabs>
                    <w:ind w:left="-83" w:right="2729"/>
                    <w:jc w:val="both"/>
                    <w:rPr>
                      <w:rFonts w:ascii="Times New Roman" w:eastAsia="Pragmatica" w:hAnsi="Times New Roman"/>
                    </w:rPr>
                  </w:pPr>
                  <w:r>
                    <w:rPr>
                      <w:rFonts w:ascii="Times New Roman" w:eastAsia="Pragmatica" w:hAnsi="Times New Roman"/>
                    </w:rPr>
                    <w:t>1.2. Товар повинен</w:t>
                  </w:r>
                  <w:r w:rsidR="00D05F60">
                    <w:rPr>
                      <w:rFonts w:ascii="Times New Roman" w:eastAsia="Pragmatica" w:hAnsi="Times New Roman"/>
                      <w:lang w:val="uk-UA"/>
                    </w:rPr>
                    <w:t xml:space="preserve"> </w:t>
                  </w:r>
                  <w:proofErr w:type="spellStart"/>
                  <w:r w:rsidRPr="008814D3">
                    <w:rPr>
                      <w:rFonts w:ascii="Times New Roman" w:eastAsia="Pragmatica" w:hAnsi="Times New Roman"/>
                    </w:rPr>
                    <w:t>відповідати</w:t>
                  </w:r>
                  <w:proofErr w:type="spellEnd"/>
                  <w:r w:rsidR="00D05F60">
                    <w:rPr>
                      <w:rFonts w:ascii="Times New Roman" w:eastAsia="Pragmatica" w:hAnsi="Times New Roman"/>
                      <w:lang w:val="uk-UA"/>
                    </w:rPr>
                    <w:t xml:space="preserve"> </w:t>
                  </w:r>
                  <w:proofErr w:type="spellStart"/>
                  <w:r w:rsidRPr="008814D3">
                    <w:rPr>
                      <w:rFonts w:ascii="Times New Roman" w:eastAsia="Pragmatica" w:hAnsi="Times New Roman"/>
                    </w:rPr>
                    <w:t>діючим</w:t>
                  </w:r>
                  <w:proofErr w:type="spellEnd"/>
                  <w:r w:rsidR="00D05F60">
                    <w:rPr>
                      <w:rFonts w:ascii="Times New Roman" w:eastAsia="Pragmatica" w:hAnsi="Times New Roman"/>
                      <w:lang w:val="uk-UA"/>
                    </w:rPr>
                    <w:t xml:space="preserve"> </w:t>
                  </w:r>
                  <w:proofErr w:type="spellStart"/>
                  <w:r w:rsidRPr="008814D3">
                    <w:rPr>
                      <w:rFonts w:ascii="Times New Roman" w:eastAsia="Pragmatica" w:hAnsi="Times New Roman"/>
                    </w:rPr>
                    <w:t>державним</w:t>
                  </w:r>
                  <w:proofErr w:type="spellEnd"/>
                  <w:r w:rsidRPr="008814D3">
                    <w:rPr>
                      <w:rFonts w:ascii="Times New Roman" w:eastAsia="Pragmatica" w:hAnsi="Times New Roman"/>
                    </w:rPr>
                    <w:t xml:space="preserve"> стандартам </w:t>
                  </w:r>
                  <w:proofErr w:type="spellStart"/>
                  <w:r w:rsidRPr="008814D3">
                    <w:rPr>
                      <w:rFonts w:ascii="Times New Roman" w:eastAsia="Pragmatica" w:hAnsi="Times New Roman"/>
                    </w:rPr>
                    <w:t>відповідно</w:t>
                  </w:r>
                  <w:proofErr w:type="spellEnd"/>
                  <w:r w:rsidR="00D05F60">
                    <w:rPr>
                      <w:rFonts w:ascii="Times New Roman" w:eastAsia="Pragmatica" w:hAnsi="Times New Roman"/>
                      <w:lang w:val="uk-UA"/>
                    </w:rPr>
                    <w:t xml:space="preserve"> </w:t>
                  </w:r>
                  <w:r>
                    <w:rPr>
                      <w:rFonts w:ascii="Times New Roman" w:eastAsia="Pragmatica" w:hAnsi="Times New Roman"/>
                    </w:rPr>
                    <w:t xml:space="preserve">ДСТУ, </w:t>
                  </w:r>
                  <w:proofErr w:type="spellStart"/>
                  <w:r w:rsidRPr="008814D3">
                    <w:rPr>
                      <w:rFonts w:ascii="Times New Roman" w:eastAsia="Pragmatica" w:hAnsi="Times New Roman"/>
                    </w:rPr>
                    <w:t>що</w:t>
                  </w:r>
                  <w:proofErr w:type="spellEnd"/>
                  <w:r w:rsidR="00D05F60">
                    <w:rPr>
                      <w:rFonts w:ascii="Times New Roman" w:eastAsia="Pragmatica" w:hAnsi="Times New Roman"/>
                      <w:lang w:val="uk-UA"/>
                    </w:rPr>
                    <w:t xml:space="preserve"> </w:t>
                  </w:r>
                  <w:proofErr w:type="spellStart"/>
                  <w:r w:rsidRPr="008814D3">
                    <w:rPr>
                      <w:rFonts w:ascii="Times New Roman" w:eastAsia="Pragmatica" w:hAnsi="Times New Roman"/>
                    </w:rPr>
                    <w:t>має</w:t>
                  </w:r>
                  <w:proofErr w:type="spellEnd"/>
                  <w:r w:rsidRPr="008814D3">
                    <w:rPr>
                      <w:rFonts w:ascii="Times New Roman" w:eastAsia="Pragmatica" w:hAnsi="Times New Roman"/>
                    </w:rPr>
                    <w:t xml:space="preserve"> бути </w:t>
                  </w:r>
                  <w:proofErr w:type="spellStart"/>
                  <w:proofErr w:type="gramStart"/>
                  <w:r w:rsidRPr="008814D3">
                    <w:rPr>
                      <w:rFonts w:ascii="Times New Roman" w:eastAsia="Pragmatica" w:hAnsi="Times New Roman"/>
                    </w:rPr>
                    <w:t>п</w:t>
                  </w:r>
                  <w:proofErr w:type="gramEnd"/>
                  <w:r w:rsidRPr="008814D3">
                    <w:rPr>
                      <w:rFonts w:ascii="Times New Roman" w:eastAsia="Pragmatica" w:hAnsi="Times New Roman"/>
                    </w:rPr>
                    <w:t>ідтверджено</w:t>
                  </w:r>
                  <w:proofErr w:type="spellEnd"/>
                  <w:r w:rsidRPr="008814D3">
                    <w:rPr>
                      <w:rFonts w:ascii="Times New Roman" w:eastAsia="Pragmatica" w:hAnsi="Times New Roman"/>
                    </w:rPr>
                    <w:t xml:space="preserve"> в </w:t>
                  </w:r>
                  <w:proofErr w:type="spellStart"/>
                  <w:r w:rsidRPr="008814D3">
                    <w:rPr>
                      <w:rFonts w:ascii="Times New Roman" w:eastAsia="Pragmatica" w:hAnsi="Times New Roman"/>
                    </w:rPr>
                    <w:t>пропозиції</w:t>
                  </w:r>
                  <w:proofErr w:type="spellEnd"/>
                  <w:r w:rsidRPr="008814D3">
                    <w:rPr>
                      <w:rFonts w:ascii="Times New Roman" w:eastAsia="Pragmatica" w:hAnsi="Times New Roman"/>
                    </w:rPr>
                    <w:t>:</w:t>
                  </w:r>
                </w:p>
                <w:p w:rsidR="00B54E46" w:rsidRPr="008814D3" w:rsidRDefault="00B54E46" w:rsidP="00D06665">
                  <w:pPr>
                    <w:tabs>
                      <w:tab w:val="left" w:pos="6720"/>
                    </w:tabs>
                    <w:ind w:left="-83" w:right="2729"/>
                    <w:jc w:val="both"/>
                    <w:rPr>
                      <w:rFonts w:ascii="Times New Roman" w:eastAsia="Pragmatica" w:hAnsi="Times New Roman"/>
                    </w:rPr>
                  </w:pPr>
                  <w:r w:rsidRPr="008814D3">
                    <w:rPr>
                      <w:rFonts w:ascii="Times New Roman" w:eastAsia="Pragmatica" w:hAnsi="Times New Roman"/>
                    </w:rPr>
                    <w:t>-</w:t>
                  </w:r>
                  <w:proofErr w:type="spellStart"/>
                  <w:r w:rsidRPr="008814D3">
                    <w:rPr>
                      <w:rFonts w:ascii="Times New Roman" w:eastAsia="Pragmatica" w:hAnsi="Times New Roman"/>
                      <w:b/>
                    </w:rPr>
                    <w:t>Копіями</w:t>
                  </w:r>
                  <w:proofErr w:type="spellEnd"/>
                  <w:r w:rsidR="00D05F60">
                    <w:rPr>
                      <w:rFonts w:ascii="Times New Roman" w:eastAsia="Pragmatica" w:hAnsi="Times New Roman"/>
                      <w:b/>
                      <w:lang w:val="uk-UA"/>
                    </w:rPr>
                    <w:t xml:space="preserve"> </w:t>
                  </w:r>
                  <w:proofErr w:type="spellStart"/>
                  <w:r w:rsidRPr="008814D3">
                    <w:rPr>
                      <w:rFonts w:ascii="Times New Roman" w:eastAsia="Pragmatica" w:hAnsi="Times New Roman"/>
                      <w:b/>
                    </w:rPr>
                    <w:t>сертифікатів</w:t>
                  </w:r>
                  <w:proofErr w:type="spellEnd"/>
                  <w:r w:rsidR="00D05F60">
                    <w:rPr>
                      <w:rFonts w:ascii="Times New Roman" w:eastAsia="Pragmatica" w:hAnsi="Times New Roman"/>
                      <w:b/>
                      <w:lang w:val="uk-UA"/>
                    </w:rPr>
                    <w:t xml:space="preserve"> </w:t>
                  </w:r>
                  <w:proofErr w:type="spellStart"/>
                  <w:proofErr w:type="gramStart"/>
                  <w:r w:rsidRPr="008814D3">
                    <w:rPr>
                      <w:rFonts w:ascii="Times New Roman" w:eastAsia="Pragmatica" w:hAnsi="Times New Roman"/>
                      <w:b/>
                    </w:rPr>
                    <w:t>в</w:t>
                  </w:r>
                  <w:proofErr w:type="gramEnd"/>
                  <w:r w:rsidRPr="008814D3">
                    <w:rPr>
                      <w:rFonts w:ascii="Times New Roman" w:eastAsia="Pragmatica" w:hAnsi="Times New Roman"/>
                      <w:b/>
                    </w:rPr>
                    <w:t>ідповідності</w:t>
                  </w:r>
                  <w:proofErr w:type="spellEnd"/>
                  <w:r w:rsidR="00D05F60">
                    <w:rPr>
                      <w:rFonts w:ascii="Times New Roman" w:eastAsia="Pragmatica" w:hAnsi="Times New Roman"/>
                      <w:b/>
                      <w:lang w:val="uk-UA"/>
                    </w:rPr>
                    <w:t xml:space="preserve"> </w:t>
                  </w:r>
                  <w:proofErr w:type="spellStart"/>
                  <w:r w:rsidRPr="008814D3">
                    <w:rPr>
                      <w:rFonts w:ascii="Times New Roman" w:eastAsia="Pragmatica" w:hAnsi="Times New Roman"/>
                      <w:b/>
                    </w:rPr>
                    <w:t>або</w:t>
                  </w:r>
                  <w:proofErr w:type="spellEnd"/>
                  <w:r w:rsidR="00D05F60">
                    <w:rPr>
                      <w:rFonts w:ascii="Times New Roman" w:eastAsia="Pragmatica" w:hAnsi="Times New Roman"/>
                      <w:b/>
                      <w:lang w:val="uk-UA"/>
                    </w:rPr>
                    <w:t xml:space="preserve"> </w:t>
                  </w:r>
                  <w:proofErr w:type="spellStart"/>
                  <w:r w:rsidRPr="008814D3">
                    <w:rPr>
                      <w:rFonts w:ascii="Times New Roman" w:eastAsia="Pragmatica" w:hAnsi="Times New Roman"/>
                      <w:b/>
                    </w:rPr>
                    <w:t>паспортів</w:t>
                  </w:r>
                  <w:proofErr w:type="spellEnd"/>
                  <w:r w:rsidR="00D05F60">
                    <w:rPr>
                      <w:rFonts w:ascii="Times New Roman" w:eastAsia="Pragmatica" w:hAnsi="Times New Roman"/>
                      <w:b/>
                      <w:lang w:val="uk-UA"/>
                    </w:rPr>
                    <w:t xml:space="preserve"> </w:t>
                  </w:r>
                  <w:proofErr w:type="spellStart"/>
                  <w:r w:rsidRPr="008814D3">
                    <w:rPr>
                      <w:rFonts w:ascii="Times New Roman" w:eastAsia="Pragmatica" w:hAnsi="Times New Roman"/>
                      <w:b/>
                    </w:rPr>
                    <w:t>якості</w:t>
                  </w:r>
                  <w:proofErr w:type="spellEnd"/>
                  <w:r w:rsidRPr="008814D3">
                    <w:rPr>
                      <w:rFonts w:ascii="Times New Roman" w:eastAsia="Pragmatica" w:hAnsi="Times New Roman"/>
                      <w:b/>
                    </w:rPr>
                    <w:t xml:space="preserve">, </w:t>
                  </w:r>
                  <w:proofErr w:type="spellStart"/>
                  <w:r w:rsidRPr="008814D3">
                    <w:rPr>
                      <w:rFonts w:ascii="Times New Roman" w:eastAsia="Pragmatica" w:hAnsi="Times New Roman"/>
                    </w:rPr>
                    <w:t>що</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видані</w:t>
                  </w:r>
                  <w:proofErr w:type="spellEnd"/>
                  <w:r w:rsidRPr="008814D3">
                    <w:rPr>
                      <w:rFonts w:ascii="Times New Roman" w:eastAsia="Pragmatica" w:hAnsi="Times New Roman"/>
                    </w:rPr>
                    <w:t xml:space="preserve"> органом </w:t>
                  </w:r>
                  <w:proofErr w:type="spellStart"/>
                  <w:r w:rsidRPr="008814D3">
                    <w:rPr>
                      <w:rFonts w:ascii="Times New Roman" w:eastAsia="Pragmatica" w:hAnsi="Times New Roman"/>
                    </w:rPr>
                    <w:t>з</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сертифікації</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відповідної</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галузі</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атестації</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акредитації</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завірену</w:t>
                  </w:r>
                  <w:proofErr w:type="spellEnd"/>
                  <w:r w:rsidRPr="008814D3">
                    <w:rPr>
                      <w:rFonts w:ascii="Times New Roman" w:eastAsia="Pragmatica" w:hAnsi="Times New Roman"/>
                    </w:rPr>
                    <w:t>:</w:t>
                  </w:r>
                </w:p>
                <w:p w:rsidR="00B54E46" w:rsidRPr="008814D3" w:rsidRDefault="00B54E46" w:rsidP="00D06665">
                  <w:pPr>
                    <w:tabs>
                      <w:tab w:val="left" w:pos="6720"/>
                    </w:tabs>
                    <w:suppressAutoHyphens/>
                    <w:ind w:left="-83"/>
                    <w:jc w:val="both"/>
                    <w:rPr>
                      <w:rFonts w:ascii="Times New Roman" w:eastAsia="Pragmatica" w:hAnsi="Times New Roman"/>
                      <w:kern w:val="16"/>
                    </w:rPr>
                  </w:pPr>
                  <w:r w:rsidRPr="008814D3">
                    <w:rPr>
                      <w:rFonts w:ascii="Times New Roman" w:eastAsia="Pragmatica" w:hAnsi="Times New Roman"/>
                      <w:kern w:val="16"/>
                    </w:rPr>
                    <w:t xml:space="preserve">органом, </w:t>
                  </w:r>
                  <w:proofErr w:type="spellStart"/>
                  <w:r w:rsidRPr="008814D3">
                    <w:rPr>
                      <w:rFonts w:ascii="Times New Roman" w:eastAsia="Pragmatica" w:hAnsi="Times New Roman"/>
                      <w:kern w:val="16"/>
                    </w:rPr>
                    <w:t>який</w:t>
                  </w:r>
                  <w:proofErr w:type="spellEnd"/>
                  <w:r w:rsidR="00CB0926">
                    <w:rPr>
                      <w:rFonts w:ascii="Times New Roman" w:eastAsia="Pragmatica" w:hAnsi="Times New Roman"/>
                      <w:kern w:val="16"/>
                      <w:lang w:val="uk-UA"/>
                    </w:rPr>
                    <w:t xml:space="preserve"> </w:t>
                  </w:r>
                  <w:proofErr w:type="gramStart"/>
                  <w:r w:rsidRPr="008814D3">
                    <w:rPr>
                      <w:rFonts w:ascii="Times New Roman" w:eastAsia="Pragmatica" w:hAnsi="Times New Roman"/>
                      <w:kern w:val="16"/>
                    </w:rPr>
                    <w:t>видав</w:t>
                  </w:r>
                  <w:proofErr w:type="gramEnd"/>
                  <w:r w:rsidR="00CB0926">
                    <w:rPr>
                      <w:rFonts w:ascii="Times New Roman" w:eastAsia="Pragmatica" w:hAnsi="Times New Roman"/>
                      <w:kern w:val="16"/>
                      <w:lang w:val="uk-UA"/>
                    </w:rPr>
                    <w:t xml:space="preserve"> </w:t>
                  </w:r>
                  <w:proofErr w:type="spellStart"/>
                  <w:r w:rsidRPr="008814D3">
                    <w:rPr>
                      <w:rFonts w:ascii="Times New Roman" w:eastAsia="Pragmatica" w:hAnsi="Times New Roman"/>
                      <w:kern w:val="16"/>
                    </w:rPr>
                    <w:t>сертифікат</w:t>
                  </w:r>
                  <w:proofErr w:type="spellEnd"/>
                  <w:r w:rsidRPr="008814D3">
                    <w:rPr>
                      <w:rFonts w:ascii="Times New Roman" w:eastAsia="Pragmatica" w:hAnsi="Times New Roman"/>
                      <w:kern w:val="16"/>
                    </w:rPr>
                    <w:t>;</w:t>
                  </w:r>
                </w:p>
                <w:p w:rsidR="00B54E46" w:rsidRPr="008814D3" w:rsidRDefault="00B54E46" w:rsidP="00D06665">
                  <w:pPr>
                    <w:tabs>
                      <w:tab w:val="left" w:pos="6720"/>
                    </w:tabs>
                    <w:suppressAutoHyphens/>
                    <w:ind w:left="-83"/>
                    <w:jc w:val="both"/>
                    <w:rPr>
                      <w:rFonts w:ascii="Times New Roman" w:eastAsia="Pragmatica" w:hAnsi="Times New Roman"/>
                      <w:kern w:val="16"/>
                    </w:rPr>
                  </w:pPr>
                  <w:proofErr w:type="spellStart"/>
                  <w:r w:rsidRPr="008814D3">
                    <w:rPr>
                      <w:rFonts w:ascii="Times New Roman" w:eastAsia="Pragmatica" w:hAnsi="Times New Roman"/>
                      <w:b/>
                      <w:kern w:val="16"/>
                    </w:rPr>
                    <w:t>або</w:t>
                  </w:r>
                  <w:proofErr w:type="spellEnd"/>
                  <w:r w:rsidRPr="008814D3">
                    <w:rPr>
                      <w:rFonts w:ascii="Times New Roman" w:eastAsia="Pragmatica" w:hAnsi="Times New Roman"/>
                      <w:b/>
                      <w:kern w:val="16"/>
                    </w:rPr>
                    <w:t xml:space="preserve">: </w:t>
                  </w:r>
                  <w:proofErr w:type="spellStart"/>
                  <w:r w:rsidRPr="008814D3">
                    <w:rPr>
                      <w:rFonts w:ascii="Times New Roman" w:eastAsia="Pragmatica" w:hAnsi="Times New Roman"/>
                      <w:kern w:val="16"/>
                    </w:rPr>
                    <w:t>територіальним</w:t>
                  </w:r>
                  <w:proofErr w:type="spellEnd"/>
                  <w:r w:rsidRPr="008814D3">
                    <w:rPr>
                      <w:rFonts w:ascii="Times New Roman" w:eastAsia="Pragmatica" w:hAnsi="Times New Roman"/>
                      <w:kern w:val="16"/>
                    </w:rPr>
                    <w:t xml:space="preserve"> центром </w:t>
                  </w:r>
                  <w:proofErr w:type="spellStart"/>
                  <w:r w:rsidRPr="008814D3">
                    <w:rPr>
                      <w:rFonts w:ascii="Times New Roman" w:eastAsia="Pragmatica" w:hAnsi="Times New Roman"/>
                      <w:kern w:val="16"/>
                    </w:rPr>
                    <w:t>стандартизації</w:t>
                  </w:r>
                  <w:proofErr w:type="spellEnd"/>
                  <w:r w:rsidRPr="008814D3">
                    <w:rPr>
                      <w:rFonts w:ascii="Times New Roman" w:eastAsia="Pragmatica" w:hAnsi="Times New Roman"/>
                      <w:kern w:val="16"/>
                    </w:rPr>
                    <w:t xml:space="preserve">, </w:t>
                  </w:r>
                  <w:proofErr w:type="spellStart"/>
                  <w:r w:rsidRPr="008814D3">
                    <w:rPr>
                      <w:rFonts w:ascii="Times New Roman" w:eastAsia="Pragmatica" w:hAnsi="Times New Roman"/>
                      <w:kern w:val="16"/>
                    </w:rPr>
                    <w:t>метрології</w:t>
                  </w:r>
                  <w:proofErr w:type="spellEnd"/>
                  <w:r w:rsidRPr="008814D3">
                    <w:rPr>
                      <w:rFonts w:ascii="Times New Roman" w:eastAsia="Pragmatica" w:hAnsi="Times New Roman"/>
                      <w:kern w:val="16"/>
                    </w:rPr>
                    <w:t xml:space="preserve"> та </w:t>
                  </w:r>
                  <w:proofErr w:type="spellStart"/>
                  <w:r w:rsidRPr="008814D3">
                    <w:rPr>
                      <w:rFonts w:ascii="Times New Roman" w:eastAsia="Pragmatica" w:hAnsi="Times New Roman"/>
                      <w:kern w:val="16"/>
                    </w:rPr>
                    <w:t>сертифікації</w:t>
                  </w:r>
                  <w:proofErr w:type="spellEnd"/>
                  <w:r w:rsidRPr="008814D3">
                    <w:rPr>
                      <w:rFonts w:ascii="Times New Roman" w:eastAsia="Pragmatica" w:hAnsi="Times New Roman"/>
                      <w:kern w:val="16"/>
                    </w:rPr>
                    <w:t>;</w:t>
                  </w:r>
                </w:p>
                <w:p w:rsidR="00B54E46" w:rsidRPr="008814D3" w:rsidRDefault="00B54E46" w:rsidP="00D06665">
                  <w:pPr>
                    <w:tabs>
                      <w:tab w:val="left" w:pos="6720"/>
                    </w:tabs>
                    <w:suppressAutoHyphens/>
                    <w:ind w:left="-83"/>
                    <w:jc w:val="both"/>
                    <w:rPr>
                      <w:rFonts w:ascii="Times New Roman" w:eastAsia="Pragmatica" w:hAnsi="Times New Roman"/>
                      <w:kern w:val="16"/>
                    </w:rPr>
                  </w:pPr>
                  <w:proofErr w:type="spellStart"/>
                  <w:r w:rsidRPr="008814D3">
                    <w:rPr>
                      <w:rFonts w:ascii="Times New Roman" w:eastAsia="Pragmatica" w:hAnsi="Times New Roman"/>
                      <w:b/>
                      <w:kern w:val="16"/>
                    </w:rPr>
                    <w:t>або</w:t>
                  </w:r>
                  <w:proofErr w:type="spellEnd"/>
                  <w:r w:rsidRPr="008814D3">
                    <w:rPr>
                      <w:rFonts w:ascii="Times New Roman" w:eastAsia="Pragmatica" w:hAnsi="Times New Roman"/>
                      <w:b/>
                      <w:kern w:val="16"/>
                    </w:rPr>
                    <w:t xml:space="preserve">: </w:t>
                  </w:r>
                  <w:proofErr w:type="spellStart"/>
                  <w:r w:rsidRPr="008814D3">
                    <w:rPr>
                      <w:rFonts w:ascii="Times New Roman" w:eastAsia="Pragmatica" w:hAnsi="Times New Roman"/>
                      <w:kern w:val="16"/>
                    </w:rPr>
                    <w:t>виробником</w:t>
                  </w:r>
                  <w:proofErr w:type="spellEnd"/>
                  <w:r w:rsidRPr="008814D3">
                    <w:rPr>
                      <w:rFonts w:ascii="Times New Roman" w:eastAsia="Pragmatica" w:hAnsi="Times New Roman"/>
                      <w:kern w:val="16"/>
                    </w:rPr>
                    <w:t>.</w:t>
                  </w:r>
                </w:p>
                <w:p w:rsidR="00B54E46" w:rsidRPr="008814D3" w:rsidRDefault="00B54E46" w:rsidP="00D06665">
                  <w:pPr>
                    <w:tabs>
                      <w:tab w:val="left" w:pos="6720"/>
                    </w:tabs>
                    <w:suppressAutoHyphens/>
                    <w:ind w:left="-83"/>
                    <w:jc w:val="both"/>
                    <w:rPr>
                      <w:rFonts w:ascii="Times New Roman" w:eastAsia="Pragmatica" w:hAnsi="Times New Roman"/>
                      <w:kern w:val="16"/>
                    </w:rPr>
                  </w:pPr>
                  <w:proofErr w:type="spellStart"/>
                  <w:r w:rsidRPr="008814D3">
                    <w:rPr>
                      <w:rFonts w:ascii="Times New Roman" w:eastAsia="Pragmatica" w:hAnsi="Times New Roman"/>
                      <w:b/>
                      <w:kern w:val="16"/>
                    </w:rPr>
                    <w:t>або</w:t>
                  </w:r>
                  <w:proofErr w:type="spellEnd"/>
                  <w:r w:rsidRPr="008814D3">
                    <w:rPr>
                      <w:rFonts w:ascii="Times New Roman" w:eastAsia="Pragmatica" w:hAnsi="Times New Roman"/>
                      <w:b/>
                      <w:kern w:val="16"/>
                    </w:rPr>
                    <w:t xml:space="preserve">: </w:t>
                  </w:r>
                  <w:proofErr w:type="spellStart"/>
                  <w:r w:rsidRPr="008814D3">
                    <w:rPr>
                      <w:rFonts w:ascii="Times New Roman" w:eastAsia="Pragmatica" w:hAnsi="Times New Roman"/>
                      <w:kern w:val="16"/>
                    </w:rPr>
                    <w:t>його</w:t>
                  </w:r>
                  <w:proofErr w:type="spellEnd"/>
                  <w:r w:rsidR="00CB0926">
                    <w:rPr>
                      <w:rFonts w:ascii="Times New Roman" w:eastAsia="Pragmatica" w:hAnsi="Times New Roman"/>
                      <w:kern w:val="16"/>
                      <w:lang w:val="uk-UA"/>
                    </w:rPr>
                    <w:t xml:space="preserve"> </w:t>
                  </w:r>
                  <w:proofErr w:type="spellStart"/>
                  <w:r w:rsidRPr="008814D3">
                    <w:rPr>
                      <w:rFonts w:ascii="Times New Roman" w:eastAsia="Pragmatica" w:hAnsi="Times New Roman"/>
                      <w:kern w:val="16"/>
                    </w:rPr>
                    <w:t>копію</w:t>
                  </w:r>
                  <w:proofErr w:type="spellEnd"/>
                  <w:r w:rsidRPr="008814D3">
                    <w:rPr>
                      <w:rFonts w:ascii="Times New Roman" w:eastAsia="Pragmatica" w:hAnsi="Times New Roman"/>
                      <w:kern w:val="16"/>
                    </w:rPr>
                    <w:t xml:space="preserve">, </w:t>
                  </w:r>
                  <w:proofErr w:type="spellStart"/>
                  <w:r w:rsidRPr="008814D3">
                    <w:rPr>
                      <w:rFonts w:ascii="Times New Roman" w:eastAsia="Pragmatica" w:hAnsi="Times New Roman"/>
                      <w:kern w:val="16"/>
                    </w:rPr>
                    <w:t>завірену</w:t>
                  </w:r>
                  <w:proofErr w:type="spellEnd"/>
                  <w:r w:rsidR="00CB0926">
                    <w:rPr>
                      <w:rFonts w:ascii="Times New Roman" w:eastAsia="Pragmatica" w:hAnsi="Times New Roman"/>
                      <w:kern w:val="16"/>
                      <w:lang w:val="uk-UA"/>
                    </w:rPr>
                    <w:t xml:space="preserve"> </w:t>
                  </w:r>
                  <w:proofErr w:type="spellStart"/>
                  <w:r w:rsidRPr="008814D3">
                    <w:rPr>
                      <w:rFonts w:ascii="Times New Roman" w:eastAsia="Pragmatica" w:hAnsi="Times New Roman"/>
                      <w:kern w:val="16"/>
                    </w:rPr>
                    <w:t>нотаріально</w:t>
                  </w:r>
                  <w:proofErr w:type="spellEnd"/>
                  <w:r w:rsidRPr="008814D3">
                    <w:rPr>
                      <w:rFonts w:ascii="Times New Roman" w:eastAsia="Pragmatica" w:hAnsi="Times New Roman"/>
                      <w:kern w:val="16"/>
                    </w:rPr>
                    <w:t>;</w:t>
                  </w:r>
                </w:p>
                <w:p w:rsidR="00B54E46" w:rsidRPr="008814D3" w:rsidRDefault="00B54E46" w:rsidP="00D06665">
                  <w:pPr>
                    <w:tabs>
                      <w:tab w:val="left" w:pos="6720"/>
                    </w:tabs>
                    <w:suppressAutoHyphens/>
                    <w:ind w:left="-83"/>
                    <w:jc w:val="both"/>
                    <w:rPr>
                      <w:rFonts w:ascii="Times New Roman" w:eastAsia="Pragmatica" w:hAnsi="Times New Roman"/>
                      <w:kern w:val="16"/>
                    </w:rPr>
                  </w:pPr>
                  <w:proofErr w:type="spellStart"/>
                  <w:r w:rsidRPr="008814D3">
                    <w:rPr>
                      <w:rFonts w:ascii="Times New Roman" w:eastAsia="Pragmatica" w:hAnsi="Times New Roman"/>
                      <w:b/>
                      <w:kern w:val="16"/>
                    </w:rPr>
                    <w:t>або</w:t>
                  </w:r>
                  <w:proofErr w:type="spellEnd"/>
                  <w:r w:rsidRPr="008814D3">
                    <w:rPr>
                      <w:rFonts w:ascii="Times New Roman" w:eastAsia="Pragmatica" w:hAnsi="Times New Roman"/>
                      <w:b/>
                      <w:kern w:val="16"/>
                    </w:rPr>
                    <w:t xml:space="preserve">: </w:t>
                  </w:r>
                  <w:proofErr w:type="spellStart"/>
                  <w:r w:rsidRPr="008814D3">
                    <w:rPr>
                      <w:rFonts w:ascii="Times New Roman" w:eastAsia="Pragmatica" w:hAnsi="Times New Roman"/>
                      <w:kern w:val="16"/>
                    </w:rPr>
                    <w:t>його</w:t>
                  </w:r>
                  <w:proofErr w:type="spellEnd"/>
                  <w:r w:rsidR="00CB0926">
                    <w:rPr>
                      <w:rFonts w:ascii="Times New Roman" w:eastAsia="Pragmatica" w:hAnsi="Times New Roman"/>
                      <w:kern w:val="16"/>
                      <w:lang w:val="uk-UA"/>
                    </w:rPr>
                    <w:t xml:space="preserve"> </w:t>
                  </w:r>
                  <w:proofErr w:type="spellStart"/>
                  <w:r w:rsidRPr="008814D3">
                    <w:rPr>
                      <w:rFonts w:ascii="Times New Roman" w:eastAsia="Pragmatica" w:hAnsi="Times New Roman"/>
                      <w:kern w:val="16"/>
                    </w:rPr>
                    <w:t>копію</w:t>
                  </w:r>
                  <w:proofErr w:type="spellEnd"/>
                  <w:r w:rsidRPr="008814D3">
                    <w:rPr>
                      <w:rFonts w:ascii="Times New Roman" w:eastAsia="Pragmatica" w:hAnsi="Times New Roman"/>
                      <w:kern w:val="16"/>
                    </w:rPr>
                    <w:t xml:space="preserve">, </w:t>
                  </w:r>
                  <w:proofErr w:type="spellStart"/>
                  <w:r w:rsidRPr="008814D3">
                    <w:rPr>
                      <w:rFonts w:ascii="Times New Roman" w:eastAsia="Pragmatica" w:hAnsi="Times New Roman"/>
                      <w:kern w:val="16"/>
                    </w:rPr>
                    <w:t>завірену</w:t>
                  </w:r>
                  <w:proofErr w:type="spellEnd"/>
                  <w:r w:rsidRPr="008814D3">
                    <w:rPr>
                      <w:rFonts w:ascii="Times New Roman" w:eastAsia="Pragmatica" w:hAnsi="Times New Roman"/>
                      <w:kern w:val="16"/>
                    </w:rPr>
                    <w:t xml:space="preserve"> особою, на </w:t>
                  </w:r>
                  <w:proofErr w:type="spellStart"/>
                  <w:r w:rsidRPr="008814D3">
                    <w:rPr>
                      <w:rFonts w:ascii="Times New Roman" w:eastAsia="Pragmatica" w:hAnsi="Times New Roman"/>
                      <w:kern w:val="16"/>
                    </w:rPr>
                    <w:t>і</w:t>
                  </w:r>
                  <w:proofErr w:type="gramStart"/>
                  <w:r w:rsidRPr="008814D3">
                    <w:rPr>
                      <w:rFonts w:ascii="Times New Roman" w:eastAsia="Pragmatica" w:hAnsi="Times New Roman"/>
                      <w:kern w:val="16"/>
                    </w:rPr>
                    <w:t>м’я</w:t>
                  </w:r>
                  <w:proofErr w:type="spellEnd"/>
                  <w:proofErr w:type="gramEnd"/>
                  <w:r w:rsidR="00CB0926">
                    <w:rPr>
                      <w:rFonts w:ascii="Times New Roman" w:eastAsia="Pragmatica" w:hAnsi="Times New Roman"/>
                      <w:kern w:val="16"/>
                      <w:lang w:val="uk-UA"/>
                    </w:rPr>
                    <w:t xml:space="preserve"> </w:t>
                  </w:r>
                  <w:proofErr w:type="spellStart"/>
                  <w:r w:rsidRPr="008814D3">
                    <w:rPr>
                      <w:rFonts w:ascii="Times New Roman" w:eastAsia="Pragmatica" w:hAnsi="Times New Roman"/>
                      <w:kern w:val="16"/>
                    </w:rPr>
                    <w:t>якої</w:t>
                  </w:r>
                  <w:proofErr w:type="spellEnd"/>
                  <w:r w:rsidRPr="008814D3">
                    <w:rPr>
                      <w:rFonts w:ascii="Times New Roman" w:eastAsia="Pragmatica" w:hAnsi="Times New Roman"/>
                      <w:kern w:val="16"/>
                    </w:rPr>
                    <w:t xml:space="preserve"> видано </w:t>
                  </w:r>
                  <w:proofErr w:type="spellStart"/>
                  <w:r w:rsidRPr="008814D3">
                    <w:rPr>
                      <w:rFonts w:ascii="Times New Roman" w:eastAsia="Pragmatica" w:hAnsi="Times New Roman"/>
                      <w:kern w:val="16"/>
                    </w:rPr>
                    <w:t>оригінал</w:t>
                  </w:r>
                  <w:proofErr w:type="spellEnd"/>
                  <w:r w:rsidRPr="008814D3">
                    <w:rPr>
                      <w:rFonts w:ascii="Times New Roman" w:eastAsia="Pragmatica" w:hAnsi="Times New Roman"/>
                      <w:kern w:val="16"/>
                    </w:rPr>
                    <w:t>.</w:t>
                  </w:r>
                </w:p>
                <w:p w:rsidR="00B54E46" w:rsidRPr="008814D3" w:rsidRDefault="00B54E46" w:rsidP="00D06665">
                  <w:pPr>
                    <w:tabs>
                      <w:tab w:val="left" w:pos="6720"/>
                    </w:tabs>
                    <w:ind w:left="-83" w:right="2729"/>
                    <w:jc w:val="both"/>
                    <w:rPr>
                      <w:rFonts w:ascii="Times New Roman" w:eastAsia="Pragmatica" w:hAnsi="Times New Roman"/>
                      <w:bCs/>
                    </w:rPr>
                  </w:pPr>
                  <w:r>
                    <w:rPr>
                      <w:rFonts w:ascii="Times New Roman" w:eastAsia="Pragmatica" w:hAnsi="Times New Roman"/>
                    </w:rPr>
                    <w:t>1.3</w:t>
                  </w:r>
                  <w:r w:rsidRPr="008814D3">
                    <w:rPr>
                      <w:rFonts w:ascii="Times New Roman" w:eastAsia="Pragmatica" w:hAnsi="Times New Roman"/>
                    </w:rPr>
                    <w:t xml:space="preserve">. </w:t>
                  </w:r>
                  <w:proofErr w:type="spellStart"/>
                  <w:r w:rsidRPr="008814D3">
                    <w:rPr>
                      <w:rFonts w:ascii="Times New Roman" w:eastAsia="Pragmatica" w:hAnsi="Times New Roman"/>
                      <w:bCs/>
                    </w:rPr>
                    <w:t>Учасник</w:t>
                  </w:r>
                  <w:proofErr w:type="spellEnd"/>
                  <w:r w:rsidRPr="008814D3">
                    <w:rPr>
                      <w:rFonts w:ascii="Times New Roman" w:eastAsia="Pragmatica" w:hAnsi="Times New Roman"/>
                      <w:bCs/>
                    </w:rPr>
                    <w:t xml:space="preserve"> повинен </w:t>
                  </w:r>
                  <w:proofErr w:type="spellStart"/>
                  <w:r w:rsidRPr="008814D3">
                    <w:rPr>
                      <w:rFonts w:ascii="Times New Roman" w:eastAsia="Pragmatica" w:hAnsi="Times New Roman"/>
                      <w:bCs/>
                    </w:rPr>
                    <w:t>зазначити</w:t>
                  </w:r>
                  <w:proofErr w:type="spellEnd"/>
                  <w:r w:rsidR="00CB0926">
                    <w:rPr>
                      <w:rFonts w:ascii="Times New Roman" w:eastAsia="Pragmatica" w:hAnsi="Times New Roman"/>
                      <w:bCs/>
                      <w:lang w:val="uk-UA"/>
                    </w:rPr>
                    <w:t xml:space="preserve"> </w:t>
                  </w:r>
                  <w:proofErr w:type="spellStart"/>
                  <w:r w:rsidRPr="008814D3">
                    <w:rPr>
                      <w:rFonts w:ascii="Times New Roman" w:eastAsia="Pragmatica" w:hAnsi="Times New Roman"/>
                      <w:bCs/>
                    </w:rPr>
                    <w:t>найменування</w:t>
                  </w:r>
                  <w:proofErr w:type="spellEnd"/>
                  <w:r w:rsidR="00CB0926">
                    <w:rPr>
                      <w:rFonts w:ascii="Times New Roman" w:eastAsia="Pragmatica" w:hAnsi="Times New Roman"/>
                      <w:bCs/>
                      <w:lang w:val="uk-UA"/>
                    </w:rPr>
                    <w:t xml:space="preserve"> </w:t>
                  </w:r>
                  <w:proofErr w:type="spellStart"/>
                  <w:r w:rsidRPr="008814D3">
                    <w:rPr>
                      <w:rFonts w:ascii="Times New Roman" w:eastAsia="Pragmatica" w:hAnsi="Times New Roman"/>
                      <w:bCs/>
                    </w:rPr>
                    <w:t>виробника</w:t>
                  </w:r>
                  <w:proofErr w:type="spellEnd"/>
                  <w:r w:rsidRPr="008814D3">
                    <w:rPr>
                      <w:rFonts w:ascii="Times New Roman" w:eastAsia="Pragmatica" w:hAnsi="Times New Roman"/>
                      <w:bCs/>
                    </w:rPr>
                    <w:t xml:space="preserve">, </w:t>
                  </w:r>
                  <w:proofErr w:type="spellStart"/>
                  <w:r w:rsidRPr="008814D3">
                    <w:rPr>
                      <w:rFonts w:ascii="Times New Roman" w:eastAsia="Pragmatica" w:hAnsi="Times New Roman"/>
                      <w:bCs/>
                    </w:rPr>
                    <w:t>місто</w:t>
                  </w:r>
                  <w:proofErr w:type="spellEnd"/>
                  <w:r w:rsidRPr="008814D3">
                    <w:rPr>
                      <w:rFonts w:ascii="Times New Roman" w:eastAsia="Pragmatica" w:hAnsi="Times New Roman"/>
                      <w:bCs/>
                    </w:rPr>
                    <w:t xml:space="preserve"> та </w:t>
                  </w:r>
                  <w:proofErr w:type="spellStart"/>
                  <w:proofErr w:type="gramStart"/>
                  <w:r w:rsidRPr="008814D3">
                    <w:rPr>
                      <w:rFonts w:ascii="Times New Roman" w:eastAsia="Pragmatica" w:hAnsi="Times New Roman"/>
                      <w:bCs/>
                    </w:rPr>
                    <w:t>країну</w:t>
                  </w:r>
                  <w:proofErr w:type="spellEnd"/>
                  <w:proofErr w:type="gramEnd"/>
                  <w:r w:rsidR="00CB0926">
                    <w:rPr>
                      <w:rFonts w:ascii="Times New Roman" w:eastAsia="Pragmatica" w:hAnsi="Times New Roman"/>
                      <w:bCs/>
                      <w:lang w:val="uk-UA"/>
                    </w:rPr>
                    <w:t xml:space="preserve"> </w:t>
                  </w:r>
                  <w:proofErr w:type="spellStart"/>
                  <w:r w:rsidRPr="008814D3">
                    <w:rPr>
                      <w:rFonts w:ascii="Times New Roman" w:eastAsia="Pragmatica" w:hAnsi="Times New Roman"/>
                      <w:bCs/>
                    </w:rPr>
                    <w:t>походження</w:t>
                  </w:r>
                  <w:proofErr w:type="spellEnd"/>
                  <w:r w:rsidRPr="008814D3">
                    <w:rPr>
                      <w:rFonts w:ascii="Times New Roman" w:eastAsia="Pragmatica" w:hAnsi="Times New Roman"/>
                      <w:bCs/>
                    </w:rPr>
                    <w:t xml:space="preserve"> товару.</w:t>
                  </w:r>
                </w:p>
                <w:p w:rsidR="00B54E46" w:rsidRPr="00751D3A" w:rsidRDefault="00B54E46" w:rsidP="00D06665">
                  <w:pPr>
                    <w:ind w:left="-83" w:right="2609"/>
                    <w:jc w:val="both"/>
                    <w:rPr>
                      <w:rFonts w:ascii="Times New Roman" w:eastAsia="Pragmatica" w:hAnsi="Times New Roman"/>
                      <w:highlight w:val="yellow"/>
                    </w:rPr>
                  </w:pPr>
                  <w:r>
                    <w:rPr>
                      <w:rFonts w:ascii="Times New Roman" w:eastAsia="Pragmatica" w:hAnsi="Times New Roman"/>
                    </w:rPr>
                    <w:t>1.4</w:t>
                  </w:r>
                  <w:r w:rsidRPr="008814D3">
                    <w:rPr>
                      <w:rFonts w:ascii="Times New Roman" w:eastAsia="Pragmatica" w:hAnsi="Times New Roman"/>
                    </w:rPr>
                    <w:t xml:space="preserve">. </w:t>
                  </w:r>
                  <w:proofErr w:type="spellStart"/>
                  <w:r w:rsidRPr="008814D3">
                    <w:rPr>
                      <w:rFonts w:ascii="Times New Roman" w:eastAsia="Pragmatica" w:hAnsi="Times New Roman"/>
                    </w:rPr>
                    <w:t>Учасник</w:t>
                  </w:r>
                  <w:proofErr w:type="spellEnd"/>
                  <w:r w:rsidRPr="008814D3">
                    <w:rPr>
                      <w:rFonts w:ascii="Times New Roman" w:eastAsia="Pragmatica" w:hAnsi="Times New Roman"/>
                    </w:rPr>
                    <w:t xml:space="preserve"> повинен </w:t>
                  </w:r>
                  <w:proofErr w:type="spellStart"/>
                  <w:r w:rsidRPr="008814D3">
                    <w:rPr>
                      <w:rFonts w:ascii="Times New Roman" w:eastAsia="Pragmatica" w:hAnsi="Times New Roman"/>
                    </w:rPr>
                    <w:t>мати</w:t>
                  </w:r>
                  <w:proofErr w:type="spellEnd"/>
                  <w:r w:rsidRPr="008814D3">
                    <w:rPr>
                      <w:rFonts w:ascii="Times New Roman" w:eastAsia="Pragmatica" w:hAnsi="Times New Roman"/>
                    </w:rPr>
                    <w:t xml:space="preserve"> склад </w:t>
                  </w:r>
                  <w:proofErr w:type="spellStart"/>
                  <w:r w:rsidRPr="008814D3">
                    <w:rPr>
                      <w:rFonts w:ascii="Times New Roman" w:eastAsia="Pragmatica" w:hAnsi="Times New Roman"/>
                    </w:rPr>
                    <w:t>паливно-мастильних</w:t>
                  </w:r>
                  <w:proofErr w:type="spellEnd"/>
                  <w:r w:rsidR="00CB0926">
                    <w:rPr>
                      <w:rFonts w:ascii="Times New Roman" w:eastAsia="Pragmatica" w:hAnsi="Times New Roman"/>
                      <w:lang w:val="uk-UA"/>
                    </w:rPr>
                    <w:t xml:space="preserve"> </w:t>
                  </w:r>
                  <w:proofErr w:type="spellStart"/>
                  <w:proofErr w:type="gramStart"/>
                  <w:r w:rsidRPr="008814D3">
                    <w:rPr>
                      <w:rFonts w:ascii="Times New Roman" w:eastAsia="Pragmatica" w:hAnsi="Times New Roman"/>
                    </w:rPr>
                    <w:t>матер</w:t>
                  </w:r>
                  <w:proofErr w:type="gramEnd"/>
                  <w:r w:rsidRPr="008814D3">
                    <w:rPr>
                      <w:rFonts w:ascii="Times New Roman" w:eastAsia="Pragmatica" w:hAnsi="Times New Roman"/>
                    </w:rPr>
                    <w:t>іалів</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нафтобазу</w:t>
                  </w:r>
                  <w:proofErr w:type="spellEnd"/>
                  <w:r w:rsidRPr="008814D3">
                    <w:rPr>
                      <w:rFonts w:ascii="Times New Roman" w:eastAsia="Pragmatica" w:hAnsi="Times New Roman"/>
                    </w:rPr>
                    <w:t xml:space="preserve">). У </w:t>
                  </w:r>
                  <w:proofErr w:type="spellStart"/>
                  <w:r w:rsidRPr="008814D3">
                    <w:rPr>
                      <w:rFonts w:ascii="Times New Roman" w:eastAsia="Pragmatica" w:hAnsi="Times New Roman"/>
                    </w:rPr>
                    <w:t>складі</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пропозиції</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Учасник</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має</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надати</w:t>
                  </w:r>
                  <w:proofErr w:type="spellEnd"/>
                  <w:r w:rsidR="00CB0926">
                    <w:rPr>
                      <w:rFonts w:ascii="Times New Roman" w:eastAsia="Pragmatica" w:hAnsi="Times New Roman"/>
                      <w:lang w:val="uk-UA"/>
                    </w:rPr>
                    <w:t xml:space="preserve"> </w:t>
                  </w:r>
                  <w:proofErr w:type="spellStart"/>
                  <w:r w:rsidRPr="008814D3">
                    <w:rPr>
                      <w:rFonts w:ascii="Times New Roman" w:eastAsia="Pragmatica" w:hAnsi="Times New Roman"/>
                    </w:rPr>
                    <w:t>опис</w:t>
                  </w:r>
                  <w:proofErr w:type="spellEnd"/>
                  <w:r w:rsidRPr="008814D3">
                    <w:rPr>
                      <w:rFonts w:ascii="Times New Roman" w:eastAsia="Pragmatica" w:hAnsi="Times New Roman"/>
                    </w:rPr>
                    <w:t xml:space="preserve"> складу </w:t>
                  </w:r>
                  <w:proofErr w:type="spellStart"/>
                  <w:r w:rsidRPr="008814D3">
                    <w:rPr>
                      <w:rFonts w:ascii="Times New Roman" w:eastAsia="Pragmatica" w:hAnsi="Times New Roman"/>
                    </w:rPr>
                    <w:t>паливно-мастильних</w:t>
                  </w:r>
                  <w:proofErr w:type="spellEnd"/>
                  <w:r w:rsidR="00CB0926">
                    <w:rPr>
                      <w:rFonts w:ascii="Times New Roman" w:eastAsia="Pragmatica" w:hAnsi="Times New Roman"/>
                      <w:lang w:val="uk-UA"/>
                    </w:rPr>
                    <w:t xml:space="preserve"> </w:t>
                  </w:r>
                  <w:proofErr w:type="spellStart"/>
                  <w:proofErr w:type="gramStart"/>
                  <w:r w:rsidRPr="008814D3">
                    <w:rPr>
                      <w:rFonts w:ascii="Times New Roman" w:eastAsia="Pragmatica" w:hAnsi="Times New Roman"/>
                    </w:rPr>
                    <w:t>матер</w:t>
                  </w:r>
                  <w:proofErr w:type="gramEnd"/>
                  <w:r w:rsidRPr="008814D3">
                    <w:rPr>
                      <w:rFonts w:ascii="Times New Roman" w:eastAsia="Pragmatica" w:hAnsi="Times New Roman"/>
                    </w:rPr>
                    <w:t>іалів</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нафтобази</w:t>
                  </w:r>
                  <w:proofErr w:type="spellEnd"/>
                  <w:r w:rsidRPr="008814D3">
                    <w:rPr>
                      <w:rFonts w:ascii="Times New Roman" w:eastAsia="Pragmatica" w:hAnsi="Times New Roman"/>
                    </w:rPr>
                    <w:t xml:space="preserve">) без </w:t>
                  </w:r>
                  <w:proofErr w:type="spellStart"/>
                  <w:r w:rsidRPr="008814D3">
                    <w:rPr>
                      <w:rFonts w:ascii="Times New Roman" w:eastAsia="Pragmatica" w:hAnsi="Times New Roman"/>
                    </w:rPr>
                    <w:t>зазначенн</w:t>
                  </w:r>
                  <w:proofErr w:type="spellEnd"/>
                  <w:r w:rsidR="00A21341">
                    <w:rPr>
                      <w:rFonts w:ascii="Times New Roman" w:eastAsia="Pragmatica" w:hAnsi="Times New Roman"/>
                      <w:lang w:val="uk-UA"/>
                    </w:rPr>
                    <w:t xml:space="preserve"> </w:t>
                  </w:r>
                  <w:proofErr w:type="spellStart"/>
                  <w:r w:rsidRPr="008814D3">
                    <w:rPr>
                      <w:rFonts w:ascii="Times New Roman" w:eastAsia="Pragmatica" w:hAnsi="Times New Roman"/>
                    </w:rPr>
                    <w:t>яадреси</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знаходження</w:t>
                  </w:r>
                  <w:proofErr w:type="spellEnd"/>
                  <w:r w:rsidRPr="00E55C8B">
                    <w:rPr>
                      <w:rFonts w:ascii="Times New Roman" w:eastAsia="Pragmatica" w:hAnsi="Times New Roman"/>
                    </w:rPr>
                    <w:t xml:space="preserve"> складу (</w:t>
                  </w:r>
                  <w:proofErr w:type="spellStart"/>
                  <w:r w:rsidRPr="00E55C8B">
                    <w:rPr>
                      <w:rFonts w:ascii="Times New Roman" w:eastAsia="Pragmatica" w:hAnsi="Times New Roman"/>
                    </w:rPr>
                    <w:t>нафтобази</w:t>
                  </w:r>
                  <w:proofErr w:type="spellEnd"/>
                  <w:r w:rsidRPr="00E55C8B">
                    <w:rPr>
                      <w:rFonts w:ascii="Times New Roman" w:eastAsia="Pragmatica" w:hAnsi="Times New Roman"/>
                    </w:rPr>
                    <w:t>).</w:t>
                  </w:r>
                </w:p>
                <w:p w:rsidR="00B54E46" w:rsidRPr="00E55C8B" w:rsidRDefault="00B54E46" w:rsidP="00D06665">
                  <w:pPr>
                    <w:ind w:left="-83" w:right="2609"/>
                    <w:jc w:val="both"/>
                    <w:rPr>
                      <w:rFonts w:ascii="Times New Roman" w:eastAsia="Pragmatica" w:hAnsi="Times New Roman"/>
                    </w:rPr>
                  </w:pPr>
                  <w:r w:rsidRPr="00E55C8B">
                    <w:rPr>
                      <w:rFonts w:ascii="Times New Roman" w:eastAsia="Pragmatica" w:hAnsi="Times New Roman"/>
                    </w:rPr>
                    <w:t xml:space="preserve">1.5. </w:t>
                  </w:r>
                  <w:proofErr w:type="spellStart"/>
                  <w:r w:rsidRPr="00E55C8B">
                    <w:rPr>
                      <w:rFonts w:ascii="Times New Roman" w:eastAsia="Pragmatica" w:hAnsi="Times New Roman"/>
                    </w:rPr>
                    <w:t>Учасник</w:t>
                  </w:r>
                  <w:proofErr w:type="spellEnd"/>
                  <w:r w:rsidRPr="00E55C8B">
                    <w:rPr>
                      <w:rFonts w:ascii="Times New Roman" w:eastAsia="Pragmatica" w:hAnsi="Times New Roman"/>
                    </w:rPr>
                    <w:t xml:space="preserve"> повинен </w:t>
                  </w:r>
                  <w:proofErr w:type="spellStart"/>
                  <w:r w:rsidRPr="00E55C8B">
                    <w:rPr>
                      <w:rFonts w:ascii="Times New Roman" w:eastAsia="Pragmatica" w:hAnsi="Times New Roman"/>
                    </w:rPr>
                    <w:t>мати</w:t>
                  </w:r>
                  <w:proofErr w:type="spellEnd"/>
                  <w:r w:rsidRPr="00E55C8B">
                    <w:rPr>
                      <w:rFonts w:ascii="Times New Roman" w:eastAsia="Pragmatica" w:hAnsi="Times New Roman"/>
                    </w:rPr>
                    <w:t xml:space="preserve"> парк </w:t>
                  </w:r>
                  <w:proofErr w:type="spellStart"/>
                  <w:r w:rsidRPr="00E55C8B">
                    <w:rPr>
                      <w:rFonts w:ascii="Times New Roman" w:eastAsia="Pragmatica" w:hAnsi="Times New Roman"/>
                    </w:rPr>
                    <w:t>бензовозів</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власних</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орендованих</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чи</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іншої</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форми</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власності</w:t>
                  </w:r>
                  <w:proofErr w:type="spellEnd"/>
                  <w:r w:rsidRPr="00E55C8B">
                    <w:rPr>
                      <w:rFonts w:ascii="Times New Roman" w:eastAsia="Pragmatica" w:hAnsi="Times New Roman"/>
                    </w:rPr>
                    <w:t xml:space="preserve"> та/</w:t>
                  </w:r>
                  <w:proofErr w:type="spellStart"/>
                  <w:r w:rsidRPr="00E55C8B">
                    <w:rPr>
                      <w:rFonts w:ascii="Times New Roman" w:eastAsia="Pragmatica" w:hAnsi="Times New Roman"/>
                    </w:rPr>
                    <w:t>або</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користування</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тощо</w:t>
                  </w:r>
                  <w:proofErr w:type="spellEnd"/>
                  <w:r w:rsidRPr="00E55C8B">
                    <w:rPr>
                      <w:rFonts w:ascii="Times New Roman" w:eastAsia="Pragmatica" w:hAnsi="Times New Roman"/>
                    </w:rPr>
                    <w:t xml:space="preserve">), у </w:t>
                  </w:r>
                  <w:proofErr w:type="spellStart"/>
                  <w:r w:rsidRPr="00E55C8B">
                    <w:rPr>
                      <w:rFonts w:ascii="Times New Roman" w:eastAsia="Pragmatica" w:hAnsi="Times New Roman"/>
                    </w:rPr>
                    <w:t>складі</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пропозиції</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надати</w:t>
                  </w:r>
                  <w:proofErr w:type="spellEnd"/>
                  <w:r w:rsidR="00A21341">
                    <w:rPr>
                      <w:rFonts w:ascii="Times New Roman" w:eastAsia="Pragmatica" w:hAnsi="Times New Roman"/>
                      <w:lang w:val="uk-UA"/>
                    </w:rPr>
                    <w:t xml:space="preserve"> </w:t>
                  </w:r>
                  <w:proofErr w:type="spellStart"/>
                  <w:r w:rsidRPr="00E55C8B">
                    <w:rPr>
                      <w:rFonts w:ascii="Times New Roman" w:eastAsia="Pragmatica" w:hAnsi="Times New Roman"/>
                    </w:rPr>
                    <w:t>довідку</w:t>
                  </w:r>
                  <w:proofErr w:type="spellEnd"/>
                  <w:r w:rsidRPr="00E55C8B">
                    <w:rPr>
                      <w:rFonts w:ascii="Times New Roman" w:eastAsia="Pragmatica" w:hAnsi="Times New Roman"/>
                    </w:rPr>
                    <w:t xml:space="preserve"> </w:t>
                  </w:r>
                  <w:proofErr w:type="gramStart"/>
                  <w:r w:rsidRPr="00E55C8B">
                    <w:rPr>
                      <w:rFonts w:ascii="Times New Roman" w:eastAsia="Pragmatica" w:hAnsi="Times New Roman"/>
                    </w:rPr>
                    <w:t xml:space="preserve">в </w:t>
                  </w:r>
                  <w:proofErr w:type="spellStart"/>
                  <w:r w:rsidRPr="00E55C8B">
                    <w:rPr>
                      <w:rFonts w:ascii="Times New Roman" w:eastAsia="Pragmatica" w:hAnsi="Times New Roman"/>
                    </w:rPr>
                    <w:t>дов</w:t>
                  </w:r>
                  <w:proofErr w:type="gramEnd"/>
                  <w:r w:rsidRPr="00E55C8B">
                    <w:rPr>
                      <w:rFonts w:ascii="Times New Roman" w:eastAsia="Pragmatica" w:hAnsi="Times New Roman"/>
                    </w:rPr>
                    <w:t>ільнійформі</w:t>
                  </w:r>
                  <w:proofErr w:type="spellEnd"/>
                  <w:r w:rsidRPr="00E55C8B">
                    <w:rPr>
                      <w:rFonts w:ascii="Times New Roman" w:eastAsia="Pragmatica" w:hAnsi="Times New Roman"/>
                    </w:rPr>
                    <w:t xml:space="preserve">, в </w:t>
                  </w:r>
                  <w:proofErr w:type="spellStart"/>
                  <w:r w:rsidRPr="00E55C8B">
                    <w:rPr>
                      <w:rFonts w:ascii="Times New Roman" w:eastAsia="Pragmatica" w:hAnsi="Times New Roman"/>
                    </w:rPr>
                    <w:t>якійзазначити</w:t>
                  </w:r>
                  <w:proofErr w:type="spellEnd"/>
                  <w:r w:rsidRPr="00E55C8B">
                    <w:rPr>
                      <w:rFonts w:ascii="Times New Roman" w:eastAsia="Pragmatica" w:hAnsi="Times New Roman"/>
                    </w:rPr>
                    <w:t xml:space="preserve"> в </w:t>
                  </w:r>
                  <w:proofErr w:type="spellStart"/>
                  <w:r w:rsidRPr="00E55C8B">
                    <w:rPr>
                      <w:rFonts w:ascii="Times New Roman" w:eastAsia="Pragmatica" w:hAnsi="Times New Roman"/>
                    </w:rPr>
                    <w:t>якійформівласності</w:t>
                  </w:r>
                  <w:proofErr w:type="spellEnd"/>
                  <w:r w:rsidRPr="00E55C8B">
                    <w:rPr>
                      <w:rFonts w:ascii="Times New Roman" w:eastAsia="Pragmatica" w:hAnsi="Times New Roman"/>
                    </w:rPr>
                    <w:t>, та/</w:t>
                  </w:r>
                  <w:proofErr w:type="spellStart"/>
                  <w:r w:rsidRPr="00E55C8B">
                    <w:rPr>
                      <w:rFonts w:ascii="Times New Roman" w:eastAsia="Pragmatica" w:hAnsi="Times New Roman"/>
                    </w:rPr>
                    <w:t>абокористуванняперебуває</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ють</w:t>
                  </w:r>
                  <w:proofErr w:type="spellEnd"/>
                  <w:r w:rsidRPr="00E55C8B">
                    <w:rPr>
                      <w:rFonts w:ascii="Times New Roman" w:eastAsia="Pragmatica" w:hAnsi="Times New Roman"/>
                    </w:rPr>
                    <w:t>) бензовоз (</w:t>
                  </w:r>
                  <w:r>
                    <w:rPr>
                      <w:rFonts w:ascii="Times New Roman" w:eastAsia="Pragmatica" w:hAnsi="Times New Roman"/>
                      <w:lang w:val="uk-UA"/>
                    </w:rPr>
                    <w:t>-</w:t>
                  </w:r>
                  <w:proofErr w:type="spellStart"/>
                  <w:r w:rsidRPr="00E55C8B">
                    <w:rPr>
                      <w:rFonts w:ascii="Times New Roman" w:eastAsia="Pragmatica" w:hAnsi="Times New Roman"/>
                    </w:rPr>
                    <w:t>зи</w:t>
                  </w:r>
                  <w:proofErr w:type="spellEnd"/>
                  <w:r w:rsidRPr="00E55C8B">
                    <w:rPr>
                      <w:rFonts w:ascii="Times New Roman" w:eastAsia="Pragmatica" w:hAnsi="Times New Roman"/>
                    </w:rPr>
                    <w:t xml:space="preserve">) у </w:t>
                  </w:r>
                  <w:proofErr w:type="spellStart"/>
                  <w:r w:rsidRPr="00E55C8B">
                    <w:rPr>
                      <w:rFonts w:ascii="Times New Roman" w:eastAsia="Pragmatica" w:hAnsi="Times New Roman"/>
                    </w:rPr>
                    <w:t>Учасника</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власні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ий</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чи</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орендовані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ий</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абозазначитиіншу</w:t>
                  </w:r>
                  <w:proofErr w:type="spellEnd"/>
                  <w:r w:rsidRPr="00E55C8B">
                    <w:rPr>
                      <w:rFonts w:ascii="Times New Roman" w:eastAsia="Pragmatica" w:hAnsi="Times New Roman"/>
                    </w:rPr>
                    <w:t xml:space="preserve"> форму </w:t>
                  </w:r>
                  <w:proofErr w:type="spellStart"/>
                  <w:r w:rsidRPr="00E55C8B">
                    <w:rPr>
                      <w:rFonts w:ascii="Times New Roman" w:eastAsia="Pragmatica" w:hAnsi="Times New Roman"/>
                    </w:rPr>
                    <w:t>власності</w:t>
                  </w:r>
                  <w:proofErr w:type="spellEnd"/>
                  <w:r w:rsidRPr="00E55C8B">
                    <w:rPr>
                      <w:rFonts w:ascii="Times New Roman" w:eastAsia="Pragmatica" w:hAnsi="Times New Roman"/>
                    </w:rPr>
                    <w:t xml:space="preserve"> та/</w:t>
                  </w:r>
                  <w:proofErr w:type="spellStart"/>
                  <w:r w:rsidRPr="00E55C8B">
                    <w:rPr>
                      <w:rFonts w:ascii="Times New Roman" w:eastAsia="Pragmatica" w:hAnsi="Times New Roman"/>
                    </w:rPr>
                    <w:t>абокористування</w:t>
                  </w:r>
                  <w:proofErr w:type="spellEnd"/>
                  <w:r w:rsidRPr="00E55C8B">
                    <w:rPr>
                      <w:rFonts w:ascii="Times New Roman" w:eastAsia="Pragmatica" w:hAnsi="Times New Roman"/>
                    </w:rPr>
                    <w:t>).</w:t>
                  </w:r>
                </w:p>
                <w:p w:rsidR="00B54E46" w:rsidRPr="00E55C8B" w:rsidRDefault="00B54E46" w:rsidP="00D06665">
                  <w:pPr>
                    <w:ind w:left="-83" w:right="2609"/>
                    <w:jc w:val="both"/>
                    <w:rPr>
                      <w:rFonts w:ascii="Times New Roman" w:eastAsia="Pragmatica" w:hAnsi="Times New Roman"/>
                    </w:rPr>
                  </w:pPr>
                  <w:r w:rsidRPr="00E55C8B">
                    <w:rPr>
                      <w:rFonts w:ascii="Times New Roman" w:eastAsia="Pragmatica" w:hAnsi="Times New Roman"/>
                    </w:rPr>
                    <w:t xml:space="preserve">1.6. У </w:t>
                  </w:r>
                  <w:proofErr w:type="spellStart"/>
                  <w:r w:rsidRPr="00E55C8B">
                    <w:rPr>
                      <w:rFonts w:ascii="Times New Roman" w:eastAsia="Pragmatica" w:hAnsi="Times New Roman"/>
                    </w:rPr>
                    <w:t>разі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якщо</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бензовози</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власні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учасник</w:t>
                  </w:r>
                  <w:proofErr w:type="spellEnd"/>
                  <w:r w:rsidRPr="00E55C8B">
                    <w:rPr>
                      <w:rFonts w:ascii="Times New Roman" w:eastAsia="Pragmatica" w:hAnsi="Times New Roman"/>
                    </w:rPr>
                    <w:t xml:space="preserve"> повинен </w:t>
                  </w:r>
                  <w:proofErr w:type="spellStart"/>
                  <w:r w:rsidRPr="00E55C8B">
                    <w:rPr>
                      <w:rFonts w:ascii="Times New Roman" w:eastAsia="Pragmatica" w:hAnsi="Times New Roman"/>
                    </w:rPr>
                    <w:t>надати</w:t>
                  </w:r>
                  <w:proofErr w:type="spellEnd"/>
                  <w:r w:rsidRPr="00E55C8B">
                    <w:rPr>
                      <w:rFonts w:ascii="Times New Roman" w:eastAsia="Pragmatica" w:hAnsi="Times New Roman"/>
                    </w:rPr>
                    <w:t xml:space="preserve"> у </w:t>
                  </w:r>
                  <w:proofErr w:type="spellStart"/>
                  <w:r w:rsidRPr="00E55C8B">
                    <w:rPr>
                      <w:rFonts w:ascii="Times New Roman" w:eastAsia="Pragmatica" w:hAnsi="Times New Roman"/>
                    </w:rPr>
                    <w:t>складі</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пропозиції</w:t>
                  </w:r>
                  <w:proofErr w:type="spellEnd"/>
                  <w:r w:rsidR="006C67A5">
                    <w:rPr>
                      <w:rFonts w:ascii="Times New Roman" w:eastAsia="Pragmatica" w:hAnsi="Times New Roman"/>
                      <w:lang w:val="uk-UA"/>
                    </w:rPr>
                    <w:t xml:space="preserve"> </w:t>
                  </w:r>
                  <w:proofErr w:type="spellStart"/>
                  <w:proofErr w:type="gramStart"/>
                  <w:r w:rsidRPr="00E55C8B">
                    <w:rPr>
                      <w:rFonts w:ascii="Times New Roman" w:eastAsia="Pragmatica" w:hAnsi="Times New Roman"/>
                    </w:rPr>
                    <w:t>св</w:t>
                  </w:r>
                  <w:proofErr w:type="gramEnd"/>
                  <w:r w:rsidRPr="00E55C8B">
                    <w:rPr>
                      <w:rFonts w:ascii="Times New Roman" w:eastAsia="Pragmatica" w:hAnsi="Times New Roman"/>
                    </w:rPr>
                    <w:t>ідоцтва</w:t>
                  </w:r>
                  <w:proofErr w:type="spellEnd"/>
                  <w:r w:rsidRPr="00E55C8B">
                    <w:rPr>
                      <w:rFonts w:ascii="Times New Roman" w:eastAsia="Pragmatica" w:hAnsi="Times New Roman"/>
                    </w:rPr>
                    <w:t xml:space="preserve"> про </w:t>
                  </w:r>
                  <w:proofErr w:type="spellStart"/>
                  <w:r w:rsidRPr="00E55C8B">
                    <w:rPr>
                      <w:rFonts w:ascii="Times New Roman" w:eastAsia="Pragmatica" w:hAnsi="Times New Roman"/>
                    </w:rPr>
                    <w:t>реєстрацію</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транспортних</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засобів</w:t>
                  </w:r>
                  <w:proofErr w:type="spellEnd"/>
                  <w:r w:rsidRPr="00E55C8B">
                    <w:rPr>
                      <w:rFonts w:ascii="Times New Roman" w:eastAsia="Pragmatica" w:hAnsi="Times New Roman"/>
                    </w:rPr>
                    <w:t xml:space="preserve"> на </w:t>
                  </w:r>
                  <w:proofErr w:type="spellStart"/>
                  <w:r w:rsidRPr="00E55C8B">
                    <w:rPr>
                      <w:rFonts w:ascii="Times New Roman" w:eastAsia="Pragmatica" w:hAnsi="Times New Roman"/>
                    </w:rPr>
                    <w:t>кожен</w:t>
                  </w:r>
                  <w:proofErr w:type="spellEnd"/>
                  <w:r w:rsidRPr="00E55C8B">
                    <w:rPr>
                      <w:rFonts w:ascii="Times New Roman" w:eastAsia="Pragmatica" w:hAnsi="Times New Roman"/>
                    </w:rPr>
                    <w:t xml:space="preserve"> бензовоз, </w:t>
                  </w:r>
                  <w:proofErr w:type="spellStart"/>
                  <w:r w:rsidRPr="00E55C8B">
                    <w:rPr>
                      <w:rFonts w:ascii="Times New Roman" w:eastAsia="Pragmatica" w:hAnsi="Times New Roman"/>
                    </w:rPr>
                    <w:t>яким</w:t>
                  </w:r>
                  <w:proofErr w:type="spellEnd"/>
                  <w:r w:rsidRPr="00E55C8B">
                    <w:rPr>
                      <w:rFonts w:ascii="Times New Roman" w:eastAsia="Pragmatica" w:hAnsi="Times New Roman"/>
                    </w:rPr>
                    <w:t xml:space="preserve"> буде </w:t>
                  </w:r>
                  <w:proofErr w:type="spellStart"/>
                  <w:r w:rsidRPr="00E55C8B">
                    <w:rPr>
                      <w:rFonts w:ascii="Times New Roman" w:eastAsia="Pragmatica" w:hAnsi="Times New Roman"/>
                    </w:rPr>
                    <w:t>поставлятись</w:t>
                  </w:r>
                  <w:proofErr w:type="spellEnd"/>
                  <w:r w:rsidRPr="00E55C8B">
                    <w:rPr>
                      <w:rFonts w:ascii="Times New Roman" w:eastAsia="Pragmatica" w:hAnsi="Times New Roman"/>
                    </w:rPr>
                    <w:t xml:space="preserve"> товар.</w:t>
                  </w:r>
                </w:p>
                <w:p w:rsidR="00B54E46" w:rsidRPr="008814D3" w:rsidRDefault="00B54E46" w:rsidP="00D06665">
                  <w:pPr>
                    <w:ind w:left="-83" w:right="2729"/>
                    <w:jc w:val="both"/>
                    <w:rPr>
                      <w:rFonts w:ascii="Times New Roman" w:eastAsia="Pragmatica" w:hAnsi="Times New Roman"/>
                    </w:rPr>
                  </w:pPr>
                  <w:r w:rsidRPr="00E55C8B">
                    <w:rPr>
                      <w:rFonts w:ascii="Times New Roman" w:eastAsia="Pragmatica" w:hAnsi="Times New Roman"/>
                    </w:rPr>
                    <w:t xml:space="preserve">1.7. </w:t>
                  </w:r>
                  <w:proofErr w:type="gramStart"/>
                  <w:r w:rsidRPr="00E55C8B">
                    <w:rPr>
                      <w:rFonts w:ascii="Times New Roman" w:eastAsia="Pragmatica" w:hAnsi="Times New Roman"/>
                    </w:rPr>
                    <w:t>У</w:t>
                  </w:r>
                  <w:proofErr w:type="gramEnd"/>
                  <w:r w:rsidRPr="00E55C8B">
                    <w:rPr>
                      <w:rFonts w:ascii="Times New Roman" w:eastAsia="Pragmatica" w:hAnsi="Times New Roman"/>
                    </w:rPr>
                    <w:t xml:space="preserve"> </w:t>
                  </w:r>
                  <w:proofErr w:type="spellStart"/>
                  <w:r w:rsidRPr="00E55C8B">
                    <w:rPr>
                      <w:rFonts w:ascii="Times New Roman" w:eastAsia="Pragmatica" w:hAnsi="Times New Roman"/>
                    </w:rPr>
                    <w:t>разі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якщо</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бензовози</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орендовані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лізинг</w:t>
                  </w:r>
                  <w:proofErr w:type="spellEnd"/>
                  <w:r w:rsidRPr="00E55C8B">
                    <w:rPr>
                      <w:rFonts w:ascii="Times New Roman" w:eastAsia="Pragmatica" w:hAnsi="Times New Roman"/>
                    </w:rPr>
                    <w:t>) та/</w:t>
                  </w:r>
                  <w:proofErr w:type="spellStart"/>
                  <w:r w:rsidRPr="00E55C8B">
                    <w:rPr>
                      <w:rFonts w:ascii="Times New Roman" w:eastAsia="Pragmatica" w:hAnsi="Times New Roman"/>
                    </w:rPr>
                    <w:t>або</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знаходяться</w:t>
                  </w:r>
                  <w:proofErr w:type="spellEnd"/>
                  <w:r w:rsidRPr="00E55C8B">
                    <w:rPr>
                      <w:rFonts w:ascii="Times New Roman" w:eastAsia="Pragmatica" w:hAnsi="Times New Roman"/>
                    </w:rPr>
                    <w:t xml:space="preserve"> у </w:t>
                  </w:r>
                  <w:proofErr w:type="spellStart"/>
                  <w:r w:rsidRPr="00E55C8B">
                    <w:rPr>
                      <w:rFonts w:ascii="Times New Roman" w:eastAsia="Pragmatica" w:hAnsi="Times New Roman"/>
                    </w:rPr>
                    <w:t>користуванні</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тощо</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надати</w:t>
                  </w:r>
                  <w:proofErr w:type="spellEnd"/>
                  <w:r w:rsidRPr="00E55C8B">
                    <w:rPr>
                      <w:rFonts w:ascii="Times New Roman" w:eastAsia="Pragmatica" w:hAnsi="Times New Roman"/>
                    </w:rPr>
                    <w:t xml:space="preserve"> у </w:t>
                  </w:r>
                  <w:proofErr w:type="spellStart"/>
                  <w:r w:rsidRPr="00E55C8B">
                    <w:rPr>
                      <w:rFonts w:ascii="Times New Roman" w:eastAsia="Pragmatica" w:hAnsi="Times New Roman"/>
                    </w:rPr>
                    <w:t>складі</w:t>
                  </w:r>
                  <w:proofErr w:type="spellEnd"/>
                  <w:r w:rsidR="006C67A5">
                    <w:rPr>
                      <w:rFonts w:ascii="Times New Roman" w:eastAsia="Pragmatica" w:hAnsi="Times New Roman"/>
                      <w:lang w:val="uk-UA"/>
                    </w:rPr>
                    <w:t xml:space="preserve"> </w:t>
                  </w:r>
                  <w:proofErr w:type="spellStart"/>
                  <w:r w:rsidRPr="00E55C8B">
                    <w:rPr>
                      <w:rFonts w:ascii="Times New Roman" w:eastAsia="Pragmatica" w:hAnsi="Times New Roman"/>
                    </w:rPr>
                    <w:t>пропозиції</w:t>
                  </w:r>
                  <w:proofErr w:type="spellEnd"/>
                  <w:r w:rsidRPr="00E55C8B">
                    <w:rPr>
                      <w:rFonts w:ascii="Times New Roman" w:eastAsia="Pragmatica" w:hAnsi="Times New Roman"/>
                    </w:rPr>
                    <w:t xml:space="preserve"> документ, </w:t>
                  </w:r>
                  <w:proofErr w:type="spellStart"/>
                  <w:r w:rsidRPr="00E55C8B">
                    <w:rPr>
                      <w:rFonts w:ascii="Times New Roman" w:eastAsia="Pragmatica" w:hAnsi="Times New Roman"/>
                    </w:rPr>
                    <w:lastRenderedPageBreak/>
                    <w:t>щопідтверджує</w:t>
                  </w:r>
                  <w:proofErr w:type="spellEnd"/>
                  <w:r w:rsidRPr="00E55C8B">
                    <w:rPr>
                      <w:rFonts w:ascii="Times New Roman" w:eastAsia="Pragmatica" w:hAnsi="Times New Roman"/>
                    </w:rPr>
                    <w:t xml:space="preserve"> право </w:t>
                  </w:r>
                  <w:proofErr w:type="spellStart"/>
                  <w:r w:rsidRPr="00E55C8B">
                    <w:rPr>
                      <w:rFonts w:ascii="Times New Roman" w:eastAsia="Pragmatica" w:hAnsi="Times New Roman"/>
                    </w:rPr>
                    <w:t>оренди</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лізингу</w:t>
                  </w:r>
                  <w:proofErr w:type="spellEnd"/>
                  <w:r w:rsidRPr="00E55C8B">
                    <w:rPr>
                      <w:rFonts w:ascii="Times New Roman" w:eastAsia="Pragmatica" w:hAnsi="Times New Roman"/>
                    </w:rPr>
                    <w:t>) та/</w:t>
                  </w:r>
                  <w:proofErr w:type="spellStart"/>
                  <w:r w:rsidRPr="00E55C8B">
                    <w:rPr>
                      <w:rFonts w:ascii="Times New Roman" w:eastAsia="Pragmatica" w:hAnsi="Times New Roman"/>
                    </w:rPr>
                    <w:t>абокористування</w:t>
                  </w:r>
                  <w:proofErr w:type="spellEnd"/>
                  <w:r w:rsidRPr="00E55C8B">
                    <w:rPr>
                      <w:rFonts w:ascii="Times New Roman" w:eastAsia="Pragmatica" w:hAnsi="Times New Roman"/>
                    </w:rPr>
                    <w:t xml:space="preserve">, </w:t>
                  </w:r>
                  <w:proofErr w:type="spellStart"/>
                  <w:r w:rsidRPr="00E55C8B">
                    <w:rPr>
                      <w:rFonts w:ascii="Times New Roman" w:eastAsia="Pragmatica" w:hAnsi="Times New Roman"/>
                    </w:rPr>
                    <w:t>тощо</w:t>
                  </w:r>
                  <w:proofErr w:type="spellEnd"/>
                  <w:r w:rsidRPr="00E55C8B">
                    <w:rPr>
                      <w:rFonts w:ascii="Times New Roman" w:eastAsia="Pragmatica" w:hAnsi="Times New Roman"/>
                    </w:rPr>
                    <w:t>.</w:t>
                  </w:r>
                </w:p>
                <w:p w:rsidR="00B54E46" w:rsidRPr="008814D3" w:rsidRDefault="00B54E46" w:rsidP="00D06665">
                  <w:pPr>
                    <w:ind w:left="-83" w:right="2729"/>
                    <w:jc w:val="both"/>
                    <w:rPr>
                      <w:rFonts w:ascii="Times New Roman" w:eastAsia="Pragmatica" w:hAnsi="Times New Roman"/>
                    </w:rPr>
                  </w:pPr>
                  <w:r>
                    <w:rPr>
                      <w:rFonts w:ascii="Times New Roman" w:eastAsia="Pragmatica" w:hAnsi="Times New Roman"/>
                    </w:rPr>
                    <w:t>1.8</w:t>
                  </w:r>
                  <w:r w:rsidRPr="008814D3">
                    <w:rPr>
                      <w:rFonts w:ascii="Times New Roman" w:eastAsia="Pragmatica" w:hAnsi="Times New Roman"/>
                    </w:rPr>
                    <w:t xml:space="preserve">. </w:t>
                  </w:r>
                  <w:proofErr w:type="spellStart"/>
                  <w:r w:rsidRPr="008814D3">
                    <w:rPr>
                      <w:rFonts w:ascii="Times New Roman" w:eastAsia="Pragmatica" w:hAnsi="Times New Roman"/>
                    </w:rPr>
                    <w:t>Учасник</w:t>
                  </w:r>
                  <w:proofErr w:type="spellEnd"/>
                  <w:r w:rsidRPr="008814D3">
                    <w:rPr>
                      <w:rFonts w:ascii="Times New Roman" w:eastAsia="Pragmatica" w:hAnsi="Times New Roman"/>
                    </w:rPr>
                    <w:t xml:space="preserve"> повинен </w:t>
                  </w:r>
                  <w:proofErr w:type="spellStart"/>
                  <w:r w:rsidRPr="008814D3">
                    <w:rPr>
                      <w:rFonts w:ascii="Times New Roman" w:eastAsia="Pragmatica" w:hAnsi="Times New Roman"/>
                    </w:rPr>
                    <w:t>забезпечити</w:t>
                  </w:r>
                  <w:proofErr w:type="spellEnd"/>
                  <w:r w:rsidRPr="008814D3">
                    <w:rPr>
                      <w:rFonts w:ascii="Times New Roman" w:eastAsia="Pragmatica" w:hAnsi="Times New Roman"/>
                    </w:rPr>
                    <w:t xml:space="preserve"> контроль </w:t>
                  </w:r>
                  <w:proofErr w:type="spellStart"/>
                  <w:r w:rsidRPr="008814D3">
                    <w:rPr>
                      <w:rFonts w:ascii="Times New Roman" w:eastAsia="Pragmatica" w:hAnsi="Times New Roman"/>
                    </w:rPr>
                    <w:t>якості</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кожної</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партії</w:t>
                  </w:r>
                  <w:proofErr w:type="spellEnd"/>
                  <w:r w:rsidR="000A6EFB">
                    <w:rPr>
                      <w:rFonts w:ascii="Times New Roman" w:eastAsia="Pragmatica" w:hAnsi="Times New Roman"/>
                      <w:lang w:val="uk-UA"/>
                    </w:rPr>
                    <w:t xml:space="preserve"> </w:t>
                  </w:r>
                  <w:r w:rsidRPr="008814D3">
                    <w:rPr>
                      <w:rFonts w:ascii="Times New Roman" w:eastAsia="Pragmatica" w:hAnsi="Times New Roman"/>
                    </w:rPr>
                    <w:t xml:space="preserve">товару, </w:t>
                  </w:r>
                  <w:proofErr w:type="spellStart"/>
                  <w:r w:rsidRPr="008814D3">
                    <w:rPr>
                      <w:rFonts w:ascii="Times New Roman" w:eastAsia="Pragmatica" w:hAnsi="Times New Roman"/>
                    </w:rPr>
                    <w:t>що</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постачається</w:t>
                  </w:r>
                  <w:proofErr w:type="spellEnd"/>
                  <w:r w:rsidRPr="008814D3">
                    <w:rPr>
                      <w:rFonts w:ascii="Times New Roman" w:eastAsia="Pragmatica" w:hAnsi="Times New Roman"/>
                    </w:rPr>
                    <w:t xml:space="preserve"> та </w:t>
                  </w:r>
                  <w:proofErr w:type="spellStart"/>
                  <w:r w:rsidRPr="008814D3">
                    <w:rPr>
                      <w:rFonts w:ascii="Times New Roman" w:eastAsia="Pragmatica" w:hAnsi="Times New Roman"/>
                    </w:rPr>
                    <w:t>своєчасну</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заміну</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неякісного</w:t>
                  </w:r>
                  <w:proofErr w:type="spellEnd"/>
                  <w:r w:rsidRPr="008814D3">
                    <w:rPr>
                      <w:rFonts w:ascii="Times New Roman" w:eastAsia="Pragmatica" w:hAnsi="Times New Roman"/>
                    </w:rPr>
                    <w:t xml:space="preserve"> товару </w:t>
                  </w:r>
                  <w:proofErr w:type="spellStart"/>
                  <w:r w:rsidRPr="008814D3">
                    <w:rPr>
                      <w:rFonts w:ascii="Times New Roman" w:eastAsia="Pragmatica" w:hAnsi="Times New Roman"/>
                    </w:rPr>
                    <w:t>якісним</w:t>
                  </w:r>
                  <w:proofErr w:type="spellEnd"/>
                  <w:r w:rsidRPr="008814D3">
                    <w:rPr>
                      <w:rFonts w:ascii="Times New Roman" w:eastAsia="Pragmatica" w:hAnsi="Times New Roman"/>
                    </w:rPr>
                    <w:t xml:space="preserve">. У </w:t>
                  </w:r>
                  <w:proofErr w:type="spellStart"/>
                  <w:r w:rsidRPr="008814D3">
                    <w:rPr>
                      <w:rFonts w:ascii="Times New Roman" w:eastAsia="Pragmatica" w:hAnsi="Times New Roman"/>
                    </w:rPr>
                    <w:t>разі</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виникнення</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суперечностей</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щодо</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якості</w:t>
                  </w:r>
                  <w:proofErr w:type="spellEnd"/>
                  <w:r w:rsidRPr="008814D3">
                    <w:rPr>
                      <w:rFonts w:ascii="Times New Roman" w:eastAsia="Pragmatica" w:hAnsi="Times New Roman"/>
                    </w:rPr>
                    <w:t xml:space="preserve"> товару, </w:t>
                  </w:r>
                  <w:proofErr w:type="spellStart"/>
                  <w:r w:rsidRPr="008814D3">
                    <w:rPr>
                      <w:rFonts w:ascii="Times New Roman" w:eastAsia="Pragmatica" w:hAnsi="Times New Roman"/>
                    </w:rPr>
                    <w:t>спі</w:t>
                  </w:r>
                  <w:proofErr w:type="gramStart"/>
                  <w:r w:rsidRPr="008814D3">
                    <w:rPr>
                      <w:rFonts w:ascii="Times New Roman" w:eastAsia="Pragmatica" w:hAnsi="Times New Roman"/>
                    </w:rPr>
                    <w:t>р</w:t>
                  </w:r>
                  <w:proofErr w:type="spellEnd"/>
                  <w:proofErr w:type="gramEnd"/>
                  <w:r w:rsidR="000A6EFB">
                    <w:rPr>
                      <w:rFonts w:ascii="Times New Roman" w:eastAsia="Pragmatica" w:hAnsi="Times New Roman"/>
                      <w:lang w:val="uk-UA"/>
                    </w:rPr>
                    <w:t xml:space="preserve"> </w:t>
                  </w:r>
                  <w:proofErr w:type="spellStart"/>
                  <w:r w:rsidRPr="008814D3">
                    <w:rPr>
                      <w:rFonts w:ascii="Times New Roman" w:eastAsia="Pragmatica" w:hAnsi="Times New Roman"/>
                    </w:rPr>
                    <w:t>вирішується</w:t>
                  </w:r>
                  <w:proofErr w:type="spellEnd"/>
                  <w:r w:rsidR="000A6EFB">
                    <w:rPr>
                      <w:rFonts w:ascii="Times New Roman" w:eastAsia="Pragmatica" w:hAnsi="Times New Roman"/>
                      <w:lang w:val="uk-UA"/>
                    </w:rPr>
                    <w:t xml:space="preserve"> </w:t>
                  </w:r>
                  <w:r w:rsidRPr="008814D3">
                    <w:rPr>
                      <w:rFonts w:ascii="Times New Roman" w:eastAsia="Pragmatica" w:hAnsi="Times New Roman"/>
                    </w:rPr>
                    <w:t xml:space="preserve">в порядку, </w:t>
                  </w:r>
                  <w:proofErr w:type="spellStart"/>
                  <w:r w:rsidRPr="008814D3">
                    <w:rPr>
                      <w:rFonts w:ascii="Times New Roman" w:eastAsia="Pragmatica" w:hAnsi="Times New Roman"/>
                    </w:rPr>
                    <w:t>передбаченому</w:t>
                  </w:r>
                  <w:proofErr w:type="spellEnd"/>
                  <w:r w:rsidR="000A6EFB">
                    <w:rPr>
                      <w:rFonts w:ascii="Times New Roman" w:eastAsia="Pragmatica" w:hAnsi="Times New Roman"/>
                      <w:lang w:val="uk-UA"/>
                    </w:rPr>
                    <w:t xml:space="preserve"> </w:t>
                  </w:r>
                  <w:r>
                    <w:rPr>
                      <w:rFonts w:ascii="Times New Roman" w:eastAsia="Pragmatica" w:hAnsi="Times New Roman"/>
                    </w:rPr>
                    <w:t>чиним</w:t>
                  </w:r>
                  <w:r w:rsidR="000A6EFB">
                    <w:rPr>
                      <w:rFonts w:ascii="Times New Roman" w:eastAsia="Pragmatica" w:hAnsi="Times New Roman"/>
                      <w:lang w:val="uk-UA"/>
                    </w:rPr>
                    <w:t xml:space="preserve"> </w:t>
                  </w:r>
                  <w:proofErr w:type="spellStart"/>
                  <w:r w:rsidRPr="008814D3">
                    <w:rPr>
                      <w:rFonts w:ascii="Times New Roman" w:eastAsia="Pragmatica" w:hAnsi="Times New Roman"/>
                    </w:rPr>
                    <w:t>законодавством</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України</w:t>
                  </w:r>
                  <w:proofErr w:type="spellEnd"/>
                  <w:r w:rsidRPr="008814D3">
                    <w:rPr>
                      <w:rFonts w:ascii="Times New Roman" w:eastAsia="Pragmatica" w:hAnsi="Times New Roman"/>
                    </w:rPr>
                    <w:t xml:space="preserve"> та </w:t>
                  </w:r>
                  <w:proofErr w:type="spellStart"/>
                  <w:r w:rsidRPr="008814D3">
                    <w:rPr>
                      <w:rFonts w:ascii="Times New Roman" w:eastAsia="Pragmatica" w:hAnsi="Times New Roman"/>
                    </w:rPr>
                    <w:t>розглядаються</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висновки</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надані</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Державним</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підприємством</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Науково-дослідний</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інститут</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нафтопереробної</w:t>
                  </w:r>
                  <w:proofErr w:type="spellEnd"/>
                  <w:r w:rsidRPr="008814D3">
                    <w:rPr>
                      <w:rFonts w:ascii="Times New Roman" w:eastAsia="Pragmatica" w:hAnsi="Times New Roman"/>
                    </w:rPr>
                    <w:t xml:space="preserve"> та </w:t>
                  </w:r>
                  <w:proofErr w:type="spellStart"/>
                  <w:r w:rsidRPr="008814D3">
                    <w:rPr>
                      <w:rFonts w:ascii="Times New Roman" w:eastAsia="Pragmatica" w:hAnsi="Times New Roman"/>
                    </w:rPr>
                    <w:t>нафтохімічної</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промисловості</w:t>
                  </w:r>
                  <w:proofErr w:type="spellEnd"/>
                  <w:r w:rsidRPr="008814D3">
                    <w:rPr>
                      <w:rFonts w:ascii="Times New Roman" w:eastAsia="Pragmatica" w:hAnsi="Times New Roman"/>
                    </w:rPr>
                    <w:t xml:space="preserve"> «МАСМА» (ДП «НДІННП «МАСМА»), </w:t>
                  </w:r>
                  <w:proofErr w:type="spellStart"/>
                  <w:r w:rsidRPr="008814D3">
                    <w:rPr>
                      <w:rFonts w:ascii="Times New Roman" w:eastAsia="Pragmatica" w:hAnsi="Times New Roman"/>
                    </w:rPr>
                    <w:t>які</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готуються</w:t>
                  </w:r>
                  <w:proofErr w:type="spellEnd"/>
                  <w:r w:rsidRPr="008814D3">
                    <w:rPr>
                      <w:rFonts w:ascii="Times New Roman" w:eastAsia="Pragmatica" w:hAnsi="Times New Roman"/>
                    </w:rPr>
                    <w:t xml:space="preserve"> за </w:t>
                  </w:r>
                  <w:proofErr w:type="spellStart"/>
                  <w:r w:rsidRPr="008814D3">
                    <w:rPr>
                      <w:rFonts w:ascii="Times New Roman" w:eastAsia="Pragmatica" w:hAnsi="Times New Roman"/>
                    </w:rPr>
                    <w:t>рахунок</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Учасника</w:t>
                  </w:r>
                  <w:proofErr w:type="spellEnd"/>
                  <w:r w:rsidRPr="008814D3">
                    <w:rPr>
                      <w:rFonts w:ascii="Times New Roman" w:eastAsia="Pragmatica" w:hAnsi="Times New Roman"/>
                    </w:rPr>
                    <w:t>.</w:t>
                  </w:r>
                </w:p>
                <w:p w:rsidR="00B54E46" w:rsidRPr="008814D3" w:rsidRDefault="00B54E46" w:rsidP="00D06665">
                  <w:pPr>
                    <w:ind w:left="-83" w:right="2729"/>
                    <w:jc w:val="both"/>
                    <w:rPr>
                      <w:rFonts w:ascii="Times New Roman" w:eastAsia="Pragmatica" w:hAnsi="Times New Roman"/>
                    </w:rPr>
                  </w:pPr>
                  <w:r>
                    <w:rPr>
                      <w:rFonts w:ascii="Times New Roman" w:eastAsia="Pragmatica" w:hAnsi="Times New Roman"/>
                    </w:rPr>
                    <w:t>1.9</w:t>
                  </w:r>
                  <w:r w:rsidRPr="008814D3">
                    <w:rPr>
                      <w:rFonts w:ascii="Times New Roman" w:eastAsia="Pragmatica" w:hAnsi="Times New Roman"/>
                    </w:rPr>
                    <w:t xml:space="preserve">. У </w:t>
                  </w:r>
                  <w:proofErr w:type="spellStart"/>
                  <w:r w:rsidRPr="008814D3">
                    <w:rPr>
                      <w:rFonts w:ascii="Times New Roman" w:eastAsia="Pragmatica" w:hAnsi="Times New Roman"/>
                    </w:rPr>
                    <w:t>разі</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сумніву</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Замовника</w:t>
                  </w:r>
                  <w:proofErr w:type="spellEnd"/>
                  <w:r w:rsidRPr="008814D3">
                    <w:rPr>
                      <w:rFonts w:ascii="Times New Roman" w:eastAsia="Pragmatica" w:hAnsi="Times New Roman"/>
                    </w:rPr>
                    <w:t xml:space="preserve"> у </w:t>
                  </w:r>
                  <w:proofErr w:type="spellStart"/>
                  <w:r w:rsidRPr="008814D3">
                    <w:rPr>
                      <w:rFonts w:ascii="Times New Roman" w:eastAsia="Pragmatica" w:hAnsi="Times New Roman"/>
                    </w:rPr>
                    <w:t>якості</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поставленого</w:t>
                  </w:r>
                  <w:proofErr w:type="spellEnd"/>
                  <w:r w:rsidRPr="008814D3">
                    <w:rPr>
                      <w:rFonts w:ascii="Times New Roman" w:eastAsia="Pragmatica" w:hAnsi="Times New Roman"/>
                    </w:rPr>
                    <w:t xml:space="preserve"> Товару </w:t>
                  </w:r>
                  <w:proofErr w:type="spellStart"/>
                  <w:r w:rsidRPr="008814D3">
                    <w:rPr>
                      <w:rFonts w:ascii="Times New Roman" w:eastAsia="Pragmatica" w:hAnsi="Times New Roman"/>
                    </w:rPr>
                    <w:t>Учасником</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з</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яким</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було</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укладено</w:t>
                  </w:r>
                  <w:proofErr w:type="spellEnd"/>
                  <w:r w:rsidR="000A6EFB">
                    <w:rPr>
                      <w:rFonts w:ascii="Times New Roman" w:eastAsia="Pragmatica" w:hAnsi="Times New Roman"/>
                      <w:lang w:val="uk-UA"/>
                    </w:rPr>
                    <w:t xml:space="preserve"> </w:t>
                  </w:r>
                  <w:proofErr w:type="spellStart"/>
                  <w:r w:rsidRPr="008814D3">
                    <w:rPr>
                      <w:rFonts w:ascii="Times New Roman" w:eastAsia="Pragmatica" w:hAnsi="Times New Roman"/>
                    </w:rPr>
                    <w:t>догові</w:t>
                  </w:r>
                  <w:proofErr w:type="gramStart"/>
                  <w:r w:rsidRPr="008814D3">
                    <w:rPr>
                      <w:rFonts w:ascii="Times New Roman" w:eastAsia="Pragmatica" w:hAnsi="Times New Roman"/>
                    </w:rPr>
                    <w:t>р</w:t>
                  </w:r>
                  <w:proofErr w:type="spellEnd"/>
                  <w:proofErr w:type="gramEnd"/>
                  <w:r w:rsidRPr="008814D3">
                    <w:rPr>
                      <w:rFonts w:ascii="Times New Roman" w:eastAsia="Pragmatica" w:hAnsi="Times New Roman"/>
                    </w:rPr>
                    <w:t xml:space="preserve"> за результатами </w:t>
                  </w:r>
                  <w:proofErr w:type="spellStart"/>
                  <w:r w:rsidRPr="008814D3">
                    <w:rPr>
                      <w:rFonts w:ascii="Times New Roman" w:eastAsia="Pragmatica" w:hAnsi="Times New Roman"/>
                    </w:rPr>
                    <w:t>закупівлі</w:t>
                  </w:r>
                  <w:proofErr w:type="spellEnd"/>
                  <w:r w:rsidRPr="008814D3">
                    <w:rPr>
                      <w:rFonts w:ascii="Times New Roman" w:eastAsia="Pragmatica" w:hAnsi="Times New Roman"/>
                    </w:rPr>
                    <w:t xml:space="preserve">, </w:t>
                  </w:r>
                  <w:proofErr w:type="spellStart"/>
                  <w:r w:rsidRPr="008814D3">
                    <w:rPr>
                      <w:rFonts w:ascii="Times New Roman" w:eastAsia="Pragmatica" w:hAnsi="Times New Roman"/>
                    </w:rPr>
                    <w:t>Замовник</w:t>
                  </w:r>
                  <w:proofErr w:type="spellEnd"/>
                  <w:r w:rsidRPr="008814D3">
                    <w:rPr>
                      <w:rFonts w:ascii="Times New Roman" w:eastAsia="Pragmatica" w:hAnsi="Times New Roman"/>
                    </w:rPr>
                    <w:t xml:space="preserve"> проводить </w:t>
                  </w:r>
                  <w:proofErr w:type="spellStart"/>
                  <w:r w:rsidRPr="008814D3">
                    <w:rPr>
                      <w:rFonts w:ascii="Times New Roman" w:eastAsia="Pragmatica" w:hAnsi="Times New Roman"/>
                    </w:rPr>
                    <w:t>незалежну</w:t>
                  </w:r>
                  <w:proofErr w:type="spellEnd"/>
                  <w:r w:rsidR="009C482E">
                    <w:rPr>
                      <w:rFonts w:ascii="Times New Roman" w:eastAsia="Pragmatica" w:hAnsi="Times New Roman"/>
                      <w:lang w:val="uk-UA"/>
                    </w:rPr>
                    <w:t xml:space="preserve"> </w:t>
                  </w:r>
                  <w:proofErr w:type="spellStart"/>
                  <w:r w:rsidRPr="008814D3">
                    <w:rPr>
                      <w:rFonts w:ascii="Times New Roman" w:eastAsia="Pragmatica" w:hAnsi="Times New Roman"/>
                    </w:rPr>
                    <w:t>лабораторну</w:t>
                  </w:r>
                  <w:proofErr w:type="spellEnd"/>
                  <w:r w:rsidR="009C482E">
                    <w:rPr>
                      <w:rFonts w:ascii="Times New Roman" w:eastAsia="Pragmatica" w:hAnsi="Times New Roman"/>
                      <w:lang w:val="uk-UA"/>
                    </w:rPr>
                    <w:t xml:space="preserve"> </w:t>
                  </w:r>
                  <w:proofErr w:type="spellStart"/>
                  <w:r w:rsidRPr="008814D3">
                    <w:rPr>
                      <w:rFonts w:ascii="Times New Roman" w:eastAsia="Pragmatica" w:hAnsi="Times New Roman"/>
                    </w:rPr>
                    <w:t>експертизу</w:t>
                  </w:r>
                  <w:proofErr w:type="spellEnd"/>
                  <w:r w:rsidR="009C482E">
                    <w:rPr>
                      <w:rFonts w:ascii="Times New Roman" w:eastAsia="Pragmatica" w:hAnsi="Times New Roman"/>
                      <w:lang w:val="uk-UA"/>
                    </w:rPr>
                    <w:t xml:space="preserve"> </w:t>
                  </w:r>
                  <w:proofErr w:type="spellStart"/>
                  <w:r w:rsidRPr="008814D3">
                    <w:rPr>
                      <w:rFonts w:ascii="Times New Roman" w:eastAsia="Pragmatica" w:hAnsi="Times New Roman"/>
                    </w:rPr>
                    <w:t>щодо</w:t>
                  </w:r>
                  <w:proofErr w:type="spellEnd"/>
                  <w:r w:rsidR="009C482E">
                    <w:rPr>
                      <w:rFonts w:ascii="Times New Roman" w:eastAsia="Pragmatica" w:hAnsi="Times New Roman"/>
                      <w:lang w:val="uk-UA"/>
                    </w:rPr>
                    <w:t xml:space="preserve"> </w:t>
                  </w:r>
                  <w:proofErr w:type="spellStart"/>
                  <w:r w:rsidRPr="008814D3">
                    <w:rPr>
                      <w:rFonts w:ascii="Times New Roman" w:eastAsia="Pragmatica" w:hAnsi="Times New Roman"/>
                    </w:rPr>
                    <w:t>якості</w:t>
                  </w:r>
                  <w:proofErr w:type="spellEnd"/>
                  <w:r w:rsidR="009C482E">
                    <w:rPr>
                      <w:rFonts w:ascii="Times New Roman" w:eastAsia="Pragmatica" w:hAnsi="Times New Roman"/>
                      <w:lang w:val="uk-UA"/>
                    </w:rPr>
                    <w:t xml:space="preserve"> </w:t>
                  </w:r>
                  <w:proofErr w:type="spellStart"/>
                  <w:r w:rsidRPr="008814D3">
                    <w:rPr>
                      <w:rFonts w:ascii="Times New Roman" w:eastAsia="Pragmatica" w:hAnsi="Times New Roman"/>
                    </w:rPr>
                    <w:t>поставленого</w:t>
                  </w:r>
                  <w:proofErr w:type="spellEnd"/>
                  <w:r w:rsidRPr="008814D3">
                    <w:rPr>
                      <w:rFonts w:ascii="Times New Roman" w:eastAsia="Pragmatica" w:hAnsi="Times New Roman"/>
                    </w:rPr>
                    <w:t xml:space="preserve"> Товару.</w:t>
                  </w:r>
                </w:p>
                <w:p w:rsidR="00B54E46" w:rsidRPr="00085BDF" w:rsidRDefault="00B54E46" w:rsidP="00D06665">
                  <w:pPr>
                    <w:ind w:left="-83" w:right="2729"/>
                    <w:jc w:val="both"/>
                    <w:rPr>
                      <w:rFonts w:ascii="Times New Roman" w:eastAsia="Pragmatica" w:hAnsi="Times New Roman" w:cs="Times New Roman"/>
                    </w:rPr>
                  </w:pPr>
                  <w:r>
                    <w:rPr>
                      <w:rFonts w:ascii="Times New Roman" w:eastAsia="Pragmatica" w:hAnsi="Times New Roman"/>
                    </w:rPr>
                    <w:t>1.10</w:t>
                  </w:r>
                  <w:r w:rsidRPr="008814D3">
                    <w:rPr>
                      <w:rFonts w:ascii="Times New Roman" w:eastAsia="Pragmatica" w:hAnsi="Times New Roman"/>
                    </w:rPr>
                    <w:t xml:space="preserve">. </w:t>
                  </w:r>
                  <w:r w:rsidR="00671BD6">
                    <w:rPr>
                      <w:rFonts w:ascii="Times New Roman" w:eastAsia="Pragmatica" w:hAnsi="Times New Roman" w:cs="Times New Roman"/>
                      <w:lang w:val="uk-UA"/>
                    </w:rPr>
                    <w:t xml:space="preserve">Увесь товар </w:t>
                  </w:r>
                  <w:r>
                    <w:rPr>
                      <w:rFonts w:ascii="Times New Roman" w:eastAsia="Pragmatica" w:hAnsi="Times New Roman" w:cs="Times New Roman"/>
                      <w:lang w:val="uk-UA"/>
                    </w:rPr>
                    <w:t xml:space="preserve"> </w:t>
                  </w:r>
                  <w:proofErr w:type="spellStart"/>
                  <w:r w:rsidR="00671BD6">
                    <w:rPr>
                      <w:rFonts w:ascii="Times New Roman" w:eastAsia="Pragmatica" w:hAnsi="Times New Roman" w:cs="Times New Roman"/>
                    </w:rPr>
                    <w:t>повин</w:t>
                  </w:r>
                  <w:r w:rsidR="00671BD6">
                    <w:rPr>
                      <w:rFonts w:ascii="Times New Roman" w:eastAsia="Pragmatica" w:hAnsi="Times New Roman" w:cs="Times New Roman"/>
                      <w:lang w:val="uk-UA"/>
                    </w:rPr>
                    <w:t>ен</w:t>
                  </w:r>
                  <w:proofErr w:type="spellEnd"/>
                  <w:r w:rsidRPr="00085BDF">
                    <w:rPr>
                      <w:rFonts w:ascii="Times New Roman" w:eastAsia="Pragmatica" w:hAnsi="Times New Roman" w:cs="Times New Roman"/>
                    </w:rPr>
                    <w:t xml:space="preserve"> бути </w:t>
                  </w:r>
                  <w:proofErr w:type="spellStart"/>
                  <w:r w:rsidRPr="00085BDF">
                    <w:rPr>
                      <w:rFonts w:ascii="Times New Roman" w:eastAsia="Pragmatica" w:hAnsi="Times New Roman" w:cs="Times New Roman"/>
                    </w:rPr>
                    <w:t>відповідно</w:t>
                  </w:r>
                  <w:proofErr w:type="spellEnd"/>
                  <w:r w:rsidR="00671BD6">
                    <w:rPr>
                      <w:rFonts w:ascii="Times New Roman" w:eastAsia="Pragmatica" w:hAnsi="Times New Roman" w:cs="Times New Roman"/>
                      <w:lang w:val="uk-UA"/>
                    </w:rPr>
                    <w:t xml:space="preserve"> </w:t>
                  </w:r>
                  <w:r w:rsidRPr="00085BDF">
                    <w:rPr>
                      <w:rFonts w:ascii="Times New Roman" w:eastAsia="Pragmatica" w:hAnsi="Times New Roman" w:cs="Times New Roman"/>
                    </w:rPr>
                    <w:t>до сезону.</w:t>
                  </w:r>
                </w:p>
                <w:p w:rsidR="00B54E46" w:rsidRPr="002D4E73" w:rsidRDefault="00671BD6" w:rsidP="00D06665">
                  <w:pPr>
                    <w:ind w:left="-83" w:right="2729"/>
                    <w:jc w:val="both"/>
                    <w:rPr>
                      <w:rFonts w:ascii="Times New Roman" w:eastAsia="Tahoma" w:hAnsi="Times New Roman" w:cs="Times New Roman"/>
                      <w:lang w:val="uk-UA"/>
                    </w:rPr>
                  </w:pPr>
                  <w:r>
                    <w:rPr>
                      <w:rFonts w:ascii="Times New Roman" w:eastAsia="Pragmatica" w:hAnsi="Times New Roman" w:cs="Times New Roman"/>
                    </w:rPr>
                    <w:t>1.11.</w:t>
                  </w:r>
                  <w:r w:rsidR="00B54E46" w:rsidRPr="00085BDF">
                    <w:rPr>
                      <w:rFonts w:ascii="Times New Roman" w:hAnsi="Times New Roman" w:cs="Times New Roman"/>
                    </w:rPr>
                    <w:t xml:space="preserve">Для </w:t>
                  </w:r>
                  <w:proofErr w:type="spellStart"/>
                  <w:r w:rsidR="00B54E46" w:rsidRPr="00085BDF">
                    <w:rPr>
                      <w:rFonts w:ascii="Times New Roman" w:hAnsi="Times New Roman" w:cs="Times New Roman"/>
                    </w:rPr>
                    <w:t>встановлення</w:t>
                  </w:r>
                  <w:proofErr w:type="spellEnd"/>
                  <w:r>
                    <w:rPr>
                      <w:rFonts w:ascii="Times New Roman" w:hAnsi="Times New Roman" w:cs="Times New Roman"/>
                      <w:lang w:val="uk-UA"/>
                    </w:rPr>
                    <w:t xml:space="preserve"> </w:t>
                  </w:r>
                  <w:proofErr w:type="spellStart"/>
                  <w:r w:rsidR="00B54E46" w:rsidRPr="00085BDF">
                    <w:rPr>
                      <w:rFonts w:ascii="Times New Roman" w:hAnsi="Times New Roman" w:cs="Times New Roman"/>
                    </w:rPr>
                    <w:t>відповідності</w:t>
                  </w:r>
                  <w:proofErr w:type="spellEnd"/>
                  <w:r w:rsidR="006C67A5">
                    <w:rPr>
                      <w:rFonts w:ascii="Times New Roman" w:hAnsi="Times New Roman" w:cs="Times New Roman"/>
                      <w:lang w:val="uk-UA"/>
                    </w:rPr>
                    <w:t xml:space="preserve"> </w:t>
                  </w:r>
                  <w:proofErr w:type="spellStart"/>
                  <w:r w:rsidR="00B54E46" w:rsidRPr="00085BDF">
                    <w:rPr>
                      <w:rFonts w:ascii="Times New Roman" w:hAnsi="Times New Roman" w:cs="Times New Roman"/>
                    </w:rPr>
                    <w:t>діяльності</w:t>
                  </w:r>
                  <w:proofErr w:type="spellEnd"/>
                  <w:r>
                    <w:rPr>
                      <w:rFonts w:ascii="Times New Roman" w:hAnsi="Times New Roman" w:cs="Times New Roman"/>
                      <w:lang w:val="uk-UA"/>
                    </w:rPr>
                    <w:t xml:space="preserve"> </w:t>
                  </w:r>
                  <w:proofErr w:type="spellStart"/>
                  <w:r w:rsidR="00B54E46" w:rsidRPr="00085BDF">
                    <w:rPr>
                      <w:rFonts w:ascii="Times New Roman" w:hAnsi="Times New Roman" w:cs="Times New Roman"/>
                    </w:rPr>
                    <w:t>Учасника</w:t>
                  </w:r>
                  <w:proofErr w:type="spellEnd"/>
                  <w:r>
                    <w:rPr>
                      <w:rFonts w:ascii="Times New Roman" w:hAnsi="Times New Roman" w:cs="Times New Roman"/>
                      <w:lang w:val="uk-UA"/>
                    </w:rPr>
                    <w:t xml:space="preserve"> </w:t>
                  </w:r>
                  <w:proofErr w:type="spellStart"/>
                  <w:r w:rsidR="00B54E46" w:rsidRPr="00085BDF">
                    <w:rPr>
                      <w:rFonts w:ascii="Times New Roman" w:hAnsi="Times New Roman" w:cs="Times New Roman"/>
                    </w:rPr>
                    <w:t>вимогам</w:t>
                  </w:r>
                  <w:proofErr w:type="spellEnd"/>
                  <w:r>
                    <w:rPr>
                      <w:rFonts w:ascii="Times New Roman" w:hAnsi="Times New Roman" w:cs="Times New Roman"/>
                      <w:lang w:val="uk-UA"/>
                    </w:rPr>
                    <w:t xml:space="preserve"> </w:t>
                  </w:r>
                  <w:proofErr w:type="spellStart"/>
                  <w:r w:rsidR="00B54E46" w:rsidRPr="00085BDF">
                    <w:rPr>
                      <w:rFonts w:ascii="Times New Roman" w:hAnsi="Times New Roman" w:cs="Times New Roman"/>
                    </w:rPr>
                    <w:t>системи</w:t>
                  </w:r>
                  <w:proofErr w:type="spellEnd"/>
                  <w:r>
                    <w:rPr>
                      <w:rFonts w:ascii="Times New Roman" w:hAnsi="Times New Roman" w:cs="Times New Roman"/>
                      <w:lang w:val="uk-UA"/>
                    </w:rPr>
                    <w:t xml:space="preserve"> </w:t>
                  </w:r>
                  <w:proofErr w:type="spellStart"/>
                  <w:r w:rsidR="00B54E46" w:rsidRPr="00085BDF">
                    <w:rPr>
                      <w:rFonts w:ascii="Times New Roman" w:hAnsi="Times New Roman" w:cs="Times New Roman"/>
                    </w:rPr>
                    <w:t>управління</w:t>
                  </w:r>
                  <w:proofErr w:type="spellEnd"/>
                  <w:r w:rsidR="006C67A5">
                    <w:rPr>
                      <w:rFonts w:ascii="Times New Roman" w:hAnsi="Times New Roman" w:cs="Times New Roman"/>
                      <w:lang w:val="uk-UA"/>
                    </w:rPr>
                    <w:t xml:space="preserve"> </w:t>
                  </w:r>
                  <w:proofErr w:type="spellStart"/>
                  <w:r w:rsidR="00B54E46" w:rsidRPr="00085BDF">
                    <w:rPr>
                      <w:rFonts w:ascii="Times New Roman" w:hAnsi="Times New Roman" w:cs="Times New Roman"/>
                    </w:rPr>
                    <w:t>якістю</w:t>
                  </w:r>
                  <w:proofErr w:type="spellEnd"/>
                  <w:r w:rsidR="006C67A5">
                    <w:rPr>
                      <w:rFonts w:ascii="Times New Roman" w:hAnsi="Times New Roman" w:cs="Times New Roman"/>
                      <w:lang w:val="uk-UA"/>
                    </w:rPr>
                    <w:t xml:space="preserve"> </w:t>
                  </w:r>
                  <w:r w:rsidR="00B54E46" w:rsidRPr="002D4E73">
                    <w:rPr>
                      <w:rFonts w:ascii="Times New Roman" w:hAnsi="Times New Roman" w:cs="Times New Roman"/>
                      <w:lang w:val="uk-UA"/>
                    </w:rPr>
                    <w:t>Учасник</w:t>
                  </w:r>
                  <w:r w:rsidR="006C67A5">
                    <w:rPr>
                      <w:rFonts w:ascii="Times New Roman" w:hAnsi="Times New Roman" w:cs="Times New Roman"/>
                      <w:lang w:val="uk-UA"/>
                    </w:rPr>
                    <w:t xml:space="preserve"> </w:t>
                  </w:r>
                  <w:r w:rsidR="00B54E46" w:rsidRPr="002D4E73">
                    <w:rPr>
                      <w:rFonts w:ascii="Times New Roman" w:hAnsi="Times New Roman" w:cs="Times New Roman"/>
                      <w:lang w:val="uk-UA"/>
                    </w:rPr>
                    <w:t>має</w:t>
                  </w:r>
                  <w:r w:rsidR="006C67A5">
                    <w:rPr>
                      <w:rFonts w:ascii="Times New Roman" w:hAnsi="Times New Roman" w:cs="Times New Roman"/>
                      <w:lang w:val="uk-UA"/>
                    </w:rPr>
                    <w:t xml:space="preserve"> </w:t>
                  </w:r>
                  <w:r w:rsidR="00B54E46" w:rsidRPr="002D4E73">
                    <w:rPr>
                      <w:rFonts w:ascii="Times New Roman" w:hAnsi="Times New Roman" w:cs="Times New Roman"/>
                      <w:lang w:val="uk-UA"/>
                    </w:rPr>
                    <w:t>надати у складі</w:t>
                  </w:r>
                  <w:r w:rsidR="006C67A5">
                    <w:rPr>
                      <w:rFonts w:ascii="Times New Roman" w:hAnsi="Times New Roman" w:cs="Times New Roman"/>
                      <w:lang w:val="uk-UA"/>
                    </w:rPr>
                    <w:t xml:space="preserve"> </w:t>
                  </w:r>
                  <w:r w:rsidR="00B54E46" w:rsidRPr="002D4E73">
                    <w:rPr>
                      <w:rFonts w:ascii="Times New Roman" w:hAnsi="Times New Roman" w:cs="Times New Roman"/>
                      <w:lang w:val="uk-UA"/>
                    </w:rPr>
                    <w:t>пропозиції</w:t>
                  </w:r>
                  <w:r w:rsidR="006C67A5">
                    <w:rPr>
                      <w:rFonts w:ascii="Times New Roman" w:hAnsi="Times New Roman" w:cs="Times New Roman"/>
                      <w:lang w:val="uk-UA"/>
                    </w:rPr>
                    <w:t xml:space="preserve"> </w:t>
                  </w:r>
                  <w:r w:rsidR="00B54E46" w:rsidRPr="002D4E73">
                    <w:rPr>
                      <w:rFonts w:ascii="Times New Roman" w:hAnsi="Times New Roman" w:cs="Times New Roman"/>
                      <w:b/>
                      <w:lang w:val="uk-UA"/>
                    </w:rPr>
                    <w:t>оригінал</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Сертифікату</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щодо</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відповідності</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 xml:space="preserve">вимогам </w:t>
                  </w:r>
                  <w:r w:rsidR="00B54E46" w:rsidRPr="00085BDF">
                    <w:rPr>
                      <w:rFonts w:ascii="Times New Roman" w:hAnsi="Times New Roman" w:cs="Times New Roman"/>
                      <w:b/>
                    </w:rPr>
                    <w:t>ISO</w:t>
                  </w:r>
                  <w:r w:rsidR="00B54E46" w:rsidRPr="002D4E73">
                    <w:rPr>
                      <w:rFonts w:ascii="Times New Roman" w:hAnsi="Times New Roman" w:cs="Times New Roman"/>
                      <w:b/>
                      <w:lang w:val="uk-UA"/>
                    </w:rPr>
                    <w:t xml:space="preserve"> у сфері</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акредитації, що</w:t>
                  </w:r>
                  <w:r w:rsidR="006C67A5">
                    <w:rPr>
                      <w:rFonts w:ascii="Times New Roman" w:hAnsi="Times New Roman" w:cs="Times New Roman"/>
                      <w:b/>
                      <w:lang w:val="uk-UA"/>
                    </w:rPr>
                    <w:t xml:space="preserve"> </w:t>
                  </w:r>
                  <w:proofErr w:type="gramStart"/>
                  <w:r w:rsidR="00B54E46" w:rsidRPr="002D4E73">
                    <w:rPr>
                      <w:rFonts w:ascii="Times New Roman" w:hAnsi="Times New Roman" w:cs="Times New Roman"/>
                      <w:b/>
                      <w:lang w:val="uk-UA"/>
                    </w:rPr>
                    <w:t>містить</w:t>
                  </w:r>
                  <w:proofErr w:type="gramEnd"/>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оптову</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торгівлю</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пальним на своє</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ім’я, виданий</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акредитованим органом сертифікації.</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Додатково</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надається</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Атестат</w:t>
                  </w:r>
                  <w:r w:rsidR="006C67A5">
                    <w:rPr>
                      <w:rFonts w:ascii="Times New Roman" w:hAnsi="Times New Roman" w:cs="Times New Roman"/>
                      <w:b/>
                      <w:lang w:val="uk-UA"/>
                    </w:rPr>
                    <w:t xml:space="preserve"> </w:t>
                  </w:r>
                  <w:r w:rsidR="00B54E46" w:rsidRPr="002D4E73">
                    <w:rPr>
                      <w:rFonts w:ascii="Times New Roman" w:hAnsi="Times New Roman" w:cs="Times New Roman"/>
                      <w:b/>
                      <w:lang w:val="uk-UA"/>
                    </w:rPr>
                    <w:t>акредитації з додатками</w:t>
                  </w:r>
                </w:p>
                <w:p w:rsidR="00B54E46" w:rsidRPr="00085BDF" w:rsidRDefault="00B54E46" w:rsidP="00D06665">
                  <w:pPr>
                    <w:ind w:left="-83" w:right="2729"/>
                    <w:jc w:val="both"/>
                    <w:rPr>
                      <w:rFonts w:ascii="Times New Roman" w:eastAsia="Pragmatica" w:hAnsi="Times New Roman" w:cs="Times New Roman"/>
                    </w:rPr>
                  </w:pPr>
                  <w:r w:rsidRPr="007F3E57">
                    <w:rPr>
                      <w:rFonts w:ascii="Times New Roman" w:eastAsia="Pragmatica" w:hAnsi="Times New Roman" w:cs="Times New Roman"/>
                      <w:lang w:val="uk-UA"/>
                    </w:rPr>
                    <w:t xml:space="preserve">1.12. </w:t>
                  </w:r>
                  <w:proofErr w:type="spellStart"/>
                  <w:r w:rsidRPr="00B7645D">
                    <w:rPr>
                      <w:rFonts w:ascii="Times New Roman" w:eastAsia="Pragmatica" w:hAnsi="Times New Roman" w:cs="Times New Roman"/>
                    </w:rPr>
                    <w:t>Наявність</w:t>
                  </w:r>
                  <w:proofErr w:type="spellEnd"/>
                  <w:r w:rsidRPr="00B7645D">
                    <w:rPr>
                      <w:rFonts w:ascii="Times New Roman" w:eastAsia="Pragmatica" w:hAnsi="Times New Roman" w:cs="Times New Roman"/>
                    </w:rPr>
                    <w:t xml:space="preserve"> АЗС </w:t>
                  </w:r>
                  <w:proofErr w:type="spellStart"/>
                  <w:r w:rsidRPr="00B7645D">
                    <w:rPr>
                      <w:rFonts w:ascii="Times New Roman" w:eastAsia="Pragmatica" w:hAnsi="Times New Roman" w:cs="Times New Roman"/>
                    </w:rPr>
                    <w:t>власних</w:t>
                  </w:r>
                  <w:proofErr w:type="spellEnd"/>
                  <w:r w:rsidRPr="00B7645D">
                    <w:rPr>
                      <w:rFonts w:ascii="Times New Roman" w:eastAsia="Pragmatica" w:hAnsi="Times New Roman" w:cs="Times New Roman"/>
                    </w:rPr>
                    <w:t>/</w:t>
                  </w:r>
                  <w:proofErr w:type="spellStart"/>
                  <w:r w:rsidRPr="00B7645D">
                    <w:rPr>
                      <w:rFonts w:ascii="Times New Roman" w:eastAsia="Pragmatica" w:hAnsi="Times New Roman" w:cs="Times New Roman"/>
                    </w:rPr>
                    <w:t>орендованих</w:t>
                  </w:r>
                  <w:proofErr w:type="spellEnd"/>
                  <w:r w:rsidRPr="00B7645D">
                    <w:rPr>
                      <w:rFonts w:ascii="Times New Roman" w:eastAsia="Pragmatica" w:hAnsi="Times New Roman" w:cs="Times New Roman"/>
                    </w:rPr>
                    <w:t>/</w:t>
                  </w:r>
                  <w:proofErr w:type="spellStart"/>
                  <w:r w:rsidRPr="00B7645D">
                    <w:rPr>
                      <w:rFonts w:ascii="Times New Roman" w:eastAsia="Pragmatica" w:hAnsi="Times New Roman" w:cs="Times New Roman"/>
                    </w:rPr>
                    <w:t>партнерських</w:t>
                  </w:r>
                  <w:proofErr w:type="spellEnd"/>
                  <w:r w:rsidRPr="00B7645D">
                    <w:rPr>
                      <w:rFonts w:ascii="Times New Roman" w:eastAsia="Pragmatica" w:hAnsi="Times New Roman" w:cs="Times New Roman"/>
                    </w:rPr>
                    <w:t xml:space="preserve"> на </w:t>
                  </w:r>
                  <w:proofErr w:type="spellStart"/>
                  <w:r w:rsidRPr="00B7645D">
                    <w:rPr>
                      <w:rFonts w:ascii="Times New Roman" w:eastAsia="Pragmatica" w:hAnsi="Times New Roman" w:cs="Times New Roman"/>
                    </w:rPr>
                    <w:t>відстані</w:t>
                  </w:r>
                  <w:proofErr w:type="spellEnd"/>
                  <w:r w:rsidRPr="00B7645D">
                    <w:rPr>
                      <w:rFonts w:ascii="Times New Roman" w:eastAsia="Pragmatica" w:hAnsi="Times New Roman" w:cs="Times New Roman"/>
                    </w:rPr>
                    <w:t xml:space="preserve"> не </w:t>
                  </w:r>
                  <w:proofErr w:type="spellStart"/>
                  <w:r w:rsidRPr="00B7645D">
                    <w:rPr>
                      <w:rFonts w:ascii="Times New Roman" w:eastAsia="Pragmatica" w:hAnsi="Times New Roman" w:cs="Times New Roman"/>
                    </w:rPr>
                    <w:t>більше</w:t>
                  </w:r>
                  <w:proofErr w:type="spellEnd"/>
                  <w:r w:rsidR="009C482E">
                    <w:rPr>
                      <w:rFonts w:ascii="Times New Roman" w:eastAsia="Pragmatica" w:hAnsi="Times New Roman" w:cs="Times New Roman"/>
                      <w:lang w:val="uk-UA"/>
                    </w:rPr>
                    <w:t xml:space="preserve"> </w:t>
                  </w:r>
                  <w:proofErr w:type="spellStart"/>
                  <w:r w:rsidRPr="00B7645D">
                    <w:rPr>
                      <w:rFonts w:ascii="Times New Roman" w:eastAsia="Pragmatica" w:hAnsi="Times New Roman" w:cs="Times New Roman"/>
                    </w:rPr>
                    <w:t>ніж</w:t>
                  </w:r>
                  <w:proofErr w:type="spellEnd"/>
                  <w:r w:rsidRPr="00B7645D">
                    <w:rPr>
                      <w:rFonts w:ascii="Times New Roman" w:eastAsia="Pragmatica" w:hAnsi="Times New Roman" w:cs="Times New Roman"/>
                    </w:rPr>
                    <w:t xml:space="preserve"> 20 км </w:t>
                  </w:r>
                  <w:proofErr w:type="spellStart"/>
                  <w:r w:rsidRPr="00B7645D">
                    <w:rPr>
                      <w:rFonts w:ascii="Times New Roman" w:eastAsia="Pragmatica" w:hAnsi="Times New Roman" w:cs="Times New Roman"/>
                    </w:rPr>
                    <w:t>від</w:t>
                  </w:r>
                  <w:proofErr w:type="spellEnd"/>
                  <w:r w:rsidR="009C482E">
                    <w:rPr>
                      <w:rFonts w:ascii="Times New Roman" w:eastAsia="Pragmatica" w:hAnsi="Times New Roman" w:cs="Times New Roman"/>
                      <w:lang w:val="uk-UA"/>
                    </w:rPr>
                    <w:t xml:space="preserve"> </w:t>
                  </w:r>
                  <w:proofErr w:type="spellStart"/>
                  <w:r w:rsidRPr="00B7645D">
                    <w:rPr>
                      <w:rFonts w:ascii="Times New Roman" w:eastAsia="Pragmatica" w:hAnsi="Times New Roman" w:cs="Times New Roman"/>
                    </w:rPr>
                    <w:t>адреси</w:t>
                  </w:r>
                  <w:proofErr w:type="spellEnd"/>
                  <w:r w:rsidR="009C482E">
                    <w:rPr>
                      <w:rFonts w:ascii="Times New Roman" w:eastAsia="Pragmatica" w:hAnsi="Times New Roman" w:cs="Times New Roman"/>
                      <w:lang w:val="uk-UA"/>
                    </w:rPr>
                    <w:t xml:space="preserve"> </w:t>
                  </w:r>
                  <w:proofErr w:type="spellStart"/>
                  <w:r w:rsidRPr="00B7645D">
                    <w:rPr>
                      <w:rFonts w:ascii="Times New Roman" w:eastAsia="Pragmatica" w:hAnsi="Times New Roman" w:cs="Times New Roman"/>
                    </w:rPr>
                    <w:t>Замовника</w:t>
                  </w:r>
                  <w:proofErr w:type="spellEnd"/>
                  <w:proofErr w:type="gramStart"/>
                  <w:r w:rsidRPr="00B7645D">
                    <w:rPr>
                      <w:rFonts w:ascii="Times New Roman" w:eastAsia="Pragmatica" w:hAnsi="Times New Roman" w:cs="Times New Roman"/>
                    </w:rPr>
                    <w:t xml:space="preserve"> .</w:t>
                  </w:r>
                  <w:proofErr w:type="gramEnd"/>
                  <w:r w:rsidRPr="00B7645D">
                    <w:rPr>
                      <w:rFonts w:ascii="Times New Roman" w:eastAsia="Pragmatica" w:hAnsi="Times New Roman" w:cs="Times New Roman"/>
                    </w:rPr>
                    <w:t xml:space="preserve"> У </w:t>
                  </w:r>
                  <w:proofErr w:type="spellStart"/>
                  <w:r w:rsidRPr="00B7645D">
                    <w:rPr>
                      <w:rFonts w:ascii="Times New Roman" w:eastAsia="Pragmatica" w:hAnsi="Times New Roman" w:cs="Times New Roman"/>
                    </w:rPr>
                    <w:t>разі</w:t>
                  </w:r>
                  <w:proofErr w:type="spellEnd"/>
                  <w:r w:rsidR="009C482E">
                    <w:rPr>
                      <w:rFonts w:ascii="Times New Roman" w:eastAsia="Pragmatica" w:hAnsi="Times New Roman" w:cs="Times New Roman"/>
                      <w:lang w:val="uk-UA"/>
                    </w:rPr>
                    <w:t xml:space="preserve"> </w:t>
                  </w:r>
                  <w:proofErr w:type="spellStart"/>
                  <w:r w:rsidRPr="00B7645D">
                    <w:rPr>
                      <w:rFonts w:ascii="Times New Roman" w:eastAsia="Pragmatica" w:hAnsi="Times New Roman" w:cs="Times New Roman"/>
                    </w:rPr>
                    <w:t>використання</w:t>
                  </w:r>
                  <w:proofErr w:type="spellEnd"/>
                  <w:r w:rsidR="009C482E">
                    <w:rPr>
                      <w:rFonts w:ascii="Times New Roman" w:eastAsia="Pragmatica" w:hAnsi="Times New Roman" w:cs="Times New Roman"/>
                      <w:lang w:val="uk-UA"/>
                    </w:rPr>
                    <w:t xml:space="preserve"> </w:t>
                  </w:r>
                  <w:proofErr w:type="spellStart"/>
                  <w:r w:rsidRPr="00B7645D">
                    <w:rPr>
                      <w:rFonts w:ascii="Times New Roman" w:eastAsia="Pragmatica" w:hAnsi="Times New Roman" w:cs="Times New Roman"/>
                    </w:rPr>
                    <w:t>партнерської</w:t>
                  </w:r>
                  <w:proofErr w:type="spellEnd"/>
                  <w:r w:rsidR="009C482E">
                    <w:rPr>
                      <w:rFonts w:ascii="Times New Roman" w:eastAsia="Pragmatica" w:hAnsi="Times New Roman" w:cs="Times New Roman"/>
                      <w:lang w:val="uk-UA"/>
                    </w:rPr>
                    <w:t xml:space="preserve"> </w:t>
                  </w:r>
                  <w:proofErr w:type="spellStart"/>
                  <w:r w:rsidRPr="00B7645D">
                    <w:rPr>
                      <w:rFonts w:ascii="Times New Roman" w:eastAsia="Pragmatica" w:hAnsi="Times New Roman" w:cs="Times New Roman"/>
                    </w:rPr>
                    <w:t>мережі</w:t>
                  </w:r>
                  <w:proofErr w:type="spellEnd"/>
                  <w:r w:rsidRPr="00B7645D">
                    <w:rPr>
                      <w:rFonts w:ascii="Times New Roman" w:eastAsia="Pragmatica" w:hAnsi="Times New Roman" w:cs="Times New Roman"/>
                    </w:rPr>
                    <w:t xml:space="preserve"> АЗС </w:t>
                  </w:r>
                  <w:proofErr w:type="spellStart"/>
                  <w:r w:rsidRPr="00B7645D">
                    <w:rPr>
                      <w:rFonts w:ascii="Times New Roman" w:eastAsia="Pragmatica" w:hAnsi="Times New Roman" w:cs="Times New Roman"/>
                    </w:rPr>
                    <w:t>надати</w:t>
                  </w:r>
                  <w:proofErr w:type="spellEnd"/>
                  <w:r w:rsidR="009C482E">
                    <w:rPr>
                      <w:rFonts w:ascii="Times New Roman" w:eastAsia="Pragmatica" w:hAnsi="Times New Roman" w:cs="Times New Roman"/>
                      <w:lang w:val="uk-UA"/>
                    </w:rPr>
                    <w:t xml:space="preserve"> </w:t>
                  </w:r>
                  <w:proofErr w:type="spellStart"/>
                  <w:r w:rsidRPr="00B7645D">
                    <w:rPr>
                      <w:rFonts w:ascii="Times New Roman" w:hAnsi="Times New Roman" w:cs="Times New Roman"/>
                      <w:b/>
                      <w:bCs/>
                      <w:lang w:eastAsia="en-US"/>
                    </w:rPr>
                    <w:t>гарантійний</w:t>
                  </w:r>
                  <w:proofErr w:type="spellEnd"/>
                  <w:r w:rsidRPr="00B7645D">
                    <w:rPr>
                      <w:rFonts w:ascii="Times New Roman" w:hAnsi="Times New Roman" w:cs="Times New Roman"/>
                      <w:b/>
                      <w:bCs/>
                      <w:lang w:eastAsia="en-US"/>
                    </w:rPr>
                    <w:t xml:space="preserve"> лист (</w:t>
                  </w:r>
                  <w:proofErr w:type="spellStart"/>
                  <w:r w:rsidRPr="00085BDF">
                    <w:rPr>
                      <w:rFonts w:ascii="Times New Roman" w:hAnsi="Times New Roman" w:cs="Times New Roman"/>
                      <w:b/>
                      <w:bCs/>
                      <w:lang w:eastAsia="en-US"/>
                    </w:rPr>
                    <w:t>або</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довідка</w:t>
                  </w:r>
                  <w:proofErr w:type="spellEnd"/>
                  <w:r w:rsidRPr="00085BDF">
                    <w:rPr>
                      <w:rFonts w:ascii="Times New Roman" w:hAnsi="Times New Roman" w:cs="Times New Roman"/>
                      <w:b/>
                      <w:bCs/>
                      <w:lang w:eastAsia="en-US"/>
                    </w:rPr>
                    <w:t xml:space="preserve">) </w:t>
                  </w:r>
                  <w:proofErr w:type="spellStart"/>
                  <w:r w:rsidRPr="00085BDF">
                    <w:rPr>
                      <w:rFonts w:ascii="Times New Roman" w:hAnsi="Times New Roman" w:cs="Times New Roman"/>
                      <w:b/>
                      <w:bCs/>
                      <w:lang w:eastAsia="en-US"/>
                    </w:rPr>
                    <w:t>від</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емітенту</w:t>
                  </w:r>
                  <w:proofErr w:type="spellEnd"/>
                  <w:r w:rsidRPr="00085BDF">
                    <w:rPr>
                      <w:rFonts w:ascii="Times New Roman" w:hAnsi="Times New Roman" w:cs="Times New Roman"/>
                      <w:b/>
                      <w:bCs/>
                      <w:lang w:eastAsia="en-US"/>
                    </w:rPr>
                    <w:t xml:space="preserve">, </w:t>
                  </w:r>
                  <w:proofErr w:type="spellStart"/>
                  <w:r w:rsidRPr="00085BDF">
                    <w:rPr>
                      <w:rFonts w:ascii="Times New Roman" w:hAnsi="Times New Roman" w:cs="Times New Roman"/>
                      <w:b/>
                      <w:bCs/>
                      <w:lang w:eastAsia="en-US"/>
                    </w:rPr>
                    <w:t>який</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надає</w:t>
                  </w:r>
                  <w:proofErr w:type="spellEnd"/>
                  <w:r w:rsidRPr="00085BDF">
                    <w:rPr>
                      <w:rFonts w:ascii="Times New Roman" w:hAnsi="Times New Roman" w:cs="Times New Roman"/>
                      <w:b/>
                      <w:bCs/>
                      <w:lang w:eastAsia="en-US"/>
                    </w:rPr>
                    <w:t xml:space="preserve"> (</w:t>
                  </w:r>
                  <w:proofErr w:type="spellStart"/>
                  <w:r w:rsidRPr="00085BDF">
                    <w:rPr>
                      <w:rFonts w:ascii="Times New Roman" w:hAnsi="Times New Roman" w:cs="Times New Roman"/>
                      <w:b/>
                      <w:bCs/>
                      <w:lang w:eastAsia="en-US"/>
                    </w:rPr>
                    <w:t>талони</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або</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еквівалент</w:t>
                  </w:r>
                  <w:proofErr w:type="spellEnd"/>
                  <w:r w:rsidRPr="00085BDF">
                    <w:rPr>
                      <w:rFonts w:ascii="Times New Roman" w:hAnsi="Times New Roman" w:cs="Times New Roman"/>
                      <w:b/>
                      <w:bCs/>
                      <w:lang w:eastAsia="en-US"/>
                    </w:rPr>
                    <w:t xml:space="preserve">) на </w:t>
                  </w:r>
                  <w:proofErr w:type="spellStart"/>
                  <w:r w:rsidRPr="00085BDF">
                    <w:rPr>
                      <w:rFonts w:ascii="Times New Roman" w:hAnsi="Times New Roman" w:cs="Times New Roman"/>
                      <w:b/>
                      <w:bCs/>
                      <w:lang w:eastAsia="en-US"/>
                    </w:rPr>
                    <w:t>пальне</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із</w:t>
                  </w:r>
                  <w:proofErr w:type="spellEnd"/>
                  <w:r w:rsidR="009C482E">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зазначенням</w:t>
                  </w:r>
                  <w:proofErr w:type="spellEnd"/>
                  <w:r w:rsidR="009C482E">
                    <w:rPr>
                      <w:rFonts w:ascii="Times New Roman" w:hAnsi="Times New Roman" w:cs="Times New Roman"/>
                      <w:b/>
                      <w:bCs/>
                      <w:lang w:val="uk-UA" w:eastAsia="en-US"/>
                    </w:rPr>
                    <w:t xml:space="preserve"> </w:t>
                  </w:r>
                  <w:proofErr w:type="spellStart"/>
                  <w:r w:rsidRPr="002824F0">
                    <w:rPr>
                      <w:rFonts w:ascii="Times New Roman" w:hAnsi="Times New Roman"/>
                      <w:b/>
                      <w:bCs/>
                      <w:lang w:eastAsia="en-US"/>
                    </w:rPr>
                    <w:t>всього</w:t>
                  </w:r>
                  <w:proofErr w:type="spellEnd"/>
                  <w:r w:rsidR="009C482E">
                    <w:rPr>
                      <w:rFonts w:ascii="Times New Roman" w:hAnsi="Times New Roman"/>
                      <w:b/>
                      <w:bCs/>
                      <w:lang w:val="uk-UA" w:eastAsia="en-US"/>
                    </w:rPr>
                    <w:t xml:space="preserve"> </w:t>
                  </w:r>
                  <w:proofErr w:type="spellStart"/>
                  <w:r w:rsidRPr="002824F0">
                    <w:rPr>
                      <w:rFonts w:ascii="Times New Roman" w:hAnsi="Times New Roman"/>
                      <w:b/>
                      <w:bCs/>
                      <w:lang w:eastAsia="en-US"/>
                    </w:rPr>
                    <w:t>переліку</w:t>
                  </w:r>
                  <w:proofErr w:type="spellEnd"/>
                  <w:r w:rsidRPr="002824F0">
                    <w:rPr>
                      <w:rFonts w:ascii="Times New Roman" w:hAnsi="Times New Roman"/>
                      <w:b/>
                      <w:bCs/>
                      <w:lang w:eastAsia="en-US"/>
                    </w:rPr>
                    <w:t xml:space="preserve"> АЗС, </w:t>
                  </w:r>
                  <w:proofErr w:type="spellStart"/>
                  <w:r w:rsidRPr="002824F0">
                    <w:rPr>
                      <w:rFonts w:ascii="Times New Roman" w:hAnsi="Times New Roman"/>
                      <w:b/>
                      <w:bCs/>
                      <w:lang w:eastAsia="en-US"/>
                    </w:rPr>
                    <w:t>з</w:t>
                  </w:r>
                  <w:proofErr w:type="spellEnd"/>
                  <w:r w:rsidRPr="002824F0">
                    <w:rPr>
                      <w:rFonts w:ascii="Times New Roman" w:hAnsi="Times New Roman"/>
                      <w:b/>
                      <w:bCs/>
                      <w:lang w:eastAsia="en-US"/>
                    </w:rPr>
                    <w:t xml:space="preserve"> </w:t>
                  </w:r>
                  <w:proofErr w:type="spellStart"/>
                  <w:r w:rsidRPr="002824F0">
                    <w:rPr>
                      <w:rFonts w:ascii="Times New Roman" w:hAnsi="Times New Roman"/>
                      <w:b/>
                      <w:bCs/>
                      <w:lang w:eastAsia="en-US"/>
                    </w:rPr>
                    <w:t>яких</w:t>
                  </w:r>
                  <w:proofErr w:type="spellEnd"/>
                  <w:r w:rsidRPr="002824F0">
                    <w:rPr>
                      <w:rFonts w:ascii="Times New Roman" w:hAnsi="Times New Roman"/>
                      <w:b/>
                      <w:bCs/>
                      <w:lang w:eastAsia="en-US"/>
                    </w:rPr>
                    <w:t xml:space="preserve"> буде </w:t>
                  </w:r>
                  <w:proofErr w:type="spellStart"/>
                  <w:r w:rsidRPr="002824F0">
                    <w:rPr>
                      <w:rFonts w:ascii="Times New Roman" w:hAnsi="Times New Roman"/>
                      <w:b/>
                      <w:bCs/>
                      <w:lang w:eastAsia="en-US"/>
                    </w:rPr>
                    <w:t>здійснюватися</w:t>
                  </w:r>
                  <w:proofErr w:type="spellEnd"/>
                  <w:r w:rsidR="009C482E">
                    <w:rPr>
                      <w:rFonts w:ascii="Times New Roman" w:hAnsi="Times New Roman"/>
                      <w:b/>
                      <w:bCs/>
                      <w:lang w:val="uk-UA" w:eastAsia="en-US"/>
                    </w:rPr>
                    <w:t xml:space="preserve"> </w:t>
                  </w:r>
                  <w:proofErr w:type="spellStart"/>
                  <w:r w:rsidRPr="002824F0">
                    <w:rPr>
                      <w:rFonts w:ascii="Times New Roman" w:hAnsi="Times New Roman"/>
                      <w:b/>
                      <w:bCs/>
                      <w:lang w:eastAsia="en-US"/>
                    </w:rPr>
                    <w:t>відпуск</w:t>
                  </w:r>
                  <w:proofErr w:type="spellEnd"/>
                  <w:r w:rsidR="009C482E">
                    <w:rPr>
                      <w:rFonts w:ascii="Times New Roman" w:hAnsi="Times New Roman"/>
                      <w:b/>
                      <w:bCs/>
                      <w:lang w:val="uk-UA" w:eastAsia="en-US"/>
                    </w:rPr>
                    <w:t xml:space="preserve"> </w:t>
                  </w:r>
                  <w:proofErr w:type="spellStart"/>
                  <w:r w:rsidRPr="002824F0">
                    <w:rPr>
                      <w:rFonts w:ascii="Times New Roman" w:hAnsi="Times New Roman"/>
                      <w:b/>
                      <w:bCs/>
                      <w:lang w:eastAsia="en-US"/>
                    </w:rPr>
                    <w:t>палива</w:t>
                  </w:r>
                  <w:proofErr w:type="spellEnd"/>
                  <w:r w:rsidRPr="002824F0">
                    <w:rPr>
                      <w:rFonts w:ascii="Times New Roman" w:hAnsi="Times New Roman"/>
                      <w:b/>
                      <w:bCs/>
                      <w:lang w:eastAsia="en-US"/>
                    </w:rPr>
                    <w:t xml:space="preserve">, </w:t>
                  </w:r>
                  <w:proofErr w:type="spellStart"/>
                  <w:r w:rsidRPr="002824F0">
                    <w:rPr>
                      <w:rFonts w:ascii="Times New Roman" w:hAnsi="Times New Roman"/>
                      <w:b/>
                      <w:bCs/>
                      <w:lang w:eastAsia="en-US"/>
                    </w:rPr>
                    <w:t>який</w:t>
                  </w:r>
                  <w:proofErr w:type="spellEnd"/>
                  <w:r w:rsidRPr="002824F0">
                    <w:rPr>
                      <w:rFonts w:ascii="Times New Roman" w:hAnsi="Times New Roman"/>
                      <w:b/>
                      <w:bCs/>
                      <w:lang w:eastAsia="en-US"/>
                    </w:rPr>
                    <w:t xml:space="preserve"> повинен </w:t>
                  </w:r>
                  <w:proofErr w:type="spellStart"/>
                  <w:r w:rsidRPr="002824F0">
                    <w:rPr>
                      <w:rFonts w:ascii="Times New Roman" w:hAnsi="Times New Roman"/>
                      <w:b/>
                      <w:bCs/>
                      <w:lang w:eastAsia="en-US"/>
                    </w:rPr>
                    <w:t>містити</w:t>
                  </w:r>
                  <w:proofErr w:type="spellEnd"/>
                  <w:r w:rsidRPr="002824F0">
                    <w:rPr>
                      <w:rFonts w:ascii="Times New Roman" w:hAnsi="Times New Roman"/>
                      <w:b/>
                      <w:bCs/>
                      <w:lang w:eastAsia="en-US"/>
                    </w:rPr>
                    <w:t xml:space="preserve"> номер </w:t>
                  </w:r>
                  <w:proofErr w:type="spellStart"/>
                  <w:r w:rsidRPr="002824F0">
                    <w:rPr>
                      <w:rFonts w:ascii="Times New Roman" w:hAnsi="Times New Roman"/>
                      <w:b/>
                      <w:bCs/>
                      <w:lang w:eastAsia="en-US"/>
                    </w:rPr>
                    <w:t>закупі</w:t>
                  </w:r>
                  <w:proofErr w:type="gramStart"/>
                  <w:r w:rsidRPr="002824F0">
                    <w:rPr>
                      <w:rFonts w:ascii="Times New Roman" w:hAnsi="Times New Roman"/>
                      <w:b/>
                      <w:bCs/>
                      <w:lang w:eastAsia="en-US"/>
                    </w:rPr>
                    <w:t>вл</w:t>
                  </w:r>
                  <w:proofErr w:type="gramEnd"/>
                  <w:r w:rsidRPr="002824F0">
                    <w:rPr>
                      <w:rFonts w:ascii="Times New Roman" w:hAnsi="Times New Roman"/>
                      <w:b/>
                      <w:bCs/>
                      <w:lang w:eastAsia="en-US"/>
                    </w:rPr>
                    <w:t>і</w:t>
                  </w:r>
                  <w:proofErr w:type="spellEnd"/>
                  <w:r w:rsidRPr="002824F0">
                    <w:rPr>
                      <w:rFonts w:ascii="Times New Roman" w:hAnsi="Times New Roman"/>
                      <w:b/>
                      <w:bCs/>
                      <w:lang w:eastAsia="en-US"/>
                    </w:rPr>
                    <w:t xml:space="preserve"> в </w:t>
                  </w:r>
                  <w:proofErr w:type="spellStart"/>
                  <w:r w:rsidRPr="002824F0">
                    <w:rPr>
                      <w:rFonts w:ascii="Times New Roman" w:hAnsi="Times New Roman"/>
                      <w:b/>
                      <w:bCs/>
                      <w:lang w:eastAsia="en-US"/>
                    </w:rPr>
                    <w:t>електронній</w:t>
                  </w:r>
                  <w:proofErr w:type="spellEnd"/>
                  <w:r w:rsidR="009C482E">
                    <w:rPr>
                      <w:rFonts w:ascii="Times New Roman" w:hAnsi="Times New Roman"/>
                      <w:b/>
                      <w:bCs/>
                      <w:lang w:val="uk-UA" w:eastAsia="en-US"/>
                    </w:rPr>
                    <w:t xml:space="preserve"> </w:t>
                  </w:r>
                  <w:proofErr w:type="spellStart"/>
                  <w:r w:rsidRPr="002824F0">
                    <w:rPr>
                      <w:rFonts w:ascii="Times New Roman" w:hAnsi="Times New Roman"/>
                      <w:b/>
                      <w:bCs/>
                      <w:lang w:eastAsia="en-US"/>
                    </w:rPr>
                    <w:t>системі</w:t>
                  </w:r>
                  <w:proofErr w:type="spellEnd"/>
                  <w:r w:rsidR="009C482E">
                    <w:rPr>
                      <w:rFonts w:ascii="Times New Roman" w:hAnsi="Times New Roman"/>
                      <w:b/>
                      <w:bCs/>
                      <w:lang w:val="uk-UA" w:eastAsia="en-US"/>
                    </w:rPr>
                    <w:t xml:space="preserve"> </w:t>
                  </w:r>
                  <w:proofErr w:type="spellStart"/>
                  <w:r w:rsidRPr="002824F0">
                    <w:rPr>
                      <w:rFonts w:ascii="Times New Roman" w:hAnsi="Times New Roman"/>
                      <w:b/>
                      <w:bCs/>
                      <w:lang w:eastAsia="en-US"/>
                    </w:rPr>
                    <w:t>закупівель</w:t>
                  </w:r>
                  <w:proofErr w:type="spellEnd"/>
                  <w:r w:rsidRPr="002824F0">
                    <w:rPr>
                      <w:rFonts w:ascii="Times New Roman" w:hAnsi="Times New Roman"/>
                      <w:lang w:eastAsia="en-US"/>
                    </w:rPr>
                    <w:t xml:space="preserve">. В рамках </w:t>
                  </w:r>
                  <w:proofErr w:type="spellStart"/>
                  <w:r w:rsidRPr="002824F0">
                    <w:rPr>
                      <w:rFonts w:ascii="Times New Roman" w:hAnsi="Times New Roman"/>
                      <w:lang w:eastAsia="en-US"/>
                    </w:rPr>
                    <w:t>своєї</w:t>
                  </w:r>
                  <w:proofErr w:type="spellEnd"/>
                  <w:r w:rsidR="009C482E">
                    <w:rPr>
                      <w:rFonts w:ascii="Times New Roman" w:hAnsi="Times New Roman"/>
                      <w:lang w:val="uk-UA" w:eastAsia="en-US"/>
                    </w:rPr>
                    <w:t xml:space="preserve"> </w:t>
                  </w:r>
                  <w:proofErr w:type="spellStart"/>
                  <w:r w:rsidRPr="002824F0">
                    <w:rPr>
                      <w:rFonts w:ascii="Times New Roman" w:hAnsi="Times New Roman"/>
                      <w:lang w:eastAsia="en-US"/>
                    </w:rPr>
                    <w:t>тендерної</w:t>
                  </w:r>
                  <w:proofErr w:type="spellEnd"/>
                  <w:r w:rsidR="009C482E">
                    <w:rPr>
                      <w:rFonts w:ascii="Times New Roman" w:hAnsi="Times New Roman"/>
                      <w:lang w:val="uk-UA" w:eastAsia="en-US"/>
                    </w:rPr>
                    <w:t xml:space="preserve"> </w:t>
                  </w:r>
                  <w:proofErr w:type="spellStart"/>
                  <w:r w:rsidRPr="002824F0">
                    <w:rPr>
                      <w:rFonts w:ascii="Times New Roman" w:hAnsi="Times New Roman"/>
                      <w:lang w:eastAsia="en-US"/>
                    </w:rPr>
                    <w:t>пропозиції</w:t>
                  </w:r>
                  <w:proofErr w:type="spellEnd"/>
                  <w:r w:rsidR="009C482E">
                    <w:rPr>
                      <w:rFonts w:ascii="Times New Roman" w:hAnsi="Times New Roman"/>
                      <w:lang w:val="uk-UA" w:eastAsia="en-US"/>
                    </w:rPr>
                    <w:t xml:space="preserve"> </w:t>
                  </w:r>
                  <w:proofErr w:type="spellStart"/>
                  <w:r w:rsidRPr="002824F0">
                    <w:rPr>
                      <w:rFonts w:ascii="Times New Roman" w:hAnsi="Times New Roman"/>
                      <w:lang w:eastAsia="en-US"/>
                    </w:rPr>
                    <w:t>учасник</w:t>
                  </w:r>
                  <w:proofErr w:type="spellEnd"/>
                  <w:r w:rsidR="009C482E">
                    <w:rPr>
                      <w:rFonts w:ascii="Times New Roman" w:hAnsi="Times New Roman"/>
                      <w:lang w:val="uk-UA" w:eastAsia="en-US"/>
                    </w:rPr>
                    <w:t xml:space="preserve"> </w:t>
                  </w:r>
                  <w:proofErr w:type="spellStart"/>
                  <w:r w:rsidRPr="002824F0">
                    <w:rPr>
                      <w:rFonts w:ascii="Times New Roman" w:hAnsi="Times New Roman"/>
                      <w:lang w:eastAsia="en-US"/>
                    </w:rPr>
                    <w:t>має</w:t>
                  </w:r>
                  <w:proofErr w:type="spellEnd"/>
                  <w:r w:rsidR="009C482E">
                    <w:rPr>
                      <w:rFonts w:ascii="Times New Roman" w:hAnsi="Times New Roman"/>
                      <w:lang w:val="uk-UA" w:eastAsia="en-US"/>
                    </w:rPr>
                    <w:t xml:space="preserve"> </w:t>
                  </w:r>
                  <w:proofErr w:type="spellStart"/>
                  <w:r w:rsidRPr="002824F0">
                    <w:rPr>
                      <w:rFonts w:ascii="Times New Roman" w:hAnsi="Times New Roman"/>
                      <w:lang w:eastAsia="en-US"/>
                    </w:rPr>
                    <w:t>надати</w:t>
                  </w:r>
                  <w:proofErr w:type="spellEnd"/>
                  <w:r w:rsidR="009C482E">
                    <w:rPr>
                      <w:rFonts w:ascii="Times New Roman" w:hAnsi="Times New Roman"/>
                      <w:lang w:val="uk-UA" w:eastAsia="en-US"/>
                    </w:rPr>
                    <w:t xml:space="preserve"> </w:t>
                  </w:r>
                  <w:proofErr w:type="spellStart"/>
                  <w:r w:rsidRPr="002824F0">
                    <w:rPr>
                      <w:rFonts w:ascii="Times New Roman" w:hAnsi="Times New Roman"/>
                      <w:lang w:eastAsia="en-US"/>
                    </w:rPr>
                    <w:t>зразки</w:t>
                  </w:r>
                  <w:proofErr w:type="spellEnd"/>
                  <w:r w:rsidR="00792608">
                    <w:rPr>
                      <w:rFonts w:ascii="Times New Roman" w:hAnsi="Times New Roman"/>
                      <w:lang w:val="uk-UA" w:eastAsia="en-US"/>
                    </w:rPr>
                    <w:t xml:space="preserve"> </w:t>
                  </w:r>
                  <w:proofErr w:type="spellStart"/>
                  <w:r w:rsidRPr="002824F0">
                    <w:rPr>
                      <w:rFonts w:ascii="Times New Roman" w:hAnsi="Times New Roman"/>
                      <w:lang w:eastAsia="en-US"/>
                    </w:rPr>
                    <w:t>запропонованих</w:t>
                  </w:r>
                  <w:proofErr w:type="spellEnd"/>
                  <w:r w:rsidR="00792608">
                    <w:rPr>
                      <w:rFonts w:ascii="Times New Roman" w:hAnsi="Times New Roman"/>
                      <w:lang w:val="uk-UA" w:eastAsia="en-US"/>
                    </w:rPr>
                    <w:t xml:space="preserve"> </w:t>
                  </w:r>
                  <w:r w:rsidRPr="002824F0">
                    <w:rPr>
                      <w:rFonts w:ascii="Times New Roman" w:hAnsi="Times New Roman"/>
                      <w:b/>
                      <w:bCs/>
                      <w:lang w:eastAsia="en-US"/>
                    </w:rPr>
                    <w:t>(</w:t>
                  </w:r>
                  <w:proofErr w:type="spellStart"/>
                  <w:r w:rsidRPr="002824F0">
                    <w:rPr>
                      <w:rFonts w:ascii="Times New Roman" w:hAnsi="Times New Roman"/>
                      <w:b/>
                      <w:bCs/>
                      <w:lang w:eastAsia="en-US"/>
                    </w:rPr>
                    <w:t>талонів</w:t>
                  </w:r>
                  <w:proofErr w:type="spellEnd"/>
                  <w:r w:rsidR="00792608">
                    <w:rPr>
                      <w:rFonts w:ascii="Times New Roman" w:hAnsi="Times New Roman"/>
                      <w:b/>
                      <w:bCs/>
                      <w:lang w:val="uk-UA" w:eastAsia="en-US"/>
                    </w:rPr>
                    <w:t xml:space="preserve"> </w:t>
                  </w:r>
                  <w:proofErr w:type="spellStart"/>
                  <w:r w:rsidRPr="00085BDF">
                    <w:rPr>
                      <w:rFonts w:ascii="Times New Roman" w:hAnsi="Times New Roman" w:cs="Times New Roman"/>
                      <w:b/>
                      <w:bCs/>
                      <w:lang w:eastAsia="en-US"/>
                    </w:rPr>
                    <w:t>абое</w:t>
                  </w:r>
                  <w:proofErr w:type="spellEnd"/>
                  <w:r w:rsidR="00792608">
                    <w:rPr>
                      <w:rFonts w:ascii="Times New Roman" w:hAnsi="Times New Roman" w:cs="Times New Roman"/>
                      <w:b/>
                      <w:bCs/>
                      <w:lang w:val="uk-UA" w:eastAsia="en-US"/>
                    </w:rPr>
                    <w:t xml:space="preserve"> </w:t>
                  </w:r>
                  <w:proofErr w:type="spellStart"/>
                  <w:r w:rsidRPr="00085BDF">
                    <w:rPr>
                      <w:rFonts w:ascii="Times New Roman" w:hAnsi="Times New Roman" w:cs="Times New Roman"/>
                      <w:b/>
                      <w:bCs/>
                      <w:lang w:eastAsia="en-US"/>
                    </w:rPr>
                    <w:t>квівалент</w:t>
                  </w:r>
                  <w:proofErr w:type="spellEnd"/>
                  <w:r w:rsidRPr="00085BDF">
                    <w:rPr>
                      <w:rFonts w:ascii="Times New Roman" w:hAnsi="Times New Roman" w:cs="Times New Roman"/>
                      <w:b/>
                      <w:bCs/>
                      <w:lang w:eastAsia="en-US"/>
                    </w:rPr>
                    <w:t>)</w:t>
                  </w:r>
                </w:p>
                <w:p w:rsidR="00B54E46" w:rsidRPr="00BD3BCE" w:rsidRDefault="00B54E46" w:rsidP="00D06665">
                  <w:pPr>
                    <w:ind w:left="-83" w:right="2729"/>
                    <w:jc w:val="both"/>
                    <w:rPr>
                      <w:b/>
                      <w:lang w:eastAsia="uk-UA"/>
                    </w:rPr>
                  </w:pPr>
                  <w:r w:rsidRPr="00085BDF">
                    <w:rPr>
                      <w:rFonts w:ascii="Times New Roman" w:eastAsia="Pragmatica" w:hAnsi="Times New Roman" w:cs="Times New Roman"/>
                    </w:rPr>
                    <w:t xml:space="preserve">1.13. </w:t>
                  </w:r>
                  <w:proofErr w:type="spellStart"/>
                  <w:r w:rsidRPr="00085BDF">
                    <w:rPr>
                      <w:rFonts w:ascii="Times New Roman" w:hAnsi="Times New Roman" w:cs="Times New Roman"/>
                      <w:b/>
                      <w:lang w:eastAsia="uk-UA"/>
                    </w:rPr>
                    <w:t>Довідка</w:t>
                  </w:r>
                  <w:proofErr w:type="spellEnd"/>
                  <w:r w:rsidRPr="00085BDF">
                    <w:rPr>
                      <w:rFonts w:ascii="Times New Roman" w:hAnsi="Times New Roman" w:cs="Times New Roman"/>
                      <w:lang w:eastAsia="uk-UA"/>
                    </w:rPr>
                    <w:t xml:space="preserve">, </w:t>
                  </w:r>
                  <w:proofErr w:type="spellStart"/>
                  <w:r w:rsidRPr="00085BDF">
                    <w:rPr>
                      <w:rFonts w:ascii="Times New Roman" w:hAnsi="Times New Roman" w:cs="Times New Roman"/>
                      <w:lang w:eastAsia="uk-UA"/>
                    </w:rPr>
                    <w:t>складена</w:t>
                  </w:r>
                  <w:proofErr w:type="spellEnd"/>
                  <w:r w:rsidRPr="00085BDF">
                    <w:rPr>
                      <w:rFonts w:ascii="Times New Roman" w:hAnsi="Times New Roman" w:cs="Times New Roman"/>
                      <w:lang w:eastAsia="uk-UA"/>
                    </w:rPr>
                    <w:t xml:space="preserve"> у </w:t>
                  </w:r>
                  <w:proofErr w:type="spellStart"/>
                  <w:r w:rsidRPr="00085BDF">
                    <w:rPr>
                      <w:rFonts w:ascii="Times New Roman" w:hAnsi="Times New Roman" w:cs="Times New Roman"/>
                      <w:lang w:eastAsia="uk-UA"/>
                    </w:rPr>
                    <w:t>довільній</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формі</w:t>
                  </w:r>
                  <w:proofErr w:type="spellEnd"/>
                  <w:r w:rsidRPr="00085BDF">
                    <w:rPr>
                      <w:rFonts w:ascii="Times New Roman" w:hAnsi="Times New Roman" w:cs="Times New Roman"/>
                      <w:lang w:eastAsia="uk-UA"/>
                    </w:rPr>
                    <w:t xml:space="preserve">, </w:t>
                  </w:r>
                  <w:proofErr w:type="spellStart"/>
                  <w:proofErr w:type="gramStart"/>
                  <w:r w:rsidRPr="00085BDF">
                    <w:rPr>
                      <w:rFonts w:ascii="Times New Roman" w:hAnsi="Times New Roman" w:cs="Times New Roman"/>
                      <w:lang w:eastAsia="uk-UA"/>
                    </w:rPr>
                    <w:t>п</w:t>
                  </w:r>
                  <w:proofErr w:type="gramEnd"/>
                  <w:r w:rsidRPr="00085BDF">
                    <w:rPr>
                      <w:rFonts w:ascii="Times New Roman" w:hAnsi="Times New Roman" w:cs="Times New Roman"/>
                      <w:lang w:eastAsia="uk-UA"/>
                    </w:rPr>
                    <w:t>ідписан</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акерівником</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або</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уповноваженою</w:t>
                  </w:r>
                  <w:proofErr w:type="spellEnd"/>
                  <w:r w:rsidRPr="00085BDF">
                    <w:rPr>
                      <w:rFonts w:ascii="Times New Roman" w:hAnsi="Times New Roman" w:cs="Times New Roman"/>
                      <w:lang w:eastAsia="uk-UA"/>
                    </w:rPr>
                    <w:t xml:space="preserve"> особою </w:t>
                  </w:r>
                  <w:proofErr w:type="spellStart"/>
                  <w:r w:rsidRPr="00085BDF">
                    <w:rPr>
                      <w:rFonts w:ascii="Times New Roman" w:hAnsi="Times New Roman" w:cs="Times New Roman"/>
                      <w:lang w:eastAsia="uk-UA"/>
                    </w:rPr>
                    <w:t>учасника</w:t>
                  </w:r>
                  <w:proofErr w:type="spellEnd"/>
                  <w:r w:rsidRPr="00085BDF">
                    <w:rPr>
                      <w:rFonts w:ascii="Times New Roman" w:hAnsi="Times New Roman" w:cs="Times New Roman"/>
                      <w:lang w:eastAsia="uk-UA"/>
                    </w:rPr>
                    <w:t xml:space="preserve">, та </w:t>
                  </w:r>
                  <w:proofErr w:type="spellStart"/>
                  <w:r w:rsidRPr="00085BDF">
                    <w:rPr>
                      <w:rFonts w:ascii="Times New Roman" w:hAnsi="Times New Roman" w:cs="Times New Roman"/>
                      <w:lang w:eastAsia="uk-UA"/>
                    </w:rPr>
                    <w:t>завірена</w:t>
                  </w:r>
                  <w:proofErr w:type="spellEnd"/>
                  <w:r w:rsidR="00792608">
                    <w:rPr>
                      <w:rFonts w:ascii="Times New Roman" w:hAnsi="Times New Roman" w:cs="Times New Roman"/>
                      <w:lang w:val="uk-UA" w:eastAsia="uk-UA"/>
                    </w:rPr>
                    <w:t xml:space="preserve"> </w:t>
                  </w:r>
                  <w:r w:rsidRPr="00085BDF">
                    <w:rPr>
                      <w:rFonts w:ascii="Times New Roman" w:hAnsi="Times New Roman" w:cs="Times New Roman"/>
                      <w:lang w:eastAsia="uk-UA"/>
                    </w:rPr>
                    <w:t>печаткою</w:t>
                  </w:r>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учасника</w:t>
                  </w:r>
                  <w:proofErr w:type="spellEnd"/>
                  <w:r w:rsidRPr="00085BDF">
                    <w:rPr>
                      <w:rFonts w:ascii="Times New Roman" w:hAnsi="Times New Roman" w:cs="Times New Roman"/>
                      <w:lang w:eastAsia="uk-UA"/>
                    </w:rPr>
                    <w:t xml:space="preserve">, про </w:t>
                  </w:r>
                  <w:proofErr w:type="spellStart"/>
                  <w:r w:rsidRPr="00085BDF">
                    <w:rPr>
                      <w:rFonts w:ascii="Times New Roman" w:hAnsi="Times New Roman" w:cs="Times New Roman"/>
                      <w:lang w:eastAsia="uk-UA"/>
                    </w:rPr>
                    <w:t>згоду</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застосовувати</w:t>
                  </w:r>
                  <w:proofErr w:type="spellEnd"/>
                  <w:r w:rsidRPr="00085BDF">
                    <w:rPr>
                      <w:rFonts w:ascii="Times New Roman" w:hAnsi="Times New Roman" w:cs="Times New Roman"/>
                      <w:lang w:eastAsia="uk-UA"/>
                    </w:rPr>
                    <w:t xml:space="preserve"> заходи </w:t>
                  </w:r>
                  <w:proofErr w:type="spellStart"/>
                  <w:r w:rsidRPr="00085BDF">
                    <w:rPr>
                      <w:rFonts w:ascii="Times New Roman" w:hAnsi="Times New Roman" w:cs="Times New Roman"/>
                      <w:lang w:eastAsia="uk-UA"/>
                    </w:rPr>
                    <w:t>з</w:t>
                  </w:r>
                  <w:proofErr w:type="spellEnd"/>
                  <w:r w:rsidRPr="00085BDF">
                    <w:rPr>
                      <w:rFonts w:ascii="Times New Roman" w:hAnsi="Times New Roman" w:cs="Times New Roman"/>
                      <w:lang w:eastAsia="uk-UA"/>
                    </w:rPr>
                    <w:t xml:space="preserve"> </w:t>
                  </w:r>
                  <w:proofErr w:type="spellStart"/>
                  <w:r w:rsidRPr="00085BDF">
                    <w:rPr>
                      <w:rFonts w:ascii="Times New Roman" w:hAnsi="Times New Roman" w:cs="Times New Roman"/>
                      <w:lang w:eastAsia="uk-UA"/>
                    </w:rPr>
                    <w:t>екологічної</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безпеки</w:t>
                  </w:r>
                  <w:proofErr w:type="spellEnd"/>
                  <w:r w:rsidRPr="00085BDF">
                    <w:rPr>
                      <w:rFonts w:ascii="Times New Roman" w:hAnsi="Times New Roman" w:cs="Times New Roman"/>
                      <w:lang w:eastAsia="uk-UA"/>
                    </w:rPr>
                    <w:t xml:space="preserve"> </w:t>
                  </w:r>
                  <w:proofErr w:type="spellStart"/>
                  <w:r w:rsidRPr="00085BDF">
                    <w:rPr>
                      <w:rFonts w:ascii="Times New Roman" w:hAnsi="Times New Roman" w:cs="Times New Roman"/>
                      <w:lang w:eastAsia="uk-UA"/>
                    </w:rPr>
                    <w:t>і</w:t>
                  </w:r>
                  <w:proofErr w:type="spellEnd"/>
                  <w:r w:rsidRPr="00085BDF">
                    <w:rPr>
                      <w:rFonts w:ascii="Times New Roman" w:hAnsi="Times New Roman" w:cs="Times New Roman"/>
                      <w:lang w:eastAsia="uk-UA"/>
                    </w:rPr>
                    <w:t xml:space="preserve"> </w:t>
                  </w:r>
                  <w:proofErr w:type="spellStart"/>
                  <w:r w:rsidRPr="00085BDF">
                    <w:rPr>
                      <w:rFonts w:ascii="Times New Roman" w:hAnsi="Times New Roman" w:cs="Times New Roman"/>
                      <w:lang w:eastAsia="uk-UA"/>
                    </w:rPr>
                    <w:t>захисту</w:t>
                  </w:r>
                  <w:proofErr w:type="spellEnd"/>
                  <w:r w:rsidR="00792608">
                    <w:rPr>
                      <w:rFonts w:ascii="Times New Roman" w:hAnsi="Times New Roman" w:cs="Times New Roman"/>
                      <w:lang w:val="uk-UA" w:eastAsia="uk-UA"/>
                    </w:rPr>
                    <w:t xml:space="preserve"> </w:t>
                  </w:r>
                  <w:proofErr w:type="spellStart"/>
                  <w:r w:rsidRPr="00085BDF">
                    <w:rPr>
                      <w:rFonts w:ascii="Times New Roman" w:hAnsi="Times New Roman" w:cs="Times New Roman"/>
                      <w:lang w:eastAsia="uk-UA"/>
                    </w:rPr>
                    <w:t>довкілля</w:t>
                  </w:r>
                  <w:proofErr w:type="spellEnd"/>
                  <w:r w:rsidRPr="00085BDF">
                    <w:rPr>
                      <w:rFonts w:ascii="Times New Roman" w:hAnsi="Times New Roman" w:cs="Times New Roman"/>
                      <w:lang w:eastAsia="uk-UA"/>
                    </w:rPr>
                    <w:t xml:space="preserve">. </w:t>
                  </w:r>
                  <w:r w:rsidRPr="00085BDF">
                    <w:rPr>
                      <w:rFonts w:ascii="Times New Roman" w:hAnsi="Times New Roman" w:cs="Times New Roman"/>
                      <w:b/>
                      <w:lang w:eastAsia="uk-UA"/>
                    </w:rPr>
                    <w:t xml:space="preserve">На </w:t>
                  </w:r>
                  <w:proofErr w:type="spellStart"/>
                  <w:proofErr w:type="gramStart"/>
                  <w:r w:rsidRPr="00085BDF">
                    <w:rPr>
                      <w:rFonts w:ascii="Times New Roman" w:hAnsi="Times New Roman" w:cs="Times New Roman"/>
                      <w:b/>
                      <w:lang w:eastAsia="uk-UA"/>
                    </w:rPr>
                    <w:t>п</w:t>
                  </w:r>
                  <w:proofErr w:type="gramEnd"/>
                  <w:r w:rsidRPr="00085BDF">
                    <w:rPr>
                      <w:rFonts w:ascii="Times New Roman" w:hAnsi="Times New Roman" w:cs="Times New Roman"/>
                      <w:b/>
                      <w:lang w:eastAsia="uk-UA"/>
                    </w:rPr>
                    <w:t>ідтвердження</w:t>
                  </w:r>
                  <w:proofErr w:type="spellEnd"/>
                  <w:r w:rsidR="0079260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Учасник</w:t>
                  </w:r>
                  <w:proofErr w:type="spellEnd"/>
                  <w:r w:rsidRPr="00085BDF">
                    <w:rPr>
                      <w:rFonts w:ascii="Times New Roman" w:hAnsi="Times New Roman" w:cs="Times New Roman"/>
                      <w:b/>
                      <w:lang w:eastAsia="uk-UA"/>
                    </w:rPr>
                    <w:t xml:space="preserve"> у </w:t>
                  </w:r>
                  <w:proofErr w:type="spellStart"/>
                  <w:r w:rsidRPr="00085BDF">
                    <w:rPr>
                      <w:rFonts w:ascii="Times New Roman" w:hAnsi="Times New Roman" w:cs="Times New Roman"/>
                      <w:b/>
                      <w:lang w:eastAsia="uk-UA"/>
                    </w:rPr>
                    <w:t>складі</w:t>
                  </w:r>
                  <w:proofErr w:type="spellEnd"/>
                  <w:r w:rsidR="0079260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пропозиціїз</w:t>
                  </w:r>
                  <w:proofErr w:type="spellEnd"/>
                  <w:r w:rsidR="0079260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обов’язаний</w:t>
                  </w:r>
                  <w:proofErr w:type="spellEnd"/>
                  <w:r w:rsidRPr="00085BDF">
                    <w:rPr>
                      <w:rFonts w:ascii="Times New Roman" w:hAnsi="Times New Roman" w:cs="Times New Roman"/>
                      <w:b/>
                      <w:lang w:eastAsia="uk-UA"/>
                    </w:rPr>
                    <w:t xml:space="preserve"> подати </w:t>
                  </w:r>
                  <w:proofErr w:type="spellStart"/>
                  <w:r w:rsidRPr="00085BDF">
                    <w:rPr>
                      <w:rFonts w:ascii="Times New Roman" w:hAnsi="Times New Roman" w:cs="Times New Roman"/>
                      <w:b/>
                      <w:lang w:eastAsia="uk-UA"/>
                    </w:rPr>
                    <w:t>копію</w:t>
                  </w:r>
                  <w:proofErr w:type="spellEnd"/>
                  <w:r w:rsidRPr="00085BDF">
                    <w:rPr>
                      <w:rFonts w:ascii="Times New Roman" w:hAnsi="Times New Roman" w:cs="Times New Roman"/>
                      <w:b/>
                      <w:lang w:eastAsia="uk-UA"/>
                    </w:rPr>
                    <w:t xml:space="preserve"> чинного до </w:t>
                  </w:r>
                  <w:proofErr w:type="spellStart"/>
                  <w:r w:rsidRPr="00085BDF">
                    <w:rPr>
                      <w:rFonts w:ascii="Times New Roman" w:hAnsi="Times New Roman" w:cs="Times New Roman"/>
                      <w:b/>
                      <w:lang w:eastAsia="uk-UA"/>
                    </w:rPr>
                    <w:t>кінцевого</w:t>
                  </w:r>
                  <w:proofErr w:type="spellEnd"/>
                  <w:r w:rsidRPr="00085BDF">
                    <w:rPr>
                      <w:rFonts w:ascii="Times New Roman" w:hAnsi="Times New Roman" w:cs="Times New Roman"/>
                      <w:b/>
                      <w:lang w:eastAsia="uk-UA"/>
                    </w:rPr>
                    <w:t xml:space="preserve"> строку поставки товару </w:t>
                  </w:r>
                  <w:proofErr w:type="spellStart"/>
                  <w:r w:rsidRPr="00085BDF">
                    <w:rPr>
                      <w:rFonts w:ascii="Times New Roman" w:hAnsi="Times New Roman" w:cs="Times New Roman"/>
                      <w:b/>
                      <w:lang w:eastAsia="uk-UA"/>
                    </w:rPr>
                    <w:t>договір</w:t>
                  </w:r>
                  <w:proofErr w:type="spellEnd"/>
                  <w:r w:rsidRPr="00085BDF">
                    <w:rPr>
                      <w:rFonts w:ascii="Times New Roman" w:hAnsi="Times New Roman" w:cs="Times New Roman"/>
                      <w:b/>
                      <w:lang w:eastAsia="uk-UA"/>
                    </w:rPr>
                    <w:t xml:space="preserve"> у </w:t>
                  </w:r>
                  <w:proofErr w:type="spellStart"/>
                  <w:r w:rsidRPr="00085BDF">
                    <w:rPr>
                      <w:rFonts w:ascii="Times New Roman" w:hAnsi="Times New Roman" w:cs="Times New Roman"/>
                      <w:b/>
                      <w:lang w:eastAsia="uk-UA"/>
                    </w:rPr>
                    <w:t>сфері</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поводження</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з</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небезпечни</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мивідходами</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стосовно</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нафтопродуктів</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Копію</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ліцензії</w:t>
                  </w:r>
                  <w:proofErr w:type="spellEnd"/>
                  <w:r w:rsidRPr="00085BDF">
                    <w:rPr>
                      <w:rFonts w:ascii="Times New Roman" w:hAnsi="Times New Roman" w:cs="Times New Roman"/>
                      <w:b/>
                      <w:lang w:eastAsia="uk-UA"/>
                    </w:rPr>
                    <w:t xml:space="preserve"> на </w:t>
                  </w:r>
                  <w:proofErr w:type="spellStart"/>
                  <w:r w:rsidRPr="00085BDF">
                    <w:rPr>
                      <w:rFonts w:ascii="Times New Roman" w:hAnsi="Times New Roman" w:cs="Times New Roman"/>
                      <w:b/>
                      <w:lang w:eastAsia="uk-UA"/>
                    </w:rPr>
                    <w:t>поводження</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з</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небезпечними</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відходами</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учасника</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або</w:t>
                  </w:r>
                  <w:proofErr w:type="spellEnd"/>
                  <w:r w:rsidR="00775EE8">
                    <w:rPr>
                      <w:rFonts w:ascii="Times New Roman" w:hAnsi="Times New Roman" w:cs="Times New Roman"/>
                      <w:b/>
                      <w:lang w:val="uk-UA" w:eastAsia="uk-UA"/>
                    </w:rPr>
                    <w:t xml:space="preserve"> </w:t>
                  </w:r>
                  <w:proofErr w:type="spellStart"/>
                  <w:r w:rsidRPr="00085BDF">
                    <w:rPr>
                      <w:rFonts w:ascii="Times New Roman" w:hAnsi="Times New Roman" w:cs="Times New Roman"/>
                      <w:b/>
                      <w:lang w:eastAsia="uk-UA"/>
                    </w:rPr>
                    <w:t>надавачапослугзгідно</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з</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наданим</w:t>
                  </w:r>
                  <w:proofErr w:type="spellEnd"/>
                  <w:r w:rsidRPr="00085BDF">
                    <w:rPr>
                      <w:rFonts w:ascii="Times New Roman" w:hAnsi="Times New Roman" w:cs="Times New Roman"/>
                      <w:b/>
                      <w:lang w:eastAsia="uk-UA"/>
                    </w:rPr>
                    <w:t xml:space="preserve"> договором на </w:t>
                  </w:r>
                  <w:proofErr w:type="spellStart"/>
                  <w:r w:rsidRPr="00085BDF">
                    <w:rPr>
                      <w:rFonts w:ascii="Times New Roman" w:hAnsi="Times New Roman" w:cs="Times New Roman"/>
                      <w:b/>
                      <w:lang w:eastAsia="uk-UA"/>
                    </w:rPr>
                    <w:t>поводження</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з</w:t>
                  </w:r>
                  <w:proofErr w:type="spellEnd"/>
                  <w:r w:rsidRPr="00085BDF">
                    <w:rPr>
                      <w:rFonts w:ascii="Times New Roman" w:hAnsi="Times New Roman" w:cs="Times New Roman"/>
                      <w:b/>
                      <w:lang w:eastAsia="uk-UA"/>
                    </w:rPr>
                    <w:t xml:space="preserve"> </w:t>
                  </w:r>
                  <w:proofErr w:type="spellStart"/>
                  <w:r w:rsidRPr="00085BDF">
                    <w:rPr>
                      <w:rFonts w:ascii="Times New Roman" w:hAnsi="Times New Roman" w:cs="Times New Roman"/>
                      <w:b/>
                      <w:lang w:eastAsia="uk-UA"/>
                    </w:rPr>
                    <w:t>небезпечнимивідходами</w:t>
                  </w:r>
                  <w:proofErr w:type="spellEnd"/>
                  <w:r w:rsidRPr="00085BDF">
                    <w:rPr>
                      <w:rFonts w:ascii="Times New Roman" w:hAnsi="Times New Roman" w:cs="Times New Roman"/>
                      <w:b/>
                      <w:lang w:eastAsia="uk-UA"/>
                    </w:rPr>
                    <w:t>.</w:t>
                  </w:r>
                </w:p>
              </w:tc>
            </w:tr>
          </w:tbl>
          <w:p w:rsidR="00B54E46" w:rsidRPr="008814D3" w:rsidRDefault="00B54E46" w:rsidP="00D06665">
            <w:pPr>
              <w:jc w:val="both"/>
              <w:rPr>
                <w:rFonts w:ascii="Times New Roman" w:hAnsi="Times New Roman"/>
                <w:color w:val="000000"/>
              </w:rPr>
            </w:pPr>
          </w:p>
        </w:tc>
        <w:tc>
          <w:tcPr>
            <w:tcW w:w="3090" w:type="dxa"/>
            <w:tcBorders>
              <w:top w:val="single" w:sz="4" w:space="0" w:color="auto"/>
              <w:left w:val="single" w:sz="4" w:space="0" w:color="auto"/>
              <w:bottom w:val="single" w:sz="4" w:space="0" w:color="auto"/>
              <w:right w:val="single" w:sz="4" w:space="0" w:color="auto"/>
            </w:tcBorders>
          </w:tcPr>
          <w:p w:rsidR="00B54E46" w:rsidRPr="008814D3" w:rsidRDefault="00B54E46" w:rsidP="00D06665">
            <w:pPr>
              <w:jc w:val="both"/>
              <w:rPr>
                <w:rFonts w:ascii="Times New Roman" w:eastAsia="Lucida Sans Unicode" w:hAnsi="Times New Roman"/>
                <w:lang w:bidi="en-US"/>
              </w:rPr>
            </w:pPr>
          </w:p>
        </w:tc>
      </w:tr>
    </w:tbl>
    <w:p w:rsidR="00B54E46" w:rsidRPr="008814D3" w:rsidRDefault="00B54E46" w:rsidP="00B54E46">
      <w:pPr>
        <w:jc w:val="both"/>
        <w:rPr>
          <w:rFonts w:ascii="Times New Roman" w:eastAsia="Pragmatica" w:hAnsi="Times New Roman"/>
          <w:b/>
          <w:bCs/>
        </w:rPr>
      </w:pPr>
      <w:proofErr w:type="gramStart"/>
      <w:r w:rsidRPr="008814D3">
        <w:rPr>
          <w:rFonts w:ascii="Times New Roman" w:eastAsia="Pragmatica" w:hAnsi="Times New Roman"/>
          <w:b/>
          <w:bCs/>
        </w:rPr>
        <w:lastRenderedPageBreak/>
        <w:t>У</w:t>
      </w:r>
      <w:proofErr w:type="gramEnd"/>
      <w:r w:rsidRPr="008814D3">
        <w:rPr>
          <w:rFonts w:ascii="Times New Roman" w:eastAsia="Pragmatica" w:hAnsi="Times New Roman"/>
          <w:b/>
          <w:bCs/>
        </w:rPr>
        <w:t xml:space="preserve"> </w:t>
      </w:r>
      <w:proofErr w:type="spellStart"/>
      <w:proofErr w:type="gramStart"/>
      <w:r w:rsidRPr="008814D3">
        <w:rPr>
          <w:rFonts w:ascii="Times New Roman" w:eastAsia="Pragmatica" w:hAnsi="Times New Roman"/>
          <w:b/>
          <w:bCs/>
        </w:rPr>
        <w:t>раз</w:t>
      </w:r>
      <w:proofErr w:type="gramEnd"/>
      <w:r w:rsidRPr="008814D3">
        <w:rPr>
          <w:rFonts w:ascii="Times New Roman" w:eastAsia="Pragmatica" w:hAnsi="Times New Roman"/>
          <w:b/>
          <w:bCs/>
        </w:rPr>
        <w:t>і</w:t>
      </w:r>
      <w:proofErr w:type="spellEnd"/>
      <w:r w:rsidRPr="008814D3">
        <w:rPr>
          <w:rFonts w:ascii="Times New Roman" w:eastAsia="Pragmatica" w:hAnsi="Times New Roman"/>
          <w:b/>
          <w:bCs/>
        </w:rPr>
        <w:t xml:space="preserve">, </w:t>
      </w:r>
      <w:proofErr w:type="spellStart"/>
      <w:r w:rsidRPr="008814D3">
        <w:rPr>
          <w:rFonts w:ascii="Times New Roman" w:eastAsia="Pragmatica" w:hAnsi="Times New Roman"/>
          <w:b/>
          <w:bCs/>
        </w:rPr>
        <w:t>якщо</w:t>
      </w:r>
      <w:proofErr w:type="spellEnd"/>
      <w:r w:rsidRPr="008814D3">
        <w:rPr>
          <w:rFonts w:ascii="Times New Roman" w:eastAsia="Pragmatica" w:hAnsi="Times New Roman"/>
          <w:b/>
          <w:bCs/>
        </w:rPr>
        <w:t xml:space="preserve"> товар, не </w:t>
      </w:r>
      <w:proofErr w:type="spellStart"/>
      <w:r w:rsidRPr="008814D3">
        <w:rPr>
          <w:rFonts w:ascii="Times New Roman" w:eastAsia="Pragmatica" w:hAnsi="Times New Roman"/>
          <w:b/>
          <w:bCs/>
        </w:rPr>
        <w:t>відповідає</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технічним</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вимогам</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Замовника</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або</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Учасник</w:t>
      </w:r>
      <w:proofErr w:type="spellEnd"/>
      <w:r w:rsidRPr="008814D3">
        <w:rPr>
          <w:rFonts w:ascii="Times New Roman" w:eastAsia="Pragmatica" w:hAnsi="Times New Roman"/>
          <w:b/>
          <w:bCs/>
        </w:rPr>
        <w:t xml:space="preserve"> не в </w:t>
      </w:r>
      <w:proofErr w:type="spellStart"/>
      <w:r w:rsidRPr="008814D3">
        <w:rPr>
          <w:rFonts w:ascii="Times New Roman" w:eastAsia="Pragmatica" w:hAnsi="Times New Roman"/>
          <w:b/>
          <w:bCs/>
        </w:rPr>
        <w:t>змозі</w:t>
      </w:r>
      <w:proofErr w:type="spellEnd"/>
      <w:r w:rsidR="00792608">
        <w:rPr>
          <w:rFonts w:ascii="Times New Roman" w:eastAsia="Pragmatica" w:hAnsi="Times New Roman"/>
          <w:b/>
          <w:bCs/>
          <w:lang w:val="uk-UA"/>
        </w:rPr>
        <w:t xml:space="preserve"> </w:t>
      </w:r>
      <w:proofErr w:type="spellStart"/>
      <w:r>
        <w:rPr>
          <w:rFonts w:ascii="Times New Roman" w:eastAsia="Pragmatica" w:hAnsi="Times New Roman"/>
          <w:b/>
          <w:bCs/>
        </w:rPr>
        <w:t>виконат</w:t>
      </w:r>
      <w:proofErr w:type="spellEnd"/>
      <w:r w:rsidR="00792608">
        <w:rPr>
          <w:rFonts w:ascii="Times New Roman" w:eastAsia="Pragmatica" w:hAnsi="Times New Roman"/>
          <w:b/>
          <w:bCs/>
          <w:lang w:val="uk-UA"/>
        </w:rPr>
        <w:t xml:space="preserve">и  </w:t>
      </w:r>
      <w:proofErr w:type="spellStart"/>
      <w:r w:rsidRPr="008814D3">
        <w:rPr>
          <w:rFonts w:ascii="Times New Roman" w:eastAsia="Pragmatica" w:hAnsi="Times New Roman"/>
          <w:b/>
          <w:bCs/>
        </w:rPr>
        <w:t>умови</w:t>
      </w:r>
      <w:proofErr w:type="spellEnd"/>
      <w:r w:rsidRPr="008814D3">
        <w:rPr>
          <w:rFonts w:ascii="Times New Roman" w:eastAsia="Pragmatica" w:hAnsi="Times New Roman"/>
          <w:b/>
          <w:bCs/>
        </w:rPr>
        <w:t xml:space="preserve"> поставки, </w:t>
      </w:r>
      <w:proofErr w:type="spellStart"/>
      <w:r w:rsidRPr="008814D3">
        <w:rPr>
          <w:rFonts w:ascii="Times New Roman" w:eastAsia="Pragmatica" w:hAnsi="Times New Roman"/>
          <w:b/>
          <w:bCs/>
        </w:rPr>
        <w:t>висунуті</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Замовником</w:t>
      </w:r>
      <w:proofErr w:type="spellEnd"/>
      <w:r w:rsidRPr="008814D3">
        <w:rPr>
          <w:rFonts w:ascii="Times New Roman" w:eastAsia="Pragmatica" w:hAnsi="Times New Roman"/>
          <w:b/>
          <w:bCs/>
        </w:rPr>
        <w:t xml:space="preserve">, </w:t>
      </w:r>
      <w:proofErr w:type="spellStart"/>
      <w:r w:rsidRPr="008814D3">
        <w:rPr>
          <w:rFonts w:ascii="Times New Roman" w:eastAsia="Pragmatica" w:hAnsi="Times New Roman"/>
          <w:b/>
          <w:bCs/>
        </w:rPr>
        <w:t>пропозиція</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Учасника</w:t>
      </w:r>
      <w:proofErr w:type="spellEnd"/>
      <w:r w:rsidR="00792608">
        <w:rPr>
          <w:rFonts w:ascii="Times New Roman" w:eastAsia="Pragmatica" w:hAnsi="Times New Roman"/>
          <w:b/>
          <w:bCs/>
          <w:lang w:val="uk-UA"/>
        </w:rPr>
        <w:t xml:space="preserve"> </w:t>
      </w:r>
      <w:proofErr w:type="spellStart"/>
      <w:r w:rsidRPr="008814D3">
        <w:rPr>
          <w:rFonts w:ascii="Times New Roman" w:eastAsia="Pragmatica" w:hAnsi="Times New Roman"/>
          <w:b/>
          <w:bCs/>
        </w:rPr>
        <w:t>відхиляється</w:t>
      </w:r>
      <w:proofErr w:type="spellEnd"/>
      <w:r w:rsidRPr="008814D3">
        <w:rPr>
          <w:rFonts w:ascii="Times New Roman" w:eastAsia="Pragmatica" w:hAnsi="Times New Roman"/>
          <w:b/>
          <w:bCs/>
        </w:rPr>
        <w:t>.</w:t>
      </w:r>
    </w:p>
    <w:p w:rsidR="00B54E46" w:rsidRPr="008814D3" w:rsidRDefault="00B54E46" w:rsidP="00B54E46">
      <w:pPr>
        <w:jc w:val="center"/>
        <w:rPr>
          <w:rFonts w:ascii="Times New Roman" w:hAnsi="Times New Roman"/>
        </w:rPr>
      </w:pPr>
      <w:r w:rsidRPr="008814D3">
        <w:rPr>
          <w:rFonts w:ascii="Times New Roman" w:hAnsi="Times New Roman"/>
        </w:rPr>
        <w:t>_____________________________________________________________________________</w:t>
      </w:r>
    </w:p>
    <w:p w:rsidR="00B54E46" w:rsidRPr="008814D3" w:rsidRDefault="00B54E46" w:rsidP="00B54E46">
      <w:pPr>
        <w:jc w:val="center"/>
        <w:rPr>
          <w:rFonts w:ascii="Times New Roman" w:hAnsi="Times New Roman"/>
          <w:i/>
        </w:rPr>
      </w:pPr>
      <w:r w:rsidRPr="008814D3">
        <w:rPr>
          <w:rFonts w:ascii="Times New Roman" w:hAnsi="Times New Roman"/>
          <w:b/>
          <w:bCs/>
          <w:i/>
        </w:rPr>
        <w:t xml:space="preserve">Посада, </w:t>
      </w:r>
      <w:proofErr w:type="spellStart"/>
      <w:proofErr w:type="gramStart"/>
      <w:r w:rsidRPr="008814D3">
        <w:rPr>
          <w:rFonts w:ascii="Times New Roman" w:hAnsi="Times New Roman"/>
          <w:b/>
          <w:bCs/>
          <w:i/>
        </w:rPr>
        <w:t>пр</w:t>
      </w:r>
      <w:proofErr w:type="gramEnd"/>
      <w:r w:rsidRPr="008814D3">
        <w:rPr>
          <w:rFonts w:ascii="Times New Roman" w:hAnsi="Times New Roman"/>
          <w:b/>
          <w:bCs/>
          <w:i/>
        </w:rPr>
        <w:t>ізвище</w:t>
      </w:r>
      <w:proofErr w:type="spellEnd"/>
      <w:r w:rsidRPr="008814D3">
        <w:rPr>
          <w:rFonts w:ascii="Times New Roman" w:hAnsi="Times New Roman"/>
          <w:b/>
          <w:bCs/>
          <w:i/>
        </w:rPr>
        <w:t xml:space="preserve">, </w:t>
      </w:r>
      <w:proofErr w:type="spellStart"/>
      <w:r w:rsidRPr="008814D3">
        <w:rPr>
          <w:rFonts w:ascii="Times New Roman" w:hAnsi="Times New Roman"/>
          <w:b/>
          <w:bCs/>
          <w:i/>
        </w:rPr>
        <w:t>ініціали</w:t>
      </w:r>
      <w:proofErr w:type="spellEnd"/>
      <w:r w:rsidRPr="008814D3">
        <w:rPr>
          <w:rFonts w:ascii="Times New Roman" w:hAnsi="Times New Roman"/>
          <w:b/>
          <w:bCs/>
          <w:i/>
        </w:rPr>
        <w:t xml:space="preserve">, </w:t>
      </w:r>
      <w:proofErr w:type="spellStart"/>
      <w:r w:rsidRPr="008814D3">
        <w:rPr>
          <w:rFonts w:ascii="Times New Roman" w:hAnsi="Times New Roman"/>
          <w:b/>
          <w:bCs/>
          <w:i/>
        </w:rPr>
        <w:t>підписуповноваженої</w:t>
      </w:r>
      <w:proofErr w:type="spellEnd"/>
      <w:r w:rsidRPr="008814D3">
        <w:rPr>
          <w:rFonts w:ascii="Times New Roman" w:hAnsi="Times New Roman"/>
          <w:b/>
          <w:bCs/>
          <w:i/>
        </w:rPr>
        <w:t xml:space="preserve"> особи </w:t>
      </w:r>
      <w:proofErr w:type="spellStart"/>
      <w:r w:rsidRPr="008814D3">
        <w:rPr>
          <w:rFonts w:ascii="Times New Roman" w:hAnsi="Times New Roman"/>
          <w:b/>
          <w:bCs/>
          <w:i/>
        </w:rPr>
        <w:t>Учасника</w:t>
      </w:r>
      <w:proofErr w:type="spellEnd"/>
    </w:p>
    <w:p w:rsidR="00B54E46" w:rsidRDefault="00B54E46" w:rsidP="00B54E46">
      <w:pPr>
        <w:rPr>
          <w:rFonts w:ascii="Times New Roman" w:hAnsi="Times New Roman"/>
          <w:b/>
          <w:bCs/>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4"/>
      </w:tblGrid>
      <w:tr w:rsidR="00B54E46" w:rsidRPr="00EA05B3" w:rsidTr="00D06665">
        <w:tc>
          <w:tcPr>
            <w:tcW w:w="10774" w:type="dxa"/>
            <w:tcBorders>
              <w:top w:val="nil"/>
              <w:left w:val="nil"/>
              <w:bottom w:val="single" w:sz="4" w:space="0" w:color="auto"/>
              <w:right w:val="nil"/>
            </w:tcBorders>
          </w:tcPr>
          <w:p w:rsidR="00B54E46" w:rsidRPr="00EA05B3" w:rsidRDefault="00B54E46" w:rsidP="00D06665">
            <w:pPr>
              <w:pStyle w:val="a5"/>
              <w:keepNext/>
              <w:keepLines/>
              <w:spacing w:before="0" w:beforeAutospacing="0" w:after="0" w:afterAutospacing="0"/>
              <w:rPr>
                <w:rFonts w:ascii="Times New Roman" w:hAnsi="Times New Roman" w:cs="Times New Roman"/>
                <w:b/>
                <w:bCs/>
                <w:lang w:val="uk-UA"/>
              </w:rPr>
            </w:pPr>
            <w:r w:rsidRPr="00EA05B3">
              <w:rPr>
                <w:rFonts w:ascii="Times New Roman" w:hAnsi="Times New Roman" w:cs="Times New Roman"/>
                <w:b/>
                <w:bCs/>
                <w:lang w:val="uk-UA"/>
              </w:rPr>
              <w:lastRenderedPageBreak/>
              <w:t>Інші документи (для учасників)</w:t>
            </w:r>
          </w:p>
        </w:tc>
      </w:tr>
      <w:tr w:rsidR="00B54E46" w:rsidRPr="00EA05B3" w:rsidTr="00D06665">
        <w:tc>
          <w:tcPr>
            <w:tcW w:w="10774" w:type="dxa"/>
          </w:tcPr>
          <w:p w:rsidR="00B54E46" w:rsidRPr="00EA05B3" w:rsidRDefault="00B54E46" w:rsidP="00D06665">
            <w:pPr>
              <w:pStyle w:val="1"/>
              <w:widowControl w:val="0"/>
              <w:numPr>
                <w:ilvl w:val="0"/>
                <w:numId w:val="2"/>
              </w:numPr>
              <w:spacing w:line="240" w:lineRule="auto"/>
              <w:ind w:right="113"/>
              <w:jc w:val="both"/>
              <w:rPr>
                <w:rFonts w:ascii="Times New Roman" w:hAnsi="Times New Roman" w:cs="Times New Roman"/>
                <w:sz w:val="24"/>
                <w:szCs w:val="24"/>
                <w:lang w:val="uk-UA"/>
              </w:rPr>
            </w:pPr>
            <w:r w:rsidRPr="00EA05B3">
              <w:rPr>
                <w:rFonts w:ascii="Times New Roman" w:hAnsi="Times New Roman" w:cs="Times New Roman"/>
                <w:sz w:val="24"/>
                <w:szCs w:val="24"/>
                <w:shd w:val="clear" w:color="auto" w:fill="FFFFFF"/>
                <w:lang w:val="uk-UA"/>
              </w:rPr>
              <w:t xml:space="preserve">Довідка, складена в довільній формі, </w:t>
            </w:r>
            <w:r w:rsidRPr="00EA05B3">
              <w:rPr>
                <w:rFonts w:ascii="Times New Roman" w:hAnsi="Times New Roman" w:cs="Times New Roman"/>
                <w:sz w:val="24"/>
                <w:szCs w:val="24"/>
                <w:lang w:val="uk-UA"/>
              </w:rPr>
              <w:t xml:space="preserve">за підписом уповноваженої особи учасника та завірена печаткою </w:t>
            </w:r>
            <w:r w:rsidRPr="00EA05B3">
              <w:rPr>
                <w:rFonts w:ascii="Times New Roman" w:hAnsi="Times New Roman" w:cs="Times New Roman"/>
                <w:iCs/>
                <w:sz w:val="24"/>
                <w:szCs w:val="24"/>
                <w:lang w:val="uk-UA" w:eastAsia="ar-SA"/>
              </w:rPr>
              <w:t>(за наявності)</w:t>
            </w:r>
            <w:r w:rsidRPr="00EA05B3">
              <w:rPr>
                <w:rFonts w:ascii="Times New Roman" w:hAnsi="Times New Roman" w:cs="Times New Roman"/>
                <w:sz w:val="24"/>
                <w:szCs w:val="24"/>
                <w:lang w:val="uk-UA"/>
              </w:rPr>
              <w:t xml:space="preserve">, </w:t>
            </w:r>
            <w:r w:rsidRPr="00EA05B3">
              <w:rPr>
                <w:rFonts w:ascii="Times New Roman" w:hAnsi="Times New Roman" w:cs="Times New Roman"/>
                <w:sz w:val="24"/>
                <w:szCs w:val="24"/>
                <w:shd w:val="clear" w:color="auto" w:fill="FFFFFF"/>
                <w:lang w:val="uk-UA"/>
              </w:rPr>
              <w:t xml:space="preserve">щодо застосування заходів із захисту довкілля. </w:t>
            </w:r>
          </w:p>
        </w:tc>
      </w:tr>
      <w:tr w:rsidR="00B54E46" w:rsidRPr="00EA05B3" w:rsidTr="00D06665">
        <w:tc>
          <w:tcPr>
            <w:tcW w:w="10774" w:type="dxa"/>
          </w:tcPr>
          <w:p w:rsidR="00B54E46" w:rsidRPr="009272B4" w:rsidRDefault="00B54E46" w:rsidP="00D06665">
            <w:pPr>
              <w:pStyle w:val="1"/>
              <w:widowControl w:val="0"/>
              <w:numPr>
                <w:ilvl w:val="0"/>
                <w:numId w:val="2"/>
              </w:numPr>
              <w:tabs>
                <w:tab w:val="left" w:pos="1080"/>
              </w:tabs>
              <w:spacing w:line="240" w:lineRule="auto"/>
              <w:ind w:right="113"/>
              <w:jc w:val="both"/>
              <w:rPr>
                <w:rFonts w:ascii="Times New Roman" w:hAnsi="Times New Roman" w:cs="Times New Roman"/>
                <w:sz w:val="24"/>
                <w:szCs w:val="24"/>
                <w:shd w:val="clear" w:color="auto" w:fill="FFFFFF"/>
                <w:lang w:val="uk-UA"/>
              </w:rPr>
            </w:pPr>
            <w:r w:rsidRPr="009272B4">
              <w:rPr>
                <w:rFonts w:ascii="Times New Roman" w:hAnsi="Times New Roman" w:cs="Times New Roman"/>
                <w:lang w:val="uk-UA"/>
              </w:rPr>
              <w:t>Копія</w:t>
            </w:r>
            <w:r w:rsidR="00792608">
              <w:rPr>
                <w:rFonts w:ascii="Times New Roman" w:hAnsi="Times New Roman" w:cs="Times New Roman"/>
                <w:lang w:val="uk-UA"/>
              </w:rPr>
              <w:t xml:space="preserve"> </w:t>
            </w:r>
            <w:r w:rsidRPr="009272B4">
              <w:rPr>
                <w:rFonts w:ascii="Times New Roman" w:hAnsi="Times New Roman"/>
                <w:sz w:val="24"/>
                <w:szCs w:val="24"/>
                <w:lang w:val="uk-UA"/>
              </w:rPr>
              <w:t>паспорту якості, складеного виробником, у відповідності до вимог</w:t>
            </w:r>
            <w:r w:rsidR="00792608">
              <w:rPr>
                <w:rFonts w:ascii="Times New Roman" w:hAnsi="Times New Roman"/>
                <w:sz w:val="24"/>
                <w:szCs w:val="24"/>
                <w:lang w:val="uk-UA"/>
              </w:rPr>
              <w:t xml:space="preserve"> </w:t>
            </w:r>
            <w:r w:rsidRPr="009272B4">
              <w:rPr>
                <w:rFonts w:ascii="Times New Roman" w:hAnsi="Times New Roman"/>
                <w:sz w:val="24"/>
                <w:szCs w:val="24"/>
                <w:lang w:val="uk-UA"/>
              </w:rPr>
              <w:t>Технічного регламенту щодо вимог до автомобільних бензинів, дизельного, суднових та котельних палив №927 від  01 серпня 2013 року (із змінами), на який  повинен бути нанесений знак відповідності технічним регламентам, який підтверджує відповідність палива вимогам Технічного регламенту щодо вимог до автомобільних бензинів, дизельного, суднових та котельних палив №927 від  01 серпня 2013 року (із змінами), так, щоб забезпечувалася його видимість, розбірливість та незмивність.</w:t>
            </w:r>
            <w:r w:rsidR="00792608">
              <w:rPr>
                <w:rFonts w:ascii="Times New Roman" w:hAnsi="Times New Roman"/>
                <w:sz w:val="24"/>
                <w:szCs w:val="24"/>
                <w:lang w:val="uk-UA"/>
              </w:rPr>
              <w:t xml:space="preserve"> </w:t>
            </w:r>
            <w:r w:rsidRPr="009272B4">
              <w:rPr>
                <w:rFonts w:ascii="Times New Roman" w:hAnsi="Times New Roman"/>
                <w:sz w:val="24"/>
                <w:szCs w:val="24"/>
                <w:lang w:val="uk-UA"/>
              </w:rPr>
              <w:t>У разі проведення оцінки відповідності призначеним органом з оцінки відповідності до знака відповідності додається його ідентифікаційний номер</w:t>
            </w:r>
          </w:p>
          <w:p w:rsidR="00B54E46" w:rsidRPr="009272B4" w:rsidRDefault="00B54E46" w:rsidP="00D06665">
            <w:pPr>
              <w:pStyle w:val="1"/>
              <w:widowControl w:val="0"/>
              <w:tabs>
                <w:tab w:val="left" w:pos="1080"/>
              </w:tabs>
              <w:spacing w:line="240" w:lineRule="auto"/>
              <w:ind w:left="360" w:right="113"/>
              <w:jc w:val="both"/>
              <w:rPr>
                <w:rFonts w:ascii="Times New Roman" w:hAnsi="Times New Roman"/>
                <w:sz w:val="24"/>
                <w:szCs w:val="24"/>
                <w:lang w:val="uk-UA"/>
              </w:rPr>
            </w:pPr>
            <w:r w:rsidRPr="009272B4">
              <w:rPr>
                <w:rFonts w:ascii="Times New Roman" w:hAnsi="Times New Roman"/>
                <w:sz w:val="24"/>
                <w:szCs w:val="24"/>
                <w:lang w:val="uk-UA"/>
              </w:rPr>
              <w:t>Або</w:t>
            </w:r>
          </w:p>
          <w:p w:rsidR="00B54E46" w:rsidRPr="009272B4" w:rsidRDefault="00B54E46" w:rsidP="00D06665">
            <w:pPr>
              <w:pStyle w:val="1"/>
              <w:widowControl w:val="0"/>
              <w:numPr>
                <w:ilvl w:val="0"/>
                <w:numId w:val="2"/>
              </w:numPr>
              <w:tabs>
                <w:tab w:val="left" w:pos="1080"/>
              </w:tabs>
              <w:spacing w:line="240" w:lineRule="auto"/>
              <w:ind w:right="113"/>
              <w:jc w:val="both"/>
              <w:rPr>
                <w:rFonts w:ascii="Times New Roman" w:hAnsi="Times New Roman"/>
                <w:sz w:val="24"/>
                <w:szCs w:val="24"/>
                <w:lang w:val="uk-UA"/>
              </w:rPr>
            </w:pPr>
            <w:r w:rsidRPr="009272B4">
              <w:rPr>
                <w:rFonts w:ascii="Times New Roman" w:hAnsi="Times New Roman"/>
                <w:sz w:val="24"/>
                <w:szCs w:val="24"/>
                <w:lang w:val="uk-UA"/>
              </w:rPr>
              <w:t xml:space="preserve"> копія документа, що підтверджує відповідність нафтопродуктів вимогам цього Технічного регламенту, виданого іноземним суб’єктом господарювання або органом з оцінки відповідності мовою оригіналу, що підтверджує відповідність нафтопродуктів стандартам EN 590 (дизельне паливо) або їх аналогів.</w:t>
            </w:r>
          </w:p>
          <w:p w:rsidR="00B54E46" w:rsidRPr="009272B4" w:rsidRDefault="00B54E46" w:rsidP="00D06665">
            <w:pPr>
              <w:pStyle w:val="1"/>
              <w:widowControl w:val="0"/>
              <w:tabs>
                <w:tab w:val="left" w:pos="1080"/>
              </w:tabs>
              <w:spacing w:line="240" w:lineRule="auto"/>
              <w:ind w:left="720" w:right="113"/>
              <w:jc w:val="both"/>
              <w:rPr>
                <w:rFonts w:ascii="Times New Roman" w:hAnsi="Times New Roman"/>
                <w:sz w:val="24"/>
                <w:szCs w:val="24"/>
                <w:lang w:val="uk-UA"/>
              </w:rPr>
            </w:pPr>
          </w:p>
          <w:p w:rsidR="00B54E46" w:rsidRPr="009272B4" w:rsidRDefault="00B54E46" w:rsidP="00D06665">
            <w:pPr>
              <w:pStyle w:val="1"/>
              <w:widowControl w:val="0"/>
              <w:tabs>
                <w:tab w:val="left" w:pos="1080"/>
              </w:tabs>
              <w:spacing w:line="240" w:lineRule="auto"/>
              <w:ind w:left="720" w:right="113"/>
              <w:jc w:val="both"/>
              <w:rPr>
                <w:rFonts w:ascii="Times New Roman" w:hAnsi="Times New Roman" w:cs="Times New Roman"/>
                <w:sz w:val="24"/>
                <w:szCs w:val="24"/>
                <w:shd w:val="clear" w:color="auto" w:fill="FFFFFF"/>
                <w:lang w:val="uk-UA"/>
              </w:rPr>
            </w:pPr>
            <w:r w:rsidRPr="009272B4">
              <w:rPr>
                <w:rFonts w:ascii="Times New Roman" w:hAnsi="Times New Roman"/>
                <w:sz w:val="24"/>
                <w:szCs w:val="24"/>
                <w:lang w:val="uk-UA"/>
              </w:rPr>
              <w:t xml:space="preserve">Надані документи повинні </w:t>
            </w:r>
            <w:r w:rsidRPr="009272B4">
              <w:rPr>
                <w:rFonts w:ascii="Times New Roman" w:hAnsi="Times New Roman"/>
                <w:spacing w:val="1"/>
                <w:sz w:val="24"/>
                <w:szCs w:val="24"/>
                <w:lang w:val="uk-UA"/>
              </w:rPr>
              <w:t xml:space="preserve"> підтверджувати  якість товару  та  відповідність технічним умовам зазначених у тендерній документації. Усі документи повинні бути </w:t>
            </w:r>
            <w:r w:rsidRPr="009272B4">
              <w:rPr>
                <w:rFonts w:ascii="Times New Roman" w:hAnsi="Times New Roman" w:cs="Times New Roman"/>
                <w:sz w:val="24"/>
                <w:szCs w:val="24"/>
                <w:lang w:val="uk-UA"/>
              </w:rPr>
              <w:t>засвідчені підписом уповноваженої особи учасника та завірена печаткою (за наявності).</w:t>
            </w:r>
          </w:p>
        </w:tc>
      </w:tr>
      <w:tr w:rsidR="00B54E46" w:rsidRPr="00EA05B3" w:rsidTr="00D06665">
        <w:tc>
          <w:tcPr>
            <w:tcW w:w="10774" w:type="dxa"/>
          </w:tcPr>
          <w:p w:rsidR="00B54E46" w:rsidRPr="009272B4" w:rsidRDefault="00B54E46" w:rsidP="00D06665">
            <w:pPr>
              <w:pStyle w:val="1"/>
              <w:widowControl w:val="0"/>
              <w:numPr>
                <w:ilvl w:val="0"/>
                <w:numId w:val="2"/>
              </w:numPr>
              <w:tabs>
                <w:tab w:val="left" w:pos="1080"/>
              </w:tabs>
              <w:spacing w:line="240" w:lineRule="auto"/>
              <w:ind w:right="113"/>
              <w:jc w:val="both"/>
              <w:rPr>
                <w:rFonts w:ascii="Times New Roman" w:hAnsi="Times New Roman" w:cs="Times New Roman"/>
                <w:sz w:val="24"/>
                <w:szCs w:val="24"/>
                <w:lang w:val="uk-UA"/>
              </w:rPr>
            </w:pPr>
            <w:r w:rsidRPr="009272B4">
              <w:rPr>
                <w:rFonts w:ascii="Times New Roman" w:hAnsi="Times New Roman" w:cs="Times New Roman"/>
                <w:sz w:val="24"/>
                <w:szCs w:val="24"/>
                <w:lang w:val="uk-UA"/>
              </w:rPr>
              <w:t xml:space="preserve">Учаснику необхідно надати сертифікат </w:t>
            </w:r>
            <w:r w:rsidRPr="00467221">
              <w:rPr>
                <w:rFonts w:ascii="Times New Roman" w:hAnsi="Times New Roman" w:cs="Times New Roman"/>
                <w:sz w:val="24"/>
                <w:szCs w:val="24"/>
                <w:lang w:val="uk-UA"/>
              </w:rPr>
              <w:t>походження та/або переміщення</w:t>
            </w:r>
            <w:r w:rsidR="00EF5C4D">
              <w:rPr>
                <w:rFonts w:ascii="Times New Roman" w:hAnsi="Times New Roman" w:cs="Times New Roman"/>
                <w:sz w:val="24"/>
                <w:szCs w:val="24"/>
                <w:lang w:val="uk-UA"/>
              </w:rPr>
              <w:t xml:space="preserve"> </w:t>
            </w:r>
            <w:r w:rsidRPr="009272B4">
              <w:rPr>
                <w:rFonts w:ascii="Times New Roman" w:hAnsi="Times New Roman" w:cs="Times New Roman"/>
                <w:sz w:val="24"/>
                <w:szCs w:val="24"/>
                <w:lang w:val="uk-UA"/>
              </w:rPr>
              <w:t>товару, виданий не раніше 2023р. на ім’я Учасника від виробника або іноземного постачальника, який підтверджує, що товар не вироблений ні в Російській Федерації, ні в республіці Білорусь</w:t>
            </w:r>
            <w:r w:rsidR="00EF5C4D">
              <w:rPr>
                <w:rFonts w:ascii="Times New Roman" w:hAnsi="Times New Roman" w:cs="Times New Roman"/>
                <w:sz w:val="24"/>
                <w:szCs w:val="24"/>
                <w:lang w:val="uk-UA"/>
              </w:rPr>
              <w:t xml:space="preserve">, і в </w:t>
            </w:r>
            <w:r w:rsidR="00EF5C4D">
              <w:rPr>
                <w:rFonts w:ascii="Times New Roman" w:hAnsi="Times New Roman"/>
                <w:sz w:val="24"/>
                <w:szCs w:val="24"/>
                <w:shd w:val="solid" w:color="FFFFFF" w:fill="FFFFFF"/>
                <w:lang w:val="uk-UA"/>
              </w:rPr>
              <w:t>Ісламській Республіці Іран</w:t>
            </w:r>
            <w:r w:rsidRPr="009272B4">
              <w:rPr>
                <w:rFonts w:ascii="Times New Roman" w:hAnsi="Times New Roman" w:cs="Times New Roman"/>
                <w:sz w:val="24"/>
                <w:szCs w:val="24"/>
                <w:lang w:val="uk-UA"/>
              </w:rPr>
              <w:t>. (сертифікат має бути складений або переведений на мову передбачену вимогами тендерної документації та завірено нотаріально).</w:t>
            </w:r>
          </w:p>
        </w:tc>
      </w:tr>
      <w:tr w:rsidR="00B54E46" w:rsidRPr="00EA05B3" w:rsidTr="00D06665">
        <w:tc>
          <w:tcPr>
            <w:tcW w:w="10774" w:type="dxa"/>
          </w:tcPr>
          <w:p w:rsidR="00B54E46" w:rsidRPr="00EA05B3" w:rsidRDefault="00B54E46" w:rsidP="00D06665">
            <w:pPr>
              <w:pStyle w:val="a4"/>
              <w:numPr>
                <w:ilvl w:val="0"/>
                <w:numId w:val="2"/>
              </w:numPr>
              <w:suppressAutoHyphens/>
              <w:spacing w:before="120"/>
              <w:ind w:right="-261"/>
              <w:rPr>
                <w:strike/>
                <w:shd w:val="clear" w:color="auto" w:fill="FFFFFF"/>
                <w:lang w:val="uk-UA"/>
              </w:rPr>
            </w:pPr>
            <w:r w:rsidRPr="00EA05B3">
              <w:rPr>
                <w:color w:val="000000"/>
                <w:lang w:val="uk-UA"/>
              </w:rPr>
              <w:t xml:space="preserve">Копію ліцензії </w:t>
            </w:r>
            <w:r w:rsidRPr="00EA05B3">
              <w:rPr>
                <w:lang w:val="uk-UA"/>
              </w:rPr>
              <w:t>на право торгівлі пальним.</w:t>
            </w:r>
          </w:p>
        </w:tc>
      </w:tr>
      <w:tr w:rsidR="00B54E46" w:rsidRPr="00EA05B3" w:rsidTr="00D06665">
        <w:tc>
          <w:tcPr>
            <w:tcW w:w="10774" w:type="dxa"/>
          </w:tcPr>
          <w:p w:rsidR="00B54E46" w:rsidRPr="00EA05B3" w:rsidRDefault="00B54E46" w:rsidP="00D06665">
            <w:pPr>
              <w:pStyle w:val="1"/>
              <w:widowControl w:val="0"/>
              <w:numPr>
                <w:ilvl w:val="0"/>
                <w:numId w:val="2"/>
              </w:numPr>
              <w:tabs>
                <w:tab w:val="left" w:pos="1080"/>
              </w:tabs>
              <w:spacing w:line="240" w:lineRule="auto"/>
              <w:ind w:right="113"/>
              <w:jc w:val="both"/>
              <w:rPr>
                <w:rFonts w:ascii="Times New Roman" w:hAnsi="Times New Roman" w:cs="Times New Roman"/>
                <w:sz w:val="24"/>
                <w:szCs w:val="24"/>
                <w:shd w:val="clear" w:color="auto" w:fill="FFFFFF"/>
                <w:lang w:val="uk-UA"/>
              </w:rPr>
            </w:pPr>
            <w:r w:rsidRPr="00EA05B3">
              <w:rPr>
                <w:rFonts w:ascii="Times New Roman" w:hAnsi="Times New Roman" w:cs="Times New Roman"/>
                <w:sz w:val="24"/>
                <w:szCs w:val="24"/>
                <w:lang w:val="uk-UA"/>
              </w:rPr>
              <w:t>Рішення про надання згоди на укладення договору за результатами даної закупівлі, якщо вартість Товару, що є предметом Договору, перевищує 50 відсотків вартості чистих активів підприємства-Учасника станом на кінець попереднього кварталу. Дане Рішення приймається виключно загальними зборами учасників.</w:t>
            </w:r>
          </w:p>
        </w:tc>
      </w:tr>
      <w:tr w:rsidR="00B54E46" w:rsidRPr="00EA05B3" w:rsidTr="00D06665">
        <w:tc>
          <w:tcPr>
            <w:tcW w:w="10774" w:type="dxa"/>
          </w:tcPr>
          <w:p w:rsidR="00B54E46" w:rsidRPr="003821DC" w:rsidRDefault="00B54E46" w:rsidP="00D06665">
            <w:pPr>
              <w:pStyle w:val="a3"/>
              <w:rPr>
                <w:sz w:val="24"/>
                <w:szCs w:val="24"/>
                <w:lang w:val="uk-UA"/>
              </w:rPr>
            </w:pPr>
            <w:r w:rsidRPr="003821DC">
              <w:rPr>
                <w:color w:val="000000"/>
                <w:sz w:val="24"/>
                <w:szCs w:val="24"/>
                <w:shd w:val="clear" w:color="auto" w:fill="FFFFFF"/>
                <w:lang w:val="uk-UA"/>
              </w:rPr>
              <w:t xml:space="preserve">Інформація, складена в довільній формі, </w:t>
            </w:r>
            <w:r w:rsidRPr="003821DC">
              <w:rPr>
                <w:sz w:val="24"/>
                <w:szCs w:val="24"/>
                <w:lang w:val="uk-UA"/>
              </w:rPr>
              <w:t xml:space="preserve">за підписом уповноваженої особи учасника та завірена печаткою </w:t>
            </w:r>
            <w:r w:rsidRPr="003821DC">
              <w:rPr>
                <w:iCs/>
                <w:sz w:val="24"/>
                <w:szCs w:val="24"/>
                <w:lang w:val="uk-UA"/>
              </w:rPr>
              <w:t>(за наявності)</w:t>
            </w:r>
            <w:r w:rsidRPr="003821DC">
              <w:rPr>
                <w:sz w:val="24"/>
                <w:szCs w:val="24"/>
                <w:lang w:val="uk-UA"/>
              </w:rPr>
              <w:t xml:space="preserve">, щодо дотримання учасником в своїй діяльності норм чинного законодавства України, в тому числі: </w:t>
            </w:r>
          </w:p>
          <w:p w:rsidR="00B54E46" w:rsidRPr="003821DC" w:rsidRDefault="00B54E46" w:rsidP="00D06665">
            <w:pPr>
              <w:pStyle w:val="a3"/>
              <w:numPr>
                <w:ilvl w:val="0"/>
                <w:numId w:val="2"/>
              </w:numPr>
              <w:rPr>
                <w:sz w:val="24"/>
                <w:szCs w:val="24"/>
                <w:lang w:val="uk-UA"/>
              </w:rPr>
            </w:pPr>
            <w:r w:rsidRPr="003821DC">
              <w:rPr>
                <w:sz w:val="24"/>
                <w:szCs w:val="24"/>
                <w:lang w:val="uk-UA"/>
              </w:rPr>
              <w:t xml:space="preserve">Закону України "Про санкції" від 14.08.2014р. № 1644-VII; </w:t>
            </w:r>
          </w:p>
          <w:p w:rsidR="00B54E46" w:rsidRPr="003821DC" w:rsidRDefault="00B54E46" w:rsidP="00D06665">
            <w:pPr>
              <w:pStyle w:val="a3"/>
              <w:numPr>
                <w:ilvl w:val="0"/>
                <w:numId w:val="2"/>
              </w:numPr>
              <w:rPr>
                <w:sz w:val="24"/>
                <w:szCs w:val="24"/>
                <w:lang w:val="uk-UA"/>
              </w:rPr>
            </w:pPr>
            <w:r w:rsidRPr="003821DC">
              <w:rPr>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B54E46" w:rsidRPr="003821DC" w:rsidRDefault="00B54E46" w:rsidP="00D06665">
            <w:pPr>
              <w:pStyle w:val="a3"/>
              <w:numPr>
                <w:ilvl w:val="0"/>
                <w:numId w:val="2"/>
              </w:numPr>
              <w:rPr>
                <w:sz w:val="24"/>
                <w:szCs w:val="24"/>
                <w:lang w:val="uk-UA"/>
              </w:rPr>
            </w:pPr>
            <w:r w:rsidRPr="003821DC">
              <w:rPr>
                <w:sz w:val="24"/>
                <w:szCs w:val="24"/>
                <w:lang w:val="uk-UA"/>
              </w:rPr>
              <w:t>Рішень РНБО України від 28.04.2017 та від 02.05.2018 «</w:t>
            </w:r>
            <w:r w:rsidRPr="003821DC">
              <w:rPr>
                <w:color w:val="000000"/>
                <w:sz w:val="24"/>
                <w:szCs w:val="24"/>
                <w:shd w:val="clear" w:color="auto" w:fill="FFFFFF"/>
                <w:lang w:val="uk-UA"/>
              </w:rPr>
              <w:t>Про застосування та скасування персональних спеціальних економічних та інших обмежувальних заходів (санкцій)»</w:t>
            </w:r>
            <w:r w:rsidRPr="003821DC">
              <w:rPr>
                <w:sz w:val="24"/>
                <w:szCs w:val="24"/>
                <w:lang w:val="uk-UA"/>
              </w:rPr>
              <w:t xml:space="preserve">; </w:t>
            </w:r>
          </w:p>
          <w:p w:rsidR="00B54E46" w:rsidRPr="003821DC" w:rsidRDefault="00B54E46" w:rsidP="00D06665">
            <w:pPr>
              <w:pStyle w:val="a3"/>
              <w:numPr>
                <w:ilvl w:val="0"/>
                <w:numId w:val="2"/>
              </w:numPr>
              <w:rPr>
                <w:sz w:val="24"/>
                <w:szCs w:val="24"/>
                <w:lang w:val="uk-UA"/>
              </w:rPr>
            </w:pPr>
            <w:r w:rsidRPr="003821DC">
              <w:rPr>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54E46" w:rsidRPr="003821DC" w:rsidRDefault="00B54E46" w:rsidP="00D06665">
            <w:pPr>
              <w:pStyle w:val="a3"/>
              <w:numPr>
                <w:ilvl w:val="0"/>
                <w:numId w:val="2"/>
              </w:numPr>
              <w:rPr>
                <w:sz w:val="24"/>
                <w:szCs w:val="24"/>
                <w:lang w:val="uk-UA"/>
              </w:rPr>
            </w:pPr>
            <w:r w:rsidRPr="003821DC">
              <w:rPr>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54E46" w:rsidRPr="003821DC" w:rsidRDefault="00B54E46" w:rsidP="00D06665">
            <w:pPr>
              <w:pStyle w:val="a3"/>
              <w:numPr>
                <w:ilvl w:val="0"/>
                <w:numId w:val="2"/>
              </w:numPr>
              <w:rPr>
                <w:sz w:val="24"/>
                <w:szCs w:val="24"/>
              </w:rPr>
            </w:pPr>
            <w:r w:rsidRPr="003821DC">
              <w:rPr>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B54E46" w:rsidRPr="003821DC" w:rsidRDefault="00B54E46" w:rsidP="00D06665">
            <w:pPr>
              <w:pStyle w:val="a3"/>
              <w:numPr>
                <w:ilvl w:val="0"/>
                <w:numId w:val="2"/>
              </w:numPr>
              <w:rPr>
                <w:sz w:val="24"/>
                <w:szCs w:val="24"/>
              </w:rPr>
            </w:pPr>
            <w:r w:rsidRPr="003821DC">
              <w:rPr>
                <w:sz w:val="24"/>
                <w:szCs w:val="24"/>
                <w:lang w:val="uk-UA"/>
              </w:rPr>
              <w:t>П</w:t>
            </w:r>
            <w:r w:rsidRPr="003821DC">
              <w:rPr>
                <w:sz w:val="24"/>
                <w:szCs w:val="24"/>
              </w:rPr>
              <w:t xml:space="preserve">останови </w:t>
            </w:r>
            <w:proofErr w:type="spellStart"/>
            <w:r w:rsidRPr="003821DC">
              <w:rPr>
                <w:sz w:val="24"/>
                <w:szCs w:val="24"/>
              </w:rPr>
              <w:t>Кабінету</w:t>
            </w:r>
            <w:proofErr w:type="spellEnd"/>
            <w:r w:rsidR="00EF5C4D">
              <w:rPr>
                <w:sz w:val="24"/>
                <w:szCs w:val="24"/>
                <w:lang w:val="uk-UA"/>
              </w:rPr>
              <w:t xml:space="preserve"> </w:t>
            </w:r>
            <w:proofErr w:type="spellStart"/>
            <w:r w:rsidRPr="003821DC">
              <w:rPr>
                <w:sz w:val="24"/>
                <w:szCs w:val="24"/>
              </w:rPr>
              <w:t>МіністрівУкраїни</w:t>
            </w:r>
            <w:proofErr w:type="spellEnd"/>
            <w:r w:rsidRPr="003821DC">
              <w:rPr>
                <w:sz w:val="24"/>
                <w:szCs w:val="24"/>
              </w:rPr>
              <w:t xml:space="preserve"> «Про </w:t>
            </w:r>
            <w:proofErr w:type="spellStart"/>
            <w:r w:rsidRPr="003821DC">
              <w:rPr>
                <w:sz w:val="24"/>
                <w:szCs w:val="24"/>
              </w:rPr>
              <w:t>застосування</w:t>
            </w:r>
            <w:proofErr w:type="spellEnd"/>
            <w:r w:rsidRPr="003821DC">
              <w:rPr>
                <w:sz w:val="24"/>
                <w:szCs w:val="24"/>
              </w:rPr>
              <w:t xml:space="preserve"> заборони </w:t>
            </w:r>
            <w:proofErr w:type="spellStart"/>
            <w:r w:rsidRPr="003821DC">
              <w:rPr>
                <w:sz w:val="24"/>
                <w:szCs w:val="24"/>
              </w:rPr>
              <w:t>ввезення</w:t>
            </w:r>
            <w:proofErr w:type="spellEnd"/>
            <w:r w:rsidR="00EF5C4D">
              <w:rPr>
                <w:sz w:val="24"/>
                <w:szCs w:val="24"/>
                <w:lang w:val="uk-UA"/>
              </w:rPr>
              <w:t xml:space="preserve"> </w:t>
            </w:r>
            <w:proofErr w:type="spellStart"/>
            <w:r w:rsidRPr="003821DC">
              <w:rPr>
                <w:sz w:val="24"/>
                <w:szCs w:val="24"/>
              </w:rPr>
              <w:t>товарів</w:t>
            </w:r>
            <w:proofErr w:type="spellEnd"/>
            <w:r w:rsidRPr="003821DC">
              <w:rPr>
                <w:sz w:val="24"/>
                <w:szCs w:val="24"/>
              </w:rPr>
              <w:t xml:space="preserve"> </w:t>
            </w:r>
            <w:proofErr w:type="spellStart"/>
            <w:r w:rsidRPr="003821DC">
              <w:rPr>
                <w:sz w:val="24"/>
                <w:szCs w:val="24"/>
              </w:rPr>
              <w:t>з</w:t>
            </w:r>
            <w:proofErr w:type="spellEnd"/>
            <w:r w:rsidRPr="003821DC">
              <w:rPr>
                <w:sz w:val="24"/>
                <w:szCs w:val="24"/>
              </w:rPr>
              <w:t xml:space="preserve"> </w:t>
            </w:r>
            <w:proofErr w:type="spellStart"/>
            <w:r w:rsidRPr="003821DC">
              <w:rPr>
                <w:sz w:val="24"/>
                <w:szCs w:val="24"/>
              </w:rPr>
              <w:t>Російської</w:t>
            </w:r>
            <w:proofErr w:type="spellEnd"/>
            <w:r w:rsidR="00EF5C4D">
              <w:rPr>
                <w:sz w:val="24"/>
                <w:szCs w:val="24"/>
                <w:lang w:val="uk-UA"/>
              </w:rPr>
              <w:t xml:space="preserve"> </w:t>
            </w:r>
            <w:proofErr w:type="spellStart"/>
            <w:r w:rsidRPr="003821DC">
              <w:rPr>
                <w:sz w:val="24"/>
                <w:szCs w:val="24"/>
              </w:rPr>
              <w:t>Федерації</w:t>
            </w:r>
            <w:proofErr w:type="spellEnd"/>
            <w:r w:rsidRPr="003821DC">
              <w:rPr>
                <w:sz w:val="24"/>
                <w:szCs w:val="24"/>
              </w:rPr>
              <w:t xml:space="preserve">» </w:t>
            </w:r>
            <w:proofErr w:type="spellStart"/>
            <w:r w:rsidRPr="003821DC">
              <w:rPr>
                <w:sz w:val="24"/>
                <w:szCs w:val="24"/>
              </w:rPr>
              <w:t>від</w:t>
            </w:r>
            <w:proofErr w:type="spellEnd"/>
            <w:r w:rsidRPr="003821DC">
              <w:rPr>
                <w:sz w:val="24"/>
                <w:szCs w:val="24"/>
              </w:rPr>
              <w:t xml:space="preserve"> 09.04.2022 № 426;</w:t>
            </w:r>
          </w:p>
          <w:p w:rsidR="00B54E46" w:rsidRPr="00EA05B3" w:rsidRDefault="00B54E46" w:rsidP="00D06665">
            <w:pPr>
              <w:pStyle w:val="a3"/>
              <w:numPr>
                <w:ilvl w:val="0"/>
                <w:numId w:val="2"/>
              </w:numPr>
              <w:rPr>
                <w:lang w:val="uk-UA"/>
              </w:rPr>
            </w:pPr>
            <w:r w:rsidRPr="003821DC">
              <w:rPr>
                <w:sz w:val="24"/>
                <w:szCs w:val="24"/>
              </w:rPr>
              <w:t xml:space="preserve">Закону </w:t>
            </w:r>
            <w:proofErr w:type="spellStart"/>
            <w:r w:rsidRPr="003821DC">
              <w:rPr>
                <w:sz w:val="24"/>
                <w:szCs w:val="24"/>
              </w:rPr>
              <w:t>України</w:t>
            </w:r>
            <w:proofErr w:type="spellEnd"/>
            <w:r w:rsidRPr="003821DC">
              <w:rPr>
                <w:sz w:val="24"/>
                <w:szCs w:val="24"/>
              </w:rPr>
              <w:t xml:space="preserve"> «Про </w:t>
            </w:r>
            <w:proofErr w:type="spellStart"/>
            <w:r w:rsidRPr="003821DC">
              <w:rPr>
                <w:sz w:val="24"/>
                <w:szCs w:val="24"/>
              </w:rPr>
              <w:t>забезпечення</w:t>
            </w:r>
            <w:proofErr w:type="spellEnd"/>
            <w:r w:rsidRPr="003821DC">
              <w:rPr>
                <w:sz w:val="24"/>
                <w:szCs w:val="24"/>
              </w:rPr>
              <w:t xml:space="preserve"> прав </w:t>
            </w:r>
            <w:proofErr w:type="spellStart"/>
            <w:r w:rsidRPr="003821DC">
              <w:rPr>
                <w:sz w:val="24"/>
                <w:szCs w:val="24"/>
              </w:rPr>
              <w:t>і</w:t>
            </w:r>
            <w:proofErr w:type="spellEnd"/>
            <w:r w:rsidRPr="003821DC">
              <w:rPr>
                <w:sz w:val="24"/>
                <w:szCs w:val="24"/>
              </w:rPr>
              <w:t xml:space="preserve"> свобод </w:t>
            </w:r>
            <w:proofErr w:type="spellStart"/>
            <w:r w:rsidRPr="003821DC">
              <w:rPr>
                <w:sz w:val="24"/>
                <w:szCs w:val="24"/>
              </w:rPr>
              <w:t>громадян</w:t>
            </w:r>
            <w:proofErr w:type="spellEnd"/>
            <w:r w:rsidRPr="003821DC">
              <w:rPr>
                <w:sz w:val="24"/>
                <w:szCs w:val="24"/>
              </w:rPr>
              <w:t xml:space="preserve"> та </w:t>
            </w:r>
            <w:proofErr w:type="spellStart"/>
            <w:r w:rsidRPr="003821DC">
              <w:rPr>
                <w:sz w:val="24"/>
                <w:szCs w:val="24"/>
              </w:rPr>
              <w:t>правовий</w:t>
            </w:r>
            <w:proofErr w:type="spellEnd"/>
            <w:r w:rsidRPr="003821DC">
              <w:rPr>
                <w:sz w:val="24"/>
                <w:szCs w:val="24"/>
              </w:rPr>
              <w:t xml:space="preserve"> режим на </w:t>
            </w:r>
            <w:proofErr w:type="spellStart"/>
            <w:r w:rsidRPr="003821DC">
              <w:rPr>
                <w:sz w:val="24"/>
                <w:szCs w:val="24"/>
              </w:rPr>
              <w:t>тимчасово</w:t>
            </w:r>
            <w:proofErr w:type="spellEnd"/>
            <w:r w:rsidR="00EF5C4D">
              <w:rPr>
                <w:sz w:val="24"/>
                <w:szCs w:val="24"/>
                <w:lang w:val="uk-UA"/>
              </w:rPr>
              <w:t xml:space="preserve"> </w:t>
            </w:r>
            <w:proofErr w:type="spellStart"/>
            <w:r w:rsidRPr="003821DC">
              <w:rPr>
                <w:sz w:val="24"/>
                <w:szCs w:val="24"/>
              </w:rPr>
              <w:t>окупованійтериторії</w:t>
            </w:r>
            <w:proofErr w:type="spellEnd"/>
            <w:r w:rsidR="00EF5C4D">
              <w:rPr>
                <w:sz w:val="24"/>
                <w:szCs w:val="24"/>
                <w:lang w:val="uk-UA"/>
              </w:rPr>
              <w:t xml:space="preserve"> </w:t>
            </w:r>
            <w:proofErr w:type="spellStart"/>
            <w:r w:rsidRPr="003821DC">
              <w:rPr>
                <w:sz w:val="24"/>
                <w:szCs w:val="24"/>
              </w:rPr>
              <w:t>України</w:t>
            </w:r>
            <w:proofErr w:type="spellEnd"/>
            <w:r w:rsidRPr="003821DC">
              <w:rPr>
                <w:sz w:val="24"/>
                <w:szCs w:val="24"/>
              </w:rPr>
              <w:t xml:space="preserve">» </w:t>
            </w:r>
            <w:proofErr w:type="spellStart"/>
            <w:r w:rsidRPr="003821DC">
              <w:rPr>
                <w:sz w:val="24"/>
                <w:szCs w:val="24"/>
              </w:rPr>
              <w:t>від</w:t>
            </w:r>
            <w:proofErr w:type="spellEnd"/>
            <w:r w:rsidRPr="003821DC">
              <w:rPr>
                <w:sz w:val="24"/>
                <w:szCs w:val="24"/>
              </w:rPr>
              <w:t xml:space="preserve"> 15.04.2014 № 1207-VII.</w:t>
            </w:r>
          </w:p>
        </w:tc>
      </w:tr>
      <w:tr w:rsidR="00B54E46" w:rsidRPr="00AC0452" w:rsidTr="00D06665">
        <w:tc>
          <w:tcPr>
            <w:tcW w:w="10774" w:type="dxa"/>
          </w:tcPr>
          <w:p w:rsidR="00B54E46" w:rsidRPr="001943FE" w:rsidRDefault="00B54E46" w:rsidP="00D06665">
            <w:pPr>
              <w:pStyle w:val="a4"/>
              <w:numPr>
                <w:ilvl w:val="0"/>
                <w:numId w:val="2"/>
              </w:numPr>
              <w:tabs>
                <w:tab w:val="left" w:pos="360"/>
                <w:tab w:val="left" w:pos="567"/>
                <w:tab w:val="left" w:pos="3390"/>
                <w:tab w:val="center" w:pos="4827"/>
              </w:tabs>
              <w:jc w:val="both"/>
              <w:rPr>
                <w:color w:val="000000" w:themeColor="text1"/>
                <w:lang w:val="uk-UA"/>
              </w:rPr>
            </w:pPr>
            <w:r w:rsidRPr="001943FE">
              <w:rPr>
                <w:color w:val="000000" w:themeColor="text1"/>
                <w:lang w:val="uk-UA"/>
              </w:rPr>
              <w:lastRenderedPageBreak/>
              <w:t xml:space="preserve">  Сертифікат системи управління якістю, виданий на ім’я учасника, стосовно посередництва у торгівлі талонами на пальне та у торгівлі паливом </w:t>
            </w:r>
            <w:proofErr w:type="spellStart"/>
            <w:r w:rsidRPr="001943FE">
              <w:rPr>
                <w:color w:val="000000" w:themeColor="text1"/>
                <w:lang w:val="uk-UA"/>
              </w:rPr>
              <w:t>бензовозними</w:t>
            </w:r>
            <w:proofErr w:type="spellEnd"/>
            <w:r w:rsidRPr="001943FE">
              <w:rPr>
                <w:color w:val="000000" w:themeColor="text1"/>
                <w:lang w:val="uk-UA"/>
              </w:rPr>
              <w:t xml:space="preserve"> нормами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EN ISO 9001:2018 (EN ISO 9001:2015, IDT; ISO 9001:2015, IDT). Сертифікат повинен бути виданий не раніше 2022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завірений уповноваженою особою органу сертифікації.</w:t>
            </w:r>
          </w:p>
          <w:p w:rsidR="00B54E46" w:rsidRDefault="00B54E46" w:rsidP="00D06665">
            <w:pPr>
              <w:pStyle w:val="a4"/>
              <w:numPr>
                <w:ilvl w:val="0"/>
                <w:numId w:val="2"/>
              </w:numPr>
              <w:tabs>
                <w:tab w:val="left" w:pos="360"/>
                <w:tab w:val="left" w:pos="567"/>
                <w:tab w:val="left" w:pos="3390"/>
                <w:tab w:val="center" w:pos="4827"/>
              </w:tabs>
              <w:jc w:val="both"/>
              <w:rPr>
                <w:color w:val="000000" w:themeColor="text1"/>
                <w:lang w:val="uk-UA"/>
              </w:rPr>
            </w:pPr>
            <w:r w:rsidRPr="001943FE">
              <w:rPr>
                <w:color w:val="000000" w:themeColor="text1"/>
                <w:lang w:val="uk-UA"/>
              </w:rPr>
              <w:t xml:space="preserve">Сертифікат на систему екологічного управління, виданий на ім’я учасника, стосовно у торгівлі талонами на пальне та у торгівлі паливом </w:t>
            </w:r>
            <w:proofErr w:type="spellStart"/>
            <w:r w:rsidRPr="001943FE">
              <w:rPr>
                <w:color w:val="000000" w:themeColor="text1"/>
                <w:lang w:val="uk-UA"/>
              </w:rPr>
              <w:t>бензовозними</w:t>
            </w:r>
            <w:proofErr w:type="spellEnd"/>
            <w:r w:rsidRPr="001943FE">
              <w:rPr>
                <w:color w:val="000000" w:themeColor="text1"/>
                <w:lang w:val="uk-UA"/>
              </w:rPr>
              <w:t xml:space="preserve"> нормами,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ISO 14001:2015 (ISO 14001:2015, IDT). Сертифікат повинен бути виданий не раніше 2022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завірений уповноваженою особою органу сертифікації </w:t>
            </w:r>
          </w:p>
          <w:p w:rsidR="00B54E46" w:rsidRPr="00D74F1A" w:rsidRDefault="00B54E46" w:rsidP="00D06665">
            <w:pPr>
              <w:pStyle w:val="a4"/>
              <w:numPr>
                <w:ilvl w:val="0"/>
                <w:numId w:val="2"/>
              </w:numPr>
              <w:tabs>
                <w:tab w:val="left" w:pos="360"/>
                <w:tab w:val="left" w:pos="3390"/>
                <w:tab w:val="center" w:pos="4827"/>
              </w:tabs>
              <w:jc w:val="both"/>
            </w:pPr>
            <w:r w:rsidRPr="00D74F1A">
              <w:rPr>
                <w:bCs/>
                <w:color w:val="000000"/>
                <w:lang w:val="uk-UA"/>
              </w:rPr>
              <w:t xml:space="preserve">Учасник повинен мати впроваджену систему управління охороною здоров’я та безпекою праці, яка відповідає вимогам ДСТУ </w:t>
            </w:r>
            <w:r w:rsidRPr="00D74F1A">
              <w:rPr>
                <w:bCs/>
                <w:color w:val="000000"/>
                <w:lang w:val="en-US"/>
              </w:rPr>
              <w:t>ISO</w:t>
            </w:r>
            <w:r w:rsidRPr="00D74F1A">
              <w:rPr>
                <w:bCs/>
                <w:color w:val="000000"/>
                <w:lang w:val="uk-UA"/>
              </w:rPr>
              <w:t xml:space="preserve"> 45001:2019 «Система управління охороною здоров’я та безпекою праці». </w:t>
            </w:r>
            <w:r w:rsidRPr="00D74F1A">
              <w:rPr>
                <w:b/>
                <w:bCs/>
                <w:i/>
                <w:color w:val="000000"/>
              </w:rPr>
              <w:t xml:space="preserve">На </w:t>
            </w:r>
            <w:proofErr w:type="spellStart"/>
            <w:proofErr w:type="gramStart"/>
            <w:r w:rsidRPr="00D74F1A">
              <w:rPr>
                <w:b/>
                <w:bCs/>
                <w:i/>
                <w:color w:val="000000"/>
              </w:rPr>
              <w:t>п</w:t>
            </w:r>
            <w:proofErr w:type="gramEnd"/>
            <w:r w:rsidRPr="00D74F1A">
              <w:rPr>
                <w:b/>
                <w:bCs/>
                <w:i/>
                <w:color w:val="000000"/>
              </w:rPr>
              <w:t>ідтвердження</w:t>
            </w:r>
            <w:proofErr w:type="spellEnd"/>
            <w:r w:rsidR="00EF5C4D" w:rsidRPr="00D74F1A">
              <w:rPr>
                <w:b/>
                <w:bCs/>
                <w:i/>
                <w:color w:val="000000"/>
                <w:lang w:val="uk-UA"/>
              </w:rPr>
              <w:t xml:space="preserve"> </w:t>
            </w:r>
            <w:proofErr w:type="spellStart"/>
            <w:r w:rsidRPr="00D74F1A">
              <w:rPr>
                <w:b/>
                <w:bCs/>
                <w:i/>
                <w:color w:val="000000"/>
              </w:rPr>
              <w:t>Учасник</w:t>
            </w:r>
            <w:proofErr w:type="spellEnd"/>
            <w:r w:rsidRPr="00D74F1A">
              <w:rPr>
                <w:b/>
                <w:bCs/>
                <w:i/>
                <w:color w:val="000000"/>
              </w:rPr>
              <w:t xml:space="preserve"> повинен </w:t>
            </w:r>
            <w:proofErr w:type="spellStart"/>
            <w:r w:rsidRPr="00D74F1A">
              <w:rPr>
                <w:b/>
                <w:bCs/>
                <w:i/>
                <w:color w:val="000000"/>
              </w:rPr>
              <w:t>надати</w:t>
            </w:r>
            <w:proofErr w:type="spellEnd"/>
            <w:r w:rsidR="0035737B" w:rsidRPr="00D74F1A">
              <w:rPr>
                <w:b/>
                <w:bCs/>
                <w:i/>
                <w:color w:val="000000"/>
                <w:lang w:val="uk-UA"/>
              </w:rPr>
              <w:t xml:space="preserve"> </w:t>
            </w:r>
            <w:proofErr w:type="spellStart"/>
            <w:r w:rsidRPr="00D74F1A">
              <w:rPr>
                <w:b/>
                <w:bCs/>
                <w:i/>
                <w:color w:val="000000"/>
              </w:rPr>
              <w:t>оригінал</w:t>
            </w:r>
            <w:proofErr w:type="spellEnd"/>
            <w:r w:rsidR="0035737B" w:rsidRPr="00D74F1A">
              <w:rPr>
                <w:b/>
                <w:bCs/>
                <w:i/>
                <w:color w:val="000000"/>
                <w:lang w:val="uk-UA"/>
              </w:rPr>
              <w:t xml:space="preserve"> </w:t>
            </w:r>
            <w:proofErr w:type="spellStart"/>
            <w:r w:rsidRPr="00D74F1A">
              <w:rPr>
                <w:b/>
                <w:bCs/>
                <w:i/>
                <w:color w:val="000000"/>
              </w:rPr>
              <w:t>сертифікату</w:t>
            </w:r>
            <w:proofErr w:type="spellEnd"/>
            <w:r w:rsidRPr="00D74F1A">
              <w:rPr>
                <w:b/>
                <w:bCs/>
                <w:i/>
                <w:color w:val="000000"/>
              </w:rPr>
              <w:t xml:space="preserve"> на </w:t>
            </w:r>
            <w:proofErr w:type="spellStart"/>
            <w:r w:rsidRPr="00D74F1A">
              <w:rPr>
                <w:b/>
                <w:bCs/>
                <w:i/>
                <w:color w:val="000000"/>
              </w:rPr>
              <w:t>ім’я</w:t>
            </w:r>
            <w:proofErr w:type="spellEnd"/>
            <w:r w:rsidR="0035737B" w:rsidRPr="00D74F1A">
              <w:rPr>
                <w:b/>
                <w:bCs/>
                <w:i/>
                <w:color w:val="000000"/>
                <w:lang w:val="uk-UA"/>
              </w:rPr>
              <w:t xml:space="preserve"> </w:t>
            </w:r>
            <w:proofErr w:type="spellStart"/>
            <w:r w:rsidRPr="00D74F1A">
              <w:rPr>
                <w:b/>
                <w:bCs/>
                <w:i/>
                <w:color w:val="000000"/>
              </w:rPr>
              <w:t>Учасника</w:t>
            </w:r>
            <w:proofErr w:type="spellEnd"/>
            <w:r w:rsidRPr="00D74F1A">
              <w:rPr>
                <w:b/>
                <w:bCs/>
                <w:i/>
                <w:color w:val="000000"/>
              </w:rPr>
              <w:t xml:space="preserve"> чинного на момент </w:t>
            </w:r>
            <w:proofErr w:type="spellStart"/>
            <w:r w:rsidRPr="00D74F1A">
              <w:rPr>
                <w:b/>
                <w:bCs/>
                <w:i/>
                <w:color w:val="000000"/>
              </w:rPr>
              <w:t>подання</w:t>
            </w:r>
            <w:proofErr w:type="spellEnd"/>
            <w:r w:rsidRPr="00D74F1A">
              <w:rPr>
                <w:b/>
                <w:bCs/>
                <w:i/>
                <w:color w:val="000000"/>
              </w:rPr>
              <w:t xml:space="preserve"> та </w:t>
            </w:r>
            <w:proofErr w:type="spellStart"/>
            <w:r w:rsidRPr="00D74F1A">
              <w:rPr>
                <w:b/>
                <w:bCs/>
                <w:i/>
                <w:color w:val="000000"/>
              </w:rPr>
              <w:t>протягом</w:t>
            </w:r>
            <w:proofErr w:type="spellEnd"/>
            <w:r w:rsidR="0035737B" w:rsidRPr="00D74F1A">
              <w:rPr>
                <w:b/>
                <w:bCs/>
                <w:i/>
                <w:color w:val="000000"/>
                <w:lang w:val="uk-UA"/>
              </w:rPr>
              <w:t xml:space="preserve"> </w:t>
            </w:r>
            <w:proofErr w:type="spellStart"/>
            <w:r w:rsidRPr="00D74F1A">
              <w:rPr>
                <w:b/>
                <w:bCs/>
                <w:i/>
                <w:color w:val="000000"/>
              </w:rPr>
              <w:t>періоду</w:t>
            </w:r>
            <w:proofErr w:type="spellEnd"/>
            <w:r w:rsidR="0035737B" w:rsidRPr="00D74F1A">
              <w:rPr>
                <w:b/>
                <w:bCs/>
                <w:i/>
                <w:color w:val="000000"/>
                <w:lang w:val="uk-UA"/>
              </w:rPr>
              <w:t xml:space="preserve"> </w:t>
            </w:r>
            <w:proofErr w:type="spellStart"/>
            <w:r w:rsidRPr="00D74F1A">
              <w:rPr>
                <w:b/>
                <w:bCs/>
                <w:i/>
                <w:color w:val="000000"/>
              </w:rPr>
              <w:t>постачання</w:t>
            </w:r>
            <w:proofErr w:type="spellEnd"/>
            <w:r w:rsidRPr="00D74F1A">
              <w:rPr>
                <w:b/>
                <w:bCs/>
                <w:i/>
                <w:color w:val="000000"/>
              </w:rPr>
              <w:t xml:space="preserve"> предмету </w:t>
            </w:r>
            <w:proofErr w:type="spellStart"/>
            <w:r w:rsidRPr="00D74F1A">
              <w:rPr>
                <w:b/>
                <w:bCs/>
                <w:i/>
                <w:color w:val="000000"/>
              </w:rPr>
              <w:t>закупівлі</w:t>
            </w:r>
            <w:proofErr w:type="spellEnd"/>
            <w:r w:rsidRPr="00D74F1A">
              <w:rPr>
                <w:b/>
                <w:bCs/>
                <w:i/>
                <w:color w:val="000000"/>
              </w:rPr>
              <w:t>.</w:t>
            </w:r>
          </w:p>
          <w:p w:rsidR="00B54E46" w:rsidRPr="00D74F1A" w:rsidRDefault="00B54E46" w:rsidP="00D06665">
            <w:pPr>
              <w:pStyle w:val="a4"/>
              <w:numPr>
                <w:ilvl w:val="0"/>
                <w:numId w:val="2"/>
              </w:numPr>
              <w:tabs>
                <w:tab w:val="left" w:pos="360"/>
                <w:tab w:val="left" w:pos="567"/>
                <w:tab w:val="left" w:pos="3390"/>
                <w:tab w:val="center" w:pos="4827"/>
              </w:tabs>
              <w:jc w:val="both"/>
              <w:rPr>
                <w:color w:val="000000" w:themeColor="text1"/>
                <w:lang w:val="uk-UA"/>
              </w:rPr>
            </w:pPr>
            <w:proofErr w:type="spellStart"/>
            <w:proofErr w:type="gramStart"/>
            <w:r w:rsidRPr="00D74F1A">
              <w:t>П</w:t>
            </w:r>
            <w:proofErr w:type="gramEnd"/>
            <w:r w:rsidRPr="00D74F1A">
              <w:t>ід</w:t>
            </w:r>
            <w:proofErr w:type="spellEnd"/>
            <w:r w:rsidRPr="00D74F1A">
              <w:t xml:space="preserve"> час </w:t>
            </w:r>
            <w:proofErr w:type="spellStart"/>
            <w:r w:rsidRPr="00D74F1A">
              <w:t>участі</w:t>
            </w:r>
            <w:proofErr w:type="spellEnd"/>
            <w:r w:rsidRPr="00D74F1A">
              <w:t xml:space="preserve"> у </w:t>
            </w:r>
            <w:proofErr w:type="spellStart"/>
            <w:r w:rsidRPr="00D74F1A">
              <w:t>закупівлі</w:t>
            </w:r>
            <w:proofErr w:type="spellEnd"/>
            <w:r w:rsidR="0035737B" w:rsidRPr="00D74F1A">
              <w:rPr>
                <w:lang w:val="uk-UA"/>
              </w:rPr>
              <w:t xml:space="preserve">  </w:t>
            </w:r>
            <w:proofErr w:type="spellStart"/>
            <w:r w:rsidRPr="00D74F1A">
              <w:t>Учасники</w:t>
            </w:r>
            <w:proofErr w:type="spellEnd"/>
            <w:r w:rsidR="0035737B" w:rsidRPr="00D74F1A">
              <w:rPr>
                <w:lang w:val="uk-UA"/>
              </w:rPr>
              <w:t xml:space="preserve"> </w:t>
            </w:r>
            <w:proofErr w:type="spellStart"/>
            <w:r w:rsidRPr="00D74F1A">
              <w:t>зобов’язані</w:t>
            </w:r>
            <w:proofErr w:type="spellEnd"/>
            <w:r w:rsidR="0035737B" w:rsidRPr="00D74F1A">
              <w:rPr>
                <w:lang w:val="uk-UA"/>
              </w:rPr>
              <w:t xml:space="preserve"> </w:t>
            </w:r>
            <w:proofErr w:type="spellStart"/>
            <w:r w:rsidRPr="00D74F1A">
              <w:t>дотримуватись</w:t>
            </w:r>
            <w:proofErr w:type="spellEnd"/>
            <w:r w:rsidR="0035737B" w:rsidRPr="00D74F1A">
              <w:rPr>
                <w:lang w:val="uk-UA"/>
              </w:rPr>
              <w:t xml:space="preserve"> </w:t>
            </w:r>
            <w:proofErr w:type="spellStart"/>
            <w:r w:rsidRPr="00D74F1A">
              <w:t>антикорупційного</w:t>
            </w:r>
            <w:proofErr w:type="spellEnd"/>
            <w:r w:rsidR="0035737B" w:rsidRPr="00D74F1A">
              <w:rPr>
                <w:lang w:val="uk-UA"/>
              </w:rPr>
              <w:t xml:space="preserve"> </w:t>
            </w:r>
            <w:proofErr w:type="spellStart"/>
            <w:r w:rsidRPr="00D74F1A">
              <w:t>законодавства</w:t>
            </w:r>
            <w:proofErr w:type="spellEnd"/>
            <w:r w:rsidR="0035737B" w:rsidRPr="00D74F1A">
              <w:rPr>
                <w:lang w:val="uk-UA"/>
              </w:rPr>
              <w:t xml:space="preserve"> </w:t>
            </w:r>
            <w:proofErr w:type="spellStart"/>
            <w:r w:rsidRPr="00D74F1A">
              <w:t>України</w:t>
            </w:r>
            <w:proofErr w:type="spellEnd"/>
            <w:r w:rsidRPr="00D74F1A">
              <w:t xml:space="preserve"> шляхом документального </w:t>
            </w:r>
            <w:proofErr w:type="spellStart"/>
            <w:r w:rsidRPr="00D74F1A">
              <w:t>підтвердження</w:t>
            </w:r>
            <w:proofErr w:type="spellEnd"/>
            <w:r w:rsidRPr="00D74F1A">
              <w:t xml:space="preserve"> у </w:t>
            </w:r>
            <w:proofErr w:type="spellStart"/>
            <w:r w:rsidRPr="00D74F1A">
              <w:t>складі</w:t>
            </w:r>
            <w:proofErr w:type="spellEnd"/>
            <w:r w:rsidR="00864840" w:rsidRPr="00D74F1A">
              <w:rPr>
                <w:lang w:val="uk-UA"/>
              </w:rPr>
              <w:t xml:space="preserve"> </w:t>
            </w:r>
            <w:proofErr w:type="spellStart"/>
            <w:r w:rsidRPr="00D74F1A">
              <w:t>своєї</w:t>
            </w:r>
            <w:proofErr w:type="spellEnd"/>
            <w:r w:rsidR="00864840" w:rsidRPr="00D74F1A">
              <w:rPr>
                <w:lang w:val="uk-UA"/>
              </w:rPr>
              <w:t xml:space="preserve"> </w:t>
            </w:r>
            <w:proofErr w:type="spellStart"/>
            <w:r w:rsidRPr="00D74F1A">
              <w:t>тендерної</w:t>
            </w:r>
            <w:proofErr w:type="spellEnd"/>
            <w:r w:rsidR="00864840" w:rsidRPr="00D74F1A">
              <w:rPr>
                <w:lang w:val="uk-UA"/>
              </w:rPr>
              <w:t xml:space="preserve"> </w:t>
            </w:r>
            <w:proofErr w:type="spellStart"/>
            <w:r w:rsidRPr="00D74F1A">
              <w:t>пропозиції</w:t>
            </w:r>
            <w:proofErr w:type="spellEnd"/>
            <w:r w:rsidR="00864840" w:rsidRPr="00D74F1A">
              <w:rPr>
                <w:lang w:val="uk-UA"/>
              </w:rPr>
              <w:t xml:space="preserve"> </w:t>
            </w:r>
            <w:proofErr w:type="spellStart"/>
            <w:r w:rsidRPr="00D74F1A">
              <w:t>проходження</w:t>
            </w:r>
            <w:proofErr w:type="spellEnd"/>
            <w:r w:rsidR="00864840" w:rsidRPr="00D74F1A">
              <w:rPr>
                <w:lang w:val="uk-UA"/>
              </w:rPr>
              <w:t xml:space="preserve"> </w:t>
            </w:r>
            <w:proofErr w:type="spellStart"/>
            <w:r w:rsidRPr="00D74F1A">
              <w:t>сертифікації</w:t>
            </w:r>
            <w:proofErr w:type="spellEnd"/>
            <w:r w:rsidR="00864840" w:rsidRPr="00D74F1A">
              <w:rPr>
                <w:lang w:val="uk-UA"/>
              </w:rPr>
              <w:t xml:space="preserve"> </w:t>
            </w:r>
            <w:proofErr w:type="spellStart"/>
            <w:r w:rsidRPr="00D74F1A">
              <w:t>їхньої</w:t>
            </w:r>
            <w:proofErr w:type="spellEnd"/>
            <w:r w:rsidR="00864840" w:rsidRPr="00D74F1A">
              <w:rPr>
                <w:lang w:val="uk-UA"/>
              </w:rPr>
              <w:t xml:space="preserve"> </w:t>
            </w:r>
            <w:proofErr w:type="spellStart"/>
            <w:r w:rsidRPr="00D74F1A">
              <w:t>діяльності</w:t>
            </w:r>
            <w:proofErr w:type="spellEnd"/>
            <w:r w:rsidR="00864840" w:rsidRPr="00D74F1A">
              <w:rPr>
                <w:lang w:val="uk-UA"/>
              </w:rPr>
              <w:t xml:space="preserve"> </w:t>
            </w:r>
            <w:proofErr w:type="spellStart"/>
            <w:r w:rsidRPr="00D74F1A">
              <w:t>стосовно</w:t>
            </w:r>
            <w:proofErr w:type="spellEnd"/>
            <w:r w:rsidR="00864840" w:rsidRPr="00D74F1A">
              <w:rPr>
                <w:lang w:val="uk-UA"/>
              </w:rPr>
              <w:t xml:space="preserve"> </w:t>
            </w:r>
            <w:proofErr w:type="spellStart"/>
            <w:r w:rsidRPr="00D74F1A">
              <w:t>торгівлі</w:t>
            </w:r>
            <w:proofErr w:type="spellEnd"/>
            <w:r w:rsidRPr="00D74F1A">
              <w:t xml:space="preserve"> (</w:t>
            </w:r>
            <w:proofErr w:type="spellStart"/>
            <w:r w:rsidRPr="00D74F1A">
              <w:t>постачання</w:t>
            </w:r>
            <w:proofErr w:type="spellEnd"/>
            <w:r w:rsidRPr="00D74F1A">
              <w:t>) та доставки (</w:t>
            </w:r>
            <w:proofErr w:type="spellStart"/>
            <w:r w:rsidRPr="00D74F1A">
              <w:t>перевезення</w:t>
            </w:r>
            <w:proofErr w:type="spellEnd"/>
            <w:r w:rsidRPr="00D74F1A">
              <w:t xml:space="preserve">)  </w:t>
            </w:r>
            <w:proofErr w:type="spellStart"/>
            <w:r w:rsidRPr="00D74F1A">
              <w:t>пальноговимогам</w:t>
            </w:r>
            <w:proofErr w:type="spellEnd"/>
            <w:r w:rsidRPr="00D74F1A">
              <w:t xml:space="preserve"> ДСТУ ISO 37001:2018 (ISO 37001:2016, IDT) «</w:t>
            </w:r>
            <w:proofErr w:type="spellStart"/>
            <w:r w:rsidRPr="00D74F1A">
              <w:t>Системи</w:t>
            </w:r>
            <w:proofErr w:type="spellEnd"/>
            <w:r w:rsidR="00864840" w:rsidRPr="00D74F1A">
              <w:rPr>
                <w:lang w:val="uk-UA"/>
              </w:rPr>
              <w:t xml:space="preserve"> </w:t>
            </w:r>
            <w:proofErr w:type="spellStart"/>
            <w:r w:rsidRPr="00D74F1A">
              <w:t>управління</w:t>
            </w:r>
            <w:proofErr w:type="spellEnd"/>
            <w:r w:rsidRPr="00D74F1A">
              <w:t xml:space="preserve"> (менеджменту) </w:t>
            </w:r>
            <w:proofErr w:type="spellStart"/>
            <w:r w:rsidRPr="00D74F1A">
              <w:t>щодо</w:t>
            </w:r>
            <w:proofErr w:type="spellEnd"/>
            <w:r w:rsidR="00864840" w:rsidRPr="00D74F1A">
              <w:rPr>
                <w:lang w:val="uk-UA"/>
              </w:rPr>
              <w:t xml:space="preserve"> </w:t>
            </w:r>
            <w:proofErr w:type="spellStart"/>
            <w:r w:rsidRPr="00D74F1A">
              <w:t>протидії</w:t>
            </w:r>
            <w:proofErr w:type="spellEnd"/>
            <w:r w:rsidR="00864840" w:rsidRPr="00D74F1A">
              <w:rPr>
                <w:lang w:val="uk-UA"/>
              </w:rPr>
              <w:t xml:space="preserve"> </w:t>
            </w:r>
            <w:proofErr w:type="spellStart"/>
            <w:r w:rsidRPr="00D74F1A">
              <w:t>корупції</w:t>
            </w:r>
            <w:proofErr w:type="spellEnd"/>
            <w:r w:rsidRPr="00D74F1A">
              <w:t xml:space="preserve">. </w:t>
            </w:r>
            <w:proofErr w:type="spellStart"/>
            <w:r w:rsidRPr="00D74F1A">
              <w:t>Вимоги</w:t>
            </w:r>
            <w:proofErr w:type="spellEnd"/>
            <w:r w:rsidRPr="00D74F1A">
              <w:t xml:space="preserve"> та </w:t>
            </w:r>
            <w:proofErr w:type="spellStart"/>
            <w:r w:rsidRPr="00D74F1A">
              <w:t>настанови</w:t>
            </w:r>
            <w:proofErr w:type="spellEnd"/>
            <w:r w:rsidR="00864840" w:rsidRPr="00D74F1A">
              <w:rPr>
                <w:lang w:val="uk-UA"/>
              </w:rPr>
              <w:t xml:space="preserve"> </w:t>
            </w:r>
            <w:proofErr w:type="spellStart"/>
            <w:r w:rsidRPr="00D74F1A">
              <w:t>щодо</w:t>
            </w:r>
            <w:proofErr w:type="spellEnd"/>
            <w:r w:rsidR="00864840" w:rsidRPr="00D74F1A">
              <w:rPr>
                <w:lang w:val="uk-UA"/>
              </w:rPr>
              <w:t xml:space="preserve"> </w:t>
            </w:r>
            <w:proofErr w:type="spellStart"/>
            <w:r w:rsidRPr="00D74F1A">
              <w:t>застосування</w:t>
            </w:r>
            <w:proofErr w:type="spellEnd"/>
            <w:r w:rsidRPr="00D74F1A">
              <w:t>».</w:t>
            </w:r>
          </w:p>
          <w:p w:rsidR="00B54E46" w:rsidRPr="00D74F1A" w:rsidRDefault="00B54E46" w:rsidP="00D06665">
            <w:pPr>
              <w:pStyle w:val="a4"/>
              <w:numPr>
                <w:ilvl w:val="0"/>
                <w:numId w:val="2"/>
              </w:numPr>
              <w:tabs>
                <w:tab w:val="left" w:pos="360"/>
                <w:tab w:val="left" w:pos="567"/>
                <w:tab w:val="left" w:pos="3390"/>
                <w:tab w:val="center" w:pos="4827"/>
              </w:tabs>
              <w:jc w:val="both"/>
              <w:rPr>
                <w:color w:val="000000" w:themeColor="text1"/>
                <w:lang w:val="uk-UA"/>
              </w:rPr>
            </w:pPr>
            <w:r w:rsidRPr="00D74F1A">
              <w:rPr>
                <w:lang w:val="uk-UA"/>
              </w:rPr>
              <w:t xml:space="preserve">Під час участі у закупівлі Учасники зобов’язані дотримуватись антикорупційного законодавства України шляхом документального підтвердження у складі своєї тендерної пропозиції проходження сертифікації їхньої діяльності стосовно торгівлі (постачання) та доставки (перевезення)  пального вимогам ДСТУ </w:t>
            </w:r>
            <w:r w:rsidRPr="00D74F1A">
              <w:t>ISO</w:t>
            </w:r>
            <w:r w:rsidRPr="00D74F1A">
              <w:rPr>
                <w:lang w:val="uk-UA"/>
              </w:rPr>
              <w:t xml:space="preserve"> 37001:2018 (</w:t>
            </w:r>
            <w:r w:rsidRPr="00D74F1A">
              <w:t>ISO</w:t>
            </w:r>
            <w:r w:rsidRPr="00D74F1A">
              <w:rPr>
                <w:lang w:val="uk-UA"/>
              </w:rPr>
              <w:t xml:space="preserve"> 37001:2016, </w:t>
            </w:r>
            <w:r w:rsidRPr="00D74F1A">
              <w:t>IDT</w:t>
            </w:r>
            <w:r w:rsidRPr="00D74F1A">
              <w:rPr>
                <w:lang w:val="uk-UA"/>
              </w:rPr>
              <w:t>) «Системи управління (менеджменту) щодо протидії корупції. Вимоги та настанови</w:t>
            </w:r>
            <w:r w:rsidR="00864840" w:rsidRPr="00D74F1A">
              <w:rPr>
                <w:lang w:val="uk-UA"/>
              </w:rPr>
              <w:t xml:space="preserve"> </w:t>
            </w:r>
            <w:r w:rsidRPr="00D74F1A">
              <w:rPr>
                <w:lang w:val="uk-UA"/>
              </w:rPr>
              <w:t>щодо</w:t>
            </w:r>
            <w:r w:rsidR="00864840" w:rsidRPr="00D74F1A">
              <w:rPr>
                <w:lang w:val="uk-UA"/>
              </w:rPr>
              <w:t xml:space="preserve"> </w:t>
            </w:r>
            <w:r w:rsidRPr="00D74F1A">
              <w:rPr>
                <w:lang w:val="uk-UA"/>
              </w:rPr>
              <w:t>застосування».</w:t>
            </w:r>
          </w:p>
          <w:p w:rsidR="00B54E46" w:rsidRPr="001943FE" w:rsidRDefault="00B54E46" w:rsidP="00D06665">
            <w:pPr>
              <w:pStyle w:val="a4"/>
              <w:numPr>
                <w:ilvl w:val="0"/>
                <w:numId w:val="2"/>
              </w:numPr>
              <w:tabs>
                <w:tab w:val="left" w:pos="360"/>
                <w:tab w:val="left" w:pos="567"/>
                <w:tab w:val="left" w:pos="3390"/>
                <w:tab w:val="center" w:pos="4827"/>
              </w:tabs>
              <w:jc w:val="both"/>
              <w:rPr>
                <w:color w:val="000000" w:themeColor="text1"/>
                <w:lang w:val="uk-UA"/>
              </w:rPr>
            </w:pPr>
            <w:r w:rsidRPr="001943FE">
              <w:rPr>
                <w:color w:val="000000" w:themeColor="text1"/>
                <w:lang w:val="uk-UA"/>
              </w:rPr>
              <w:t xml:space="preserve">  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На підтвердження Учасник у складі пропозиції зобов’язаний подати копію чинного до кінцевого строку поставки товару договору у сфері поводження з небезпечними відходами (стосовно нафтопродуктів). Копію ліцензії на поводження з небезпечними відходами учасника або надавача послуг згідно з наданим договором на поводження з небезпечними відходами.</w:t>
            </w:r>
          </w:p>
          <w:p w:rsidR="00B54E46" w:rsidRPr="001943FE" w:rsidRDefault="00B54E46" w:rsidP="00D06665">
            <w:pPr>
              <w:pStyle w:val="a4"/>
              <w:numPr>
                <w:ilvl w:val="0"/>
                <w:numId w:val="2"/>
              </w:numPr>
              <w:tabs>
                <w:tab w:val="left" w:pos="360"/>
                <w:tab w:val="left" w:pos="567"/>
                <w:tab w:val="left" w:pos="3390"/>
                <w:tab w:val="center" w:pos="4827"/>
              </w:tabs>
              <w:jc w:val="both"/>
              <w:rPr>
                <w:color w:val="000000" w:themeColor="text1"/>
                <w:lang w:val="uk-UA"/>
              </w:rPr>
            </w:pPr>
            <w:r w:rsidRPr="001943FE">
              <w:rPr>
                <w:lang w:val="uk-UA" w:eastAsia="uk-UA"/>
              </w:rPr>
              <w:t xml:space="preserve">  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На підтвердження Учасник у складі пропозиції зобов’язаний подати копію чинного до кінцевого строку поставки товару договору у сфері поводження з небезпечними відходами (стосовно нафтопродуктів). Копію ліцензії на поводження з небезпечними відходами учасника або надавача послуг згідно з наданим договором на поводження з небезпечними відходами.</w:t>
            </w:r>
          </w:p>
          <w:p w:rsidR="00B54E46" w:rsidRPr="00AC0452" w:rsidRDefault="00B54E46" w:rsidP="00D06665">
            <w:pPr>
              <w:pStyle w:val="10"/>
              <w:widowControl w:val="0"/>
              <w:numPr>
                <w:ilvl w:val="0"/>
                <w:numId w:val="2"/>
              </w:numPr>
              <w:autoSpaceDE w:val="0"/>
              <w:autoSpaceDN w:val="0"/>
              <w:adjustRightInd w:val="0"/>
              <w:jc w:val="both"/>
              <w:rPr>
                <w:rFonts w:ascii="Times New Roman" w:hAnsi="Times New Roman"/>
                <w:color w:val="000000"/>
                <w:sz w:val="24"/>
                <w:szCs w:val="24"/>
                <w:shd w:val="clear" w:color="auto" w:fill="FFFFFF"/>
                <w:lang w:val="uk-UA"/>
              </w:rPr>
            </w:pPr>
            <w:r w:rsidRPr="00AC0452">
              <w:rPr>
                <w:rFonts w:ascii="Times New Roman" w:hAnsi="Times New Roman"/>
                <w:sz w:val="24"/>
                <w:szCs w:val="24"/>
                <w:lang w:val="uk-UA"/>
              </w:rPr>
              <w:t xml:space="preserve">Учасник повинен надати договори на постачання паливо-мастильних матеріалів з виробниками або з іноземними постачальниками, дійсними на момент розкриття тендерних пропозицій та гарантійний лист (повідомлення тощо) від виробника або іноземного постачальника щодо </w:t>
            </w:r>
            <w:r w:rsidRPr="00AC0452">
              <w:rPr>
                <w:rFonts w:ascii="Times New Roman" w:hAnsi="Times New Roman"/>
                <w:sz w:val="24"/>
                <w:szCs w:val="24"/>
                <w:lang w:val="uk-UA"/>
              </w:rPr>
              <w:lastRenderedPageBreak/>
              <w:t>постачання палива, яке є предметом закупівлі, на 2023 рік.</w:t>
            </w:r>
          </w:p>
        </w:tc>
      </w:tr>
    </w:tbl>
    <w:p w:rsidR="00B54E46" w:rsidRPr="008814D3" w:rsidRDefault="00B54E46" w:rsidP="00B54E46">
      <w:pPr>
        <w:jc w:val="both"/>
        <w:rPr>
          <w:rFonts w:ascii="Times New Roman" w:hAnsi="Times New Roman"/>
          <w:b/>
          <w:bCs/>
        </w:rPr>
      </w:pPr>
      <w:proofErr w:type="gramStart"/>
      <w:r w:rsidRPr="008814D3">
        <w:rPr>
          <w:rFonts w:ascii="Times New Roman" w:hAnsi="Times New Roman"/>
          <w:b/>
          <w:bCs/>
        </w:rPr>
        <w:lastRenderedPageBreak/>
        <w:t>У</w:t>
      </w:r>
      <w:proofErr w:type="gramEnd"/>
      <w:r w:rsidRPr="008814D3">
        <w:rPr>
          <w:rFonts w:ascii="Times New Roman" w:hAnsi="Times New Roman"/>
          <w:b/>
          <w:bCs/>
        </w:rPr>
        <w:t xml:space="preserve"> </w:t>
      </w:r>
      <w:proofErr w:type="spellStart"/>
      <w:proofErr w:type="gramStart"/>
      <w:r w:rsidRPr="008814D3">
        <w:rPr>
          <w:rFonts w:ascii="Times New Roman" w:hAnsi="Times New Roman"/>
          <w:b/>
          <w:bCs/>
        </w:rPr>
        <w:t>раз</w:t>
      </w:r>
      <w:proofErr w:type="gramEnd"/>
      <w:r w:rsidRPr="008814D3">
        <w:rPr>
          <w:rFonts w:ascii="Times New Roman" w:hAnsi="Times New Roman"/>
          <w:b/>
          <w:bCs/>
        </w:rPr>
        <w:t>і</w:t>
      </w:r>
      <w:proofErr w:type="spellEnd"/>
      <w:r w:rsidRPr="008814D3">
        <w:rPr>
          <w:rFonts w:ascii="Times New Roman" w:hAnsi="Times New Roman"/>
          <w:b/>
          <w:bCs/>
        </w:rPr>
        <w:t xml:space="preserve">, </w:t>
      </w:r>
      <w:proofErr w:type="spellStart"/>
      <w:r w:rsidRPr="008814D3">
        <w:rPr>
          <w:rFonts w:ascii="Times New Roman" w:hAnsi="Times New Roman"/>
          <w:b/>
          <w:bCs/>
        </w:rPr>
        <w:t>якщо</w:t>
      </w:r>
      <w:proofErr w:type="spellEnd"/>
      <w:r w:rsidRPr="008814D3">
        <w:rPr>
          <w:rFonts w:ascii="Times New Roman" w:hAnsi="Times New Roman"/>
          <w:b/>
          <w:bCs/>
        </w:rPr>
        <w:t xml:space="preserve"> товар, представлений на торги, не </w:t>
      </w:r>
      <w:proofErr w:type="spellStart"/>
      <w:r w:rsidRPr="008814D3">
        <w:rPr>
          <w:rFonts w:ascii="Times New Roman" w:hAnsi="Times New Roman"/>
          <w:b/>
          <w:bCs/>
        </w:rPr>
        <w:t>відповідає</w:t>
      </w:r>
      <w:proofErr w:type="spellEnd"/>
      <w:r w:rsidR="00864840">
        <w:rPr>
          <w:rFonts w:ascii="Times New Roman" w:hAnsi="Times New Roman"/>
          <w:b/>
          <w:bCs/>
          <w:lang w:val="uk-UA"/>
        </w:rPr>
        <w:t xml:space="preserve"> </w:t>
      </w:r>
      <w:proofErr w:type="spellStart"/>
      <w:r w:rsidRPr="008814D3">
        <w:rPr>
          <w:rFonts w:ascii="Times New Roman" w:hAnsi="Times New Roman"/>
          <w:b/>
          <w:bCs/>
        </w:rPr>
        <w:t>технічним</w:t>
      </w:r>
      <w:proofErr w:type="spellEnd"/>
      <w:r w:rsidR="00864840">
        <w:rPr>
          <w:rFonts w:ascii="Times New Roman" w:hAnsi="Times New Roman"/>
          <w:b/>
          <w:bCs/>
          <w:lang w:val="uk-UA"/>
        </w:rPr>
        <w:t xml:space="preserve"> </w:t>
      </w:r>
      <w:proofErr w:type="spellStart"/>
      <w:r w:rsidRPr="008814D3">
        <w:rPr>
          <w:rFonts w:ascii="Times New Roman" w:hAnsi="Times New Roman"/>
          <w:b/>
          <w:bCs/>
        </w:rPr>
        <w:t>вимогам</w:t>
      </w:r>
      <w:proofErr w:type="spellEnd"/>
      <w:r w:rsidR="00864840">
        <w:rPr>
          <w:rFonts w:ascii="Times New Roman" w:hAnsi="Times New Roman"/>
          <w:b/>
          <w:bCs/>
          <w:lang w:val="uk-UA"/>
        </w:rPr>
        <w:t xml:space="preserve"> </w:t>
      </w:r>
      <w:proofErr w:type="spellStart"/>
      <w:r w:rsidRPr="008814D3">
        <w:rPr>
          <w:rFonts w:ascii="Times New Roman" w:hAnsi="Times New Roman"/>
          <w:b/>
          <w:bCs/>
        </w:rPr>
        <w:t>Замовника</w:t>
      </w:r>
      <w:proofErr w:type="spellEnd"/>
      <w:r w:rsidR="00864840">
        <w:rPr>
          <w:rFonts w:ascii="Times New Roman" w:hAnsi="Times New Roman"/>
          <w:b/>
          <w:bCs/>
          <w:lang w:val="uk-UA"/>
        </w:rPr>
        <w:t xml:space="preserve"> </w:t>
      </w:r>
      <w:proofErr w:type="spellStart"/>
      <w:r w:rsidRPr="008814D3">
        <w:rPr>
          <w:rFonts w:ascii="Times New Roman" w:hAnsi="Times New Roman"/>
          <w:b/>
          <w:bCs/>
        </w:rPr>
        <w:t>або</w:t>
      </w:r>
      <w:proofErr w:type="spellEnd"/>
      <w:r w:rsidR="00864840">
        <w:rPr>
          <w:rFonts w:ascii="Times New Roman" w:hAnsi="Times New Roman"/>
          <w:b/>
          <w:bCs/>
          <w:lang w:val="uk-UA"/>
        </w:rPr>
        <w:t xml:space="preserve"> </w:t>
      </w:r>
      <w:proofErr w:type="spellStart"/>
      <w:r>
        <w:rPr>
          <w:rFonts w:ascii="Times New Roman" w:hAnsi="Times New Roman"/>
          <w:b/>
          <w:bCs/>
        </w:rPr>
        <w:t>Учасник</w:t>
      </w:r>
      <w:proofErr w:type="spellEnd"/>
      <w:r>
        <w:rPr>
          <w:rFonts w:ascii="Times New Roman" w:hAnsi="Times New Roman"/>
          <w:b/>
          <w:bCs/>
        </w:rPr>
        <w:t xml:space="preserve"> не </w:t>
      </w:r>
      <w:proofErr w:type="spellStart"/>
      <w:r>
        <w:rPr>
          <w:rFonts w:ascii="Times New Roman" w:hAnsi="Times New Roman"/>
          <w:b/>
          <w:bCs/>
        </w:rPr>
        <w:t>в</w:t>
      </w:r>
      <w:r w:rsidRPr="008814D3">
        <w:rPr>
          <w:rFonts w:ascii="Times New Roman" w:hAnsi="Times New Roman"/>
          <w:b/>
          <w:bCs/>
        </w:rPr>
        <w:t>змозі</w:t>
      </w:r>
      <w:proofErr w:type="spellEnd"/>
      <w:r w:rsidR="00677358">
        <w:rPr>
          <w:rFonts w:ascii="Times New Roman" w:hAnsi="Times New Roman"/>
          <w:b/>
          <w:bCs/>
          <w:lang w:val="uk-UA"/>
        </w:rPr>
        <w:t xml:space="preserve"> </w:t>
      </w:r>
      <w:proofErr w:type="spellStart"/>
      <w:r w:rsidRPr="008814D3">
        <w:rPr>
          <w:rFonts w:ascii="Times New Roman" w:hAnsi="Times New Roman"/>
          <w:b/>
          <w:bCs/>
        </w:rPr>
        <w:t>виконати</w:t>
      </w:r>
      <w:proofErr w:type="spellEnd"/>
      <w:r w:rsidR="00677358">
        <w:rPr>
          <w:rFonts w:ascii="Times New Roman" w:hAnsi="Times New Roman"/>
          <w:b/>
          <w:bCs/>
          <w:lang w:val="uk-UA"/>
        </w:rPr>
        <w:t xml:space="preserve"> </w:t>
      </w:r>
      <w:proofErr w:type="spellStart"/>
      <w:r w:rsidRPr="008814D3">
        <w:rPr>
          <w:rFonts w:ascii="Times New Roman" w:hAnsi="Times New Roman"/>
          <w:b/>
          <w:bCs/>
        </w:rPr>
        <w:t>умови</w:t>
      </w:r>
      <w:proofErr w:type="spellEnd"/>
      <w:r w:rsidRPr="008814D3">
        <w:rPr>
          <w:rFonts w:ascii="Times New Roman" w:hAnsi="Times New Roman"/>
          <w:b/>
          <w:bCs/>
        </w:rPr>
        <w:t xml:space="preserve"> поставки, </w:t>
      </w:r>
      <w:proofErr w:type="spellStart"/>
      <w:r w:rsidRPr="008814D3">
        <w:rPr>
          <w:rFonts w:ascii="Times New Roman" w:hAnsi="Times New Roman"/>
          <w:b/>
          <w:bCs/>
        </w:rPr>
        <w:t>висунуті</w:t>
      </w:r>
      <w:proofErr w:type="spellEnd"/>
      <w:r w:rsidR="00677358">
        <w:rPr>
          <w:rFonts w:ascii="Times New Roman" w:hAnsi="Times New Roman"/>
          <w:b/>
          <w:bCs/>
          <w:lang w:val="uk-UA"/>
        </w:rPr>
        <w:t xml:space="preserve"> </w:t>
      </w:r>
      <w:proofErr w:type="spellStart"/>
      <w:r w:rsidRPr="008814D3">
        <w:rPr>
          <w:rFonts w:ascii="Times New Roman" w:hAnsi="Times New Roman"/>
          <w:b/>
          <w:bCs/>
        </w:rPr>
        <w:t>Замовником</w:t>
      </w:r>
      <w:proofErr w:type="spellEnd"/>
      <w:r w:rsidRPr="008814D3">
        <w:rPr>
          <w:rFonts w:ascii="Times New Roman" w:hAnsi="Times New Roman"/>
          <w:b/>
          <w:bCs/>
        </w:rPr>
        <w:t xml:space="preserve">, </w:t>
      </w:r>
      <w:proofErr w:type="spellStart"/>
      <w:r w:rsidRPr="008814D3">
        <w:rPr>
          <w:rFonts w:ascii="Times New Roman" w:hAnsi="Times New Roman"/>
          <w:b/>
          <w:bCs/>
        </w:rPr>
        <w:t>тендерна</w:t>
      </w:r>
      <w:proofErr w:type="spellEnd"/>
      <w:r w:rsidR="00677358">
        <w:rPr>
          <w:rFonts w:ascii="Times New Roman" w:hAnsi="Times New Roman"/>
          <w:b/>
          <w:bCs/>
          <w:lang w:val="uk-UA"/>
        </w:rPr>
        <w:t xml:space="preserve"> </w:t>
      </w:r>
      <w:proofErr w:type="spellStart"/>
      <w:r w:rsidRPr="008814D3">
        <w:rPr>
          <w:rFonts w:ascii="Times New Roman" w:hAnsi="Times New Roman"/>
          <w:b/>
          <w:bCs/>
        </w:rPr>
        <w:t>пропозиція</w:t>
      </w:r>
      <w:proofErr w:type="spellEnd"/>
      <w:r w:rsidR="00677358">
        <w:rPr>
          <w:rFonts w:ascii="Times New Roman" w:hAnsi="Times New Roman"/>
          <w:b/>
          <w:bCs/>
          <w:lang w:val="uk-UA"/>
        </w:rPr>
        <w:t xml:space="preserve"> </w:t>
      </w:r>
      <w:proofErr w:type="spellStart"/>
      <w:r w:rsidRPr="008814D3">
        <w:rPr>
          <w:rFonts w:ascii="Times New Roman" w:hAnsi="Times New Roman"/>
          <w:b/>
          <w:bCs/>
        </w:rPr>
        <w:t>Учасника</w:t>
      </w:r>
      <w:proofErr w:type="spellEnd"/>
      <w:r w:rsidR="00677358">
        <w:rPr>
          <w:rFonts w:ascii="Times New Roman" w:hAnsi="Times New Roman"/>
          <w:b/>
          <w:bCs/>
          <w:lang w:val="uk-UA"/>
        </w:rPr>
        <w:t xml:space="preserve"> </w:t>
      </w:r>
      <w:proofErr w:type="spellStart"/>
      <w:r w:rsidRPr="008814D3">
        <w:rPr>
          <w:rFonts w:ascii="Times New Roman" w:hAnsi="Times New Roman"/>
          <w:b/>
          <w:bCs/>
        </w:rPr>
        <w:t>відхиляється</w:t>
      </w:r>
      <w:proofErr w:type="spellEnd"/>
      <w:r w:rsidRPr="008814D3">
        <w:rPr>
          <w:rFonts w:ascii="Times New Roman" w:hAnsi="Times New Roman"/>
          <w:b/>
          <w:bCs/>
        </w:rPr>
        <w:t>.</w:t>
      </w:r>
    </w:p>
    <w:p w:rsidR="00B54E46" w:rsidRPr="008814D3" w:rsidRDefault="00B54E46" w:rsidP="00B54E46">
      <w:pPr>
        <w:jc w:val="both"/>
        <w:rPr>
          <w:rFonts w:ascii="Times New Roman" w:hAnsi="Times New Roman"/>
          <w:b/>
          <w:color w:val="000000"/>
        </w:rPr>
      </w:pPr>
      <w:r w:rsidRPr="008814D3">
        <w:rPr>
          <w:rFonts w:ascii="Times New Roman" w:hAnsi="Times New Roman"/>
          <w:b/>
          <w:color w:val="000000"/>
        </w:rPr>
        <w:t xml:space="preserve">У </w:t>
      </w:r>
      <w:proofErr w:type="spellStart"/>
      <w:r w:rsidRPr="008814D3">
        <w:rPr>
          <w:rFonts w:ascii="Times New Roman" w:hAnsi="Times New Roman"/>
          <w:b/>
          <w:color w:val="000000"/>
        </w:rPr>
        <w:t>разі</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наявності</w:t>
      </w:r>
      <w:proofErr w:type="spellEnd"/>
      <w:r w:rsidRPr="008814D3">
        <w:rPr>
          <w:rFonts w:ascii="Times New Roman" w:hAnsi="Times New Roman"/>
          <w:b/>
          <w:color w:val="000000"/>
        </w:rPr>
        <w:t xml:space="preserve"> в </w:t>
      </w:r>
      <w:r>
        <w:rPr>
          <w:rFonts w:ascii="Times New Roman" w:hAnsi="Times New Roman"/>
          <w:b/>
          <w:color w:val="000000"/>
        </w:rPr>
        <w:t>данному</w:t>
      </w:r>
      <w:r w:rsidR="00677358">
        <w:rPr>
          <w:rFonts w:ascii="Times New Roman" w:hAnsi="Times New Roman"/>
          <w:b/>
          <w:color w:val="000000"/>
          <w:lang w:val="uk-UA"/>
        </w:rPr>
        <w:t xml:space="preserve"> </w:t>
      </w:r>
      <w:proofErr w:type="spellStart"/>
      <w:r w:rsidRPr="008814D3">
        <w:rPr>
          <w:rFonts w:ascii="Times New Roman" w:hAnsi="Times New Roman"/>
          <w:b/>
          <w:color w:val="000000"/>
        </w:rPr>
        <w:t>документі</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посилань</w:t>
      </w:r>
      <w:proofErr w:type="spellEnd"/>
      <w:r w:rsidRPr="008814D3">
        <w:rPr>
          <w:rFonts w:ascii="Times New Roman" w:hAnsi="Times New Roman"/>
          <w:b/>
          <w:color w:val="000000"/>
        </w:rPr>
        <w:t xml:space="preserve"> на </w:t>
      </w:r>
      <w:proofErr w:type="spellStart"/>
      <w:r w:rsidRPr="008814D3">
        <w:rPr>
          <w:rFonts w:ascii="Times New Roman" w:hAnsi="Times New Roman"/>
          <w:b/>
          <w:color w:val="000000"/>
        </w:rPr>
        <w:t>конкретну</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торговельну</w:t>
      </w:r>
      <w:proofErr w:type="spellEnd"/>
      <w:r w:rsidRPr="008814D3">
        <w:rPr>
          <w:rFonts w:ascii="Times New Roman" w:hAnsi="Times New Roman"/>
          <w:b/>
          <w:color w:val="000000"/>
        </w:rPr>
        <w:t xml:space="preserve"> марку </w:t>
      </w:r>
      <w:proofErr w:type="spellStart"/>
      <w:r w:rsidRPr="008814D3">
        <w:rPr>
          <w:rFonts w:ascii="Times New Roman" w:hAnsi="Times New Roman"/>
          <w:b/>
          <w:color w:val="000000"/>
        </w:rPr>
        <w:t>чи</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фірму</w:t>
      </w:r>
      <w:proofErr w:type="spellEnd"/>
      <w:r w:rsidRPr="008814D3">
        <w:rPr>
          <w:rFonts w:ascii="Times New Roman" w:hAnsi="Times New Roman"/>
          <w:b/>
          <w:color w:val="000000"/>
        </w:rPr>
        <w:t xml:space="preserve">, патент, </w:t>
      </w:r>
      <w:proofErr w:type="spellStart"/>
      <w:r w:rsidRPr="008814D3">
        <w:rPr>
          <w:rFonts w:ascii="Times New Roman" w:hAnsi="Times New Roman"/>
          <w:b/>
          <w:color w:val="000000"/>
        </w:rPr>
        <w:t>конструкцію</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або</w:t>
      </w:r>
      <w:proofErr w:type="spellEnd"/>
      <w:r w:rsidRPr="008814D3">
        <w:rPr>
          <w:rFonts w:ascii="Times New Roman" w:hAnsi="Times New Roman"/>
          <w:b/>
          <w:color w:val="000000"/>
        </w:rPr>
        <w:t xml:space="preserve"> тип предмета </w:t>
      </w:r>
      <w:proofErr w:type="spellStart"/>
      <w:r w:rsidRPr="008814D3">
        <w:rPr>
          <w:rFonts w:ascii="Times New Roman" w:hAnsi="Times New Roman"/>
          <w:b/>
          <w:color w:val="000000"/>
        </w:rPr>
        <w:t>закупі</w:t>
      </w:r>
      <w:proofErr w:type="gramStart"/>
      <w:r w:rsidRPr="008814D3">
        <w:rPr>
          <w:rFonts w:ascii="Times New Roman" w:hAnsi="Times New Roman"/>
          <w:b/>
          <w:color w:val="000000"/>
        </w:rPr>
        <w:t>вл</w:t>
      </w:r>
      <w:proofErr w:type="gramEnd"/>
      <w:r w:rsidRPr="008814D3">
        <w:rPr>
          <w:rFonts w:ascii="Times New Roman" w:hAnsi="Times New Roman"/>
          <w:b/>
          <w:color w:val="000000"/>
        </w:rPr>
        <w:t>і</w:t>
      </w:r>
      <w:proofErr w:type="spellEnd"/>
      <w:r w:rsidRPr="008814D3">
        <w:rPr>
          <w:rFonts w:ascii="Times New Roman" w:hAnsi="Times New Roman"/>
          <w:b/>
          <w:color w:val="000000"/>
        </w:rPr>
        <w:t xml:space="preserve">, </w:t>
      </w:r>
      <w:proofErr w:type="spellStart"/>
      <w:r w:rsidRPr="008814D3">
        <w:rPr>
          <w:rFonts w:ascii="Times New Roman" w:hAnsi="Times New Roman"/>
          <w:b/>
          <w:color w:val="000000"/>
        </w:rPr>
        <w:t>джерело</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його</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походження</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або</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виробника</w:t>
      </w:r>
      <w:proofErr w:type="spellEnd"/>
      <w:r w:rsidRPr="008814D3">
        <w:rPr>
          <w:rFonts w:ascii="Times New Roman" w:hAnsi="Times New Roman"/>
          <w:b/>
          <w:color w:val="000000"/>
        </w:rPr>
        <w:t xml:space="preserve">, </w:t>
      </w:r>
      <w:proofErr w:type="spellStart"/>
      <w:r w:rsidRPr="008814D3">
        <w:rPr>
          <w:rFonts w:ascii="Times New Roman" w:hAnsi="Times New Roman"/>
          <w:b/>
          <w:color w:val="000000"/>
        </w:rPr>
        <w:t>після</w:t>
      </w:r>
      <w:proofErr w:type="spellEnd"/>
      <w:r w:rsidRPr="008814D3">
        <w:rPr>
          <w:rFonts w:ascii="Times New Roman" w:hAnsi="Times New Roman"/>
          <w:b/>
          <w:color w:val="000000"/>
        </w:rPr>
        <w:t xml:space="preserve"> такого </w:t>
      </w:r>
      <w:proofErr w:type="spellStart"/>
      <w:r w:rsidRPr="008814D3">
        <w:rPr>
          <w:rFonts w:ascii="Times New Roman" w:hAnsi="Times New Roman"/>
          <w:b/>
          <w:color w:val="000000"/>
        </w:rPr>
        <w:t>посилання</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слід</w:t>
      </w:r>
      <w:proofErr w:type="spellEnd"/>
      <w:r w:rsidR="00677358">
        <w:rPr>
          <w:rFonts w:ascii="Times New Roman" w:hAnsi="Times New Roman"/>
          <w:b/>
          <w:color w:val="000000"/>
          <w:lang w:val="uk-UA"/>
        </w:rPr>
        <w:t xml:space="preserve"> </w:t>
      </w:r>
      <w:proofErr w:type="spellStart"/>
      <w:r w:rsidRPr="008814D3">
        <w:rPr>
          <w:rFonts w:ascii="Times New Roman" w:hAnsi="Times New Roman"/>
          <w:b/>
          <w:color w:val="000000"/>
        </w:rPr>
        <w:t>вважати</w:t>
      </w:r>
      <w:proofErr w:type="spellEnd"/>
      <w:r w:rsidRPr="008814D3">
        <w:rPr>
          <w:rFonts w:ascii="Times New Roman" w:hAnsi="Times New Roman"/>
          <w:b/>
          <w:color w:val="000000"/>
        </w:rPr>
        <w:t xml:space="preserve"> в </w:t>
      </w:r>
      <w:proofErr w:type="spellStart"/>
      <w:r w:rsidRPr="008814D3">
        <w:rPr>
          <w:rFonts w:ascii="Times New Roman" w:hAnsi="Times New Roman"/>
          <w:b/>
          <w:color w:val="000000"/>
        </w:rPr>
        <w:t>наявності</w:t>
      </w:r>
      <w:proofErr w:type="spellEnd"/>
      <w:r w:rsidR="00D74F1A">
        <w:rPr>
          <w:rFonts w:ascii="Times New Roman" w:hAnsi="Times New Roman"/>
          <w:b/>
          <w:color w:val="000000"/>
          <w:lang w:val="uk-UA"/>
        </w:rPr>
        <w:t xml:space="preserve"> </w:t>
      </w:r>
      <w:proofErr w:type="spellStart"/>
      <w:r w:rsidRPr="008814D3">
        <w:rPr>
          <w:rFonts w:ascii="Times New Roman" w:hAnsi="Times New Roman"/>
          <w:b/>
          <w:color w:val="000000"/>
        </w:rPr>
        <w:t>вираз</w:t>
      </w:r>
      <w:proofErr w:type="spellEnd"/>
      <w:r w:rsidRPr="008814D3">
        <w:rPr>
          <w:rFonts w:ascii="Times New Roman" w:hAnsi="Times New Roman"/>
          <w:b/>
          <w:color w:val="000000"/>
        </w:rPr>
        <w:t xml:space="preserve"> «</w:t>
      </w:r>
      <w:proofErr w:type="spellStart"/>
      <w:r w:rsidRPr="008814D3">
        <w:rPr>
          <w:rFonts w:ascii="Times New Roman" w:hAnsi="Times New Roman"/>
          <w:b/>
          <w:color w:val="000000"/>
        </w:rPr>
        <w:t>або</w:t>
      </w:r>
      <w:proofErr w:type="spellEnd"/>
      <w:r w:rsidR="00D74F1A">
        <w:rPr>
          <w:rFonts w:ascii="Times New Roman" w:hAnsi="Times New Roman"/>
          <w:b/>
          <w:color w:val="000000"/>
          <w:lang w:val="uk-UA"/>
        </w:rPr>
        <w:t xml:space="preserve"> </w:t>
      </w:r>
      <w:proofErr w:type="spellStart"/>
      <w:r w:rsidRPr="008814D3">
        <w:rPr>
          <w:rFonts w:ascii="Times New Roman" w:hAnsi="Times New Roman"/>
          <w:b/>
          <w:color w:val="000000"/>
        </w:rPr>
        <w:t>еквівалент</w:t>
      </w:r>
      <w:proofErr w:type="spellEnd"/>
      <w:r w:rsidRPr="008814D3">
        <w:rPr>
          <w:rFonts w:ascii="Times New Roman" w:hAnsi="Times New Roman"/>
          <w:b/>
          <w:color w:val="000000"/>
        </w:rPr>
        <w:t>».</w:t>
      </w:r>
    </w:p>
    <w:p w:rsidR="00B54E46" w:rsidRPr="008814D3" w:rsidRDefault="00B54E46" w:rsidP="00B54E46">
      <w:pPr>
        <w:rPr>
          <w:rFonts w:ascii="Times New Roman" w:hAnsi="Times New Roman"/>
          <w:b/>
        </w:rPr>
      </w:pPr>
      <w:proofErr w:type="spellStart"/>
      <w:r w:rsidRPr="008814D3">
        <w:rPr>
          <w:rFonts w:ascii="Times New Roman" w:hAnsi="Times New Roman"/>
          <w:b/>
        </w:rPr>
        <w:t>Уповноважена</w:t>
      </w:r>
      <w:proofErr w:type="spellEnd"/>
      <w:r w:rsidRPr="008814D3">
        <w:rPr>
          <w:rFonts w:ascii="Times New Roman" w:hAnsi="Times New Roman"/>
          <w:b/>
        </w:rPr>
        <w:t xml:space="preserve"> особа–</w:t>
      </w:r>
    </w:p>
    <w:p w:rsidR="00B54E46" w:rsidRPr="008814D3" w:rsidRDefault="00B54E46" w:rsidP="00B54E46">
      <w:pPr>
        <w:tabs>
          <w:tab w:val="left" w:pos="6120"/>
        </w:tabs>
        <w:jc w:val="both"/>
        <w:rPr>
          <w:rFonts w:ascii="Times New Roman" w:hAnsi="Times New Roman"/>
          <w:b/>
        </w:rPr>
      </w:pPr>
      <w:proofErr w:type="spellStart"/>
      <w:r w:rsidRPr="008814D3">
        <w:rPr>
          <w:rFonts w:ascii="Times New Roman" w:hAnsi="Times New Roman"/>
          <w:b/>
        </w:rPr>
        <w:t>Учасникаторгів</w:t>
      </w:r>
      <w:proofErr w:type="spellEnd"/>
      <w:r w:rsidRPr="008814D3">
        <w:rPr>
          <w:rFonts w:ascii="Times New Roman" w:hAnsi="Times New Roman"/>
          <w:b/>
        </w:rPr>
        <w:tab/>
        <w:t>________________________П.І.Б</w:t>
      </w:r>
    </w:p>
    <w:p w:rsidR="00B54E46" w:rsidRDefault="00B54E46" w:rsidP="00B54E46">
      <w:pPr>
        <w:ind w:left="5664" w:firstLine="708"/>
        <w:jc w:val="both"/>
      </w:pPr>
      <w:r w:rsidRPr="008814D3">
        <w:rPr>
          <w:rFonts w:ascii="Times New Roman" w:hAnsi="Times New Roman"/>
          <w:b/>
        </w:rPr>
        <w:t>М.П.</w:t>
      </w:r>
      <w:r w:rsidRPr="008814D3">
        <w:rPr>
          <w:rFonts w:ascii="Times New Roman" w:hAnsi="Times New Roman"/>
          <w:b/>
        </w:rPr>
        <w:tab/>
      </w:r>
      <w:r w:rsidRPr="008814D3">
        <w:rPr>
          <w:rFonts w:ascii="Times New Roman" w:hAnsi="Times New Roman"/>
          <w:b/>
        </w:rPr>
        <w:tab/>
        <w:t xml:space="preserve"> (</w:t>
      </w:r>
      <w:proofErr w:type="spellStart"/>
      <w:proofErr w:type="gramStart"/>
      <w:r w:rsidRPr="008814D3">
        <w:rPr>
          <w:rFonts w:ascii="Times New Roman" w:hAnsi="Times New Roman"/>
          <w:b/>
        </w:rPr>
        <w:t>П</w:t>
      </w:r>
      <w:proofErr w:type="gramEnd"/>
      <w:r w:rsidRPr="008814D3">
        <w:rPr>
          <w:rFonts w:ascii="Times New Roman" w:hAnsi="Times New Roman"/>
          <w:b/>
        </w:rPr>
        <w:t>ідпис</w:t>
      </w:r>
      <w:proofErr w:type="spellEnd"/>
      <w:r w:rsidRPr="008814D3">
        <w:rPr>
          <w:rFonts w:ascii="Times New Roman" w:hAnsi="Times New Roman"/>
          <w:b/>
        </w:rPr>
        <w:t>)</w:t>
      </w:r>
    </w:p>
    <w:p w:rsidR="00B54E46" w:rsidRDefault="00B54E46" w:rsidP="00B54E46"/>
    <w:p w:rsidR="00BC0E69" w:rsidRDefault="00BC0E69"/>
    <w:sectPr w:rsidR="00BC0E69" w:rsidSect="00085BD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ragma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13C8D"/>
    <w:multiLevelType w:val="hybridMultilevel"/>
    <w:tmpl w:val="2F289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FE7A2C"/>
    <w:multiLevelType w:val="hybridMultilevel"/>
    <w:tmpl w:val="25AA2FF2"/>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4E46"/>
    <w:rsid w:val="000A6EFB"/>
    <w:rsid w:val="0035737B"/>
    <w:rsid w:val="00671BD6"/>
    <w:rsid w:val="00677358"/>
    <w:rsid w:val="006C67A5"/>
    <w:rsid w:val="00775EE8"/>
    <w:rsid w:val="00792608"/>
    <w:rsid w:val="00864840"/>
    <w:rsid w:val="009C482E"/>
    <w:rsid w:val="00A21341"/>
    <w:rsid w:val="00B54E46"/>
    <w:rsid w:val="00BC0E69"/>
    <w:rsid w:val="00CB0926"/>
    <w:rsid w:val="00D05F60"/>
    <w:rsid w:val="00D74F1A"/>
    <w:rsid w:val="00EF5C4D"/>
    <w:rsid w:val="00F83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B54E46"/>
    <w:pPr>
      <w:spacing w:after="0"/>
    </w:pPr>
    <w:rPr>
      <w:rFonts w:ascii="Arial" w:eastAsia="Times New Roman" w:hAnsi="Arial" w:cs="Arial"/>
      <w:color w:val="000000"/>
    </w:rPr>
  </w:style>
  <w:style w:type="paragraph" w:styleId="a3">
    <w:name w:val="No Spacing"/>
    <w:uiPriority w:val="99"/>
    <w:qFormat/>
    <w:rsid w:val="00B54E46"/>
    <w:pPr>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B54E46"/>
    <w:pPr>
      <w:spacing w:after="0" w:line="240" w:lineRule="auto"/>
      <w:ind w:left="720"/>
      <w:contextualSpacing/>
    </w:pPr>
    <w:rPr>
      <w:rFonts w:ascii="Times New Roman" w:eastAsia="Times New Roman" w:hAnsi="Times New Roman" w:cs="Times New Roman"/>
      <w:sz w:val="24"/>
      <w:szCs w:val="24"/>
    </w:rPr>
  </w:style>
  <w:style w:type="paragraph" w:customStyle="1" w:styleId="10">
    <w:name w:val="Абзац списка1"/>
    <w:basedOn w:val="a"/>
    <w:qFormat/>
    <w:rsid w:val="00B54E46"/>
    <w:pPr>
      <w:ind w:left="720"/>
      <w:contextualSpacing/>
    </w:pPr>
    <w:rPr>
      <w:rFonts w:ascii="Calibri" w:eastAsia="PMingLiU" w:hAnsi="Calibri" w:cs="Times New Roman"/>
      <w:lang w:val="en-US" w:eastAsia="en-US"/>
    </w:rPr>
  </w:style>
  <w:style w:type="paragraph" w:customStyle="1" w:styleId="a5">
    <w:name w:val="a"/>
    <w:basedOn w:val="a"/>
    <w:rsid w:val="00B54E46"/>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2024-03-13T09:09:00Z</dcterms:created>
  <dcterms:modified xsi:type="dcterms:W3CDTF">2024-03-13T18:01:00Z</dcterms:modified>
</cp:coreProperties>
</file>