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6F" w:rsidRPr="00D820C7" w:rsidRDefault="00C93C6F" w:rsidP="004719E3">
      <w:pPr>
        <w:pStyle w:val="a3"/>
        <w:spacing w:before="0" w:beforeAutospacing="0" w:after="0" w:afterAutospacing="0"/>
        <w:jc w:val="right"/>
        <w:rPr>
          <w:b/>
        </w:rPr>
      </w:pPr>
    </w:p>
    <w:p w:rsidR="00C93C6F" w:rsidRPr="00D828C8" w:rsidRDefault="00EF7ABC" w:rsidP="004719E3">
      <w:pPr>
        <w:spacing w:line="240" w:lineRule="auto"/>
        <w:jc w:val="center"/>
        <w:rPr>
          <w:rFonts w:ascii="Times New Roman" w:hAnsi="Times New Roman" w:cs="Times New Roman"/>
          <w:b/>
          <w:color w:val="00B050"/>
          <w:lang w:val="uk-UA"/>
        </w:rPr>
      </w:pPr>
      <w:r>
        <w:rPr>
          <w:rFonts w:ascii="Times New Roman" w:hAnsi="Times New Roman" w:cs="Times New Roman"/>
          <w:b/>
          <w:lang w:val="uk-UA"/>
        </w:rPr>
        <w:t xml:space="preserve">Д О Г О В І Р </w:t>
      </w:r>
      <w:r w:rsidR="00E128B1">
        <w:rPr>
          <w:rFonts w:ascii="Times New Roman" w:hAnsi="Times New Roman" w:cs="Times New Roman"/>
          <w:b/>
          <w:color w:val="auto"/>
          <w:lang w:val="uk-UA"/>
        </w:rPr>
        <w:t xml:space="preserve">№ </w:t>
      </w:r>
      <w:r w:rsidR="009045C4">
        <w:rPr>
          <w:rFonts w:ascii="Times New Roman" w:hAnsi="Times New Roman" w:cs="Times New Roman"/>
          <w:b/>
          <w:color w:val="00B050"/>
          <w:lang w:val="uk-UA"/>
        </w:rPr>
        <w:t>___</w:t>
      </w:r>
    </w:p>
    <w:p w:rsidR="00C17AFB" w:rsidRDefault="00C17AFB" w:rsidP="00005BD1">
      <w:pPr>
        <w:spacing w:line="240" w:lineRule="auto"/>
        <w:rPr>
          <w:rFonts w:ascii="Times New Roman" w:hAnsi="Times New Roman" w:cs="Times New Roman"/>
          <w:b/>
          <w:lang w:val="uk-UA"/>
        </w:rPr>
      </w:pPr>
    </w:p>
    <w:p w:rsidR="00892D59" w:rsidRPr="00892D59" w:rsidRDefault="00892D59" w:rsidP="00005BD1">
      <w:pPr>
        <w:spacing w:line="240" w:lineRule="auto"/>
        <w:rPr>
          <w:rFonts w:ascii="Times New Roman" w:hAnsi="Times New Roman" w:cs="Times New Roman"/>
          <w:b/>
          <w:lang w:val="uk-UA"/>
        </w:rPr>
      </w:pPr>
    </w:p>
    <w:p w:rsidR="00C93C6F" w:rsidRPr="0045561E" w:rsidRDefault="00C93C6F" w:rsidP="004719E3">
      <w:pPr>
        <w:spacing w:line="240" w:lineRule="auto"/>
        <w:rPr>
          <w:rFonts w:ascii="Times New Roman" w:hAnsi="Times New Roman" w:cs="Times New Roman"/>
          <w:b/>
          <w:color w:val="auto"/>
          <w:lang w:val="uk-UA"/>
        </w:rPr>
      </w:pPr>
      <w:r w:rsidRPr="00892D59">
        <w:rPr>
          <w:rFonts w:ascii="Times New Roman" w:hAnsi="Times New Roman" w:cs="Times New Roman"/>
          <w:b/>
          <w:lang w:val="uk-UA"/>
        </w:rPr>
        <w:t>м. Полтава</w:t>
      </w:r>
      <w:r w:rsidRPr="00892D59">
        <w:rPr>
          <w:rFonts w:ascii="Times New Roman" w:hAnsi="Times New Roman" w:cs="Times New Roman"/>
          <w:b/>
          <w:lang w:val="uk-UA"/>
        </w:rPr>
        <w:tab/>
      </w:r>
      <w:r w:rsidRPr="00892D59">
        <w:rPr>
          <w:rFonts w:ascii="Times New Roman" w:hAnsi="Times New Roman" w:cs="Times New Roman"/>
          <w:b/>
          <w:lang w:val="uk-UA"/>
        </w:rPr>
        <w:tab/>
      </w:r>
      <w:r w:rsidRPr="00892D59">
        <w:rPr>
          <w:rFonts w:ascii="Times New Roman" w:hAnsi="Times New Roman" w:cs="Times New Roman"/>
          <w:b/>
          <w:lang w:val="uk-UA"/>
        </w:rPr>
        <w:tab/>
      </w:r>
      <w:r w:rsidRPr="00892D59">
        <w:rPr>
          <w:rFonts w:ascii="Times New Roman" w:hAnsi="Times New Roman" w:cs="Times New Roman"/>
          <w:b/>
          <w:lang w:val="uk-UA"/>
        </w:rPr>
        <w:tab/>
      </w:r>
      <w:r w:rsidRPr="00892D59">
        <w:rPr>
          <w:rFonts w:ascii="Times New Roman" w:hAnsi="Times New Roman" w:cs="Times New Roman"/>
          <w:b/>
          <w:lang w:val="uk-UA"/>
        </w:rPr>
        <w:tab/>
      </w:r>
      <w:r w:rsidR="00C9732D" w:rsidRPr="00892D59">
        <w:rPr>
          <w:rFonts w:ascii="Times New Roman" w:hAnsi="Times New Roman" w:cs="Times New Roman"/>
          <w:b/>
          <w:lang w:val="uk-UA"/>
        </w:rPr>
        <w:t xml:space="preserve">                                  </w:t>
      </w:r>
      <w:r w:rsidR="00EF7ABC">
        <w:rPr>
          <w:rFonts w:ascii="Times New Roman" w:hAnsi="Times New Roman" w:cs="Times New Roman"/>
          <w:b/>
          <w:lang w:val="uk-UA"/>
        </w:rPr>
        <w:t xml:space="preserve">   </w:t>
      </w:r>
      <w:r w:rsidR="00E128B1">
        <w:rPr>
          <w:rFonts w:ascii="Times New Roman" w:hAnsi="Times New Roman" w:cs="Times New Roman"/>
          <w:b/>
          <w:lang w:val="uk-UA"/>
        </w:rPr>
        <w:t xml:space="preserve">          </w:t>
      </w:r>
      <w:r w:rsidR="00EF7ABC">
        <w:rPr>
          <w:rFonts w:ascii="Times New Roman" w:hAnsi="Times New Roman" w:cs="Times New Roman"/>
          <w:b/>
          <w:lang w:val="uk-UA"/>
        </w:rPr>
        <w:t xml:space="preserve">    </w:t>
      </w:r>
      <w:r w:rsidR="009045C4">
        <w:rPr>
          <w:rFonts w:ascii="Times New Roman" w:hAnsi="Times New Roman" w:cs="Times New Roman"/>
          <w:b/>
          <w:color w:val="00B050"/>
          <w:lang w:val="uk-UA"/>
        </w:rPr>
        <w:t>____________</w:t>
      </w:r>
      <w:r w:rsidR="00EF7ABC" w:rsidRPr="0045561E">
        <w:rPr>
          <w:rFonts w:ascii="Times New Roman" w:hAnsi="Times New Roman" w:cs="Times New Roman"/>
          <w:b/>
          <w:color w:val="auto"/>
          <w:lang w:val="uk-UA"/>
        </w:rPr>
        <w:t xml:space="preserve"> 20</w:t>
      </w:r>
      <w:r w:rsidR="009045C4">
        <w:rPr>
          <w:rFonts w:ascii="Times New Roman" w:hAnsi="Times New Roman" w:cs="Times New Roman"/>
          <w:b/>
          <w:color w:val="auto"/>
          <w:lang w:val="uk-UA"/>
        </w:rPr>
        <w:t>2</w:t>
      </w:r>
      <w:r w:rsidR="00C9751A">
        <w:rPr>
          <w:rFonts w:ascii="Times New Roman" w:hAnsi="Times New Roman" w:cs="Times New Roman"/>
          <w:b/>
          <w:color w:val="auto"/>
          <w:lang w:val="uk-UA"/>
        </w:rPr>
        <w:t>3</w:t>
      </w:r>
      <w:r w:rsidRPr="0045561E">
        <w:rPr>
          <w:rFonts w:ascii="Times New Roman" w:hAnsi="Times New Roman" w:cs="Times New Roman"/>
          <w:b/>
          <w:color w:val="auto"/>
          <w:lang w:val="uk-UA"/>
        </w:rPr>
        <w:t xml:space="preserve"> року</w:t>
      </w:r>
    </w:p>
    <w:p w:rsidR="00892D59" w:rsidRDefault="00892D59" w:rsidP="00C17AFB">
      <w:pPr>
        <w:spacing w:line="240" w:lineRule="auto"/>
        <w:jc w:val="both"/>
        <w:rPr>
          <w:rFonts w:ascii="Times New Roman" w:hAnsi="Times New Roman" w:cs="Times New Roman"/>
          <w:b/>
          <w:color w:val="FF0000"/>
          <w:lang w:val="uk-UA"/>
        </w:rPr>
      </w:pPr>
    </w:p>
    <w:p w:rsidR="002A4248" w:rsidRPr="00441A5C" w:rsidRDefault="002A4248" w:rsidP="00C17AFB">
      <w:pPr>
        <w:spacing w:line="240" w:lineRule="auto"/>
        <w:jc w:val="both"/>
        <w:rPr>
          <w:rFonts w:ascii="Times New Roman" w:hAnsi="Times New Roman" w:cs="Times New Roman"/>
          <w:b/>
          <w:color w:val="FF0000"/>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8817"/>
      </w:tblGrid>
      <w:tr w:rsidR="00005BD1" w:rsidRPr="00811331" w:rsidTr="000B7BB2">
        <w:tc>
          <w:tcPr>
            <w:tcW w:w="9854" w:type="dxa"/>
            <w:gridSpan w:val="2"/>
          </w:tcPr>
          <w:p w:rsidR="00005BD1" w:rsidRPr="00892D59" w:rsidRDefault="00005BD1" w:rsidP="005B3652">
            <w:pPr>
              <w:spacing w:line="240" w:lineRule="auto"/>
              <w:jc w:val="both"/>
              <w:rPr>
                <w:rFonts w:ascii="Times New Roman" w:hAnsi="Times New Roman" w:cs="Times New Roman"/>
                <w:lang w:val="uk-UA"/>
              </w:rPr>
            </w:pPr>
            <w:r w:rsidRPr="00892D59">
              <w:rPr>
                <w:rFonts w:ascii="Times New Roman" w:hAnsi="Times New Roman" w:cs="Times New Roman"/>
                <w:b/>
                <w:lang w:val="uk-UA"/>
              </w:rPr>
              <w:t xml:space="preserve">             </w:t>
            </w:r>
            <w:r w:rsidR="000B7BB2">
              <w:rPr>
                <w:rFonts w:ascii="Times New Roman" w:hAnsi="Times New Roman" w:cs="Times New Roman"/>
                <w:b/>
                <w:lang w:val="uk-UA"/>
              </w:rPr>
              <w:t xml:space="preserve">   </w:t>
            </w:r>
            <w:r w:rsidRPr="00892D59">
              <w:rPr>
                <w:rFonts w:ascii="Times New Roman" w:hAnsi="Times New Roman" w:cs="Times New Roman"/>
                <w:b/>
                <w:lang w:val="uk-UA"/>
              </w:rPr>
              <w:t xml:space="preserve"> Полтавський окружний адміністративний суд,</w:t>
            </w:r>
            <w:r w:rsidRPr="00892D59">
              <w:rPr>
                <w:rFonts w:ascii="Times New Roman" w:hAnsi="Times New Roman" w:cs="Times New Roman"/>
                <w:lang w:val="uk-UA"/>
              </w:rPr>
              <w:t xml:space="preserve"> в подальшому Покупець, в особі голови суду </w:t>
            </w:r>
            <w:proofErr w:type="spellStart"/>
            <w:r w:rsidR="009045C4">
              <w:rPr>
                <w:rFonts w:ascii="Times New Roman" w:hAnsi="Times New Roman" w:cs="Times New Roman"/>
                <w:lang w:val="uk-UA"/>
              </w:rPr>
              <w:t>Ясиновського</w:t>
            </w:r>
            <w:proofErr w:type="spellEnd"/>
            <w:r w:rsidR="009045C4">
              <w:rPr>
                <w:rFonts w:ascii="Times New Roman" w:hAnsi="Times New Roman" w:cs="Times New Roman"/>
                <w:lang w:val="uk-UA"/>
              </w:rPr>
              <w:t xml:space="preserve"> Івана Григоровича</w:t>
            </w:r>
            <w:r w:rsidRPr="00892D59">
              <w:rPr>
                <w:rFonts w:ascii="Times New Roman" w:hAnsi="Times New Roman" w:cs="Times New Roman"/>
                <w:lang w:val="uk-UA"/>
              </w:rPr>
              <w:t xml:space="preserve">, який діє на підставі Закону України «Про судоустрій і статус суддів», з одного боку та </w:t>
            </w:r>
          </w:p>
        </w:tc>
      </w:tr>
      <w:tr w:rsidR="00005BD1" w:rsidRPr="00892D59" w:rsidTr="000B7BB2">
        <w:tc>
          <w:tcPr>
            <w:tcW w:w="9854" w:type="dxa"/>
            <w:gridSpan w:val="2"/>
          </w:tcPr>
          <w:p w:rsidR="00005BD1" w:rsidRPr="00892D59" w:rsidRDefault="00005BD1" w:rsidP="00630DA3">
            <w:pPr>
              <w:spacing w:line="240" w:lineRule="auto"/>
              <w:jc w:val="both"/>
              <w:rPr>
                <w:rFonts w:ascii="Times New Roman" w:hAnsi="Times New Roman" w:cs="Times New Roman"/>
                <w:lang w:val="uk-UA"/>
              </w:rPr>
            </w:pPr>
            <w:r w:rsidRPr="00892D59">
              <w:rPr>
                <w:rFonts w:ascii="Times New Roman" w:hAnsi="Times New Roman" w:cs="Times New Roman"/>
                <w:b/>
                <w:lang w:val="uk-UA"/>
              </w:rPr>
              <w:t xml:space="preserve">              </w:t>
            </w:r>
            <w:r w:rsidR="000B7BB2">
              <w:rPr>
                <w:rFonts w:ascii="Times New Roman" w:hAnsi="Times New Roman" w:cs="Times New Roman"/>
                <w:b/>
                <w:lang w:val="uk-UA"/>
              </w:rPr>
              <w:t xml:space="preserve">   </w:t>
            </w:r>
            <w:r w:rsidR="00630DA3">
              <w:rPr>
                <w:rFonts w:ascii="Times New Roman" w:hAnsi="Times New Roman" w:cs="Times New Roman"/>
                <w:b/>
                <w:lang w:val="uk-UA"/>
              </w:rPr>
              <w:t>_______________________________________________________________</w:t>
            </w:r>
            <w:r w:rsidRPr="00892D59">
              <w:rPr>
                <w:rFonts w:ascii="Times New Roman" w:hAnsi="Times New Roman" w:cs="Times New Roman"/>
                <w:b/>
                <w:lang w:val="uk-UA"/>
              </w:rPr>
              <w:t xml:space="preserve"> </w:t>
            </w:r>
            <w:r w:rsidRPr="00892D59">
              <w:rPr>
                <w:rFonts w:ascii="Times New Roman" w:hAnsi="Times New Roman" w:cs="Times New Roman"/>
                <w:lang w:val="uk-UA"/>
              </w:rPr>
              <w:t xml:space="preserve">в подальшому Постачальник, в особі </w:t>
            </w:r>
            <w:r w:rsidR="00630DA3">
              <w:rPr>
                <w:rFonts w:ascii="Times New Roman" w:hAnsi="Times New Roman" w:cs="Times New Roman"/>
                <w:lang w:val="uk-UA"/>
              </w:rPr>
              <w:t>_________________________________</w:t>
            </w:r>
            <w:r w:rsidRPr="00892D59">
              <w:rPr>
                <w:rFonts w:ascii="Times New Roman" w:hAnsi="Times New Roman" w:cs="Times New Roman"/>
                <w:lang w:val="uk-UA"/>
              </w:rPr>
              <w:t xml:space="preserve">, який діє на підставі </w:t>
            </w:r>
            <w:r w:rsidR="00630DA3">
              <w:rPr>
                <w:rFonts w:ascii="Times New Roman" w:hAnsi="Times New Roman" w:cs="Times New Roman"/>
                <w:lang w:val="uk-UA"/>
              </w:rPr>
              <w:t>_________</w:t>
            </w:r>
            <w:r w:rsidRPr="00892D59">
              <w:rPr>
                <w:rFonts w:ascii="Times New Roman" w:hAnsi="Times New Roman" w:cs="Times New Roman"/>
                <w:lang w:val="uk-UA"/>
              </w:rPr>
              <w:t>, з другого боку,</w:t>
            </w:r>
          </w:p>
        </w:tc>
      </w:tr>
      <w:tr w:rsidR="00005BD1" w:rsidRPr="00892D59" w:rsidTr="00FB32BE">
        <w:tc>
          <w:tcPr>
            <w:tcW w:w="821" w:type="dxa"/>
          </w:tcPr>
          <w:p w:rsidR="00005BD1" w:rsidRPr="00892D59" w:rsidRDefault="00005BD1" w:rsidP="00C17AFB">
            <w:pPr>
              <w:spacing w:line="240" w:lineRule="auto"/>
              <w:jc w:val="both"/>
              <w:rPr>
                <w:rFonts w:ascii="Times New Roman" w:hAnsi="Times New Roman" w:cs="Times New Roman"/>
                <w:lang w:val="uk-UA"/>
              </w:rPr>
            </w:pPr>
          </w:p>
        </w:tc>
        <w:tc>
          <w:tcPr>
            <w:tcW w:w="9033" w:type="dxa"/>
          </w:tcPr>
          <w:p w:rsidR="00005BD1" w:rsidRPr="00892D59" w:rsidRDefault="00005BD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разом іменовані Сторони, а кожна окремо – Сторона, уклали даний Договір про нижче наведене:</w:t>
            </w:r>
          </w:p>
        </w:tc>
      </w:tr>
      <w:tr w:rsidR="00005BD1" w:rsidRPr="00892D59" w:rsidTr="00FB32BE">
        <w:tc>
          <w:tcPr>
            <w:tcW w:w="821" w:type="dxa"/>
          </w:tcPr>
          <w:p w:rsidR="00005BD1" w:rsidRPr="00892D59" w:rsidRDefault="00005BD1" w:rsidP="00C17AFB">
            <w:pPr>
              <w:spacing w:line="240" w:lineRule="auto"/>
              <w:jc w:val="both"/>
              <w:rPr>
                <w:rFonts w:ascii="Times New Roman" w:hAnsi="Times New Roman" w:cs="Times New Roman"/>
                <w:lang w:val="uk-UA"/>
              </w:rPr>
            </w:pPr>
          </w:p>
        </w:tc>
        <w:tc>
          <w:tcPr>
            <w:tcW w:w="9033" w:type="dxa"/>
          </w:tcPr>
          <w:p w:rsidR="00005BD1" w:rsidRPr="00892D59" w:rsidRDefault="00005BD1" w:rsidP="00C17AFB">
            <w:pPr>
              <w:spacing w:line="240" w:lineRule="auto"/>
              <w:jc w:val="both"/>
              <w:rPr>
                <w:rFonts w:ascii="Times New Roman" w:hAnsi="Times New Roman" w:cs="Times New Roman"/>
                <w:lang w:val="uk-UA"/>
              </w:rPr>
            </w:pPr>
          </w:p>
        </w:tc>
      </w:tr>
      <w:tr w:rsidR="00005BD1" w:rsidRPr="00892D59" w:rsidTr="00FB32BE">
        <w:tc>
          <w:tcPr>
            <w:tcW w:w="821" w:type="dxa"/>
          </w:tcPr>
          <w:p w:rsidR="00005BD1" w:rsidRPr="00892D59" w:rsidRDefault="00005BD1" w:rsidP="00C17AFB">
            <w:pPr>
              <w:spacing w:line="240" w:lineRule="auto"/>
              <w:jc w:val="both"/>
              <w:rPr>
                <w:rFonts w:ascii="Times New Roman" w:hAnsi="Times New Roman" w:cs="Times New Roman"/>
                <w:lang w:val="uk-UA"/>
              </w:rPr>
            </w:pPr>
          </w:p>
        </w:tc>
        <w:tc>
          <w:tcPr>
            <w:tcW w:w="9033" w:type="dxa"/>
          </w:tcPr>
          <w:p w:rsidR="00005BD1" w:rsidRPr="00892D59" w:rsidRDefault="00005BD1" w:rsidP="00005BD1">
            <w:pPr>
              <w:numPr>
                <w:ilvl w:val="0"/>
                <w:numId w:val="16"/>
              </w:numPr>
              <w:spacing w:line="240" w:lineRule="auto"/>
              <w:ind w:left="0" w:firstLine="0"/>
              <w:jc w:val="center"/>
              <w:rPr>
                <w:rFonts w:ascii="Times New Roman" w:hAnsi="Times New Roman" w:cs="Times New Roman"/>
                <w:b/>
                <w:lang w:val="uk-UA"/>
              </w:rPr>
            </w:pPr>
            <w:r w:rsidRPr="00892D59">
              <w:rPr>
                <w:rFonts w:ascii="Times New Roman" w:hAnsi="Times New Roman" w:cs="Times New Roman"/>
                <w:b/>
                <w:lang w:val="uk-UA"/>
              </w:rPr>
              <w:t>Предмет Договору.</w:t>
            </w:r>
          </w:p>
        </w:tc>
      </w:tr>
      <w:tr w:rsidR="00005BD1" w:rsidRPr="0043559E" w:rsidTr="00FB32BE">
        <w:tc>
          <w:tcPr>
            <w:tcW w:w="821" w:type="dxa"/>
          </w:tcPr>
          <w:p w:rsidR="00005BD1" w:rsidRPr="00892D59" w:rsidRDefault="00005BD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1.1.     </w:t>
            </w:r>
          </w:p>
        </w:tc>
        <w:tc>
          <w:tcPr>
            <w:tcW w:w="9033" w:type="dxa"/>
          </w:tcPr>
          <w:p w:rsidR="00005BD1" w:rsidRPr="00892D59" w:rsidRDefault="00005BD1" w:rsidP="00E60F72">
            <w:pPr>
              <w:spacing w:line="240" w:lineRule="auto"/>
              <w:ind w:left="31"/>
              <w:jc w:val="both"/>
              <w:rPr>
                <w:rFonts w:ascii="Times New Roman" w:hAnsi="Times New Roman" w:cs="Times New Roman"/>
                <w:lang w:val="uk-UA"/>
              </w:rPr>
            </w:pPr>
            <w:r w:rsidRPr="00892D59">
              <w:rPr>
                <w:rFonts w:ascii="Times New Roman" w:hAnsi="Times New Roman" w:cs="Times New Roman"/>
                <w:lang w:val="uk-UA"/>
              </w:rPr>
              <w:t xml:space="preserve">В порядку та на умовах, визначених цим Договором, Постачальник зобов’язується поставити та передати у зумовлений строк Покупцеві у власність </w:t>
            </w:r>
            <w:r w:rsidR="002C30F9">
              <w:rPr>
                <w:rFonts w:ascii="Times New Roman" w:hAnsi="Times New Roman" w:cs="Times New Roman"/>
                <w:b/>
                <w:lang w:val="uk-UA"/>
              </w:rPr>
              <w:t>матеріали</w:t>
            </w:r>
            <w:r w:rsidR="002C30F9">
              <w:rPr>
                <w:rFonts w:ascii="Times New Roman" w:hAnsi="Times New Roman" w:cs="Times New Roman"/>
                <w:lang w:val="uk-UA"/>
              </w:rPr>
              <w:t xml:space="preserve"> </w:t>
            </w:r>
            <w:r w:rsidR="002C30F9">
              <w:rPr>
                <w:rFonts w:ascii="Times New Roman" w:hAnsi="Times New Roman" w:cs="Times New Roman"/>
                <w:b/>
                <w:color w:val="000000" w:themeColor="text1"/>
                <w:lang w:val="uk-UA"/>
              </w:rPr>
              <w:t>для господарсько</w:t>
            </w:r>
            <w:r w:rsidR="002C30F9">
              <w:rPr>
                <w:rFonts w:ascii="Times New Roman" w:hAnsi="Times New Roman" w:cs="Times New Roman"/>
                <w:b/>
                <w:color w:val="000000" w:themeColor="text1"/>
                <w:sz w:val="24"/>
                <w:lang w:val="uk-UA"/>
              </w:rPr>
              <w:t>ї</w:t>
            </w:r>
            <w:r w:rsidR="002C30F9">
              <w:rPr>
                <w:rFonts w:ascii="Times New Roman" w:hAnsi="Times New Roman" w:cs="Times New Roman"/>
                <w:lang w:val="uk-UA"/>
              </w:rPr>
              <w:t xml:space="preserve"> </w:t>
            </w:r>
            <w:r w:rsidR="002C30F9">
              <w:rPr>
                <w:rFonts w:ascii="Times New Roman" w:hAnsi="Times New Roman" w:cs="Times New Roman"/>
                <w:b/>
                <w:lang w:val="uk-UA"/>
              </w:rPr>
              <w:t>діяльності</w:t>
            </w:r>
            <w:r w:rsidR="002C30F9">
              <w:rPr>
                <w:rFonts w:ascii="Times New Roman" w:hAnsi="Times New Roman" w:cs="Times New Roman"/>
                <w:lang w:val="uk-UA"/>
              </w:rPr>
              <w:t xml:space="preserve"> </w:t>
            </w:r>
            <w:r w:rsidR="002C30F9">
              <w:rPr>
                <w:rFonts w:ascii="Times New Roman" w:hAnsi="Times New Roman" w:cs="Times New Roman"/>
                <w:b/>
                <w:lang w:val="uk-UA"/>
              </w:rPr>
              <w:t>суду (</w:t>
            </w:r>
            <w:r w:rsidR="00E60F72">
              <w:rPr>
                <w:rFonts w:ascii="Times New Roman" w:hAnsi="Times New Roman" w:cs="Times New Roman"/>
                <w:b/>
                <w:lang w:val="uk-UA"/>
              </w:rPr>
              <w:t>календарі настінні квартальні</w:t>
            </w:r>
            <w:r w:rsidR="002C30F9">
              <w:rPr>
                <w:rFonts w:ascii="Times New Roman" w:hAnsi="Times New Roman" w:cs="Times New Roman"/>
                <w:b/>
                <w:lang w:val="uk-UA"/>
              </w:rPr>
              <w:t>)</w:t>
            </w:r>
            <w:r w:rsidR="00515E16" w:rsidRPr="00515E16">
              <w:rPr>
                <w:rFonts w:ascii="Times New Roman" w:hAnsi="Times New Roman" w:cs="Times New Roman"/>
                <w:b/>
                <w:lang w:val="uk-UA"/>
              </w:rPr>
              <w:t xml:space="preserve"> </w:t>
            </w:r>
            <w:r w:rsidR="007322F9" w:rsidRPr="002A649A">
              <w:rPr>
                <w:rFonts w:ascii="Times New Roman" w:hAnsi="Times New Roman" w:cs="Times New Roman"/>
                <w:i/>
                <w:color w:val="auto"/>
                <w:lang w:val="uk-UA"/>
              </w:rPr>
              <w:t>(предмет зак</w:t>
            </w:r>
            <w:r w:rsidR="00072E86">
              <w:rPr>
                <w:rFonts w:ascii="Times New Roman" w:hAnsi="Times New Roman" w:cs="Times New Roman"/>
                <w:i/>
                <w:color w:val="auto"/>
                <w:lang w:val="uk-UA"/>
              </w:rPr>
              <w:t>упівлі згідно з ЄЗС ДК 021:2015</w:t>
            </w:r>
            <w:r w:rsidR="002A649A" w:rsidRPr="002A649A">
              <w:rPr>
                <w:rFonts w:ascii="Times New Roman" w:hAnsi="Times New Roman" w:cs="Times New Roman"/>
                <w:i/>
                <w:color w:val="auto"/>
                <w:lang w:val="uk-UA"/>
              </w:rPr>
              <w:t>:</w:t>
            </w:r>
            <w:r w:rsidR="007322F9" w:rsidRPr="002A649A">
              <w:rPr>
                <w:rFonts w:ascii="Times New Roman" w:hAnsi="Times New Roman" w:cs="Times New Roman"/>
                <w:i/>
                <w:color w:val="auto"/>
                <w:lang w:val="uk-UA"/>
              </w:rPr>
              <w:t xml:space="preserve"> </w:t>
            </w:r>
            <w:r w:rsidR="009A1AA7" w:rsidRPr="0013468F">
              <w:rPr>
                <w:rFonts w:ascii="Times New Roman" w:hAnsi="Times New Roman" w:cs="Times New Roman"/>
                <w:i/>
                <w:color w:val="auto"/>
                <w:lang w:val="uk-UA"/>
              </w:rPr>
              <w:t>3019</w:t>
            </w:r>
            <w:r w:rsidR="008A3860">
              <w:rPr>
                <w:rFonts w:ascii="Times New Roman" w:hAnsi="Times New Roman" w:cs="Times New Roman"/>
                <w:i/>
                <w:color w:val="auto"/>
                <w:lang w:val="uk-UA"/>
              </w:rPr>
              <w:t>0</w:t>
            </w:r>
            <w:r w:rsidR="009A1AA7" w:rsidRPr="0013468F">
              <w:rPr>
                <w:rFonts w:ascii="Times New Roman" w:hAnsi="Times New Roman" w:cs="Times New Roman"/>
                <w:i/>
                <w:color w:val="auto"/>
                <w:lang w:val="uk-UA"/>
              </w:rPr>
              <w:t>000-</w:t>
            </w:r>
            <w:r w:rsidR="008A3860">
              <w:rPr>
                <w:rFonts w:ascii="Times New Roman" w:hAnsi="Times New Roman" w:cs="Times New Roman"/>
                <w:i/>
                <w:color w:val="auto"/>
                <w:lang w:val="uk-UA"/>
              </w:rPr>
              <w:t>7</w:t>
            </w:r>
            <w:r w:rsidR="009A1AA7" w:rsidRPr="002A649A">
              <w:rPr>
                <w:rFonts w:ascii="Times New Roman" w:hAnsi="Times New Roman" w:cs="Times New Roman"/>
                <w:i/>
                <w:color w:val="auto"/>
                <w:lang w:val="uk-UA"/>
              </w:rPr>
              <w:t xml:space="preserve"> - </w:t>
            </w:r>
            <w:r w:rsidR="009A1AA7" w:rsidRPr="0013468F">
              <w:rPr>
                <w:rFonts w:ascii="Times New Roman" w:hAnsi="Times New Roman" w:cs="Times New Roman"/>
                <w:i/>
                <w:color w:val="auto"/>
                <w:lang w:val="uk-UA"/>
              </w:rPr>
              <w:t>Офісне устаткування та приладдя різне</w:t>
            </w:r>
            <w:r w:rsidR="007322F9" w:rsidRPr="0013468F">
              <w:rPr>
                <w:rFonts w:ascii="Times New Roman" w:hAnsi="Times New Roman" w:cs="Times New Roman"/>
                <w:color w:val="auto"/>
                <w:lang w:val="uk-UA"/>
              </w:rPr>
              <w:t>),</w:t>
            </w:r>
            <w:r w:rsidR="007322F9" w:rsidRPr="0013468F">
              <w:rPr>
                <w:rFonts w:ascii="Times New Roman" w:hAnsi="Times New Roman" w:cs="Times New Roman"/>
                <w:color w:val="000000" w:themeColor="text1"/>
                <w:sz w:val="24"/>
                <w:szCs w:val="24"/>
                <w:lang w:val="uk-UA"/>
              </w:rPr>
              <w:t xml:space="preserve"> </w:t>
            </w:r>
            <w:r w:rsidR="0013468F" w:rsidRPr="0013468F">
              <w:rPr>
                <w:rFonts w:ascii="Times New Roman" w:hAnsi="Times New Roman" w:cs="Times New Roman"/>
                <w:color w:val="000000" w:themeColor="text1"/>
                <w:sz w:val="24"/>
                <w:szCs w:val="24"/>
                <w:lang w:val="uk-UA"/>
              </w:rPr>
              <w:t>визначені у</w:t>
            </w:r>
            <w:r w:rsidR="0013468F">
              <w:rPr>
                <w:rFonts w:ascii="Times New Roman" w:hAnsi="Times New Roman" w:cs="Times New Roman"/>
                <w:b/>
                <w:i/>
                <w:color w:val="000000" w:themeColor="text1"/>
                <w:sz w:val="24"/>
                <w:szCs w:val="24"/>
                <w:lang w:val="uk-UA"/>
              </w:rPr>
              <w:t xml:space="preserve"> </w:t>
            </w:r>
            <w:r w:rsidR="0013468F" w:rsidRPr="00892D59">
              <w:rPr>
                <w:rFonts w:ascii="Times New Roman" w:hAnsi="Times New Roman" w:cs="Times New Roman"/>
                <w:lang w:val="uk-UA"/>
              </w:rPr>
              <w:t>Специфікації, що надається до цього Договору і є його невід’ємною частиною</w:t>
            </w:r>
            <w:r w:rsidR="0013468F">
              <w:rPr>
                <w:rFonts w:ascii="Times New Roman" w:hAnsi="Times New Roman" w:cs="Times New Roman"/>
                <w:lang w:val="uk-UA"/>
              </w:rPr>
              <w:t>,</w:t>
            </w:r>
            <w:r w:rsidR="0013468F" w:rsidRPr="00892D59">
              <w:rPr>
                <w:rFonts w:ascii="Times New Roman" w:hAnsi="Times New Roman" w:cs="Times New Roman"/>
                <w:lang w:val="uk-UA"/>
              </w:rPr>
              <w:t xml:space="preserve"> </w:t>
            </w:r>
            <w:r w:rsidRPr="00892D59">
              <w:rPr>
                <w:rFonts w:ascii="Times New Roman" w:hAnsi="Times New Roman" w:cs="Times New Roman"/>
                <w:lang w:val="uk-UA"/>
              </w:rPr>
              <w:t>надалі – Товар, а Покупець зобов’язується прийняти Товар і оплатити його.</w:t>
            </w:r>
          </w:p>
        </w:tc>
      </w:tr>
      <w:tr w:rsidR="00005BD1" w:rsidRPr="0043559E" w:rsidTr="00FB32BE">
        <w:tc>
          <w:tcPr>
            <w:tcW w:w="821" w:type="dxa"/>
          </w:tcPr>
          <w:p w:rsidR="00005BD1" w:rsidRPr="00892D59" w:rsidRDefault="00005BD1" w:rsidP="00C17AFB">
            <w:pPr>
              <w:spacing w:line="240" w:lineRule="auto"/>
              <w:jc w:val="both"/>
              <w:rPr>
                <w:rFonts w:ascii="Times New Roman" w:hAnsi="Times New Roman" w:cs="Times New Roman"/>
                <w:lang w:val="uk-UA"/>
              </w:rPr>
            </w:pPr>
          </w:p>
        </w:tc>
        <w:tc>
          <w:tcPr>
            <w:tcW w:w="9033" w:type="dxa"/>
          </w:tcPr>
          <w:p w:rsidR="00005BD1" w:rsidRPr="00892D59" w:rsidRDefault="00005BD1" w:rsidP="00C17AFB">
            <w:pPr>
              <w:spacing w:line="240" w:lineRule="auto"/>
              <w:jc w:val="both"/>
              <w:rPr>
                <w:rFonts w:ascii="Times New Roman" w:hAnsi="Times New Roman" w:cs="Times New Roman"/>
                <w:lang w:val="uk-UA"/>
              </w:rPr>
            </w:pPr>
          </w:p>
        </w:tc>
      </w:tr>
      <w:tr w:rsidR="00005BD1" w:rsidRPr="00892D59" w:rsidTr="00FB32BE">
        <w:tc>
          <w:tcPr>
            <w:tcW w:w="821" w:type="dxa"/>
          </w:tcPr>
          <w:p w:rsidR="00005BD1" w:rsidRPr="00892D59" w:rsidRDefault="00005BD1" w:rsidP="00C17AFB">
            <w:pPr>
              <w:spacing w:line="240" w:lineRule="auto"/>
              <w:jc w:val="both"/>
              <w:rPr>
                <w:rFonts w:ascii="Times New Roman" w:hAnsi="Times New Roman" w:cs="Times New Roman"/>
                <w:lang w:val="uk-UA"/>
              </w:rPr>
            </w:pPr>
          </w:p>
        </w:tc>
        <w:tc>
          <w:tcPr>
            <w:tcW w:w="9033" w:type="dxa"/>
          </w:tcPr>
          <w:p w:rsidR="00005BD1" w:rsidRPr="00892D59" w:rsidRDefault="00005BD1" w:rsidP="00005BD1">
            <w:pPr>
              <w:spacing w:line="240" w:lineRule="auto"/>
              <w:jc w:val="center"/>
              <w:rPr>
                <w:rFonts w:ascii="Times New Roman" w:hAnsi="Times New Roman" w:cs="Times New Roman"/>
                <w:b/>
                <w:lang w:val="uk-UA"/>
              </w:rPr>
            </w:pPr>
            <w:r w:rsidRPr="00892D59">
              <w:rPr>
                <w:rFonts w:ascii="Times New Roman" w:hAnsi="Times New Roman" w:cs="Times New Roman"/>
                <w:b/>
                <w:lang w:val="uk-UA"/>
              </w:rPr>
              <w:t>2. Ціна та загальна сума Договору.</w:t>
            </w:r>
          </w:p>
        </w:tc>
      </w:tr>
      <w:tr w:rsidR="00005BD1" w:rsidRPr="00EF737F" w:rsidTr="00FB32BE">
        <w:tc>
          <w:tcPr>
            <w:tcW w:w="821" w:type="dxa"/>
          </w:tcPr>
          <w:p w:rsidR="00005BD1" w:rsidRPr="00892D59" w:rsidRDefault="00005BD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2.1.     </w:t>
            </w:r>
          </w:p>
        </w:tc>
        <w:tc>
          <w:tcPr>
            <w:tcW w:w="9033" w:type="dxa"/>
          </w:tcPr>
          <w:p w:rsidR="00005BD1" w:rsidRPr="007E70C4" w:rsidRDefault="00005BD1" w:rsidP="001B0F56">
            <w:pPr>
              <w:spacing w:line="240" w:lineRule="auto"/>
              <w:jc w:val="both"/>
              <w:rPr>
                <w:rFonts w:ascii="Times New Roman" w:hAnsi="Times New Roman" w:cs="Times New Roman"/>
                <w:b/>
                <w:color w:val="002060"/>
                <w:lang w:val="uk-UA"/>
              </w:rPr>
            </w:pPr>
            <w:r w:rsidRPr="00892D59">
              <w:rPr>
                <w:rFonts w:ascii="Times New Roman" w:hAnsi="Times New Roman" w:cs="Times New Roman"/>
                <w:lang w:val="uk-UA"/>
              </w:rPr>
              <w:t xml:space="preserve">Загальна сума Договору </w:t>
            </w:r>
            <w:r w:rsidR="001B0F56">
              <w:rPr>
                <w:rFonts w:ascii="Times New Roman" w:hAnsi="Times New Roman" w:cs="Times New Roman"/>
                <w:b/>
                <w:color w:val="auto"/>
                <w:lang w:val="uk-UA"/>
              </w:rPr>
              <w:t>_______________</w:t>
            </w:r>
            <w:r w:rsidR="001B0F56" w:rsidRPr="00303623">
              <w:rPr>
                <w:rFonts w:ascii="Times New Roman" w:hAnsi="Times New Roman" w:cs="Times New Roman"/>
                <w:b/>
                <w:color w:val="auto"/>
              </w:rPr>
              <w:t xml:space="preserve"> грн. </w:t>
            </w:r>
            <w:r w:rsidR="001B0F56" w:rsidRPr="00835C73">
              <w:rPr>
                <w:rFonts w:ascii="Times New Roman" w:hAnsi="Times New Roman" w:cs="Times New Roman"/>
                <w:i/>
                <w:color w:val="auto"/>
              </w:rPr>
              <w:t>(сума договору словами)</w:t>
            </w:r>
            <w:r w:rsidR="001B0F56" w:rsidRPr="00303623">
              <w:rPr>
                <w:rFonts w:ascii="Times New Roman" w:hAnsi="Times New Roman" w:cs="Times New Roman"/>
                <w:color w:val="auto"/>
              </w:rPr>
              <w:t xml:space="preserve"> </w:t>
            </w:r>
            <w:r w:rsidR="001B0F56">
              <w:rPr>
                <w:rFonts w:ascii="Times New Roman" w:hAnsi="Times New Roman" w:cs="Times New Roman"/>
                <w:color w:val="auto"/>
                <w:lang w:val="uk-UA"/>
              </w:rPr>
              <w:t>з/</w:t>
            </w:r>
            <w:r w:rsidR="001B0F56" w:rsidRPr="00303623">
              <w:rPr>
                <w:rFonts w:ascii="Times New Roman" w:hAnsi="Times New Roman" w:cs="Times New Roman"/>
                <w:color w:val="auto"/>
              </w:rPr>
              <w:t>без ПДВ</w:t>
            </w:r>
            <w:r w:rsidR="001B0F56">
              <w:rPr>
                <w:rFonts w:ascii="Times New Roman" w:hAnsi="Times New Roman" w:cs="Times New Roman"/>
                <w:color w:val="auto"/>
                <w:lang w:val="uk-UA"/>
              </w:rPr>
              <w:t>.</w:t>
            </w:r>
          </w:p>
        </w:tc>
      </w:tr>
      <w:tr w:rsidR="00005BD1" w:rsidRPr="00892D59" w:rsidTr="00FB32BE">
        <w:tc>
          <w:tcPr>
            <w:tcW w:w="821" w:type="dxa"/>
          </w:tcPr>
          <w:p w:rsidR="00005BD1" w:rsidRPr="00892D59" w:rsidRDefault="00005BD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2.2.    </w:t>
            </w:r>
          </w:p>
        </w:tc>
        <w:tc>
          <w:tcPr>
            <w:tcW w:w="9033" w:type="dxa"/>
          </w:tcPr>
          <w:p w:rsidR="00005BD1" w:rsidRPr="00892D59" w:rsidRDefault="00385242" w:rsidP="002418ED">
            <w:pPr>
              <w:tabs>
                <w:tab w:val="left" w:pos="142"/>
              </w:tabs>
              <w:spacing w:line="240" w:lineRule="auto"/>
              <w:jc w:val="both"/>
              <w:rPr>
                <w:rFonts w:ascii="Times New Roman" w:hAnsi="Times New Roman" w:cs="Times New Roman"/>
                <w:lang w:val="uk-UA"/>
              </w:rPr>
            </w:pPr>
            <w:r>
              <w:rPr>
                <w:rFonts w:ascii="Times New Roman" w:hAnsi="Times New Roman" w:cs="Times New Roman"/>
                <w:lang w:val="uk-UA"/>
              </w:rPr>
              <w:t xml:space="preserve">Ціна </w:t>
            </w:r>
            <w:r w:rsidR="00005BD1" w:rsidRPr="00892D59">
              <w:rPr>
                <w:rFonts w:ascii="Times New Roman" w:hAnsi="Times New Roman" w:cs="Times New Roman"/>
                <w:lang w:val="uk-UA"/>
              </w:rPr>
              <w:t>за одиницю Товару, що поставляється за Договором, розуміється в гривнях та визначається в Специфікації, що надається до цього Договору і є його невід’ємною частиною. Постачальник не вправі змінювати узгоджену ціну в односторонньому порядку.</w:t>
            </w:r>
          </w:p>
        </w:tc>
      </w:tr>
      <w:tr w:rsidR="00005BD1" w:rsidRPr="00892D59" w:rsidTr="00FB32BE">
        <w:tc>
          <w:tcPr>
            <w:tcW w:w="821" w:type="dxa"/>
          </w:tcPr>
          <w:p w:rsidR="00005BD1" w:rsidRPr="00892D59" w:rsidRDefault="00005BD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2.3.      </w:t>
            </w:r>
          </w:p>
        </w:tc>
        <w:tc>
          <w:tcPr>
            <w:tcW w:w="9033" w:type="dxa"/>
          </w:tcPr>
          <w:p w:rsidR="00005BD1" w:rsidRPr="00892D59" w:rsidRDefault="00005BD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Покупець може зменшити обсяги закупівлі в межах ціни Договору залежно від реального фінансування видатків з Державного бюджету.</w:t>
            </w:r>
          </w:p>
        </w:tc>
      </w:tr>
      <w:tr w:rsidR="00005BD1" w:rsidRPr="00892D59" w:rsidTr="00FB32BE">
        <w:tc>
          <w:tcPr>
            <w:tcW w:w="821" w:type="dxa"/>
          </w:tcPr>
          <w:p w:rsidR="00005BD1" w:rsidRPr="00892D59" w:rsidRDefault="00385242" w:rsidP="00C17AFB">
            <w:pPr>
              <w:spacing w:line="240" w:lineRule="auto"/>
              <w:jc w:val="both"/>
              <w:rPr>
                <w:rFonts w:ascii="Times New Roman" w:hAnsi="Times New Roman" w:cs="Times New Roman"/>
                <w:lang w:val="uk-UA"/>
              </w:rPr>
            </w:pPr>
            <w:r>
              <w:rPr>
                <w:rFonts w:ascii="Times New Roman" w:hAnsi="Times New Roman" w:cs="Times New Roman"/>
                <w:lang w:val="uk-UA"/>
              </w:rPr>
              <w:t>2.4.</w:t>
            </w:r>
            <w:r w:rsidR="00005BD1" w:rsidRPr="00892D59">
              <w:rPr>
                <w:rFonts w:ascii="Times New Roman" w:hAnsi="Times New Roman" w:cs="Times New Roman"/>
                <w:lang w:val="uk-UA"/>
              </w:rPr>
              <w:t xml:space="preserve">    </w:t>
            </w:r>
          </w:p>
        </w:tc>
        <w:tc>
          <w:tcPr>
            <w:tcW w:w="9033" w:type="dxa"/>
          </w:tcPr>
          <w:p w:rsidR="00005BD1" w:rsidRPr="00892D59" w:rsidRDefault="00005BD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У вартість  предмету закупівлі входять всі витрати, у тому числі сплату мита, податків та інших зборів і обов’язкових платежів.</w:t>
            </w:r>
          </w:p>
        </w:tc>
      </w:tr>
      <w:tr w:rsidR="00005BD1" w:rsidRPr="00892D59" w:rsidTr="00FB32BE">
        <w:tc>
          <w:tcPr>
            <w:tcW w:w="821" w:type="dxa"/>
          </w:tcPr>
          <w:p w:rsidR="00005BD1" w:rsidRPr="00892D59" w:rsidRDefault="00005BD1" w:rsidP="00C17AFB">
            <w:pPr>
              <w:spacing w:line="240" w:lineRule="auto"/>
              <w:jc w:val="both"/>
              <w:rPr>
                <w:rFonts w:ascii="Times New Roman" w:hAnsi="Times New Roman" w:cs="Times New Roman"/>
                <w:lang w:val="uk-UA"/>
              </w:rPr>
            </w:pPr>
          </w:p>
        </w:tc>
        <w:tc>
          <w:tcPr>
            <w:tcW w:w="9033" w:type="dxa"/>
          </w:tcPr>
          <w:p w:rsidR="00005BD1" w:rsidRPr="00892D59" w:rsidRDefault="00005BD1" w:rsidP="00C17AFB">
            <w:pPr>
              <w:spacing w:line="240" w:lineRule="auto"/>
              <w:jc w:val="both"/>
              <w:rPr>
                <w:rFonts w:ascii="Times New Roman" w:hAnsi="Times New Roman" w:cs="Times New Roman"/>
                <w:lang w:val="uk-UA"/>
              </w:rPr>
            </w:pPr>
          </w:p>
        </w:tc>
      </w:tr>
      <w:tr w:rsidR="00005BD1" w:rsidRPr="00892D59" w:rsidTr="00FB32BE">
        <w:tc>
          <w:tcPr>
            <w:tcW w:w="821" w:type="dxa"/>
          </w:tcPr>
          <w:p w:rsidR="00005BD1" w:rsidRPr="00892D59" w:rsidRDefault="00005BD1" w:rsidP="00C17AFB">
            <w:pPr>
              <w:spacing w:line="240" w:lineRule="auto"/>
              <w:jc w:val="both"/>
              <w:rPr>
                <w:rFonts w:ascii="Times New Roman" w:hAnsi="Times New Roman" w:cs="Times New Roman"/>
                <w:lang w:val="uk-UA"/>
              </w:rPr>
            </w:pPr>
          </w:p>
        </w:tc>
        <w:tc>
          <w:tcPr>
            <w:tcW w:w="9033" w:type="dxa"/>
          </w:tcPr>
          <w:p w:rsidR="00005BD1" w:rsidRPr="00892D59" w:rsidRDefault="006C64C2" w:rsidP="006C64C2">
            <w:pPr>
              <w:numPr>
                <w:ilvl w:val="0"/>
                <w:numId w:val="17"/>
              </w:numPr>
              <w:spacing w:line="240" w:lineRule="auto"/>
              <w:ind w:left="0" w:firstLine="0"/>
              <w:jc w:val="center"/>
              <w:rPr>
                <w:rFonts w:ascii="Times New Roman" w:hAnsi="Times New Roman" w:cs="Times New Roman"/>
                <w:b/>
                <w:lang w:val="uk-UA"/>
              </w:rPr>
            </w:pPr>
            <w:r w:rsidRPr="00892D59">
              <w:rPr>
                <w:rFonts w:ascii="Times New Roman" w:hAnsi="Times New Roman" w:cs="Times New Roman"/>
                <w:b/>
                <w:lang w:val="uk-UA"/>
              </w:rPr>
              <w:t>Кількість та якість Товару.</w:t>
            </w:r>
          </w:p>
        </w:tc>
      </w:tr>
      <w:tr w:rsidR="006C64C2" w:rsidRPr="00892D59" w:rsidTr="00FB32BE">
        <w:tc>
          <w:tcPr>
            <w:tcW w:w="821" w:type="dxa"/>
          </w:tcPr>
          <w:p w:rsidR="006C64C2" w:rsidRPr="00892D59" w:rsidRDefault="006C64C2"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3.1.    </w:t>
            </w:r>
          </w:p>
        </w:tc>
        <w:tc>
          <w:tcPr>
            <w:tcW w:w="9033" w:type="dxa"/>
          </w:tcPr>
          <w:p w:rsidR="006C64C2" w:rsidRPr="00892D59" w:rsidRDefault="006C64C2" w:rsidP="00093C42">
            <w:pPr>
              <w:tabs>
                <w:tab w:val="left" w:pos="142"/>
              </w:tabs>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Одиниця виміру Товару – </w:t>
            </w:r>
            <w:r w:rsidR="00093C42">
              <w:rPr>
                <w:rFonts w:ascii="Times New Roman" w:hAnsi="Times New Roman" w:cs="Times New Roman"/>
                <w:lang w:val="uk-UA"/>
              </w:rPr>
              <w:t>штука</w:t>
            </w:r>
            <w:r w:rsidRPr="00E55CEB">
              <w:rPr>
                <w:rFonts w:ascii="Times New Roman" w:hAnsi="Times New Roman" w:cs="Times New Roman"/>
                <w:color w:val="auto"/>
                <w:lang w:val="uk-UA"/>
              </w:rPr>
              <w:t>.</w:t>
            </w:r>
          </w:p>
        </w:tc>
      </w:tr>
      <w:tr w:rsidR="006C64C2" w:rsidRPr="00892D59" w:rsidTr="00FB32BE">
        <w:tc>
          <w:tcPr>
            <w:tcW w:w="821" w:type="dxa"/>
          </w:tcPr>
          <w:p w:rsidR="006C64C2" w:rsidRPr="00385242" w:rsidRDefault="006C64C2" w:rsidP="00C17AFB">
            <w:pPr>
              <w:spacing w:line="240" w:lineRule="auto"/>
              <w:jc w:val="both"/>
              <w:rPr>
                <w:rFonts w:ascii="Times New Roman" w:hAnsi="Times New Roman" w:cs="Times New Roman"/>
                <w:color w:val="auto"/>
                <w:lang w:val="uk-UA"/>
              </w:rPr>
            </w:pPr>
            <w:r w:rsidRPr="00385242">
              <w:rPr>
                <w:rFonts w:ascii="Times New Roman" w:hAnsi="Times New Roman" w:cs="Times New Roman"/>
                <w:color w:val="auto"/>
                <w:lang w:val="uk-UA"/>
              </w:rPr>
              <w:t xml:space="preserve">3.2.  </w:t>
            </w:r>
          </w:p>
        </w:tc>
        <w:tc>
          <w:tcPr>
            <w:tcW w:w="9033" w:type="dxa"/>
          </w:tcPr>
          <w:p w:rsidR="006C64C2" w:rsidRPr="00D275FB" w:rsidRDefault="006C64C2" w:rsidP="00C35B17">
            <w:pPr>
              <w:spacing w:line="240" w:lineRule="auto"/>
              <w:jc w:val="both"/>
              <w:rPr>
                <w:rFonts w:ascii="Times New Roman" w:hAnsi="Times New Roman" w:cs="Times New Roman"/>
                <w:color w:val="000000" w:themeColor="text1"/>
                <w:lang w:val="uk-UA"/>
              </w:rPr>
            </w:pPr>
            <w:r w:rsidRPr="00D275FB">
              <w:rPr>
                <w:rFonts w:ascii="Times New Roman" w:hAnsi="Times New Roman" w:cs="Times New Roman"/>
                <w:color w:val="000000" w:themeColor="text1"/>
                <w:lang w:val="uk-UA"/>
              </w:rPr>
              <w:t>Кількість Товару зазначається у Специфікації та видатковій  накладній.</w:t>
            </w:r>
          </w:p>
        </w:tc>
      </w:tr>
      <w:tr w:rsidR="006C64C2" w:rsidRPr="00892D59" w:rsidTr="00FB32BE">
        <w:tc>
          <w:tcPr>
            <w:tcW w:w="821" w:type="dxa"/>
          </w:tcPr>
          <w:p w:rsidR="006C64C2" w:rsidRPr="00892D59" w:rsidRDefault="006C64C2"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3.3.</w:t>
            </w:r>
            <w:r w:rsidRPr="00892D59">
              <w:rPr>
                <w:rFonts w:ascii="Times New Roman" w:hAnsi="Times New Roman" w:cs="Times New Roman"/>
                <w:lang w:val="uk-UA"/>
              </w:rPr>
              <w:tab/>
            </w:r>
          </w:p>
        </w:tc>
        <w:tc>
          <w:tcPr>
            <w:tcW w:w="9033" w:type="dxa"/>
          </w:tcPr>
          <w:p w:rsidR="006C64C2" w:rsidRPr="00892D59" w:rsidRDefault="006C64C2"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Якість Товару, маркування, тара (упаковка) повинні відповідати вимогам діючих стандартів та технічних умов, інших, визначених законом  нормативних документів.</w:t>
            </w:r>
          </w:p>
        </w:tc>
      </w:tr>
      <w:tr w:rsidR="006C64C2" w:rsidRPr="00892D59" w:rsidTr="00FB32BE">
        <w:tc>
          <w:tcPr>
            <w:tcW w:w="821" w:type="dxa"/>
          </w:tcPr>
          <w:p w:rsidR="006C64C2" w:rsidRPr="00892D59" w:rsidRDefault="006C64C2"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3.4.</w:t>
            </w:r>
            <w:r w:rsidRPr="00892D59">
              <w:rPr>
                <w:rFonts w:ascii="Times New Roman" w:hAnsi="Times New Roman" w:cs="Times New Roman"/>
                <w:lang w:val="uk-UA"/>
              </w:rPr>
              <w:tab/>
            </w:r>
          </w:p>
        </w:tc>
        <w:tc>
          <w:tcPr>
            <w:tcW w:w="9033" w:type="dxa"/>
          </w:tcPr>
          <w:p w:rsidR="006C64C2" w:rsidRPr="00892D59" w:rsidRDefault="006C64C2" w:rsidP="00C17AFB">
            <w:pPr>
              <w:spacing w:line="240" w:lineRule="auto"/>
              <w:jc w:val="both"/>
              <w:rPr>
                <w:rFonts w:ascii="Times New Roman" w:hAnsi="Times New Roman" w:cs="Times New Roman"/>
                <w:lang w:val="uk-UA"/>
              </w:rPr>
            </w:pPr>
            <w:r w:rsidRPr="00892D59">
              <w:rPr>
                <w:rFonts w:ascii="Times New Roman" w:hAnsi="Times New Roman" w:cs="Times New Roman"/>
                <w:noProof/>
                <w:lang w:val="uk-UA"/>
              </w:rPr>
              <w:t>Постачальник</w:t>
            </w:r>
            <w:r w:rsidRPr="00892D59">
              <w:rPr>
                <w:rFonts w:ascii="Times New Roman" w:hAnsi="Times New Roman" w:cs="Times New Roman"/>
                <w:lang w:val="uk-UA"/>
              </w:rPr>
              <w:t xml:space="preserve"> гарантує, що Товар відповідає вимогам щодо його якості, визначених відповідно до законодавства. </w:t>
            </w:r>
          </w:p>
        </w:tc>
      </w:tr>
      <w:tr w:rsidR="006C64C2" w:rsidRPr="00F75F51" w:rsidTr="00FB32BE">
        <w:tc>
          <w:tcPr>
            <w:tcW w:w="821" w:type="dxa"/>
          </w:tcPr>
          <w:p w:rsidR="006C64C2" w:rsidRPr="00892D59" w:rsidRDefault="006C64C2"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3.5.</w:t>
            </w:r>
          </w:p>
        </w:tc>
        <w:tc>
          <w:tcPr>
            <w:tcW w:w="9033" w:type="dxa"/>
          </w:tcPr>
          <w:p w:rsidR="006C64C2" w:rsidRPr="00892D59" w:rsidRDefault="006C64C2"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tc>
      </w:tr>
      <w:tr w:rsidR="006C64C2" w:rsidRPr="00892D59" w:rsidTr="00FB32BE">
        <w:trPr>
          <w:trHeight w:val="299"/>
        </w:trPr>
        <w:tc>
          <w:tcPr>
            <w:tcW w:w="821" w:type="dxa"/>
          </w:tcPr>
          <w:p w:rsidR="006C64C2" w:rsidRPr="00892D59" w:rsidRDefault="00385242" w:rsidP="00385242">
            <w:pPr>
              <w:spacing w:line="240" w:lineRule="auto"/>
              <w:rPr>
                <w:rFonts w:ascii="Times New Roman" w:hAnsi="Times New Roman" w:cs="Times New Roman"/>
                <w:lang w:val="uk-UA"/>
              </w:rPr>
            </w:pPr>
            <w:r>
              <w:rPr>
                <w:rFonts w:ascii="Times New Roman" w:hAnsi="Times New Roman" w:cs="Times New Roman"/>
                <w:lang w:val="uk-UA"/>
              </w:rPr>
              <w:t>3.6.</w:t>
            </w:r>
          </w:p>
        </w:tc>
        <w:tc>
          <w:tcPr>
            <w:tcW w:w="9033" w:type="dxa"/>
          </w:tcPr>
          <w:p w:rsidR="006C64C2" w:rsidRPr="00892D59" w:rsidRDefault="006C64C2" w:rsidP="00385242">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Контроль якості Товару при прийомі проводиться відповідальними особами Покупця.   </w:t>
            </w:r>
          </w:p>
        </w:tc>
      </w:tr>
      <w:tr w:rsidR="006C64C2" w:rsidRPr="00892D59" w:rsidTr="00FB32BE">
        <w:tc>
          <w:tcPr>
            <w:tcW w:w="821" w:type="dxa"/>
          </w:tcPr>
          <w:p w:rsidR="006C64C2" w:rsidRPr="00892D59" w:rsidRDefault="006C64C2" w:rsidP="00385242">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3.7. </w:t>
            </w:r>
          </w:p>
        </w:tc>
        <w:tc>
          <w:tcPr>
            <w:tcW w:w="9033" w:type="dxa"/>
          </w:tcPr>
          <w:p w:rsidR="006C64C2" w:rsidRPr="00892D59" w:rsidRDefault="006C64C2" w:rsidP="00385242">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При виявленні неякісного Товару,  він підлягає заміні за рахунок Постачальника протягом п’яти календарних днів з моменту виявлення чи повідомлення про це Постачальника. У разі відмови Постачальника замінити Товар Покупець має право відмовитися від оплати такого  Товару. Всі витрати, пов’язані із заміною Товару неналежної якості (транспортні витрати та ін.) несе </w:t>
            </w:r>
            <w:r w:rsidRPr="00892D59">
              <w:rPr>
                <w:rFonts w:ascii="Times New Roman" w:hAnsi="Times New Roman" w:cs="Times New Roman"/>
                <w:noProof/>
                <w:lang w:val="uk-UA"/>
              </w:rPr>
              <w:t>Постачальник</w:t>
            </w:r>
            <w:r w:rsidRPr="00892D59">
              <w:rPr>
                <w:rFonts w:ascii="Times New Roman" w:hAnsi="Times New Roman" w:cs="Times New Roman"/>
                <w:lang w:val="uk-UA"/>
              </w:rPr>
              <w:t>.</w:t>
            </w:r>
          </w:p>
        </w:tc>
      </w:tr>
      <w:tr w:rsidR="006C64C2" w:rsidRPr="00892D59" w:rsidTr="00FB32BE">
        <w:tc>
          <w:tcPr>
            <w:tcW w:w="821" w:type="dxa"/>
          </w:tcPr>
          <w:p w:rsidR="006C64C2"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3.8.</w:t>
            </w:r>
          </w:p>
        </w:tc>
        <w:tc>
          <w:tcPr>
            <w:tcW w:w="9033" w:type="dxa"/>
          </w:tcPr>
          <w:p w:rsidR="006C64C2"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При виявленні неукомплектованості чи недовкладень, Товар доукомплектовується, замінюється чи </w:t>
            </w:r>
            <w:proofErr w:type="spellStart"/>
            <w:r w:rsidRPr="00892D59">
              <w:rPr>
                <w:rFonts w:ascii="Times New Roman" w:hAnsi="Times New Roman" w:cs="Times New Roman"/>
                <w:lang w:val="uk-UA"/>
              </w:rPr>
              <w:t>довкладається</w:t>
            </w:r>
            <w:proofErr w:type="spellEnd"/>
            <w:r w:rsidRPr="00892D59">
              <w:rPr>
                <w:rFonts w:ascii="Times New Roman" w:hAnsi="Times New Roman" w:cs="Times New Roman"/>
                <w:lang w:val="uk-UA"/>
              </w:rPr>
              <w:t xml:space="preserve"> за рахунок Постачальника протягом п’яти днів з моменту виявлення чи повідомлення про це Постачальника.</w:t>
            </w:r>
          </w:p>
        </w:tc>
      </w:tr>
      <w:tr w:rsidR="006C64C2" w:rsidRPr="00892D59" w:rsidTr="00FB32BE">
        <w:tc>
          <w:tcPr>
            <w:tcW w:w="821" w:type="dxa"/>
          </w:tcPr>
          <w:p w:rsidR="006C64C2" w:rsidRPr="00892D59" w:rsidRDefault="006C64C2" w:rsidP="00C17AFB">
            <w:pPr>
              <w:spacing w:line="240" w:lineRule="auto"/>
              <w:jc w:val="both"/>
              <w:rPr>
                <w:rFonts w:ascii="Times New Roman" w:hAnsi="Times New Roman" w:cs="Times New Roman"/>
                <w:lang w:val="uk-UA"/>
              </w:rPr>
            </w:pPr>
          </w:p>
        </w:tc>
        <w:tc>
          <w:tcPr>
            <w:tcW w:w="9033" w:type="dxa"/>
          </w:tcPr>
          <w:p w:rsidR="006C64C2" w:rsidRPr="00892D59" w:rsidRDefault="006C64C2" w:rsidP="00C17AFB">
            <w:pPr>
              <w:spacing w:line="240" w:lineRule="auto"/>
              <w:jc w:val="both"/>
              <w:rPr>
                <w:rFonts w:ascii="Times New Roman" w:hAnsi="Times New Roman" w:cs="Times New Roman"/>
                <w:lang w:val="uk-UA"/>
              </w:rPr>
            </w:pPr>
          </w:p>
        </w:tc>
      </w:tr>
      <w:tr w:rsidR="006C64C2" w:rsidRPr="00892D59" w:rsidTr="00FB32BE">
        <w:tc>
          <w:tcPr>
            <w:tcW w:w="821" w:type="dxa"/>
          </w:tcPr>
          <w:p w:rsidR="006C64C2" w:rsidRPr="00892D59" w:rsidRDefault="006C64C2" w:rsidP="00C17AFB">
            <w:pPr>
              <w:spacing w:line="240" w:lineRule="auto"/>
              <w:jc w:val="both"/>
              <w:rPr>
                <w:rFonts w:ascii="Times New Roman" w:hAnsi="Times New Roman" w:cs="Times New Roman"/>
                <w:lang w:val="uk-UA"/>
              </w:rPr>
            </w:pPr>
          </w:p>
        </w:tc>
        <w:tc>
          <w:tcPr>
            <w:tcW w:w="9033" w:type="dxa"/>
          </w:tcPr>
          <w:p w:rsidR="006C64C2" w:rsidRPr="00892D59" w:rsidRDefault="00212D25" w:rsidP="00212D25">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Порядок і форма оплати.</w:t>
            </w:r>
          </w:p>
        </w:tc>
      </w:tr>
      <w:tr w:rsidR="006C64C2" w:rsidRPr="00892D59" w:rsidTr="00FB32BE">
        <w:tc>
          <w:tcPr>
            <w:tcW w:w="821" w:type="dxa"/>
          </w:tcPr>
          <w:p w:rsidR="006C64C2"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4.1.    </w:t>
            </w:r>
          </w:p>
        </w:tc>
        <w:tc>
          <w:tcPr>
            <w:tcW w:w="9033" w:type="dxa"/>
          </w:tcPr>
          <w:p w:rsidR="006C64C2"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Зобов’язання Покупця перед Постачальником щодо розрахунків за поставлений Товар виникає після приймання ним Товару по якості, кількості, в асортименті та за ціною відповідно до специфікації та видаткової накладної Постачальника.</w:t>
            </w:r>
          </w:p>
        </w:tc>
      </w:tr>
      <w:tr w:rsidR="006C64C2" w:rsidRPr="00892D59" w:rsidTr="00FB32BE">
        <w:tc>
          <w:tcPr>
            <w:tcW w:w="821" w:type="dxa"/>
          </w:tcPr>
          <w:p w:rsidR="006C64C2"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4.2.      </w:t>
            </w:r>
          </w:p>
        </w:tc>
        <w:tc>
          <w:tcPr>
            <w:tcW w:w="9033" w:type="dxa"/>
          </w:tcPr>
          <w:p w:rsidR="006C64C2" w:rsidRPr="00892D59" w:rsidRDefault="00212D25" w:rsidP="00EF737F">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Розрахунки за поставлений Товар здійснюються шляхом перерахування Покупцем грошових  коштів на розрахунковий рахунок Постачальника, на підставі виданого ним </w:t>
            </w:r>
            <w:r w:rsidRPr="00892D59">
              <w:rPr>
                <w:rFonts w:ascii="Times New Roman" w:hAnsi="Times New Roman" w:cs="Times New Roman"/>
                <w:lang w:val="uk-UA"/>
              </w:rPr>
              <w:lastRenderedPageBreak/>
              <w:t xml:space="preserve">рахунку-фактури та видаткової накладної протягом </w:t>
            </w:r>
            <w:r w:rsidR="00EF737F" w:rsidRPr="00E55CEB">
              <w:rPr>
                <w:rFonts w:ascii="Times New Roman" w:hAnsi="Times New Roman" w:cs="Times New Roman"/>
                <w:color w:val="auto"/>
                <w:lang w:val="uk-UA"/>
              </w:rPr>
              <w:t>3</w:t>
            </w:r>
            <w:r w:rsidRPr="00E55CEB">
              <w:rPr>
                <w:rFonts w:ascii="Times New Roman" w:hAnsi="Times New Roman" w:cs="Times New Roman"/>
                <w:color w:val="auto"/>
                <w:lang w:val="uk-UA"/>
              </w:rPr>
              <w:t xml:space="preserve"> (</w:t>
            </w:r>
            <w:r w:rsidR="00EF737F" w:rsidRPr="00E55CEB">
              <w:rPr>
                <w:rFonts w:ascii="Times New Roman" w:hAnsi="Times New Roman" w:cs="Times New Roman"/>
                <w:color w:val="auto"/>
                <w:lang w:val="uk-UA"/>
              </w:rPr>
              <w:t>трьох</w:t>
            </w:r>
            <w:r w:rsidRPr="00E55CEB">
              <w:rPr>
                <w:rFonts w:ascii="Times New Roman" w:hAnsi="Times New Roman" w:cs="Times New Roman"/>
                <w:color w:val="auto"/>
                <w:lang w:val="uk-UA"/>
              </w:rPr>
              <w:t xml:space="preserve">) </w:t>
            </w:r>
            <w:r w:rsidRPr="00892D59">
              <w:rPr>
                <w:rFonts w:ascii="Times New Roman" w:hAnsi="Times New Roman" w:cs="Times New Roman"/>
                <w:lang w:val="uk-UA"/>
              </w:rPr>
              <w:t xml:space="preserve">банківських днів з дня отримання Товару Покупцем. Оплата може здійснюватися частинами, залежно від надходження фінансування з Державного бюджету протягом терміну дії Договору до його повного виконання. </w:t>
            </w:r>
          </w:p>
        </w:tc>
      </w:tr>
      <w:tr w:rsidR="006C64C2" w:rsidRPr="00892D59" w:rsidTr="00FB32BE">
        <w:tc>
          <w:tcPr>
            <w:tcW w:w="821" w:type="dxa"/>
          </w:tcPr>
          <w:p w:rsidR="006C64C2" w:rsidRPr="00892D59" w:rsidRDefault="006C64C2" w:rsidP="00C17AFB">
            <w:pPr>
              <w:spacing w:line="240" w:lineRule="auto"/>
              <w:jc w:val="both"/>
              <w:rPr>
                <w:rFonts w:ascii="Times New Roman" w:hAnsi="Times New Roman" w:cs="Times New Roman"/>
                <w:lang w:val="uk-UA"/>
              </w:rPr>
            </w:pPr>
          </w:p>
        </w:tc>
        <w:tc>
          <w:tcPr>
            <w:tcW w:w="9033" w:type="dxa"/>
          </w:tcPr>
          <w:p w:rsidR="006C64C2" w:rsidRPr="00892D59" w:rsidRDefault="006C64C2" w:rsidP="00C17AFB">
            <w:pPr>
              <w:spacing w:line="240" w:lineRule="auto"/>
              <w:jc w:val="both"/>
              <w:rPr>
                <w:rFonts w:ascii="Times New Roman" w:hAnsi="Times New Roman" w:cs="Times New Roman"/>
                <w:lang w:val="uk-UA"/>
              </w:rPr>
            </w:pPr>
          </w:p>
        </w:tc>
      </w:tr>
      <w:tr w:rsidR="006C64C2" w:rsidRPr="00892D59" w:rsidTr="00FB32BE">
        <w:tc>
          <w:tcPr>
            <w:tcW w:w="821" w:type="dxa"/>
          </w:tcPr>
          <w:p w:rsidR="006C64C2" w:rsidRPr="00892D59" w:rsidRDefault="006C64C2" w:rsidP="00C17AFB">
            <w:pPr>
              <w:spacing w:line="240" w:lineRule="auto"/>
              <w:jc w:val="both"/>
              <w:rPr>
                <w:rFonts w:ascii="Times New Roman" w:hAnsi="Times New Roman" w:cs="Times New Roman"/>
                <w:lang w:val="uk-UA"/>
              </w:rPr>
            </w:pPr>
          </w:p>
        </w:tc>
        <w:tc>
          <w:tcPr>
            <w:tcW w:w="9033" w:type="dxa"/>
          </w:tcPr>
          <w:p w:rsidR="006C64C2" w:rsidRPr="00892D59" w:rsidRDefault="00212D25" w:rsidP="00212D25">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Права і обов’язки Сторін.</w:t>
            </w:r>
          </w:p>
        </w:tc>
      </w:tr>
      <w:tr w:rsidR="00212D25" w:rsidRPr="00892D59" w:rsidTr="00FB32BE">
        <w:tc>
          <w:tcPr>
            <w:tcW w:w="821"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5.1.      </w:t>
            </w:r>
          </w:p>
        </w:tc>
        <w:tc>
          <w:tcPr>
            <w:tcW w:w="9033"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Кожна Сторона зобов’язується виконувати обов'язки, покладені на неї цим Договором, та сприяти другій Стороні у виконанні її обов'язків.</w:t>
            </w:r>
          </w:p>
        </w:tc>
      </w:tr>
      <w:tr w:rsidR="00212D25" w:rsidRPr="00892D59" w:rsidTr="00FB32BE">
        <w:tc>
          <w:tcPr>
            <w:tcW w:w="821"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5.2. </w:t>
            </w:r>
          </w:p>
        </w:tc>
        <w:tc>
          <w:tcPr>
            <w:tcW w:w="9033"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b/>
                <w:lang w:val="uk-UA"/>
              </w:rPr>
              <w:t>Покупець має право :</w:t>
            </w:r>
          </w:p>
        </w:tc>
      </w:tr>
      <w:tr w:rsidR="00212D25" w:rsidRPr="00892D59" w:rsidTr="00FB32BE">
        <w:tc>
          <w:tcPr>
            <w:tcW w:w="821"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5.2.1. </w:t>
            </w:r>
          </w:p>
        </w:tc>
        <w:tc>
          <w:tcPr>
            <w:tcW w:w="9033" w:type="dxa"/>
          </w:tcPr>
          <w:p w:rsidR="00212D25" w:rsidRPr="00892D59" w:rsidRDefault="00212D25" w:rsidP="00212D25">
            <w:pPr>
              <w:pStyle w:val="a3"/>
              <w:spacing w:before="0" w:beforeAutospacing="0" w:after="0" w:afterAutospacing="0"/>
              <w:jc w:val="both"/>
              <w:rPr>
                <w:sz w:val="22"/>
                <w:szCs w:val="22"/>
                <w:lang w:val="uk-UA"/>
              </w:rPr>
            </w:pPr>
            <w:r w:rsidRPr="00892D59">
              <w:rPr>
                <w:sz w:val="22"/>
                <w:szCs w:val="22"/>
                <w:lang w:val="uk-UA"/>
              </w:rPr>
              <w:t>Контролювати виконання Договору у встановлені ним строки.</w:t>
            </w:r>
          </w:p>
        </w:tc>
      </w:tr>
      <w:tr w:rsidR="006C64C2" w:rsidRPr="00892D59" w:rsidTr="00FB32BE">
        <w:tc>
          <w:tcPr>
            <w:tcW w:w="821" w:type="dxa"/>
          </w:tcPr>
          <w:p w:rsidR="006C64C2"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5.2.2. </w:t>
            </w:r>
          </w:p>
        </w:tc>
        <w:tc>
          <w:tcPr>
            <w:tcW w:w="9033" w:type="dxa"/>
          </w:tcPr>
          <w:p w:rsidR="006C64C2" w:rsidRPr="00892D59" w:rsidRDefault="00212D25" w:rsidP="00212D25">
            <w:pPr>
              <w:pStyle w:val="a3"/>
              <w:spacing w:before="0" w:beforeAutospacing="0" w:after="0" w:afterAutospacing="0"/>
              <w:jc w:val="both"/>
              <w:rPr>
                <w:sz w:val="22"/>
                <w:szCs w:val="22"/>
                <w:lang w:val="uk-UA"/>
              </w:rPr>
            </w:pPr>
            <w:r w:rsidRPr="00892D59">
              <w:rPr>
                <w:sz w:val="22"/>
                <w:szCs w:val="22"/>
                <w:lang w:val="uk-UA"/>
              </w:rPr>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tc>
      </w:tr>
      <w:tr w:rsidR="00212D25" w:rsidRPr="00892D59" w:rsidTr="00FB32BE">
        <w:tc>
          <w:tcPr>
            <w:tcW w:w="821"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5.2.3.</w:t>
            </w:r>
          </w:p>
        </w:tc>
        <w:tc>
          <w:tcPr>
            <w:tcW w:w="9033" w:type="dxa"/>
          </w:tcPr>
          <w:p w:rsidR="00212D25" w:rsidRPr="00892D59" w:rsidRDefault="00212D25" w:rsidP="00212D25">
            <w:pPr>
              <w:pStyle w:val="a3"/>
              <w:spacing w:before="0" w:beforeAutospacing="0" w:after="0" w:afterAutospacing="0"/>
              <w:jc w:val="both"/>
              <w:rPr>
                <w:sz w:val="22"/>
                <w:szCs w:val="22"/>
                <w:lang w:val="uk-UA"/>
              </w:rPr>
            </w:pPr>
            <w:r w:rsidRPr="00892D59">
              <w:rPr>
                <w:sz w:val="22"/>
                <w:szCs w:val="22"/>
                <w:lang w:val="uk-UA"/>
              </w:rPr>
              <w:t>Достроково розірвати цей Договір в односторонньому порядку у разі невиконання зобов’язань Постачальником щодо постачання Товару у строк, визначений пунктом 6.5. цього Договору, а також у разі невиконанням ним умов пунктів 3.7. та 3.8. Договору, письмово повідомивши його про це за 10 (десять) днів.</w:t>
            </w:r>
          </w:p>
        </w:tc>
      </w:tr>
      <w:tr w:rsidR="00212D25" w:rsidRPr="00892D59" w:rsidTr="00FB32BE">
        <w:tc>
          <w:tcPr>
            <w:tcW w:w="821"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5.2.4.</w:t>
            </w:r>
          </w:p>
        </w:tc>
        <w:tc>
          <w:tcPr>
            <w:tcW w:w="9033" w:type="dxa"/>
          </w:tcPr>
          <w:p w:rsidR="00212D25" w:rsidRPr="00892D59" w:rsidRDefault="00212D25" w:rsidP="00212D25">
            <w:pPr>
              <w:pStyle w:val="a3"/>
              <w:spacing w:before="0" w:beforeAutospacing="0" w:after="0" w:afterAutospacing="0"/>
              <w:jc w:val="both"/>
              <w:rPr>
                <w:sz w:val="22"/>
                <w:szCs w:val="22"/>
                <w:lang w:val="uk-UA"/>
              </w:rPr>
            </w:pPr>
            <w:r w:rsidRPr="00892D59">
              <w:rPr>
                <w:sz w:val="22"/>
                <w:szCs w:val="22"/>
                <w:lang w:val="uk-UA"/>
              </w:rPr>
              <w:t>Повернути документи, зазначені у пункті 4.2 цього Договору Постачальнику без здійснення оплати в разі їх неналежного оформлення (невідповідність встановленій формі, помилки у тексті, що суттєво впливають на зміст документа, відсутність печатки, підписів тощо).</w:t>
            </w:r>
          </w:p>
        </w:tc>
      </w:tr>
      <w:tr w:rsidR="00212D25" w:rsidRPr="00892D59" w:rsidTr="00FB32BE">
        <w:tc>
          <w:tcPr>
            <w:tcW w:w="821"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5.2.5.   </w:t>
            </w:r>
          </w:p>
        </w:tc>
        <w:tc>
          <w:tcPr>
            <w:tcW w:w="9033" w:type="dxa"/>
          </w:tcPr>
          <w:p w:rsidR="00212D25" w:rsidRPr="00892D59" w:rsidRDefault="00212D25"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Покупець також має інші права, передбачені цим Договором, Цивільним і  Господарським кодексами України та іншими актами законодавства. </w:t>
            </w:r>
          </w:p>
        </w:tc>
      </w:tr>
      <w:tr w:rsidR="00212D25" w:rsidRPr="00892D59" w:rsidTr="00FB32BE">
        <w:tc>
          <w:tcPr>
            <w:tcW w:w="821" w:type="dxa"/>
          </w:tcPr>
          <w:p w:rsidR="00212D25"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5.3.        </w:t>
            </w:r>
          </w:p>
        </w:tc>
        <w:tc>
          <w:tcPr>
            <w:tcW w:w="9033" w:type="dxa"/>
          </w:tcPr>
          <w:p w:rsidR="00212D25"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b/>
                <w:lang w:val="uk-UA"/>
              </w:rPr>
              <w:t>Покупець зобов’язаний:</w:t>
            </w:r>
          </w:p>
        </w:tc>
      </w:tr>
      <w:tr w:rsidR="00212D25" w:rsidRPr="00892D59" w:rsidTr="00FB32BE">
        <w:tc>
          <w:tcPr>
            <w:tcW w:w="821" w:type="dxa"/>
          </w:tcPr>
          <w:p w:rsidR="00212D25"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5.3.1.     </w:t>
            </w:r>
          </w:p>
        </w:tc>
        <w:tc>
          <w:tcPr>
            <w:tcW w:w="9033" w:type="dxa"/>
          </w:tcPr>
          <w:p w:rsidR="00212D25"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Прийняти та  оплатити Товар за ціною визначеною умовами цього Договору.</w:t>
            </w:r>
          </w:p>
        </w:tc>
      </w:tr>
      <w:tr w:rsidR="00212D25" w:rsidRPr="00892D59" w:rsidTr="00FB32BE">
        <w:tc>
          <w:tcPr>
            <w:tcW w:w="821" w:type="dxa"/>
          </w:tcPr>
          <w:p w:rsidR="00212D25"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5.3.2. </w:t>
            </w:r>
          </w:p>
        </w:tc>
        <w:tc>
          <w:tcPr>
            <w:tcW w:w="9033" w:type="dxa"/>
          </w:tcPr>
          <w:p w:rsidR="00212D25"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Повідомити Постачальника про порушення умов Договору щодо кількості, асортименту та якості Товару в розумний строк після того, як порушення могло бути виявлене відповідно до характеру і призначення Товару.</w:t>
            </w:r>
          </w:p>
        </w:tc>
      </w:tr>
      <w:tr w:rsidR="00212D25" w:rsidRPr="00892D59" w:rsidTr="00FB32BE">
        <w:tc>
          <w:tcPr>
            <w:tcW w:w="821" w:type="dxa"/>
          </w:tcPr>
          <w:p w:rsidR="00212D25"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5.4. </w:t>
            </w:r>
          </w:p>
        </w:tc>
        <w:tc>
          <w:tcPr>
            <w:tcW w:w="9033" w:type="dxa"/>
          </w:tcPr>
          <w:p w:rsidR="00212D25" w:rsidRPr="00892D59" w:rsidRDefault="00C2263F" w:rsidP="00C2263F">
            <w:pPr>
              <w:spacing w:line="240" w:lineRule="auto"/>
              <w:rPr>
                <w:rFonts w:ascii="Times New Roman" w:hAnsi="Times New Roman" w:cs="Times New Roman"/>
                <w:b/>
                <w:lang w:val="uk-UA"/>
              </w:rPr>
            </w:pPr>
            <w:r w:rsidRPr="00892D59">
              <w:rPr>
                <w:rFonts w:ascii="Times New Roman" w:hAnsi="Times New Roman" w:cs="Times New Roman"/>
                <w:b/>
                <w:lang w:val="uk-UA"/>
              </w:rPr>
              <w:t>Постачальник має право:</w:t>
            </w:r>
          </w:p>
        </w:tc>
      </w:tr>
      <w:tr w:rsidR="00C2263F" w:rsidRPr="00892D59" w:rsidTr="00FB32BE">
        <w:tc>
          <w:tcPr>
            <w:tcW w:w="821" w:type="dxa"/>
          </w:tcPr>
          <w:p w:rsidR="00C2263F"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5.4.1. </w:t>
            </w:r>
          </w:p>
        </w:tc>
        <w:tc>
          <w:tcPr>
            <w:tcW w:w="9033" w:type="dxa"/>
          </w:tcPr>
          <w:p w:rsidR="00C2263F" w:rsidRPr="00892D59" w:rsidRDefault="00C2263F" w:rsidP="00C2263F">
            <w:pPr>
              <w:pStyle w:val="a3"/>
              <w:spacing w:before="0" w:beforeAutospacing="0" w:after="0" w:afterAutospacing="0"/>
              <w:jc w:val="both"/>
              <w:rPr>
                <w:sz w:val="22"/>
                <w:szCs w:val="22"/>
                <w:lang w:val="uk-UA"/>
              </w:rPr>
            </w:pPr>
            <w:r w:rsidRPr="00892D59">
              <w:rPr>
                <w:sz w:val="22"/>
                <w:szCs w:val="22"/>
                <w:lang w:val="uk-UA"/>
              </w:rPr>
              <w:t>Своєчасно та в повному обсязі отримувати плату за поставлений Товар.</w:t>
            </w:r>
          </w:p>
        </w:tc>
      </w:tr>
      <w:tr w:rsidR="00C2263F" w:rsidRPr="00892D59" w:rsidTr="00FB32BE">
        <w:tc>
          <w:tcPr>
            <w:tcW w:w="821" w:type="dxa"/>
          </w:tcPr>
          <w:p w:rsidR="00C2263F"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5.4.2. </w:t>
            </w:r>
          </w:p>
        </w:tc>
        <w:tc>
          <w:tcPr>
            <w:tcW w:w="9033" w:type="dxa"/>
          </w:tcPr>
          <w:p w:rsidR="00C2263F" w:rsidRPr="00892D59" w:rsidRDefault="00C226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Постачальник також має інші права, передбачені цим Договором, Цивільним і  Господарським кодексами України та іншими актами законодавства. </w:t>
            </w:r>
          </w:p>
        </w:tc>
      </w:tr>
      <w:tr w:rsidR="00C2263F" w:rsidRPr="00892D59" w:rsidTr="00FB32BE">
        <w:tc>
          <w:tcPr>
            <w:tcW w:w="821" w:type="dxa"/>
          </w:tcPr>
          <w:p w:rsidR="00C2263F" w:rsidRPr="00892D59" w:rsidRDefault="00B3612C"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5.5. </w:t>
            </w:r>
          </w:p>
        </w:tc>
        <w:tc>
          <w:tcPr>
            <w:tcW w:w="9033" w:type="dxa"/>
          </w:tcPr>
          <w:p w:rsidR="00C2263F" w:rsidRPr="00892D59" w:rsidRDefault="00B3612C" w:rsidP="00B3612C">
            <w:pPr>
              <w:spacing w:line="240" w:lineRule="auto"/>
              <w:rPr>
                <w:rFonts w:ascii="Times New Roman" w:hAnsi="Times New Roman" w:cs="Times New Roman"/>
                <w:lang w:val="uk-UA"/>
              </w:rPr>
            </w:pPr>
            <w:r w:rsidRPr="00892D59">
              <w:rPr>
                <w:rFonts w:ascii="Times New Roman" w:hAnsi="Times New Roman" w:cs="Times New Roman"/>
                <w:b/>
                <w:lang w:val="uk-UA"/>
              </w:rPr>
              <w:t>Постачальник зобов’язаний:</w:t>
            </w:r>
          </w:p>
        </w:tc>
      </w:tr>
      <w:tr w:rsidR="00C2263F" w:rsidRPr="00892D59" w:rsidTr="00FB32BE">
        <w:tc>
          <w:tcPr>
            <w:tcW w:w="821" w:type="dxa"/>
          </w:tcPr>
          <w:p w:rsidR="00C2263F" w:rsidRPr="00892D59" w:rsidRDefault="00B3612C"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5.5.1. </w:t>
            </w:r>
          </w:p>
        </w:tc>
        <w:tc>
          <w:tcPr>
            <w:tcW w:w="9033" w:type="dxa"/>
          </w:tcPr>
          <w:p w:rsidR="00C2263F" w:rsidRPr="00892D59" w:rsidRDefault="00B3612C"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Передати Покупцю Товар у кількості, асортименті та відповідної якості, згідно з умовами Договору. </w:t>
            </w:r>
          </w:p>
        </w:tc>
      </w:tr>
      <w:tr w:rsidR="00212D25" w:rsidRPr="00892D59" w:rsidTr="00FB32BE">
        <w:tc>
          <w:tcPr>
            <w:tcW w:w="821" w:type="dxa"/>
          </w:tcPr>
          <w:p w:rsidR="00212D25"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5.5.2. </w:t>
            </w:r>
          </w:p>
        </w:tc>
        <w:tc>
          <w:tcPr>
            <w:tcW w:w="9033" w:type="dxa"/>
          </w:tcPr>
          <w:p w:rsidR="00212D25"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При виявленні неякісного Товару,  замінити його за власний рахунок протягом 5 (п’яти) календарних днів з моменту виявлення чи повідомлення про це Постачальника.</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5.5.3. </w:t>
            </w:r>
            <w:r w:rsidRPr="00892D59">
              <w:rPr>
                <w:rFonts w:ascii="Times New Roman" w:hAnsi="Times New Roman" w:cs="Times New Roman"/>
                <w:lang w:val="uk-UA"/>
              </w:rPr>
              <w:tab/>
            </w:r>
          </w:p>
        </w:tc>
        <w:tc>
          <w:tcPr>
            <w:tcW w:w="9033"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При виявленні неукомплектованості чи недовкладень Товару, замінити чи </w:t>
            </w:r>
            <w:proofErr w:type="spellStart"/>
            <w:r w:rsidRPr="00892D59">
              <w:rPr>
                <w:rFonts w:ascii="Times New Roman" w:hAnsi="Times New Roman" w:cs="Times New Roman"/>
                <w:lang w:val="uk-UA"/>
              </w:rPr>
              <w:t>довкласти</w:t>
            </w:r>
            <w:proofErr w:type="spellEnd"/>
            <w:r w:rsidRPr="00892D59">
              <w:rPr>
                <w:rFonts w:ascii="Times New Roman" w:hAnsi="Times New Roman" w:cs="Times New Roman"/>
                <w:lang w:val="uk-UA"/>
              </w:rPr>
              <w:t xml:space="preserve"> за власний рахунок протягом 5 (п’яти) календарних днів з моменту виявлення чи повідомлення про це Постачальника.</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p>
        </w:tc>
        <w:tc>
          <w:tcPr>
            <w:tcW w:w="9033" w:type="dxa"/>
          </w:tcPr>
          <w:p w:rsidR="00AB5E3F" w:rsidRPr="00892D59" w:rsidRDefault="00AB5E3F" w:rsidP="00C17AFB">
            <w:pPr>
              <w:spacing w:line="240" w:lineRule="auto"/>
              <w:jc w:val="both"/>
              <w:rPr>
                <w:rFonts w:ascii="Times New Roman" w:hAnsi="Times New Roman" w:cs="Times New Roman"/>
                <w:lang w:val="uk-UA"/>
              </w:rPr>
            </w:pP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p>
        </w:tc>
        <w:tc>
          <w:tcPr>
            <w:tcW w:w="9033" w:type="dxa"/>
          </w:tcPr>
          <w:p w:rsidR="00AB5E3F" w:rsidRPr="00892D59" w:rsidRDefault="00AB5E3F" w:rsidP="00AB5E3F">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Порядок та термін поставки Товару.</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6.1.</w:t>
            </w:r>
          </w:p>
        </w:tc>
        <w:tc>
          <w:tcPr>
            <w:tcW w:w="9033" w:type="dxa"/>
          </w:tcPr>
          <w:p w:rsidR="00AB5E3F" w:rsidRPr="00630DA3" w:rsidRDefault="00913ED6" w:rsidP="00AB5E3F">
            <w:pPr>
              <w:pStyle w:val="a5"/>
              <w:spacing w:line="240" w:lineRule="auto"/>
              <w:ind w:left="0"/>
              <w:jc w:val="both"/>
              <w:rPr>
                <w:rFonts w:ascii="Times New Roman" w:hAnsi="Times New Roman" w:cs="Times New Roman"/>
                <w:strike/>
                <w:lang w:val="uk-UA"/>
              </w:rPr>
            </w:pPr>
            <w:r w:rsidRPr="00011AA6">
              <w:rPr>
                <w:rFonts w:ascii="Times New Roman" w:hAnsi="Times New Roman" w:cs="Times New Roman"/>
                <w:bCs/>
                <w:color w:val="000000" w:themeColor="text1"/>
                <w:lang w:val="uk-UA"/>
              </w:rPr>
              <w:t xml:space="preserve">Поставка Товару здійснюється Постачальником </w:t>
            </w:r>
            <w:r>
              <w:rPr>
                <w:rFonts w:ascii="Times New Roman" w:hAnsi="Times New Roman" w:cs="Times New Roman"/>
                <w:bCs/>
                <w:color w:val="000000" w:themeColor="text1"/>
                <w:lang w:val="uk-UA"/>
              </w:rPr>
              <w:t xml:space="preserve">за свій рахунок </w:t>
            </w:r>
            <w:r w:rsidRPr="00011AA6">
              <w:rPr>
                <w:rFonts w:ascii="Times New Roman" w:eastAsia="Times New Roman" w:hAnsi="Times New Roman" w:cs="Times New Roman"/>
                <w:color w:val="000000" w:themeColor="text1"/>
                <w:lang w:val="uk-UA"/>
              </w:rPr>
              <w:t xml:space="preserve">за місцем знаходження Покупця за </w:t>
            </w:r>
            <w:proofErr w:type="spellStart"/>
            <w:r w:rsidRPr="00011AA6">
              <w:rPr>
                <w:rFonts w:ascii="Times New Roman" w:eastAsia="Times New Roman" w:hAnsi="Times New Roman" w:cs="Times New Roman"/>
                <w:color w:val="000000" w:themeColor="text1"/>
                <w:lang w:val="uk-UA"/>
              </w:rPr>
              <w:t>адресою</w:t>
            </w:r>
            <w:proofErr w:type="spellEnd"/>
            <w:r w:rsidRPr="00011AA6">
              <w:rPr>
                <w:rFonts w:ascii="Times New Roman" w:eastAsia="Times New Roman" w:hAnsi="Times New Roman" w:cs="Times New Roman"/>
                <w:color w:val="000000" w:themeColor="text1"/>
                <w:lang w:val="uk-UA"/>
              </w:rPr>
              <w:t xml:space="preserve">: 36039, Полтавська область, м. Полтава, вул. </w:t>
            </w:r>
            <w:proofErr w:type="spellStart"/>
            <w:r w:rsidRPr="00011AA6">
              <w:rPr>
                <w:rFonts w:ascii="Times New Roman" w:eastAsia="Times New Roman" w:hAnsi="Times New Roman" w:cs="Times New Roman"/>
                <w:color w:val="000000" w:themeColor="text1"/>
                <w:lang w:val="uk-UA"/>
              </w:rPr>
              <w:t>Пушкарівська</w:t>
            </w:r>
            <w:proofErr w:type="spellEnd"/>
            <w:r w:rsidRPr="00011AA6">
              <w:rPr>
                <w:rFonts w:ascii="Times New Roman" w:eastAsia="Times New Roman" w:hAnsi="Times New Roman" w:cs="Times New Roman"/>
                <w:color w:val="000000" w:themeColor="text1"/>
                <w:lang w:val="uk-UA"/>
              </w:rPr>
              <w:t>, 9/26.</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6.2.</w:t>
            </w:r>
          </w:p>
        </w:tc>
        <w:tc>
          <w:tcPr>
            <w:tcW w:w="9033" w:type="dxa"/>
          </w:tcPr>
          <w:p w:rsidR="00AB5E3F" w:rsidRPr="00E55CEB" w:rsidRDefault="00AB5E3F" w:rsidP="00F75F51">
            <w:pPr>
              <w:pStyle w:val="a5"/>
              <w:spacing w:line="240" w:lineRule="auto"/>
              <w:ind w:left="0"/>
              <w:jc w:val="both"/>
              <w:rPr>
                <w:rFonts w:ascii="Times New Roman" w:hAnsi="Times New Roman" w:cs="Times New Roman"/>
                <w:color w:val="auto"/>
                <w:lang w:val="uk-UA"/>
              </w:rPr>
            </w:pPr>
            <w:r w:rsidRPr="00E55CEB">
              <w:rPr>
                <w:rFonts w:ascii="Times New Roman" w:hAnsi="Times New Roman" w:cs="Times New Roman"/>
                <w:bCs/>
                <w:color w:val="auto"/>
                <w:lang w:val="uk-UA"/>
              </w:rPr>
              <w:t>Поставка Товару здійснюється одноразово в повному обсязі</w:t>
            </w:r>
            <w:r w:rsidR="00795ABB" w:rsidRPr="00E55CEB">
              <w:rPr>
                <w:rFonts w:ascii="Times New Roman" w:hAnsi="Times New Roman" w:cs="Times New Roman"/>
                <w:bCs/>
                <w:color w:val="auto"/>
                <w:lang w:val="uk-UA"/>
              </w:rPr>
              <w:t xml:space="preserve"> у строк до </w:t>
            </w:r>
            <w:r w:rsidR="00F75F51">
              <w:rPr>
                <w:rFonts w:ascii="Times New Roman" w:hAnsi="Times New Roman" w:cs="Times New Roman"/>
                <w:bCs/>
                <w:color w:val="auto"/>
                <w:lang w:val="uk-UA"/>
              </w:rPr>
              <w:t>30</w:t>
            </w:r>
            <w:bookmarkStart w:id="0" w:name="_GoBack"/>
            <w:bookmarkEnd w:id="0"/>
            <w:r w:rsidR="007B1E3E" w:rsidRPr="003B776F">
              <w:rPr>
                <w:rFonts w:ascii="Times New Roman" w:hAnsi="Times New Roman" w:cs="Times New Roman"/>
                <w:bCs/>
                <w:color w:val="auto"/>
                <w:lang w:val="uk-UA"/>
              </w:rPr>
              <w:t xml:space="preserve"> </w:t>
            </w:r>
            <w:r w:rsidR="00630DA3" w:rsidRPr="003B776F">
              <w:rPr>
                <w:rFonts w:ascii="Times New Roman" w:hAnsi="Times New Roman" w:cs="Times New Roman"/>
                <w:bCs/>
                <w:color w:val="auto"/>
                <w:lang w:val="uk-UA"/>
              </w:rPr>
              <w:t>листопада</w:t>
            </w:r>
            <w:r w:rsidR="00BC38D1" w:rsidRPr="003B776F">
              <w:rPr>
                <w:rFonts w:ascii="Times New Roman" w:hAnsi="Times New Roman" w:cs="Times New Roman"/>
                <w:bCs/>
                <w:color w:val="auto"/>
                <w:lang w:val="uk-UA"/>
              </w:rPr>
              <w:t xml:space="preserve"> 202</w:t>
            </w:r>
            <w:r w:rsidR="00C9751A" w:rsidRPr="003B776F">
              <w:rPr>
                <w:rFonts w:ascii="Times New Roman" w:hAnsi="Times New Roman" w:cs="Times New Roman"/>
                <w:bCs/>
                <w:color w:val="auto"/>
                <w:lang w:val="uk-UA"/>
              </w:rPr>
              <w:t>3</w:t>
            </w:r>
            <w:r w:rsidR="00BC38D1" w:rsidRPr="003B776F">
              <w:rPr>
                <w:rFonts w:ascii="Times New Roman" w:hAnsi="Times New Roman" w:cs="Times New Roman"/>
                <w:bCs/>
                <w:color w:val="auto"/>
                <w:lang w:val="uk-UA"/>
              </w:rPr>
              <w:t xml:space="preserve"> </w:t>
            </w:r>
            <w:r w:rsidR="00AC3E9E" w:rsidRPr="00E55CEB">
              <w:rPr>
                <w:rFonts w:ascii="Times New Roman" w:hAnsi="Times New Roman" w:cs="Times New Roman"/>
                <w:bCs/>
                <w:color w:val="auto"/>
                <w:lang w:val="uk-UA"/>
              </w:rPr>
              <w:t>р</w:t>
            </w:r>
            <w:r w:rsidR="00BC38D1" w:rsidRPr="00E55CEB">
              <w:rPr>
                <w:rFonts w:ascii="Times New Roman" w:hAnsi="Times New Roman" w:cs="Times New Roman"/>
                <w:bCs/>
                <w:color w:val="auto"/>
                <w:lang w:val="uk-UA"/>
              </w:rPr>
              <w:t>оку</w:t>
            </w:r>
            <w:r w:rsidR="00AC3E9E" w:rsidRPr="00E55CEB">
              <w:rPr>
                <w:rFonts w:ascii="Times New Roman" w:hAnsi="Times New Roman" w:cs="Times New Roman"/>
                <w:bCs/>
                <w:color w:val="auto"/>
                <w:lang w:val="uk-UA"/>
              </w:rPr>
              <w:t>.</w:t>
            </w:r>
            <w:r w:rsidR="00795ABB" w:rsidRPr="00E55CEB">
              <w:rPr>
                <w:rFonts w:ascii="Times New Roman" w:hAnsi="Times New Roman" w:cs="Times New Roman"/>
                <w:bCs/>
                <w:color w:val="auto"/>
                <w:lang w:val="uk-UA"/>
              </w:rPr>
              <w:t xml:space="preserve"> </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6.3.</w:t>
            </w:r>
          </w:p>
        </w:tc>
        <w:tc>
          <w:tcPr>
            <w:tcW w:w="9033" w:type="dxa"/>
          </w:tcPr>
          <w:p w:rsidR="00AB5E3F" w:rsidRPr="00892D59" w:rsidRDefault="00AB5E3F" w:rsidP="00AB5E3F">
            <w:pPr>
              <w:pStyle w:val="a5"/>
              <w:spacing w:line="240" w:lineRule="auto"/>
              <w:ind w:left="0"/>
              <w:jc w:val="both"/>
              <w:rPr>
                <w:rFonts w:ascii="Times New Roman" w:hAnsi="Times New Roman" w:cs="Times New Roman"/>
                <w:lang w:val="uk-UA"/>
              </w:rPr>
            </w:pPr>
            <w:r w:rsidRPr="00892D59">
              <w:rPr>
                <w:rFonts w:ascii="Times New Roman" w:hAnsi="Times New Roman" w:cs="Times New Roman"/>
                <w:lang w:val="uk-UA"/>
              </w:rPr>
              <w:t>Поставка та розвантаження Товару здійснюється Постачальником своїми засобами.</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6.4.</w:t>
            </w:r>
          </w:p>
        </w:tc>
        <w:tc>
          <w:tcPr>
            <w:tcW w:w="9033" w:type="dxa"/>
          </w:tcPr>
          <w:p w:rsidR="00AB5E3F" w:rsidRPr="00892D59" w:rsidRDefault="00BE16FD" w:rsidP="00AB5E3F">
            <w:pPr>
              <w:pStyle w:val="a5"/>
              <w:spacing w:line="240" w:lineRule="auto"/>
              <w:ind w:left="0"/>
              <w:jc w:val="both"/>
              <w:rPr>
                <w:rFonts w:ascii="Times New Roman" w:hAnsi="Times New Roman" w:cs="Times New Roman"/>
                <w:color w:val="auto"/>
                <w:lang w:val="uk-UA"/>
              </w:rPr>
            </w:pPr>
            <w:r w:rsidRPr="00011AA6">
              <w:rPr>
                <w:rFonts w:ascii="Times New Roman" w:hAnsi="Times New Roman" w:cs="Times New Roman"/>
                <w:color w:val="000000" w:themeColor="text1"/>
                <w:lang w:val="uk-UA"/>
              </w:rPr>
              <w:t>Приймання</w:t>
            </w:r>
            <w:r w:rsidR="00AB5E3F" w:rsidRPr="00892D59">
              <w:rPr>
                <w:rFonts w:ascii="Times New Roman" w:hAnsi="Times New Roman" w:cs="Times New Roman"/>
                <w:color w:val="auto"/>
                <w:lang w:val="uk-UA"/>
              </w:rPr>
              <w:t xml:space="preserve"> Товару здійснюється Покупцем за місцем свого знаходження на підставі видаткової накладної. Право власності на Товар виникає у Покупця після передачі йому Товару та підписання видаткової накладної обома Сторонами. До передачі Товару Покупцеві та підписання видаткової накладної обома Сторонами ризик загибелі Товару несе Постачальник. </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p>
        </w:tc>
        <w:tc>
          <w:tcPr>
            <w:tcW w:w="9033" w:type="dxa"/>
          </w:tcPr>
          <w:p w:rsidR="00AB5E3F" w:rsidRPr="00892D59" w:rsidRDefault="00AB5E3F" w:rsidP="00C17AFB">
            <w:pPr>
              <w:spacing w:line="240" w:lineRule="auto"/>
              <w:jc w:val="both"/>
              <w:rPr>
                <w:rFonts w:ascii="Times New Roman" w:hAnsi="Times New Roman" w:cs="Times New Roman"/>
                <w:lang w:val="uk-UA"/>
              </w:rPr>
            </w:pP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p>
        </w:tc>
        <w:tc>
          <w:tcPr>
            <w:tcW w:w="9033" w:type="dxa"/>
          </w:tcPr>
          <w:p w:rsidR="00AB5E3F" w:rsidRPr="00892D59" w:rsidRDefault="00AB5E3F" w:rsidP="00AB5E3F">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Відповідальність Сторін.</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7.1.        </w:t>
            </w:r>
          </w:p>
        </w:tc>
        <w:tc>
          <w:tcPr>
            <w:tcW w:w="9033"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У разі затримки поставки Товару або поставки не в повному обсязі, заявленому Покупцем, Постачальник сплачує штраф у розмірі 0,1 % від суми непоставленого Товару за кожен день затримки.</w:t>
            </w:r>
          </w:p>
        </w:tc>
      </w:tr>
      <w:tr w:rsidR="00AB5E3F" w:rsidRPr="00F75F51" w:rsidTr="00FB32BE">
        <w:tc>
          <w:tcPr>
            <w:tcW w:w="821" w:type="dxa"/>
          </w:tcPr>
          <w:p w:rsidR="00AB5E3F" w:rsidRPr="00892D59" w:rsidRDefault="00AB5E3F"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7.2.       </w:t>
            </w:r>
          </w:p>
        </w:tc>
        <w:tc>
          <w:tcPr>
            <w:tcW w:w="9033" w:type="dxa"/>
          </w:tcPr>
          <w:p w:rsidR="00AB5E3F" w:rsidRPr="00892D59" w:rsidRDefault="00AB5E3F" w:rsidP="00C56CD7">
            <w:pPr>
              <w:spacing w:line="240" w:lineRule="auto"/>
              <w:jc w:val="both"/>
              <w:rPr>
                <w:rFonts w:ascii="Times New Roman" w:hAnsi="Times New Roman" w:cs="Times New Roman"/>
                <w:lang w:val="uk-UA"/>
              </w:rPr>
            </w:pPr>
            <w:r w:rsidRPr="00892D59">
              <w:rPr>
                <w:rFonts w:ascii="Times New Roman" w:hAnsi="Times New Roman" w:cs="Times New Roman"/>
                <w:lang w:val="uk-UA"/>
              </w:rPr>
              <w:t>В разі несвоєчасної оплати з вини Покупця</w:t>
            </w:r>
            <w:r w:rsidR="00C56CD7">
              <w:rPr>
                <w:rFonts w:ascii="Times New Roman" w:hAnsi="Times New Roman" w:cs="Times New Roman"/>
                <w:lang w:val="uk-UA"/>
              </w:rPr>
              <w:t>,</w:t>
            </w:r>
            <w:r w:rsidR="00ED2BCB">
              <w:rPr>
                <w:rFonts w:ascii="Times New Roman" w:hAnsi="Times New Roman" w:cs="Times New Roman"/>
                <w:lang w:val="uk-UA"/>
              </w:rPr>
              <w:t xml:space="preserve"> </w:t>
            </w:r>
            <w:r w:rsidRPr="00892D59">
              <w:rPr>
                <w:rFonts w:ascii="Times New Roman" w:hAnsi="Times New Roman" w:cs="Times New Roman"/>
                <w:lang w:val="uk-UA"/>
              </w:rPr>
              <w:t>Покупець сплачує Постачальнику пеню в розмірі облікової ставки НБУ, яка діяла в період нарахування пені, від суми невиконаних зобов’язань, за кожен день прострочення виконання зобов’язання.</w:t>
            </w:r>
          </w:p>
        </w:tc>
      </w:tr>
      <w:tr w:rsidR="00AB5E3F" w:rsidRPr="00892D59" w:rsidTr="00FB32BE">
        <w:tc>
          <w:tcPr>
            <w:tcW w:w="821" w:type="dxa"/>
          </w:tcPr>
          <w:p w:rsidR="00AB5E3F"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7.3.       </w:t>
            </w:r>
          </w:p>
        </w:tc>
        <w:tc>
          <w:tcPr>
            <w:tcW w:w="9033" w:type="dxa"/>
          </w:tcPr>
          <w:p w:rsidR="00AB5E3F"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Сплата Покупцем чи Постачальником пені (штрафу) не звільняє їх від зобов’язання по виконанню умов Договору.</w:t>
            </w:r>
          </w:p>
        </w:tc>
      </w:tr>
      <w:tr w:rsidR="00AB5E3F" w:rsidRPr="00892D59" w:rsidTr="00FB32BE">
        <w:tc>
          <w:tcPr>
            <w:tcW w:w="821" w:type="dxa"/>
          </w:tcPr>
          <w:p w:rsidR="00AB5E3F"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lastRenderedPageBreak/>
              <w:t xml:space="preserve">7.4.        </w:t>
            </w:r>
          </w:p>
        </w:tc>
        <w:tc>
          <w:tcPr>
            <w:tcW w:w="9033" w:type="dxa"/>
          </w:tcPr>
          <w:p w:rsidR="00AB5E3F" w:rsidRPr="00892D59" w:rsidRDefault="004F1551" w:rsidP="004F1551">
            <w:pPr>
              <w:tabs>
                <w:tab w:val="left" w:pos="142"/>
              </w:tabs>
              <w:spacing w:line="240" w:lineRule="auto"/>
              <w:jc w:val="both"/>
              <w:rPr>
                <w:rFonts w:ascii="Times New Roman" w:hAnsi="Times New Roman" w:cs="Times New Roman"/>
                <w:lang w:val="uk-UA"/>
              </w:rPr>
            </w:pPr>
            <w:r w:rsidRPr="00892D59">
              <w:rPr>
                <w:rFonts w:ascii="Times New Roman" w:hAnsi="Times New Roman" w:cs="Times New Roman"/>
                <w:lang w:val="uk-UA"/>
              </w:rPr>
              <w:t>Відповідальність Сторін, не передбачена даним Договором, регулюється чинним законодавством України.</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p>
        </w:tc>
        <w:tc>
          <w:tcPr>
            <w:tcW w:w="9033" w:type="dxa"/>
          </w:tcPr>
          <w:p w:rsidR="00AB5E3F" w:rsidRPr="00892D59" w:rsidRDefault="00AB5E3F" w:rsidP="00C17AFB">
            <w:pPr>
              <w:spacing w:line="240" w:lineRule="auto"/>
              <w:jc w:val="both"/>
              <w:rPr>
                <w:rFonts w:ascii="Times New Roman" w:hAnsi="Times New Roman" w:cs="Times New Roman"/>
                <w:lang w:val="uk-UA"/>
              </w:rPr>
            </w:pP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p>
        </w:tc>
        <w:tc>
          <w:tcPr>
            <w:tcW w:w="9033" w:type="dxa"/>
          </w:tcPr>
          <w:p w:rsidR="00AB5E3F" w:rsidRPr="00892D59" w:rsidRDefault="004F1551" w:rsidP="004F1551">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Форс-мажорні обставини.</w:t>
            </w:r>
          </w:p>
        </w:tc>
      </w:tr>
      <w:tr w:rsidR="00AB5E3F" w:rsidRPr="00892D59" w:rsidTr="00FB32BE">
        <w:tc>
          <w:tcPr>
            <w:tcW w:w="821" w:type="dxa"/>
          </w:tcPr>
          <w:p w:rsidR="00AB5E3F"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8.1.     </w:t>
            </w:r>
          </w:p>
        </w:tc>
        <w:tc>
          <w:tcPr>
            <w:tcW w:w="9033" w:type="dxa"/>
          </w:tcPr>
          <w:p w:rsidR="00AB5E3F" w:rsidRPr="00892D59" w:rsidRDefault="004F1551" w:rsidP="00B517AB">
            <w:pPr>
              <w:spacing w:line="240" w:lineRule="auto"/>
              <w:jc w:val="both"/>
              <w:rPr>
                <w:rFonts w:ascii="Times New Roman" w:hAnsi="Times New Roman" w:cs="Times New Roman"/>
                <w:lang w:val="uk-UA"/>
              </w:rPr>
            </w:pPr>
            <w:r w:rsidRPr="00892D59">
              <w:rPr>
                <w:rFonts w:ascii="Times New Roman" w:hAnsi="Times New Roman" w:cs="Times New Roman"/>
                <w:lang w:val="uk-UA"/>
              </w:rPr>
              <w:t>Сторони не несуть відповідальність за невиконання, або неналежне виконання зобов’язань по даному Договору в цілому або окремих його умов, якщо це стало наслідком дії обставин непереборної сили (форс-мажорних обставин), а саме пожежі, землетрусу, повені та інших природних явищ, війни та військових дій різного характеру, страйків та масових заворушень, дій уряду, що суттєво впливають на діяльність суб’єктів Договору. При цьому Сторона, для якої настали обставини форс-мажору, повинна повідомити іншу Сторону на протязі 2-х робочих днів з моменту виникнення таких обставин та надати відповідну довідку Торгово-</w:t>
            </w:r>
            <w:r w:rsidR="00B517AB">
              <w:rPr>
                <w:rFonts w:ascii="Times New Roman" w:hAnsi="Times New Roman" w:cs="Times New Roman"/>
                <w:lang w:val="uk-UA"/>
              </w:rPr>
              <w:t>п</w:t>
            </w:r>
            <w:r w:rsidRPr="00892D59">
              <w:rPr>
                <w:rFonts w:ascii="Times New Roman" w:hAnsi="Times New Roman" w:cs="Times New Roman"/>
                <w:lang w:val="uk-UA"/>
              </w:rPr>
              <w:t xml:space="preserve">ромислової </w:t>
            </w:r>
            <w:r w:rsidR="00B517AB">
              <w:rPr>
                <w:rFonts w:ascii="Times New Roman" w:hAnsi="Times New Roman" w:cs="Times New Roman"/>
                <w:lang w:val="uk-UA"/>
              </w:rPr>
              <w:t>п</w:t>
            </w:r>
            <w:r w:rsidRPr="00892D59">
              <w:rPr>
                <w:rFonts w:ascii="Times New Roman" w:hAnsi="Times New Roman" w:cs="Times New Roman"/>
                <w:lang w:val="uk-UA"/>
              </w:rPr>
              <w:t>алати України.</w:t>
            </w:r>
          </w:p>
        </w:tc>
      </w:tr>
      <w:tr w:rsidR="00AB5E3F" w:rsidRPr="00892D59" w:rsidTr="00FB32BE">
        <w:tc>
          <w:tcPr>
            <w:tcW w:w="821" w:type="dxa"/>
          </w:tcPr>
          <w:p w:rsidR="00AB5E3F"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8.2.      </w:t>
            </w:r>
          </w:p>
        </w:tc>
        <w:tc>
          <w:tcPr>
            <w:tcW w:w="9033" w:type="dxa"/>
          </w:tcPr>
          <w:p w:rsidR="00AB5E3F"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Сторона, яка не виконала умови п.8.1. даного Договору не розглядається як така, що підпадає під дію обставин форс-мажору та несе відповідальність за невиконання своїх зобов’язань згідно умов даного Договору.</w:t>
            </w: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p>
        </w:tc>
        <w:tc>
          <w:tcPr>
            <w:tcW w:w="9033" w:type="dxa"/>
          </w:tcPr>
          <w:p w:rsidR="00AB5E3F" w:rsidRPr="00892D59" w:rsidRDefault="00AB5E3F" w:rsidP="00C17AFB">
            <w:pPr>
              <w:spacing w:line="240" w:lineRule="auto"/>
              <w:jc w:val="both"/>
              <w:rPr>
                <w:rFonts w:ascii="Times New Roman" w:hAnsi="Times New Roman" w:cs="Times New Roman"/>
                <w:lang w:val="uk-UA"/>
              </w:rPr>
            </w:pPr>
          </w:p>
        </w:tc>
      </w:tr>
      <w:tr w:rsidR="00AB5E3F" w:rsidRPr="00892D59" w:rsidTr="00FB32BE">
        <w:tc>
          <w:tcPr>
            <w:tcW w:w="821" w:type="dxa"/>
          </w:tcPr>
          <w:p w:rsidR="00AB5E3F" w:rsidRPr="00892D59" w:rsidRDefault="00AB5E3F" w:rsidP="00C17AFB">
            <w:pPr>
              <w:spacing w:line="240" w:lineRule="auto"/>
              <w:jc w:val="both"/>
              <w:rPr>
                <w:rFonts w:ascii="Times New Roman" w:hAnsi="Times New Roman" w:cs="Times New Roman"/>
                <w:lang w:val="uk-UA"/>
              </w:rPr>
            </w:pPr>
          </w:p>
        </w:tc>
        <w:tc>
          <w:tcPr>
            <w:tcW w:w="9033" w:type="dxa"/>
          </w:tcPr>
          <w:p w:rsidR="00AB5E3F" w:rsidRPr="00892D59" w:rsidRDefault="004F1551" w:rsidP="004F1551">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Порядок вирішення суперечок.</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9.1.      </w:t>
            </w:r>
          </w:p>
        </w:tc>
        <w:tc>
          <w:tcPr>
            <w:tcW w:w="9033"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Всі суперечки, що виникають при виконанні даного Договору або в зв’язку з ним Сторони вирішують шляхом переговорів.</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9.2.     </w:t>
            </w:r>
          </w:p>
        </w:tc>
        <w:tc>
          <w:tcPr>
            <w:tcW w:w="9033" w:type="dxa"/>
          </w:tcPr>
          <w:p w:rsidR="004F1551" w:rsidRPr="00892D59" w:rsidRDefault="004F1551" w:rsidP="00C17AFB">
            <w:pPr>
              <w:spacing w:line="240" w:lineRule="auto"/>
              <w:jc w:val="both"/>
              <w:rPr>
                <w:rFonts w:ascii="Times New Roman" w:hAnsi="Times New Roman" w:cs="Times New Roman"/>
                <w:b/>
                <w:lang w:val="uk-UA"/>
              </w:rPr>
            </w:pPr>
            <w:r w:rsidRPr="00892D59">
              <w:rPr>
                <w:rFonts w:ascii="Times New Roman" w:hAnsi="Times New Roman" w:cs="Times New Roman"/>
                <w:lang w:val="uk-UA"/>
              </w:rPr>
              <w:t>У разі недосягнення згоди, спір вирішується в господарському суді згідно з чинним законодавством України.</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p>
        </w:tc>
        <w:tc>
          <w:tcPr>
            <w:tcW w:w="9033" w:type="dxa"/>
          </w:tcPr>
          <w:p w:rsidR="004F1551" w:rsidRPr="00892D59" w:rsidRDefault="004F1551" w:rsidP="00C17AFB">
            <w:pPr>
              <w:spacing w:line="240" w:lineRule="auto"/>
              <w:jc w:val="both"/>
              <w:rPr>
                <w:rFonts w:ascii="Times New Roman" w:hAnsi="Times New Roman" w:cs="Times New Roman"/>
                <w:lang w:val="uk-UA"/>
              </w:rPr>
            </w:pP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p>
        </w:tc>
        <w:tc>
          <w:tcPr>
            <w:tcW w:w="9033" w:type="dxa"/>
          </w:tcPr>
          <w:p w:rsidR="004F1551" w:rsidRPr="00892D59" w:rsidRDefault="004F1551" w:rsidP="004F1551">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Умови розірвання Договору.</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10.1.       </w:t>
            </w:r>
          </w:p>
        </w:tc>
        <w:tc>
          <w:tcPr>
            <w:tcW w:w="9033"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Договір може бути розірвано у випадках:</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10.1.1.    </w:t>
            </w:r>
          </w:p>
        </w:tc>
        <w:tc>
          <w:tcPr>
            <w:tcW w:w="9033"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Закінчення строку, на який його було укладено.</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10.1.2.    </w:t>
            </w:r>
          </w:p>
        </w:tc>
        <w:tc>
          <w:tcPr>
            <w:tcW w:w="9033"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Достроково за взаємною згодою, за рішенням господарського суду та в інших випадках, прямо передбачених чинним законодавством України.</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10.1.3.    </w:t>
            </w:r>
          </w:p>
        </w:tc>
        <w:tc>
          <w:tcPr>
            <w:tcW w:w="9033"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Достроково у випадку, визначеному в підпункті 5.2.3. пункту 5.2. Договору.</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p>
        </w:tc>
        <w:tc>
          <w:tcPr>
            <w:tcW w:w="9033" w:type="dxa"/>
          </w:tcPr>
          <w:p w:rsidR="004F1551" w:rsidRPr="00892D59" w:rsidRDefault="004F1551" w:rsidP="00C17AFB">
            <w:pPr>
              <w:spacing w:line="240" w:lineRule="auto"/>
              <w:jc w:val="both"/>
              <w:rPr>
                <w:rFonts w:ascii="Times New Roman" w:hAnsi="Times New Roman" w:cs="Times New Roman"/>
                <w:lang w:val="uk-UA"/>
              </w:rPr>
            </w:pP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p>
        </w:tc>
        <w:tc>
          <w:tcPr>
            <w:tcW w:w="9033" w:type="dxa"/>
          </w:tcPr>
          <w:p w:rsidR="004F1551" w:rsidRPr="00892D59" w:rsidRDefault="004F1551" w:rsidP="004F1551">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Строк дії Договору.</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11.1.</w:t>
            </w:r>
            <w:r w:rsidRPr="00892D59">
              <w:rPr>
                <w:rFonts w:ascii="Times New Roman" w:hAnsi="Times New Roman" w:cs="Times New Roman"/>
                <w:lang w:val="uk-UA"/>
              </w:rPr>
              <w:tab/>
            </w:r>
          </w:p>
        </w:tc>
        <w:tc>
          <w:tcPr>
            <w:tcW w:w="9033" w:type="dxa"/>
          </w:tcPr>
          <w:p w:rsidR="004F1551" w:rsidRPr="00ED2BCB" w:rsidRDefault="00814615" w:rsidP="00C9751A">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uk-UA"/>
              </w:rPr>
            </w:pPr>
            <w:r w:rsidRPr="00ED2BCB">
              <w:rPr>
                <w:rFonts w:ascii="Times New Roman" w:hAnsi="Times New Roman" w:cs="Times New Roman"/>
                <w:lang w:val="uk-UA"/>
              </w:rPr>
              <w:t>Даний Договір діє з моменту його підписання Сторонами і до 31.12.202</w:t>
            </w:r>
            <w:r w:rsidR="00C9751A">
              <w:rPr>
                <w:rFonts w:ascii="Times New Roman" w:hAnsi="Times New Roman" w:cs="Times New Roman"/>
                <w:lang w:val="uk-UA"/>
              </w:rPr>
              <w:t>3</w:t>
            </w:r>
            <w:r w:rsidRPr="00ED2BCB">
              <w:rPr>
                <w:rFonts w:ascii="Times New Roman" w:hAnsi="Times New Roman" w:cs="Times New Roman"/>
                <w:lang w:val="uk-UA"/>
              </w:rPr>
              <w:t xml:space="preserve"> включно</w:t>
            </w:r>
            <w:r w:rsidRPr="00ED2BCB">
              <w:rPr>
                <w:rFonts w:ascii="Times New Roman" w:hAnsi="Times New Roman" w:cs="Times New Roman"/>
                <w:bCs/>
                <w:iCs/>
                <w:lang w:val="uk-UA"/>
              </w:rPr>
              <w:t>,</w:t>
            </w:r>
            <w:r w:rsidRPr="0042680B">
              <w:rPr>
                <w:rFonts w:ascii="Times New Roman" w:hAnsi="Times New Roman" w:cs="Times New Roman"/>
                <w:color w:val="FF0000"/>
                <w:lang w:val="uk-UA"/>
              </w:rPr>
              <w:t xml:space="preserve"> </w:t>
            </w:r>
            <w:r w:rsidRPr="00E55CEB">
              <w:rPr>
                <w:rFonts w:ascii="Times New Roman" w:hAnsi="Times New Roman" w:cs="Times New Roman"/>
                <w:color w:val="auto"/>
                <w:lang w:val="uk-UA"/>
              </w:rPr>
              <w:t>а також</w:t>
            </w:r>
            <w:r w:rsidRPr="00E55CEB">
              <w:rPr>
                <w:rFonts w:ascii="Times New Roman" w:hAnsi="Times New Roman" w:cs="Times New Roman"/>
                <w:bCs/>
                <w:iCs/>
                <w:color w:val="auto"/>
                <w:lang w:val="uk-UA"/>
              </w:rPr>
              <w:t xml:space="preserve"> до повного виконання Сторонами своїх зобов’язань за цим Договором</w:t>
            </w:r>
            <w:r w:rsidRPr="00E55CEB">
              <w:rPr>
                <w:rFonts w:ascii="Times New Roman" w:hAnsi="Times New Roman" w:cs="Times New Roman"/>
                <w:color w:val="auto"/>
                <w:lang w:val="uk-UA"/>
              </w:rPr>
              <w:t>.</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p>
        </w:tc>
        <w:tc>
          <w:tcPr>
            <w:tcW w:w="9033" w:type="dxa"/>
          </w:tcPr>
          <w:p w:rsidR="004F1551" w:rsidRPr="00892D59" w:rsidRDefault="004F1551" w:rsidP="00C17AFB">
            <w:pPr>
              <w:spacing w:line="240" w:lineRule="auto"/>
              <w:jc w:val="both"/>
              <w:rPr>
                <w:rFonts w:ascii="Times New Roman" w:hAnsi="Times New Roman" w:cs="Times New Roman"/>
                <w:lang w:val="uk-UA"/>
              </w:rPr>
            </w:pP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p>
        </w:tc>
        <w:tc>
          <w:tcPr>
            <w:tcW w:w="9033" w:type="dxa"/>
          </w:tcPr>
          <w:p w:rsidR="004F1551" w:rsidRPr="00892D59" w:rsidRDefault="004F1551" w:rsidP="004F1551">
            <w:pPr>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Додаткові умови.</w:t>
            </w:r>
          </w:p>
        </w:tc>
      </w:tr>
      <w:tr w:rsidR="004F1551" w:rsidRPr="00F75F51"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12.1.       </w:t>
            </w:r>
          </w:p>
        </w:tc>
        <w:tc>
          <w:tcPr>
            <w:tcW w:w="9033" w:type="dxa"/>
          </w:tcPr>
          <w:p w:rsidR="004F1551" w:rsidRPr="00300435" w:rsidRDefault="004F1551" w:rsidP="00C17AFB">
            <w:pPr>
              <w:spacing w:line="240" w:lineRule="auto"/>
              <w:jc w:val="both"/>
              <w:rPr>
                <w:rFonts w:ascii="Times New Roman" w:hAnsi="Times New Roman" w:cs="Times New Roman"/>
                <w:sz w:val="24"/>
                <w:szCs w:val="24"/>
                <w:lang w:val="uk-UA"/>
              </w:rPr>
            </w:pPr>
            <w:r w:rsidRPr="00300435">
              <w:rPr>
                <w:rFonts w:ascii="Times New Roman" w:hAnsi="Times New Roman" w:cs="Times New Roman"/>
                <w:sz w:val="24"/>
                <w:szCs w:val="24"/>
                <w:lang w:val="uk-UA"/>
              </w:rPr>
              <w:t>Зміни та доповнення до даного Договору оформляються в письмовій формі і підписуються уповноваженими на те особами Сторін. Дані зміни та доповнення додаються до Договору і є його невід'ємною частиною.</w:t>
            </w:r>
          </w:p>
          <w:p w:rsidR="00BE16FD" w:rsidRPr="00300435" w:rsidRDefault="00BE16FD" w:rsidP="00BE16FD">
            <w:pPr>
              <w:pStyle w:val="rvps2"/>
              <w:shd w:val="clear" w:color="auto" w:fill="FFFFFF"/>
              <w:spacing w:before="0" w:beforeAutospacing="0" w:after="0" w:afterAutospacing="0"/>
              <w:jc w:val="both"/>
              <w:rPr>
                <w:color w:val="000000" w:themeColor="text1"/>
                <w:lang w:val="uk-UA"/>
              </w:rPr>
            </w:pPr>
            <w:r w:rsidRPr="00300435">
              <w:rPr>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16FD" w:rsidRPr="00300435" w:rsidRDefault="00BE16FD" w:rsidP="00BE16FD">
            <w:pPr>
              <w:pStyle w:val="rvps2"/>
              <w:shd w:val="clear" w:color="auto" w:fill="FFFFFF"/>
              <w:spacing w:before="0" w:beforeAutospacing="0" w:after="0" w:afterAutospacing="0"/>
              <w:jc w:val="both"/>
              <w:rPr>
                <w:color w:val="000000" w:themeColor="text1"/>
                <w:lang w:val="uk-UA"/>
              </w:rPr>
            </w:pPr>
            <w:bookmarkStart w:id="1" w:name="n510"/>
            <w:bookmarkEnd w:id="1"/>
            <w:r w:rsidRPr="00300435">
              <w:rPr>
                <w:color w:val="000000" w:themeColor="text1"/>
                <w:lang w:val="uk-UA"/>
              </w:rPr>
              <w:t>1) зменшення обсягів закупівлі, зокрема з урахуванням фактичного обсягу видатків замовника;</w:t>
            </w:r>
          </w:p>
          <w:p w:rsidR="00BE16FD" w:rsidRPr="00300435" w:rsidRDefault="00BE16FD" w:rsidP="00BE16FD">
            <w:pPr>
              <w:pStyle w:val="rvps2"/>
              <w:shd w:val="clear" w:color="auto" w:fill="FFFFFF"/>
              <w:spacing w:before="0" w:beforeAutospacing="0" w:after="0" w:afterAutospacing="0"/>
              <w:jc w:val="both"/>
              <w:rPr>
                <w:color w:val="000000" w:themeColor="text1"/>
                <w:lang w:val="uk-UA"/>
              </w:rPr>
            </w:pPr>
            <w:bookmarkStart w:id="2" w:name="n511"/>
            <w:bookmarkEnd w:id="2"/>
            <w:r w:rsidRPr="00300435">
              <w:rPr>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0435">
              <w:rPr>
                <w:color w:val="000000" w:themeColor="text1"/>
                <w:lang w:val="uk-UA"/>
              </w:rPr>
              <w:t>пропорційно</w:t>
            </w:r>
            <w:proofErr w:type="spellEnd"/>
            <w:r w:rsidRPr="00300435">
              <w:rPr>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16FD" w:rsidRPr="00300435" w:rsidRDefault="00BE16FD" w:rsidP="00BE16FD">
            <w:pPr>
              <w:pStyle w:val="rvps2"/>
              <w:shd w:val="clear" w:color="auto" w:fill="FFFFFF"/>
              <w:spacing w:before="0" w:beforeAutospacing="0" w:after="0" w:afterAutospacing="0"/>
              <w:jc w:val="both"/>
              <w:rPr>
                <w:color w:val="000000" w:themeColor="text1"/>
                <w:lang w:val="uk-UA"/>
              </w:rPr>
            </w:pPr>
            <w:bookmarkStart w:id="3" w:name="n512"/>
            <w:bookmarkEnd w:id="3"/>
            <w:r w:rsidRPr="00300435">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16FD" w:rsidRPr="00300435" w:rsidRDefault="00BE16FD" w:rsidP="00BE16FD">
            <w:pPr>
              <w:pStyle w:val="rvps2"/>
              <w:shd w:val="clear" w:color="auto" w:fill="FFFFFF"/>
              <w:spacing w:before="0" w:beforeAutospacing="0" w:after="0" w:afterAutospacing="0"/>
              <w:jc w:val="both"/>
              <w:rPr>
                <w:color w:val="000000" w:themeColor="text1"/>
                <w:lang w:val="uk-UA"/>
              </w:rPr>
            </w:pPr>
            <w:bookmarkStart w:id="4" w:name="n513"/>
            <w:bookmarkEnd w:id="4"/>
            <w:r w:rsidRPr="00300435">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16FD" w:rsidRPr="00300435" w:rsidRDefault="00BE16FD" w:rsidP="00BE16FD">
            <w:pPr>
              <w:pStyle w:val="rvps2"/>
              <w:shd w:val="clear" w:color="auto" w:fill="FFFFFF"/>
              <w:spacing w:before="0" w:beforeAutospacing="0" w:after="0" w:afterAutospacing="0"/>
              <w:jc w:val="both"/>
              <w:rPr>
                <w:color w:val="000000" w:themeColor="text1"/>
                <w:lang w:val="uk-UA"/>
              </w:rPr>
            </w:pPr>
            <w:bookmarkStart w:id="5" w:name="n514"/>
            <w:bookmarkEnd w:id="5"/>
            <w:r w:rsidRPr="00300435">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BE16FD" w:rsidRPr="00300435" w:rsidRDefault="00BE16FD" w:rsidP="00BE16FD">
            <w:pPr>
              <w:spacing w:line="240" w:lineRule="auto"/>
              <w:jc w:val="both"/>
              <w:rPr>
                <w:rFonts w:ascii="Times New Roman" w:hAnsi="Times New Roman" w:cs="Times New Roman"/>
                <w:sz w:val="24"/>
                <w:szCs w:val="24"/>
                <w:lang w:val="uk-UA"/>
              </w:rPr>
            </w:pPr>
            <w:bookmarkStart w:id="6" w:name="n515"/>
            <w:bookmarkEnd w:id="6"/>
            <w:r w:rsidRPr="00300435">
              <w:rPr>
                <w:rFonts w:ascii="Times New Roman" w:hAnsi="Times New Roman" w:cs="Times New Roman"/>
                <w:color w:val="000000" w:themeColor="text1"/>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0435">
              <w:rPr>
                <w:rFonts w:ascii="Times New Roman" w:hAnsi="Times New Roman" w:cs="Times New Roman"/>
                <w:color w:val="000000" w:themeColor="text1"/>
                <w:sz w:val="24"/>
                <w:szCs w:val="24"/>
                <w:lang w:val="uk-UA"/>
              </w:rPr>
              <w:t>пропорційно</w:t>
            </w:r>
            <w:proofErr w:type="spellEnd"/>
            <w:r w:rsidRPr="00300435">
              <w:rPr>
                <w:rFonts w:ascii="Times New Roman" w:hAnsi="Times New Roman" w:cs="Times New Roman"/>
                <w:color w:val="000000" w:themeColor="text1"/>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300435">
              <w:rPr>
                <w:rFonts w:ascii="Times New Roman" w:hAnsi="Times New Roman" w:cs="Times New Roman"/>
                <w:color w:val="000000" w:themeColor="text1"/>
                <w:sz w:val="24"/>
                <w:szCs w:val="24"/>
                <w:lang w:val="uk-UA"/>
              </w:rPr>
              <w:t>пропорційно</w:t>
            </w:r>
            <w:proofErr w:type="spellEnd"/>
            <w:r w:rsidRPr="00300435">
              <w:rPr>
                <w:rFonts w:ascii="Times New Roman" w:hAnsi="Times New Roman" w:cs="Times New Roman"/>
                <w:color w:val="000000" w:themeColor="text1"/>
                <w:sz w:val="24"/>
                <w:szCs w:val="24"/>
                <w:lang w:val="uk-UA"/>
              </w:rPr>
              <w:t xml:space="preserve"> до зміни податкового навантаження внаслідок зміни системи оподаткування</w:t>
            </w:r>
            <w:bookmarkStart w:id="7" w:name="n516"/>
            <w:bookmarkEnd w:id="7"/>
            <w:r w:rsidRPr="00300435">
              <w:rPr>
                <w:rFonts w:ascii="Times New Roman" w:hAnsi="Times New Roman" w:cs="Times New Roman"/>
                <w:color w:val="000000" w:themeColor="text1"/>
                <w:sz w:val="24"/>
                <w:szCs w:val="24"/>
                <w:lang w:val="uk-UA"/>
              </w:rPr>
              <w:t>.</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12.2.  </w:t>
            </w:r>
          </w:p>
        </w:tc>
        <w:tc>
          <w:tcPr>
            <w:tcW w:w="9033"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Питання, не врегульовані цим Договором, вирішуються в порядку, передбаченому чинним законодавством України.</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12.3.    </w:t>
            </w:r>
          </w:p>
        </w:tc>
        <w:tc>
          <w:tcPr>
            <w:tcW w:w="9033"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Ні одна зі Сторін не має права передавати свої права за даним Договором без письмової згоди на те іншої Сторони.</w:t>
            </w:r>
          </w:p>
        </w:tc>
      </w:tr>
      <w:tr w:rsidR="00AB5E3F" w:rsidRPr="00892D59" w:rsidTr="00FB32BE">
        <w:tc>
          <w:tcPr>
            <w:tcW w:w="821" w:type="dxa"/>
          </w:tcPr>
          <w:p w:rsidR="00AB5E3F"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12.4.       </w:t>
            </w:r>
          </w:p>
        </w:tc>
        <w:tc>
          <w:tcPr>
            <w:tcW w:w="9033" w:type="dxa"/>
          </w:tcPr>
          <w:p w:rsidR="00AB5E3F" w:rsidRPr="00892D59" w:rsidRDefault="004F1551" w:rsidP="004F1551">
            <w:pPr>
              <w:tabs>
                <w:tab w:val="num" w:pos="3074"/>
              </w:tabs>
              <w:spacing w:line="240" w:lineRule="auto"/>
              <w:jc w:val="both"/>
              <w:rPr>
                <w:rFonts w:ascii="Times New Roman" w:hAnsi="Times New Roman" w:cs="Times New Roman"/>
                <w:lang w:val="uk-UA"/>
              </w:rPr>
            </w:pPr>
            <w:r w:rsidRPr="00892D59">
              <w:rPr>
                <w:rFonts w:ascii="Times New Roman" w:hAnsi="Times New Roman" w:cs="Times New Roman"/>
                <w:lang w:val="uk-UA"/>
              </w:rPr>
              <w:t xml:space="preserve">Підписуючи Договір, Сторони (їх представники), як суб’єкти персональних даних відповідно до Закону України «Про захист персональних даних»,  дають згоду (дозвіл) на збір, обробку та зберігання їх персональних даних з метою підтвердження повноважень суб’єкта на укладання, зміну та розірвання Договору, виконання умов Договору, а також вимог діючого законодавства, що пов’язані з виконанням даного Договору, забезпечення реалізації господарських, адміністративно-правових і податкових відносин, відносин у сфері бухгалтерського обліку, аудиту та статистики, а також для забезпечення реалізації інших передбачених законодавством відносин. Під персональними даними маються на увазі дані з паспорта громадянина України, документа про присвоєння ідентифікаційного номера (реєстраційного номера облікової картки платника податків), та інші відомості, що дають можливість ідентифікувати  особу, з виданих на її ім’я документів або підписаних нею документів, у тому числі: прізвище, ім’я, по батькові, назва посади, номери засобів зв’язку, місцезнаходження/місце проживання, поштова та електронна адреси, банківські реквізити, особистий підпис тощо. Сторони (їх представники) погоджуються, що подальша </w:t>
            </w:r>
            <w:r w:rsidRPr="00814615">
              <w:rPr>
                <w:rFonts w:ascii="Times New Roman" w:hAnsi="Times New Roman" w:cs="Times New Roman"/>
                <w:color w:val="000000" w:themeColor="text1"/>
                <w:lang w:val="uk-UA"/>
              </w:rPr>
              <w:t>передача</w:t>
            </w:r>
            <w:r w:rsidRPr="00892D59">
              <w:rPr>
                <w:rFonts w:ascii="Times New Roman" w:hAnsi="Times New Roman" w:cs="Times New Roman"/>
                <w:lang w:val="uk-UA"/>
              </w:rPr>
              <w:t xml:space="preserve"> персональних даних третім особам здійснюється Сторонами лише у випадках і в порядку, передбачених законодавством України, у тому числі фінансовим (банківським) установам для здійснення/зарахування оплати за Договором, контролюючим та правоохоронним органам тощо. Передача персональних даних третім особам у випадках, не передбачених законодавством України, здійснюється лише за згодою суб’єктів персональних даних. Сторони (їх представники) підтверджують, що вони поінформовані та погоджуються на внесення їх персональних даних до баз персональних даних Сторін, якщо такі ведуться, а також повідомлені про свої права згідно  із Законом України «Про захист персональних даних». Сторони забезпечують захист персональних даних відповідно до законодавства про захист персональних даних.</w:t>
            </w:r>
          </w:p>
        </w:tc>
      </w:tr>
      <w:tr w:rsidR="004F1551" w:rsidRPr="00892D59" w:rsidTr="00FB32BE">
        <w:tc>
          <w:tcPr>
            <w:tcW w:w="821" w:type="dxa"/>
          </w:tcPr>
          <w:p w:rsidR="004F1551" w:rsidRPr="00892D59" w:rsidRDefault="00B517AB" w:rsidP="00B517AB">
            <w:pPr>
              <w:spacing w:line="240" w:lineRule="auto"/>
              <w:rPr>
                <w:rFonts w:ascii="Times New Roman" w:hAnsi="Times New Roman" w:cs="Times New Roman"/>
                <w:lang w:val="uk-UA"/>
              </w:rPr>
            </w:pPr>
            <w:r>
              <w:rPr>
                <w:rFonts w:ascii="Times New Roman" w:hAnsi="Times New Roman" w:cs="Times New Roman"/>
                <w:lang w:val="uk-UA"/>
              </w:rPr>
              <w:t>12.5.</w:t>
            </w:r>
          </w:p>
        </w:tc>
        <w:tc>
          <w:tcPr>
            <w:tcW w:w="9033" w:type="dxa"/>
          </w:tcPr>
          <w:p w:rsidR="004F1551" w:rsidRPr="00892D59" w:rsidRDefault="004F1551"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Покупець є неприбутковою бюджетною організацією.</w:t>
            </w:r>
          </w:p>
        </w:tc>
      </w:tr>
      <w:tr w:rsidR="004F1551" w:rsidRPr="00892D59" w:rsidTr="00FB32BE">
        <w:tc>
          <w:tcPr>
            <w:tcW w:w="821" w:type="dxa"/>
          </w:tcPr>
          <w:p w:rsidR="004F1551" w:rsidRPr="00892D59" w:rsidRDefault="00141DEF" w:rsidP="00141DEF">
            <w:pPr>
              <w:spacing w:line="240" w:lineRule="auto"/>
              <w:rPr>
                <w:rFonts w:ascii="Times New Roman" w:hAnsi="Times New Roman" w:cs="Times New Roman"/>
                <w:lang w:val="uk-UA"/>
              </w:rPr>
            </w:pPr>
            <w:r>
              <w:rPr>
                <w:rFonts w:ascii="Times New Roman" w:hAnsi="Times New Roman" w:cs="Times New Roman"/>
                <w:lang w:val="uk-UA"/>
              </w:rPr>
              <w:t>12.6.</w:t>
            </w:r>
          </w:p>
        </w:tc>
        <w:tc>
          <w:tcPr>
            <w:tcW w:w="9033" w:type="dxa"/>
          </w:tcPr>
          <w:p w:rsidR="004F1551" w:rsidRPr="00892D59" w:rsidRDefault="002A51E6" w:rsidP="00141DEF">
            <w:pPr>
              <w:spacing w:line="240" w:lineRule="auto"/>
              <w:jc w:val="both"/>
              <w:rPr>
                <w:rFonts w:ascii="Times New Roman" w:hAnsi="Times New Roman" w:cs="Times New Roman"/>
                <w:lang w:val="uk-UA"/>
              </w:rPr>
            </w:pPr>
            <w:r w:rsidRPr="00892D59">
              <w:rPr>
                <w:rFonts w:ascii="Times New Roman" w:hAnsi="Times New Roman" w:cs="Times New Roman"/>
                <w:lang w:val="uk-UA"/>
              </w:rPr>
              <w:t>Постачальник є</w:t>
            </w:r>
            <w:r w:rsidR="00300435">
              <w:rPr>
                <w:rFonts w:ascii="Times New Roman" w:hAnsi="Times New Roman" w:cs="Times New Roman"/>
                <w:lang w:val="uk-UA"/>
              </w:rPr>
              <w:t>/не є</w:t>
            </w:r>
            <w:r w:rsidRPr="00892D59">
              <w:rPr>
                <w:rFonts w:ascii="Times New Roman" w:hAnsi="Times New Roman" w:cs="Times New Roman"/>
                <w:lang w:val="uk-UA"/>
              </w:rPr>
              <w:t xml:space="preserve">  платником податку на прибуток на загальних підставах </w:t>
            </w:r>
          </w:p>
        </w:tc>
      </w:tr>
      <w:tr w:rsidR="004F1551" w:rsidRPr="00892D59" w:rsidTr="00FB32BE">
        <w:tc>
          <w:tcPr>
            <w:tcW w:w="821" w:type="dxa"/>
          </w:tcPr>
          <w:p w:rsidR="004F1551" w:rsidRPr="00892D59" w:rsidRDefault="00141DEF" w:rsidP="00141DEF">
            <w:pPr>
              <w:spacing w:line="240" w:lineRule="auto"/>
              <w:rPr>
                <w:rFonts w:ascii="Times New Roman" w:hAnsi="Times New Roman" w:cs="Times New Roman"/>
                <w:lang w:val="uk-UA"/>
              </w:rPr>
            </w:pPr>
            <w:r>
              <w:rPr>
                <w:rFonts w:ascii="Times New Roman" w:hAnsi="Times New Roman" w:cs="Times New Roman"/>
                <w:lang w:val="uk-UA"/>
              </w:rPr>
              <w:t>12.7.</w:t>
            </w:r>
          </w:p>
        </w:tc>
        <w:tc>
          <w:tcPr>
            <w:tcW w:w="9033" w:type="dxa"/>
          </w:tcPr>
          <w:p w:rsidR="004F1551" w:rsidRPr="00892D59" w:rsidRDefault="00300435" w:rsidP="00141DEF">
            <w:pPr>
              <w:spacing w:line="240" w:lineRule="auto"/>
              <w:jc w:val="both"/>
              <w:rPr>
                <w:rFonts w:ascii="Times New Roman" w:hAnsi="Times New Roman" w:cs="Times New Roman"/>
                <w:lang w:val="uk-UA"/>
              </w:rPr>
            </w:pPr>
            <w:r w:rsidRPr="00011AA6">
              <w:rPr>
                <w:rFonts w:ascii="Times New Roman" w:hAnsi="Times New Roman" w:cs="Times New Roman"/>
                <w:color w:val="000000" w:themeColor="text1"/>
                <w:lang w:val="uk-UA"/>
              </w:rPr>
              <w:t>Постачальник є/не є платником податку на додану вартість.</w:t>
            </w:r>
          </w:p>
        </w:tc>
      </w:tr>
      <w:tr w:rsidR="004F1551" w:rsidRPr="00892D59" w:rsidTr="00FB32BE">
        <w:tc>
          <w:tcPr>
            <w:tcW w:w="821" w:type="dxa"/>
          </w:tcPr>
          <w:p w:rsidR="004F1551" w:rsidRPr="00892D59" w:rsidRDefault="002A51E6"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12.8.</w:t>
            </w:r>
            <w:r w:rsidRPr="00892D59">
              <w:rPr>
                <w:rFonts w:ascii="Times New Roman" w:hAnsi="Times New Roman" w:cs="Times New Roman"/>
                <w:lang w:val="uk-UA"/>
              </w:rPr>
              <w:tab/>
            </w:r>
          </w:p>
        </w:tc>
        <w:tc>
          <w:tcPr>
            <w:tcW w:w="9033" w:type="dxa"/>
          </w:tcPr>
          <w:p w:rsidR="004F1551" w:rsidRPr="00892D59" w:rsidRDefault="002A51E6" w:rsidP="00C17AFB">
            <w:pPr>
              <w:spacing w:line="240" w:lineRule="auto"/>
              <w:jc w:val="both"/>
              <w:rPr>
                <w:rFonts w:ascii="Times New Roman" w:hAnsi="Times New Roman" w:cs="Times New Roman"/>
                <w:lang w:val="uk-UA"/>
              </w:rPr>
            </w:pPr>
            <w:r w:rsidRPr="00892D59">
              <w:rPr>
                <w:rFonts w:ascii="Times New Roman" w:hAnsi="Times New Roman" w:cs="Times New Roman"/>
                <w:lang w:val="uk-UA"/>
              </w:rPr>
              <w:t>Даний Договір складено українською мовою у 2-х автентичних примірниках, які мають однакову юридичну силу, по одному примірнику для кожної Сторони.</w:t>
            </w: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p>
        </w:tc>
        <w:tc>
          <w:tcPr>
            <w:tcW w:w="9033" w:type="dxa"/>
          </w:tcPr>
          <w:p w:rsidR="004F1551" w:rsidRPr="00892D59" w:rsidRDefault="004F1551" w:rsidP="00C17AFB">
            <w:pPr>
              <w:spacing w:line="240" w:lineRule="auto"/>
              <w:jc w:val="both"/>
              <w:rPr>
                <w:rFonts w:ascii="Times New Roman" w:hAnsi="Times New Roman" w:cs="Times New Roman"/>
                <w:lang w:val="uk-UA"/>
              </w:rPr>
            </w:pPr>
          </w:p>
        </w:tc>
      </w:tr>
      <w:tr w:rsidR="004F1551" w:rsidRPr="00892D59" w:rsidTr="00FB32BE">
        <w:tc>
          <w:tcPr>
            <w:tcW w:w="821" w:type="dxa"/>
          </w:tcPr>
          <w:p w:rsidR="004F1551" w:rsidRPr="00892D59" w:rsidRDefault="004F1551" w:rsidP="00C17AFB">
            <w:pPr>
              <w:spacing w:line="240" w:lineRule="auto"/>
              <w:jc w:val="both"/>
              <w:rPr>
                <w:rFonts w:ascii="Times New Roman" w:hAnsi="Times New Roman" w:cs="Times New Roman"/>
                <w:lang w:val="uk-UA"/>
              </w:rPr>
            </w:pPr>
          </w:p>
        </w:tc>
        <w:tc>
          <w:tcPr>
            <w:tcW w:w="9033" w:type="dxa"/>
          </w:tcPr>
          <w:p w:rsidR="004F1551" w:rsidRPr="00892D59" w:rsidRDefault="002A51E6" w:rsidP="002A51E6">
            <w:pPr>
              <w:pStyle w:val="a5"/>
              <w:numPr>
                <w:ilvl w:val="0"/>
                <w:numId w:val="17"/>
              </w:numPr>
              <w:spacing w:line="240" w:lineRule="auto"/>
              <w:jc w:val="center"/>
              <w:rPr>
                <w:rFonts w:ascii="Times New Roman" w:hAnsi="Times New Roman" w:cs="Times New Roman"/>
                <w:b/>
                <w:lang w:val="uk-UA"/>
              </w:rPr>
            </w:pPr>
            <w:r w:rsidRPr="00892D59">
              <w:rPr>
                <w:rFonts w:ascii="Times New Roman" w:hAnsi="Times New Roman" w:cs="Times New Roman"/>
                <w:b/>
                <w:lang w:val="uk-UA"/>
              </w:rPr>
              <w:t>Юридичні адреси, банківські реквізити та підписи Сторін.</w:t>
            </w:r>
          </w:p>
        </w:tc>
      </w:tr>
    </w:tbl>
    <w:p w:rsidR="00C93C6F" w:rsidRPr="00892D59" w:rsidRDefault="00C93C6F" w:rsidP="004719E3">
      <w:pPr>
        <w:spacing w:line="240" w:lineRule="auto"/>
        <w:jc w:val="both"/>
        <w:rPr>
          <w:rFonts w:ascii="Times New Roman" w:hAnsi="Times New Roman" w:cs="Times New Roman"/>
          <w:lang w:val="uk-UA"/>
        </w:rPr>
      </w:pPr>
    </w:p>
    <w:p w:rsidR="004719E3" w:rsidRPr="00892D59" w:rsidRDefault="004719E3" w:rsidP="004719E3">
      <w:pPr>
        <w:pStyle w:val="a5"/>
        <w:spacing w:line="240" w:lineRule="auto"/>
        <w:ind w:left="1080"/>
        <w:rPr>
          <w:rFonts w:ascii="Times New Roman" w:hAnsi="Times New Roman" w:cs="Times New Roman"/>
          <w:b/>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76"/>
      </w:tblGrid>
      <w:tr w:rsidR="00DE3F0F" w:rsidRPr="00DE3F0F" w:rsidTr="003B776F">
        <w:tc>
          <w:tcPr>
            <w:tcW w:w="4862" w:type="dxa"/>
            <w:hideMark/>
          </w:tcPr>
          <w:p w:rsidR="00DE3F0F" w:rsidRPr="00DE3F0F" w:rsidRDefault="00DE3F0F" w:rsidP="00C41131">
            <w:pPr>
              <w:spacing w:line="240" w:lineRule="auto"/>
              <w:jc w:val="both"/>
              <w:rPr>
                <w:rFonts w:ascii="Times New Roman" w:hAnsi="Times New Roman" w:cs="Times New Roman"/>
                <w:b/>
                <w:color w:val="000000" w:themeColor="text1"/>
                <w:lang w:val="uk-UA"/>
              </w:rPr>
            </w:pPr>
            <w:r w:rsidRPr="00DE3F0F">
              <w:rPr>
                <w:rFonts w:ascii="Times New Roman" w:hAnsi="Times New Roman" w:cs="Times New Roman"/>
                <w:b/>
                <w:color w:val="000000" w:themeColor="text1"/>
                <w:lang w:val="uk-UA"/>
              </w:rPr>
              <w:t>ПОСТАЧАЛЬНИК</w:t>
            </w:r>
          </w:p>
          <w:p w:rsidR="00DE3F0F" w:rsidRPr="00DE3F0F" w:rsidRDefault="00DE3F0F" w:rsidP="00C41131">
            <w:pPr>
              <w:spacing w:line="240" w:lineRule="auto"/>
              <w:jc w:val="both"/>
              <w:rPr>
                <w:rFonts w:ascii="Times New Roman" w:hAnsi="Times New Roman" w:cs="Times New Roman"/>
                <w:color w:val="000000" w:themeColor="text1"/>
                <w:lang w:val="uk-UA"/>
              </w:rPr>
            </w:pPr>
            <w:r w:rsidRPr="00DE3F0F">
              <w:rPr>
                <w:rFonts w:ascii="Times New Roman" w:hAnsi="Times New Roman" w:cs="Times New Roman"/>
                <w:b/>
                <w:color w:val="000000" w:themeColor="text1"/>
                <w:lang w:val="uk-UA"/>
              </w:rPr>
              <w:tab/>
            </w:r>
          </w:p>
        </w:tc>
        <w:tc>
          <w:tcPr>
            <w:tcW w:w="4776" w:type="dxa"/>
            <w:hideMark/>
          </w:tcPr>
          <w:p w:rsidR="00DE3F0F" w:rsidRPr="00DE3F0F" w:rsidRDefault="00DE3F0F" w:rsidP="00C41131">
            <w:pPr>
              <w:spacing w:line="240" w:lineRule="auto"/>
              <w:jc w:val="both"/>
              <w:rPr>
                <w:rFonts w:ascii="Times New Roman" w:hAnsi="Times New Roman" w:cs="Times New Roman"/>
                <w:b/>
                <w:color w:val="000000" w:themeColor="text1"/>
                <w:lang w:val="uk-UA"/>
              </w:rPr>
            </w:pPr>
            <w:r w:rsidRPr="00DE3F0F">
              <w:rPr>
                <w:rFonts w:ascii="Times New Roman" w:hAnsi="Times New Roman" w:cs="Times New Roman"/>
                <w:b/>
                <w:color w:val="000000" w:themeColor="text1"/>
                <w:lang w:val="uk-UA"/>
              </w:rPr>
              <w:t>ПОКУПЕЦЬ</w:t>
            </w:r>
          </w:p>
        </w:tc>
      </w:tr>
      <w:tr w:rsidR="00DE3F0F" w:rsidRPr="00DE3F0F" w:rsidTr="003B776F">
        <w:tc>
          <w:tcPr>
            <w:tcW w:w="4862" w:type="dxa"/>
          </w:tcPr>
          <w:p w:rsidR="00DE3F0F" w:rsidRPr="00DE3F0F" w:rsidRDefault="00DE3F0F" w:rsidP="00C41131">
            <w:pPr>
              <w:spacing w:line="240" w:lineRule="auto"/>
              <w:jc w:val="both"/>
              <w:rPr>
                <w:rFonts w:ascii="Times New Roman" w:hAnsi="Times New Roman" w:cs="Times New Roman"/>
                <w:b/>
                <w:color w:val="000000" w:themeColor="text1"/>
                <w:lang w:val="uk-UA"/>
              </w:rPr>
            </w:pPr>
          </w:p>
        </w:tc>
        <w:tc>
          <w:tcPr>
            <w:tcW w:w="4776" w:type="dxa"/>
            <w:hideMark/>
          </w:tcPr>
          <w:p w:rsidR="00DE3F0F" w:rsidRPr="00DE3F0F" w:rsidRDefault="00DE3F0F" w:rsidP="00C41131">
            <w:pPr>
              <w:spacing w:line="240" w:lineRule="auto"/>
              <w:rPr>
                <w:rFonts w:ascii="Times New Roman" w:hAnsi="Times New Roman" w:cs="Times New Roman"/>
                <w:b/>
                <w:color w:val="000000" w:themeColor="text1"/>
                <w:lang w:val="uk-UA"/>
              </w:rPr>
            </w:pPr>
            <w:r w:rsidRPr="00DE3F0F">
              <w:rPr>
                <w:rFonts w:ascii="Times New Roman" w:hAnsi="Times New Roman" w:cs="Times New Roman"/>
                <w:b/>
                <w:color w:val="000000" w:themeColor="text1"/>
                <w:lang w:val="uk-UA"/>
              </w:rPr>
              <w:t>Полтавський окружний адміністративний суд</w:t>
            </w:r>
          </w:p>
        </w:tc>
      </w:tr>
      <w:tr w:rsidR="00DE3F0F" w:rsidRPr="00DE3F0F" w:rsidTr="003B776F">
        <w:tc>
          <w:tcPr>
            <w:tcW w:w="4862" w:type="dxa"/>
          </w:tcPr>
          <w:p w:rsidR="009045C4" w:rsidRPr="00811331" w:rsidRDefault="009045C4" w:rsidP="00C41131">
            <w:pPr>
              <w:spacing w:line="240" w:lineRule="auto"/>
              <w:jc w:val="both"/>
              <w:rPr>
                <w:rFonts w:ascii="Times New Roman" w:hAnsi="Times New Roman" w:cs="Times New Roman"/>
                <w:color w:val="000000" w:themeColor="text1"/>
                <w:sz w:val="20"/>
                <w:szCs w:val="20"/>
                <w:lang w:val="uk-UA"/>
              </w:rPr>
            </w:pPr>
          </w:p>
        </w:tc>
        <w:tc>
          <w:tcPr>
            <w:tcW w:w="4776" w:type="dxa"/>
            <w:hideMark/>
          </w:tcPr>
          <w:p w:rsidR="00DE3F0F" w:rsidRPr="00811331" w:rsidRDefault="00F768EA" w:rsidP="00C41131">
            <w:pPr>
              <w:spacing w:line="240" w:lineRule="auto"/>
              <w:rPr>
                <w:rFonts w:ascii="Times New Roman" w:hAnsi="Times New Roman" w:cs="Times New Roman"/>
                <w:color w:val="000000" w:themeColor="text1"/>
                <w:sz w:val="20"/>
                <w:szCs w:val="20"/>
                <w:lang w:val="uk-UA"/>
              </w:rPr>
            </w:pPr>
            <w:r w:rsidRPr="00811331">
              <w:rPr>
                <w:rFonts w:ascii="Times New Roman" w:hAnsi="Times New Roman" w:cs="Times New Roman"/>
                <w:color w:val="000000" w:themeColor="text1"/>
                <w:sz w:val="20"/>
                <w:szCs w:val="20"/>
                <w:lang w:val="uk-UA"/>
              </w:rPr>
              <w:t xml:space="preserve">Адреса: 36039, м. Полтава, вул. </w:t>
            </w:r>
            <w:proofErr w:type="spellStart"/>
            <w:r w:rsidR="00DE3F0F" w:rsidRPr="00811331">
              <w:rPr>
                <w:rFonts w:ascii="Times New Roman" w:hAnsi="Times New Roman" w:cs="Times New Roman"/>
                <w:color w:val="000000" w:themeColor="text1"/>
                <w:sz w:val="20"/>
                <w:szCs w:val="20"/>
                <w:lang w:val="uk-UA"/>
              </w:rPr>
              <w:t>Пушкарівська</w:t>
            </w:r>
            <w:proofErr w:type="spellEnd"/>
            <w:r w:rsidR="00DE3F0F" w:rsidRPr="00811331">
              <w:rPr>
                <w:rFonts w:ascii="Times New Roman" w:hAnsi="Times New Roman" w:cs="Times New Roman"/>
                <w:color w:val="000000" w:themeColor="text1"/>
                <w:sz w:val="20"/>
                <w:szCs w:val="20"/>
                <w:lang w:val="uk-UA"/>
              </w:rPr>
              <w:t>, 9/26</w:t>
            </w:r>
          </w:p>
        </w:tc>
      </w:tr>
      <w:tr w:rsidR="00DE3F0F" w:rsidRPr="00DE3F0F" w:rsidTr="003B776F">
        <w:tc>
          <w:tcPr>
            <w:tcW w:w="4862" w:type="dxa"/>
          </w:tcPr>
          <w:p w:rsidR="00DE3F0F" w:rsidRPr="006509BF" w:rsidRDefault="00DE3F0F" w:rsidP="00C41131">
            <w:pPr>
              <w:spacing w:line="240" w:lineRule="auto"/>
              <w:jc w:val="both"/>
              <w:rPr>
                <w:rFonts w:ascii="Times New Roman" w:hAnsi="Times New Roman" w:cs="Times New Roman"/>
                <w:color w:val="000000" w:themeColor="text1"/>
                <w:sz w:val="20"/>
                <w:szCs w:val="20"/>
                <w:lang w:val="uk-UA"/>
              </w:rPr>
            </w:pPr>
          </w:p>
        </w:tc>
        <w:tc>
          <w:tcPr>
            <w:tcW w:w="4776" w:type="dxa"/>
            <w:hideMark/>
          </w:tcPr>
          <w:p w:rsidR="00DE3F0F" w:rsidRPr="006509BF" w:rsidRDefault="006509BF" w:rsidP="00C41131">
            <w:pPr>
              <w:spacing w:line="240" w:lineRule="auto"/>
              <w:rPr>
                <w:rFonts w:ascii="Times New Roman" w:hAnsi="Times New Roman" w:cs="Times New Roman"/>
                <w:color w:val="FF0000"/>
                <w:sz w:val="20"/>
                <w:szCs w:val="20"/>
                <w:lang w:val="uk-UA"/>
              </w:rPr>
            </w:pPr>
            <w:r w:rsidRPr="006509BF">
              <w:rPr>
                <w:rFonts w:ascii="Times New Roman" w:hAnsi="Times New Roman" w:cs="Times New Roman"/>
                <w:color w:val="000000" w:themeColor="text1"/>
                <w:sz w:val="20"/>
                <w:szCs w:val="20"/>
                <w:lang w:val="uk-UA"/>
              </w:rPr>
              <w:t>р/</w:t>
            </w:r>
            <w:r w:rsidRPr="00CC7FC3">
              <w:rPr>
                <w:rFonts w:ascii="Times New Roman" w:hAnsi="Times New Roman" w:cs="Times New Roman"/>
                <w:color w:val="000000" w:themeColor="text1"/>
                <w:sz w:val="20"/>
                <w:szCs w:val="20"/>
                <w:lang w:val="uk-UA"/>
              </w:rPr>
              <w:t xml:space="preserve">р </w:t>
            </w:r>
            <w:r w:rsidR="00C9751A" w:rsidRPr="00C9751A">
              <w:rPr>
                <w:rFonts w:ascii="Times New Roman" w:hAnsi="Times New Roman" w:cs="Times New Roman"/>
                <w:sz w:val="20"/>
                <w:szCs w:val="20"/>
                <w:lang w:val="uk-UA"/>
              </w:rPr>
              <w:t>UA</w:t>
            </w:r>
            <w:r w:rsidR="00C9751A" w:rsidRPr="00C9751A">
              <w:rPr>
                <w:rFonts w:ascii="Times New Roman" w:hAnsi="Times New Roman" w:cs="Times New Roman"/>
                <w:iCs/>
                <w:sz w:val="20"/>
                <w:szCs w:val="20"/>
                <w:lang w:val="uk-UA"/>
              </w:rPr>
              <w:t>618201720343191001100009501</w:t>
            </w:r>
            <w:r w:rsidR="00C9751A">
              <w:rPr>
                <w:rFonts w:ascii="Times New Roman" w:hAnsi="Times New Roman" w:cs="Times New Roman"/>
                <w:iCs/>
                <w:sz w:val="20"/>
                <w:szCs w:val="20"/>
                <w:lang w:val="uk-UA"/>
              </w:rPr>
              <w:t xml:space="preserve"> </w:t>
            </w:r>
            <w:r w:rsidR="00DE3F0F" w:rsidRPr="00CC7FC3">
              <w:rPr>
                <w:rFonts w:ascii="Times New Roman" w:hAnsi="Times New Roman" w:cs="Times New Roman"/>
                <w:color w:val="000000" w:themeColor="text1"/>
                <w:sz w:val="20"/>
                <w:szCs w:val="20"/>
                <w:lang w:val="uk-UA"/>
              </w:rPr>
              <w:t>Державна</w:t>
            </w:r>
            <w:r w:rsidR="00F768EA" w:rsidRPr="006509BF">
              <w:rPr>
                <w:rFonts w:ascii="Times New Roman" w:hAnsi="Times New Roman" w:cs="Times New Roman"/>
                <w:color w:val="000000" w:themeColor="text1"/>
                <w:sz w:val="20"/>
                <w:szCs w:val="20"/>
                <w:lang w:val="uk-UA"/>
              </w:rPr>
              <w:t xml:space="preserve"> казначейська  служба України, </w:t>
            </w:r>
            <w:r w:rsidR="00DE3F0F" w:rsidRPr="006509BF">
              <w:rPr>
                <w:rFonts w:ascii="Times New Roman" w:hAnsi="Times New Roman" w:cs="Times New Roman"/>
                <w:color w:val="000000" w:themeColor="text1"/>
                <w:sz w:val="20"/>
                <w:szCs w:val="20"/>
                <w:lang w:val="uk-UA"/>
              </w:rPr>
              <w:t>м. Київ</w:t>
            </w:r>
          </w:p>
        </w:tc>
      </w:tr>
      <w:tr w:rsidR="00DE3F0F" w:rsidRPr="00DE3F0F" w:rsidTr="003B776F">
        <w:tc>
          <w:tcPr>
            <w:tcW w:w="4862" w:type="dxa"/>
          </w:tcPr>
          <w:p w:rsidR="00DE3F0F" w:rsidRPr="006509BF" w:rsidRDefault="00DE3F0F" w:rsidP="00C41131">
            <w:pPr>
              <w:spacing w:line="240" w:lineRule="auto"/>
              <w:jc w:val="both"/>
              <w:rPr>
                <w:rFonts w:ascii="Times New Roman" w:hAnsi="Times New Roman" w:cs="Times New Roman"/>
                <w:color w:val="000000" w:themeColor="text1"/>
                <w:sz w:val="20"/>
                <w:szCs w:val="20"/>
                <w:lang w:val="uk-UA"/>
              </w:rPr>
            </w:pPr>
          </w:p>
        </w:tc>
        <w:tc>
          <w:tcPr>
            <w:tcW w:w="4776" w:type="dxa"/>
          </w:tcPr>
          <w:p w:rsidR="00DE3F0F" w:rsidRPr="00811331" w:rsidRDefault="00DE3F0F" w:rsidP="00C41131">
            <w:pPr>
              <w:spacing w:line="240" w:lineRule="auto"/>
              <w:rPr>
                <w:rFonts w:ascii="Times New Roman" w:hAnsi="Times New Roman" w:cs="Times New Roman"/>
                <w:color w:val="000000" w:themeColor="text1"/>
                <w:sz w:val="20"/>
                <w:szCs w:val="20"/>
                <w:lang w:val="uk-UA"/>
              </w:rPr>
            </w:pPr>
          </w:p>
        </w:tc>
      </w:tr>
      <w:tr w:rsidR="00DE3F0F" w:rsidRPr="00DE3F0F" w:rsidTr="003B776F">
        <w:tc>
          <w:tcPr>
            <w:tcW w:w="4862" w:type="dxa"/>
          </w:tcPr>
          <w:p w:rsidR="00DE3F0F" w:rsidRPr="00811331" w:rsidRDefault="00DE3F0F" w:rsidP="00C41131">
            <w:pPr>
              <w:spacing w:line="240" w:lineRule="auto"/>
              <w:jc w:val="both"/>
              <w:rPr>
                <w:rFonts w:ascii="Times New Roman" w:hAnsi="Times New Roman" w:cs="Times New Roman"/>
                <w:color w:val="000000" w:themeColor="text1"/>
                <w:sz w:val="20"/>
                <w:szCs w:val="20"/>
                <w:lang w:val="uk-UA"/>
              </w:rPr>
            </w:pPr>
          </w:p>
        </w:tc>
        <w:tc>
          <w:tcPr>
            <w:tcW w:w="4776" w:type="dxa"/>
            <w:hideMark/>
          </w:tcPr>
          <w:p w:rsidR="00DE3F0F" w:rsidRPr="00811331" w:rsidRDefault="00DE3F0F" w:rsidP="00C41131">
            <w:pPr>
              <w:spacing w:line="240" w:lineRule="auto"/>
              <w:jc w:val="both"/>
              <w:rPr>
                <w:rFonts w:ascii="Times New Roman" w:hAnsi="Times New Roman" w:cs="Times New Roman"/>
                <w:color w:val="000000" w:themeColor="text1"/>
                <w:sz w:val="20"/>
                <w:szCs w:val="20"/>
                <w:lang w:val="uk-UA"/>
              </w:rPr>
            </w:pPr>
            <w:r w:rsidRPr="00811331">
              <w:rPr>
                <w:rFonts w:ascii="Times New Roman" w:hAnsi="Times New Roman" w:cs="Times New Roman"/>
                <w:color w:val="000000" w:themeColor="text1"/>
                <w:sz w:val="20"/>
                <w:szCs w:val="20"/>
                <w:lang w:val="uk-UA"/>
              </w:rPr>
              <w:t>Код ЄДРПОУ 35521510</w:t>
            </w:r>
          </w:p>
        </w:tc>
      </w:tr>
      <w:tr w:rsidR="00DE3F0F" w:rsidRPr="00DE3F0F" w:rsidTr="003B776F">
        <w:tc>
          <w:tcPr>
            <w:tcW w:w="4862" w:type="dxa"/>
          </w:tcPr>
          <w:p w:rsidR="00DE3F0F" w:rsidRPr="00811331" w:rsidRDefault="00DE3F0F" w:rsidP="00C41131">
            <w:pPr>
              <w:spacing w:line="240" w:lineRule="auto"/>
              <w:jc w:val="both"/>
              <w:rPr>
                <w:rFonts w:ascii="Times New Roman" w:hAnsi="Times New Roman" w:cs="Times New Roman"/>
                <w:color w:val="000000" w:themeColor="text1"/>
                <w:sz w:val="20"/>
                <w:szCs w:val="20"/>
                <w:lang w:val="uk-UA"/>
              </w:rPr>
            </w:pPr>
          </w:p>
        </w:tc>
        <w:tc>
          <w:tcPr>
            <w:tcW w:w="4776" w:type="dxa"/>
          </w:tcPr>
          <w:p w:rsidR="00DE3F0F" w:rsidRPr="00811331" w:rsidRDefault="00DE3F0F" w:rsidP="00C41131">
            <w:pPr>
              <w:spacing w:line="240" w:lineRule="auto"/>
              <w:jc w:val="both"/>
              <w:rPr>
                <w:rFonts w:ascii="Times New Roman" w:hAnsi="Times New Roman" w:cs="Times New Roman"/>
                <w:color w:val="000000" w:themeColor="text1"/>
                <w:sz w:val="20"/>
                <w:szCs w:val="20"/>
                <w:lang w:val="uk-UA"/>
              </w:rPr>
            </w:pPr>
          </w:p>
        </w:tc>
      </w:tr>
      <w:tr w:rsidR="00DE3F0F" w:rsidRPr="00DE3F0F" w:rsidTr="003B776F">
        <w:tc>
          <w:tcPr>
            <w:tcW w:w="4862" w:type="dxa"/>
          </w:tcPr>
          <w:p w:rsidR="00DE3F0F" w:rsidRPr="00DE3F0F" w:rsidRDefault="00DE3F0F" w:rsidP="00C41131">
            <w:pPr>
              <w:spacing w:line="240" w:lineRule="auto"/>
              <w:jc w:val="both"/>
              <w:rPr>
                <w:rFonts w:ascii="Times New Roman" w:hAnsi="Times New Roman" w:cs="Times New Roman"/>
                <w:color w:val="000000" w:themeColor="text1"/>
                <w:lang w:val="uk-UA"/>
              </w:rPr>
            </w:pPr>
          </w:p>
        </w:tc>
        <w:tc>
          <w:tcPr>
            <w:tcW w:w="4776" w:type="dxa"/>
          </w:tcPr>
          <w:p w:rsidR="00DE3F0F" w:rsidRPr="00DE3F0F" w:rsidRDefault="00DE3F0F" w:rsidP="00C41131">
            <w:pPr>
              <w:spacing w:line="240" w:lineRule="auto"/>
              <w:jc w:val="both"/>
              <w:rPr>
                <w:rFonts w:ascii="Times New Roman" w:hAnsi="Times New Roman" w:cs="Times New Roman"/>
                <w:color w:val="000000" w:themeColor="text1"/>
                <w:lang w:val="uk-UA"/>
              </w:rPr>
            </w:pPr>
          </w:p>
        </w:tc>
      </w:tr>
      <w:tr w:rsidR="00DE3F0F" w:rsidRPr="00DE3F0F" w:rsidTr="003B776F">
        <w:tc>
          <w:tcPr>
            <w:tcW w:w="4862" w:type="dxa"/>
          </w:tcPr>
          <w:p w:rsidR="00DE3F0F" w:rsidRPr="00DE3F0F" w:rsidRDefault="00DE3F0F" w:rsidP="00C41131">
            <w:pPr>
              <w:spacing w:line="240" w:lineRule="auto"/>
              <w:jc w:val="both"/>
              <w:rPr>
                <w:rFonts w:ascii="Times New Roman" w:hAnsi="Times New Roman" w:cs="Times New Roman"/>
                <w:color w:val="000000" w:themeColor="text1"/>
                <w:lang w:val="uk-UA"/>
              </w:rPr>
            </w:pPr>
          </w:p>
        </w:tc>
        <w:tc>
          <w:tcPr>
            <w:tcW w:w="4776" w:type="dxa"/>
            <w:hideMark/>
          </w:tcPr>
          <w:p w:rsidR="00DE3F0F" w:rsidRPr="00DE3F0F" w:rsidRDefault="00811331" w:rsidP="00C41131">
            <w:pPr>
              <w:spacing w:line="240" w:lineRule="auto"/>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Г</w:t>
            </w:r>
            <w:r w:rsidR="00DE3F0F" w:rsidRPr="00DE3F0F">
              <w:rPr>
                <w:rFonts w:ascii="Times New Roman" w:hAnsi="Times New Roman" w:cs="Times New Roman"/>
                <w:b/>
                <w:color w:val="000000" w:themeColor="text1"/>
                <w:lang w:val="uk-UA"/>
              </w:rPr>
              <w:t>олов</w:t>
            </w:r>
            <w:r>
              <w:rPr>
                <w:rFonts w:ascii="Times New Roman" w:hAnsi="Times New Roman" w:cs="Times New Roman"/>
                <w:b/>
                <w:color w:val="000000" w:themeColor="text1"/>
                <w:lang w:val="uk-UA"/>
              </w:rPr>
              <w:t>а</w:t>
            </w:r>
            <w:r w:rsidR="00DE3F0F" w:rsidRPr="00DE3F0F">
              <w:rPr>
                <w:rFonts w:ascii="Times New Roman" w:hAnsi="Times New Roman" w:cs="Times New Roman"/>
                <w:b/>
                <w:color w:val="000000" w:themeColor="text1"/>
                <w:lang w:val="uk-UA"/>
              </w:rPr>
              <w:t xml:space="preserve"> Полтавського окружного</w:t>
            </w:r>
          </w:p>
          <w:p w:rsidR="00DE3F0F" w:rsidRPr="00DE3F0F" w:rsidRDefault="00DE3F0F" w:rsidP="00C41131">
            <w:pPr>
              <w:spacing w:line="240" w:lineRule="auto"/>
              <w:jc w:val="both"/>
              <w:rPr>
                <w:rFonts w:ascii="Times New Roman" w:hAnsi="Times New Roman" w:cs="Times New Roman"/>
                <w:b/>
                <w:color w:val="000000" w:themeColor="text1"/>
                <w:lang w:val="uk-UA"/>
              </w:rPr>
            </w:pPr>
            <w:r w:rsidRPr="00DE3F0F">
              <w:rPr>
                <w:rFonts w:ascii="Times New Roman" w:hAnsi="Times New Roman" w:cs="Times New Roman"/>
                <w:b/>
                <w:color w:val="000000" w:themeColor="text1"/>
                <w:lang w:val="uk-UA"/>
              </w:rPr>
              <w:t>адміністративного суду</w:t>
            </w:r>
          </w:p>
        </w:tc>
      </w:tr>
      <w:tr w:rsidR="00DE3F0F" w:rsidRPr="00DE3F0F" w:rsidTr="003B776F">
        <w:tc>
          <w:tcPr>
            <w:tcW w:w="4862" w:type="dxa"/>
            <w:hideMark/>
          </w:tcPr>
          <w:p w:rsidR="00DE3F0F" w:rsidRPr="00DE3F0F" w:rsidRDefault="00DE3F0F" w:rsidP="00C41131">
            <w:pPr>
              <w:spacing w:line="240" w:lineRule="auto"/>
              <w:jc w:val="both"/>
              <w:rPr>
                <w:rFonts w:ascii="Times New Roman" w:hAnsi="Times New Roman" w:cs="Times New Roman"/>
                <w:color w:val="000000" w:themeColor="text1"/>
                <w:lang w:val="uk-UA"/>
              </w:rPr>
            </w:pPr>
            <w:r w:rsidRPr="00DE3F0F">
              <w:rPr>
                <w:rFonts w:ascii="Times New Roman" w:hAnsi="Times New Roman" w:cs="Times New Roman"/>
                <w:color w:val="000000" w:themeColor="text1"/>
                <w:lang w:val="uk-UA"/>
              </w:rPr>
              <w:t xml:space="preserve">____________________ / </w:t>
            </w:r>
            <w:r w:rsidR="00630DA3">
              <w:rPr>
                <w:rFonts w:ascii="Times New Roman" w:hAnsi="Times New Roman" w:cs="Times New Roman"/>
                <w:color w:val="000000" w:themeColor="text1"/>
                <w:lang w:val="uk-UA"/>
              </w:rPr>
              <w:t xml:space="preserve">                                  </w:t>
            </w:r>
            <w:r w:rsidRPr="00DE3F0F">
              <w:rPr>
                <w:rFonts w:ascii="Times New Roman" w:hAnsi="Times New Roman" w:cs="Times New Roman"/>
                <w:color w:val="000000" w:themeColor="text1"/>
                <w:lang w:val="uk-UA"/>
              </w:rPr>
              <w:t>/</w:t>
            </w:r>
          </w:p>
          <w:p w:rsidR="00DE3F0F" w:rsidRPr="00DE3F0F" w:rsidRDefault="00DE3F0F" w:rsidP="00C41131">
            <w:pPr>
              <w:spacing w:line="240" w:lineRule="auto"/>
              <w:jc w:val="both"/>
              <w:rPr>
                <w:rFonts w:ascii="Times New Roman" w:hAnsi="Times New Roman" w:cs="Times New Roman"/>
                <w:color w:val="000000" w:themeColor="text1"/>
                <w:lang w:val="uk-UA"/>
              </w:rPr>
            </w:pPr>
            <w:r w:rsidRPr="00DE3F0F">
              <w:rPr>
                <w:rFonts w:ascii="Times New Roman" w:hAnsi="Times New Roman" w:cs="Times New Roman"/>
                <w:color w:val="000000" w:themeColor="text1"/>
                <w:lang w:val="uk-UA"/>
              </w:rPr>
              <w:t>М.П.</w:t>
            </w:r>
          </w:p>
        </w:tc>
        <w:tc>
          <w:tcPr>
            <w:tcW w:w="4776" w:type="dxa"/>
            <w:hideMark/>
          </w:tcPr>
          <w:p w:rsidR="00DE3F0F" w:rsidRPr="00DE3F0F" w:rsidRDefault="00DE3F0F" w:rsidP="00C41131">
            <w:pPr>
              <w:spacing w:line="240" w:lineRule="auto"/>
              <w:jc w:val="both"/>
              <w:rPr>
                <w:rFonts w:ascii="Times New Roman" w:hAnsi="Times New Roman" w:cs="Times New Roman"/>
                <w:color w:val="000000" w:themeColor="text1"/>
                <w:lang w:val="uk-UA"/>
              </w:rPr>
            </w:pPr>
            <w:r w:rsidRPr="00DE3F0F">
              <w:rPr>
                <w:rFonts w:ascii="Times New Roman" w:hAnsi="Times New Roman" w:cs="Times New Roman"/>
                <w:color w:val="000000" w:themeColor="text1"/>
                <w:lang w:val="uk-UA"/>
              </w:rPr>
              <w:t xml:space="preserve">____________________ / </w:t>
            </w:r>
            <w:r w:rsidR="00811331">
              <w:rPr>
                <w:rFonts w:ascii="Times New Roman" w:hAnsi="Times New Roman" w:cs="Times New Roman"/>
                <w:color w:val="000000" w:themeColor="text1"/>
                <w:lang w:val="uk-UA"/>
              </w:rPr>
              <w:t xml:space="preserve">І.Г. </w:t>
            </w:r>
            <w:proofErr w:type="spellStart"/>
            <w:r w:rsidR="00811331">
              <w:rPr>
                <w:rFonts w:ascii="Times New Roman" w:hAnsi="Times New Roman" w:cs="Times New Roman"/>
                <w:color w:val="000000" w:themeColor="text1"/>
                <w:lang w:val="uk-UA"/>
              </w:rPr>
              <w:t>Ясиновський</w:t>
            </w:r>
            <w:proofErr w:type="spellEnd"/>
            <w:r w:rsidRPr="00DE3F0F">
              <w:rPr>
                <w:rFonts w:ascii="Times New Roman" w:hAnsi="Times New Roman" w:cs="Times New Roman"/>
                <w:color w:val="000000" w:themeColor="text1"/>
                <w:lang w:val="uk-UA"/>
              </w:rPr>
              <w:t xml:space="preserve"> /</w:t>
            </w:r>
          </w:p>
          <w:p w:rsidR="00DE3F0F" w:rsidRPr="00DE3F0F" w:rsidRDefault="00DE3F0F" w:rsidP="00C41131">
            <w:pPr>
              <w:spacing w:line="240" w:lineRule="auto"/>
              <w:jc w:val="both"/>
              <w:rPr>
                <w:rFonts w:ascii="Times New Roman" w:hAnsi="Times New Roman" w:cs="Times New Roman"/>
                <w:color w:val="000000" w:themeColor="text1"/>
                <w:lang w:val="uk-UA"/>
              </w:rPr>
            </w:pPr>
            <w:r w:rsidRPr="00DE3F0F">
              <w:rPr>
                <w:rFonts w:ascii="Times New Roman" w:hAnsi="Times New Roman" w:cs="Times New Roman"/>
                <w:color w:val="000000" w:themeColor="text1"/>
                <w:lang w:val="uk-UA"/>
              </w:rPr>
              <w:t>М.П.</w:t>
            </w:r>
          </w:p>
        </w:tc>
      </w:tr>
    </w:tbl>
    <w:p w:rsidR="00141DEF" w:rsidRDefault="00141DEF" w:rsidP="003B776F">
      <w:pPr>
        <w:spacing w:line="240" w:lineRule="auto"/>
        <w:rPr>
          <w:rFonts w:ascii="Times New Roman" w:hAnsi="Times New Roman" w:cs="Times New Roman"/>
          <w:b/>
          <w:bCs/>
          <w:iCs/>
          <w:lang w:val="uk-UA"/>
        </w:rPr>
      </w:pPr>
    </w:p>
    <w:p w:rsidR="00141DEF" w:rsidRDefault="00141DEF" w:rsidP="004719E3">
      <w:pPr>
        <w:spacing w:line="240" w:lineRule="auto"/>
        <w:jc w:val="right"/>
        <w:rPr>
          <w:rFonts w:ascii="Times New Roman" w:hAnsi="Times New Roman" w:cs="Times New Roman"/>
          <w:b/>
          <w:bCs/>
          <w:iCs/>
          <w:lang w:val="uk-UA"/>
        </w:rPr>
      </w:pPr>
    </w:p>
    <w:p w:rsidR="003B776F" w:rsidRPr="003B776F" w:rsidRDefault="00E55CEB" w:rsidP="003B776F">
      <w:pPr>
        <w:spacing w:line="240" w:lineRule="auto"/>
        <w:jc w:val="right"/>
        <w:rPr>
          <w:rFonts w:ascii="Times New Roman" w:hAnsi="Times New Roman" w:cs="Times New Roman"/>
          <w:b/>
          <w:bCs/>
          <w:i/>
          <w:iCs/>
          <w:color w:val="000000" w:themeColor="text1"/>
          <w:sz w:val="24"/>
          <w:szCs w:val="24"/>
          <w:lang w:val="uk-UA"/>
        </w:rPr>
      </w:pPr>
      <w:r w:rsidRPr="00E55CEB">
        <w:rPr>
          <w:rFonts w:ascii="Times New Roman" w:hAnsi="Times New Roman" w:cs="Times New Roman"/>
          <w:b/>
          <w:bCs/>
          <w:i/>
          <w:iCs/>
          <w:color w:val="auto"/>
          <w:lang w:val="uk-UA"/>
        </w:rPr>
        <w:t xml:space="preserve">           </w:t>
      </w:r>
      <w:r w:rsidR="00C9751A" w:rsidRPr="00C9751A">
        <w:rPr>
          <w:rFonts w:ascii="Times New Roman" w:hAnsi="Times New Roman" w:cs="Times New Roman"/>
          <w:b/>
          <w:bCs/>
          <w:i/>
          <w:iCs/>
          <w:color w:val="002060"/>
          <w:lang w:val="uk-UA"/>
        </w:rPr>
        <w:t xml:space="preserve">                 </w:t>
      </w:r>
      <w:r w:rsidR="003B776F" w:rsidRPr="003B776F">
        <w:rPr>
          <w:rFonts w:ascii="Times New Roman" w:hAnsi="Times New Roman" w:cs="Times New Roman"/>
          <w:b/>
          <w:bCs/>
          <w:i/>
          <w:iCs/>
          <w:color w:val="000000" w:themeColor="text1"/>
          <w:sz w:val="24"/>
          <w:szCs w:val="24"/>
          <w:lang w:val="uk-UA"/>
        </w:rPr>
        <w:t xml:space="preserve">Додаток №1 </w:t>
      </w:r>
    </w:p>
    <w:p w:rsidR="003B776F" w:rsidRPr="003B776F" w:rsidRDefault="003B776F" w:rsidP="003B776F">
      <w:pPr>
        <w:spacing w:line="240" w:lineRule="auto"/>
        <w:jc w:val="right"/>
        <w:rPr>
          <w:rFonts w:ascii="Times New Roman" w:hAnsi="Times New Roman" w:cs="Times New Roman"/>
          <w:b/>
          <w:bCs/>
          <w:color w:val="000000" w:themeColor="text1"/>
          <w:sz w:val="24"/>
          <w:szCs w:val="24"/>
          <w:lang w:val="uk-UA"/>
        </w:rPr>
      </w:pPr>
      <w:r w:rsidRPr="003B776F">
        <w:rPr>
          <w:rFonts w:ascii="Times New Roman" w:hAnsi="Times New Roman" w:cs="Times New Roman"/>
          <w:b/>
          <w:bCs/>
          <w:i/>
          <w:iCs/>
          <w:color w:val="000000" w:themeColor="text1"/>
          <w:sz w:val="24"/>
          <w:szCs w:val="24"/>
          <w:lang w:val="uk-UA"/>
        </w:rPr>
        <w:t>до Договору № __  від ____________ 2023 року</w:t>
      </w:r>
    </w:p>
    <w:p w:rsidR="003B776F" w:rsidRPr="003B776F" w:rsidRDefault="003B776F" w:rsidP="003B776F">
      <w:pPr>
        <w:spacing w:line="240" w:lineRule="auto"/>
        <w:rPr>
          <w:rFonts w:ascii="Times New Roman" w:hAnsi="Times New Roman" w:cs="Times New Roman"/>
          <w:b/>
          <w:bCs/>
          <w:color w:val="000000" w:themeColor="text1"/>
          <w:sz w:val="24"/>
          <w:szCs w:val="24"/>
          <w:lang w:val="uk-UA"/>
        </w:rPr>
      </w:pPr>
    </w:p>
    <w:p w:rsidR="003B776F" w:rsidRPr="003B776F" w:rsidRDefault="003B776F" w:rsidP="003B776F">
      <w:pPr>
        <w:spacing w:line="240" w:lineRule="auto"/>
        <w:rPr>
          <w:rFonts w:ascii="Times New Roman" w:hAnsi="Times New Roman" w:cs="Times New Roman"/>
          <w:b/>
          <w:bCs/>
          <w:color w:val="000000" w:themeColor="text1"/>
          <w:sz w:val="24"/>
          <w:szCs w:val="24"/>
          <w:lang w:val="uk-UA"/>
        </w:rPr>
      </w:pPr>
    </w:p>
    <w:p w:rsidR="003B776F" w:rsidRPr="003B776F" w:rsidRDefault="003B776F" w:rsidP="003B776F">
      <w:pPr>
        <w:spacing w:line="240" w:lineRule="auto"/>
        <w:rPr>
          <w:rFonts w:ascii="Times New Roman" w:hAnsi="Times New Roman" w:cs="Times New Roman"/>
          <w:b/>
          <w:bCs/>
          <w:color w:val="000000" w:themeColor="text1"/>
          <w:sz w:val="24"/>
          <w:szCs w:val="24"/>
          <w:lang w:val="uk-UA"/>
        </w:rPr>
      </w:pPr>
    </w:p>
    <w:p w:rsidR="003B776F" w:rsidRPr="003B776F" w:rsidRDefault="003B776F" w:rsidP="003B776F">
      <w:pPr>
        <w:spacing w:line="240" w:lineRule="auto"/>
        <w:contextualSpacing/>
        <w:jc w:val="center"/>
        <w:outlineLvl w:val="0"/>
        <w:rPr>
          <w:rFonts w:ascii="Times New Roman" w:eastAsia="Times New Roman" w:hAnsi="Times New Roman" w:cs="Times New Roman"/>
          <w:b/>
          <w:bCs/>
          <w:color w:val="000000" w:themeColor="text1"/>
          <w:kern w:val="36"/>
          <w:sz w:val="24"/>
          <w:szCs w:val="24"/>
        </w:rPr>
      </w:pPr>
      <w:r w:rsidRPr="003B776F">
        <w:rPr>
          <w:rFonts w:ascii="Times New Roman" w:eastAsia="Times New Roman" w:hAnsi="Times New Roman" w:cs="Times New Roman"/>
          <w:b/>
          <w:bCs/>
          <w:color w:val="000000" w:themeColor="text1"/>
          <w:kern w:val="36"/>
          <w:sz w:val="24"/>
          <w:szCs w:val="24"/>
        </w:rPr>
        <w:t>СПЕЦИФІКАЦІЯ</w:t>
      </w:r>
    </w:p>
    <w:p w:rsidR="003B776F" w:rsidRPr="003B776F" w:rsidRDefault="003B776F" w:rsidP="003B776F">
      <w:pPr>
        <w:spacing w:line="240" w:lineRule="auto"/>
        <w:jc w:val="center"/>
        <w:rPr>
          <w:rFonts w:ascii="Times New Roman" w:hAnsi="Times New Roman" w:cs="Times New Roman"/>
          <w:b/>
          <w:bCs/>
          <w:color w:val="000000" w:themeColor="text1"/>
          <w:sz w:val="24"/>
          <w:szCs w:val="24"/>
          <w:lang w:val="uk-UA"/>
        </w:rPr>
      </w:pPr>
      <w:r w:rsidRPr="003B776F">
        <w:rPr>
          <w:rFonts w:ascii="Times New Roman" w:hAnsi="Times New Roman" w:cs="Times New Roman"/>
          <w:b/>
          <w:bCs/>
          <w:color w:val="000000" w:themeColor="text1"/>
          <w:sz w:val="24"/>
          <w:szCs w:val="24"/>
          <w:lang w:val="uk-UA"/>
        </w:rPr>
        <w:t xml:space="preserve">НА  ПОСТАВКУ ТОВАРУ </w:t>
      </w:r>
    </w:p>
    <w:p w:rsidR="003B776F" w:rsidRPr="003B776F" w:rsidRDefault="003B776F" w:rsidP="003B776F">
      <w:pPr>
        <w:spacing w:line="240" w:lineRule="auto"/>
        <w:rPr>
          <w:color w:val="000000" w:themeColor="text1"/>
          <w:sz w:val="24"/>
          <w:szCs w:val="24"/>
          <w:lang w:val="uk-UA"/>
        </w:rPr>
      </w:pPr>
    </w:p>
    <w:tbl>
      <w:tblPr>
        <w:tblpPr w:leftFromText="180" w:rightFromText="180" w:bottomFromText="160" w:vertAnchor="text" w:horzAnchor="margin" w:tblpXSpec="center" w:tblpY="1"/>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167"/>
        <w:gridCol w:w="960"/>
        <w:gridCol w:w="1099"/>
        <w:gridCol w:w="1336"/>
        <w:gridCol w:w="1298"/>
        <w:gridCol w:w="1238"/>
      </w:tblGrid>
      <w:tr w:rsidR="00093C42" w:rsidRPr="003B776F" w:rsidTr="00093C42">
        <w:tc>
          <w:tcPr>
            <w:tcW w:w="521"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center"/>
              <w:rPr>
                <w:rFonts w:ascii="Times New Roman" w:eastAsia="Times New Roman" w:hAnsi="Times New Roman" w:cs="Times New Roman"/>
                <w:b/>
                <w:color w:val="000000" w:themeColor="text1"/>
                <w:sz w:val="20"/>
                <w:szCs w:val="20"/>
                <w:lang w:val="uk-UA" w:eastAsia="en-US"/>
              </w:rPr>
            </w:pPr>
            <w:r w:rsidRPr="003B776F">
              <w:rPr>
                <w:rFonts w:ascii="Times New Roman" w:hAnsi="Times New Roman" w:cs="Times New Roman"/>
                <w:b/>
                <w:color w:val="000000" w:themeColor="text1"/>
                <w:sz w:val="20"/>
                <w:szCs w:val="20"/>
                <w:lang w:eastAsia="en-US"/>
              </w:rPr>
              <w:t xml:space="preserve">№ </w:t>
            </w:r>
          </w:p>
          <w:p w:rsidR="00093C42" w:rsidRPr="003B776F" w:rsidRDefault="00093C42" w:rsidP="003B776F">
            <w:pPr>
              <w:spacing w:line="240" w:lineRule="auto"/>
              <w:jc w:val="center"/>
              <w:rPr>
                <w:rFonts w:ascii="Times New Roman" w:hAnsi="Times New Roman" w:cs="Times New Roman"/>
                <w:b/>
                <w:color w:val="000000" w:themeColor="text1"/>
                <w:sz w:val="20"/>
                <w:szCs w:val="20"/>
                <w:lang w:val="en-US" w:eastAsia="en-US"/>
              </w:rPr>
            </w:pPr>
            <w:r w:rsidRPr="003B776F">
              <w:rPr>
                <w:rFonts w:ascii="Times New Roman" w:hAnsi="Times New Roman" w:cs="Times New Roman"/>
                <w:b/>
                <w:color w:val="000000" w:themeColor="text1"/>
                <w:sz w:val="20"/>
                <w:szCs w:val="20"/>
                <w:lang w:val="uk-UA" w:eastAsia="en-US"/>
              </w:rPr>
              <w:t>з</w:t>
            </w:r>
            <w:r w:rsidRPr="003B776F">
              <w:rPr>
                <w:rFonts w:ascii="Times New Roman" w:hAnsi="Times New Roman" w:cs="Times New Roman"/>
                <w:b/>
                <w:color w:val="000000" w:themeColor="text1"/>
                <w:sz w:val="20"/>
                <w:szCs w:val="20"/>
                <w:lang w:eastAsia="en-US"/>
              </w:rPr>
              <w:t>/п</w:t>
            </w:r>
          </w:p>
        </w:tc>
        <w:tc>
          <w:tcPr>
            <w:tcW w:w="3167"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center"/>
              <w:rPr>
                <w:rFonts w:ascii="Times New Roman" w:hAnsi="Times New Roman" w:cs="Times New Roman"/>
                <w:b/>
                <w:color w:val="000000" w:themeColor="text1"/>
                <w:sz w:val="20"/>
                <w:szCs w:val="20"/>
                <w:lang w:eastAsia="en-US"/>
              </w:rPr>
            </w:pPr>
            <w:proofErr w:type="spellStart"/>
            <w:r w:rsidRPr="003B776F">
              <w:rPr>
                <w:rFonts w:ascii="Times New Roman" w:hAnsi="Times New Roman" w:cs="Times New Roman"/>
                <w:b/>
                <w:color w:val="000000" w:themeColor="text1"/>
                <w:sz w:val="20"/>
                <w:szCs w:val="20"/>
                <w:lang w:eastAsia="en-US"/>
              </w:rPr>
              <w:t>Найменування</w:t>
            </w:r>
            <w:proofErr w:type="spellEnd"/>
            <w:r w:rsidRPr="003B776F">
              <w:rPr>
                <w:rFonts w:ascii="Times New Roman" w:hAnsi="Times New Roman" w:cs="Times New Roman"/>
                <w:b/>
                <w:color w:val="000000" w:themeColor="text1"/>
                <w:sz w:val="20"/>
                <w:szCs w:val="20"/>
                <w:lang w:eastAsia="en-US"/>
              </w:rPr>
              <w:t xml:space="preserve"> </w:t>
            </w:r>
            <w:r w:rsidRPr="003B776F">
              <w:rPr>
                <w:rFonts w:ascii="Times New Roman" w:hAnsi="Times New Roman" w:cs="Times New Roman"/>
                <w:b/>
                <w:color w:val="000000" w:themeColor="text1"/>
                <w:sz w:val="20"/>
                <w:szCs w:val="20"/>
                <w:lang w:val="uk-UA" w:eastAsia="en-US"/>
              </w:rPr>
              <w:t>Т</w:t>
            </w:r>
            <w:proofErr w:type="spellStart"/>
            <w:r w:rsidRPr="003B776F">
              <w:rPr>
                <w:rFonts w:ascii="Times New Roman" w:hAnsi="Times New Roman" w:cs="Times New Roman"/>
                <w:b/>
                <w:color w:val="000000" w:themeColor="text1"/>
                <w:sz w:val="20"/>
                <w:szCs w:val="20"/>
                <w:lang w:eastAsia="en-US"/>
              </w:rPr>
              <w:t>овару</w:t>
            </w:r>
            <w:proofErr w:type="spellEnd"/>
          </w:p>
        </w:tc>
        <w:tc>
          <w:tcPr>
            <w:tcW w:w="960"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
                <w:color w:val="000000" w:themeColor="text1"/>
                <w:sz w:val="18"/>
                <w:szCs w:val="18"/>
                <w:lang w:val="uk-UA" w:eastAsia="en-US"/>
              </w:rPr>
            </w:pPr>
            <w:r w:rsidRPr="003B776F">
              <w:rPr>
                <w:rFonts w:ascii="Times New Roman" w:hAnsi="Times New Roman" w:cs="Times New Roman"/>
                <w:b/>
                <w:color w:val="000000" w:themeColor="text1"/>
                <w:sz w:val="18"/>
                <w:szCs w:val="18"/>
                <w:lang w:val="uk-UA" w:eastAsia="en-US"/>
              </w:rPr>
              <w:t xml:space="preserve">Одиниця виміру </w:t>
            </w:r>
          </w:p>
          <w:p w:rsidR="00093C42" w:rsidRPr="003B776F" w:rsidRDefault="00093C42" w:rsidP="003B776F">
            <w:pPr>
              <w:spacing w:line="240" w:lineRule="auto"/>
              <w:jc w:val="center"/>
              <w:rPr>
                <w:rFonts w:ascii="Times New Roman" w:hAnsi="Times New Roman" w:cs="Times New Roman"/>
                <w:b/>
                <w:color w:val="000000" w:themeColor="text1"/>
                <w:sz w:val="18"/>
                <w:szCs w:val="18"/>
                <w:lang w:val="uk-UA" w:eastAsia="en-US"/>
              </w:rPr>
            </w:pPr>
            <w:r w:rsidRPr="003B776F">
              <w:rPr>
                <w:rFonts w:ascii="Times New Roman" w:hAnsi="Times New Roman" w:cs="Times New Roman"/>
                <w:b/>
                <w:color w:val="000000" w:themeColor="text1"/>
                <w:sz w:val="18"/>
                <w:szCs w:val="18"/>
                <w:lang w:val="uk-UA" w:eastAsia="en-US"/>
              </w:rPr>
              <w:t>Товару</w:t>
            </w:r>
          </w:p>
          <w:p w:rsidR="00093C42" w:rsidRPr="003B776F" w:rsidRDefault="00093C42" w:rsidP="003B776F">
            <w:pPr>
              <w:spacing w:line="240" w:lineRule="auto"/>
              <w:jc w:val="center"/>
              <w:rPr>
                <w:rFonts w:ascii="Times New Roman" w:hAnsi="Times New Roman" w:cs="Times New Roman"/>
                <w:b/>
                <w:color w:val="000000" w:themeColor="text1"/>
                <w:sz w:val="18"/>
                <w:szCs w:val="18"/>
                <w:lang w:val="uk-UA" w:eastAsia="en-US"/>
              </w:rPr>
            </w:pPr>
          </w:p>
        </w:tc>
        <w:tc>
          <w:tcPr>
            <w:tcW w:w="1099"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center"/>
              <w:rPr>
                <w:rFonts w:ascii="Times New Roman" w:hAnsi="Times New Roman" w:cs="Times New Roman"/>
                <w:b/>
                <w:color w:val="000000" w:themeColor="text1"/>
                <w:sz w:val="20"/>
                <w:szCs w:val="20"/>
                <w:lang w:val="uk-UA" w:eastAsia="en-US"/>
              </w:rPr>
            </w:pPr>
            <w:r w:rsidRPr="003B776F">
              <w:rPr>
                <w:rFonts w:ascii="Times New Roman" w:hAnsi="Times New Roman" w:cs="Times New Roman"/>
                <w:b/>
                <w:color w:val="000000" w:themeColor="text1"/>
                <w:sz w:val="20"/>
                <w:szCs w:val="20"/>
                <w:lang w:val="uk-UA" w:eastAsia="en-US"/>
              </w:rPr>
              <w:t xml:space="preserve">Кількість одиниць </w:t>
            </w:r>
          </w:p>
        </w:tc>
        <w:tc>
          <w:tcPr>
            <w:tcW w:w="1336"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center"/>
              <w:rPr>
                <w:rFonts w:ascii="Times New Roman" w:hAnsi="Times New Roman" w:cs="Times New Roman"/>
                <w:b/>
                <w:color w:val="000000" w:themeColor="text1"/>
                <w:sz w:val="20"/>
                <w:szCs w:val="20"/>
                <w:lang w:val="uk-UA" w:eastAsia="en-US"/>
              </w:rPr>
            </w:pPr>
            <w:r w:rsidRPr="003B776F">
              <w:rPr>
                <w:rFonts w:ascii="Times New Roman" w:hAnsi="Times New Roman" w:cs="Times New Roman"/>
                <w:b/>
                <w:color w:val="000000" w:themeColor="text1"/>
                <w:sz w:val="20"/>
                <w:szCs w:val="20"/>
                <w:lang w:val="uk-UA" w:eastAsia="en-US"/>
              </w:rPr>
              <w:t>Ціна за одиницю виміру Товару</w:t>
            </w:r>
            <w:r>
              <w:rPr>
                <w:rFonts w:ascii="Times New Roman" w:hAnsi="Times New Roman" w:cs="Times New Roman"/>
                <w:b/>
                <w:color w:val="000000" w:themeColor="text1"/>
                <w:sz w:val="20"/>
                <w:szCs w:val="20"/>
                <w:lang w:val="uk-UA" w:eastAsia="en-US"/>
              </w:rPr>
              <w:t xml:space="preserve"> без ПДВ</w:t>
            </w:r>
            <w:r w:rsidRPr="003B776F">
              <w:rPr>
                <w:rFonts w:ascii="Times New Roman" w:hAnsi="Times New Roman" w:cs="Times New Roman"/>
                <w:b/>
                <w:color w:val="000000" w:themeColor="text1"/>
                <w:sz w:val="20"/>
                <w:szCs w:val="20"/>
                <w:lang w:val="uk-UA" w:eastAsia="en-US"/>
              </w:rPr>
              <w:t xml:space="preserve"> </w:t>
            </w:r>
          </w:p>
          <w:p w:rsidR="00093C42" w:rsidRPr="003B776F" w:rsidRDefault="00093C42" w:rsidP="003B776F">
            <w:pPr>
              <w:spacing w:line="240" w:lineRule="auto"/>
              <w:jc w:val="center"/>
              <w:rPr>
                <w:rFonts w:ascii="Times New Roman" w:hAnsi="Times New Roman" w:cs="Times New Roman"/>
                <w:b/>
                <w:color w:val="000000" w:themeColor="text1"/>
                <w:sz w:val="20"/>
                <w:szCs w:val="20"/>
                <w:lang w:val="uk-UA" w:eastAsia="en-US"/>
              </w:rPr>
            </w:pPr>
            <w:r w:rsidRPr="003B776F">
              <w:rPr>
                <w:rFonts w:ascii="Times New Roman" w:hAnsi="Times New Roman" w:cs="Times New Roman"/>
                <w:b/>
                <w:color w:val="000000" w:themeColor="text1"/>
                <w:sz w:val="20"/>
                <w:szCs w:val="20"/>
                <w:lang w:val="uk-UA" w:eastAsia="en-US"/>
              </w:rPr>
              <w:t>грн.</w:t>
            </w:r>
          </w:p>
        </w:tc>
        <w:tc>
          <w:tcPr>
            <w:tcW w:w="1298" w:type="dxa"/>
            <w:tcBorders>
              <w:top w:val="single" w:sz="4" w:space="0" w:color="auto"/>
              <w:left w:val="single" w:sz="4" w:space="0" w:color="auto"/>
              <w:bottom w:val="single" w:sz="4" w:space="0" w:color="auto"/>
              <w:right w:val="single" w:sz="4" w:space="0" w:color="auto"/>
            </w:tcBorders>
          </w:tcPr>
          <w:p w:rsidR="00093C42" w:rsidRPr="00093C42" w:rsidRDefault="00093C42" w:rsidP="00093C42">
            <w:pPr>
              <w:spacing w:line="240" w:lineRule="auto"/>
              <w:jc w:val="center"/>
              <w:rPr>
                <w:rFonts w:ascii="Times New Roman" w:hAnsi="Times New Roman" w:cs="Times New Roman"/>
                <w:b/>
                <w:color w:val="000000" w:themeColor="text1"/>
                <w:sz w:val="20"/>
                <w:szCs w:val="20"/>
                <w:lang w:val="uk-UA" w:eastAsia="en-US"/>
              </w:rPr>
            </w:pPr>
            <w:r w:rsidRPr="00093C42">
              <w:rPr>
                <w:rFonts w:ascii="Times New Roman" w:hAnsi="Times New Roman" w:cs="Times New Roman"/>
                <w:b/>
                <w:color w:val="000000" w:themeColor="text1"/>
                <w:sz w:val="20"/>
                <w:szCs w:val="20"/>
                <w:lang w:val="uk-UA" w:eastAsia="en-US"/>
              </w:rPr>
              <w:t>Ціна за одиницю виміру Товару</w:t>
            </w:r>
            <w:r>
              <w:rPr>
                <w:rFonts w:ascii="Times New Roman" w:hAnsi="Times New Roman" w:cs="Times New Roman"/>
                <w:b/>
                <w:color w:val="000000" w:themeColor="text1"/>
                <w:sz w:val="20"/>
                <w:szCs w:val="20"/>
                <w:lang w:val="uk-UA" w:eastAsia="en-US"/>
              </w:rPr>
              <w:t xml:space="preserve"> з ПДВ</w:t>
            </w:r>
            <w:r w:rsidRPr="00093C42">
              <w:rPr>
                <w:rFonts w:ascii="Times New Roman" w:hAnsi="Times New Roman" w:cs="Times New Roman"/>
                <w:b/>
                <w:color w:val="000000" w:themeColor="text1"/>
                <w:sz w:val="20"/>
                <w:szCs w:val="20"/>
                <w:lang w:val="uk-UA" w:eastAsia="en-US"/>
              </w:rPr>
              <w:t xml:space="preserve"> </w:t>
            </w:r>
          </w:p>
          <w:p w:rsidR="00093C42" w:rsidRPr="003B776F" w:rsidRDefault="00093C42" w:rsidP="00093C42">
            <w:pPr>
              <w:spacing w:line="240" w:lineRule="auto"/>
              <w:jc w:val="center"/>
              <w:rPr>
                <w:rFonts w:ascii="Times New Roman" w:hAnsi="Times New Roman" w:cs="Times New Roman"/>
                <w:b/>
                <w:color w:val="000000" w:themeColor="text1"/>
                <w:sz w:val="20"/>
                <w:szCs w:val="20"/>
                <w:lang w:val="uk-UA" w:eastAsia="en-US"/>
              </w:rPr>
            </w:pPr>
            <w:r w:rsidRPr="00093C42">
              <w:rPr>
                <w:rFonts w:ascii="Times New Roman" w:hAnsi="Times New Roman" w:cs="Times New Roman"/>
                <w:b/>
                <w:color w:val="000000" w:themeColor="text1"/>
                <w:sz w:val="20"/>
                <w:szCs w:val="20"/>
                <w:lang w:val="uk-UA" w:eastAsia="en-US"/>
              </w:rPr>
              <w:t>грн</w:t>
            </w:r>
          </w:p>
        </w:tc>
        <w:tc>
          <w:tcPr>
            <w:tcW w:w="1238"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center"/>
              <w:rPr>
                <w:rFonts w:ascii="Times New Roman" w:hAnsi="Times New Roman" w:cs="Times New Roman"/>
                <w:b/>
                <w:color w:val="000000" w:themeColor="text1"/>
                <w:sz w:val="20"/>
                <w:szCs w:val="20"/>
                <w:lang w:val="uk-UA" w:eastAsia="en-US"/>
              </w:rPr>
            </w:pPr>
            <w:r w:rsidRPr="003B776F">
              <w:rPr>
                <w:rFonts w:ascii="Times New Roman" w:hAnsi="Times New Roman" w:cs="Times New Roman"/>
                <w:b/>
                <w:color w:val="000000" w:themeColor="text1"/>
                <w:sz w:val="20"/>
                <w:szCs w:val="20"/>
                <w:lang w:val="uk-UA" w:eastAsia="en-US"/>
              </w:rPr>
              <w:t>Сума загальна</w:t>
            </w:r>
            <w:r>
              <w:rPr>
                <w:rFonts w:ascii="Times New Roman" w:hAnsi="Times New Roman" w:cs="Times New Roman"/>
                <w:b/>
                <w:color w:val="000000" w:themeColor="text1"/>
                <w:sz w:val="20"/>
                <w:szCs w:val="20"/>
                <w:lang w:val="uk-UA" w:eastAsia="en-US"/>
              </w:rPr>
              <w:t xml:space="preserve"> з ПДВ</w:t>
            </w:r>
          </w:p>
          <w:p w:rsidR="00093C42" w:rsidRPr="003B776F" w:rsidRDefault="00093C42" w:rsidP="003B776F">
            <w:pPr>
              <w:spacing w:line="240" w:lineRule="auto"/>
              <w:jc w:val="center"/>
              <w:rPr>
                <w:rFonts w:ascii="Times New Roman" w:hAnsi="Times New Roman" w:cs="Times New Roman"/>
                <w:b/>
                <w:color w:val="000000" w:themeColor="text1"/>
                <w:sz w:val="20"/>
                <w:szCs w:val="20"/>
                <w:lang w:val="uk-UA" w:eastAsia="en-US"/>
              </w:rPr>
            </w:pPr>
            <w:r w:rsidRPr="003B776F">
              <w:rPr>
                <w:rFonts w:ascii="Times New Roman" w:hAnsi="Times New Roman" w:cs="Times New Roman"/>
                <w:b/>
                <w:color w:val="000000" w:themeColor="text1"/>
                <w:sz w:val="20"/>
                <w:szCs w:val="20"/>
                <w:lang w:val="uk-UA" w:eastAsia="en-US"/>
              </w:rPr>
              <w:t>грн.</w:t>
            </w:r>
          </w:p>
        </w:tc>
      </w:tr>
      <w:tr w:rsidR="00093C42" w:rsidRPr="003B776F" w:rsidTr="00093C42">
        <w:tc>
          <w:tcPr>
            <w:tcW w:w="521"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center"/>
              <w:rPr>
                <w:rFonts w:ascii="Times New Roman" w:hAnsi="Times New Roman" w:cs="Times New Roman"/>
                <w:bCs/>
                <w:color w:val="auto"/>
                <w:sz w:val="20"/>
                <w:szCs w:val="20"/>
                <w:lang w:val="uk-UA" w:eastAsia="en-US"/>
              </w:rPr>
            </w:pPr>
            <w:r w:rsidRPr="003B776F">
              <w:rPr>
                <w:rFonts w:ascii="Times New Roman" w:hAnsi="Times New Roman" w:cs="Times New Roman"/>
                <w:bCs/>
                <w:color w:val="auto"/>
                <w:sz w:val="20"/>
                <w:szCs w:val="20"/>
                <w:lang w:val="uk-UA" w:eastAsia="en-US"/>
              </w:rPr>
              <w:t>1</w:t>
            </w:r>
          </w:p>
        </w:tc>
        <w:tc>
          <w:tcPr>
            <w:tcW w:w="3167" w:type="dxa"/>
            <w:tcBorders>
              <w:top w:val="single" w:sz="4" w:space="0" w:color="000000"/>
              <w:left w:val="single" w:sz="4" w:space="0" w:color="000000"/>
              <w:bottom w:val="single" w:sz="4" w:space="0" w:color="000000"/>
              <w:right w:val="single" w:sz="4" w:space="0" w:color="auto"/>
            </w:tcBorders>
            <w:hideMark/>
          </w:tcPr>
          <w:p w:rsidR="00093C42" w:rsidRPr="003B776F" w:rsidRDefault="00093C42" w:rsidP="00093C42">
            <w:pPr>
              <w:suppressAutoHyphens/>
              <w:spacing w:line="240" w:lineRule="auto"/>
              <w:jc w:val="both"/>
              <w:rPr>
                <w:rFonts w:ascii="Times New Roman" w:eastAsia="Times New Roman" w:hAnsi="Times New Roman" w:cs="Times New Roman"/>
                <w:i/>
                <w:color w:val="FF0000"/>
                <w:lang w:val="uk-UA" w:eastAsia="zh-CN"/>
              </w:rPr>
            </w:pPr>
            <w:r w:rsidRPr="003B776F">
              <w:rPr>
                <w:rFonts w:ascii="Times New Roman" w:eastAsia="Times New Roman" w:hAnsi="Times New Roman" w:cs="Times New Roman"/>
                <w:i/>
                <w:color w:val="auto"/>
                <w:lang w:val="uk-UA" w:eastAsia="zh-CN"/>
              </w:rPr>
              <w:t xml:space="preserve">Зазначається назва товару та його </w:t>
            </w:r>
            <w:r>
              <w:rPr>
                <w:rFonts w:ascii="Times New Roman" w:eastAsia="Times New Roman" w:hAnsi="Times New Roman" w:cs="Times New Roman"/>
                <w:i/>
                <w:color w:val="auto"/>
                <w:lang w:val="uk-UA" w:eastAsia="zh-CN"/>
              </w:rPr>
              <w:t xml:space="preserve">основні </w:t>
            </w:r>
            <w:r w:rsidRPr="003B776F">
              <w:rPr>
                <w:rFonts w:ascii="Times New Roman" w:eastAsia="Times New Roman" w:hAnsi="Times New Roman" w:cs="Times New Roman"/>
                <w:i/>
                <w:color w:val="auto"/>
                <w:lang w:val="uk-UA" w:eastAsia="zh-CN"/>
              </w:rPr>
              <w:t xml:space="preserve"> характеристики </w:t>
            </w:r>
          </w:p>
        </w:tc>
        <w:tc>
          <w:tcPr>
            <w:tcW w:w="960"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sz w:val="20"/>
                <w:szCs w:val="20"/>
                <w:lang w:val="uk-UA" w:eastAsia="en-US"/>
              </w:rPr>
            </w:pPr>
          </w:p>
        </w:tc>
        <w:tc>
          <w:tcPr>
            <w:tcW w:w="1099" w:type="dxa"/>
            <w:tcBorders>
              <w:top w:val="single" w:sz="4" w:space="0" w:color="000000"/>
              <w:left w:val="single" w:sz="4" w:space="0" w:color="000000"/>
              <w:bottom w:val="single" w:sz="4" w:space="0" w:color="000000"/>
              <w:right w:val="single" w:sz="4" w:space="0" w:color="000000"/>
            </w:tcBorders>
          </w:tcPr>
          <w:p w:rsidR="00093C42" w:rsidRPr="003B776F" w:rsidRDefault="00093C42" w:rsidP="003B776F">
            <w:pPr>
              <w:spacing w:line="240" w:lineRule="auto"/>
              <w:jc w:val="center"/>
              <w:rPr>
                <w:rFonts w:ascii="Times New Roman" w:hAnsi="Times New Roman" w:cs="Times New Roman"/>
                <w:sz w:val="20"/>
                <w:szCs w:val="20"/>
                <w:lang w:val="uk-UA" w:eastAsia="en-US"/>
              </w:rPr>
            </w:pPr>
          </w:p>
        </w:tc>
        <w:tc>
          <w:tcPr>
            <w:tcW w:w="1336" w:type="dxa"/>
            <w:tcBorders>
              <w:top w:val="single" w:sz="4" w:space="0" w:color="000000"/>
              <w:left w:val="single" w:sz="4" w:space="0" w:color="000000"/>
              <w:bottom w:val="single" w:sz="4" w:space="0" w:color="000000"/>
              <w:right w:val="single" w:sz="4" w:space="0" w:color="auto"/>
            </w:tcBorders>
          </w:tcPr>
          <w:p w:rsidR="00093C42" w:rsidRPr="003B776F" w:rsidRDefault="00093C42" w:rsidP="003B776F">
            <w:pPr>
              <w:jc w:val="center"/>
              <w:rPr>
                <w:rFonts w:ascii="Times New Roman" w:hAnsi="Times New Roman" w:cs="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jc w:val="center"/>
              <w:rPr>
                <w:rFonts w:ascii="Times New Roman" w:hAnsi="Times New Roman" w:cs="Times New Roman"/>
                <w:sz w:val="20"/>
                <w:szCs w:val="20"/>
                <w:lang w:val="uk-UA" w:eastAsia="en-US"/>
              </w:rPr>
            </w:pPr>
          </w:p>
        </w:tc>
        <w:tc>
          <w:tcPr>
            <w:tcW w:w="1238"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jc w:val="center"/>
              <w:rPr>
                <w:rFonts w:ascii="Times New Roman" w:hAnsi="Times New Roman" w:cs="Times New Roman"/>
                <w:sz w:val="20"/>
                <w:szCs w:val="20"/>
                <w:lang w:val="uk-UA" w:eastAsia="en-US"/>
              </w:rPr>
            </w:pPr>
          </w:p>
        </w:tc>
      </w:tr>
      <w:tr w:rsidR="00093C42" w:rsidRPr="003B776F" w:rsidTr="00093C42">
        <w:tc>
          <w:tcPr>
            <w:tcW w:w="521"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Cs/>
                <w:color w:val="auto"/>
                <w:sz w:val="20"/>
                <w:szCs w:val="20"/>
                <w:lang w:val="uk-UA" w:eastAsia="en-US"/>
              </w:rPr>
            </w:pPr>
          </w:p>
        </w:tc>
        <w:tc>
          <w:tcPr>
            <w:tcW w:w="3167"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right"/>
              <w:rPr>
                <w:rFonts w:ascii="Times New Roman" w:hAnsi="Times New Roman" w:cs="Times New Roman"/>
                <w:b/>
                <w:bCs/>
                <w:color w:val="auto"/>
                <w:sz w:val="20"/>
                <w:szCs w:val="20"/>
                <w:lang w:val="uk-UA" w:eastAsia="en-US"/>
              </w:rPr>
            </w:pPr>
            <w:r w:rsidRPr="003B776F">
              <w:rPr>
                <w:rFonts w:ascii="Times New Roman" w:hAnsi="Times New Roman" w:cs="Times New Roman"/>
                <w:b/>
                <w:bCs/>
                <w:color w:val="auto"/>
                <w:sz w:val="20"/>
                <w:szCs w:val="20"/>
                <w:lang w:val="uk-UA" w:eastAsia="en-US"/>
              </w:rPr>
              <w:t xml:space="preserve">Разом без ПДВ </w:t>
            </w:r>
          </w:p>
        </w:tc>
        <w:tc>
          <w:tcPr>
            <w:tcW w:w="960"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099"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336"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298"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
                <w:color w:val="auto"/>
                <w:sz w:val="20"/>
                <w:szCs w:val="20"/>
                <w:lang w:val="uk-UA" w:eastAsia="en-US"/>
              </w:rPr>
            </w:pPr>
          </w:p>
        </w:tc>
        <w:tc>
          <w:tcPr>
            <w:tcW w:w="1238"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
                <w:color w:val="auto"/>
                <w:sz w:val="20"/>
                <w:szCs w:val="20"/>
                <w:lang w:val="uk-UA" w:eastAsia="en-US"/>
              </w:rPr>
            </w:pPr>
          </w:p>
        </w:tc>
      </w:tr>
      <w:tr w:rsidR="00093C42" w:rsidRPr="003B776F" w:rsidTr="00093C42">
        <w:tc>
          <w:tcPr>
            <w:tcW w:w="521"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Cs/>
                <w:color w:val="auto"/>
                <w:sz w:val="20"/>
                <w:szCs w:val="20"/>
                <w:lang w:val="uk-UA" w:eastAsia="en-US"/>
              </w:rPr>
            </w:pPr>
          </w:p>
        </w:tc>
        <w:tc>
          <w:tcPr>
            <w:tcW w:w="3167"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right"/>
              <w:rPr>
                <w:rFonts w:ascii="Times New Roman" w:hAnsi="Times New Roman" w:cs="Times New Roman"/>
                <w:b/>
                <w:bCs/>
                <w:color w:val="auto"/>
                <w:sz w:val="20"/>
                <w:szCs w:val="20"/>
                <w:lang w:val="uk-UA" w:eastAsia="en-US"/>
              </w:rPr>
            </w:pPr>
            <w:r w:rsidRPr="003B776F">
              <w:rPr>
                <w:rFonts w:ascii="Times New Roman" w:hAnsi="Times New Roman" w:cs="Times New Roman"/>
                <w:b/>
                <w:bCs/>
                <w:color w:val="auto"/>
                <w:sz w:val="20"/>
                <w:szCs w:val="20"/>
                <w:lang w:val="uk-UA" w:eastAsia="en-US"/>
              </w:rPr>
              <w:t>ПДВ</w:t>
            </w:r>
          </w:p>
        </w:tc>
        <w:tc>
          <w:tcPr>
            <w:tcW w:w="960"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099"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336"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298"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
                <w:color w:val="auto"/>
                <w:sz w:val="20"/>
                <w:szCs w:val="20"/>
                <w:lang w:val="uk-UA" w:eastAsia="en-US"/>
              </w:rPr>
            </w:pPr>
          </w:p>
        </w:tc>
        <w:tc>
          <w:tcPr>
            <w:tcW w:w="1238"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
                <w:color w:val="auto"/>
                <w:sz w:val="20"/>
                <w:szCs w:val="20"/>
                <w:lang w:val="uk-UA" w:eastAsia="en-US"/>
              </w:rPr>
            </w:pPr>
          </w:p>
        </w:tc>
      </w:tr>
      <w:tr w:rsidR="00093C42" w:rsidRPr="003B776F" w:rsidTr="00093C42">
        <w:tc>
          <w:tcPr>
            <w:tcW w:w="521"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Cs/>
                <w:color w:val="auto"/>
                <w:sz w:val="20"/>
                <w:szCs w:val="20"/>
                <w:lang w:val="uk-UA" w:eastAsia="en-US"/>
              </w:rPr>
            </w:pPr>
          </w:p>
        </w:tc>
        <w:tc>
          <w:tcPr>
            <w:tcW w:w="3167" w:type="dxa"/>
            <w:tcBorders>
              <w:top w:val="single" w:sz="4" w:space="0" w:color="auto"/>
              <w:left w:val="single" w:sz="4" w:space="0" w:color="auto"/>
              <w:bottom w:val="single" w:sz="4" w:space="0" w:color="auto"/>
              <w:right w:val="single" w:sz="4" w:space="0" w:color="auto"/>
            </w:tcBorders>
            <w:hideMark/>
          </w:tcPr>
          <w:p w:rsidR="00093C42" w:rsidRPr="003B776F" w:rsidRDefault="00093C42" w:rsidP="003B776F">
            <w:pPr>
              <w:spacing w:line="240" w:lineRule="auto"/>
              <w:jc w:val="right"/>
              <w:rPr>
                <w:rFonts w:ascii="Times New Roman" w:hAnsi="Times New Roman" w:cs="Times New Roman"/>
                <w:b/>
                <w:bCs/>
                <w:color w:val="auto"/>
                <w:sz w:val="20"/>
                <w:szCs w:val="20"/>
                <w:lang w:val="uk-UA" w:eastAsia="en-US"/>
              </w:rPr>
            </w:pPr>
            <w:r w:rsidRPr="003B776F">
              <w:rPr>
                <w:rFonts w:ascii="Times New Roman" w:hAnsi="Times New Roman" w:cs="Times New Roman"/>
                <w:b/>
                <w:bCs/>
                <w:color w:val="auto"/>
                <w:sz w:val="20"/>
                <w:szCs w:val="20"/>
                <w:lang w:val="uk-UA" w:eastAsia="en-US"/>
              </w:rPr>
              <w:t>Всього з ПДВ/або без ПДВ</w:t>
            </w:r>
          </w:p>
        </w:tc>
        <w:tc>
          <w:tcPr>
            <w:tcW w:w="960"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099"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336"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color w:val="auto"/>
                <w:sz w:val="20"/>
                <w:szCs w:val="20"/>
                <w:lang w:val="uk-UA" w:eastAsia="en-US"/>
              </w:rPr>
            </w:pPr>
          </w:p>
        </w:tc>
        <w:tc>
          <w:tcPr>
            <w:tcW w:w="1298"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
                <w:color w:val="auto"/>
                <w:sz w:val="20"/>
                <w:szCs w:val="20"/>
                <w:lang w:val="uk-UA" w:eastAsia="en-US"/>
              </w:rPr>
            </w:pPr>
          </w:p>
        </w:tc>
        <w:tc>
          <w:tcPr>
            <w:tcW w:w="1238" w:type="dxa"/>
            <w:tcBorders>
              <w:top w:val="single" w:sz="4" w:space="0" w:color="auto"/>
              <w:left w:val="single" w:sz="4" w:space="0" w:color="auto"/>
              <w:bottom w:val="single" w:sz="4" w:space="0" w:color="auto"/>
              <w:right w:val="single" w:sz="4" w:space="0" w:color="auto"/>
            </w:tcBorders>
          </w:tcPr>
          <w:p w:rsidR="00093C42" w:rsidRPr="003B776F" w:rsidRDefault="00093C42" w:rsidP="003B776F">
            <w:pPr>
              <w:spacing w:line="240" w:lineRule="auto"/>
              <w:jc w:val="center"/>
              <w:rPr>
                <w:rFonts w:ascii="Times New Roman" w:hAnsi="Times New Roman" w:cs="Times New Roman"/>
                <w:b/>
                <w:color w:val="auto"/>
                <w:sz w:val="20"/>
                <w:szCs w:val="20"/>
                <w:lang w:val="uk-UA" w:eastAsia="en-US"/>
              </w:rPr>
            </w:pPr>
          </w:p>
        </w:tc>
      </w:tr>
    </w:tbl>
    <w:p w:rsidR="003B776F" w:rsidRPr="003B776F" w:rsidRDefault="003B776F" w:rsidP="003B776F">
      <w:pPr>
        <w:tabs>
          <w:tab w:val="left" w:pos="8580"/>
        </w:tabs>
        <w:spacing w:line="240" w:lineRule="auto"/>
        <w:rPr>
          <w:rFonts w:ascii="Times New Roman" w:hAnsi="Times New Roman" w:cs="Times New Roman"/>
          <w:b/>
          <w:color w:val="auto"/>
          <w:sz w:val="24"/>
          <w:szCs w:val="24"/>
          <w:lang w:val="uk-UA"/>
        </w:rPr>
      </w:pPr>
    </w:p>
    <w:p w:rsidR="003B776F" w:rsidRPr="003B776F" w:rsidRDefault="003B776F" w:rsidP="003B776F">
      <w:pPr>
        <w:spacing w:line="240" w:lineRule="auto"/>
        <w:rPr>
          <w:rFonts w:ascii="Times New Roman" w:hAnsi="Times New Roman" w:cs="Times New Roman"/>
          <w:color w:val="FF0000"/>
          <w:sz w:val="24"/>
          <w:szCs w:val="24"/>
          <w:lang w:val="uk-UA"/>
        </w:rPr>
      </w:pPr>
    </w:p>
    <w:p w:rsidR="003B776F" w:rsidRPr="003B776F" w:rsidRDefault="003B776F" w:rsidP="003B776F">
      <w:pPr>
        <w:spacing w:line="240" w:lineRule="auto"/>
        <w:rPr>
          <w:rFonts w:ascii="Times New Roman" w:hAnsi="Times New Roman" w:cs="Times New Roman"/>
          <w:color w:val="FF0000"/>
          <w:sz w:val="24"/>
          <w:szCs w:val="24"/>
          <w:lang w:val="uk-UA"/>
        </w:rPr>
      </w:pPr>
    </w:p>
    <w:p w:rsidR="003B776F" w:rsidRPr="003B776F" w:rsidRDefault="003B776F" w:rsidP="003B776F">
      <w:pPr>
        <w:spacing w:line="240" w:lineRule="auto"/>
        <w:rPr>
          <w:rFonts w:ascii="Times New Roman" w:hAnsi="Times New Roman" w:cs="Times New Roman"/>
          <w:color w:val="FF0000"/>
          <w:sz w:val="24"/>
          <w:szCs w:val="24"/>
          <w:lang w:val="uk-UA"/>
        </w:rPr>
      </w:pPr>
    </w:p>
    <w:p w:rsidR="003B776F" w:rsidRPr="003B776F" w:rsidRDefault="003B776F" w:rsidP="003B776F">
      <w:pPr>
        <w:spacing w:line="240" w:lineRule="auto"/>
        <w:rPr>
          <w:rFonts w:ascii="Times New Roman" w:hAnsi="Times New Roman" w:cs="Times New Roman"/>
          <w:color w:val="FF0000"/>
          <w:sz w:val="24"/>
          <w:szCs w:val="24"/>
          <w:lang w:val="uk-UA"/>
        </w:rPr>
      </w:pPr>
    </w:p>
    <w:p w:rsidR="003B776F" w:rsidRPr="003B776F" w:rsidRDefault="003B776F" w:rsidP="003B776F">
      <w:pPr>
        <w:spacing w:line="240" w:lineRule="auto"/>
        <w:rPr>
          <w:rFonts w:ascii="Times New Roman" w:hAnsi="Times New Roman" w:cs="Times New Roman"/>
          <w:color w:val="FF0000"/>
          <w:sz w:val="24"/>
          <w:szCs w:val="24"/>
          <w:lang w:val="uk-UA"/>
        </w:rPr>
      </w:pPr>
    </w:p>
    <w:p w:rsidR="003B776F" w:rsidRPr="00093C42" w:rsidRDefault="003B776F" w:rsidP="00093C42">
      <w:pPr>
        <w:rPr>
          <w:rFonts w:ascii="Times New Roman" w:hAnsi="Times New Roman" w:cs="Times New Roman"/>
          <w:i/>
          <w:color w:val="000000" w:themeColor="text1"/>
          <w:sz w:val="24"/>
          <w:szCs w:val="24"/>
          <w:lang w:val="uk-UA"/>
        </w:rPr>
      </w:pPr>
      <w:r w:rsidRPr="003B776F">
        <w:rPr>
          <w:rFonts w:ascii="Times New Roman" w:hAnsi="Times New Roman" w:cs="Times New Roman"/>
          <w:b/>
          <w:color w:val="000000" w:themeColor="text1"/>
          <w:sz w:val="24"/>
          <w:szCs w:val="24"/>
          <w:lang w:val="uk-UA"/>
        </w:rPr>
        <w:t xml:space="preserve">Всього на суму: </w:t>
      </w:r>
      <w:r w:rsidRPr="003B776F">
        <w:rPr>
          <w:rFonts w:ascii="Times New Roman" w:hAnsi="Times New Roman" w:cs="Times New Roman"/>
          <w:i/>
          <w:color w:val="000000" w:themeColor="text1"/>
          <w:sz w:val="24"/>
          <w:szCs w:val="24"/>
          <w:lang w:val="uk-UA"/>
        </w:rPr>
        <w:t>цифрами/словами</w:t>
      </w:r>
      <w:r w:rsidR="00093C42">
        <w:rPr>
          <w:rFonts w:ascii="Times New Roman" w:hAnsi="Times New Roman" w:cs="Times New Roman"/>
          <w:i/>
          <w:color w:val="000000" w:themeColor="text1"/>
          <w:sz w:val="24"/>
          <w:szCs w:val="24"/>
          <w:lang w:val="uk-UA"/>
        </w:rPr>
        <w:t xml:space="preserve"> в </w:t>
      </w:r>
      <w:proofErr w:type="spellStart"/>
      <w:r w:rsidR="00093C42">
        <w:rPr>
          <w:rFonts w:ascii="Times New Roman" w:hAnsi="Times New Roman" w:cs="Times New Roman"/>
          <w:i/>
          <w:color w:val="000000" w:themeColor="text1"/>
          <w:sz w:val="24"/>
          <w:szCs w:val="24"/>
          <w:lang w:val="uk-UA"/>
        </w:rPr>
        <w:t>т.ч.ПДВ</w:t>
      </w:r>
      <w:proofErr w:type="spellEnd"/>
      <w:r w:rsidR="00D00B45">
        <w:rPr>
          <w:rFonts w:ascii="Times New Roman" w:hAnsi="Times New Roman" w:cs="Times New Roman"/>
          <w:i/>
          <w:color w:val="000000" w:themeColor="text1"/>
          <w:sz w:val="24"/>
          <w:szCs w:val="24"/>
          <w:lang w:val="uk-UA"/>
        </w:rPr>
        <w:t xml:space="preserve"> (при наявності)</w:t>
      </w:r>
      <w:r w:rsidR="00093C42">
        <w:rPr>
          <w:rFonts w:ascii="Times New Roman" w:hAnsi="Times New Roman" w:cs="Times New Roman"/>
          <w:i/>
          <w:color w:val="000000" w:themeColor="text1"/>
          <w:sz w:val="24"/>
          <w:szCs w:val="24"/>
          <w:lang w:val="uk-UA"/>
        </w:rPr>
        <w:t xml:space="preserve">  </w:t>
      </w:r>
      <w:r w:rsidR="00093C42" w:rsidRPr="00093C42">
        <w:rPr>
          <w:rFonts w:ascii="Times New Roman" w:hAnsi="Times New Roman" w:cs="Times New Roman"/>
          <w:i/>
          <w:color w:val="000000" w:themeColor="text1"/>
          <w:sz w:val="24"/>
          <w:szCs w:val="24"/>
          <w:lang w:val="uk-UA"/>
        </w:rPr>
        <w:t>цифрами/словами</w:t>
      </w:r>
    </w:p>
    <w:p w:rsidR="003B776F" w:rsidRPr="00093C42" w:rsidRDefault="003B776F" w:rsidP="003B776F">
      <w:pPr>
        <w:spacing w:line="240" w:lineRule="auto"/>
        <w:rPr>
          <w:rFonts w:ascii="Times New Roman" w:hAnsi="Times New Roman" w:cs="Times New Roman"/>
          <w:b/>
          <w:color w:val="000000" w:themeColor="text1"/>
          <w:sz w:val="24"/>
          <w:szCs w:val="24"/>
          <w:lang w:val="uk-UA"/>
        </w:rPr>
      </w:pPr>
    </w:p>
    <w:p w:rsidR="003B776F" w:rsidRPr="003B776F" w:rsidRDefault="003B776F" w:rsidP="003B776F">
      <w:pPr>
        <w:spacing w:line="240" w:lineRule="auto"/>
        <w:rPr>
          <w:rFonts w:ascii="Times New Roman" w:hAnsi="Times New Roman" w:cs="Times New Roman"/>
          <w:b/>
          <w:color w:val="000000" w:themeColor="text1"/>
          <w:sz w:val="24"/>
          <w:szCs w:val="24"/>
          <w:lang w:val="uk-UA"/>
        </w:rPr>
      </w:pPr>
    </w:p>
    <w:p w:rsidR="003B776F" w:rsidRPr="003B776F" w:rsidRDefault="003B776F" w:rsidP="003B776F">
      <w:pPr>
        <w:spacing w:line="240" w:lineRule="auto"/>
        <w:rPr>
          <w:rFonts w:ascii="Times New Roman" w:hAnsi="Times New Roman" w:cs="Times New Roman"/>
          <w:b/>
          <w:color w:val="000000" w:themeColor="text1"/>
          <w:sz w:val="24"/>
          <w:szCs w:val="24"/>
          <w:lang w:val="uk-UA"/>
        </w:rPr>
      </w:pPr>
    </w:p>
    <w:p w:rsidR="003B776F" w:rsidRPr="003B776F" w:rsidRDefault="003B776F" w:rsidP="003B776F">
      <w:pPr>
        <w:spacing w:line="240" w:lineRule="auto"/>
        <w:rPr>
          <w:rFonts w:ascii="Calibri" w:hAnsi="Calibri" w:cs="Calibri"/>
          <w:b/>
          <w:color w:val="auto"/>
          <w:sz w:val="24"/>
          <w:szCs w:val="24"/>
          <w:lang w:val="uk-UA"/>
        </w:rPr>
      </w:pPr>
    </w:p>
    <w:p w:rsidR="003B776F" w:rsidRPr="003B776F" w:rsidRDefault="003B776F" w:rsidP="003B776F">
      <w:pPr>
        <w:spacing w:line="240" w:lineRule="auto"/>
        <w:jc w:val="both"/>
        <w:rPr>
          <w:rFonts w:ascii="Times New Roman" w:eastAsia="Times New Roman" w:hAnsi="Times New Roman" w:cs="Times New Roman"/>
          <w:b/>
          <w:color w:val="auto"/>
          <w:sz w:val="24"/>
          <w:szCs w:val="24"/>
          <w:lang w:val="uk-UA"/>
        </w:rPr>
      </w:pPr>
      <w:r w:rsidRPr="003B776F">
        <w:rPr>
          <w:rFonts w:ascii="Times New Roman" w:hAnsi="Times New Roman" w:cs="Times New Roman"/>
          <w:b/>
          <w:sz w:val="24"/>
          <w:szCs w:val="24"/>
          <w:lang w:val="uk-UA"/>
        </w:rPr>
        <w:t>ПОСТАЧАЛЬНИК</w:t>
      </w:r>
      <w:r w:rsidRPr="003B776F">
        <w:rPr>
          <w:rFonts w:ascii="Times New Roman" w:hAnsi="Times New Roman" w:cs="Times New Roman"/>
          <w:b/>
          <w:sz w:val="24"/>
          <w:szCs w:val="24"/>
          <w:lang w:val="uk-UA"/>
        </w:rPr>
        <w:tab/>
      </w:r>
      <w:r w:rsidRPr="003B776F">
        <w:rPr>
          <w:rFonts w:ascii="Times New Roman" w:hAnsi="Times New Roman" w:cs="Times New Roman"/>
          <w:b/>
          <w:sz w:val="24"/>
          <w:szCs w:val="24"/>
          <w:lang w:val="uk-UA"/>
        </w:rPr>
        <w:tab/>
      </w:r>
      <w:r w:rsidRPr="003B776F">
        <w:rPr>
          <w:rFonts w:ascii="Times New Roman" w:hAnsi="Times New Roman" w:cs="Times New Roman"/>
          <w:b/>
          <w:sz w:val="24"/>
          <w:szCs w:val="24"/>
          <w:lang w:val="uk-UA"/>
        </w:rPr>
        <w:tab/>
      </w:r>
      <w:r w:rsidRPr="003B776F">
        <w:rPr>
          <w:rFonts w:ascii="Times New Roman" w:hAnsi="Times New Roman" w:cs="Times New Roman"/>
          <w:b/>
          <w:sz w:val="24"/>
          <w:szCs w:val="24"/>
          <w:lang w:val="uk-UA"/>
        </w:rPr>
        <w:tab/>
        <w:t xml:space="preserve">             ПОКУПЕЦЬ</w:t>
      </w:r>
    </w:p>
    <w:p w:rsidR="003B776F" w:rsidRPr="003B776F" w:rsidRDefault="003B776F" w:rsidP="003B776F">
      <w:pPr>
        <w:spacing w:line="240" w:lineRule="auto"/>
        <w:ind w:left="3540" w:firstLine="708"/>
        <w:rPr>
          <w:rFonts w:ascii="Times New Roman" w:hAnsi="Times New Roman" w:cs="Times New Roman"/>
          <w:b/>
          <w:sz w:val="24"/>
          <w:szCs w:val="24"/>
          <w:lang w:val="uk-UA"/>
        </w:rPr>
      </w:pPr>
    </w:p>
    <w:tbl>
      <w:tblPr>
        <w:tblStyle w:val="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782"/>
      </w:tblGrid>
      <w:tr w:rsidR="003B776F" w:rsidRPr="003B776F" w:rsidTr="003B776F">
        <w:tc>
          <w:tcPr>
            <w:tcW w:w="4928" w:type="dxa"/>
          </w:tcPr>
          <w:p w:rsidR="003B776F" w:rsidRPr="003B776F" w:rsidRDefault="003B776F" w:rsidP="003B776F">
            <w:pPr>
              <w:rPr>
                <w:rFonts w:ascii="Times New Roman" w:hAnsi="Times New Roman" w:cs="Times New Roman"/>
                <w:b/>
              </w:rPr>
            </w:pPr>
          </w:p>
        </w:tc>
        <w:tc>
          <w:tcPr>
            <w:tcW w:w="4819" w:type="dxa"/>
            <w:hideMark/>
          </w:tcPr>
          <w:p w:rsidR="003B776F" w:rsidRPr="003B776F" w:rsidRDefault="003B776F" w:rsidP="003B776F">
            <w:pPr>
              <w:spacing w:line="240" w:lineRule="auto"/>
              <w:rPr>
                <w:rFonts w:ascii="Times New Roman" w:hAnsi="Times New Roman" w:cs="Times New Roman"/>
                <w:b/>
                <w:color w:val="000000" w:themeColor="text1"/>
                <w:lang w:val="uk-UA"/>
              </w:rPr>
            </w:pPr>
            <w:r w:rsidRPr="003B776F">
              <w:rPr>
                <w:rFonts w:ascii="Times New Roman" w:hAnsi="Times New Roman" w:cs="Times New Roman"/>
                <w:b/>
                <w:color w:val="000000" w:themeColor="text1"/>
                <w:lang w:val="uk-UA"/>
              </w:rPr>
              <w:t xml:space="preserve">Полтавський окружний </w:t>
            </w:r>
          </w:p>
          <w:p w:rsidR="003B776F" w:rsidRPr="003B776F" w:rsidRDefault="003B776F" w:rsidP="003B776F">
            <w:pPr>
              <w:spacing w:line="240" w:lineRule="auto"/>
              <w:rPr>
                <w:rFonts w:ascii="Times New Roman" w:hAnsi="Times New Roman" w:cs="Times New Roman"/>
                <w:b/>
                <w:color w:val="000000" w:themeColor="text1"/>
                <w:lang w:val="uk-UA"/>
              </w:rPr>
            </w:pPr>
            <w:r w:rsidRPr="003B776F">
              <w:rPr>
                <w:rFonts w:ascii="Times New Roman" w:hAnsi="Times New Roman" w:cs="Times New Roman"/>
                <w:b/>
                <w:color w:val="000000" w:themeColor="text1"/>
                <w:lang w:val="uk-UA"/>
              </w:rPr>
              <w:t>адміністративний суд</w:t>
            </w:r>
          </w:p>
        </w:tc>
      </w:tr>
      <w:tr w:rsidR="003B776F" w:rsidRPr="003B776F" w:rsidTr="003B776F">
        <w:tc>
          <w:tcPr>
            <w:tcW w:w="4928" w:type="dxa"/>
          </w:tcPr>
          <w:p w:rsidR="003B776F" w:rsidRPr="003B776F" w:rsidRDefault="003B776F" w:rsidP="003B776F">
            <w:pPr>
              <w:rPr>
                <w:rFonts w:ascii="Times New Roman" w:hAnsi="Times New Roman" w:cs="Times New Roman"/>
              </w:rPr>
            </w:pPr>
          </w:p>
        </w:tc>
        <w:tc>
          <w:tcPr>
            <w:tcW w:w="4819" w:type="dxa"/>
          </w:tcPr>
          <w:p w:rsidR="003B776F" w:rsidRPr="003B776F" w:rsidRDefault="003B776F" w:rsidP="003B776F">
            <w:pPr>
              <w:spacing w:line="240" w:lineRule="auto"/>
              <w:jc w:val="both"/>
              <w:rPr>
                <w:rFonts w:ascii="Times New Roman" w:hAnsi="Times New Roman" w:cs="Times New Roman"/>
                <w:color w:val="000000" w:themeColor="text1"/>
                <w:lang w:val="uk-UA"/>
              </w:rPr>
            </w:pPr>
          </w:p>
        </w:tc>
      </w:tr>
      <w:tr w:rsidR="003B776F" w:rsidRPr="003B776F" w:rsidTr="003B776F">
        <w:tc>
          <w:tcPr>
            <w:tcW w:w="4928" w:type="dxa"/>
          </w:tcPr>
          <w:p w:rsidR="003B776F" w:rsidRPr="003B776F" w:rsidRDefault="003B776F" w:rsidP="003B776F">
            <w:pPr>
              <w:rPr>
                <w:rFonts w:ascii="Times New Roman" w:hAnsi="Times New Roman" w:cs="Times New Roman"/>
              </w:rPr>
            </w:pPr>
          </w:p>
        </w:tc>
        <w:tc>
          <w:tcPr>
            <w:tcW w:w="4819" w:type="dxa"/>
            <w:hideMark/>
          </w:tcPr>
          <w:p w:rsidR="003B776F" w:rsidRPr="003B776F" w:rsidRDefault="003B776F" w:rsidP="003B776F">
            <w:pPr>
              <w:spacing w:line="240" w:lineRule="auto"/>
              <w:jc w:val="both"/>
              <w:rPr>
                <w:rFonts w:ascii="Times New Roman" w:hAnsi="Times New Roman" w:cs="Times New Roman"/>
                <w:b/>
                <w:color w:val="000000" w:themeColor="text1"/>
                <w:lang w:val="uk-UA"/>
              </w:rPr>
            </w:pPr>
            <w:r w:rsidRPr="003B776F">
              <w:rPr>
                <w:rFonts w:ascii="Times New Roman" w:hAnsi="Times New Roman" w:cs="Times New Roman"/>
                <w:b/>
                <w:color w:val="000000" w:themeColor="text1"/>
                <w:lang w:val="uk-UA"/>
              </w:rPr>
              <w:t>Голова Полтавського окружного</w:t>
            </w:r>
          </w:p>
          <w:p w:rsidR="003B776F" w:rsidRPr="003B776F" w:rsidRDefault="003B776F" w:rsidP="003B776F">
            <w:pPr>
              <w:spacing w:line="240" w:lineRule="auto"/>
              <w:jc w:val="both"/>
              <w:rPr>
                <w:rFonts w:ascii="Times New Roman" w:hAnsi="Times New Roman" w:cs="Times New Roman"/>
                <w:b/>
                <w:color w:val="000000" w:themeColor="text1"/>
                <w:lang w:val="uk-UA"/>
              </w:rPr>
            </w:pPr>
            <w:r w:rsidRPr="003B776F">
              <w:rPr>
                <w:rFonts w:ascii="Times New Roman" w:hAnsi="Times New Roman" w:cs="Times New Roman"/>
                <w:b/>
                <w:color w:val="000000" w:themeColor="text1"/>
                <w:lang w:val="uk-UA"/>
              </w:rPr>
              <w:t>адміністративного суду</w:t>
            </w:r>
          </w:p>
        </w:tc>
      </w:tr>
      <w:tr w:rsidR="003B776F" w:rsidRPr="003B776F" w:rsidTr="003B776F">
        <w:tc>
          <w:tcPr>
            <w:tcW w:w="4928" w:type="dxa"/>
          </w:tcPr>
          <w:p w:rsidR="003B776F" w:rsidRPr="003B776F" w:rsidRDefault="003B776F" w:rsidP="003B776F">
            <w:pPr>
              <w:rPr>
                <w:rFonts w:ascii="Times New Roman" w:hAnsi="Times New Roman" w:cs="Times New Roman"/>
              </w:rPr>
            </w:pPr>
          </w:p>
        </w:tc>
        <w:tc>
          <w:tcPr>
            <w:tcW w:w="4819" w:type="dxa"/>
          </w:tcPr>
          <w:p w:rsidR="003B776F" w:rsidRPr="003B776F" w:rsidRDefault="003B776F" w:rsidP="003B776F">
            <w:pPr>
              <w:spacing w:line="240" w:lineRule="auto"/>
              <w:jc w:val="both"/>
              <w:rPr>
                <w:rFonts w:ascii="Times New Roman" w:hAnsi="Times New Roman" w:cs="Times New Roman"/>
                <w:b/>
                <w:color w:val="000000" w:themeColor="text1"/>
                <w:lang w:val="uk-UA"/>
              </w:rPr>
            </w:pPr>
          </w:p>
        </w:tc>
      </w:tr>
      <w:tr w:rsidR="003B776F" w:rsidRPr="003B776F" w:rsidTr="003B776F">
        <w:tc>
          <w:tcPr>
            <w:tcW w:w="4928" w:type="dxa"/>
          </w:tcPr>
          <w:p w:rsidR="003B776F" w:rsidRPr="003B776F" w:rsidRDefault="003B776F" w:rsidP="003B776F"/>
        </w:tc>
        <w:tc>
          <w:tcPr>
            <w:tcW w:w="4819" w:type="dxa"/>
          </w:tcPr>
          <w:p w:rsidR="003B776F" w:rsidRPr="003B776F" w:rsidRDefault="003B776F" w:rsidP="003B776F">
            <w:pPr>
              <w:spacing w:line="240" w:lineRule="auto"/>
              <w:jc w:val="both"/>
              <w:rPr>
                <w:rFonts w:ascii="Times New Roman" w:hAnsi="Times New Roman" w:cs="Times New Roman"/>
                <w:b/>
                <w:color w:val="000000" w:themeColor="text1"/>
                <w:lang w:val="uk-UA"/>
              </w:rPr>
            </w:pPr>
          </w:p>
        </w:tc>
      </w:tr>
      <w:tr w:rsidR="003B776F" w:rsidRPr="003B776F" w:rsidTr="003B776F">
        <w:tc>
          <w:tcPr>
            <w:tcW w:w="4928" w:type="dxa"/>
          </w:tcPr>
          <w:p w:rsidR="003B776F" w:rsidRPr="003B776F" w:rsidRDefault="003B776F" w:rsidP="003B776F">
            <w:pPr>
              <w:rPr>
                <w:rFonts w:ascii="Times New Roman" w:hAnsi="Times New Roman" w:cs="Times New Roman"/>
              </w:rPr>
            </w:pPr>
          </w:p>
        </w:tc>
        <w:tc>
          <w:tcPr>
            <w:tcW w:w="4819" w:type="dxa"/>
            <w:hideMark/>
          </w:tcPr>
          <w:p w:rsidR="003B776F" w:rsidRPr="003B776F" w:rsidRDefault="003B776F" w:rsidP="003B776F">
            <w:pPr>
              <w:spacing w:line="240" w:lineRule="auto"/>
              <w:jc w:val="both"/>
              <w:rPr>
                <w:rFonts w:ascii="Times New Roman" w:hAnsi="Times New Roman" w:cs="Times New Roman"/>
                <w:color w:val="000000" w:themeColor="text1"/>
                <w:lang w:val="uk-UA"/>
              </w:rPr>
            </w:pPr>
            <w:r w:rsidRPr="003B776F">
              <w:rPr>
                <w:rFonts w:ascii="Times New Roman" w:hAnsi="Times New Roman" w:cs="Times New Roman"/>
                <w:color w:val="000000" w:themeColor="text1"/>
                <w:lang w:val="uk-UA"/>
              </w:rPr>
              <w:t xml:space="preserve">____________________ / </w:t>
            </w:r>
            <w:proofErr w:type="spellStart"/>
            <w:r w:rsidRPr="003B776F">
              <w:rPr>
                <w:rFonts w:ascii="Times New Roman" w:hAnsi="Times New Roman" w:cs="Times New Roman"/>
                <w:color w:val="000000" w:themeColor="text1"/>
                <w:lang w:val="uk-UA"/>
              </w:rPr>
              <w:t>І.Г.Ясиновський</w:t>
            </w:r>
            <w:proofErr w:type="spellEnd"/>
            <w:r w:rsidRPr="003B776F">
              <w:rPr>
                <w:rFonts w:ascii="Times New Roman" w:hAnsi="Times New Roman" w:cs="Times New Roman"/>
                <w:color w:val="000000" w:themeColor="text1"/>
                <w:lang w:val="uk-UA"/>
              </w:rPr>
              <w:t xml:space="preserve"> /</w:t>
            </w:r>
          </w:p>
          <w:p w:rsidR="003B776F" w:rsidRPr="003B776F" w:rsidRDefault="003B776F" w:rsidP="003B776F">
            <w:pPr>
              <w:spacing w:line="240" w:lineRule="auto"/>
              <w:jc w:val="both"/>
              <w:rPr>
                <w:rFonts w:ascii="Times New Roman" w:hAnsi="Times New Roman" w:cs="Times New Roman"/>
                <w:color w:val="000000" w:themeColor="text1"/>
                <w:lang w:val="uk-UA"/>
              </w:rPr>
            </w:pPr>
            <w:r w:rsidRPr="003B776F">
              <w:rPr>
                <w:rFonts w:ascii="Times New Roman" w:hAnsi="Times New Roman" w:cs="Times New Roman"/>
                <w:color w:val="000000" w:themeColor="text1"/>
                <w:lang w:val="uk-UA"/>
              </w:rPr>
              <w:t>М.П.</w:t>
            </w:r>
          </w:p>
        </w:tc>
      </w:tr>
    </w:tbl>
    <w:p w:rsidR="003B776F" w:rsidRPr="003B776F" w:rsidRDefault="003B776F" w:rsidP="003B776F">
      <w:pPr>
        <w:spacing w:line="240" w:lineRule="auto"/>
        <w:rPr>
          <w:rFonts w:ascii="Times New Roman" w:hAnsi="Times New Roman" w:cs="Times New Roman"/>
          <w:sz w:val="24"/>
          <w:szCs w:val="24"/>
          <w:lang w:val="uk-UA"/>
        </w:rPr>
      </w:pPr>
    </w:p>
    <w:p w:rsidR="00811331" w:rsidRPr="00C9751A" w:rsidRDefault="00811331" w:rsidP="003B776F">
      <w:pPr>
        <w:spacing w:line="240" w:lineRule="auto"/>
        <w:ind w:left="7788"/>
        <w:rPr>
          <w:rFonts w:ascii="Times New Roman" w:hAnsi="Times New Roman" w:cs="Times New Roman"/>
          <w:b/>
          <w:bCs/>
          <w:iCs/>
          <w:lang w:val="uk-UA"/>
        </w:rPr>
      </w:pPr>
    </w:p>
    <w:sectPr w:rsidR="00811331" w:rsidRPr="00C9751A" w:rsidSect="00761473">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81E"/>
    <w:multiLevelType w:val="hybridMultilevel"/>
    <w:tmpl w:val="FEF80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C70A5D"/>
    <w:multiLevelType w:val="multilevel"/>
    <w:tmpl w:val="22940D3E"/>
    <w:lvl w:ilvl="0">
      <w:start w:val="3"/>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234F3E92"/>
    <w:multiLevelType w:val="multilevel"/>
    <w:tmpl w:val="917E032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2160" w:hanging="180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3" w15:restartNumberingAfterBreak="0">
    <w:nsid w:val="296A763E"/>
    <w:multiLevelType w:val="hybridMultilevel"/>
    <w:tmpl w:val="F2A0A2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369C1"/>
    <w:multiLevelType w:val="hybridMultilevel"/>
    <w:tmpl w:val="FE70A5B2"/>
    <w:lvl w:ilvl="0" w:tplc="26C0DD3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B94327"/>
    <w:multiLevelType w:val="hybridMultilevel"/>
    <w:tmpl w:val="F6BAFC38"/>
    <w:lvl w:ilvl="0" w:tplc="E47C12BC">
      <w:start w:val="1"/>
      <w:numFmt w:val="bullet"/>
      <w:lvlText w:val="-"/>
      <w:lvlJc w:val="left"/>
      <w:pPr>
        <w:ind w:left="720" w:hanging="360"/>
      </w:pPr>
      <w:rPr>
        <w:rFonts w:ascii="Times New Roman" w:eastAsia="Times New Roman" w:hAnsi="Times New Roman" w:cs="Times New Roman" w:hint="default"/>
        <w:b w:val="0"/>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1C6272"/>
    <w:multiLevelType w:val="hybridMultilevel"/>
    <w:tmpl w:val="B874A906"/>
    <w:lvl w:ilvl="0" w:tplc="DD00D4C8">
      <w:numFmt w:val="bullet"/>
      <w:lvlText w:val="-"/>
      <w:lvlJc w:val="left"/>
      <w:pPr>
        <w:ind w:left="1639" w:hanging="93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A550CB1"/>
    <w:multiLevelType w:val="multilevel"/>
    <w:tmpl w:val="EE88602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DD6B3F"/>
    <w:multiLevelType w:val="multilevel"/>
    <w:tmpl w:val="820EF94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2160" w:hanging="180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9" w15:restartNumberingAfterBreak="0">
    <w:nsid w:val="450064DE"/>
    <w:multiLevelType w:val="multilevel"/>
    <w:tmpl w:val="22940D3E"/>
    <w:lvl w:ilvl="0">
      <w:start w:val="3"/>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505B5"/>
    <w:multiLevelType w:val="hybridMultilevel"/>
    <w:tmpl w:val="569A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D4D33"/>
    <w:multiLevelType w:val="hybridMultilevel"/>
    <w:tmpl w:val="2A0EA850"/>
    <w:lvl w:ilvl="0" w:tplc="926CB952">
      <w:start w:val="1"/>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334149"/>
    <w:multiLevelType w:val="hybridMultilevel"/>
    <w:tmpl w:val="A7C25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C1D93"/>
    <w:multiLevelType w:val="hybridMultilevel"/>
    <w:tmpl w:val="F44A6928"/>
    <w:lvl w:ilvl="0" w:tplc="5B74D056">
      <w:start w:val="13"/>
      <w:numFmt w:val="bullet"/>
      <w:lvlText w:val="-"/>
      <w:lvlJc w:val="left"/>
      <w:pPr>
        <w:ind w:left="720" w:hanging="360"/>
      </w:pPr>
      <w:rPr>
        <w:rFonts w:ascii="Times New Roman" w:eastAsia="Arial"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261892"/>
    <w:multiLevelType w:val="hybridMultilevel"/>
    <w:tmpl w:val="EF345320"/>
    <w:lvl w:ilvl="0" w:tplc="20AE2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17" w15:restartNumberingAfterBreak="0">
    <w:nsid w:val="784F3854"/>
    <w:multiLevelType w:val="hybridMultilevel"/>
    <w:tmpl w:val="DCE24AB6"/>
    <w:lvl w:ilvl="0" w:tplc="796E0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2163E8"/>
    <w:multiLevelType w:val="hybridMultilevel"/>
    <w:tmpl w:val="FEF80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8"/>
  </w:num>
  <w:num w:numId="5">
    <w:abstractNumId w:val="10"/>
  </w:num>
  <w:num w:numId="6">
    <w:abstractNumId w:val="6"/>
  </w:num>
  <w:num w:numId="7">
    <w:abstractNumId w:val="16"/>
  </w:num>
  <w:num w:numId="8">
    <w:abstractNumId w:val="7"/>
  </w:num>
  <w:num w:numId="9">
    <w:abstractNumId w:val="14"/>
  </w:num>
  <w:num w:numId="10">
    <w:abstractNumId w:val="17"/>
  </w:num>
  <w:num w:numId="11">
    <w:abstractNumId w:val="5"/>
  </w:num>
  <w:num w:numId="12">
    <w:abstractNumId w:val="3"/>
  </w:num>
  <w:num w:numId="13">
    <w:abstractNumId w:val="18"/>
  </w:num>
  <w:num w:numId="14">
    <w:abstractNumId w:val="0"/>
  </w:num>
  <w:num w:numId="15">
    <w:abstractNumId w:val="12"/>
  </w:num>
  <w:num w:numId="16">
    <w:abstractNumId w:val="11"/>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16"/>
    <w:rsid w:val="00004324"/>
    <w:rsid w:val="00005BD1"/>
    <w:rsid w:val="000146C3"/>
    <w:rsid w:val="00072E86"/>
    <w:rsid w:val="000801CA"/>
    <w:rsid w:val="00093C42"/>
    <w:rsid w:val="000B3299"/>
    <w:rsid w:val="000B7BB2"/>
    <w:rsid w:val="000D6A17"/>
    <w:rsid w:val="000E0A97"/>
    <w:rsid w:val="000E67FF"/>
    <w:rsid w:val="00116E62"/>
    <w:rsid w:val="0013468F"/>
    <w:rsid w:val="00141DEF"/>
    <w:rsid w:val="00142036"/>
    <w:rsid w:val="00145F24"/>
    <w:rsid w:val="00160715"/>
    <w:rsid w:val="0018539D"/>
    <w:rsid w:val="001A115F"/>
    <w:rsid w:val="001B0F56"/>
    <w:rsid w:val="001B4BCE"/>
    <w:rsid w:val="001B5531"/>
    <w:rsid w:val="001D1492"/>
    <w:rsid w:val="001E0C5C"/>
    <w:rsid w:val="002001F3"/>
    <w:rsid w:val="0020793B"/>
    <w:rsid w:val="00211C54"/>
    <w:rsid w:val="00212D25"/>
    <w:rsid w:val="00231E25"/>
    <w:rsid w:val="002418ED"/>
    <w:rsid w:val="002462A7"/>
    <w:rsid w:val="00252205"/>
    <w:rsid w:val="00286FCE"/>
    <w:rsid w:val="00290D87"/>
    <w:rsid w:val="002A4248"/>
    <w:rsid w:val="002A51E6"/>
    <w:rsid w:val="002A649A"/>
    <w:rsid w:val="002B3294"/>
    <w:rsid w:val="002C30F9"/>
    <w:rsid w:val="00300435"/>
    <w:rsid w:val="00303A11"/>
    <w:rsid w:val="00305D19"/>
    <w:rsid w:val="003149E4"/>
    <w:rsid w:val="003449F0"/>
    <w:rsid w:val="00385242"/>
    <w:rsid w:val="00386247"/>
    <w:rsid w:val="003B6330"/>
    <w:rsid w:val="003B776F"/>
    <w:rsid w:val="003C6ADE"/>
    <w:rsid w:val="003E1033"/>
    <w:rsid w:val="003E59FF"/>
    <w:rsid w:val="0040396D"/>
    <w:rsid w:val="00423C44"/>
    <w:rsid w:val="0042680B"/>
    <w:rsid w:val="004306D9"/>
    <w:rsid w:val="0043559E"/>
    <w:rsid w:val="00441A5C"/>
    <w:rsid w:val="00452702"/>
    <w:rsid w:val="0045561E"/>
    <w:rsid w:val="004719E3"/>
    <w:rsid w:val="00473B07"/>
    <w:rsid w:val="004747C3"/>
    <w:rsid w:val="00476999"/>
    <w:rsid w:val="00481326"/>
    <w:rsid w:val="00487694"/>
    <w:rsid w:val="00487778"/>
    <w:rsid w:val="0049596D"/>
    <w:rsid w:val="004E1363"/>
    <w:rsid w:val="004E70F3"/>
    <w:rsid w:val="004F1551"/>
    <w:rsid w:val="005043AB"/>
    <w:rsid w:val="00515E16"/>
    <w:rsid w:val="005254DB"/>
    <w:rsid w:val="00546F25"/>
    <w:rsid w:val="005766E8"/>
    <w:rsid w:val="00590BAD"/>
    <w:rsid w:val="005930EC"/>
    <w:rsid w:val="00594C7E"/>
    <w:rsid w:val="00595B68"/>
    <w:rsid w:val="005B3652"/>
    <w:rsid w:val="005F378E"/>
    <w:rsid w:val="00603958"/>
    <w:rsid w:val="00603DCF"/>
    <w:rsid w:val="00630DA3"/>
    <w:rsid w:val="006509BF"/>
    <w:rsid w:val="00681891"/>
    <w:rsid w:val="0068232A"/>
    <w:rsid w:val="0069177D"/>
    <w:rsid w:val="00697C86"/>
    <w:rsid w:val="006C64C2"/>
    <w:rsid w:val="006D4C46"/>
    <w:rsid w:val="006D731D"/>
    <w:rsid w:val="006F1601"/>
    <w:rsid w:val="00711BFA"/>
    <w:rsid w:val="007210AC"/>
    <w:rsid w:val="00727203"/>
    <w:rsid w:val="007322F9"/>
    <w:rsid w:val="00743A38"/>
    <w:rsid w:val="00756638"/>
    <w:rsid w:val="00761473"/>
    <w:rsid w:val="00776A7F"/>
    <w:rsid w:val="00795ABB"/>
    <w:rsid w:val="007B1E3E"/>
    <w:rsid w:val="007C533E"/>
    <w:rsid w:val="007D1EB7"/>
    <w:rsid w:val="007E31B9"/>
    <w:rsid w:val="007E70C4"/>
    <w:rsid w:val="007F0FC8"/>
    <w:rsid w:val="00811331"/>
    <w:rsid w:val="00813537"/>
    <w:rsid w:val="00814615"/>
    <w:rsid w:val="00826C37"/>
    <w:rsid w:val="00835C15"/>
    <w:rsid w:val="0084046B"/>
    <w:rsid w:val="00847B05"/>
    <w:rsid w:val="00861AFD"/>
    <w:rsid w:val="0088188E"/>
    <w:rsid w:val="00892D59"/>
    <w:rsid w:val="00895AB3"/>
    <w:rsid w:val="008A3860"/>
    <w:rsid w:val="008A403B"/>
    <w:rsid w:val="008A52DB"/>
    <w:rsid w:val="008C00FA"/>
    <w:rsid w:val="008D1B48"/>
    <w:rsid w:val="008F216D"/>
    <w:rsid w:val="008F5870"/>
    <w:rsid w:val="009045C4"/>
    <w:rsid w:val="00913ED6"/>
    <w:rsid w:val="00916B01"/>
    <w:rsid w:val="00931B86"/>
    <w:rsid w:val="00944210"/>
    <w:rsid w:val="00944352"/>
    <w:rsid w:val="00946E70"/>
    <w:rsid w:val="00954072"/>
    <w:rsid w:val="0095576C"/>
    <w:rsid w:val="0098186B"/>
    <w:rsid w:val="009A1AA7"/>
    <w:rsid w:val="009B4A7B"/>
    <w:rsid w:val="009C4323"/>
    <w:rsid w:val="009E6A2D"/>
    <w:rsid w:val="00A10DCA"/>
    <w:rsid w:val="00A40894"/>
    <w:rsid w:val="00A57864"/>
    <w:rsid w:val="00A9236F"/>
    <w:rsid w:val="00AB0E67"/>
    <w:rsid w:val="00AB5E3F"/>
    <w:rsid w:val="00AB5FD1"/>
    <w:rsid w:val="00AB60C3"/>
    <w:rsid w:val="00AC3E9E"/>
    <w:rsid w:val="00AD11F7"/>
    <w:rsid w:val="00AD1C98"/>
    <w:rsid w:val="00AE65DA"/>
    <w:rsid w:val="00AF2906"/>
    <w:rsid w:val="00B07579"/>
    <w:rsid w:val="00B16E9E"/>
    <w:rsid w:val="00B30BBE"/>
    <w:rsid w:val="00B3612C"/>
    <w:rsid w:val="00B517AB"/>
    <w:rsid w:val="00B52044"/>
    <w:rsid w:val="00B867BC"/>
    <w:rsid w:val="00BA640D"/>
    <w:rsid w:val="00BC38D1"/>
    <w:rsid w:val="00BC5295"/>
    <w:rsid w:val="00BD1BDD"/>
    <w:rsid w:val="00BE16FD"/>
    <w:rsid w:val="00C05901"/>
    <w:rsid w:val="00C17AFB"/>
    <w:rsid w:val="00C2263F"/>
    <w:rsid w:val="00C35B17"/>
    <w:rsid w:val="00C41131"/>
    <w:rsid w:val="00C504B8"/>
    <w:rsid w:val="00C564FE"/>
    <w:rsid w:val="00C56CD7"/>
    <w:rsid w:val="00C57DEB"/>
    <w:rsid w:val="00C738B8"/>
    <w:rsid w:val="00C93859"/>
    <w:rsid w:val="00C93C6F"/>
    <w:rsid w:val="00C9732D"/>
    <w:rsid w:val="00C9751A"/>
    <w:rsid w:val="00CA32DD"/>
    <w:rsid w:val="00CC34E1"/>
    <w:rsid w:val="00CC3639"/>
    <w:rsid w:val="00CC7FC3"/>
    <w:rsid w:val="00CF2D16"/>
    <w:rsid w:val="00D00B45"/>
    <w:rsid w:val="00D275FB"/>
    <w:rsid w:val="00D600A8"/>
    <w:rsid w:val="00D61244"/>
    <w:rsid w:val="00D72EF7"/>
    <w:rsid w:val="00D73F16"/>
    <w:rsid w:val="00D820C7"/>
    <w:rsid w:val="00D828C8"/>
    <w:rsid w:val="00DB1223"/>
    <w:rsid w:val="00DB193B"/>
    <w:rsid w:val="00DB26B6"/>
    <w:rsid w:val="00DE3F0F"/>
    <w:rsid w:val="00DF506C"/>
    <w:rsid w:val="00E06345"/>
    <w:rsid w:val="00E06A08"/>
    <w:rsid w:val="00E128B1"/>
    <w:rsid w:val="00E2076E"/>
    <w:rsid w:val="00E42B73"/>
    <w:rsid w:val="00E433CE"/>
    <w:rsid w:val="00E475E1"/>
    <w:rsid w:val="00E55CEB"/>
    <w:rsid w:val="00E60F72"/>
    <w:rsid w:val="00E81F74"/>
    <w:rsid w:val="00E8350C"/>
    <w:rsid w:val="00E95BC4"/>
    <w:rsid w:val="00EB6F01"/>
    <w:rsid w:val="00ED2BCB"/>
    <w:rsid w:val="00ED31F3"/>
    <w:rsid w:val="00EF737F"/>
    <w:rsid w:val="00EF7ABC"/>
    <w:rsid w:val="00F13CAE"/>
    <w:rsid w:val="00F324F3"/>
    <w:rsid w:val="00F74A86"/>
    <w:rsid w:val="00F75F51"/>
    <w:rsid w:val="00F768EA"/>
    <w:rsid w:val="00F90443"/>
    <w:rsid w:val="00F919C1"/>
    <w:rsid w:val="00F91EBC"/>
    <w:rsid w:val="00F9620D"/>
    <w:rsid w:val="00FB32BE"/>
    <w:rsid w:val="00FD6E0E"/>
    <w:rsid w:val="00FD7FE1"/>
    <w:rsid w:val="00FF4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2E2D"/>
  <w15:docId w15:val="{D3995EB4-E434-43BA-8D4F-FE0DDCC8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F0F"/>
    <w:pPr>
      <w:spacing w:after="0" w:line="276" w:lineRule="auto"/>
    </w:pPr>
    <w:rPr>
      <w:rFonts w:ascii="Arial" w:eastAsia="Arial" w:hAnsi="Arial" w:cs="Arial"/>
      <w:color w:val="000000"/>
      <w:lang w:eastAsia="ru-RU"/>
    </w:rPr>
  </w:style>
  <w:style w:type="paragraph" w:styleId="1">
    <w:name w:val="heading 1"/>
    <w:basedOn w:val="a"/>
    <w:link w:val="10"/>
    <w:uiPriority w:val="9"/>
    <w:qFormat/>
    <w:rsid w:val="00290D8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rsid w:val="00CF2D1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F4CD0"/>
    <w:rPr>
      <w:rFonts w:ascii="Times New Roman" w:eastAsia="Times New Roman" w:hAnsi="Times New Roman" w:cs="Times New Roman"/>
      <w:sz w:val="24"/>
      <w:szCs w:val="24"/>
      <w:lang w:val="en-US"/>
    </w:rPr>
  </w:style>
  <w:style w:type="paragraph" w:customStyle="1" w:styleId="11">
    <w:name w:val="Абзац списка1"/>
    <w:basedOn w:val="a"/>
    <w:rsid w:val="00C93859"/>
    <w:pPr>
      <w:spacing w:after="200"/>
      <w:ind w:left="720"/>
      <w:contextualSpacing/>
    </w:pPr>
    <w:rPr>
      <w:rFonts w:ascii="Calibri" w:eastAsia="Times New Roman" w:hAnsi="Calibri" w:cs="Times New Roman"/>
      <w:color w:val="auto"/>
      <w:lang w:eastAsia="en-US"/>
    </w:rPr>
  </w:style>
  <w:style w:type="paragraph" w:customStyle="1" w:styleId="12">
    <w:name w:val="Обычный1"/>
    <w:rsid w:val="00546F25"/>
    <w:pPr>
      <w:spacing w:after="0" w:line="276" w:lineRule="auto"/>
    </w:pPr>
    <w:rPr>
      <w:rFonts w:ascii="Arial" w:eastAsia="Times New Roman" w:hAnsi="Arial" w:cs="Arial"/>
      <w:color w:val="000000"/>
      <w:lang w:eastAsia="ru-RU"/>
    </w:rPr>
  </w:style>
  <w:style w:type="paragraph" w:styleId="a5">
    <w:name w:val="List Paragraph"/>
    <w:basedOn w:val="a"/>
    <w:uiPriority w:val="34"/>
    <w:qFormat/>
    <w:rsid w:val="00546F25"/>
    <w:pPr>
      <w:ind w:left="720"/>
      <w:contextualSpacing/>
    </w:pPr>
  </w:style>
  <w:style w:type="character" w:customStyle="1" w:styleId="10">
    <w:name w:val="Заголовок 1 Знак"/>
    <w:basedOn w:val="a0"/>
    <w:link w:val="1"/>
    <w:uiPriority w:val="9"/>
    <w:rsid w:val="00290D87"/>
    <w:rPr>
      <w:rFonts w:ascii="Times New Roman" w:eastAsia="Times New Roman" w:hAnsi="Times New Roman" w:cs="Times New Roman"/>
      <w:b/>
      <w:bCs/>
      <w:kern w:val="36"/>
      <w:sz w:val="48"/>
      <w:szCs w:val="48"/>
      <w:lang w:eastAsia="ru-RU"/>
    </w:rPr>
  </w:style>
  <w:style w:type="table" w:styleId="a6">
    <w:name w:val="Table Grid"/>
    <w:basedOn w:val="a1"/>
    <w:uiPriority w:val="39"/>
    <w:rsid w:val="00290D8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rsid w:val="00E42B73"/>
  </w:style>
  <w:style w:type="paragraph" w:styleId="a7">
    <w:name w:val="Balloon Text"/>
    <w:basedOn w:val="a"/>
    <w:link w:val="a8"/>
    <w:uiPriority w:val="99"/>
    <w:semiHidden/>
    <w:unhideWhenUsed/>
    <w:rsid w:val="008C00FA"/>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C00FA"/>
    <w:rPr>
      <w:rFonts w:ascii="Segoe UI" w:eastAsia="Arial" w:hAnsi="Segoe UI" w:cs="Segoe UI"/>
      <w:color w:val="000000"/>
      <w:sz w:val="18"/>
      <w:szCs w:val="18"/>
      <w:lang w:eastAsia="ru-RU"/>
    </w:rPr>
  </w:style>
  <w:style w:type="table" w:customStyle="1" w:styleId="13">
    <w:name w:val="Сетка таблицы1"/>
    <w:basedOn w:val="a1"/>
    <w:uiPriority w:val="39"/>
    <w:rsid w:val="00811331"/>
    <w:pPr>
      <w:spacing w:after="0" w:line="240" w:lineRule="auto"/>
    </w:pPr>
    <w:rPr>
      <w:rFonts w:eastAsia="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6"/>
    <w:uiPriority w:val="39"/>
    <w:rsid w:val="00E55CEB"/>
    <w:pPr>
      <w:spacing w:after="0" w:line="240" w:lineRule="auto"/>
    </w:pPr>
    <w:rPr>
      <w:rFonts w:eastAsia="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uiPriority w:val="39"/>
    <w:rsid w:val="00C9751A"/>
    <w:pPr>
      <w:spacing w:after="0" w:line="240" w:lineRule="auto"/>
    </w:pPr>
    <w:rPr>
      <w:rFonts w:eastAsia="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BE16FD"/>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4">
    <w:name w:val="Сетка таблицы4"/>
    <w:basedOn w:val="a1"/>
    <w:next w:val="a6"/>
    <w:uiPriority w:val="39"/>
    <w:rsid w:val="003B776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70303">
      <w:bodyDiv w:val="1"/>
      <w:marLeft w:val="0"/>
      <w:marRight w:val="0"/>
      <w:marTop w:val="0"/>
      <w:marBottom w:val="0"/>
      <w:divBdr>
        <w:top w:val="none" w:sz="0" w:space="0" w:color="auto"/>
        <w:left w:val="none" w:sz="0" w:space="0" w:color="auto"/>
        <w:bottom w:val="none" w:sz="0" w:space="0" w:color="auto"/>
        <w:right w:val="none" w:sz="0" w:space="0" w:color="auto"/>
      </w:divBdr>
    </w:div>
    <w:div w:id="1294678836">
      <w:bodyDiv w:val="1"/>
      <w:marLeft w:val="0"/>
      <w:marRight w:val="0"/>
      <w:marTop w:val="0"/>
      <w:marBottom w:val="0"/>
      <w:divBdr>
        <w:top w:val="none" w:sz="0" w:space="0" w:color="auto"/>
        <w:left w:val="none" w:sz="0" w:space="0" w:color="auto"/>
        <w:bottom w:val="none" w:sz="0" w:space="0" w:color="auto"/>
        <w:right w:val="none" w:sz="0" w:space="0" w:color="auto"/>
      </w:divBdr>
    </w:div>
    <w:div w:id="15726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Ольга Володимирівна</dc:creator>
  <cp:keywords/>
  <dc:description/>
  <cp:lastModifiedBy>Грибініченко</cp:lastModifiedBy>
  <cp:revision>5</cp:revision>
  <cp:lastPrinted>2020-08-07T06:51:00Z</cp:lastPrinted>
  <dcterms:created xsi:type="dcterms:W3CDTF">2023-10-31T14:44:00Z</dcterms:created>
  <dcterms:modified xsi:type="dcterms:W3CDTF">2023-11-01T09:54:00Z</dcterms:modified>
</cp:coreProperties>
</file>