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0" w:rsidRDefault="009C22E0" w:rsidP="00DA163F">
      <w:pPr>
        <w:pStyle w:val="af5"/>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C22E0" w:rsidRDefault="00C5252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Default="009C22E0">
      <w:pPr>
        <w:spacing w:before="240" w:after="0" w:line="240" w:lineRule="auto"/>
        <w:jc w:val="center"/>
        <w:rPr>
          <w:rFonts w:ascii="Times New Roman" w:eastAsia="Times New Roman" w:hAnsi="Times New Roman" w:cs="Times New Roman"/>
          <w:b/>
          <w:i/>
          <w:color w:val="000000"/>
          <w:sz w:val="4"/>
          <w:szCs w:val="4"/>
        </w:rPr>
      </w:pPr>
    </w:p>
    <w:p w:rsidR="009C22E0" w:rsidRDefault="00C525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C22E0" w:rsidRDefault="00C5252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9C22E0" w:rsidRDefault="009C22E0">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C22E0">
        <w:tc>
          <w:tcPr>
            <w:tcW w:w="4740" w:type="dxa"/>
            <w:shd w:val="clear" w:color="auto" w:fill="auto"/>
            <w:tcMar>
              <w:top w:w="100" w:type="dxa"/>
              <w:left w:w="100" w:type="dxa"/>
              <w:bottom w:w="100" w:type="dxa"/>
              <w:right w:w="100" w:type="dxa"/>
            </w:tcMar>
          </w:tcPr>
          <w:p w:rsidR="009C22E0" w:rsidRDefault="00C5252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DA163F" w:rsidRPr="00DA163F" w:rsidRDefault="00DA163F" w:rsidP="00DA163F">
            <w:pPr>
              <w:jc w:val="center"/>
              <w:rPr>
                <w:rFonts w:ascii="Times New Roman" w:hAnsi="Times New Roman"/>
                <w:bCs/>
                <w:iCs/>
                <w:sz w:val="24"/>
                <w:szCs w:val="24"/>
              </w:rPr>
            </w:pPr>
            <w:bookmarkStart w:id="0" w:name="_GoBack"/>
            <w:r w:rsidRPr="00DA163F">
              <w:rPr>
                <w:rFonts w:ascii="Times New Roman" w:hAnsi="Times New Roman"/>
                <w:bCs/>
                <w:iCs/>
                <w:sz w:val="24"/>
                <w:szCs w:val="24"/>
              </w:rPr>
              <w:t>Молоко пастеризов</w:t>
            </w:r>
            <w:r w:rsidR="006619DF">
              <w:rPr>
                <w:rFonts w:ascii="Times New Roman" w:hAnsi="Times New Roman"/>
                <w:bCs/>
                <w:iCs/>
                <w:sz w:val="24"/>
                <w:szCs w:val="24"/>
              </w:rPr>
              <w:t xml:space="preserve">ане, молоко </w:t>
            </w:r>
            <w:proofErr w:type="spellStart"/>
            <w:r w:rsidR="006619DF">
              <w:rPr>
                <w:rFonts w:ascii="Times New Roman" w:hAnsi="Times New Roman"/>
                <w:bCs/>
                <w:iCs/>
                <w:sz w:val="24"/>
                <w:szCs w:val="24"/>
              </w:rPr>
              <w:t>ультрапастеризоване</w:t>
            </w:r>
            <w:proofErr w:type="spellEnd"/>
          </w:p>
          <w:bookmarkEnd w:id="0"/>
          <w:p w:rsidR="009C22E0" w:rsidRPr="00E46F65" w:rsidRDefault="009C22E0" w:rsidP="00B85042">
            <w:pPr>
              <w:widowControl w:val="0"/>
              <w:spacing w:after="0" w:line="240" w:lineRule="auto"/>
              <w:rPr>
                <w:rFonts w:ascii="Times New Roman" w:eastAsia="Times New Roman" w:hAnsi="Times New Roman" w:cs="Times New Roman"/>
                <w:b/>
                <w:sz w:val="24"/>
                <w:szCs w:val="24"/>
              </w:rPr>
            </w:pP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DA163F" w:rsidRDefault="00DA163F" w:rsidP="00DA163F">
            <w:pPr>
              <w:jc w:val="center"/>
              <w:rPr>
                <w:rFonts w:ascii="Times New Roman" w:hAnsi="Times New Roman"/>
                <w:b/>
                <w:bCs/>
                <w:i/>
                <w:iCs/>
                <w:sz w:val="20"/>
                <w:szCs w:val="20"/>
              </w:rPr>
            </w:pPr>
          </w:p>
          <w:p w:rsidR="00B85042" w:rsidRPr="00DA163F" w:rsidRDefault="00DA163F" w:rsidP="00DA163F">
            <w:pPr>
              <w:jc w:val="center"/>
              <w:rPr>
                <w:rFonts w:ascii="Times New Roman" w:hAnsi="Times New Roman"/>
                <w:sz w:val="24"/>
                <w:szCs w:val="24"/>
              </w:rPr>
            </w:pPr>
            <w:r w:rsidRPr="00DA163F">
              <w:rPr>
                <w:rFonts w:ascii="Times New Roman" w:hAnsi="Times New Roman"/>
                <w:sz w:val="24"/>
                <w:szCs w:val="24"/>
              </w:rPr>
              <w:t>15510000-6 Молоко та вершки</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sidRPr="00816385">
              <w:rPr>
                <w:rFonts w:ascii="Times New Roman" w:eastAsia="Times New Roman" w:hAnsi="Times New Roman" w:cs="Times New Roman"/>
                <w:sz w:val="24"/>
                <w:szCs w:val="24"/>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w:t>
            </w:r>
            <w:r w:rsidRPr="00816385">
              <w:rPr>
                <w:rFonts w:ascii="Times New Roman" w:eastAsia="Times New Roman" w:hAnsi="Times New Roman" w:cs="Times New Roman"/>
                <w:sz w:val="24"/>
                <w:szCs w:val="24"/>
                <w:highlight w:val="white"/>
              </w:rPr>
              <w:t xml:space="preserve">і </w:t>
            </w:r>
          </w:p>
        </w:tc>
        <w:tc>
          <w:tcPr>
            <w:tcW w:w="4860" w:type="dxa"/>
            <w:shd w:val="clear" w:color="auto" w:fill="auto"/>
            <w:tcMar>
              <w:top w:w="100" w:type="dxa"/>
              <w:left w:w="100" w:type="dxa"/>
              <w:bottom w:w="100" w:type="dxa"/>
              <w:right w:w="100" w:type="dxa"/>
            </w:tcMar>
          </w:tcPr>
          <w:p w:rsidR="00B85042" w:rsidRPr="00395AEB" w:rsidRDefault="00B85042" w:rsidP="00DA163F">
            <w:pPr>
              <w:rPr>
                <w:rFonts w:ascii="Times New Roman" w:eastAsia="Times New Roman" w:hAnsi="Times New Roman" w:cs="Times New Roman"/>
                <w:sz w:val="24"/>
                <w:szCs w:val="24"/>
                <w:highlight w:val="white"/>
              </w:rPr>
            </w:pP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A163F" w:rsidRDefault="00DA163F" w:rsidP="00DA163F">
            <w:pPr>
              <w:rPr>
                <w:rFonts w:ascii="Times New Roman" w:hAnsi="Times New Roman"/>
                <w:bCs/>
                <w:iCs/>
                <w:sz w:val="24"/>
                <w:szCs w:val="24"/>
              </w:rPr>
            </w:pPr>
            <w:r w:rsidRPr="00DA163F">
              <w:rPr>
                <w:rFonts w:ascii="Times New Roman" w:hAnsi="Times New Roman"/>
                <w:bCs/>
                <w:iCs/>
                <w:sz w:val="24"/>
                <w:szCs w:val="24"/>
              </w:rPr>
              <w:t>Молоко пастеризоване</w:t>
            </w:r>
            <w:r>
              <w:rPr>
                <w:rFonts w:ascii="Times New Roman" w:hAnsi="Times New Roman"/>
                <w:bCs/>
                <w:iCs/>
                <w:sz w:val="24"/>
                <w:szCs w:val="24"/>
              </w:rPr>
              <w:t xml:space="preserve">           </w:t>
            </w:r>
            <w:r w:rsidRPr="00DA163F">
              <w:rPr>
                <w:rFonts w:ascii="Times New Roman" w:hAnsi="Times New Roman"/>
                <w:bCs/>
                <w:iCs/>
                <w:sz w:val="24"/>
                <w:szCs w:val="24"/>
              </w:rPr>
              <w:t xml:space="preserve"> – 3200 кг, </w:t>
            </w:r>
          </w:p>
          <w:p w:rsidR="00B85042" w:rsidRPr="00DA163F" w:rsidRDefault="00DA163F" w:rsidP="00DA163F">
            <w:pPr>
              <w:rPr>
                <w:rFonts w:ascii="Times New Roman" w:hAnsi="Times New Roman"/>
                <w:bCs/>
                <w:iCs/>
                <w:sz w:val="24"/>
                <w:szCs w:val="24"/>
              </w:rPr>
            </w:pPr>
            <w:r>
              <w:rPr>
                <w:rFonts w:ascii="Times New Roman" w:hAnsi="Times New Roman"/>
                <w:bCs/>
                <w:iCs/>
                <w:sz w:val="24"/>
                <w:szCs w:val="24"/>
              </w:rPr>
              <w:t xml:space="preserve">молоко </w:t>
            </w:r>
            <w:proofErr w:type="spellStart"/>
            <w:r>
              <w:rPr>
                <w:rFonts w:ascii="Times New Roman" w:hAnsi="Times New Roman"/>
                <w:bCs/>
                <w:iCs/>
                <w:sz w:val="24"/>
                <w:szCs w:val="24"/>
              </w:rPr>
              <w:t>ультрапастеризоване</w:t>
            </w:r>
            <w:proofErr w:type="spellEnd"/>
            <w:r>
              <w:rPr>
                <w:rFonts w:ascii="Times New Roman" w:hAnsi="Times New Roman"/>
                <w:bCs/>
                <w:iCs/>
                <w:sz w:val="24"/>
                <w:szCs w:val="24"/>
              </w:rPr>
              <w:t xml:space="preserve">  – 3600 кг</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B85042" w:rsidRPr="00FF792D" w:rsidRDefault="00B85042" w:rsidP="00F35B5A">
            <w:pPr>
              <w:widowControl w:val="0"/>
              <w:spacing w:after="0" w:line="240" w:lineRule="auto"/>
              <w:rPr>
                <w:rFonts w:ascii="Times New Roman" w:eastAsia="Times New Roman" w:hAnsi="Times New Roman" w:cs="Times New Roman"/>
                <w:sz w:val="24"/>
                <w:szCs w:val="24"/>
                <w:highlight w:val="white"/>
              </w:rPr>
            </w:pPr>
            <w:r w:rsidRPr="004867FD">
              <w:rPr>
                <w:rFonts w:ascii="Times New Roman" w:eastAsia="Times New Roman" w:hAnsi="Times New Roman" w:cs="Times New Roman"/>
                <w:sz w:val="24"/>
                <w:szCs w:val="24"/>
              </w:rPr>
              <w:t xml:space="preserve">вул. </w:t>
            </w:r>
            <w:r w:rsidR="00F35B5A">
              <w:rPr>
                <w:rFonts w:ascii="Times New Roman" w:eastAsia="Times New Roman" w:hAnsi="Times New Roman" w:cs="Times New Roman"/>
                <w:sz w:val="24"/>
                <w:szCs w:val="24"/>
              </w:rPr>
              <w:t>Дружби</w:t>
            </w:r>
            <w:r w:rsidRPr="004867FD">
              <w:rPr>
                <w:rFonts w:ascii="Times New Roman" w:eastAsia="Times New Roman" w:hAnsi="Times New Roman" w:cs="Times New Roman"/>
                <w:sz w:val="24"/>
                <w:szCs w:val="24"/>
              </w:rPr>
              <w:t>,</w:t>
            </w:r>
            <w:r w:rsidR="00F35B5A">
              <w:rPr>
                <w:rFonts w:ascii="Times New Roman" w:eastAsia="Times New Roman" w:hAnsi="Times New Roman" w:cs="Times New Roman"/>
                <w:sz w:val="24"/>
                <w:szCs w:val="24"/>
              </w:rPr>
              <w:t xml:space="preserve">2 </w:t>
            </w:r>
            <w:r w:rsidRPr="004867FD">
              <w:rPr>
                <w:rFonts w:ascii="Times New Roman" w:eastAsia="Times New Roman" w:hAnsi="Times New Roman" w:cs="Times New Roman"/>
                <w:sz w:val="24"/>
                <w:szCs w:val="24"/>
              </w:rPr>
              <w:t xml:space="preserve"> </w:t>
            </w:r>
            <w:proofErr w:type="spellStart"/>
            <w:r w:rsidRPr="004867FD">
              <w:rPr>
                <w:rFonts w:ascii="Times New Roman" w:eastAsia="Times New Roman" w:hAnsi="Times New Roman" w:cs="Times New Roman"/>
                <w:sz w:val="24"/>
                <w:szCs w:val="24"/>
              </w:rPr>
              <w:t>с.</w:t>
            </w:r>
            <w:r w:rsidR="00F35B5A">
              <w:rPr>
                <w:rFonts w:ascii="Times New Roman" w:eastAsia="Times New Roman" w:hAnsi="Times New Roman" w:cs="Times New Roman"/>
                <w:sz w:val="24"/>
                <w:szCs w:val="24"/>
              </w:rPr>
              <w:t>Сукачі</w:t>
            </w:r>
            <w:proofErr w:type="spellEnd"/>
            <w:r w:rsidRPr="004867FD">
              <w:rPr>
                <w:rFonts w:ascii="Times New Roman" w:eastAsia="Times New Roman" w:hAnsi="Times New Roman" w:cs="Times New Roman"/>
                <w:sz w:val="24"/>
                <w:szCs w:val="24"/>
              </w:rPr>
              <w:t xml:space="preserve"> Вишгородський р-н Київська область, 072</w:t>
            </w:r>
            <w:r w:rsidR="00F35B5A">
              <w:rPr>
                <w:rFonts w:ascii="Times New Roman" w:eastAsia="Times New Roman" w:hAnsi="Times New Roman" w:cs="Times New Roman"/>
                <w:sz w:val="24"/>
                <w:szCs w:val="24"/>
              </w:rPr>
              <w:t>05</w:t>
            </w:r>
            <w:r w:rsidRPr="004867FD">
              <w:rPr>
                <w:rFonts w:ascii="Times New Roman" w:eastAsia="Times New Roman" w:hAnsi="Times New Roman" w:cs="Times New Roman"/>
                <w:sz w:val="24"/>
                <w:szCs w:val="24"/>
              </w:rPr>
              <w:t>, Україна</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B85042" w:rsidRPr="00B85042" w:rsidRDefault="00B85042" w:rsidP="00C164C3">
            <w:pPr>
              <w:widowControl w:val="0"/>
              <w:spacing w:after="0" w:line="240" w:lineRule="auto"/>
              <w:rPr>
                <w:rFonts w:ascii="Times New Roman" w:eastAsia="Times New Roman" w:hAnsi="Times New Roman" w:cs="Times New Roman"/>
                <w:sz w:val="24"/>
                <w:szCs w:val="24"/>
                <w:highlight w:val="white"/>
              </w:rPr>
            </w:pPr>
            <w:r w:rsidRPr="00B85042">
              <w:rPr>
                <w:rFonts w:ascii="Times New Roman" w:eastAsia="Times New Roman" w:hAnsi="Times New Roman" w:cs="Times New Roman"/>
                <w:sz w:val="24"/>
                <w:szCs w:val="24"/>
              </w:rPr>
              <w:t xml:space="preserve">до </w:t>
            </w:r>
            <w:r w:rsidR="0089580A">
              <w:rPr>
                <w:rFonts w:ascii="Times New Roman" w:eastAsia="Times New Roman" w:hAnsi="Times New Roman" w:cs="Times New Roman"/>
                <w:b/>
                <w:sz w:val="24"/>
                <w:szCs w:val="24"/>
              </w:rPr>
              <w:t>31 грудня</w:t>
            </w:r>
            <w:r w:rsidRPr="00B85042">
              <w:rPr>
                <w:rFonts w:ascii="Times New Roman" w:eastAsia="Times New Roman" w:hAnsi="Times New Roman" w:cs="Times New Roman"/>
                <w:sz w:val="24"/>
                <w:szCs w:val="24"/>
              </w:rPr>
              <w:t xml:space="preserve"> </w:t>
            </w:r>
            <w:r w:rsidR="001A139A">
              <w:rPr>
                <w:rFonts w:ascii="Times New Roman" w:eastAsia="Times New Roman" w:hAnsi="Times New Roman" w:cs="Times New Roman"/>
                <w:b/>
                <w:sz w:val="24"/>
                <w:szCs w:val="24"/>
              </w:rPr>
              <w:t>2024</w:t>
            </w:r>
            <w:r w:rsidRPr="00B85042">
              <w:rPr>
                <w:rFonts w:ascii="Times New Roman" w:eastAsia="Times New Roman" w:hAnsi="Times New Roman" w:cs="Times New Roman"/>
                <w:b/>
                <w:sz w:val="24"/>
                <w:szCs w:val="24"/>
              </w:rPr>
              <w:t xml:space="preserve"> </w:t>
            </w:r>
            <w:r w:rsidRPr="00B85042">
              <w:rPr>
                <w:rFonts w:ascii="Times New Roman" w:eastAsia="Times New Roman" w:hAnsi="Times New Roman" w:cs="Times New Roman"/>
                <w:sz w:val="24"/>
                <w:szCs w:val="24"/>
              </w:rPr>
              <w:t>року включно</w:t>
            </w:r>
          </w:p>
        </w:tc>
      </w:tr>
    </w:tbl>
    <w:p w:rsidR="009C22E0" w:rsidRDefault="009C22E0">
      <w:pPr>
        <w:spacing w:after="0" w:line="240" w:lineRule="auto"/>
        <w:rPr>
          <w:rFonts w:ascii="Times New Roman" w:eastAsia="Times New Roman" w:hAnsi="Times New Roman" w:cs="Times New Roman"/>
          <w:i/>
          <w:sz w:val="24"/>
          <w:szCs w:val="24"/>
        </w:rPr>
      </w:pPr>
    </w:p>
    <w:p w:rsidR="00FF792D" w:rsidRDefault="00565489" w:rsidP="00565489">
      <w:pPr>
        <w:spacing w:after="0" w:line="240" w:lineRule="auto"/>
        <w:ind w:left="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D3B42">
        <w:rPr>
          <w:rFonts w:ascii="Times New Roman" w:eastAsia="Times New Roman" w:hAnsi="Times New Roman" w:cs="Times New Roman"/>
          <w:i/>
          <w:sz w:val="24"/>
          <w:szCs w:val="24"/>
        </w:rPr>
        <w:t>Таблиця 1.</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851"/>
        <w:gridCol w:w="6237"/>
      </w:tblGrid>
      <w:tr w:rsidR="00FF792D" w:rsidRPr="00FF792D" w:rsidTr="00AF170D">
        <w:trPr>
          <w:trHeight w:val="544"/>
        </w:trPr>
        <w:tc>
          <w:tcPr>
            <w:tcW w:w="2093" w:type="dxa"/>
            <w:tcBorders>
              <w:top w:val="single" w:sz="6" w:space="0" w:color="000000"/>
              <w:left w:val="single" w:sz="6" w:space="0" w:color="000000"/>
              <w:bottom w:val="single" w:sz="6" w:space="0" w:color="000000"/>
              <w:right w:val="single" w:sz="6" w:space="0" w:color="000000"/>
            </w:tcBorders>
            <w:noWrap/>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FF792D" w:rsidRPr="00FF792D" w:rsidRDefault="00FF792D" w:rsidP="00FF792D">
            <w:pPr>
              <w:spacing w:after="0" w:line="240" w:lineRule="auto"/>
              <w:jc w:val="center"/>
              <w:rPr>
                <w:rFonts w:ascii="Times New Roman" w:hAnsi="Times New Roman" w:cs="Times New Roman"/>
                <w:lang w:eastAsia="en-US"/>
              </w:rPr>
            </w:pPr>
            <w:proofErr w:type="spellStart"/>
            <w:r w:rsidRPr="00FF792D">
              <w:rPr>
                <w:rFonts w:ascii="Times New Roman" w:hAnsi="Times New Roman" w:cs="Times New Roman"/>
                <w:lang w:eastAsia="en-US"/>
              </w:rPr>
              <w:t>Од.виміру</w:t>
            </w:r>
            <w:proofErr w:type="spellEnd"/>
          </w:p>
        </w:tc>
        <w:tc>
          <w:tcPr>
            <w:tcW w:w="851" w:type="dxa"/>
            <w:tcBorders>
              <w:top w:val="single" w:sz="6" w:space="0" w:color="000000"/>
              <w:left w:val="single" w:sz="4" w:space="0" w:color="auto"/>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Кількість</w:t>
            </w:r>
          </w:p>
        </w:tc>
        <w:tc>
          <w:tcPr>
            <w:tcW w:w="6237" w:type="dxa"/>
            <w:tcBorders>
              <w:top w:val="single" w:sz="6" w:space="0" w:color="000000"/>
              <w:left w:val="single" w:sz="6" w:space="0" w:color="000000"/>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Технічні вимоги до предмета закупівлі</w:t>
            </w:r>
          </w:p>
        </w:tc>
      </w:tr>
      <w:tr w:rsidR="00DA163F" w:rsidRPr="00FF792D" w:rsidTr="00487782">
        <w:trPr>
          <w:trHeight w:val="372"/>
        </w:trPr>
        <w:tc>
          <w:tcPr>
            <w:tcW w:w="2093" w:type="dxa"/>
            <w:tcBorders>
              <w:left w:val="single" w:sz="4" w:space="0" w:color="auto"/>
              <w:right w:val="single" w:sz="4" w:space="0" w:color="auto"/>
            </w:tcBorders>
            <w:noWrap/>
          </w:tcPr>
          <w:p w:rsidR="00DA163F" w:rsidRPr="005225B0" w:rsidRDefault="00DA163F" w:rsidP="007E74FA">
            <w:pPr>
              <w:spacing w:after="0"/>
              <w:jc w:val="both"/>
              <w:rPr>
                <w:rFonts w:ascii="Times New Roman" w:hAnsi="Times New Roman" w:cs="Times New Roman"/>
                <w:b/>
              </w:rPr>
            </w:pPr>
            <w:r w:rsidRPr="005225B0">
              <w:rPr>
                <w:rFonts w:ascii="Times New Roman" w:hAnsi="Times New Roman" w:cs="Times New Roman"/>
                <w:b/>
              </w:rPr>
              <w:t>Молоко пастеризоване</w:t>
            </w:r>
          </w:p>
          <w:p w:rsidR="00DA163F" w:rsidRPr="005225B0" w:rsidRDefault="00DA163F" w:rsidP="007E74FA">
            <w:pPr>
              <w:spacing w:after="0"/>
              <w:jc w:val="both"/>
              <w:rPr>
                <w:rFonts w:ascii="Times New Roman" w:hAnsi="Times New Roman" w:cs="Times New Roman"/>
              </w:rPr>
            </w:pPr>
            <w:r w:rsidRPr="005225B0">
              <w:rPr>
                <w:rFonts w:ascii="Times New Roman" w:hAnsi="Times New Roman" w:cs="Times New Roman"/>
                <w:b/>
              </w:rPr>
              <w:t>(</w:t>
            </w:r>
            <w:r w:rsidRPr="00AD231F">
              <w:rPr>
                <w:rFonts w:ascii="Times New Roman" w:hAnsi="Times New Roman" w:cs="Times New Roman"/>
              </w:rPr>
              <w:t>жирність не менше 2,5 %)</w:t>
            </w:r>
          </w:p>
        </w:tc>
        <w:tc>
          <w:tcPr>
            <w:tcW w:w="850" w:type="dxa"/>
            <w:tcBorders>
              <w:right w:val="single" w:sz="4" w:space="0" w:color="auto"/>
            </w:tcBorders>
            <w:noWrap/>
          </w:tcPr>
          <w:p w:rsidR="00DA163F" w:rsidRPr="005225B0" w:rsidRDefault="00DA163F" w:rsidP="007E74FA">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DA163F" w:rsidRPr="00C0591F" w:rsidRDefault="00DA163F" w:rsidP="00DA163F">
            <w:pPr>
              <w:spacing w:after="0"/>
              <w:rPr>
                <w:rFonts w:ascii="Times New Roman" w:hAnsi="Times New Roman"/>
                <w:b/>
                <w:highlight w:val="yellow"/>
              </w:rPr>
            </w:pPr>
            <w:r>
              <w:rPr>
                <w:rFonts w:ascii="Times New Roman" w:hAnsi="Times New Roman"/>
                <w:b/>
              </w:rPr>
              <w:t>3200</w:t>
            </w:r>
          </w:p>
        </w:tc>
        <w:tc>
          <w:tcPr>
            <w:tcW w:w="6237" w:type="dxa"/>
            <w:noWrap/>
          </w:tcPr>
          <w:p w:rsidR="00DA163F" w:rsidRPr="005677C1" w:rsidRDefault="00DA163F" w:rsidP="007E74FA">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 xml:space="preserve">Молоко – натуральне, пастеризоване, питне, жирністю не менше 2,5%, фасоване. </w:t>
            </w:r>
          </w:p>
          <w:p w:rsidR="00DA163F" w:rsidRPr="005677C1" w:rsidRDefault="00DA163F" w:rsidP="007E74FA">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 xml:space="preserve">На вигляд молоко - однорідна рідина без осаду. </w:t>
            </w:r>
          </w:p>
          <w:p w:rsidR="00DA163F" w:rsidRPr="005677C1" w:rsidRDefault="00DA163F" w:rsidP="007E74FA">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 xml:space="preserve">Колір молока - білий з жовтуватим відтінком. </w:t>
            </w:r>
          </w:p>
          <w:p w:rsidR="00DA163F" w:rsidRPr="005677C1" w:rsidRDefault="00DA163F" w:rsidP="007E74FA">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 xml:space="preserve">Смак і запах чистий з ледве відчутним солодкуватим присмаком, а також легким молочним ароматом. </w:t>
            </w:r>
          </w:p>
          <w:p w:rsidR="00DA163F" w:rsidRDefault="00DA163F" w:rsidP="007E74FA">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 xml:space="preserve">Не допускається гіркий, прогірклий, нечистий або окислений запах і смак. </w:t>
            </w:r>
          </w:p>
          <w:p w:rsidR="00DA163F" w:rsidRPr="005677C1" w:rsidRDefault="00DA163F" w:rsidP="007E74FA">
            <w:pPr>
              <w:spacing w:line="240" w:lineRule="auto"/>
              <w:contextualSpacing/>
              <w:jc w:val="both"/>
              <w:rPr>
                <w:rStyle w:val="tlid-translation"/>
                <w:rFonts w:ascii="Times New Roman" w:hAnsi="Times New Roman"/>
                <w:sz w:val="20"/>
                <w:szCs w:val="20"/>
              </w:rPr>
            </w:pPr>
            <w:r w:rsidRPr="00D80CE7">
              <w:rPr>
                <w:rStyle w:val="tlid-translation"/>
                <w:rFonts w:ascii="Times New Roman" w:hAnsi="Times New Roman"/>
                <w:sz w:val="20"/>
                <w:szCs w:val="20"/>
              </w:rPr>
              <w:t>Наявність немолочних жирів та білків, гормональних препаратів та</w:t>
            </w:r>
            <w:r>
              <w:rPr>
                <w:rStyle w:val="tlid-translation"/>
                <w:rFonts w:ascii="Times New Roman" w:hAnsi="Times New Roman"/>
                <w:sz w:val="20"/>
                <w:szCs w:val="20"/>
              </w:rPr>
              <w:t xml:space="preserve"> антибіотиків не допускається. </w:t>
            </w:r>
          </w:p>
          <w:p w:rsidR="00DA163F" w:rsidRPr="005677C1" w:rsidRDefault="00DA163F" w:rsidP="007E74FA">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Фасоване у поліетиленові пакети ємкістю не менше 1000г</w:t>
            </w:r>
            <w:r>
              <w:rPr>
                <w:rStyle w:val="tlid-translation"/>
                <w:rFonts w:ascii="Times New Roman" w:hAnsi="Times New Roman"/>
                <w:sz w:val="20"/>
                <w:szCs w:val="20"/>
              </w:rPr>
              <w:t xml:space="preserve"> (або пакування ТЕТРАПАК)</w:t>
            </w:r>
            <w:r w:rsidRPr="005677C1">
              <w:rPr>
                <w:rStyle w:val="tlid-translation"/>
                <w:rFonts w:ascii="Times New Roman" w:hAnsi="Times New Roman"/>
                <w:sz w:val="20"/>
                <w:szCs w:val="20"/>
              </w:rPr>
              <w:t>.</w:t>
            </w:r>
          </w:p>
          <w:p w:rsidR="00DA163F" w:rsidRDefault="00DA163F" w:rsidP="007E74FA">
            <w:pPr>
              <w:spacing w:after="0"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Якість товару повинна відповідати ДСТУ</w:t>
            </w:r>
            <w:r>
              <w:rPr>
                <w:rStyle w:val="tlid-translation"/>
                <w:rFonts w:ascii="Times New Roman" w:hAnsi="Times New Roman"/>
                <w:sz w:val="20"/>
                <w:szCs w:val="20"/>
              </w:rPr>
              <w:t xml:space="preserve"> (або ТУ,ТУ.У) або іншим нормативним документам</w:t>
            </w:r>
            <w:r w:rsidRPr="005677C1">
              <w:rPr>
                <w:rStyle w:val="tlid-translation"/>
                <w:rFonts w:ascii="Times New Roman" w:hAnsi="Times New Roman"/>
                <w:sz w:val="20"/>
                <w:szCs w:val="20"/>
              </w:rPr>
              <w:t>.</w:t>
            </w:r>
          </w:p>
          <w:p w:rsidR="00DA163F" w:rsidRPr="00883969" w:rsidRDefault="00DA163F" w:rsidP="007E74FA">
            <w:pPr>
              <w:spacing w:after="0" w:line="240" w:lineRule="auto"/>
              <w:contextualSpacing/>
              <w:jc w:val="both"/>
              <w:rPr>
                <w:rFonts w:ascii="Times New Roman" w:hAnsi="Times New Roman"/>
                <w:sz w:val="20"/>
                <w:szCs w:val="20"/>
              </w:rPr>
            </w:pPr>
            <w:r w:rsidRPr="00883969">
              <w:rPr>
                <w:rFonts w:ascii="Times New Roman" w:hAnsi="Times New Roman"/>
                <w:sz w:val="20"/>
                <w:szCs w:val="20"/>
              </w:rPr>
              <w:t xml:space="preserve">Строк придатності товару повинен становити не менше </w:t>
            </w:r>
            <w:r>
              <w:rPr>
                <w:rFonts w:ascii="Times New Roman" w:hAnsi="Times New Roman"/>
                <w:sz w:val="20"/>
                <w:szCs w:val="20"/>
              </w:rPr>
              <w:t xml:space="preserve">90 </w:t>
            </w:r>
            <w:r w:rsidRPr="00883969">
              <w:rPr>
                <w:rFonts w:ascii="Times New Roman" w:hAnsi="Times New Roman"/>
                <w:sz w:val="20"/>
                <w:szCs w:val="20"/>
              </w:rPr>
              <w:t>% від терміну зберігання даного виду товару з дня поставки його на склад Замовника.</w:t>
            </w:r>
          </w:p>
        </w:tc>
      </w:tr>
      <w:tr w:rsidR="00DA163F" w:rsidRPr="00FF792D" w:rsidTr="006D6745">
        <w:trPr>
          <w:trHeight w:val="372"/>
        </w:trPr>
        <w:tc>
          <w:tcPr>
            <w:tcW w:w="2093" w:type="dxa"/>
            <w:tcBorders>
              <w:left w:val="single" w:sz="4" w:space="0" w:color="auto"/>
              <w:right w:val="single" w:sz="4" w:space="0" w:color="auto"/>
            </w:tcBorders>
            <w:noWrap/>
            <w:vAlign w:val="center"/>
          </w:tcPr>
          <w:p w:rsidR="00DA163F" w:rsidRPr="005225B0" w:rsidRDefault="00DA163F" w:rsidP="00DA163F">
            <w:pPr>
              <w:spacing w:after="0"/>
              <w:jc w:val="both"/>
              <w:rPr>
                <w:rFonts w:ascii="Times New Roman" w:hAnsi="Times New Roman" w:cs="Times New Roman"/>
                <w:b/>
              </w:rPr>
            </w:pPr>
            <w:r w:rsidRPr="005225B0">
              <w:rPr>
                <w:rFonts w:ascii="Times New Roman" w:hAnsi="Times New Roman" w:cs="Times New Roman"/>
                <w:b/>
              </w:rPr>
              <w:t xml:space="preserve">Молоко </w:t>
            </w:r>
            <w:proofErr w:type="spellStart"/>
            <w:r>
              <w:rPr>
                <w:rFonts w:ascii="Times New Roman" w:hAnsi="Times New Roman" w:cs="Times New Roman"/>
                <w:b/>
              </w:rPr>
              <w:t>ультра</w:t>
            </w:r>
            <w:r w:rsidRPr="005225B0">
              <w:rPr>
                <w:rFonts w:ascii="Times New Roman" w:hAnsi="Times New Roman" w:cs="Times New Roman"/>
                <w:b/>
              </w:rPr>
              <w:t>пастеризоване</w:t>
            </w:r>
            <w:proofErr w:type="spellEnd"/>
          </w:p>
          <w:p w:rsidR="00DA163F" w:rsidRPr="00432292" w:rsidRDefault="00DA163F" w:rsidP="00DA163F">
            <w:pPr>
              <w:shd w:val="clear" w:color="auto" w:fill="FFFFFF"/>
              <w:spacing w:after="0" w:line="240" w:lineRule="auto"/>
              <w:rPr>
                <w:rFonts w:ascii="Times New Roman" w:hAnsi="Times New Roman" w:cs="Times New Roman"/>
                <w:b/>
              </w:rPr>
            </w:pPr>
            <w:r w:rsidRPr="005225B0">
              <w:rPr>
                <w:rFonts w:ascii="Times New Roman" w:hAnsi="Times New Roman" w:cs="Times New Roman"/>
                <w:b/>
              </w:rPr>
              <w:t>(</w:t>
            </w:r>
            <w:r w:rsidRPr="00AD231F">
              <w:rPr>
                <w:rFonts w:ascii="Times New Roman" w:hAnsi="Times New Roman" w:cs="Times New Roman"/>
              </w:rPr>
              <w:t xml:space="preserve">жирність не менше </w:t>
            </w:r>
            <w:r w:rsidRPr="00AD231F">
              <w:rPr>
                <w:rFonts w:ascii="Times New Roman" w:hAnsi="Times New Roman" w:cs="Times New Roman"/>
              </w:rPr>
              <w:lastRenderedPageBreak/>
              <w:t>2,5 %)</w:t>
            </w:r>
          </w:p>
        </w:tc>
        <w:tc>
          <w:tcPr>
            <w:tcW w:w="850" w:type="dxa"/>
            <w:tcBorders>
              <w:right w:val="single" w:sz="4" w:space="0" w:color="auto"/>
            </w:tcBorders>
            <w:noWrap/>
            <w:vAlign w:val="center"/>
          </w:tcPr>
          <w:p w:rsidR="00DA163F" w:rsidRPr="00E8519C" w:rsidRDefault="00DA163F" w:rsidP="00A85EA8">
            <w:pPr>
              <w:tabs>
                <w:tab w:val="center" w:pos="4153"/>
                <w:tab w:val="right" w:pos="8306"/>
              </w:tabs>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кг</w:t>
            </w:r>
          </w:p>
        </w:tc>
        <w:tc>
          <w:tcPr>
            <w:tcW w:w="851" w:type="dxa"/>
            <w:tcBorders>
              <w:left w:val="single" w:sz="4" w:space="0" w:color="auto"/>
            </w:tcBorders>
            <w:vAlign w:val="center"/>
          </w:tcPr>
          <w:p w:rsidR="00DA163F" w:rsidRDefault="00DA163F" w:rsidP="00A85EA8">
            <w:pPr>
              <w:tabs>
                <w:tab w:val="center" w:pos="4153"/>
                <w:tab w:val="right" w:pos="8306"/>
              </w:tabs>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3600</w:t>
            </w:r>
          </w:p>
        </w:tc>
        <w:tc>
          <w:tcPr>
            <w:tcW w:w="6237" w:type="dxa"/>
            <w:noWrap/>
          </w:tcPr>
          <w:p w:rsidR="00DA163F" w:rsidRPr="005677C1" w:rsidRDefault="00DA163F" w:rsidP="00DA163F">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 xml:space="preserve">Молоко – натуральне, питне, жирністю не менше 2,5%, </w:t>
            </w:r>
            <w:r>
              <w:rPr>
                <w:rStyle w:val="tlid-translation"/>
                <w:rFonts w:ascii="Times New Roman" w:hAnsi="Times New Roman"/>
                <w:sz w:val="20"/>
                <w:szCs w:val="20"/>
              </w:rPr>
              <w:t>тривалого зберігання (</w:t>
            </w:r>
            <w:proofErr w:type="spellStart"/>
            <w:r>
              <w:rPr>
                <w:rStyle w:val="tlid-translation"/>
                <w:rFonts w:ascii="Times New Roman" w:hAnsi="Times New Roman"/>
                <w:sz w:val="20"/>
                <w:szCs w:val="20"/>
              </w:rPr>
              <w:t>ультрапастеризоване</w:t>
            </w:r>
            <w:proofErr w:type="spellEnd"/>
            <w:r>
              <w:rPr>
                <w:rStyle w:val="tlid-translation"/>
                <w:rFonts w:ascii="Times New Roman" w:hAnsi="Times New Roman"/>
                <w:sz w:val="20"/>
                <w:szCs w:val="20"/>
              </w:rPr>
              <w:t xml:space="preserve">), </w:t>
            </w:r>
            <w:r w:rsidRPr="005677C1">
              <w:rPr>
                <w:rStyle w:val="tlid-translation"/>
                <w:rFonts w:ascii="Times New Roman" w:hAnsi="Times New Roman"/>
                <w:sz w:val="20"/>
                <w:szCs w:val="20"/>
              </w:rPr>
              <w:t xml:space="preserve">фасоване. </w:t>
            </w:r>
          </w:p>
          <w:p w:rsidR="00DA163F" w:rsidRPr="005677C1" w:rsidRDefault="00DA163F" w:rsidP="00DA163F">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 xml:space="preserve">На вигляд молоко - однорідна рідина без осаду. </w:t>
            </w:r>
          </w:p>
          <w:p w:rsidR="00DA163F" w:rsidRPr="005677C1" w:rsidRDefault="00DA163F" w:rsidP="00DA163F">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 xml:space="preserve">Колір молока - білий з жовтуватим відтінком. </w:t>
            </w:r>
          </w:p>
          <w:p w:rsidR="00DA163F" w:rsidRPr="005677C1" w:rsidRDefault="00DA163F" w:rsidP="00DA163F">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lastRenderedPageBreak/>
              <w:t xml:space="preserve">Смак і запах чистий з ледве відчутним солодкуватим присмаком, а також легким молочним ароматом. </w:t>
            </w:r>
          </w:p>
          <w:p w:rsidR="00DA163F" w:rsidRDefault="00DA163F" w:rsidP="00DA163F">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 xml:space="preserve">Не допускається гіркий, прогірклий, нечистий або окислений запах і смак. </w:t>
            </w:r>
          </w:p>
          <w:p w:rsidR="00DA163F" w:rsidRPr="005677C1" w:rsidRDefault="00DA163F" w:rsidP="00DA163F">
            <w:pPr>
              <w:spacing w:line="240" w:lineRule="auto"/>
              <w:contextualSpacing/>
              <w:jc w:val="both"/>
              <w:rPr>
                <w:rStyle w:val="tlid-translation"/>
                <w:rFonts w:ascii="Times New Roman" w:hAnsi="Times New Roman"/>
                <w:sz w:val="20"/>
                <w:szCs w:val="20"/>
              </w:rPr>
            </w:pPr>
            <w:r w:rsidRPr="00D80CE7">
              <w:rPr>
                <w:rStyle w:val="tlid-translation"/>
                <w:rFonts w:ascii="Times New Roman" w:hAnsi="Times New Roman"/>
                <w:sz w:val="20"/>
                <w:szCs w:val="20"/>
              </w:rPr>
              <w:t>Наявність немолочних жирів та білків, гормональних препаратів та</w:t>
            </w:r>
            <w:r>
              <w:rPr>
                <w:rStyle w:val="tlid-translation"/>
                <w:rFonts w:ascii="Times New Roman" w:hAnsi="Times New Roman"/>
                <w:sz w:val="20"/>
                <w:szCs w:val="20"/>
              </w:rPr>
              <w:t xml:space="preserve"> антибіотиків не допускається. </w:t>
            </w:r>
          </w:p>
          <w:p w:rsidR="00DA163F" w:rsidRPr="005677C1" w:rsidRDefault="00DA163F" w:rsidP="00DA163F">
            <w:pPr>
              <w:spacing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Фасоване у поліетиленові пакети ємкістю не менше 1000г</w:t>
            </w:r>
            <w:r>
              <w:rPr>
                <w:rStyle w:val="tlid-translation"/>
                <w:rFonts w:ascii="Times New Roman" w:hAnsi="Times New Roman"/>
                <w:sz w:val="20"/>
                <w:szCs w:val="20"/>
              </w:rPr>
              <w:t xml:space="preserve"> (або пакування ТЕТРАПАК)</w:t>
            </w:r>
            <w:r w:rsidRPr="005677C1">
              <w:rPr>
                <w:rStyle w:val="tlid-translation"/>
                <w:rFonts w:ascii="Times New Roman" w:hAnsi="Times New Roman"/>
                <w:sz w:val="20"/>
                <w:szCs w:val="20"/>
              </w:rPr>
              <w:t>.</w:t>
            </w:r>
          </w:p>
          <w:p w:rsidR="00DA163F" w:rsidRDefault="00DA163F" w:rsidP="00DA163F">
            <w:pPr>
              <w:spacing w:after="0" w:line="240" w:lineRule="auto"/>
              <w:contextualSpacing/>
              <w:jc w:val="both"/>
              <w:rPr>
                <w:rStyle w:val="tlid-translation"/>
                <w:rFonts w:ascii="Times New Roman" w:hAnsi="Times New Roman"/>
                <w:sz w:val="20"/>
                <w:szCs w:val="20"/>
              </w:rPr>
            </w:pPr>
            <w:r w:rsidRPr="005677C1">
              <w:rPr>
                <w:rStyle w:val="tlid-translation"/>
                <w:rFonts w:ascii="Times New Roman" w:hAnsi="Times New Roman"/>
                <w:sz w:val="20"/>
                <w:szCs w:val="20"/>
              </w:rPr>
              <w:t>Якість товару повинна відповідати ДСТУ</w:t>
            </w:r>
            <w:r>
              <w:rPr>
                <w:rStyle w:val="tlid-translation"/>
                <w:rFonts w:ascii="Times New Roman" w:hAnsi="Times New Roman"/>
                <w:sz w:val="20"/>
                <w:szCs w:val="20"/>
              </w:rPr>
              <w:t xml:space="preserve"> (або ТУ,ТУ.У) або іншим нормативним документам</w:t>
            </w:r>
            <w:r w:rsidRPr="005677C1">
              <w:rPr>
                <w:rStyle w:val="tlid-translation"/>
                <w:rFonts w:ascii="Times New Roman" w:hAnsi="Times New Roman"/>
                <w:sz w:val="20"/>
                <w:szCs w:val="20"/>
              </w:rPr>
              <w:t>.</w:t>
            </w:r>
          </w:p>
          <w:p w:rsidR="00DA163F" w:rsidRPr="007B4594" w:rsidRDefault="00DA163F" w:rsidP="00DA1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83969">
              <w:rPr>
                <w:rFonts w:ascii="Times New Roman" w:hAnsi="Times New Roman"/>
                <w:sz w:val="20"/>
                <w:szCs w:val="20"/>
              </w:rPr>
              <w:t xml:space="preserve">Строк придатності товару повинен становити не менше </w:t>
            </w:r>
            <w:r>
              <w:rPr>
                <w:rFonts w:ascii="Times New Roman" w:hAnsi="Times New Roman"/>
                <w:sz w:val="20"/>
                <w:szCs w:val="20"/>
              </w:rPr>
              <w:t xml:space="preserve">85-90 </w:t>
            </w:r>
            <w:r w:rsidRPr="00883969">
              <w:rPr>
                <w:rFonts w:ascii="Times New Roman" w:hAnsi="Times New Roman"/>
                <w:sz w:val="20"/>
                <w:szCs w:val="20"/>
              </w:rPr>
              <w:t>% від терміну зберігання даного виду товару з дня поставки його на склад Замовника.</w:t>
            </w:r>
          </w:p>
        </w:tc>
      </w:tr>
    </w:tbl>
    <w:p w:rsidR="00361C01" w:rsidRDefault="00361C01" w:rsidP="00361C01">
      <w:pPr>
        <w:spacing w:after="0" w:line="240" w:lineRule="auto"/>
        <w:ind w:right="-426" w:firstLine="708"/>
        <w:jc w:val="both"/>
        <w:rPr>
          <w:rFonts w:ascii="Times New Roman" w:hAnsi="Times New Roman" w:cs="Times New Roman"/>
          <w:sz w:val="21"/>
          <w:szCs w:val="21"/>
          <w:shd w:val="clear" w:color="auto" w:fill="FFFFFF"/>
          <w:lang w:eastAsia="en-US"/>
        </w:rPr>
      </w:pPr>
    </w:p>
    <w:p w:rsidR="00BB5FD0" w:rsidRDefault="00361C01" w:rsidP="00674A0F">
      <w:pPr>
        <w:spacing w:after="0"/>
        <w:ind w:right="-426" w:firstLine="708"/>
        <w:jc w:val="both"/>
      </w:pPr>
      <w:r w:rsidRPr="00361C01">
        <w:rPr>
          <w:rFonts w:ascii="Times New Roman" w:hAnsi="Times New Roman" w:cs="Times New Roman"/>
          <w:sz w:val="21"/>
          <w:szCs w:val="21"/>
          <w:shd w:val="clear" w:color="auto" w:fill="FFFFFF"/>
          <w:lang w:eastAsia="en-US"/>
        </w:rPr>
        <w:t xml:space="preserve">Якість   </w:t>
      </w:r>
      <w:r w:rsidR="00DA163F">
        <w:rPr>
          <w:rFonts w:ascii="Times New Roman" w:hAnsi="Times New Roman" w:cs="Times New Roman"/>
          <w:b/>
          <w:sz w:val="21"/>
          <w:szCs w:val="21"/>
          <w:u w:val="single"/>
          <w:shd w:val="clear" w:color="auto" w:fill="FFFFFF"/>
          <w:lang w:eastAsia="en-US"/>
        </w:rPr>
        <w:t>молока</w:t>
      </w:r>
      <w:r w:rsidR="007B4594">
        <w:rPr>
          <w:rFonts w:ascii="Times New Roman" w:hAnsi="Times New Roman" w:cs="Times New Roman"/>
          <w:b/>
          <w:sz w:val="21"/>
          <w:szCs w:val="21"/>
          <w:u w:val="single"/>
          <w:shd w:val="clear" w:color="auto" w:fill="FFFFFF"/>
          <w:lang w:eastAsia="en-US"/>
        </w:rPr>
        <w:t xml:space="preserve"> </w:t>
      </w:r>
      <w:r w:rsidR="00F35B5A">
        <w:rPr>
          <w:rFonts w:ascii="Times New Roman" w:hAnsi="Times New Roman" w:cs="Times New Roman"/>
          <w:sz w:val="21"/>
          <w:szCs w:val="21"/>
          <w:shd w:val="clear" w:color="auto" w:fill="FFFFFF"/>
          <w:lang w:eastAsia="en-US"/>
        </w:rPr>
        <w:t xml:space="preserve"> </w:t>
      </w:r>
      <w:r w:rsidRPr="00361C01">
        <w:rPr>
          <w:rFonts w:ascii="Times New Roman" w:hAnsi="Times New Roman" w:cs="Times New Roman"/>
          <w:sz w:val="21"/>
          <w:szCs w:val="21"/>
          <w:shd w:val="clear" w:color="auto" w:fill="FFFFFF"/>
          <w:lang w:eastAsia="en-US"/>
        </w:rPr>
        <w:t xml:space="preserve">визначається відповідно до вимог нормативних </w:t>
      </w:r>
      <w:r w:rsidR="007B4594">
        <w:rPr>
          <w:rFonts w:ascii="Times New Roman" w:hAnsi="Times New Roman" w:cs="Times New Roman"/>
          <w:sz w:val="21"/>
          <w:szCs w:val="21"/>
          <w:shd w:val="clear" w:color="auto" w:fill="FFFFFF"/>
          <w:lang w:eastAsia="en-US"/>
        </w:rPr>
        <w:t>документів  ДСТУ, або ТУ (ТУ.У),</w:t>
      </w:r>
      <w:r w:rsidR="007B4594" w:rsidRPr="007B4594">
        <w:rPr>
          <w:rFonts w:ascii="Times New Roman" w:hAnsi="Times New Roman" w:cs="Times New Roman"/>
          <w:sz w:val="21"/>
          <w:szCs w:val="21"/>
          <w:shd w:val="clear" w:color="auto" w:fill="FFFFFF"/>
          <w:lang w:eastAsia="en-US"/>
        </w:rPr>
        <w:t xml:space="preserve"> </w:t>
      </w:r>
      <w:r w:rsidR="007B4594">
        <w:rPr>
          <w:rFonts w:ascii="Times New Roman" w:hAnsi="Times New Roman" w:cs="Times New Roman"/>
          <w:sz w:val="21"/>
          <w:szCs w:val="21"/>
          <w:shd w:val="clear" w:color="auto" w:fill="FFFFFF"/>
          <w:lang w:eastAsia="en-US"/>
        </w:rPr>
        <w:t xml:space="preserve">на кожний конкретно вид продукції </w:t>
      </w:r>
      <w:r w:rsidR="00DA163F">
        <w:rPr>
          <w:rFonts w:ascii="Times New Roman" w:hAnsi="Times New Roman" w:cs="Times New Roman"/>
          <w:b/>
          <w:sz w:val="21"/>
          <w:szCs w:val="21"/>
          <w:shd w:val="clear" w:color="auto" w:fill="FFFFFF"/>
          <w:lang w:eastAsia="en-US"/>
        </w:rPr>
        <w:t>.</w:t>
      </w:r>
      <w:r w:rsidRPr="00361C01">
        <w:rPr>
          <w:rFonts w:ascii="Times New Roman" w:hAnsi="Times New Roman" w:cs="Times New Roman"/>
          <w:sz w:val="21"/>
          <w:szCs w:val="21"/>
          <w:shd w:val="clear" w:color="auto" w:fill="FFFFFF"/>
          <w:lang w:eastAsia="en-US"/>
        </w:rPr>
        <w:t xml:space="preserve"> </w:t>
      </w:r>
      <w:r w:rsidRPr="00361C01">
        <w:rPr>
          <w:rFonts w:ascii="Times New Roman" w:eastAsia="Times New Roman" w:hAnsi="Times New Roman" w:cs="Times New Roman"/>
          <w:color w:val="000000"/>
          <w:sz w:val="21"/>
          <w:szCs w:val="21"/>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771/97-ВР від 23.12.1997 р, вказаному ДСТУ, ТУ (ТУ.У).</w:t>
      </w:r>
      <w:r w:rsidR="00BB5FD0" w:rsidRPr="00BB5FD0">
        <w:t xml:space="preserve"> </w:t>
      </w:r>
    </w:p>
    <w:p w:rsidR="00674A0F" w:rsidRPr="00C227EA" w:rsidRDefault="00674A0F" w:rsidP="00674A0F">
      <w:pPr>
        <w:spacing w:after="0" w:line="240"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          </w:t>
      </w:r>
      <w:r w:rsidRPr="00C227EA">
        <w:rPr>
          <w:rFonts w:ascii="Times New Roman" w:hAnsi="Times New Roman" w:cs="Times New Roman"/>
          <w:sz w:val="21"/>
          <w:szCs w:val="21"/>
          <w:lang w:eastAsia="en-US"/>
        </w:rPr>
        <w:t xml:space="preserve">З метою підтвердження відповідності  якості запропонованої продукції учасника міжнародним та національним  стандартам  якості у розумінні ЗУ «Про публічні закупівлі»,  учасник повинен  надати  у складі тендерної пропозиції копію  діючого сертифікату:  </w:t>
      </w:r>
    </w:p>
    <w:p w:rsidR="00674A0F" w:rsidRPr="007B4594" w:rsidRDefault="00674A0F" w:rsidP="007B4594">
      <w:pPr>
        <w:spacing w:after="0"/>
        <w:rPr>
          <w:sz w:val="21"/>
          <w:szCs w:val="21"/>
        </w:rPr>
      </w:pPr>
      <w:r w:rsidRPr="00C227EA">
        <w:rPr>
          <w:rFonts w:ascii="Times New Roman" w:hAnsi="Times New Roman"/>
          <w:bCs/>
          <w:sz w:val="21"/>
          <w:szCs w:val="21"/>
        </w:rPr>
        <w:t xml:space="preserve">       щодо впровадження системи безпечності харчових продуктів, відповідно до ДСТУ ISO 22000:2019 (ІSО 22000:2018, IDТ), що виданий Учаснику.</w:t>
      </w:r>
      <w:r w:rsidRPr="00143722">
        <w:rPr>
          <w:rFonts w:ascii="Times New Roman" w:hAnsi="Times New Roman"/>
          <w:bCs/>
          <w:sz w:val="21"/>
          <w:szCs w:val="21"/>
        </w:rPr>
        <w:t xml:space="preserve"> </w:t>
      </w:r>
    </w:p>
    <w:p w:rsidR="00361C01" w:rsidRPr="00361C01" w:rsidRDefault="00BB5FD0" w:rsidP="00BB5FD0">
      <w:pPr>
        <w:ind w:right="-426" w:firstLine="708"/>
        <w:jc w:val="both"/>
        <w:rPr>
          <w:rFonts w:ascii="Times New Roman" w:eastAsia="Times New Roman" w:hAnsi="Times New Roman" w:cs="Times New Roman"/>
          <w:color w:val="000000"/>
          <w:sz w:val="21"/>
          <w:szCs w:val="21"/>
          <w:lang w:eastAsia="ru-RU"/>
        </w:rPr>
      </w:pPr>
      <w:r w:rsidRPr="00565489">
        <w:rPr>
          <w:rFonts w:ascii="Times New Roman" w:eastAsia="Times New Roman" w:hAnsi="Times New Roman" w:cs="Times New Roman"/>
          <w:b/>
          <w:color w:val="000000"/>
          <w:sz w:val="21"/>
          <w:szCs w:val="21"/>
          <w:lang w:eastAsia="ru-RU"/>
        </w:rPr>
        <w:t>Учасник може надати інші документи, які на його думку стосуються технічних та якісних характеристик предмета закупівлі</w:t>
      </w:r>
      <w:r w:rsidRPr="00BB5FD0">
        <w:rPr>
          <w:rFonts w:ascii="Times New Roman" w:eastAsia="Times New Roman" w:hAnsi="Times New Roman" w:cs="Times New Roman"/>
          <w:color w:val="000000"/>
          <w:sz w:val="21"/>
          <w:szCs w:val="21"/>
          <w:lang w:eastAsia="ru-RU"/>
        </w:rPr>
        <w:t>.</w:t>
      </w:r>
    </w:p>
    <w:p w:rsidR="00361C01" w:rsidRPr="00361C01" w:rsidRDefault="00361C01" w:rsidP="00361C01">
      <w:pPr>
        <w:shd w:val="clear" w:color="auto" w:fill="FFFFFF"/>
        <w:spacing w:after="0" w:line="240" w:lineRule="auto"/>
        <w:ind w:right="-426" w:firstLine="708"/>
        <w:jc w:val="both"/>
        <w:rPr>
          <w:rFonts w:ascii="Times New Roman" w:hAnsi="Times New Roman" w:cs="Times New Roman"/>
          <w:i/>
          <w:sz w:val="21"/>
          <w:szCs w:val="21"/>
          <w:u w:val="single"/>
          <w:lang w:eastAsia="en-US"/>
        </w:rPr>
      </w:pPr>
      <w:r w:rsidRPr="00361C01">
        <w:rPr>
          <w:rFonts w:ascii="Times New Roman" w:hAnsi="Times New Roman" w:cs="Times New Roman"/>
          <w:sz w:val="21"/>
          <w:szCs w:val="21"/>
          <w:lang w:eastAsia="en-US"/>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361C01" w:rsidRPr="00361C01" w:rsidRDefault="00361C01" w:rsidP="00361C01">
      <w:pPr>
        <w:spacing w:after="0" w:line="240" w:lineRule="auto"/>
        <w:ind w:right="-426" w:firstLine="708"/>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361C01">
        <w:rPr>
          <w:rFonts w:ascii="Times New Roman" w:hAnsi="Times New Roman" w:cs="Times New Roman"/>
          <w:sz w:val="21"/>
          <w:szCs w:val="21"/>
          <w:lang w:eastAsia="en-US"/>
        </w:rPr>
        <w:t>паспортуванню</w:t>
      </w:r>
      <w:proofErr w:type="spellEnd"/>
      <w:r w:rsidRPr="00361C01">
        <w:rPr>
          <w:rFonts w:ascii="Times New Roman" w:hAnsi="Times New Roman" w:cs="Times New Roman"/>
          <w:sz w:val="21"/>
          <w:szCs w:val="21"/>
          <w:lang w:eastAsia="en-US"/>
        </w:rPr>
        <w:t xml:space="preserve">, погодженню. </w:t>
      </w:r>
    </w:p>
    <w:p w:rsidR="00361C01" w:rsidRPr="00361C01" w:rsidRDefault="00361C01" w:rsidP="00361C01">
      <w:pPr>
        <w:suppressAutoHyphens/>
        <w:spacing w:after="0" w:line="240" w:lineRule="auto"/>
        <w:ind w:right="-426" w:firstLine="708"/>
        <w:contextualSpacing/>
        <w:jc w:val="both"/>
        <w:textAlignment w:val="top"/>
        <w:rPr>
          <w:rFonts w:ascii="Times New Roman" w:hAnsi="Times New Roman" w:cs="Times New Roman"/>
          <w:b/>
          <w:i/>
          <w:sz w:val="21"/>
          <w:szCs w:val="21"/>
          <w:lang w:eastAsia="en-US"/>
        </w:rPr>
      </w:pPr>
      <w:r w:rsidRPr="00361C01">
        <w:rPr>
          <w:rFonts w:ascii="Times New Roman" w:hAnsi="Times New Roman" w:cs="Times New Roman"/>
          <w:sz w:val="21"/>
          <w:szCs w:val="21"/>
          <w:lang w:eastAsia="en-US"/>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361C01">
        <w:rPr>
          <w:rFonts w:ascii="Times New Roman" w:hAnsi="Times New Roman" w:cs="Times New Roman"/>
          <w:b/>
          <w:sz w:val="21"/>
          <w:szCs w:val="21"/>
          <w:lang w:eastAsia="en-US"/>
        </w:rPr>
        <w:t xml:space="preserve">Постачальник несе відповідальність за якість товару протягом усього терміну придатності. </w:t>
      </w:r>
    </w:p>
    <w:p w:rsidR="00361C01" w:rsidRPr="00D33F8B"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Поставка товару буде відбуватися </w:t>
      </w:r>
      <w:r w:rsidRPr="00361C01">
        <w:rPr>
          <w:rFonts w:ascii="Times New Roman" w:hAnsi="Times New Roman" w:cs="Times New Roman"/>
          <w:b/>
          <w:sz w:val="21"/>
          <w:szCs w:val="21"/>
          <w:u w:val="single"/>
          <w:lang w:eastAsia="en-US"/>
        </w:rPr>
        <w:t>невеликими партіями</w:t>
      </w:r>
      <w:r w:rsidRPr="00361C01">
        <w:rPr>
          <w:rFonts w:ascii="Times New Roman" w:hAnsi="Times New Roman" w:cs="Times New Roman"/>
          <w:sz w:val="21"/>
          <w:szCs w:val="21"/>
          <w:lang w:eastAsia="en-US"/>
        </w:rPr>
        <w:t xml:space="preserve"> згідно заявок  в   робочий час закладу</w:t>
      </w:r>
      <w:r w:rsidRPr="00361C01">
        <w:rPr>
          <w:rFonts w:ascii="Times New Roman" w:hAnsi="Times New Roman" w:cs="Times New Roman"/>
          <w:sz w:val="21"/>
          <w:szCs w:val="21"/>
          <w:u w:val="single"/>
          <w:lang w:eastAsia="en-US"/>
        </w:rPr>
        <w:t xml:space="preserve">, </w:t>
      </w:r>
      <w:r w:rsidRPr="00361C01">
        <w:rPr>
          <w:rFonts w:ascii="Times New Roman" w:hAnsi="Times New Roman" w:cs="Times New Roman"/>
          <w:sz w:val="21"/>
          <w:szCs w:val="21"/>
          <w:lang w:eastAsia="en-US"/>
        </w:rPr>
        <w:t xml:space="preserve">не рідше </w:t>
      </w:r>
      <w:r w:rsidR="00024268" w:rsidRPr="00024268">
        <w:rPr>
          <w:rFonts w:ascii="Times New Roman" w:hAnsi="Times New Roman" w:cs="Times New Roman"/>
          <w:b/>
          <w:sz w:val="21"/>
          <w:szCs w:val="21"/>
          <w:u w:val="single"/>
          <w:lang w:eastAsia="en-US"/>
        </w:rPr>
        <w:t>одног</w:t>
      </w:r>
      <w:r w:rsidR="00024268">
        <w:rPr>
          <w:rFonts w:ascii="Times New Roman" w:hAnsi="Times New Roman" w:cs="Times New Roman"/>
          <w:b/>
          <w:sz w:val="21"/>
          <w:szCs w:val="21"/>
          <w:u w:val="single"/>
          <w:lang w:eastAsia="en-US"/>
        </w:rPr>
        <w:t>о</w:t>
      </w:r>
      <w:r w:rsidR="007B4594">
        <w:rPr>
          <w:rFonts w:ascii="Times New Roman" w:hAnsi="Times New Roman" w:cs="Times New Roman"/>
          <w:b/>
          <w:sz w:val="21"/>
          <w:szCs w:val="21"/>
          <w:u w:val="single"/>
          <w:lang w:eastAsia="en-US"/>
        </w:rPr>
        <w:t xml:space="preserve"> - </w:t>
      </w:r>
      <w:proofErr w:type="spellStart"/>
      <w:r w:rsidR="007B4594">
        <w:rPr>
          <w:rFonts w:ascii="Times New Roman" w:hAnsi="Times New Roman" w:cs="Times New Roman"/>
          <w:b/>
          <w:sz w:val="21"/>
          <w:szCs w:val="21"/>
          <w:u w:val="single"/>
          <w:lang w:eastAsia="en-US"/>
        </w:rPr>
        <w:t>двух</w:t>
      </w:r>
      <w:proofErr w:type="spellEnd"/>
      <w:r w:rsidRPr="00024268">
        <w:rPr>
          <w:rFonts w:ascii="Times New Roman" w:hAnsi="Times New Roman" w:cs="Times New Roman"/>
          <w:b/>
          <w:sz w:val="21"/>
          <w:szCs w:val="21"/>
          <w:u w:val="single"/>
          <w:lang w:eastAsia="en-US"/>
        </w:rPr>
        <w:t xml:space="preserve"> раз</w:t>
      </w:r>
      <w:proofErr w:type="spellStart"/>
      <w:r w:rsidR="007B4594">
        <w:rPr>
          <w:rFonts w:ascii="Times New Roman" w:hAnsi="Times New Roman" w:cs="Times New Roman"/>
          <w:b/>
          <w:sz w:val="21"/>
          <w:szCs w:val="21"/>
          <w:u w:val="single"/>
          <w:lang w:val="ru-RU" w:eastAsia="en-US"/>
        </w:rPr>
        <w:t>ів</w:t>
      </w:r>
      <w:proofErr w:type="spellEnd"/>
      <w:r w:rsidRPr="00024268">
        <w:rPr>
          <w:rFonts w:ascii="Times New Roman" w:hAnsi="Times New Roman" w:cs="Times New Roman"/>
          <w:b/>
          <w:sz w:val="21"/>
          <w:szCs w:val="21"/>
          <w:u w:val="single"/>
          <w:lang w:eastAsia="en-US"/>
        </w:rPr>
        <w:t xml:space="preserve"> на </w:t>
      </w:r>
      <w:r w:rsidR="00C00A87">
        <w:rPr>
          <w:rFonts w:ascii="Times New Roman" w:hAnsi="Times New Roman" w:cs="Times New Roman"/>
          <w:b/>
          <w:sz w:val="21"/>
          <w:szCs w:val="21"/>
          <w:u w:val="single"/>
          <w:lang w:eastAsia="en-US"/>
        </w:rPr>
        <w:t>тиждень</w:t>
      </w:r>
      <w:r w:rsidRPr="00361C01">
        <w:rPr>
          <w:rFonts w:ascii="Times New Roman" w:hAnsi="Times New Roman" w:cs="Times New Roman"/>
          <w:b/>
          <w:sz w:val="21"/>
          <w:szCs w:val="21"/>
          <w:u w:val="single"/>
          <w:lang w:eastAsia="en-US"/>
        </w:rPr>
        <w:t>,</w:t>
      </w:r>
      <w:r w:rsidRPr="00361C01">
        <w:rPr>
          <w:rFonts w:ascii="Times New Roman" w:hAnsi="Times New Roman" w:cs="Times New Roman"/>
          <w:sz w:val="21"/>
          <w:szCs w:val="21"/>
          <w:lang w:eastAsia="en-US"/>
        </w:rPr>
        <w:t xml:space="preserve"> до продуктового складу будинку - інтернату за </w:t>
      </w:r>
      <w:proofErr w:type="spellStart"/>
      <w:r w:rsidRPr="00361C01">
        <w:rPr>
          <w:rFonts w:ascii="Times New Roman" w:hAnsi="Times New Roman" w:cs="Times New Roman"/>
          <w:sz w:val="21"/>
          <w:szCs w:val="21"/>
          <w:lang w:eastAsia="en-US"/>
        </w:rPr>
        <w:t>адресою</w:t>
      </w:r>
      <w:proofErr w:type="spellEnd"/>
      <w:r w:rsidR="00EA54D2">
        <w:rPr>
          <w:rFonts w:ascii="Times New Roman" w:eastAsia="Times New Roman" w:hAnsi="Times New Roman" w:cs="Times New Roman"/>
          <w:b/>
          <w:sz w:val="24"/>
          <w:szCs w:val="24"/>
        </w:rPr>
        <w:t xml:space="preserve">: вул. Дружби,2 </w:t>
      </w:r>
      <w:proofErr w:type="spellStart"/>
      <w:r w:rsidR="00F35B5A" w:rsidRPr="00F35B5A">
        <w:rPr>
          <w:rFonts w:ascii="Times New Roman" w:eastAsia="Times New Roman" w:hAnsi="Times New Roman" w:cs="Times New Roman"/>
          <w:b/>
          <w:sz w:val="24"/>
          <w:szCs w:val="24"/>
        </w:rPr>
        <w:t>с.Сукачі</w:t>
      </w:r>
      <w:proofErr w:type="spellEnd"/>
      <w:r w:rsidR="00F35B5A" w:rsidRPr="00F35B5A">
        <w:rPr>
          <w:rFonts w:ascii="Times New Roman" w:eastAsia="Times New Roman" w:hAnsi="Times New Roman" w:cs="Times New Roman"/>
          <w:b/>
          <w:sz w:val="24"/>
          <w:szCs w:val="24"/>
        </w:rPr>
        <w:t xml:space="preserve"> Вишгородський </w:t>
      </w:r>
      <w:r w:rsidR="00F35B5A" w:rsidRPr="00F35B5A">
        <w:rPr>
          <w:rFonts w:ascii="Times New Roman" w:hAnsi="Times New Roman" w:cs="Times New Roman"/>
          <w:b/>
          <w:sz w:val="21"/>
          <w:szCs w:val="21"/>
          <w:lang w:eastAsia="en-US"/>
        </w:rPr>
        <w:t>район Київська обл.</w:t>
      </w:r>
      <w:r w:rsidRPr="00F35B5A">
        <w:rPr>
          <w:rFonts w:ascii="Times New Roman" w:hAnsi="Times New Roman" w:cs="Times New Roman"/>
          <w:b/>
          <w:sz w:val="21"/>
          <w:szCs w:val="21"/>
          <w:lang w:eastAsia="en-US"/>
        </w:rPr>
        <w:t xml:space="preserve"> Є необхідність виконання терміно</w:t>
      </w:r>
      <w:r w:rsidRPr="00D33F8B">
        <w:rPr>
          <w:rFonts w:ascii="Times New Roman" w:hAnsi="Times New Roman" w:cs="Times New Roman"/>
          <w:b/>
          <w:sz w:val="21"/>
          <w:szCs w:val="21"/>
          <w:lang w:eastAsia="en-US"/>
        </w:rPr>
        <w:t>вих заявок на невелику кількість товару.</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Постачання продукції Замовнику повинно здійснюватися </w:t>
      </w:r>
      <w:r w:rsidRPr="00361C01">
        <w:rPr>
          <w:rFonts w:ascii="Times New Roman" w:hAnsi="Times New Roman" w:cs="Times New Roman"/>
          <w:b/>
          <w:sz w:val="21"/>
          <w:szCs w:val="21"/>
          <w:u w:val="single"/>
          <w:lang w:eastAsia="en-US"/>
        </w:rPr>
        <w:t>автотранспортом Учасника</w:t>
      </w:r>
      <w:r w:rsidRPr="00361C01">
        <w:rPr>
          <w:rFonts w:ascii="Times New Roman" w:hAnsi="Times New Roman" w:cs="Times New Roman"/>
          <w:sz w:val="21"/>
          <w:szCs w:val="21"/>
          <w:lang w:eastAsia="en-US"/>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w:t>
      </w:r>
      <w:r w:rsidRPr="00361C01">
        <w:rPr>
          <w:rFonts w:ascii="Times New Roman" w:hAnsi="Times New Roman" w:cs="Times New Roman"/>
          <w:sz w:val="21"/>
          <w:szCs w:val="21"/>
          <w:u w:val="single"/>
          <w:lang w:eastAsia="en-US"/>
        </w:rPr>
        <w:t>Замовник залишає за собою право здійснювати контроль за дотриманням санітарних норм постачання продуктів харчування</w:t>
      </w:r>
      <w:r w:rsidRPr="00361C01">
        <w:rPr>
          <w:rFonts w:ascii="Times New Roman" w:hAnsi="Times New Roman" w:cs="Times New Roman"/>
          <w:sz w:val="21"/>
          <w:szCs w:val="21"/>
          <w:lang w:eastAsia="en-US"/>
        </w:rPr>
        <w:t>. Постачання здійснюється згідно вимог та заявок замовника, і в строки, передбачені замовником.</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361C01" w:rsidRPr="00361C01" w:rsidRDefault="00361C01" w:rsidP="00361C01">
      <w:pPr>
        <w:tabs>
          <w:tab w:val="left" w:pos="284"/>
          <w:tab w:val="left" w:pos="1560"/>
        </w:tabs>
        <w:suppressAutoHyphens/>
        <w:spacing w:after="0" w:line="240" w:lineRule="auto"/>
        <w:ind w:right="-426"/>
        <w:contextualSpacing/>
        <w:jc w:val="both"/>
        <w:rPr>
          <w:rFonts w:ascii="Times New Roman" w:hAnsi="Times New Roman" w:cs="Times New Roman"/>
          <w:color w:val="000000"/>
          <w:sz w:val="21"/>
          <w:szCs w:val="21"/>
          <w:lang w:eastAsia="en-US"/>
        </w:rPr>
      </w:pPr>
      <w:r w:rsidRPr="00361C01">
        <w:rPr>
          <w:rFonts w:ascii="Times New Roman" w:hAnsi="Times New Roman" w:cs="Times New Roman"/>
          <w:color w:val="000000"/>
          <w:sz w:val="21"/>
          <w:szCs w:val="21"/>
          <w:lang w:eastAsia="en-US"/>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w:t>
      </w:r>
      <w:r w:rsidRPr="00361C01">
        <w:rPr>
          <w:rFonts w:ascii="Times New Roman" w:hAnsi="Times New Roman" w:cs="Times New Roman"/>
          <w:color w:val="000000"/>
          <w:sz w:val="21"/>
          <w:szCs w:val="21"/>
          <w:lang w:eastAsia="en-US"/>
        </w:rPr>
        <w:lastRenderedPageBreak/>
        <w:t>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FF032D" w:rsidRDefault="00FF032D">
      <w:pPr>
        <w:shd w:val="clear" w:color="auto" w:fill="FFFFFF"/>
        <w:spacing w:after="0" w:line="240" w:lineRule="auto"/>
        <w:ind w:firstLine="460"/>
        <w:jc w:val="both"/>
        <w:rPr>
          <w:rFonts w:ascii="Times New Roman" w:eastAsia="Times New Roman" w:hAnsi="Times New Roman" w:cs="Times New Roman"/>
          <w:b/>
          <w:sz w:val="24"/>
          <w:szCs w:val="24"/>
          <w:highlight w:val="yellow"/>
        </w:rPr>
      </w:pPr>
    </w:p>
    <w:p w:rsidR="00FF032D" w:rsidRPr="00FF032D" w:rsidRDefault="00FF032D" w:rsidP="00565489">
      <w:pPr>
        <w:shd w:val="clear" w:color="auto" w:fill="FFFFFF"/>
        <w:spacing w:after="0" w:line="240" w:lineRule="auto"/>
        <w:ind w:right="-426" w:firstLine="720"/>
        <w:jc w:val="both"/>
        <w:rPr>
          <w:rFonts w:ascii="Times New Roman" w:eastAsia="Times New Roman" w:hAnsi="Times New Roman" w:cs="Times New Roman"/>
          <w:b/>
          <w:sz w:val="20"/>
          <w:szCs w:val="20"/>
        </w:rPr>
      </w:pPr>
      <w:r w:rsidRPr="00FF032D">
        <w:rPr>
          <w:rFonts w:ascii="Times New Roman" w:eastAsia="Times New Roman" w:hAnsi="Times New Roman" w:cs="Times New Roman"/>
          <w:b/>
          <w:sz w:val="20"/>
          <w:szCs w:val="20"/>
        </w:rPr>
        <w:t xml:space="preserve">Обґрунтування необхідності закупівлі даного виду </w:t>
      </w:r>
      <w:r w:rsidRPr="00FF032D">
        <w:rPr>
          <w:rFonts w:ascii="Times New Roman" w:eastAsia="Times New Roman" w:hAnsi="Times New Roman" w:cs="Times New Roman"/>
          <w:b/>
          <w:sz w:val="20"/>
          <w:szCs w:val="20"/>
          <w:u w:val="single"/>
        </w:rPr>
        <w:t>товару</w:t>
      </w:r>
      <w:r w:rsidRPr="00FF032D">
        <w:rPr>
          <w:rFonts w:ascii="Times New Roman" w:eastAsia="Times New Roman" w:hAnsi="Times New Roman" w:cs="Times New Roman"/>
          <w:b/>
          <w:sz w:val="20"/>
          <w:szCs w:val="20"/>
        </w:rPr>
        <w:t>/</w:t>
      </w:r>
      <w:r w:rsidRPr="00FF032D">
        <w:rPr>
          <w:rFonts w:ascii="Times New Roman" w:eastAsia="Times New Roman" w:hAnsi="Times New Roman" w:cs="Times New Roman"/>
          <w:sz w:val="20"/>
          <w:szCs w:val="20"/>
        </w:rPr>
        <w:t>послуг/робіт</w:t>
      </w:r>
      <w:r w:rsidRPr="00FF032D">
        <w:rPr>
          <w:rFonts w:ascii="Times New Roman" w:eastAsia="Times New Roman" w:hAnsi="Times New Roman" w:cs="Times New Roman"/>
          <w:b/>
          <w:sz w:val="20"/>
          <w:szCs w:val="20"/>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Необхідність закупівлі цього товару пов’язане з особливостями фінансово-господарської діяльності та функціями, покладеними на будинок – інтернат, а саме забезпечення</w:t>
      </w:r>
      <w:r>
        <w:rPr>
          <w:rFonts w:ascii="Times New Roman" w:eastAsia="Times New Roman" w:hAnsi="Times New Roman" w:cs="Times New Roman"/>
          <w:b/>
          <w:sz w:val="20"/>
          <w:szCs w:val="20"/>
        </w:rPr>
        <w:t>м</w:t>
      </w:r>
      <w:r w:rsidRPr="00FF032D">
        <w:rPr>
          <w:rFonts w:ascii="Times New Roman" w:eastAsia="Times New Roman" w:hAnsi="Times New Roman" w:cs="Times New Roman"/>
          <w:b/>
          <w:sz w:val="20"/>
          <w:szCs w:val="20"/>
        </w:rPr>
        <w:t xml:space="preserve"> повноцінного та раціонального харчування підопічних будинку – інтернату.</w:t>
      </w:r>
    </w:p>
    <w:p w:rsidR="00FF032D" w:rsidRPr="00FF032D" w:rsidRDefault="00FF032D" w:rsidP="00565489">
      <w:pPr>
        <w:shd w:val="clear" w:color="auto" w:fill="FFFFFF"/>
        <w:spacing w:after="0" w:line="240" w:lineRule="auto"/>
        <w:ind w:right="-426" w:firstLine="460"/>
        <w:jc w:val="both"/>
        <w:rPr>
          <w:rFonts w:ascii="Times New Roman" w:eastAsia="Times New Roman" w:hAnsi="Times New Roman" w:cs="Times New Roman"/>
          <w:sz w:val="20"/>
          <w:szCs w:val="20"/>
        </w:rPr>
      </w:pPr>
    </w:p>
    <w:p w:rsidR="009C22E0" w:rsidRPr="00361C01" w:rsidRDefault="00FF032D" w:rsidP="00565489">
      <w:pPr>
        <w:shd w:val="clear" w:color="auto" w:fill="FFFFFF"/>
        <w:spacing w:after="0" w:line="240" w:lineRule="auto"/>
        <w:ind w:right="-426" w:firstLine="460"/>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Дана т</w:t>
      </w:r>
      <w:r w:rsidR="00C5252C" w:rsidRPr="00660D1F">
        <w:rPr>
          <w:rFonts w:ascii="Times New Roman" w:eastAsia="Times New Roman" w:hAnsi="Times New Roman" w:cs="Times New Roman"/>
          <w:i/>
          <w:sz w:val="18"/>
          <w:szCs w:val="18"/>
        </w:rPr>
        <w:t>ехнічн</w:t>
      </w:r>
      <w:r w:rsidR="005470FF" w:rsidRPr="00660D1F">
        <w:rPr>
          <w:rFonts w:ascii="Times New Roman" w:eastAsia="Times New Roman" w:hAnsi="Times New Roman" w:cs="Times New Roman"/>
          <w:i/>
          <w:sz w:val="18"/>
          <w:szCs w:val="18"/>
        </w:rPr>
        <w:t>а</w:t>
      </w:r>
      <w:r w:rsidR="00C5252C" w:rsidRPr="00660D1F">
        <w:rPr>
          <w:rFonts w:ascii="Times New Roman" w:eastAsia="Times New Roman" w:hAnsi="Times New Roman" w:cs="Times New Roman"/>
          <w:i/>
          <w:sz w:val="18"/>
          <w:szCs w:val="18"/>
        </w:rPr>
        <w:t xml:space="preserve"> специфікаці</w:t>
      </w:r>
      <w:r w:rsidR="00660D1F" w:rsidRPr="00660D1F">
        <w:rPr>
          <w:rFonts w:ascii="Times New Roman" w:eastAsia="Times New Roman" w:hAnsi="Times New Roman" w:cs="Times New Roman"/>
          <w:i/>
          <w:sz w:val="18"/>
          <w:szCs w:val="18"/>
        </w:rPr>
        <w:t xml:space="preserve">я </w:t>
      </w:r>
      <w:r w:rsidR="00C5252C" w:rsidRPr="00660D1F">
        <w:rPr>
          <w:rFonts w:ascii="Times New Roman" w:eastAsia="Times New Roman" w:hAnsi="Times New Roman" w:cs="Times New Roman"/>
          <w:i/>
          <w:sz w:val="18"/>
          <w:szCs w:val="18"/>
        </w:rPr>
        <w:t>не містит</w:t>
      </w:r>
      <w:r w:rsidR="00B359AB" w:rsidRPr="00660D1F">
        <w:rPr>
          <w:rFonts w:ascii="Times New Roman" w:eastAsia="Times New Roman" w:hAnsi="Times New Roman" w:cs="Times New Roman"/>
          <w:i/>
          <w:sz w:val="18"/>
          <w:szCs w:val="18"/>
        </w:rPr>
        <w:t>ь</w:t>
      </w:r>
      <w:r w:rsidR="00C5252C" w:rsidRPr="00660D1F">
        <w:rPr>
          <w:rFonts w:ascii="Times New Roman" w:eastAsia="Times New Roman" w:hAnsi="Times New Roman" w:cs="Times New Roman"/>
          <w:i/>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C5252C" w:rsidRPr="00660D1F">
        <w:rPr>
          <w:rFonts w:ascii="Times New Roman" w:eastAsia="Times New Roman" w:hAnsi="Times New Roman" w:cs="Times New Roman"/>
          <w:sz w:val="18"/>
          <w:szCs w:val="18"/>
        </w:rPr>
        <w:t xml:space="preserve"> </w:t>
      </w:r>
      <w:r w:rsidR="00C5252C" w:rsidRPr="00660D1F">
        <w:rPr>
          <w:rFonts w:ascii="Times New Roman" w:eastAsia="Times New Roman" w:hAnsi="Times New Roman" w:cs="Times New Roman"/>
          <w:i/>
          <w:sz w:val="18"/>
          <w:szCs w:val="18"/>
        </w:rPr>
        <w:t xml:space="preserve">У </w:t>
      </w:r>
      <w:r w:rsidR="00660D1F">
        <w:rPr>
          <w:rFonts w:ascii="Times New Roman" w:eastAsia="Times New Roman" w:hAnsi="Times New Roman" w:cs="Times New Roman"/>
          <w:i/>
          <w:sz w:val="18"/>
          <w:szCs w:val="18"/>
        </w:rPr>
        <w:t>разі</w:t>
      </w:r>
      <w:r w:rsidR="00C5252C" w:rsidRPr="00660D1F">
        <w:rPr>
          <w:rFonts w:ascii="Times New Roman" w:eastAsia="Times New Roman" w:hAnsi="Times New Roman" w:cs="Times New Roman"/>
          <w:i/>
          <w:sz w:val="18"/>
          <w:szCs w:val="18"/>
        </w:rPr>
        <w:t xml:space="preserve">, </w:t>
      </w:r>
      <w:r w:rsidR="00660D1F">
        <w:rPr>
          <w:rFonts w:ascii="Times New Roman" w:eastAsia="Times New Roman" w:hAnsi="Times New Roman" w:cs="Times New Roman"/>
          <w:i/>
          <w:sz w:val="18"/>
          <w:szCs w:val="18"/>
        </w:rPr>
        <w:t xml:space="preserve">якщо ця </w:t>
      </w:r>
      <w:r w:rsidR="00C5252C" w:rsidRPr="00660D1F">
        <w:rPr>
          <w:rFonts w:ascii="Times New Roman" w:eastAsia="Times New Roman" w:hAnsi="Times New Roman" w:cs="Times New Roman"/>
          <w:i/>
          <w:sz w:val="18"/>
          <w:szCs w:val="18"/>
        </w:rPr>
        <w:t xml:space="preserve">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C5252C" w:rsidRPr="00660D1F">
        <w:rPr>
          <w:rFonts w:ascii="Times New Roman" w:eastAsia="Times New Roman" w:hAnsi="Times New Roman" w:cs="Times New Roman"/>
          <w:b/>
          <w:i/>
          <w:sz w:val="18"/>
          <w:szCs w:val="18"/>
        </w:rPr>
        <w:t>або еквівалент».</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highlight w:val="white"/>
        </w:rPr>
      </w:pPr>
      <w:r w:rsidRPr="00660D1F">
        <w:rPr>
          <w:rFonts w:ascii="Times New Roman" w:eastAsia="Times New Roman" w:hAnsi="Times New Roman" w:cs="Times New Roman"/>
          <w:i/>
          <w:sz w:val="18"/>
          <w:szCs w:val="18"/>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Default="009C22E0" w:rsidP="00565489">
      <w:pPr>
        <w:shd w:val="clear" w:color="auto" w:fill="FFFFFF"/>
        <w:spacing w:after="0" w:line="240" w:lineRule="auto"/>
        <w:ind w:right="-426" w:firstLine="720"/>
        <w:jc w:val="both"/>
        <w:rPr>
          <w:rFonts w:ascii="Times New Roman" w:eastAsia="Times New Roman" w:hAnsi="Times New Roman" w:cs="Times New Roman"/>
          <w:sz w:val="4"/>
          <w:szCs w:val="4"/>
          <w:highlight w:val="white"/>
        </w:rPr>
      </w:pPr>
    </w:p>
    <w:p w:rsidR="009C22E0" w:rsidRDefault="009C22E0">
      <w:pPr>
        <w:spacing w:after="0" w:line="240" w:lineRule="auto"/>
        <w:jc w:val="both"/>
        <w:rPr>
          <w:rFonts w:ascii="Times New Roman" w:eastAsia="Times New Roman" w:hAnsi="Times New Roman" w:cs="Times New Roman"/>
          <w:sz w:val="24"/>
          <w:szCs w:val="24"/>
        </w:rPr>
      </w:pPr>
    </w:p>
    <w:sectPr w:rsidR="009C22E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769D6"/>
    <w:rsid w:val="00092FE3"/>
    <w:rsid w:val="00095158"/>
    <w:rsid w:val="000A29CF"/>
    <w:rsid w:val="000C474D"/>
    <w:rsid w:val="000D5534"/>
    <w:rsid w:val="000F183D"/>
    <w:rsid w:val="000F2C2E"/>
    <w:rsid w:val="0010583A"/>
    <w:rsid w:val="00180833"/>
    <w:rsid w:val="00183BAD"/>
    <w:rsid w:val="001926EC"/>
    <w:rsid w:val="00194B57"/>
    <w:rsid w:val="001A139A"/>
    <w:rsid w:val="001B0CB8"/>
    <w:rsid w:val="001B5CAF"/>
    <w:rsid w:val="002171CE"/>
    <w:rsid w:val="002406CF"/>
    <w:rsid w:val="002C3F40"/>
    <w:rsid w:val="002D3017"/>
    <w:rsid w:val="002D7815"/>
    <w:rsid w:val="002E5403"/>
    <w:rsid w:val="00313237"/>
    <w:rsid w:val="003137F2"/>
    <w:rsid w:val="00356A58"/>
    <w:rsid w:val="00361C01"/>
    <w:rsid w:val="00395AEB"/>
    <w:rsid w:val="003A37FA"/>
    <w:rsid w:val="003C0932"/>
    <w:rsid w:val="003F39D2"/>
    <w:rsid w:val="003F667B"/>
    <w:rsid w:val="00444489"/>
    <w:rsid w:val="00446216"/>
    <w:rsid w:val="00451156"/>
    <w:rsid w:val="004867FD"/>
    <w:rsid w:val="004A0366"/>
    <w:rsid w:val="004D3B42"/>
    <w:rsid w:val="004E78E3"/>
    <w:rsid w:val="00521612"/>
    <w:rsid w:val="00531AB5"/>
    <w:rsid w:val="005470FF"/>
    <w:rsid w:val="00565489"/>
    <w:rsid w:val="005C4243"/>
    <w:rsid w:val="005E23BD"/>
    <w:rsid w:val="00603DBA"/>
    <w:rsid w:val="00605DF6"/>
    <w:rsid w:val="00632F6E"/>
    <w:rsid w:val="00643F2D"/>
    <w:rsid w:val="00660D1F"/>
    <w:rsid w:val="006619DF"/>
    <w:rsid w:val="00662039"/>
    <w:rsid w:val="00664544"/>
    <w:rsid w:val="00674A0F"/>
    <w:rsid w:val="006D6C78"/>
    <w:rsid w:val="0071660A"/>
    <w:rsid w:val="007234C9"/>
    <w:rsid w:val="0073621E"/>
    <w:rsid w:val="00741B05"/>
    <w:rsid w:val="00771AED"/>
    <w:rsid w:val="00774E9E"/>
    <w:rsid w:val="007B4594"/>
    <w:rsid w:val="00814F6D"/>
    <w:rsid w:val="00816385"/>
    <w:rsid w:val="00822312"/>
    <w:rsid w:val="00855395"/>
    <w:rsid w:val="0089218D"/>
    <w:rsid w:val="0089580A"/>
    <w:rsid w:val="008B717E"/>
    <w:rsid w:val="008C3FBE"/>
    <w:rsid w:val="008D1BEB"/>
    <w:rsid w:val="008E7161"/>
    <w:rsid w:val="008E73B8"/>
    <w:rsid w:val="009043DA"/>
    <w:rsid w:val="00970685"/>
    <w:rsid w:val="009B36B9"/>
    <w:rsid w:val="009B6F3C"/>
    <w:rsid w:val="009C22E0"/>
    <w:rsid w:val="009D2D1C"/>
    <w:rsid w:val="009E3FA7"/>
    <w:rsid w:val="009F5810"/>
    <w:rsid w:val="00A05B8A"/>
    <w:rsid w:val="00A138D6"/>
    <w:rsid w:val="00A20A8B"/>
    <w:rsid w:val="00A7266E"/>
    <w:rsid w:val="00AB7B7E"/>
    <w:rsid w:val="00AC0B5A"/>
    <w:rsid w:val="00AD1E3A"/>
    <w:rsid w:val="00AF170D"/>
    <w:rsid w:val="00B359AB"/>
    <w:rsid w:val="00B40524"/>
    <w:rsid w:val="00B758B1"/>
    <w:rsid w:val="00B85042"/>
    <w:rsid w:val="00B92237"/>
    <w:rsid w:val="00BB5FD0"/>
    <w:rsid w:val="00BD36E9"/>
    <w:rsid w:val="00BE56B9"/>
    <w:rsid w:val="00C00A87"/>
    <w:rsid w:val="00C06969"/>
    <w:rsid w:val="00C1603E"/>
    <w:rsid w:val="00C164C3"/>
    <w:rsid w:val="00C2437A"/>
    <w:rsid w:val="00C31DF0"/>
    <w:rsid w:val="00C33F21"/>
    <w:rsid w:val="00C5252C"/>
    <w:rsid w:val="00C63474"/>
    <w:rsid w:val="00C872E4"/>
    <w:rsid w:val="00CF63A3"/>
    <w:rsid w:val="00D01A7E"/>
    <w:rsid w:val="00D25026"/>
    <w:rsid w:val="00D33F8B"/>
    <w:rsid w:val="00D34A3B"/>
    <w:rsid w:val="00D46528"/>
    <w:rsid w:val="00D6149C"/>
    <w:rsid w:val="00D8567D"/>
    <w:rsid w:val="00DA163F"/>
    <w:rsid w:val="00DA5AA2"/>
    <w:rsid w:val="00DB5087"/>
    <w:rsid w:val="00DE48A3"/>
    <w:rsid w:val="00DF51E0"/>
    <w:rsid w:val="00E42350"/>
    <w:rsid w:val="00E45715"/>
    <w:rsid w:val="00E46F65"/>
    <w:rsid w:val="00E67B00"/>
    <w:rsid w:val="00E91E2C"/>
    <w:rsid w:val="00E948C5"/>
    <w:rsid w:val="00EA54D2"/>
    <w:rsid w:val="00EA5811"/>
    <w:rsid w:val="00EB5980"/>
    <w:rsid w:val="00EF49D1"/>
    <w:rsid w:val="00F00D57"/>
    <w:rsid w:val="00F35B5A"/>
    <w:rsid w:val="00F75626"/>
    <w:rsid w:val="00F86682"/>
    <w:rsid w:val="00FB1804"/>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 Spacing"/>
    <w:uiPriority w:val="1"/>
    <w:qFormat/>
    <w:rsid w:val="007B4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 Spacing"/>
    <w:uiPriority w:val="1"/>
    <w:qFormat/>
    <w:rsid w:val="007B4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0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3F6440-337C-46DF-9B83-998EE67F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6112</Words>
  <Characters>3485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Кадри</cp:lastModifiedBy>
  <cp:revision>134</cp:revision>
  <dcterms:created xsi:type="dcterms:W3CDTF">2022-08-17T14:44:00Z</dcterms:created>
  <dcterms:modified xsi:type="dcterms:W3CDTF">2024-02-22T12:45:00Z</dcterms:modified>
</cp:coreProperties>
</file>