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D" w:rsidRPr="00F7564D" w:rsidRDefault="00F7564D" w:rsidP="00F7564D">
      <w:pPr>
        <w:spacing w:line="240" w:lineRule="auto"/>
        <w:ind w:leftChars="0" w:left="0" w:firstLineChars="0" w:firstLine="0"/>
        <w:jc w:val="right"/>
        <w:textDirection w:val="lrTb"/>
        <w:textAlignment w:val="auto"/>
        <w:outlineLvl w:val="9"/>
        <w:rPr>
          <w:rFonts w:eastAsia="SimSun"/>
          <w:color w:val="000000"/>
          <w:position w:val="0"/>
          <w:sz w:val="24"/>
          <w:lang w:eastAsia="zh-CN"/>
        </w:rPr>
      </w:pPr>
      <w:r w:rsidRPr="00F7564D">
        <w:rPr>
          <w:rFonts w:eastAsia="SimSun"/>
          <w:color w:val="000000"/>
          <w:position w:val="0"/>
          <w:sz w:val="24"/>
          <w:lang w:eastAsia="zh-CN"/>
        </w:rPr>
        <w:t>Додаток 4</w:t>
      </w:r>
    </w:p>
    <w:p w:rsidR="00F7564D" w:rsidRPr="00F7564D" w:rsidRDefault="00F7564D" w:rsidP="00F7564D">
      <w:pPr>
        <w:spacing w:line="240" w:lineRule="auto"/>
        <w:ind w:leftChars="0" w:left="0" w:firstLineChars="0" w:firstLine="0"/>
        <w:jc w:val="right"/>
        <w:textDirection w:val="lrTb"/>
        <w:textAlignment w:val="auto"/>
        <w:outlineLvl w:val="9"/>
        <w:rPr>
          <w:rFonts w:ascii="Calibri" w:eastAsia="Calibri" w:hAnsi="Calibri" w:cs="Calibri"/>
          <w:color w:val="00000A"/>
          <w:position w:val="0"/>
          <w:sz w:val="22"/>
          <w:szCs w:val="22"/>
          <w:lang w:eastAsia="zh-CN"/>
        </w:rPr>
      </w:pPr>
      <w:r w:rsidRPr="00F7564D">
        <w:rPr>
          <w:rFonts w:eastAsia="SimSun"/>
          <w:color w:val="000000"/>
          <w:position w:val="0"/>
          <w:sz w:val="24"/>
          <w:lang w:eastAsia="zh-CN"/>
        </w:rPr>
        <w:t xml:space="preserve">до Тендерної документації </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jc w:val="right"/>
        <w:textDirection w:val="lrTb"/>
        <w:textAlignment w:val="auto"/>
        <w:outlineLvl w:val="9"/>
        <w:rPr>
          <w:rFonts w:eastAsia="Calibri"/>
          <w:b/>
          <w:color w:val="000000"/>
          <w:position w:val="0"/>
          <w:sz w:val="24"/>
          <w:lang w:eastAsia="zh-CN"/>
        </w:rPr>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0"/>
        <w:contextualSpacing/>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bCs/>
          <w:color w:val="000000"/>
          <w:position w:val="0"/>
          <w:sz w:val="24"/>
          <w:lang w:eastAsia="zh-CN"/>
        </w:rPr>
        <w:t>ПРОЕКТ ДОГОВОРУ</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bCs/>
          <w:color w:val="000000"/>
          <w:position w:val="0"/>
          <w:sz w:val="24"/>
          <w:lang w:eastAsia="zh-CN"/>
        </w:rPr>
        <w:t>ДОГОВІР №_____</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bCs/>
          <w:color w:val="000000"/>
          <w:position w:val="0"/>
          <w:sz w:val="24"/>
          <w:lang w:eastAsia="zh-CN"/>
        </w:rPr>
        <w:t xml:space="preserve">про закупівлю </w:t>
      </w:r>
    </w:p>
    <w:p w:rsidR="00F7564D" w:rsidRPr="00F7564D" w:rsidRDefault="00F7564D" w:rsidP="00F7564D">
      <w:pPr>
        <w:keepNext/>
        <w:keepLines/>
        <w:pBdr>
          <w:top w:val="nil"/>
          <w:left w:val="nil"/>
          <w:bottom w:val="nil"/>
          <w:right w:val="nil"/>
          <w:between w:val="nil"/>
        </w:pBdr>
        <w:spacing w:line="240" w:lineRule="auto"/>
        <w:ind w:hanging="2"/>
        <w:jc w:val="center"/>
        <w:rPr>
          <w:b/>
          <w:color w:val="000000"/>
          <w:sz w:val="24"/>
        </w:rPr>
      </w:pPr>
      <w:bookmarkStart w:id="0" w:name="BM17"/>
      <w:bookmarkEnd w:id="0"/>
      <w:r w:rsidRPr="00F7564D">
        <w:rPr>
          <w:b/>
          <w:color w:val="000000"/>
          <w:sz w:val="24"/>
        </w:rPr>
        <w:t xml:space="preserve">с. Петропавлівська Борщагівка </w:t>
      </w:r>
      <w:r w:rsidRPr="00F7564D">
        <w:rPr>
          <w:b/>
          <w:color w:val="000000"/>
          <w:sz w:val="24"/>
        </w:rPr>
        <w:tab/>
      </w:r>
      <w:r w:rsidRPr="00F7564D">
        <w:rPr>
          <w:b/>
          <w:color w:val="000000"/>
          <w:sz w:val="24"/>
        </w:rPr>
        <w:tab/>
      </w:r>
      <w:r w:rsidRPr="00F7564D">
        <w:rPr>
          <w:b/>
          <w:color w:val="000000"/>
          <w:sz w:val="24"/>
        </w:rPr>
        <w:tab/>
      </w:r>
      <w:r w:rsidRPr="00F7564D">
        <w:rPr>
          <w:b/>
          <w:color w:val="000000"/>
          <w:sz w:val="24"/>
        </w:rPr>
        <w:tab/>
      </w:r>
      <w:r w:rsidRPr="00F7564D">
        <w:rPr>
          <w:b/>
          <w:color w:val="000000"/>
          <w:sz w:val="24"/>
        </w:rPr>
        <w:tab/>
        <w:t>«___» ____________ 202</w:t>
      </w:r>
      <w:r w:rsidR="00B56D94">
        <w:rPr>
          <w:b/>
          <w:sz w:val="24"/>
        </w:rPr>
        <w:t>4</w:t>
      </w:r>
      <w:r w:rsidRPr="00F7564D">
        <w:rPr>
          <w:b/>
          <w:color w:val="000000"/>
          <w:sz w:val="24"/>
        </w:rPr>
        <w:t xml:space="preserve"> року</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textDirection w:val="lrTb"/>
        <w:textAlignment w:val="auto"/>
        <w:outlineLvl w:val="9"/>
        <w:rPr>
          <w:rFonts w:eastAsia="Calibri"/>
          <w:b/>
          <w:color w:val="000000"/>
          <w:position w:val="0"/>
          <w:sz w:val="24"/>
          <w:lang w:eastAsia="zh-CN"/>
        </w:rPr>
      </w:pPr>
    </w:p>
    <w:p w:rsidR="00F7564D" w:rsidRPr="00F7564D" w:rsidRDefault="00F7564D" w:rsidP="00F7564D">
      <w:pPr>
        <w:spacing w:after="200"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rFonts w:eastAsia="Calibri"/>
          <w:b/>
          <w:color w:val="000000"/>
          <w:position w:val="0"/>
          <w:sz w:val="24"/>
          <w:lang w:eastAsia="zh-CN"/>
        </w:rPr>
        <w:tab/>
      </w:r>
      <w:r w:rsidRPr="00F7564D">
        <w:rPr>
          <w:rFonts w:eastAsia="Calibri"/>
          <w:b/>
          <w:color w:val="000000"/>
          <w:position w:val="0"/>
          <w:sz w:val="24"/>
          <w:szCs w:val="22"/>
          <w:lang w:eastAsia="zh-CN"/>
        </w:rPr>
        <w:t>Комунальний заклад загальної середньої освіти «Ліцей</w:t>
      </w:r>
      <w:r w:rsidR="00F6096F">
        <w:rPr>
          <w:rFonts w:eastAsia="Calibri"/>
          <w:b/>
          <w:color w:val="000000"/>
          <w:position w:val="0"/>
          <w:sz w:val="24"/>
          <w:szCs w:val="22"/>
          <w:lang w:eastAsia="zh-CN"/>
        </w:rPr>
        <w:t xml:space="preserve"> №1 с. Петропавлівська Борщагівка</w:t>
      </w:r>
      <w:r w:rsidRPr="00F7564D">
        <w:rPr>
          <w:rFonts w:eastAsia="Calibri"/>
          <w:b/>
          <w:color w:val="000000"/>
          <w:position w:val="0"/>
          <w:sz w:val="24"/>
          <w:szCs w:val="22"/>
          <w:lang w:eastAsia="zh-CN"/>
        </w:rPr>
        <w:t>» Борщагівської сільської ради, Бучанського району, Київської області</w:t>
      </w:r>
      <w:r w:rsidRPr="00F7564D">
        <w:rPr>
          <w:rFonts w:eastAsia="Calibri"/>
          <w:b/>
          <w:color w:val="000000"/>
          <w:position w:val="0"/>
          <w:sz w:val="24"/>
          <w:highlight w:val="white"/>
          <w:lang w:eastAsia="zh-CN"/>
        </w:rPr>
        <w:t xml:space="preserve">, </w:t>
      </w:r>
      <w:r w:rsidR="00F6096F">
        <w:rPr>
          <w:rFonts w:eastAsia="Calibri"/>
          <w:color w:val="000000"/>
          <w:position w:val="0"/>
          <w:sz w:val="24"/>
          <w:highlight w:val="white"/>
          <w:shd w:val="clear" w:color="auto" w:fill="FFFFFF"/>
          <w:lang w:eastAsia="zh-CN"/>
        </w:rPr>
        <w:t>в особі директора  Мишкіної Тетяни  Миколаївни</w:t>
      </w:r>
      <w:r w:rsidRPr="00F7564D">
        <w:rPr>
          <w:rFonts w:eastAsia="Calibri"/>
          <w:color w:val="000000"/>
          <w:position w:val="0"/>
          <w:sz w:val="24"/>
          <w:highlight w:val="white"/>
          <w:shd w:val="clear" w:color="auto" w:fill="FFFFFF"/>
          <w:lang w:eastAsia="zh-CN"/>
        </w:rPr>
        <w:t xml:space="preserve">, яка діє на підставі </w:t>
      </w:r>
      <w:r w:rsidRPr="00F7564D">
        <w:rPr>
          <w:rFonts w:eastAsia="Calibri"/>
          <w:color w:val="000000"/>
          <w:position w:val="0"/>
          <w:sz w:val="24"/>
          <w:shd w:val="clear" w:color="auto" w:fill="FFFFFF"/>
          <w:lang w:eastAsia="zh-CN"/>
        </w:rPr>
        <w:t>Статуту,</w:t>
      </w:r>
      <w:r w:rsidRPr="00F7564D">
        <w:rPr>
          <w:rFonts w:eastAsia="Calibri"/>
          <w:color w:val="000000"/>
          <w:position w:val="0"/>
          <w:sz w:val="24"/>
          <w:lang w:eastAsia="zh-CN"/>
        </w:rPr>
        <w:t xml:space="preserve"> (далі - Замовник), з однієї сторони, і </w:t>
      </w:r>
      <w:r w:rsidRPr="00F7564D">
        <w:rPr>
          <w:rFonts w:eastAsia="Calibri"/>
          <w:b/>
          <w:color w:val="000000"/>
          <w:position w:val="0"/>
          <w:sz w:val="24"/>
          <w:lang w:eastAsia="zh-CN"/>
        </w:rPr>
        <w:t>______________________</w:t>
      </w:r>
      <w:r w:rsidRPr="00F7564D">
        <w:rPr>
          <w:rFonts w:eastAsia="Calibri"/>
          <w:color w:val="000000"/>
          <w:position w:val="0"/>
          <w:sz w:val="24"/>
          <w:lang w:eastAsia="zh-CN"/>
        </w:rPr>
        <w:t>,</w:t>
      </w:r>
      <w:bookmarkStart w:id="1" w:name="BM22"/>
      <w:bookmarkEnd w:id="1"/>
      <w:r w:rsidRPr="00F7564D">
        <w:rPr>
          <w:rFonts w:eastAsia="Calibri"/>
          <w:color w:val="000000"/>
          <w:position w:val="0"/>
          <w:sz w:val="24"/>
          <w:lang w:eastAsia="zh-CN"/>
        </w:rPr>
        <w:t xml:space="preserve"> в особі директора _________________ що діє на підставі Статуту, (далі - Постачальник), з іншої сторони, разом - Сторони, уклали цей Договір про таке (далі - Договір):</w:t>
      </w:r>
    </w:p>
    <w:p w:rsidR="00F7564D" w:rsidRPr="00F7564D" w:rsidRDefault="00F7564D" w:rsidP="00F7564D">
      <w:pPr>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bookmarkStart w:id="2" w:name="BM24"/>
      <w:bookmarkStart w:id="3" w:name="BM111"/>
      <w:bookmarkStart w:id="4" w:name="BM108"/>
      <w:bookmarkEnd w:id="2"/>
      <w:bookmarkEnd w:id="3"/>
      <w:bookmarkEnd w:id="4"/>
      <w:r w:rsidRPr="00F7564D">
        <w:rPr>
          <w:rFonts w:eastAsia="Calibri"/>
          <w:b/>
          <w:color w:val="000000"/>
          <w:position w:val="0"/>
          <w:sz w:val="24"/>
          <w:lang w:eastAsia="zh-CN"/>
        </w:rPr>
        <w:t>1. ПРЕДМЕТ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1.1. Постачальник зобов'язується</w:t>
      </w:r>
      <w:r w:rsidRPr="00F7564D">
        <w:rPr>
          <w:rFonts w:eastAsia="Calibri"/>
          <w:b/>
          <w:color w:val="000000"/>
          <w:position w:val="0"/>
          <w:sz w:val="24"/>
          <w:lang w:eastAsia="zh-CN"/>
        </w:rPr>
        <w:t xml:space="preserve"> </w:t>
      </w:r>
      <w:r w:rsidRPr="00F7564D">
        <w:rPr>
          <w:rFonts w:eastAsia="Calibri"/>
          <w:color w:val="000000"/>
          <w:position w:val="0"/>
          <w:sz w:val="24"/>
          <w:lang w:eastAsia="zh-CN"/>
        </w:rPr>
        <w:t>поставити Замовникові товар,  зазначений в Специфікації, що додається до Договору та є його невід’ємною частиною,  а Замовник - прийняти і оплатити такий товар</w:t>
      </w:r>
      <w:bookmarkStart w:id="5" w:name="26"/>
      <w:bookmarkEnd w:id="5"/>
      <w:r w:rsidRPr="00F7564D">
        <w:rPr>
          <w:rFonts w:eastAsia="Calibri"/>
          <w:color w:val="000000"/>
          <w:position w:val="0"/>
          <w:sz w:val="24"/>
          <w:lang w:eastAsia="zh-CN"/>
        </w:rPr>
        <w:t xml:space="preserve"> (далі – Товар) в асортименті, у кількості та за ціною відповідно до Специфікації (Додаток №1 до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rFonts w:eastAsia="Calibri"/>
          <w:color w:val="000000"/>
          <w:position w:val="0"/>
          <w:sz w:val="24"/>
          <w:lang w:eastAsia="zh-CN"/>
        </w:rPr>
        <w:t>1.2. Найменування товару:</w:t>
      </w:r>
      <w:r w:rsidRPr="00F7564D">
        <w:rPr>
          <w:rFonts w:eastAsia="Calibri"/>
          <w:b/>
          <w:bCs/>
          <w:color w:val="000000"/>
          <w:position w:val="0"/>
          <w:sz w:val="24"/>
          <w:lang w:eastAsia="zh-CN"/>
        </w:rPr>
        <w:t xml:space="preserve">  </w:t>
      </w:r>
      <w:r w:rsidR="00F6096F">
        <w:rPr>
          <w:b/>
          <w:bCs/>
          <w:color w:val="000000"/>
          <w:spacing w:val="-3"/>
          <w:kern w:val="2"/>
          <w:position w:val="0"/>
          <w:sz w:val="24"/>
          <w:shd w:val="clear" w:color="auto" w:fill="FFFFFF"/>
        </w:rPr>
        <w:t>ДК 021:2015:</w:t>
      </w:r>
      <w:r w:rsidR="00FD1576">
        <w:rPr>
          <w:b/>
          <w:bCs/>
          <w:color w:val="000000"/>
          <w:spacing w:val="-3"/>
          <w:kern w:val="2"/>
          <w:position w:val="0"/>
          <w:sz w:val="24"/>
          <w:shd w:val="clear" w:color="auto" w:fill="FFFFFF"/>
        </w:rPr>
        <w:t xml:space="preserve"> </w:t>
      </w:r>
      <w:bookmarkStart w:id="6" w:name="_GoBack"/>
      <w:r w:rsidRPr="00F7564D">
        <w:rPr>
          <w:rFonts w:eastAsia="Calibri"/>
          <w:b/>
          <w:color w:val="00000A"/>
          <w:spacing w:val="-3"/>
          <w:kern w:val="2"/>
          <w:position w:val="0"/>
          <w:sz w:val="24"/>
          <w:highlight w:val="white"/>
          <w:shd w:val="clear" w:color="auto" w:fill="FFFFFF"/>
        </w:rPr>
        <w:t xml:space="preserve">03220000-9 Овочі, фрукти та горіхи </w:t>
      </w:r>
      <w:r w:rsidRPr="00F7564D">
        <w:rPr>
          <w:rFonts w:eastAsia="Calibri"/>
          <w:b/>
          <w:bCs/>
          <w:color w:val="00000A"/>
          <w:position w:val="0"/>
          <w:sz w:val="24"/>
          <w:highlight w:val="white"/>
        </w:rPr>
        <w:t>(</w:t>
      </w:r>
      <w:r w:rsidRPr="00F7564D">
        <w:rPr>
          <w:rFonts w:eastAsia="Calibri"/>
          <w:b/>
          <w:color w:val="00000A"/>
          <w:spacing w:val="-3"/>
          <w:kern w:val="2"/>
          <w:position w:val="0"/>
          <w:sz w:val="24"/>
          <w:highlight w:val="white"/>
          <w:shd w:val="clear" w:color="auto" w:fill="FFFFFF"/>
        </w:rPr>
        <w:t>Овочі</w:t>
      </w:r>
      <w:r w:rsidR="000F4ECB">
        <w:rPr>
          <w:rFonts w:eastAsia="Calibri"/>
          <w:b/>
          <w:color w:val="00000A"/>
          <w:spacing w:val="-3"/>
          <w:kern w:val="2"/>
          <w:position w:val="0"/>
          <w:sz w:val="24"/>
          <w:highlight w:val="white"/>
          <w:shd w:val="clear" w:color="auto" w:fill="FFFFFF"/>
        </w:rPr>
        <w:t xml:space="preserve"> свіжі</w:t>
      </w:r>
      <w:r w:rsidR="009A59FF">
        <w:rPr>
          <w:rFonts w:eastAsia="Calibri"/>
          <w:b/>
          <w:color w:val="00000A"/>
          <w:spacing w:val="-3"/>
          <w:kern w:val="2"/>
          <w:position w:val="0"/>
          <w:sz w:val="24"/>
          <w:shd w:val="clear" w:color="auto" w:fill="FFFFFF"/>
        </w:rPr>
        <w:t xml:space="preserve"> та фрукти</w:t>
      </w:r>
      <w:r w:rsidR="001762A5">
        <w:rPr>
          <w:rFonts w:eastAsia="Calibri"/>
          <w:b/>
          <w:color w:val="00000A"/>
          <w:spacing w:val="-3"/>
          <w:kern w:val="2"/>
          <w:position w:val="0"/>
          <w:sz w:val="24"/>
          <w:shd w:val="clear" w:color="auto" w:fill="FFFFFF"/>
        </w:rPr>
        <w:t>, г</w:t>
      </w:r>
      <w:r w:rsidR="008142C2">
        <w:rPr>
          <w:rFonts w:eastAsia="Calibri"/>
          <w:b/>
          <w:color w:val="00000A"/>
          <w:spacing w:val="-3"/>
          <w:kern w:val="2"/>
          <w:position w:val="0"/>
          <w:sz w:val="24"/>
          <w:shd w:val="clear" w:color="auto" w:fill="FFFFFF"/>
        </w:rPr>
        <w:t>оріхи</w:t>
      </w:r>
      <w:r w:rsidRPr="00F7564D">
        <w:rPr>
          <w:b/>
          <w:bCs/>
          <w:color w:val="000000"/>
          <w:spacing w:val="-3"/>
          <w:kern w:val="2"/>
          <w:position w:val="0"/>
          <w:sz w:val="24"/>
          <w:shd w:val="clear" w:color="auto" w:fill="FFFFFF"/>
        </w:rPr>
        <w:t>)</w:t>
      </w:r>
      <w:bookmarkEnd w:id="6"/>
      <w:r w:rsidRPr="00F7564D">
        <w:rPr>
          <w:b/>
          <w:bCs/>
          <w:color w:val="000000"/>
          <w:spacing w:val="-3"/>
          <w:kern w:val="2"/>
          <w:position w:val="0"/>
          <w:sz w:val="24"/>
          <w:highlight w:val="white"/>
          <w:shd w:val="clear" w:color="auto" w:fill="FFFFFF"/>
        </w:rPr>
        <w:t>.</w:t>
      </w:r>
    </w:p>
    <w:p w:rsidR="00F7564D" w:rsidRPr="00F7564D" w:rsidRDefault="00F7564D" w:rsidP="00F7564D">
      <w:pPr>
        <w:spacing w:line="240" w:lineRule="auto"/>
        <w:ind w:leftChars="0" w:left="0" w:firstLineChars="0" w:firstLine="0"/>
        <w:jc w:val="both"/>
        <w:textDirection w:val="lrTb"/>
        <w:textAlignment w:val="auto"/>
        <w:outlineLvl w:val="9"/>
        <w:rPr>
          <w:rFonts w:eastAsia="Calibri"/>
          <w:color w:val="00000A"/>
          <w:position w:val="0"/>
          <w:sz w:val="22"/>
          <w:szCs w:val="22"/>
          <w:lang w:eastAsia="zh-CN"/>
        </w:rPr>
      </w:pPr>
      <w:r w:rsidRPr="00F7564D">
        <w:rPr>
          <w:rFonts w:eastAsia="Calibri"/>
          <w:color w:val="000000"/>
          <w:position w:val="0"/>
          <w:sz w:val="24"/>
          <w:lang w:eastAsia="zh-CN"/>
        </w:rPr>
        <w:t xml:space="preserve">1.3. </w:t>
      </w:r>
      <w:r w:rsidRPr="00F7564D">
        <w:rPr>
          <w:rFonts w:eastAsia="Calibri"/>
          <w:color w:val="000000"/>
          <w:position w:val="0"/>
          <w:sz w:val="24"/>
          <w:szCs w:val="22"/>
          <w:lang w:eastAsia="zh-CN"/>
        </w:rPr>
        <w:t>Кількість, найменування та ціна Товару визначається у Специфікації (Додаток № 1 до цього Договору, який є невід’ємною частиною цього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ar-SA"/>
        </w:rPr>
        <w:t>1.4. Ціна за одиницю Товару, яка зазначена в Договорі, може бути підвищена не раніше 60 днів з дня укладання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ar-SA"/>
        </w:rPr>
        <w:t xml:space="preserve">1.5. </w:t>
      </w:r>
      <w:r w:rsidRPr="00F7564D">
        <w:rPr>
          <w:color w:val="000000"/>
          <w:position w:val="0"/>
          <w:sz w:val="24"/>
        </w:rPr>
        <w:t>Закупівля товарів здійснюється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val="ru-RU" w:eastAsia="zh-CN"/>
        </w:rPr>
      </w:pPr>
    </w:p>
    <w:p w:rsidR="00F7564D" w:rsidRPr="00F7564D" w:rsidRDefault="00F7564D" w:rsidP="00F7564D">
      <w:pPr>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2. ЦІНА ТА ЗАГАЛЬНА СУМА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2.1. Сума та ціна Товару встановлюється у національній валюті України.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2.2. </w:t>
      </w:r>
      <w:r w:rsidRPr="00F7564D">
        <w:rPr>
          <w:rFonts w:eastAsia="Calibri"/>
          <w:color w:val="00000A"/>
          <w:position w:val="0"/>
          <w:sz w:val="24"/>
          <w:lang w:eastAsia="zh-CN"/>
        </w:rPr>
        <w:t xml:space="preserve">Сума Договору </w:t>
      </w:r>
      <w:r w:rsidRPr="00F7564D">
        <w:rPr>
          <w:rFonts w:eastAsia="Calibri"/>
          <w:color w:val="000000"/>
          <w:position w:val="0"/>
          <w:sz w:val="24"/>
        </w:rPr>
        <w:t xml:space="preserve">включає: ціну товару, всі податки, збори та інші обов’язкові платежі, витрати, пов’язані з передпродажною підготовкою та реалізацією товару </w:t>
      </w:r>
      <w:r w:rsidRPr="00F7564D">
        <w:rPr>
          <w:rFonts w:eastAsia="Calibri"/>
          <w:b/>
          <w:bCs/>
          <w:color w:val="000000"/>
          <w:position w:val="0"/>
          <w:sz w:val="24"/>
        </w:rPr>
        <w:t>Замовнику</w:t>
      </w:r>
      <w:r w:rsidRPr="00F7564D">
        <w:rPr>
          <w:rFonts w:eastAsia="Calibri"/>
          <w:color w:val="000000"/>
          <w:position w:val="0"/>
          <w:sz w:val="24"/>
        </w:rPr>
        <w:t xml:space="preserve">, всі витрати </w:t>
      </w:r>
      <w:r w:rsidRPr="00F7564D">
        <w:rPr>
          <w:rFonts w:eastAsia="Calibri"/>
          <w:b/>
          <w:bCs/>
          <w:color w:val="000000"/>
          <w:position w:val="0"/>
          <w:sz w:val="24"/>
        </w:rPr>
        <w:t>Постачальника</w:t>
      </w:r>
      <w:r w:rsidRPr="00F7564D">
        <w:rPr>
          <w:rFonts w:eastAsia="Calibri"/>
          <w:color w:val="000000"/>
          <w:position w:val="0"/>
          <w:sz w:val="24"/>
        </w:rPr>
        <w:t>, враховуючи вартість транспортних послуг на доставку товару до місця поставки, визначеного цим Договором,</w:t>
      </w:r>
      <w:r w:rsidRPr="00F7564D">
        <w:rPr>
          <w:rFonts w:eastAsia="Calibri"/>
          <w:color w:val="00000A"/>
          <w:position w:val="0"/>
          <w:sz w:val="24"/>
        </w:rPr>
        <w:t xml:space="preserve"> </w:t>
      </w:r>
      <w:r w:rsidRPr="00F7564D">
        <w:rPr>
          <w:rFonts w:eastAsia="Calibri"/>
          <w:color w:val="00000A"/>
          <w:position w:val="0"/>
          <w:sz w:val="24"/>
          <w:shd w:val="clear" w:color="auto" w:fill="FFFFFF"/>
          <w:lang w:eastAsia="zh-CN"/>
        </w:rPr>
        <w:t>здійснення  вантажно-розвантажувальних послуг при поставці товару;</w:t>
      </w:r>
      <w:r w:rsidRPr="00F7564D">
        <w:rPr>
          <w:rFonts w:eastAsia="Calibri"/>
          <w:color w:val="00000A"/>
          <w:position w:val="0"/>
          <w:sz w:val="24"/>
        </w:rPr>
        <w:t xml:space="preserve"> </w:t>
      </w:r>
      <w:r w:rsidRPr="00F7564D">
        <w:rPr>
          <w:rFonts w:eastAsia="Calibri"/>
          <w:color w:val="000000"/>
          <w:position w:val="0"/>
          <w:sz w:val="24"/>
          <w:lang w:eastAsia="zh-CN"/>
        </w:rPr>
        <w:t>занос товару в приміщення;</w:t>
      </w:r>
      <w:r w:rsidRPr="00F7564D">
        <w:rPr>
          <w:rFonts w:eastAsia="Calibri"/>
          <w:color w:val="00000A"/>
          <w:position w:val="0"/>
          <w:sz w:val="24"/>
          <w:lang w:eastAsia="zh-CN"/>
        </w:rPr>
        <w:t xml:space="preserve"> перевірка, цілісності та відсутності пошкоджень в присутності представників </w:t>
      </w:r>
      <w:r w:rsidRPr="00F7564D">
        <w:rPr>
          <w:rFonts w:eastAsia="Calibri"/>
          <w:b/>
          <w:bCs/>
          <w:color w:val="00000A"/>
          <w:position w:val="0"/>
          <w:sz w:val="24"/>
          <w:lang w:eastAsia="zh-CN"/>
        </w:rPr>
        <w:t>Замовника.</w:t>
      </w:r>
    </w:p>
    <w:p w:rsidR="00F7564D" w:rsidRPr="00F7564D" w:rsidRDefault="00F7564D" w:rsidP="00F7564D">
      <w:pPr>
        <w:widowControl w:val="0"/>
        <w:tabs>
          <w:tab w:val="left" w:pos="1440"/>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2.3. Сума Договору складає: </w:t>
      </w:r>
      <w:r w:rsidRPr="00F7564D">
        <w:rPr>
          <w:rFonts w:eastAsia="Calibri"/>
          <w:b/>
          <w:color w:val="000000"/>
          <w:position w:val="0"/>
          <w:sz w:val="24"/>
          <w:lang w:eastAsia="zh-CN"/>
        </w:rPr>
        <w:t>______________________________________</w:t>
      </w:r>
    </w:p>
    <w:p w:rsidR="00F7564D" w:rsidRPr="00F7564D" w:rsidRDefault="00F7564D" w:rsidP="00F7564D">
      <w:pPr>
        <w:widowControl w:val="0"/>
        <w:tabs>
          <w:tab w:val="left" w:pos="1440"/>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2.4. Ціни на Товар встановлюються Постачальником та не можуть перевищувати середньоринкової ціни на момент постачання та вказуються у видаткових накладних.</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2.5. 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w:t>
      </w:r>
    </w:p>
    <w:p w:rsidR="00F7564D" w:rsidRPr="00F7564D" w:rsidRDefault="00F7564D" w:rsidP="00F7564D">
      <w:pPr>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3. СТРОК   ПОСТАЧАННЯ</w:t>
      </w:r>
    </w:p>
    <w:p w:rsidR="00F7564D" w:rsidRPr="00F7564D" w:rsidRDefault="00F7564D" w:rsidP="00F7564D">
      <w:pPr>
        <w:spacing w:line="240" w:lineRule="auto"/>
        <w:ind w:leftChars="0" w:left="0" w:firstLineChars="0" w:firstLine="0"/>
        <w:jc w:val="both"/>
        <w:textDirection w:val="lrTb"/>
        <w:textAlignment w:val="auto"/>
        <w:outlineLvl w:val="9"/>
        <w:rPr>
          <w:color w:val="000000"/>
          <w:position w:val="0"/>
          <w:sz w:val="24"/>
          <w:lang w:eastAsia="zh-CN"/>
        </w:rPr>
      </w:pPr>
      <w:r w:rsidRPr="00F7564D">
        <w:rPr>
          <w:color w:val="000000"/>
          <w:position w:val="0"/>
          <w:sz w:val="24"/>
          <w:lang w:eastAsia="zh-CN"/>
        </w:rPr>
        <w:t>3.1. Строк поставки  товару</w:t>
      </w:r>
      <w:bookmarkStart w:id="7" w:name="57"/>
      <w:bookmarkEnd w:id="7"/>
      <w:r w:rsidRPr="00F7564D">
        <w:rPr>
          <w:color w:val="000000"/>
          <w:position w:val="0"/>
          <w:sz w:val="24"/>
          <w:lang w:eastAsia="zh-CN"/>
        </w:rPr>
        <w:t xml:space="preserve">: </w:t>
      </w:r>
      <w:r w:rsidR="00F6096F">
        <w:rPr>
          <w:b/>
          <w:bCs/>
          <w:color w:val="000000"/>
          <w:position w:val="0"/>
          <w:sz w:val="24"/>
          <w:lang w:eastAsia="ar-SA"/>
        </w:rPr>
        <w:t>протягом 2024</w:t>
      </w:r>
      <w:r w:rsidRPr="00F7564D">
        <w:rPr>
          <w:b/>
          <w:bCs/>
          <w:color w:val="000000"/>
          <w:position w:val="0"/>
          <w:sz w:val="24"/>
          <w:lang w:eastAsia="ar-SA"/>
        </w:rPr>
        <w:t xml:space="preserve"> року</w:t>
      </w:r>
    </w:p>
    <w:p w:rsidR="00F7564D" w:rsidRPr="00F7564D" w:rsidRDefault="00F7564D" w:rsidP="00F7564D">
      <w:pPr>
        <w:spacing w:line="240" w:lineRule="auto"/>
        <w:ind w:leftChars="0" w:left="0" w:firstLineChars="0" w:firstLine="0"/>
        <w:jc w:val="both"/>
        <w:textDirection w:val="lrTb"/>
        <w:textAlignment w:val="auto"/>
        <w:outlineLvl w:val="9"/>
        <w:rPr>
          <w:color w:val="000000"/>
          <w:position w:val="0"/>
          <w:sz w:val="24"/>
          <w:lang w:eastAsia="zh-CN"/>
        </w:rPr>
      </w:pPr>
      <w:r w:rsidRPr="00F7564D">
        <w:rPr>
          <w:color w:val="000000"/>
          <w:position w:val="0"/>
          <w:sz w:val="24"/>
          <w:lang w:eastAsia="zh-CN"/>
        </w:rPr>
        <w:t xml:space="preserve">3.2. Умови поставки – 1 (один) календарний день з дати отримання заявки від Замовника. </w:t>
      </w:r>
    </w:p>
    <w:p w:rsidR="00F7564D" w:rsidRDefault="00F7564D" w:rsidP="00F7564D">
      <w:pPr>
        <w:spacing w:line="240" w:lineRule="auto"/>
        <w:ind w:leftChars="0" w:left="0" w:firstLineChars="0" w:firstLine="0"/>
        <w:jc w:val="both"/>
        <w:textDirection w:val="lrTb"/>
        <w:textAlignment w:val="auto"/>
        <w:outlineLvl w:val="9"/>
        <w:rPr>
          <w:b/>
          <w:color w:val="000000"/>
          <w:position w:val="0"/>
          <w:sz w:val="24"/>
          <w:lang w:eastAsia="zh-CN"/>
        </w:rPr>
      </w:pPr>
      <w:r w:rsidRPr="00F7564D">
        <w:rPr>
          <w:color w:val="000000"/>
          <w:position w:val="0"/>
          <w:sz w:val="24"/>
          <w:lang w:eastAsia="zh-CN"/>
        </w:rPr>
        <w:t xml:space="preserve">3.3. </w:t>
      </w:r>
      <w:r w:rsidRPr="00F7564D">
        <w:rPr>
          <w:color w:val="121212"/>
          <w:position w:val="0"/>
          <w:sz w:val="24"/>
          <w:lang w:eastAsia="zh-CN"/>
        </w:rPr>
        <w:t xml:space="preserve">Постачання здійснюється партіями відповідно до заявки Замовника. </w:t>
      </w:r>
      <w:r w:rsidR="008A2E4D">
        <w:rPr>
          <w:color w:val="000000"/>
          <w:position w:val="0"/>
          <w:sz w:val="24"/>
        </w:rPr>
        <w:t>Товар завозиться 2</w:t>
      </w:r>
      <w:r w:rsidRPr="00F7564D">
        <w:rPr>
          <w:color w:val="000000"/>
          <w:position w:val="0"/>
          <w:sz w:val="24"/>
        </w:rPr>
        <w:t xml:space="preserve"> </w:t>
      </w:r>
      <w:r w:rsidR="004679B9">
        <w:rPr>
          <w:color w:val="000000"/>
          <w:position w:val="0"/>
          <w:sz w:val="24"/>
        </w:rPr>
        <w:t xml:space="preserve">(два) </w:t>
      </w:r>
      <w:r w:rsidRPr="00F7564D">
        <w:rPr>
          <w:color w:val="000000"/>
          <w:position w:val="0"/>
          <w:sz w:val="24"/>
        </w:rPr>
        <w:t xml:space="preserve">рази на тиждень, в робочі години </w:t>
      </w:r>
      <w:r w:rsidR="00F6096F">
        <w:rPr>
          <w:color w:val="000000"/>
          <w:position w:val="0"/>
          <w:sz w:val="24"/>
        </w:rPr>
        <w:t xml:space="preserve"> з 07.00  до 13.00 год. </w:t>
      </w:r>
      <w:r w:rsidRPr="00F7564D">
        <w:rPr>
          <w:color w:val="000000"/>
          <w:position w:val="0"/>
          <w:sz w:val="24"/>
          <w:lang w:eastAsia="zh-CN"/>
        </w:rPr>
        <w:t xml:space="preserve">за адресою: </w:t>
      </w:r>
      <w:r w:rsidRPr="00F7564D">
        <w:rPr>
          <w:b/>
          <w:color w:val="000000"/>
          <w:position w:val="0"/>
          <w:sz w:val="24"/>
          <w:lang w:eastAsia="zh-CN"/>
        </w:rPr>
        <w:t>Київська область,</w:t>
      </w:r>
      <w:r w:rsidRPr="00F7564D">
        <w:rPr>
          <w:color w:val="000000"/>
          <w:position w:val="0"/>
          <w:sz w:val="24"/>
          <w:lang w:eastAsia="zh-CN"/>
        </w:rPr>
        <w:t xml:space="preserve"> </w:t>
      </w:r>
      <w:r w:rsidRPr="00F7564D">
        <w:rPr>
          <w:b/>
          <w:color w:val="000000"/>
          <w:position w:val="0"/>
          <w:sz w:val="24"/>
          <w:lang w:eastAsia="zh-CN"/>
        </w:rPr>
        <w:t>с. Петропав</w:t>
      </w:r>
      <w:r w:rsidR="00F6096F">
        <w:rPr>
          <w:b/>
          <w:color w:val="000000"/>
          <w:position w:val="0"/>
          <w:sz w:val="24"/>
          <w:lang w:eastAsia="zh-CN"/>
        </w:rPr>
        <w:t>лівська Борщагівка, вул. Паркова, 34-Б та Київська область с.Чайки вул.В.Лобановського 21/3.</w:t>
      </w:r>
    </w:p>
    <w:p w:rsidR="00B87969" w:rsidRPr="00F7564D" w:rsidRDefault="00B87969" w:rsidP="00F7564D">
      <w:pPr>
        <w:spacing w:line="240" w:lineRule="auto"/>
        <w:ind w:leftChars="0" w:left="0" w:firstLineChars="0" w:firstLine="0"/>
        <w:jc w:val="both"/>
        <w:textDirection w:val="lrTb"/>
        <w:textAlignment w:val="auto"/>
        <w:outlineLvl w:val="9"/>
        <w:rPr>
          <w:color w:val="000000"/>
          <w:position w:val="0"/>
          <w:sz w:val="24"/>
        </w:rPr>
      </w:pP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lastRenderedPageBreak/>
        <w:t>4. ПОРЯДОК ТА УМОВИ ПОСТАЧАННЯ</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4.1. Постачання здійснюється відповідно до заявки Замовника на умовах DDР - Україна (Інкотермс у ред. 2010р.): доставлено, мито сплачено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4.2. Перехід права власності на Товар до Замовника відбудеться в момент передачі Товару та підписання відповідних документів.</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4.3. Ризик випадкового знищення або псування Товару переходить до Замовника з моменту виникнення у нього права власності.</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4.4. Постачальник зобов'язаний передати Замовнику Товар вільним від будь-яких прав та домагань третіх осіб.</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4.5. Постачальник здійснює доставку Товару у пункт поставки за власний рахунок.</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4.6. Навантаження-розвантаження Товару, занос в приміщення здійснюються Постачальником за власний рахунок.</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4.7. Відпуск-приймання Товару оформляється накладними та іншими супровідними документами, які підписуються Сторонами.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4.8. Постачальник разом з Товаром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4.9. Поставка повинна виконуватись транспортом, який має санітарний паспорт, водій якого повинен мати санітарну книжку.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4.10. Замовник має право та повинен перевіряти наявність санітарного паспорту на транспорт та санітарну книжку водія. Постачальник повинен надати оригінали зазначених документів для ознайомлення та залишити Замовнику завірені копії.</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4.11. Вантажі, підмерзання яких у зимовий період не допускається, а також заморожені чи охолоджені вантажі в літній та перехідній періоди повинні доставлятися до місця поставки в авторефрижераторах, або автомобілях, що мають кузов із теплоізоляцією. Водій цього транспорту, а також особи, що супроводжують продукти у дорозі і виконують вантажно-розвантажувальні роботи, повинен бути забезпеченим санітарним одягом (халатом, рукавицями, масками та ін.).</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4.12.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4.13. </w:t>
      </w:r>
      <w:r w:rsidRPr="00F7564D">
        <w:rPr>
          <w:color w:val="000000"/>
          <w:position w:val="0"/>
          <w:sz w:val="24"/>
          <w:lang w:eastAsia="ar-SA"/>
        </w:rPr>
        <w:t>Додаткова поставка Товару не звільняє Постачальника від сплати неустойки, передбаченої цим Договором.</w:t>
      </w:r>
    </w:p>
    <w:p w:rsidR="00F7564D" w:rsidRPr="00F7564D" w:rsidRDefault="00F7564D" w:rsidP="00F7564D">
      <w:pPr>
        <w:spacing w:line="240" w:lineRule="auto"/>
        <w:ind w:leftChars="0" w:left="0" w:firstLineChars="0" w:firstLine="0"/>
        <w:jc w:val="center"/>
        <w:textDirection w:val="lrTb"/>
        <w:textAlignment w:val="auto"/>
        <w:outlineLvl w:val="9"/>
        <w:rPr>
          <w:rFonts w:eastAsia="Calibri"/>
          <w:b/>
          <w:color w:val="000000"/>
          <w:position w:val="0"/>
          <w:sz w:val="24"/>
          <w:lang w:eastAsia="zh-CN"/>
        </w:rPr>
      </w:pPr>
    </w:p>
    <w:p w:rsidR="00F7564D" w:rsidRPr="00F7564D" w:rsidRDefault="00F7564D" w:rsidP="00F7564D">
      <w:pPr>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5. ГАРАНТІЇ ТА ЯКІСТЬ</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5.1.</w:t>
      </w:r>
      <w:bookmarkStart w:id="8" w:name="629"/>
      <w:bookmarkEnd w:id="8"/>
      <w:r w:rsidRPr="00F7564D">
        <w:rPr>
          <w:rFonts w:eastAsia="Calibri"/>
          <w:color w:val="000000"/>
          <w:position w:val="0"/>
          <w:sz w:val="24"/>
          <w:lang w:eastAsia="zh-CN"/>
        </w:rPr>
        <w:t xml:space="preserve"> </w:t>
      </w:r>
      <w:r w:rsidRPr="00F7564D">
        <w:rPr>
          <w:rFonts w:eastAsia="Calibri"/>
          <w:b/>
          <w:color w:val="121212"/>
          <w:position w:val="0"/>
          <w:sz w:val="24"/>
        </w:rPr>
        <w:t>По</w:t>
      </w:r>
      <w:r w:rsidRPr="00F7564D">
        <w:rPr>
          <w:rFonts w:eastAsia="Calibri"/>
          <w:color w:val="121212"/>
          <w:position w:val="0"/>
          <w:sz w:val="24"/>
        </w:rPr>
        <w:t xml:space="preserve">стачальник повинен поставити Замовникові </w:t>
      </w:r>
      <w:bookmarkStart w:id="9" w:name="_Hlk47433944"/>
      <w:r w:rsidRPr="00F7564D">
        <w:rPr>
          <w:rFonts w:eastAsia="Calibri"/>
          <w:color w:val="121212"/>
          <w:position w:val="0"/>
          <w:sz w:val="24"/>
        </w:rPr>
        <w:t xml:space="preserve">товар, </w:t>
      </w:r>
      <w:bookmarkEnd w:id="9"/>
      <w:r w:rsidRPr="00F7564D">
        <w:rPr>
          <w:rFonts w:eastAsia="Calibri"/>
          <w:color w:val="121212"/>
          <w:position w:val="0"/>
          <w:sz w:val="24"/>
          <w:lang w:eastAsia="zh-CN"/>
        </w:rPr>
        <w:t xml:space="preserve">Товар повинен відповідати вимогам державних стандартів, чинним нормативним документам, затвердженим у встановленому законодавством України порядку, вимогам, зокрема: Закону України «Про основні принципи та вимоги до безпечності та якості харчових продуктів» від 23.12.1997 №771/97-ВР, </w:t>
      </w:r>
      <w:r w:rsidRPr="00F7564D">
        <w:rPr>
          <w:rFonts w:eastAsia="Calibri"/>
          <w:iCs/>
          <w:color w:val="121212"/>
          <w:position w:val="0"/>
          <w:sz w:val="24"/>
          <w:lang w:eastAsia="zh-CN"/>
        </w:rPr>
        <w:t xml:space="preserve">Закону України «Про охорону дитинства» від 26.04.2001 №2402-III, спільного наказу МОН України та МОЗ України «Щодо невідкладних заходів з організації харчування дітей у дошкільних, загальноосвітніх, позашкільних навчальних закладах» від 15.08.2006 № 620/563, Постанови Кабінету Міністрів України «Про затвердження Порядку надання послуг з харчування дітей у дошкільних, учнів у загальноосвітніх та професійно-технічних навчальних закладах, </w:t>
      </w:r>
      <w:r w:rsidRPr="00F7564D">
        <w:rPr>
          <w:iCs/>
          <w:color w:val="121212"/>
          <w:position w:val="0"/>
          <w:sz w:val="24"/>
        </w:rPr>
        <w:t>а також іншій нормативно-технічній документації</w:t>
      </w:r>
      <w:r w:rsidRPr="00F7564D">
        <w:rPr>
          <w:color w:val="121212"/>
          <w:position w:val="0"/>
          <w:sz w:val="24"/>
        </w:rPr>
        <w:t xml:space="preserve"> та </w:t>
      </w:r>
      <w:r w:rsidRPr="00F7564D">
        <w:rPr>
          <w:rFonts w:eastAsia="Calibri"/>
          <w:color w:val="121212"/>
          <w:position w:val="0"/>
          <w:sz w:val="24"/>
          <w:lang w:eastAsia="zh-CN"/>
        </w:rPr>
        <w:t>чинним нормативним документам, затвердженим у встановленому законодавством України порядку.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5.2.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від загального терміну</w:t>
      </w:r>
      <w:r w:rsidRPr="00F7564D">
        <w:rPr>
          <w:rFonts w:eastAsia="Calibri"/>
          <w:color w:val="121212"/>
          <w:position w:val="0"/>
          <w:sz w:val="24"/>
          <w:highlight w:val="white"/>
          <w:lang w:eastAsia="zh-CN"/>
        </w:rPr>
        <w:t xml:space="preserve"> споживання</w:t>
      </w:r>
      <w:r w:rsidRPr="00F7564D">
        <w:rPr>
          <w:rFonts w:eastAsia="Calibri"/>
          <w:color w:val="121212"/>
          <w:position w:val="0"/>
          <w:sz w:val="24"/>
          <w:lang w:eastAsia="zh-CN"/>
        </w:rPr>
        <w:t>.</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5.3.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1 (один) календарний  день.</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 xml:space="preserve">5.4. </w:t>
      </w:r>
      <w:r w:rsidRPr="00F7564D">
        <w:rPr>
          <w:rFonts w:eastAsia="Calibri"/>
          <w:bCs/>
          <w:color w:val="121212"/>
          <w:position w:val="0"/>
          <w:sz w:val="24"/>
          <w:lang w:eastAsia="ar-SA"/>
        </w:rPr>
        <w:t xml:space="preserve">Якість, поставленого за договором, товару повинна в усьому відповідати Державним стандартам, та має бути підтверджена сертифікатом якості виробника.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Cs/>
          <w:color w:val="00000A"/>
          <w:position w:val="0"/>
          <w:sz w:val="24"/>
          <w:lang w:eastAsia="ar-SA"/>
        </w:rPr>
        <w:lastRenderedPageBreak/>
        <w:t>5.5.</w:t>
      </w:r>
      <w:r w:rsidRPr="00F7564D">
        <w:rPr>
          <w:rFonts w:eastAsia="Calibri"/>
          <w:b/>
          <w:bCs/>
          <w:color w:val="00000A"/>
          <w:position w:val="0"/>
          <w:sz w:val="22"/>
          <w:szCs w:val="22"/>
          <w:lang w:eastAsia="ar-SA"/>
        </w:rPr>
        <w:t xml:space="preserve"> </w:t>
      </w:r>
      <w:r w:rsidRPr="00F7564D">
        <w:rPr>
          <w:rFonts w:eastAsia="Calibri"/>
          <w:color w:val="121212"/>
          <w:position w:val="0"/>
          <w:sz w:val="24"/>
          <w:lang w:eastAsia="ar-SA"/>
        </w:rPr>
        <w:t>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5.6.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5.7.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F7564D" w:rsidRPr="00F7564D" w:rsidRDefault="00F7564D" w:rsidP="00F7564D">
      <w:pPr>
        <w:shd w:val="clear" w:color="auto" w:fill="FFFFFF"/>
        <w:suppressAutoHyphens w:val="0"/>
        <w:spacing w:line="240" w:lineRule="auto"/>
        <w:ind w:leftChars="0" w:left="0" w:firstLineChars="0" w:firstLine="0"/>
        <w:jc w:val="both"/>
        <w:textDirection w:val="lrTb"/>
        <w:textAlignment w:val="auto"/>
        <w:outlineLvl w:val="9"/>
        <w:rPr>
          <w:rFonts w:eastAsia="Calibri"/>
          <w:color w:val="000000"/>
          <w:position w:val="0"/>
          <w:sz w:val="24"/>
          <w:shd w:val="clear" w:color="auto" w:fill="FFFFFF"/>
          <w:lang w:eastAsia="zh-CN"/>
        </w:rPr>
      </w:pPr>
      <w:r w:rsidRPr="00F7564D">
        <w:rPr>
          <w:rFonts w:eastAsia="Calibri"/>
          <w:color w:val="000000"/>
          <w:position w:val="0"/>
          <w:sz w:val="24"/>
          <w:shd w:val="clear" w:color="auto" w:fill="FFFFFF"/>
          <w:lang w:eastAsia="zh-CN"/>
        </w:rPr>
        <w:t>5.8. 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w:t>
      </w:r>
    </w:p>
    <w:p w:rsidR="00F7564D" w:rsidRPr="00F7564D" w:rsidRDefault="00F7564D" w:rsidP="00F7564D">
      <w:pPr>
        <w:shd w:val="clear" w:color="auto" w:fill="FFFFFF"/>
        <w:suppressAutoHyphens w:val="0"/>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rFonts w:eastAsia="Calibri"/>
          <w:color w:val="000000"/>
          <w:position w:val="0"/>
          <w:sz w:val="24"/>
          <w:shd w:val="clear" w:color="auto" w:fill="FFFFFF"/>
          <w:lang w:eastAsia="zh-CN"/>
        </w:rPr>
        <w:t>5.9.  Забороняється завозити недоброякісний товар або товар з терміном придатності, що минув.</w:t>
      </w:r>
    </w:p>
    <w:p w:rsidR="00F7564D" w:rsidRPr="00F7564D" w:rsidRDefault="00F7564D" w:rsidP="00F7564D">
      <w:pPr>
        <w:shd w:val="clear" w:color="auto" w:fill="FFFFFF"/>
        <w:suppressAutoHyphens w:val="0"/>
        <w:spacing w:line="240" w:lineRule="auto"/>
        <w:ind w:leftChars="0" w:left="0" w:firstLineChars="0" w:firstLine="0"/>
        <w:jc w:val="both"/>
        <w:textDirection w:val="lrTb"/>
        <w:textAlignment w:val="auto"/>
        <w:outlineLvl w:val="9"/>
        <w:rPr>
          <w:rFonts w:eastAsia="Calibri"/>
          <w:color w:val="000000"/>
          <w:position w:val="0"/>
          <w:sz w:val="24"/>
          <w:highlight w:val="yellow"/>
          <w:lang w:eastAsia="zh-CN"/>
        </w:rPr>
      </w:pPr>
    </w:p>
    <w:p w:rsidR="00F7564D" w:rsidRPr="00F7564D" w:rsidRDefault="00F7564D" w:rsidP="00F7564D">
      <w:pPr>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eastAsia="zh-CN"/>
        </w:rPr>
      </w:pPr>
      <w:r w:rsidRPr="00F7564D">
        <w:rPr>
          <w:rFonts w:eastAsia="Calibri"/>
          <w:b/>
          <w:color w:val="000000"/>
          <w:position w:val="0"/>
          <w:sz w:val="24"/>
          <w:lang w:eastAsia="zh-CN"/>
        </w:rPr>
        <w:t>6. ПАКУВАННЯ</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 xml:space="preserve">6.1. Постачальник здійснює постачання Товару в упаковці, яка забезпечує збереження </w:t>
      </w:r>
      <w:r w:rsidRPr="00F7564D">
        <w:rPr>
          <w:rFonts w:eastAsia="Calibri"/>
          <w:color w:val="000000"/>
          <w:position w:val="0"/>
          <w:sz w:val="24"/>
        </w:rPr>
        <w:t>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6.2. Маркування  Товару повинно включати в себе назву та інформацію про склад, дату виготовлення та термін придатності, номер партії, країна походження, повна назва виробника та його адреса, вид фасування та умови зберігання.</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121212"/>
          <w:position w:val="0"/>
          <w:sz w:val="24"/>
          <w:lang w:eastAsia="zh-CN"/>
        </w:rPr>
        <w:t>6.3. Вартість упаковки Товару входить до ціни Товару.</w:t>
      </w:r>
    </w:p>
    <w:p w:rsidR="00F7564D" w:rsidRPr="00F7564D" w:rsidRDefault="00F7564D" w:rsidP="00F7564D">
      <w:pPr>
        <w:spacing w:line="240" w:lineRule="auto"/>
        <w:ind w:leftChars="0" w:left="0" w:firstLineChars="0" w:firstLine="0"/>
        <w:jc w:val="both"/>
        <w:textDirection w:val="lrTb"/>
        <w:textAlignment w:val="auto"/>
        <w:outlineLvl w:val="9"/>
        <w:rPr>
          <w:rFonts w:eastAsia="Calibri"/>
          <w:color w:val="000000"/>
          <w:position w:val="0"/>
          <w:sz w:val="24"/>
          <w:lang w:eastAsia="zh-CN"/>
        </w:rPr>
      </w:pP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7. ПОРЯДОК РОЗРАХУНКІВ</w:t>
      </w:r>
    </w:p>
    <w:p w:rsidR="00F7564D" w:rsidRPr="00F7564D" w:rsidRDefault="00F7564D" w:rsidP="00F7564D">
      <w:pPr>
        <w:keepNext/>
        <w:keepLines/>
        <w:pBdr>
          <w:top w:val="nil"/>
          <w:left w:val="nil"/>
          <w:bottom w:val="nil"/>
          <w:right w:val="nil"/>
          <w:between w:val="nil"/>
        </w:pBdr>
        <w:spacing w:line="240" w:lineRule="auto"/>
        <w:ind w:leftChars="0" w:left="0" w:firstLineChars="0" w:hanging="2"/>
        <w:jc w:val="both"/>
        <w:textDirection w:val="lrTb"/>
        <w:textAlignment w:val="auto"/>
        <w:outlineLvl w:val="9"/>
        <w:rPr>
          <w:color w:val="000000"/>
          <w:sz w:val="24"/>
        </w:rPr>
      </w:pPr>
      <w:r w:rsidRPr="00F7564D">
        <w:rPr>
          <w:rFonts w:eastAsia="Calibri"/>
          <w:color w:val="000000"/>
          <w:position w:val="0"/>
          <w:sz w:val="24"/>
          <w:highlight w:val="white"/>
          <w:lang w:eastAsia="zh-CN"/>
        </w:rPr>
        <w:t xml:space="preserve">7.1. </w:t>
      </w:r>
      <w:r w:rsidRPr="00F7564D">
        <w:rPr>
          <w:color w:val="000000"/>
          <w:sz w:val="24"/>
        </w:rPr>
        <w:t xml:space="preserve">Розрахунки за поставлений Товар здійснюються шляхом перерахування Замовником грошових коштів на рахунок Постачальника, наведений в реквізитах Постачальника, на підставі видаткової накладної за фактично поставлений Товар протягом </w:t>
      </w:r>
      <w:r w:rsidRPr="00F7564D">
        <w:rPr>
          <w:sz w:val="24"/>
        </w:rPr>
        <w:t xml:space="preserve">10-ти (десяти) робочих днів.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rFonts w:eastAsia="Calibri"/>
          <w:color w:val="000000"/>
          <w:position w:val="0"/>
          <w:sz w:val="24"/>
          <w:highlight w:val="white"/>
          <w:lang w:eastAsia="zh-CN"/>
        </w:rPr>
        <w:t>7.2.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7.1.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highlight w:val="white"/>
          <w:lang w:eastAsia="zh-CN"/>
        </w:rPr>
        <w:t>7.3. Обсяги закупівлі товару можуть  бути зменшені залежно від реального фінансування видатків.</w:t>
      </w: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8. ПЕРЕДАЧА ТОВАРУ</w:t>
      </w:r>
    </w:p>
    <w:p w:rsidR="00F7564D" w:rsidRPr="00F7564D" w:rsidRDefault="00F7564D" w:rsidP="00F7564D">
      <w:pPr>
        <w:spacing w:line="240" w:lineRule="auto"/>
        <w:ind w:leftChars="0" w:left="0" w:firstLineChars="0" w:firstLine="0"/>
        <w:jc w:val="both"/>
        <w:textDirection w:val="lrTb"/>
        <w:textAlignment w:val="auto"/>
        <w:outlineLvl w:val="9"/>
        <w:rPr>
          <w:color w:val="000000"/>
          <w:position w:val="0"/>
          <w:sz w:val="24"/>
        </w:rPr>
      </w:pPr>
      <w:r w:rsidRPr="00F7564D">
        <w:rPr>
          <w:color w:val="000000"/>
          <w:position w:val="0"/>
          <w:sz w:val="24"/>
          <w:lang w:eastAsia="zh-CN"/>
        </w:rPr>
        <w:t xml:space="preserve">8.1.  Місце  поставки  товару </w:t>
      </w:r>
      <w:r w:rsidRPr="00F6096F">
        <w:rPr>
          <w:color w:val="000000"/>
          <w:position w:val="0"/>
          <w:sz w:val="24"/>
          <w:lang w:eastAsia="zh-CN"/>
        </w:rPr>
        <w:t xml:space="preserve">– </w:t>
      </w:r>
      <w:bookmarkStart w:id="10" w:name="632"/>
      <w:bookmarkStart w:id="11" w:name="59"/>
      <w:bookmarkEnd w:id="10"/>
      <w:bookmarkEnd w:id="11"/>
      <w:r w:rsidRPr="00F6096F">
        <w:rPr>
          <w:color w:val="000000"/>
          <w:position w:val="0"/>
          <w:sz w:val="24"/>
          <w:lang w:eastAsia="zh-CN"/>
        </w:rPr>
        <w:t xml:space="preserve"> </w:t>
      </w:r>
      <w:r w:rsidR="00F6096F" w:rsidRPr="00F6096F">
        <w:rPr>
          <w:color w:val="000000"/>
          <w:position w:val="0"/>
          <w:sz w:val="24"/>
          <w:lang w:eastAsia="zh-CN"/>
        </w:rPr>
        <w:t>Київська область, с. Петропавлівська Борщагівка, вул. Паркова, 34-Б та Київська область с.Чайки вул.В.Лобановського 21/3</w:t>
      </w:r>
      <w:r w:rsidRPr="00F7564D">
        <w:rPr>
          <w:color w:val="000000"/>
          <w:position w:val="0"/>
          <w:sz w:val="24"/>
          <w:lang w:eastAsia="zh-CN"/>
        </w:rPr>
        <w:t xml:space="preserve">.  Товар повинен надходити згідно поданих заявок.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8.2. Приймання Товару за кількістю та якістю  здійснюється Сторонами в порядку, що визначається чинним законодавством та цим договором.</w:t>
      </w:r>
    </w:p>
    <w:p w:rsidR="00F7564D" w:rsidRPr="00F7564D" w:rsidRDefault="00F7564D" w:rsidP="00F7564D">
      <w:pPr>
        <w:spacing w:after="200" w:line="240" w:lineRule="auto"/>
        <w:ind w:leftChars="0" w:left="0" w:firstLineChars="0" w:firstLine="0"/>
        <w:jc w:val="center"/>
        <w:textDirection w:val="lrTb"/>
        <w:textAlignment w:val="auto"/>
        <w:outlineLvl w:val="9"/>
        <w:rPr>
          <w:rFonts w:eastAsia="Calibri"/>
          <w:b/>
          <w:color w:val="000000"/>
          <w:position w:val="0"/>
          <w:sz w:val="24"/>
          <w:lang w:eastAsia="zh-CN"/>
        </w:rPr>
      </w:pP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9. ЗОБОВ’ЯЗАННЯ СТОРІН</w:t>
      </w:r>
    </w:p>
    <w:p w:rsidR="00F7564D" w:rsidRPr="00F7564D" w:rsidRDefault="00F7564D" w:rsidP="00F7564D">
      <w:pPr>
        <w:tabs>
          <w:tab w:val="left" w:pos="708"/>
        </w:tabs>
        <w:suppressAutoHyphens w:val="0"/>
        <w:spacing w:line="240" w:lineRule="auto"/>
        <w:ind w:leftChars="0" w:left="0" w:firstLineChars="0" w:firstLine="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highlight w:val="white"/>
          <w:lang w:val="ru-RU" w:eastAsia="zh-CN"/>
        </w:rPr>
        <w:t>9.1.Замовник зобов'язаний:</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bookmarkStart w:id="12" w:name="63"/>
      <w:bookmarkEnd w:id="12"/>
      <w:r w:rsidRPr="00F7564D">
        <w:rPr>
          <w:rFonts w:eastAsia="Calibri"/>
          <w:color w:val="000000"/>
          <w:position w:val="0"/>
          <w:sz w:val="24"/>
          <w:highlight w:val="white"/>
          <w:lang w:val="ru-RU" w:eastAsia="zh-CN"/>
        </w:rPr>
        <w:t xml:space="preserve">-  </w:t>
      </w:r>
      <w:bookmarkStart w:id="13" w:name="64"/>
      <w:bookmarkEnd w:id="13"/>
      <w:r w:rsidRPr="00F7564D">
        <w:rPr>
          <w:rFonts w:eastAsia="Calibri"/>
          <w:color w:val="000000"/>
          <w:position w:val="0"/>
          <w:sz w:val="24"/>
          <w:highlight w:val="white"/>
          <w:lang w:val="ru-RU" w:eastAsia="zh-CN"/>
        </w:rPr>
        <w:t>Своєчасно та в повному обсязі (при наявності бюджетного фінансування) сплатити за поставлений товар;</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highlight w:val="white"/>
          <w:lang w:val="ru-RU" w:eastAsia="zh-CN"/>
        </w:rPr>
        <w:t>-  Приймати поставлений  товар згідно з накладною.</w:t>
      </w:r>
    </w:p>
    <w:p w:rsidR="00F7564D" w:rsidRPr="00F7564D" w:rsidRDefault="00F7564D" w:rsidP="00F7564D">
      <w:pPr>
        <w:tabs>
          <w:tab w:val="left" w:pos="708"/>
        </w:tabs>
        <w:suppressAutoHyphens w:val="0"/>
        <w:spacing w:line="240" w:lineRule="auto"/>
        <w:ind w:leftChars="0" w:left="0" w:firstLineChars="0" w:firstLine="0"/>
        <w:jc w:val="both"/>
        <w:textDirection w:val="lrTb"/>
        <w:textAlignment w:val="auto"/>
        <w:outlineLvl w:val="9"/>
        <w:rPr>
          <w:rFonts w:ascii="Courier New" w:eastAsia="Calibri" w:hAnsi="Courier New"/>
          <w:color w:val="000000"/>
          <w:position w:val="0"/>
          <w:sz w:val="20"/>
          <w:szCs w:val="20"/>
          <w:lang w:val="ru-RU" w:eastAsia="zh-CN"/>
        </w:rPr>
      </w:pPr>
      <w:bookmarkStart w:id="14" w:name="66"/>
      <w:bookmarkStart w:id="15" w:name="65"/>
      <w:bookmarkEnd w:id="14"/>
      <w:bookmarkEnd w:id="15"/>
      <w:r w:rsidRPr="00F7564D">
        <w:rPr>
          <w:rFonts w:eastAsia="Calibri"/>
          <w:color w:val="000000"/>
          <w:position w:val="0"/>
          <w:sz w:val="24"/>
          <w:highlight w:val="white"/>
          <w:lang w:val="ru-RU" w:eastAsia="zh-CN"/>
        </w:rPr>
        <w:t>9.1.1.Замовник має прав</w:t>
      </w:r>
      <w:r w:rsidRPr="00F7564D">
        <w:rPr>
          <w:rFonts w:eastAsia="Calibri"/>
          <w:color w:val="000000"/>
          <w:position w:val="0"/>
          <w:sz w:val="24"/>
          <w:lang w:val="ru-RU" w:eastAsia="zh-CN"/>
        </w:rPr>
        <w:t>о:</w:t>
      </w:r>
    </w:p>
    <w:p w:rsidR="00F7564D" w:rsidRPr="00F7564D" w:rsidRDefault="00F7564D" w:rsidP="00F7564D">
      <w:pPr>
        <w:tabs>
          <w:tab w:val="left" w:pos="708"/>
        </w:tabs>
        <w:suppressAutoHyphens w:val="0"/>
        <w:spacing w:line="240" w:lineRule="auto"/>
        <w:ind w:leftChars="0" w:left="0" w:firstLineChars="0" w:firstLine="0"/>
        <w:jc w:val="both"/>
        <w:textDirection w:val="lrTb"/>
        <w:textAlignment w:val="auto"/>
        <w:outlineLvl w:val="9"/>
        <w:rPr>
          <w:rFonts w:ascii="Courier New" w:eastAsia="Calibri" w:hAnsi="Courier New"/>
          <w:color w:val="000000"/>
          <w:position w:val="0"/>
          <w:sz w:val="20"/>
          <w:szCs w:val="20"/>
          <w:lang w:val="ru-RU" w:eastAsia="zh-CN"/>
        </w:rPr>
      </w:pPr>
      <w:r w:rsidRPr="00F7564D">
        <w:rPr>
          <w:color w:val="000000"/>
          <w:position w:val="0"/>
          <w:sz w:val="24"/>
          <w:lang w:val="ru-RU" w:eastAsia="zh-CN"/>
        </w:rPr>
        <w:lastRenderedPageBreak/>
        <w:t xml:space="preserve">   </w:t>
      </w:r>
      <w:r w:rsidRPr="00F7564D">
        <w:rPr>
          <w:rFonts w:eastAsia="Calibri"/>
          <w:color w:val="000000"/>
          <w:position w:val="0"/>
          <w:sz w:val="24"/>
          <w:lang w:val="ru-RU" w:eastAsia="zh-CN"/>
        </w:rPr>
        <w:t>- Достроково розірвати цей Договір</w:t>
      </w:r>
      <w:r w:rsidR="00A80570">
        <w:rPr>
          <w:rFonts w:eastAsia="Calibri"/>
          <w:color w:val="000000"/>
          <w:position w:val="0"/>
          <w:sz w:val="24"/>
          <w:lang w:val="ru-RU" w:eastAsia="zh-CN"/>
        </w:rPr>
        <w:t xml:space="preserve"> в односторонньому порядку,</w:t>
      </w:r>
      <w:r w:rsidRPr="00F7564D">
        <w:rPr>
          <w:rFonts w:eastAsia="Calibri"/>
          <w:color w:val="000000"/>
          <w:position w:val="0"/>
          <w:sz w:val="24"/>
          <w:lang w:val="ru-RU" w:eastAsia="zh-CN"/>
        </w:rPr>
        <w:t xml:space="preserve">  у  разі</w:t>
      </w:r>
      <w:r w:rsidR="00A80570">
        <w:rPr>
          <w:rFonts w:eastAsia="Calibri"/>
          <w:color w:val="000000"/>
          <w:position w:val="0"/>
          <w:sz w:val="24"/>
          <w:lang w:val="ru-RU" w:eastAsia="zh-CN"/>
        </w:rPr>
        <w:t xml:space="preserve"> отримання скарг за поставку неякісного товару або не</w:t>
      </w:r>
      <w:r w:rsidRPr="00F7564D">
        <w:rPr>
          <w:rFonts w:eastAsia="Calibri"/>
          <w:color w:val="000000"/>
          <w:position w:val="0"/>
          <w:sz w:val="24"/>
          <w:lang w:val="ru-RU" w:eastAsia="zh-CN"/>
        </w:rPr>
        <w:t>своєчасне завезення.</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bookmarkStart w:id="16" w:name="67"/>
      <w:bookmarkEnd w:id="16"/>
      <w:r w:rsidRPr="00F7564D">
        <w:rPr>
          <w:rFonts w:eastAsia="Calibri"/>
          <w:color w:val="000000"/>
          <w:position w:val="0"/>
          <w:sz w:val="24"/>
          <w:lang w:val="ru-RU" w:eastAsia="zh-CN"/>
        </w:rPr>
        <w:t>- Достроково розірвати цей Договір</w:t>
      </w:r>
      <w:r w:rsidR="009134BD">
        <w:rPr>
          <w:rFonts w:eastAsia="Calibri"/>
          <w:color w:val="000000"/>
          <w:position w:val="0"/>
          <w:sz w:val="24"/>
          <w:lang w:val="ru-RU" w:eastAsia="zh-CN"/>
        </w:rPr>
        <w:t>,</w:t>
      </w:r>
      <w:r w:rsidRPr="00F7564D">
        <w:rPr>
          <w:rFonts w:eastAsia="Calibri"/>
          <w:color w:val="000000"/>
          <w:position w:val="0"/>
          <w:sz w:val="24"/>
          <w:lang w:val="ru-RU" w:eastAsia="zh-CN"/>
        </w:rPr>
        <w:t xml:space="preserve">  у  разі  невиконання зобов'язань Постачальником, повідомивши про це його у строк 15 календарних днів до бажаної дати розірвання Договору.;</w:t>
      </w:r>
      <w:bookmarkStart w:id="17" w:name="68"/>
      <w:bookmarkEnd w:id="17"/>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Контролювати поставку  товару  у строки, встановлені цим Договором;</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bookmarkStart w:id="18" w:name="69"/>
      <w:bookmarkEnd w:id="18"/>
      <w:r w:rsidRPr="00F7564D">
        <w:rPr>
          <w:rFonts w:eastAsia="Calibri"/>
          <w:color w:val="000000"/>
          <w:position w:val="0"/>
          <w:sz w:val="24"/>
          <w:lang w:val="ru-RU" w:eastAsia="zh-CN"/>
        </w:rPr>
        <w:t xml:space="preserve">- </w:t>
      </w:r>
      <w:r w:rsidRPr="00F7564D">
        <w:rPr>
          <w:rFonts w:eastAsia="Calibri"/>
          <w:color w:val="000000"/>
          <w:position w:val="0"/>
          <w:sz w:val="24"/>
          <w:lang w:val="ru-RU"/>
        </w:rPr>
        <w:t xml:space="preserve">Залучати фахівців </w:t>
      </w:r>
      <w:r w:rsidRPr="00F7564D">
        <w:rPr>
          <w:rFonts w:eastAsia="Calibri"/>
          <w:b/>
          <w:color w:val="000000"/>
          <w:position w:val="0"/>
          <w:sz w:val="24"/>
          <w:lang w:val="ru-RU"/>
        </w:rPr>
        <w:t>Замовника</w:t>
      </w:r>
      <w:r w:rsidRPr="00F7564D">
        <w:rPr>
          <w:rFonts w:eastAsia="Calibri"/>
          <w:color w:val="000000"/>
          <w:position w:val="0"/>
          <w:sz w:val="24"/>
          <w:lang w:val="ru-RU"/>
        </w:rPr>
        <w:t xml:space="preserve"> або сторонніх експертів для приймання товару від </w:t>
      </w:r>
      <w:r w:rsidRPr="00F7564D">
        <w:rPr>
          <w:rFonts w:eastAsia="Calibri"/>
          <w:b/>
          <w:color w:val="000000"/>
          <w:position w:val="0"/>
          <w:sz w:val="24"/>
          <w:lang w:val="ru-RU"/>
        </w:rPr>
        <w:t>Постачальника</w:t>
      </w:r>
      <w:r w:rsidRPr="00F7564D">
        <w:rPr>
          <w:rFonts w:eastAsia="Calibri"/>
          <w:color w:val="000000"/>
          <w:position w:val="0"/>
          <w:sz w:val="24"/>
          <w:lang w:val="ru-RU"/>
        </w:rPr>
        <w:t>.</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bookmarkStart w:id="19" w:name="70"/>
      <w:bookmarkEnd w:id="19"/>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ar-SA"/>
        </w:rPr>
        <w:t>-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9.2.Постачальник  зобов'язаний:</w:t>
      </w:r>
      <w:bookmarkStart w:id="20" w:name="73"/>
      <w:bookmarkEnd w:id="20"/>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Забезпечити  поставку  товару у строки, встановлені цим Договором;</w:t>
      </w:r>
      <w:bookmarkStart w:id="21" w:name="74"/>
      <w:bookmarkEnd w:id="21"/>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Забезпечити  поставку  товару,  якість  яких  відповідає  умовам,  установленим цим Договором;</w:t>
      </w:r>
    </w:p>
    <w:p w:rsidR="00F7564D" w:rsidRPr="00F7564D" w:rsidRDefault="00F7564D" w:rsidP="00F7564D">
      <w:pPr>
        <w:spacing w:line="240" w:lineRule="auto"/>
        <w:ind w:leftChars="0" w:left="0" w:firstLineChars="0" w:firstLine="24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ar-SA"/>
        </w:rPr>
        <w:t>- Надавати сертифікати відповідності Товару вимогам і стандартам, діючим на території України, та інші необхідні документи на вимогу Замовника;</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Підписати додаткову угоду про розрив договору у випадку, коли Замовник ініціює такий розрив через невиконання зобов’язань Постачальником.</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Дотримуватись неперевищення середніх цін за одиницю товару за даними Державної служби статистики України.</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r w:rsidRPr="00F7564D">
        <w:rPr>
          <w:rFonts w:eastAsia="Calibri"/>
          <w:color w:val="000000"/>
          <w:position w:val="0"/>
          <w:sz w:val="24"/>
          <w:lang w:val="ru-RU" w:eastAsia="zh-CN"/>
        </w:rPr>
        <w:t>- Забезпечити та оплатити проведення лабораторних випробувань та експертних досліджень у випадку поставки неякісного товару.</w:t>
      </w:r>
    </w:p>
    <w:p w:rsidR="00F7564D" w:rsidRPr="00F7564D" w:rsidRDefault="00F7564D" w:rsidP="00F7564D">
      <w:pPr>
        <w:tabs>
          <w:tab w:val="left" w:pos="708"/>
        </w:tabs>
        <w:suppressAutoHyphens w:val="0"/>
        <w:spacing w:line="240" w:lineRule="auto"/>
        <w:ind w:leftChars="0" w:left="0" w:firstLineChars="0" w:firstLine="0"/>
        <w:jc w:val="both"/>
        <w:textDirection w:val="lrTb"/>
        <w:textAlignment w:val="auto"/>
        <w:outlineLvl w:val="9"/>
        <w:rPr>
          <w:rFonts w:ascii="Courier New" w:eastAsia="Calibri" w:hAnsi="Courier New"/>
          <w:color w:val="000000"/>
          <w:position w:val="0"/>
          <w:sz w:val="20"/>
          <w:szCs w:val="20"/>
          <w:lang w:val="ru-RU" w:eastAsia="zh-CN"/>
        </w:rPr>
      </w:pPr>
      <w:bookmarkStart w:id="22" w:name="76"/>
      <w:bookmarkStart w:id="23" w:name="75"/>
      <w:bookmarkEnd w:id="22"/>
      <w:bookmarkEnd w:id="23"/>
      <w:r w:rsidRPr="00F7564D">
        <w:rPr>
          <w:rFonts w:eastAsia="Calibri"/>
          <w:color w:val="000000"/>
          <w:position w:val="0"/>
          <w:sz w:val="24"/>
          <w:lang w:val="ru-RU" w:eastAsia="zh-CN"/>
        </w:rPr>
        <w:t>9.2.1.Постачальник має право:</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ascii="Courier New" w:eastAsia="Calibri" w:hAnsi="Courier New"/>
          <w:color w:val="000000"/>
          <w:position w:val="0"/>
          <w:sz w:val="20"/>
          <w:szCs w:val="20"/>
          <w:lang w:val="ru-RU" w:eastAsia="zh-CN"/>
        </w:rPr>
      </w:pPr>
      <w:bookmarkStart w:id="24" w:name="77"/>
      <w:bookmarkEnd w:id="24"/>
      <w:r w:rsidRPr="00F7564D">
        <w:rPr>
          <w:rFonts w:eastAsia="Calibri"/>
          <w:color w:val="000000"/>
          <w:position w:val="0"/>
          <w:sz w:val="24"/>
          <w:lang w:val="ru-RU" w:eastAsia="zh-CN"/>
        </w:rPr>
        <w:t>- Своєчасно та в  повному  обсязі  отримувати  плату  за поставлений товар.</w:t>
      </w:r>
    </w:p>
    <w:p w:rsidR="00F7564D" w:rsidRPr="00F7564D" w:rsidRDefault="00F7564D" w:rsidP="00F7564D">
      <w:pPr>
        <w:tabs>
          <w:tab w:val="left" w:pos="708"/>
        </w:tabs>
        <w:suppressAutoHyphens w:val="0"/>
        <w:spacing w:line="240" w:lineRule="auto"/>
        <w:ind w:leftChars="0" w:left="0" w:firstLineChars="0" w:firstLine="240"/>
        <w:jc w:val="both"/>
        <w:textDirection w:val="lrTb"/>
        <w:textAlignment w:val="auto"/>
        <w:outlineLvl w:val="9"/>
        <w:rPr>
          <w:rFonts w:eastAsia="Calibri"/>
          <w:color w:val="000000"/>
          <w:position w:val="0"/>
          <w:sz w:val="24"/>
          <w:lang w:val="ru-RU" w:eastAsia="zh-CN"/>
        </w:rPr>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10</w:t>
      </w:r>
      <w:r w:rsidRPr="00F7564D">
        <w:rPr>
          <w:rFonts w:eastAsia="Calibri"/>
          <w:b/>
          <w:color w:val="000000"/>
          <w:position w:val="0"/>
          <w:sz w:val="24"/>
          <w:lang w:val="ru-RU" w:eastAsia="zh-CN"/>
        </w:rPr>
        <w:t xml:space="preserve">. </w:t>
      </w:r>
      <w:r w:rsidRPr="00F7564D">
        <w:rPr>
          <w:b/>
          <w:color w:val="000000"/>
          <w:position w:val="0"/>
          <w:sz w:val="24"/>
          <w:lang w:val="ru-RU" w:eastAsia="zh-CN"/>
        </w:rPr>
        <w:t>ОБСТАВИНИ НЕПЕРЕБОРНОЇ СИЛИ</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7564D">
        <w:rPr>
          <w:color w:val="000000"/>
          <w:position w:val="0"/>
          <w:sz w:val="24"/>
          <w:lang w:val="ru-RU" w:eastAsia="zh-CN"/>
        </w:rPr>
        <w:t>карантин, встановлений Кабінетом Міністрів України</w:t>
      </w:r>
      <w:r w:rsidRPr="00F7564D">
        <w:rPr>
          <w:color w:val="000000"/>
          <w:position w:val="0"/>
          <w:sz w:val="24"/>
          <w:highlight w:val="white"/>
          <w:lang w:val="ru-RU" w:eastAsia="zh-CN"/>
        </w:rPr>
        <w:t>, обставини суспільного життя (війна, воєнні дії, блокади, громадські заворушення, прояви тероризму, масові страйки й локаути, бойкоти та ін.).</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val="ru-RU" w:eastAsia="zh-C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w:t>
      </w:r>
      <w:r w:rsidRPr="00F7564D">
        <w:rPr>
          <w:color w:val="000000"/>
          <w:position w:val="0"/>
          <w:sz w:val="24"/>
          <w:highlight w:val="white"/>
          <w:lang w:val="ru-RU" w:eastAsia="zh-CN"/>
        </w:rPr>
        <w:lastRenderedPageBreak/>
        <w:t>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7564D" w:rsidRPr="00F7564D" w:rsidRDefault="00F7564D" w:rsidP="00F7564D">
      <w:pPr>
        <w:keepNext/>
        <w:spacing w:line="240" w:lineRule="auto"/>
        <w:ind w:leftChars="0" w:left="0" w:right="-34" w:firstLineChars="0" w:firstLine="72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val="ru-RU"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7564D" w:rsidRPr="00F7564D" w:rsidRDefault="00F7564D" w:rsidP="00F7564D">
      <w:pPr>
        <w:keepNext/>
        <w:spacing w:line="240" w:lineRule="auto"/>
        <w:ind w:leftChars="0" w:left="0" w:right="-34"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7564D" w:rsidRPr="00F7564D" w:rsidRDefault="00F7564D" w:rsidP="00F7564D">
      <w:pPr>
        <w:keepNext/>
        <w:spacing w:line="240" w:lineRule="auto"/>
        <w:ind w:leftChars="0" w:left="0" w:right="-34"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7564D" w:rsidRPr="00F7564D" w:rsidRDefault="00F7564D" w:rsidP="00F7564D">
      <w:pPr>
        <w:keepNext/>
        <w:spacing w:line="240" w:lineRule="auto"/>
        <w:ind w:leftChars="0" w:left="0" w:right="-34"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7564D" w:rsidRPr="00F7564D" w:rsidRDefault="00F7564D" w:rsidP="00F7564D">
      <w:pPr>
        <w:keepNext/>
        <w:spacing w:line="240" w:lineRule="auto"/>
        <w:ind w:leftChars="0" w:left="0" w:right="-34"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eastAsia="zh-CN"/>
        </w:rPr>
        <w:t>10</w:t>
      </w:r>
      <w:r w:rsidRPr="00F7564D">
        <w:rPr>
          <w:color w:val="000000"/>
          <w:position w:val="0"/>
          <w:sz w:val="24"/>
          <w:highlight w:val="white"/>
          <w:lang w:val="ru-RU" w:eastAsia="zh-C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eastAsia="Calibri"/>
          <w:b/>
          <w:color w:val="000000"/>
          <w:position w:val="0"/>
          <w:sz w:val="24"/>
          <w:lang w:eastAsia="zh-CN"/>
        </w:rPr>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eastAsia="zh-CN"/>
        </w:rPr>
      </w:pPr>
      <w:r w:rsidRPr="00F7564D">
        <w:rPr>
          <w:b/>
          <w:color w:val="000000"/>
          <w:position w:val="0"/>
          <w:sz w:val="24"/>
          <w:lang w:eastAsia="zh-CN"/>
        </w:rPr>
        <w:t>11. ОПЕРАТИВНО-ГОСПОДАРСЬКІ САНКЦІЇ</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color w:val="000000"/>
          <w:position w:val="0"/>
          <w:sz w:val="24"/>
          <w:lang w:eastAsia="zh-CN"/>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zh-CN"/>
        </w:rPr>
        <w:t>11</w:t>
      </w:r>
      <w:r w:rsidRPr="00F7564D">
        <w:rPr>
          <w:color w:val="000000"/>
          <w:position w:val="0"/>
          <w:sz w:val="24"/>
          <w:lang w:val="ru-RU" w:eastAsia="zh-C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ascii="Noto Sans" w:eastAsia="Noto Sans" w:hAnsi="Noto Sans" w:cs="Noto Sans"/>
          <w:color w:val="000000"/>
          <w:position w:val="0"/>
          <w:sz w:val="20"/>
          <w:szCs w:val="20"/>
          <w:lang w:eastAsia="zh-CN"/>
        </w:rPr>
        <w:tab/>
        <w:t xml:space="preserve">- </w:t>
      </w:r>
      <w:r w:rsidRPr="00F7564D">
        <w:rPr>
          <w:color w:val="000000"/>
          <w:position w:val="0"/>
          <w:sz w:val="24"/>
          <w:lang w:val="ru-RU" w:eastAsia="zh-CN"/>
        </w:rPr>
        <w:t>якості поставленого товару;</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ascii="Noto Sans" w:eastAsia="Noto Sans" w:hAnsi="Noto Sans" w:cs="Noto Sans"/>
          <w:color w:val="000000"/>
          <w:position w:val="0"/>
          <w:sz w:val="20"/>
          <w:szCs w:val="20"/>
          <w:lang w:eastAsia="zh-CN"/>
        </w:rPr>
        <w:tab/>
        <w:t xml:space="preserve">- </w:t>
      </w:r>
      <w:r w:rsidRPr="00F7564D">
        <w:rPr>
          <w:color w:val="000000"/>
          <w:position w:val="0"/>
          <w:sz w:val="24"/>
          <w:lang w:val="ru-RU" w:eastAsia="zh-CN"/>
        </w:rPr>
        <w:t>розірвання аналогічного за своєю природою договору про закупівлю із Замовником у разі прострочення строку поставки товару;</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ascii="Noto Sans" w:eastAsia="Noto Sans" w:hAnsi="Noto Sans" w:cs="Noto Sans"/>
          <w:color w:val="000000"/>
          <w:position w:val="0"/>
          <w:sz w:val="20"/>
          <w:szCs w:val="20"/>
          <w:lang w:eastAsia="zh-CN"/>
        </w:rPr>
        <w:tab/>
        <w:t xml:space="preserve">- </w:t>
      </w:r>
      <w:r w:rsidRPr="00F7564D">
        <w:rPr>
          <w:color w:val="000000"/>
          <w:position w:val="0"/>
          <w:sz w:val="24"/>
          <w:lang w:val="ru-RU" w:eastAsia="zh-CN"/>
        </w:rPr>
        <w:t>розірвання аналогічного за своєю природою договору про закупівлю із Замовником у разі прострочення строку усунення дефектів.</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zh-CN"/>
        </w:rPr>
        <w:t>11</w:t>
      </w:r>
      <w:r w:rsidRPr="00F7564D">
        <w:rPr>
          <w:color w:val="000000"/>
          <w:position w:val="0"/>
          <w:sz w:val="24"/>
          <w:lang w:val="ru-RU" w:eastAsia="zh-C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eastAsia="zh-CN"/>
        </w:rPr>
        <w:t>11</w:t>
      </w:r>
      <w:r w:rsidRPr="00F7564D">
        <w:rPr>
          <w:color w:val="000000"/>
          <w:position w:val="0"/>
          <w:sz w:val="24"/>
          <w:lang w:val="ru-RU" w:eastAsia="zh-C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w:t>
      </w:r>
      <w:r w:rsidRPr="00F7564D">
        <w:rPr>
          <w:color w:val="000000"/>
          <w:position w:val="0"/>
          <w:sz w:val="24"/>
          <w:lang w:val="ru-RU" w:eastAsia="zh-CN"/>
        </w:rPr>
        <w:lastRenderedPageBreak/>
        <w:t>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eastAsia="Calibri"/>
          <w:color w:val="000000"/>
          <w:position w:val="0"/>
          <w:sz w:val="24"/>
          <w:lang w:val="ru-RU" w:eastAsia="zh-CN"/>
        </w:rPr>
      </w:pPr>
    </w:p>
    <w:p w:rsidR="00F7564D" w:rsidRPr="00F7564D" w:rsidRDefault="00F7564D" w:rsidP="00F7564D">
      <w:pPr>
        <w:keepNext/>
        <w:spacing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b/>
          <w:color w:val="000000"/>
          <w:position w:val="0"/>
          <w:sz w:val="24"/>
          <w:lang w:eastAsia="zh-CN"/>
        </w:rPr>
        <w:t>12. АНТИКОРУПЦІЙНЕ ЗАСТЕРЕЖЕННЯ</w:t>
      </w:r>
    </w:p>
    <w:p w:rsidR="00F7564D" w:rsidRPr="00F7564D" w:rsidRDefault="00F7564D" w:rsidP="00F7564D">
      <w:pPr>
        <w:widowControl w:val="0"/>
        <w:pBdr>
          <w:top w:val="nil"/>
          <w:left w:val="nil"/>
          <w:bottom w:val="nil"/>
          <w:right w:val="nil"/>
          <w:between w:val="nil"/>
        </w:pBdr>
        <w:spacing w:line="240" w:lineRule="auto"/>
        <w:ind w:hanging="2"/>
        <w:jc w:val="both"/>
        <w:rPr>
          <w:sz w:val="24"/>
        </w:rPr>
      </w:pPr>
      <w:r w:rsidRPr="00F7564D">
        <w:rPr>
          <w:color w:val="000000"/>
          <w:sz w:val="24"/>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r w:rsidRPr="00F7564D">
        <w:rPr>
          <w:sz w:val="24"/>
        </w:rPr>
        <w:t>невчинення</w:t>
      </w:r>
      <w:r w:rsidRPr="00F7564D">
        <w:rPr>
          <w:color w:val="000000"/>
          <w:sz w:val="24"/>
        </w:rPr>
        <w:t xml:space="preserve"> такою особою будь-яких дій з метою отримання обіцянки неправомірної вигоди або отримання неправомірної вигоди від таких осіб.</w:t>
      </w:r>
    </w:p>
    <w:p w:rsidR="00F7564D" w:rsidRPr="00F7564D" w:rsidRDefault="00F7564D" w:rsidP="00F7564D">
      <w:pPr>
        <w:widowControl w:val="0"/>
        <w:pBdr>
          <w:top w:val="nil"/>
          <w:left w:val="nil"/>
          <w:bottom w:val="nil"/>
          <w:right w:val="nil"/>
          <w:between w:val="nil"/>
        </w:pBdr>
        <w:spacing w:line="240" w:lineRule="auto"/>
        <w:ind w:hanging="2"/>
        <w:jc w:val="both"/>
        <w:rPr>
          <w:color w:val="000000"/>
          <w:sz w:val="24"/>
        </w:rPr>
      </w:pPr>
      <w:r w:rsidRPr="00F7564D">
        <w:rPr>
          <w:color w:val="000000"/>
          <w:sz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7564D" w:rsidRPr="00F7564D" w:rsidRDefault="00F7564D" w:rsidP="00F7564D">
      <w:pPr>
        <w:keepNext/>
        <w:keepLines/>
        <w:pBdr>
          <w:top w:val="nil"/>
          <w:left w:val="nil"/>
          <w:bottom w:val="nil"/>
          <w:right w:val="nil"/>
          <w:between w:val="nil"/>
        </w:pBdr>
        <w:spacing w:line="240" w:lineRule="auto"/>
        <w:ind w:hanging="2"/>
        <w:jc w:val="both"/>
        <w:rPr>
          <w:color w:val="000000"/>
          <w:sz w:val="24"/>
        </w:rPr>
      </w:pPr>
      <w:r w:rsidRPr="00F7564D">
        <w:rPr>
          <w:color w:val="000000"/>
          <w:sz w:val="24"/>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w:t>
      </w:r>
    </w:p>
    <w:p w:rsidR="00F7564D" w:rsidRPr="00F7564D" w:rsidRDefault="00F7564D" w:rsidP="00F7564D">
      <w:pPr>
        <w:keepNext/>
        <w:keepLines/>
        <w:pBdr>
          <w:top w:val="nil"/>
          <w:left w:val="nil"/>
          <w:bottom w:val="nil"/>
          <w:right w:val="nil"/>
          <w:between w:val="nil"/>
        </w:pBdr>
        <w:spacing w:line="240" w:lineRule="auto"/>
        <w:ind w:hanging="2"/>
        <w:jc w:val="both"/>
        <w:rPr>
          <w:color w:val="000000"/>
          <w:sz w:val="24"/>
        </w:rPr>
      </w:pPr>
      <w:r w:rsidRPr="00F7564D">
        <w:rPr>
          <w:color w:val="000000"/>
          <w:sz w:val="24"/>
        </w:rPr>
        <w:t xml:space="preserve">Після </w:t>
      </w:r>
      <w:r w:rsidRPr="00F7564D">
        <w:rPr>
          <w:sz w:val="24"/>
        </w:rPr>
        <w:t>надсилання</w:t>
      </w:r>
      <w:r w:rsidRPr="00F7564D">
        <w:rPr>
          <w:color w:val="000000"/>
          <w:sz w:val="24"/>
        </w:rPr>
        <w:t xml:space="preserve">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F7564D" w:rsidRPr="00F7564D" w:rsidRDefault="00F7564D" w:rsidP="00F7564D">
      <w:pPr>
        <w:widowControl w:val="0"/>
        <w:pBdr>
          <w:top w:val="nil"/>
          <w:left w:val="nil"/>
          <w:bottom w:val="nil"/>
          <w:right w:val="nil"/>
          <w:between w:val="nil"/>
        </w:pBdr>
        <w:spacing w:line="240" w:lineRule="auto"/>
        <w:ind w:hanging="2"/>
        <w:jc w:val="both"/>
        <w:rPr>
          <w:color w:val="000000"/>
          <w:sz w:val="24"/>
        </w:rPr>
      </w:pPr>
      <w:r w:rsidRPr="00F7564D">
        <w:rPr>
          <w:color w:val="000000"/>
          <w:sz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7564D" w:rsidRPr="00F7564D" w:rsidRDefault="00F7564D" w:rsidP="00F7564D">
      <w:pPr>
        <w:widowControl w:val="0"/>
        <w:pBdr>
          <w:top w:val="nil"/>
          <w:left w:val="nil"/>
          <w:bottom w:val="nil"/>
          <w:right w:val="nil"/>
          <w:between w:val="nil"/>
        </w:pBdr>
        <w:spacing w:line="240" w:lineRule="auto"/>
        <w:ind w:hanging="2"/>
        <w:jc w:val="both"/>
        <w:rPr>
          <w:color w:val="000000"/>
          <w:sz w:val="24"/>
        </w:rPr>
      </w:pPr>
      <w:r w:rsidRPr="00F7564D">
        <w:rPr>
          <w:color w:val="000000"/>
          <w:sz w:val="24"/>
        </w:rPr>
        <w:t>12.5.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F7564D" w:rsidRPr="00F7564D" w:rsidRDefault="00F7564D" w:rsidP="00F7564D">
      <w:pPr>
        <w:pBdr>
          <w:top w:val="nil"/>
          <w:left w:val="nil"/>
          <w:bottom w:val="nil"/>
          <w:right w:val="nil"/>
          <w:between w:val="nil"/>
        </w:pBdr>
        <w:spacing w:line="240" w:lineRule="auto"/>
        <w:ind w:hanging="2"/>
        <w:jc w:val="both"/>
        <w:rPr>
          <w:color w:val="000000"/>
          <w:sz w:val="24"/>
        </w:rPr>
      </w:pPr>
      <w:r w:rsidRPr="00F7564D">
        <w:rPr>
          <w:color w:val="000000"/>
          <w:sz w:val="24"/>
        </w:rPr>
        <w:t>12.6. Під час виконання цього Договору Постачальник зобов’язується дотримуватися Антикорупційної програми та Кодексу професійної етики та ділової поведінки Замовника.</w:t>
      </w:r>
    </w:p>
    <w:p w:rsidR="00F7564D" w:rsidRPr="00F7564D" w:rsidRDefault="00F7564D" w:rsidP="00F7564D">
      <w:pPr>
        <w:spacing w:after="200" w:line="276"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eastAsia="zh-CN"/>
        </w:rPr>
      </w:pPr>
      <w:r w:rsidRPr="00F7564D">
        <w:rPr>
          <w:rFonts w:eastAsia="Calibri"/>
          <w:b/>
          <w:color w:val="000000"/>
          <w:position w:val="0"/>
          <w:sz w:val="24"/>
          <w:lang w:eastAsia="zh-CN"/>
        </w:rPr>
        <w:t>13. ІНШІ УМОВИ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hAnsi="Calibri" w:cs="Calibri"/>
          <w:color w:val="00000A"/>
          <w:position w:val="0"/>
          <w:sz w:val="22"/>
          <w:szCs w:val="22"/>
          <w:lang w:eastAsia="zh-CN"/>
        </w:rPr>
      </w:pPr>
      <w:r w:rsidRPr="00F7564D">
        <w:rPr>
          <w:color w:val="000000"/>
          <w:position w:val="0"/>
          <w:sz w:val="24"/>
          <w:lang w:eastAsia="zh-CN"/>
        </w:rPr>
        <w:t>13.1.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F7564D" w:rsidRPr="00F7564D" w:rsidRDefault="00F7564D" w:rsidP="00F7564D">
      <w:pPr>
        <w:spacing w:line="240" w:lineRule="auto"/>
        <w:ind w:leftChars="0" w:left="0" w:firstLineChars="0" w:firstLine="0"/>
        <w:jc w:val="both"/>
        <w:textDirection w:val="lrTb"/>
        <w:textAlignment w:val="auto"/>
        <w:outlineLvl w:val="9"/>
        <w:rPr>
          <w:rFonts w:ascii="Calibri" w:hAnsi="Calibri" w:cs="Calibri"/>
          <w:color w:val="00000A"/>
          <w:position w:val="0"/>
          <w:sz w:val="22"/>
          <w:szCs w:val="22"/>
          <w:lang w:eastAsia="zh-CN"/>
        </w:rPr>
      </w:pPr>
      <w:r w:rsidRPr="00F7564D">
        <w:rPr>
          <w:color w:val="00000A"/>
          <w:position w:val="0"/>
          <w:sz w:val="24"/>
          <w:lang w:eastAsia="zh-CN"/>
        </w:rPr>
        <w:t>13.2.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F7564D" w:rsidRPr="00F7564D" w:rsidRDefault="00F7564D" w:rsidP="00F7564D">
      <w:pPr>
        <w:spacing w:line="240" w:lineRule="auto"/>
        <w:ind w:leftChars="0" w:left="0" w:firstLineChars="0" w:firstLine="0"/>
        <w:jc w:val="both"/>
        <w:textDirection w:val="lrTb"/>
        <w:textAlignment w:val="auto"/>
        <w:outlineLvl w:val="9"/>
        <w:rPr>
          <w:rFonts w:ascii="Calibri" w:hAnsi="Calibri" w:cs="Calibri"/>
          <w:color w:val="00000A"/>
          <w:position w:val="0"/>
          <w:sz w:val="22"/>
          <w:szCs w:val="22"/>
          <w:lang w:eastAsia="zh-CN"/>
        </w:rPr>
      </w:pPr>
      <w:r w:rsidRPr="00F7564D">
        <w:rPr>
          <w:color w:val="00000A"/>
          <w:position w:val="0"/>
          <w:sz w:val="24"/>
          <w:lang w:eastAsia="zh-CN"/>
        </w:rPr>
        <w:t>13.3.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7564D" w:rsidRPr="00F7564D" w:rsidRDefault="00F7564D" w:rsidP="00F7564D">
      <w:pPr>
        <w:spacing w:line="240" w:lineRule="auto"/>
        <w:ind w:leftChars="0" w:left="0" w:firstLineChars="0" w:firstLine="0"/>
        <w:jc w:val="both"/>
        <w:textDirection w:val="lrTb"/>
        <w:textAlignment w:val="auto"/>
        <w:outlineLvl w:val="9"/>
        <w:rPr>
          <w:rFonts w:ascii="Calibri" w:hAnsi="Calibri" w:cs="Calibri"/>
          <w:color w:val="00000A"/>
          <w:position w:val="0"/>
          <w:sz w:val="22"/>
          <w:szCs w:val="22"/>
          <w:lang w:eastAsia="zh-CN"/>
        </w:rPr>
      </w:pPr>
      <w:r w:rsidRPr="00F7564D">
        <w:rPr>
          <w:color w:val="00000A"/>
          <w:position w:val="0"/>
          <w:sz w:val="24"/>
          <w:lang w:eastAsia="zh-CN"/>
        </w:rPr>
        <w:t>13.4.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564D" w:rsidRPr="00F7564D" w:rsidRDefault="00F7564D" w:rsidP="00F7564D">
      <w:pPr>
        <w:tabs>
          <w:tab w:val="left" w:pos="426"/>
          <w:tab w:val="left" w:pos="127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lastRenderedPageBreak/>
        <w:t xml:space="preserve">1) зменшення обсягів закупівлі, зокрема з урахуванням фактичного обсягу видатків Замовника. </w:t>
      </w:r>
      <w:r w:rsidRPr="00F7564D">
        <w:rPr>
          <w:i/>
          <w:color w:val="000000"/>
          <w:position w:val="0"/>
          <w:sz w:val="24"/>
          <w:shd w:val="clear" w:color="auto" w:fill="FFFFFF"/>
          <w:lang w:val="ru-RU" w:eastAsia="zh-C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F7564D">
        <w:rPr>
          <w:i/>
          <w:color w:val="000000"/>
          <w:position w:val="0"/>
          <w:sz w:val="24"/>
          <w:lang w:val="ru-RU" w:eastAsia="zh-CN"/>
        </w:rPr>
        <w:t xml:space="preserve"> обсягу споживчої потреби товару / обсягу робіт / обсягу послуг. </w:t>
      </w:r>
      <w:r w:rsidRPr="00F7564D">
        <w:rPr>
          <w:i/>
          <w:color w:val="000000"/>
          <w:position w:val="0"/>
          <w:sz w:val="24"/>
          <w:shd w:val="clear" w:color="auto" w:fill="FFFFFF"/>
          <w:lang w:val="ru-RU" w:eastAsia="zh-CN"/>
        </w:rPr>
        <w:t>У такому випадку ціна договору про закупівлю зменшується залежно від зміни таких обсягів;</w:t>
      </w:r>
    </w:p>
    <w:p w:rsidR="00F7564D" w:rsidRPr="00F7564D" w:rsidRDefault="00F7564D" w:rsidP="00F7564D">
      <w:pPr>
        <w:tabs>
          <w:tab w:val="left" w:pos="426"/>
          <w:tab w:val="left" w:pos="127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highlight w:val="white"/>
          <w:lang w:val="ru-RU"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7564D">
        <w:rPr>
          <w:i/>
          <w:color w:val="000000"/>
          <w:position w:val="0"/>
          <w:sz w:val="24"/>
          <w:lang w:val="ru-RU" w:eastAsia="zh-CN"/>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7564D" w:rsidRPr="00F7564D" w:rsidRDefault="00F7564D" w:rsidP="00F7564D">
      <w:pPr>
        <w:tabs>
          <w:tab w:val="left" w:pos="426"/>
          <w:tab w:val="left" w:pos="127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F7564D">
        <w:rPr>
          <w:i/>
          <w:color w:val="000000"/>
          <w:position w:val="0"/>
          <w:sz w:val="24"/>
          <w:lang w:val="ru-RU" w:eastAsia="zh-CN"/>
        </w:rPr>
        <w:t xml:space="preserve">. </w:t>
      </w:r>
      <w:r w:rsidRPr="00F7564D">
        <w:rPr>
          <w:i/>
          <w:color w:val="000000"/>
          <w:position w:val="0"/>
          <w:sz w:val="24"/>
          <w:shd w:val="clear" w:color="auto" w:fill="FFFFFF"/>
          <w:lang w:val="ru-RU" w:eastAsia="zh-C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7564D" w:rsidRPr="00F7564D" w:rsidRDefault="00F7564D" w:rsidP="00F7564D">
      <w:pPr>
        <w:tabs>
          <w:tab w:val="left" w:pos="426"/>
          <w:tab w:val="left" w:pos="127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t xml:space="preserve">4) продовження строку дії договору про закупівлю та строку виконання зобов’язань щодо </w:t>
      </w:r>
      <w:r w:rsidRPr="00F7564D">
        <w:rPr>
          <w:i/>
          <w:color w:val="000000"/>
          <w:position w:val="0"/>
          <w:sz w:val="24"/>
          <w:lang w:val="ru-RU" w:eastAsia="zh-CN"/>
        </w:rPr>
        <w:t>передачі товару, виконання робіт, надання послуг</w:t>
      </w:r>
      <w:r w:rsidRPr="00F7564D">
        <w:rPr>
          <w:color w:val="000000"/>
          <w:position w:val="0"/>
          <w:sz w:val="24"/>
          <w:lang w:val="ru-RU" w:eastAsia="zh-CN"/>
        </w:rPr>
        <w:t xml:space="preserve"> </w:t>
      </w:r>
      <w:r w:rsidRPr="00F7564D">
        <w:rPr>
          <w:i/>
          <w:color w:val="000000"/>
          <w:position w:val="0"/>
          <w:sz w:val="24"/>
          <w:lang w:val="ru-RU" w:eastAsia="zh-CN"/>
        </w:rPr>
        <w:t>(вибрати необхідне)</w:t>
      </w:r>
      <w:r w:rsidRPr="00F7564D">
        <w:rPr>
          <w:color w:val="000000"/>
          <w:position w:val="0"/>
          <w:sz w:val="24"/>
          <w:lang w:val="ru-RU" w:eastAsia="zh-C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7564D">
        <w:rPr>
          <w:i/>
          <w:color w:val="000000"/>
          <w:position w:val="0"/>
          <w:sz w:val="24"/>
          <w:shd w:val="clear" w:color="auto" w:fill="FFFFFF"/>
          <w:lang w:val="ru-RU" w:eastAsia="zh-C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7564D">
        <w:rPr>
          <w:color w:val="000000"/>
          <w:position w:val="0"/>
          <w:sz w:val="24"/>
          <w:shd w:val="clear" w:color="auto" w:fill="FFFFFF"/>
          <w:lang w:val="ru-RU" w:eastAsia="zh-CN"/>
        </w:rPr>
        <w:t>;</w:t>
      </w:r>
    </w:p>
    <w:p w:rsidR="00F7564D" w:rsidRPr="00F7564D" w:rsidRDefault="00F7564D" w:rsidP="00F7564D">
      <w:pPr>
        <w:tabs>
          <w:tab w:val="left" w:pos="426"/>
          <w:tab w:val="left" w:pos="127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t xml:space="preserve">5) погодження зміни ціни в договорі про закупівлю в бік зменшення (без зміни кількості (обсягу) та якості </w:t>
      </w:r>
      <w:r w:rsidRPr="00F7564D">
        <w:rPr>
          <w:i/>
          <w:color w:val="000000"/>
          <w:position w:val="0"/>
          <w:sz w:val="24"/>
          <w:lang w:val="ru-RU" w:eastAsia="zh-CN"/>
        </w:rPr>
        <w:t>товарів, робіт і послу</w:t>
      </w:r>
      <w:r w:rsidRPr="00F7564D">
        <w:rPr>
          <w:color w:val="000000"/>
          <w:position w:val="0"/>
          <w:sz w:val="24"/>
          <w:lang w:val="ru-RU" w:eastAsia="zh-CN"/>
        </w:rPr>
        <w:t xml:space="preserve">г), у тому числі у разі коливання ціни товару на ринку. </w:t>
      </w:r>
      <w:r w:rsidRPr="00F7564D">
        <w:rPr>
          <w:i/>
          <w:color w:val="000000"/>
          <w:position w:val="0"/>
          <w:sz w:val="24"/>
          <w:shd w:val="clear" w:color="auto" w:fill="FFFFFF"/>
          <w:lang w:val="ru-RU" w:eastAsia="zh-CN"/>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F7564D" w:rsidRPr="00F7564D" w:rsidRDefault="00F7564D" w:rsidP="00F7564D">
      <w:pPr>
        <w:keepNext/>
        <w:spacing w:line="240" w:lineRule="auto"/>
        <w:ind w:leftChars="0" w:left="0" w:firstLineChars="0" w:firstLine="72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7564D" w:rsidRPr="00F7564D" w:rsidRDefault="00F7564D" w:rsidP="00F7564D">
      <w:pPr>
        <w:keepNext/>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i/>
          <w:color w:val="000000"/>
          <w:position w:val="0"/>
          <w:sz w:val="24"/>
          <w:shd w:val="clear" w:color="auto" w:fill="FFFFFF"/>
          <w:lang w:val="ru-RU" w:eastAsia="zh-C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F7564D">
        <w:rPr>
          <w:i/>
          <w:color w:val="000000"/>
          <w:position w:val="0"/>
          <w:sz w:val="24"/>
          <w:shd w:val="clear" w:color="auto" w:fill="FFFFFF"/>
          <w:lang w:val="ru-RU" w:eastAsia="zh-CN"/>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F7564D" w:rsidRPr="00F7564D" w:rsidRDefault="00F7564D" w:rsidP="00F7564D">
      <w:pPr>
        <w:keepNext/>
        <w:spacing w:line="240" w:lineRule="auto"/>
        <w:ind w:leftChars="0" w:left="0" w:firstLineChars="0" w:firstLine="72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lang w:val="ru-RU"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7564D">
        <w:rPr>
          <w:i/>
          <w:color w:val="000000"/>
          <w:position w:val="0"/>
          <w:sz w:val="24"/>
          <w:shd w:val="clear" w:color="auto" w:fill="FFFFFF"/>
          <w:lang w:val="ru-RU" w:eastAsia="zh-CN"/>
        </w:rPr>
        <w:t xml:space="preserve">Сторони можуть внести відповідні зміни </w:t>
      </w:r>
      <w:r w:rsidRPr="00F7564D">
        <w:rPr>
          <w:i/>
          <w:color w:val="000000"/>
          <w:position w:val="0"/>
          <w:sz w:val="24"/>
          <w:lang w:val="ru-RU" w:eastAsia="zh-CN"/>
        </w:rPr>
        <w:t>в разі зміни регульованих цін (тарифів),</w:t>
      </w:r>
      <w:r w:rsidRPr="00F7564D">
        <w:rPr>
          <w:i/>
          <w:color w:val="000000"/>
          <w:position w:val="0"/>
          <w:sz w:val="24"/>
          <w:shd w:val="clear" w:color="auto" w:fill="FFFFFF"/>
          <w:lang w:val="ru-RU" w:eastAsia="zh-CN"/>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F7564D">
        <w:rPr>
          <w:i/>
          <w:color w:val="000000"/>
          <w:position w:val="0"/>
          <w:sz w:val="24"/>
          <w:lang w:val="ru-RU" w:eastAsia="zh-CN"/>
        </w:rPr>
        <w:t xml:space="preserve"> </w:t>
      </w:r>
    </w:p>
    <w:p w:rsidR="00F7564D" w:rsidRPr="00F7564D" w:rsidRDefault="00F7564D" w:rsidP="00F7564D">
      <w:pPr>
        <w:tabs>
          <w:tab w:val="left" w:pos="426"/>
          <w:tab w:val="left" w:pos="1276"/>
        </w:tabs>
        <w:spacing w:line="240" w:lineRule="auto"/>
        <w:ind w:leftChars="0" w:left="0" w:firstLineChars="0" w:firstLine="737"/>
        <w:jc w:val="both"/>
        <w:textDirection w:val="lrTb"/>
        <w:textAlignment w:val="auto"/>
        <w:outlineLvl w:val="9"/>
        <w:rPr>
          <w:rFonts w:ascii="Calibri" w:eastAsia="Calibri" w:hAnsi="Calibri" w:cs="Calibri"/>
          <w:color w:val="00000A"/>
          <w:position w:val="0"/>
          <w:sz w:val="22"/>
          <w:szCs w:val="22"/>
          <w:lang w:val="ru-RU" w:eastAsia="zh-CN"/>
        </w:rPr>
      </w:pPr>
      <w:r w:rsidRPr="00F7564D">
        <w:rPr>
          <w:i/>
          <w:color w:val="000000"/>
          <w:position w:val="0"/>
          <w:sz w:val="24"/>
        </w:rPr>
        <w:t xml:space="preserve">8) зміни умов у зв’язку із застосуванням положень частини шостої статті 41 Закону, </w:t>
      </w:r>
      <w:r w:rsidRPr="00F7564D">
        <w:rPr>
          <w:color w:val="000000"/>
          <w:position w:val="0"/>
          <w:sz w:val="24"/>
        </w:rPr>
        <w:t>а саме дія договору про закупівлю може бути продовжена на строк, достатній для проведення процедури закупівлі</w:t>
      </w:r>
      <w:r w:rsidRPr="00F7564D">
        <w:rPr>
          <w:color w:val="000000"/>
          <w:position w:val="0"/>
          <w:sz w:val="24"/>
          <w:highlight w:val="white"/>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564D">
        <w:rPr>
          <w:i/>
          <w:color w:val="000000"/>
          <w:position w:val="0"/>
          <w:sz w:val="24"/>
          <w:highlight w:val="white"/>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7564D" w:rsidRPr="00F7564D" w:rsidRDefault="00F7564D" w:rsidP="00F756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720"/>
        <w:jc w:val="both"/>
        <w:textDirection w:val="lrTb"/>
        <w:textAlignment w:val="auto"/>
        <w:outlineLvl w:val="9"/>
        <w:rPr>
          <w:rFonts w:ascii="Calibri" w:eastAsia="Calibri" w:hAnsi="Calibri" w:cs="Calibri"/>
          <w:color w:val="00000A"/>
          <w:position w:val="0"/>
          <w:sz w:val="22"/>
          <w:szCs w:val="22"/>
          <w:lang w:val="ru-RU" w:eastAsia="zh-CN"/>
        </w:rPr>
      </w:pPr>
      <w:r w:rsidRPr="00F7564D">
        <w:rPr>
          <w:color w:val="000000"/>
          <w:position w:val="0"/>
          <w:sz w:val="24"/>
          <w:shd w:val="clear" w:color="auto" w:fill="FFFFFF"/>
        </w:rPr>
        <w:t>13.5)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14. ТЕРМІН ДІЇ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14.1.</w:t>
      </w:r>
      <w:r w:rsidRPr="00F7564D">
        <w:rPr>
          <w:rFonts w:eastAsia="Calibri"/>
          <w:i/>
          <w:color w:val="000000"/>
          <w:position w:val="0"/>
          <w:sz w:val="24"/>
        </w:rPr>
        <w:t xml:space="preserve"> </w:t>
      </w:r>
      <w:r w:rsidRPr="00F7564D">
        <w:rPr>
          <w:rFonts w:eastAsia="Calibri"/>
          <w:color w:val="000000"/>
          <w:position w:val="0"/>
          <w:sz w:val="24"/>
        </w:rPr>
        <w:t>Договір вступає в силу з моменту його підписання С</w:t>
      </w:r>
      <w:r w:rsidR="00F6096F">
        <w:rPr>
          <w:rFonts w:eastAsia="Calibri"/>
          <w:color w:val="000000"/>
          <w:position w:val="0"/>
          <w:sz w:val="24"/>
        </w:rPr>
        <w:t xml:space="preserve">торонами і діє до </w:t>
      </w:r>
      <w:r w:rsidR="00F6096F" w:rsidRPr="009A59FF">
        <w:rPr>
          <w:rFonts w:eastAsia="Calibri"/>
          <w:b/>
          <w:color w:val="000000"/>
          <w:position w:val="0"/>
          <w:sz w:val="24"/>
        </w:rPr>
        <w:t>31 грудня 2024</w:t>
      </w:r>
      <w:r w:rsidRPr="009A59FF">
        <w:rPr>
          <w:rFonts w:eastAsia="Calibri"/>
          <w:b/>
          <w:color w:val="000000"/>
          <w:position w:val="0"/>
          <w:sz w:val="24"/>
        </w:rPr>
        <w:t xml:space="preserve"> року</w:t>
      </w:r>
      <w:r w:rsidRPr="00F7564D">
        <w:rPr>
          <w:rFonts w:eastAsia="Calibri"/>
          <w:color w:val="000000"/>
          <w:position w:val="0"/>
          <w:sz w:val="24"/>
        </w:rPr>
        <w:t>, в частині фінансових зобов’язань – до повного їх виконання сторонами</w:t>
      </w:r>
      <w:bookmarkStart w:id="25" w:name="BM101"/>
      <w:bookmarkEnd w:id="25"/>
      <w:r w:rsidRPr="00F7564D">
        <w:rPr>
          <w:rFonts w:eastAsia="Calibri"/>
          <w:color w:val="000000"/>
          <w:position w:val="0"/>
          <w:sz w:val="24"/>
        </w:rPr>
        <w:t>.</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eastAsia="zh-CN"/>
        </w:rPr>
      </w:pPr>
      <w:r w:rsidRPr="00F7564D">
        <w:rPr>
          <w:color w:val="000000"/>
          <w:position w:val="0"/>
          <w:sz w:val="24"/>
        </w:rPr>
        <w:t>14.11.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14.2.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7564D" w:rsidRPr="00F7564D" w:rsidRDefault="00F7564D" w:rsidP="00F7564D">
      <w:pPr>
        <w:spacing w:after="200" w:line="240" w:lineRule="auto"/>
        <w:ind w:leftChars="0" w:left="0" w:firstLineChars="0" w:firstLine="0"/>
        <w:jc w:val="center"/>
        <w:textDirection w:val="lrTb"/>
        <w:textAlignment w:val="auto"/>
        <w:outlineLvl w:val="9"/>
        <w:rPr>
          <w:rFonts w:eastAsia="Calibri"/>
          <w:b/>
          <w:color w:val="000000"/>
          <w:position w:val="0"/>
          <w:sz w:val="24"/>
          <w:lang w:eastAsia="zh-CN"/>
        </w:rPr>
      </w:pPr>
    </w:p>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15. ВІДПОВІДАЛЬНІСТЬ СТОРІН</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15.1.У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15.2.За порушення умов зобов’язання щодо якості  та строку придатності Товару стягується штраф у розмірі 20% (двадцять)  вартості неякісного Товару. </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15.3.У випадку порушення строків поставки Постачальник сплачує на користь Замовника  пеню у</w:t>
      </w:r>
      <w:r w:rsidRPr="00F7564D">
        <w:rPr>
          <w:rFonts w:eastAsia="Calibri"/>
          <w:color w:val="000000"/>
          <w:position w:val="0"/>
          <w:sz w:val="24"/>
        </w:rPr>
        <w:t xml:space="preserve"> розмірі подвійної облікової ставки НБУ від суми непоставленого товару за кожний день затримки.</w:t>
      </w:r>
      <w:r w:rsidRPr="00F7564D">
        <w:rPr>
          <w:rFonts w:eastAsia="Calibri"/>
          <w:color w:val="000000"/>
          <w:position w:val="0"/>
          <w:sz w:val="24"/>
          <w:lang w:eastAsia="zh-CN"/>
        </w:rPr>
        <w:t xml:space="preserve"> Якщо прострочення виконання з боку Постачальника триває понад 30 (тридцять) календарних днів, то Постачальник  додатково сплачує на користь Замовника штраф у розмірі 7% (сім)  від суми недопоставленого товару.</w:t>
      </w:r>
    </w:p>
    <w:p w:rsidR="00F7564D" w:rsidRPr="00F7564D" w:rsidRDefault="00F7564D" w:rsidP="00F7564D">
      <w:pPr>
        <w:shd w:val="clear" w:color="auto" w:fill="FFFFFF"/>
        <w:suppressAutoHyphens w:val="0"/>
        <w:spacing w:line="276"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t>15.4.</w:t>
      </w:r>
      <w:r w:rsidRPr="00F7564D">
        <w:rPr>
          <w:rFonts w:eastAsia="Calibri"/>
          <w:color w:val="000000"/>
          <w:position w:val="0"/>
          <w:sz w:val="24"/>
          <w:lang w:val="ru-RU"/>
        </w:rPr>
        <w:t xml:space="preserve"> Види порушень та санкції за них, установлені Договором:</w:t>
      </w:r>
    </w:p>
    <w:p w:rsidR="00F7564D" w:rsidRPr="00F7564D" w:rsidRDefault="00F7564D" w:rsidP="00F7564D">
      <w:pPr>
        <w:shd w:val="clear" w:color="auto" w:fill="FFFFFF"/>
        <w:suppressAutoHyphens w:val="0"/>
        <w:spacing w:line="276"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t>15.5.</w:t>
      </w:r>
      <w:r w:rsidRPr="00F7564D">
        <w:rPr>
          <w:rFonts w:eastAsia="Calibri"/>
          <w:color w:val="000000"/>
          <w:position w:val="0"/>
          <w:sz w:val="24"/>
          <w:lang w:val="ru-RU"/>
        </w:rPr>
        <w:t xml:space="preserve">У разі постачання товару (партії товару) без документів, обов’язковість яких  встановлено умовами цього Договору, Постачальник сплачує на користь Покупця штраф у розмірі 5 (п’яти) відсотків (%) від вартості поставленого товару, за кожен випадок такого порушення. </w:t>
      </w:r>
    </w:p>
    <w:p w:rsidR="00F7564D" w:rsidRPr="00F7564D" w:rsidRDefault="00F7564D" w:rsidP="00F7564D">
      <w:pPr>
        <w:shd w:val="clear" w:color="auto" w:fill="FFFFFF"/>
        <w:suppressAutoHyphens w:val="0"/>
        <w:spacing w:line="276"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lastRenderedPageBreak/>
        <w:t xml:space="preserve">15.6. </w:t>
      </w:r>
      <w:r w:rsidRPr="00F7564D">
        <w:rPr>
          <w:rFonts w:eastAsia="Calibri"/>
          <w:color w:val="000000"/>
          <w:position w:val="0"/>
          <w:sz w:val="24"/>
          <w:lang w:val="ru-RU"/>
        </w:rPr>
        <w:t>У разі односторонньої відмови Постачальника від виконання зобов’язання за цим Договором через неможливість його виконання та неповідомлення Покупця про таку відмову за 30 (тридцять) днів, Постачальник сплачує на користь Покупця штраф у розмірі 20 (двадцяти) відсотків від вартості порушеного зобов’язання.</w:t>
      </w:r>
    </w:p>
    <w:p w:rsidR="00F7564D" w:rsidRPr="00F7564D" w:rsidRDefault="00F7564D" w:rsidP="00F7564D">
      <w:pPr>
        <w:shd w:val="clear" w:color="auto" w:fill="FFFFFF"/>
        <w:suppressAutoHyphens w:val="0"/>
        <w:spacing w:line="276"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t xml:space="preserve">15.7. </w:t>
      </w:r>
      <w:r w:rsidRPr="00F7564D">
        <w:rPr>
          <w:rFonts w:eastAsia="Calibri"/>
          <w:color w:val="000000"/>
          <w:position w:val="0"/>
          <w:sz w:val="24"/>
          <w:lang w:val="ru-RU"/>
        </w:rPr>
        <w:t>У разі поставки неякісного товару Постачальник здійснює заміну неякісного товару на якісний товар за рахунок власних коштів у строк не більше чотирьох годин від моменту виявленого неякісного товару (бракеражного товару);</w:t>
      </w:r>
    </w:p>
    <w:p w:rsidR="00F7564D" w:rsidRPr="00F7564D" w:rsidRDefault="00F7564D" w:rsidP="00F7564D">
      <w:pPr>
        <w:shd w:val="clear" w:color="auto" w:fill="FFFFFF"/>
        <w:suppressAutoHyphens w:val="0"/>
        <w:spacing w:line="276"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t xml:space="preserve">15.8. </w:t>
      </w:r>
      <w:r w:rsidRPr="00F7564D">
        <w:rPr>
          <w:rFonts w:eastAsia="Calibri"/>
          <w:color w:val="000000"/>
          <w:position w:val="0"/>
          <w:sz w:val="24"/>
          <w:lang w:val="ru-RU"/>
        </w:rPr>
        <w:t xml:space="preserve">У разі здійснення навантаження чи розвантаження  товару особами, що не мають чинних  особистих медичних книжок, Постачальник сплачує на користь Покупця штраф у розмірі 1 (одного) відсотку від загальної вартості Договору за кожне таке порушення. </w:t>
      </w:r>
    </w:p>
    <w:p w:rsidR="00F7564D" w:rsidRPr="00F7564D" w:rsidRDefault="00F7564D" w:rsidP="00F7564D">
      <w:pPr>
        <w:shd w:val="clear" w:color="auto" w:fill="FFFFFF"/>
        <w:suppressAutoHyphens w:val="0"/>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rPr>
        <w:t>15.9. Сплата штрафних санкцій не звільняє Сторону від виконання прийнятих на себе зобов'язань по Договору.</w:t>
      </w:r>
    </w:p>
    <w:p w:rsidR="00F7564D" w:rsidRPr="00F7564D"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15.10 У разі невиконання Постачальником умов Договору, Замовник має право розірвати Договір в односторонньому порядку.</w:t>
      </w:r>
    </w:p>
    <w:p w:rsidR="00F7564D" w:rsidRPr="006F49AF" w:rsidRDefault="00F7564D" w:rsidP="00F7564D">
      <w:pPr>
        <w:spacing w:line="240" w:lineRule="auto"/>
        <w:ind w:leftChars="0" w:left="0"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15.11 В разі невиконання Постачальником умов Договору Замовник має право не продовжувати Договір та не укладати господарськ</w:t>
      </w:r>
      <w:r w:rsidR="006F49AF">
        <w:rPr>
          <w:rFonts w:eastAsia="Calibri"/>
          <w:color w:val="000000"/>
          <w:position w:val="0"/>
          <w:sz w:val="24"/>
          <w:lang w:eastAsia="zh-CN"/>
        </w:rPr>
        <w:t>і договори в майбутніх періодах</w:t>
      </w:r>
    </w:p>
    <w:p w:rsidR="00F7564D" w:rsidRPr="00F7564D" w:rsidRDefault="00F7564D" w:rsidP="006F49A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textDirection w:val="lrTb"/>
        <w:textAlignment w:val="auto"/>
        <w:outlineLvl w:val="9"/>
        <w:rPr>
          <w:rFonts w:eastAsia="Calibri"/>
          <w:b/>
          <w:color w:val="000000"/>
          <w:position w:val="0"/>
          <w:sz w:val="24"/>
          <w:lang w:eastAsia="zh-CN"/>
        </w:rPr>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b/>
          <w:color w:val="000000"/>
          <w:position w:val="0"/>
          <w:sz w:val="24"/>
          <w:lang w:eastAsia="zh-CN"/>
        </w:rPr>
        <w:t>16. ДОДАТКИ ДО ДОГОВОРУ</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142" w:firstLineChars="0" w:firstLine="0"/>
        <w:jc w:val="both"/>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16. Невід’ємною частиною цього Договору є</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142" w:firstLineChars="0" w:firstLine="0"/>
        <w:jc w:val="both"/>
        <w:textDirection w:val="lrTb"/>
        <w:textAlignment w:val="auto"/>
        <w:outlineLvl w:val="9"/>
        <w:rPr>
          <w:rFonts w:eastAsia="Calibri"/>
          <w:color w:val="000000"/>
          <w:position w:val="0"/>
          <w:sz w:val="24"/>
          <w:lang w:eastAsia="zh-CN"/>
        </w:rPr>
      </w:pPr>
      <w:r w:rsidRPr="00F7564D">
        <w:rPr>
          <w:rFonts w:eastAsia="Calibri"/>
          <w:color w:val="000000"/>
          <w:position w:val="0"/>
          <w:sz w:val="24"/>
          <w:lang w:eastAsia="zh-CN"/>
        </w:rPr>
        <w:t>16.1. Додаток № 1 — Специфікація.</w:t>
      </w:r>
    </w:p>
    <w:p w:rsidR="00F7564D" w:rsidRPr="00F7564D" w:rsidRDefault="00F7564D" w:rsidP="00F7564D">
      <w:pPr>
        <w:widowControl w:val="0"/>
        <w:pBdr>
          <w:top w:val="nil"/>
          <w:left w:val="nil"/>
          <w:bottom w:val="nil"/>
          <w:right w:val="nil"/>
          <w:between w:val="nil"/>
        </w:pBdr>
        <w:spacing w:line="240" w:lineRule="auto"/>
        <w:ind w:hanging="2"/>
        <w:rPr>
          <w:color w:val="000000"/>
          <w:sz w:val="24"/>
        </w:rPr>
      </w:pPr>
      <w:r w:rsidRPr="00F7564D">
        <w:rPr>
          <w:color w:val="000000"/>
          <w:sz w:val="24"/>
        </w:rPr>
        <w:t>16.2. Додаток №2 – Санкційні застереження.</w:t>
      </w: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142" w:firstLineChars="0" w:firstLine="0"/>
        <w:jc w:val="both"/>
        <w:textDirection w:val="lrTb"/>
        <w:textAlignment w:val="auto"/>
        <w:outlineLvl w:val="9"/>
        <w:rPr>
          <w:rFonts w:ascii="Calibri" w:eastAsia="Calibri" w:hAnsi="Calibri" w:cs="Calibri"/>
          <w:color w:val="00000A"/>
          <w:position w:val="0"/>
          <w:sz w:val="22"/>
          <w:szCs w:val="22"/>
          <w:lang w:eastAsia="zh-CN"/>
        </w:rPr>
      </w:pPr>
    </w:p>
    <w:p w:rsidR="00F7564D" w:rsidRPr="00F7564D" w:rsidRDefault="00F7564D" w:rsidP="00F7564D">
      <w:pPr>
        <w:tabs>
          <w:tab w:val="left" w:pos="0"/>
        </w:tabs>
        <w:spacing w:line="240" w:lineRule="auto"/>
        <w:ind w:leftChars="0" w:left="0" w:firstLineChars="0" w:firstLine="0"/>
        <w:jc w:val="both"/>
        <w:textDirection w:val="lrTb"/>
        <w:textAlignment w:val="auto"/>
        <w:outlineLvl w:val="9"/>
        <w:rPr>
          <w:color w:val="000000"/>
          <w:position w:val="0"/>
          <w:sz w:val="24"/>
          <w:lang w:eastAsia="zh-CN"/>
        </w:rPr>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eastAsia="zh-CN"/>
        </w:rPr>
      </w:pPr>
      <w:r w:rsidRPr="00F7564D">
        <w:rPr>
          <w:rFonts w:eastAsia="Calibri"/>
          <w:b/>
          <w:color w:val="000000"/>
          <w:position w:val="0"/>
          <w:sz w:val="24"/>
          <w:lang w:eastAsia="zh-CN"/>
        </w:rPr>
        <w:t>17. МІСЦЕЗНАХОДЖЕННЯ ТА БАНКІВСЬКІ РЕКВІЗИТИ СТОРІН</w:t>
      </w:r>
    </w:p>
    <w:tbl>
      <w:tblPr>
        <w:tblW w:w="9448" w:type="dxa"/>
        <w:tblInd w:w="15" w:type="dxa"/>
        <w:tblLayout w:type="fixed"/>
        <w:tblLook w:val="0000" w:firstRow="0" w:lastRow="0" w:firstColumn="0" w:lastColumn="0" w:noHBand="0" w:noVBand="0"/>
      </w:tblPr>
      <w:tblGrid>
        <w:gridCol w:w="93"/>
        <w:gridCol w:w="4677"/>
        <w:gridCol w:w="750"/>
        <w:gridCol w:w="3825"/>
        <w:gridCol w:w="103"/>
      </w:tblGrid>
      <w:tr w:rsidR="00F7564D" w:rsidRPr="00F7564D" w:rsidTr="00BD54F9">
        <w:trPr>
          <w:gridAfter w:val="1"/>
          <w:wAfter w:w="103" w:type="dxa"/>
          <w:trHeight w:val="2375"/>
        </w:trPr>
        <w:tc>
          <w:tcPr>
            <w:tcW w:w="5520" w:type="dxa"/>
            <w:gridSpan w:val="3"/>
            <w:tcBorders>
              <w:top w:val="nil"/>
              <w:left w:val="nil"/>
              <w:bottom w:val="nil"/>
              <w:right w:val="nil"/>
            </w:tcBorders>
          </w:tcPr>
          <w:p w:rsidR="00F7564D" w:rsidRPr="00F7564D" w:rsidRDefault="00F7564D" w:rsidP="00F7564D">
            <w:pPr>
              <w:widowControl w:val="0"/>
              <w:shd w:val="clear" w:color="auto" w:fill="FFFFFF"/>
              <w:ind w:hanging="2"/>
              <w:jc w:val="both"/>
              <w:rPr>
                <w:sz w:val="24"/>
              </w:rPr>
            </w:pPr>
            <w:r w:rsidRPr="00F7564D">
              <w:rPr>
                <w:b/>
                <w:sz w:val="24"/>
              </w:rPr>
              <w:t>ВІД ПОСТАЧАЛЬНИКА:</w:t>
            </w: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sz w:val="24"/>
              </w:rPr>
            </w:pPr>
          </w:p>
        </w:tc>
        <w:tc>
          <w:tcPr>
            <w:tcW w:w="3825" w:type="dxa"/>
            <w:tcBorders>
              <w:top w:val="nil"/>
              <w:left w:val="nil"/>
              <w:bottom w:val="nil"/>
              <w:right w:val="nil"/>
            </w:tcBorders>
          </w:tcPr>
          <w:p w:rsidR="00F7564D" w:rsidRPr="00F7564D" w:rsidRDefault="00F7564D" w:rsidP="00F7564D">
            <w:pPr>
              <w:widowControl w:val="0"/>
              <w:shd w:val="clear" w:color="auto" w:fill="FFFFFF"/>
              <w:ind w:hanging="2"/>
              <w:jc w:val="both"/>
              <w:rPr>
                <w:sz w:val="24"/>
              </w:rPr>
            </w:pPr>
            <w:r w:rsidRPr="00F7564D">
              <w:rPr>
                <w:b/>
                <w:sz w:val="24"/>
              </w:rPr>
              <w:t>ВІД ЗАМОВНИКА:</w:t>
            </w:r>
          </w:p>
          <w:p w:rsidR="00F7564D" w:rsidRPr="00F7564D" w:rsidRDefault="00F7564D" w:rsidP="00F7564D">
            <w:pPr>
              <w:widowControl w:val="0"/>
              <w:shd w:val="clear" w:color="auto" w:fill="FFFFFF"/>
              <w:ind w:hanging="2"/>
              <w:jc w:val="both"/>
              <w:rPr>
                <w:sz w:val="24"/>
              </w:rPr>
            </w:pPr>
            <w:r w:rsidRPr="00F7564D">
              <w:rPr>
                <w:b/>
                <w:sz w:val="24"/>
              </w:rPr>
              <w:t xml:space="preserve"> </w:t>
            </w:r>
          </w:p>
        </w:tc>
      </w:tr>
      <w:tr w:rsidR="00F7564D" w:rsidRPr="00F7564D" w:rsidTr="00BD54F9">
        <w:tblPrEx>
          <w:tblCellMar>
            <w:top w:w="55" w:type="dxa"/>
            <w:left w:w="55" w:type="dxa"/>
            <w:bottom w:w="55" w:type="dxa"/>
            <w:right w:w="55" w:type="dxa"/>
          </w:tblCellMar>
        </w:tblPrEx>
        <w:trPr>
          <w:gridBefore w:val="1"/>
          <w:wBefore w:w="93" w:type="dxa"/>
        </w:trPr>
        <w:tc>
          <w:tcPr>
            <w:tcW w:w="4677" w:type="dxa"/>
            <w:shd w:val="clear" w:color="auto" w:fill="auto"/>
          </w:tcPr>
          <w:p w:rsidR="00F7564D" w:rsidRPr="00F7564D" w:rsidRDefault="00F7564D" w:rsidP="00F7564D">
            <w:pPr>
              <w:widowControl w:val="0"/>
              <w:shd w:val="clear" w:color="auto" w:fill="FFFFFF"/>
              <w:spacing w:line="240" w:lineRule="auto"/>
              <w:ind w:leftChars="0" w:left="0" w:firstLineChars="0" w:firstLine="0"/>
              <w:textDirection w:val="lrTb"/>
              <w:textAlignment w:val="auto"/>
              <w:outlineLvl w:val="9"/>
              <w:rPr>
                <w:rFonts w:ascii="Calibri" w:eastAsia="Calibri" w:hAnsi="Calibri" w:cs="Calibri"/>
                <w:color w:val="00000A"/>
                <w:position w:val="0"/>
                <w:sz w:val="19"/>
                <w:szCs w:val="19"/>
                <w:lang w:val="ru-RU" w:eastAsia="zh-CN" w:bidi="hi-IN"/>
              </w:rPr>
            </w:pPr>
          </w:p>
        </w:tc>
        <w:tc>
          <w:tcPr>
            <w:tcW w:w="4678" w:type="dxa"/>
            <w:gridSpan w:val="3"/>
            <w:shd w:val="clear" w:color="auto" w:fill="auto"/>
          </w:tcPr>
          <w:p w:rsidR="00F7564D" w:rsidRPr="00F7564D" w:rsidRDefault="00F7564D" w:rsidP="00F7564D">
            <w:pPr>
              <w:suppressLineNumbers/>
              <w:snapToGrid w:val="0"/>
              <w:spacing w:after="200" w:line="276" w:lineRule="auto"/>
              <w:ind w:leftChars="0" w:left="0" w:firstLineChars="0" w:firstLine="0"/>
              <w:textDirection w:val="lrTb"/>
              <w:textAlignment w:val="auto"/>
              <w:outlineLvl w:val="9"/>
              <w:rPr>
                <w:rFonts w:ascii="Calibri" w:eastAsia="Calibri" w:hAnsi="Calibri" w:cs="Calibri"/>
                <w:color w:val="000000"/>
                <w:position w:val="0"/>
                <w:sz w:val="22"/>
                <w:szCs w:val="22"/>
                <w:lang w:eastAsia="zh-CN"/>
              </w:rPr>
            </w:pPr>
          </w:p>
        </w:tc>
      </w:tr>
      <w:tr w:rsidR="00F7564D" w:rsidRPr="00F7564D" w:rsidTr="00BD54F9">
        <w:tblPrEx>
          <w:tblCellMar>
            <w:top w:w="55" w:type="dxa"/>
            <w:left w:w="55" w:type="dxa"/>
            <w:bottom w:w="55" w:type="dxa"/>
            <w:right w:w="55" w:type="dxa"/>
          </w:tblCellMar>
        </w:tblPrEx>
        <w:trPr>
          <w:gridBefore w:val="1"/>
          <w:wBefore w:w="93" w:type="dxa"/>
        </w:trPr>
        <w:tc>
          <w:tcPr>
            <w:tcW w:w="4677" w:type="dxa"/>
            <w:shd w:val="clear" w:color="auto" w:fill="auto"/>
          </w:tcPr>
          <w:p w:rsidR="00F7564D" w:rsidRPr="00F7564D" w:rsidRDefault="00F7564D" w:rsidP="00F7564D">
            <w:pPr>
              <w:suppressLineNumbers/>
              <w:snapToGrid w:val="0"/>
              <w:spacing w:after="200" w:line="280" w:lineRule="atLeast"/>
              <w:ind w:leftChars="0" w:left="0" w:firstLineChars="0" w:firstLine="0"/>
              <w:textDirection w:val="lrTb"/>
              <w:textAlignment w:val="auto"/>
              <w:outlineLvl w:val="9"/>
              <w:rPr>
                <w:rFonts w:ascii="Calibri" w:eastAsia="Calibri" w:hAnsi="Calibri" w:cs="Calibri"/>
                <w:color w:val="00000A"/>
                <w:position w:val="0"/>
                <w:sz w:val="22"/>
                <w:szCs w:val="22"/>
                <w:lang w:val="ru-RU" w:eastAsia="zh-CN"/>
              </w:rPr>
            </w:pPr>
          </w:p>
        </w:tc>
        <w:tc>
          <w:tcPr>
            <w:tcW w:w="4678" w:type="dxa"/>
            <w:gridSpan w:val="3"/>
            <w:shd w:val="clear" w:color="auto" w:fill="auto"/>
          </w:tcPr>
          <w:p w:rsidR="00F7564D" w:rsidRPr="00F7564D" w:rsidRDefault="00F7564D" w:rsidP="00F7564D">
            <w:pPr>
              <w:suppressLineNumbers/>
              <w:snapToGrid w:val="0"/>
              <w:spacing w:after="200" w:line="276" w:lineRule="auto"/>
              <w:ind w:leftChars="0" w:left="0" w:firstLineChars="0" w:firstLine="0"/>
              <w:textDirection w:val="lrTb"/>
              <w:textAlignment w:val="auto"/>
              <w:outlineLvl w:val="9"/>
              <w:rPr>
                <w:rFonts w:ascii="Calibri" w:eastAsia="Calibri" w:hAnsi="Calibri" w:cs="Calibri"/>
                <w:color w:val="000000"/>
                <w:position w:val="0"/>
                <w:sz w:val="22"/>
                <w:szCs w:val="22"/>
                <w:lang w:val="ru-RU" w:eastAsia="zh-CN"/>
              </w:rPr>
            </w:pPr>
          </w:p>
        </w:tc>
      </w:tr>
    </w:tbl>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textDirection w:val="lrTb"/>
        <w:textAlignment w:val="auto"/>
        <w:outlineLvl w:val="9"/>
        <w:rPr>
          <w:rFonts w:eastAsia="Calibri"/>
          <w:color w:val="000000"/>
          <w:position w:val="0"/>
          <w:sz w:val="24"/>
          <w:lang w:val="ru-RU" w:eastAsia="zh-CN"/>
        </w:rPr>
      </w:pPr>
    </w:p>
    <w:p w:rsidR="00F7564D" w:rsidRPr="00B87969" w:rsidRDefault="006F49AF" w:rsidP="006F49AF">
      <w:pPr>
        <w:pageBreakBefore/>
        <w:spacing w:after="200" w:line="240" w:lineRule="auto"/>
        <w:ind w:leftChars="0" w:left="0" w:firstLineChars="0" w:firstLine="0"/>
        <w:textDirection w:val="lrTb"/>
        <w:textAlignment w:val="auto"/>
        <w:outlineLvl w:val="9"/>
        <w:rPr>
          <w:rFonts w:ascii="Calibri" w:eastAsia="Calibri" w:hAnsi="Calibri" w:cs="Calibri"/>
          <w:color w:val="00000A"/>
          <w:position w:val="0"/>
          <w:sz w:val="22"/>
          <w:szCs w:val="22"/>
          <w:lang w:eastAsia="zh-CN"/>
        </w:rPr>
      </w:pPr>
      <w:r>
        <w:rPr>
          <w:rFonts w:eastAsia="Calibri"/>
          <w:color w:val="000000"/>
          <w:position w:val="0"/>
          <w:sz w:val="24"/>
          <w:lang w:eastAsia="zh-CN"/>
        </w:rPr>
        <w:lastRenderedPageBreak/>
        <w:t xml:space="preserve">                                                            </w:t>
      </w:r>
      <w:r w:rsidR="00B87969">
        <w:rPr>
          <w:rFonts w:eastAsia="Calibri"/>
          <w:color w:val="000000"/>
          <w:position w:val="0"/>
          <w:sz w:val="24"/>
          <w:lang w:eastAsia="zh-CN"/>
        </w:rPr>
        <w:t xml:space="preserve">  </w:t>
      </w:r>
      <w:r>
        <w:rPr>
          <w:rFonts w:eastAsia="Calibri"/>
          <w:color w:val="000000"/>
          <w:position w:val="0"/>
          <w:sz w:val="24"/>
          <w:lang w:eastAsia="zh-CN"/>
        </w:rPr>
        <w:t xml:space="preserve">  </w:t>
      </w:r>
      <w:r w:rsidR="004B79CC">
        <w:rPr>
          <w:rFonts w:eastAsia="Calibri"/>
          <w:color w:val="000000"/>
          <w:position w:val="0"/>
          <w:sz w:val="24"/>
          <w:lang w:eastAsia="zh-CN"/>
        </w:rPr>
        <w:t>Додаток №</w:t>
      </w:r>
      <w:r w:rsidR="00F7564D" w:rsidRPr="00F7564D">
        <w:rPr>
          <w:rFonts w:eastAsia="Calibri"/>
          <w:color w:val="000000"/>
          <w:position w:val="0"/>
          <w:sz w:val="24"/>
          <w:lang w:eastAsia="zh-CN"/>
        </w:rPr>
        <w:t>1</w:t>
      </w:r>
      <w:r w:rsidR="004B79CC">
        <w:rPr>
          <w:rFonts w:eastAsia="Calibri"/>
          <w:color w:val="000000"/>
          <w:position w:val="0"/>
          <w:sz w:val="24"/>
          <w:lang w:eastAsia="zh-CN"/>
        </w:rPr>
        <w:t xml:space="preserve"> до Договору №__ від  _______     2</w:t>
      </w:r>
      <w:r w:rsidR="00F6096F">
        <w:rPr>
          <w:rFonts w:eastAsia="Calibri"/>
          <w:color w:val="000000"/>
          <w:position w:val="0"/>
          <w:sz w:val="24"/>
          <w:lang w:eastAsia="zh-CN"/>
        </w:rPr>
        <w:t xml:space="preserve">024 </w:t>
      </w:r>
      <w:r w:rsidR="004679B9">
        <w:rPr>
          <w:rFonts w:eastAsia="Calibri"/>
          <w:color w:val="000000"/>
          <w:position w:val="0"/>
          <w:sz w:val="24"/>
          <w:lang w:eastAsia="zh-CN"/>
        </w:rPr>
        <w:t>р</w:t>
      </w:r>
      <w:r w:rsidR="00F7564D" w:rsidRPr="00F7564D">
        <w:rPr>
          <w:rFonts w:eastAsia="Calibri"/>
          <w:color w:val="000000"/>
          <w:position w:val="0"/>
          <w:sz w:val="24"/>
          <w:lang w:eastAsia="zh-CN"/>
        </w:rPr>
        <w:tab/>
      </w:r>
      <w:r w:rsidR="00B87969">
        <w:rPr>
          <w:rFonts w:eastAsia="Calibri"/>
          <w:color w:val="000000"/>
          <w:position w:val="0"/>
          <w:sz w:val="24"/>
          <w:lang w:eastAsia="zh-CN"/>
        </w:rPr>
        <w:t xml:space="preserve">      </w:t>
      </w:r>
      <w:r w:rsidR="00B87969">
        <w:rPr>
          <w:b/>
          <w:bCs/>
          <w:color w:val="000000"/>
          <w:spacing w:val="-3"/>
          <w:kern w:val="2"/>
          <w:position w:val="0"/>
          <w:sz w:val="24"/>
          <w:shd w:val="clear" w:color="auto" w:fill="FFFFFF"/>
        </w:rPr>
        <w:t>ДК 021:2015:</w:t>
      </w:r>
      <w:r w:rsidR="00B87969" w:rsidRPr="00F7564D">
        <w:rPr>
          <w:rFonts w:eastAsia="Calibri"/>
          <w:b/>
          <w:color w:val="00000A"/>
          <w:spacing w:val="-3"/>
          <w:kern w:val="2"/>
          <w:position w:val="0"/>
          <w:sz w:val="24"/>
          <w:highlight w:val="white"/>
          <w:shd w:val="clear" w:color="auto" w:fill="FFFFFF"/>
        </w:rPr>
        <w:t xml:space="preserve">03220000-9 Овочі, фрукти та горіхи </w:t>
      </w:r>
      <w:r w:rsidR="00B87969" w:rsidRPr="00F7564D">
        <w:rPr>
          <w:rFonts w:eastAsia="Calibri"/>
          <w:b/>
          <w:bCs/>
          <w:color w:val="00000A"/>
          <w:position w:val="0"/>
          <w:sz w:val="24"/>
          <w:highlight w:val="white"/>
        </w:rPr>
        <w:t>(</w:t>
      </w:r>
      <w:r w:rsidR="00B87969" w:rsidRPr="00F7564D">
        <w:rPr>
          <w:rFonts w:eastAsia="Calibri"/>
          <w:b/>
          <w:color w:val="00000A"/>
          <w:spacing w:val="-3"/>
          <w:kern w:val="2"/>
          <w:position w:val="0"/>
          <w:sz w:val="24"/>
          <w:highlight w:val="white"/>
          <w:shd w:val="clear" w:color="auto" w:fill="FFFFFF"/>
        </w:rPr>
        <w:t>Овочі</w:t>
      </w:r>
      <w:r w:rsidR="00B87969">
        <w:rPr>
          <w:rFonts w:eastAsia="Calibri"/>
          <w:b/>
          <w:color w:val="00000A"/>
          <w:spacing w:val="-3"/>
          <w:kern w:val="2"/>
          <w:position w:val="0"/>
          <w:sz w:val="24"/>
          <w:highlight w:val="white"/>
          <w:shd w:val="clear" w:color="auto" w:fill="FFFFFF"/>
        </w:rPr>
        <w:t xml:space="preserve"> свіжі</w:t>
      </w:r>
      <w:r w:rsidR="00B87969">
        <w:rPr>
          <w:rFonts w:eastAsia="Calibri"/>
          <w:b/>
          <w:color w:val="00000A"/>
          <w:spacing w:val="-3"/>
          <w:kern w:val="2"/>
          <w:position w:val="0"/>
          <w:sz w:val="24"/>
          <w:shd w:val="clear" w:color="auto" w:fill="FFFFFF"/>
        </w:rPr>
        <w:t xml:space="preserve"> та фрукти</w:t>
      </w:r>
      <w:r w:rsidR="001762A5">
        <w:rPr>
          <w:rFonts w:eastAsia="Calibri"/>
          <w:b/>
          <w:color w:val="00000A"/>
          <w:spacing w:val="-3"/>
          <w:kern w:val="2"/>
          <w:position w:val="0"/>
          <w:sz w:val="24"/>
          <w:shd w:val="clear" w:color="auto" w:fill="FFFFFF"/>
        </w:rPr>
        <w:t>,</w:t>
      </w:r>
      <w:r w:rsidR="008142C2">
        <w:rPr>
          <w:rFonts w:eastAsia="Calibri"/>
          <w:b/>
          <w:color w:val="00000A"/>
          <w:spacing w:val="-3"/>
          <w:kern w:val="2"/>
          <w:position w:val="0"/>
          <w:sz w:val="24"/>
          <w:shd w:val="clear" w:color="auto" w:fill="FFFFFF"/>
        </w:rPr>
        <w:t xml:space="preserve"> </w:t>
      </w:r>
      <w:r w:rsidR="001762A5">
        <w:rPr>
          <w:rFonts w:eastAsia="Calibri"/>
          <w:b/>
          <w:color w:val="00000A"/>
          <w:spacing w:val="-3"/>
          <w:kern w:val="2"/>
          <w:position w:val="0"/>
          <w:sz w:val="24"/>
          <w:shd w:val="clear" w:color="auto" w:fill="FFFFFF"/>
        </w:rPr>
        <w:t>горіхи</w:t>
      </w:r>
      <w:r w:rsidR="00B87969" w:rsidRPr="00F7564D">
        <w:rPr>
          <w:b/>
          <w:bCs/>
          <w:color w:val="000000"/>
          <w:spacing w:val="-3"/>
          <w:kern w:val="2"/>
          <w:position w:val="0"/>
          <w:sz w:val="24"/>
          <w:shd w:val="clear" w:color="auto" w:fill="FFFFFF"/>
        </w:rPr>
        <w:t>)</w:t>
      </w:r>
      <w:r w:rsidR="00B87969" w:rsidRPr="00F7564D">
        <w:rPr>
          <w:b/>
          <w:bCs/>
          <w:color w:val="000000"/>
          <w:spacing w:val="-3"/>
          <w:kern w:val="2"/>
          <w:position w:val="0"/>
          <w:sz w:val="24"/>
          <w:highlight w:val="white"/>
          <w:shd w:val="clear" w:color="auto" w:fill="FFFFFF"/>
        </w:rPr>
        <w:t>.</w:t>
      </w:r>
    </w:p>
    <w:p w:rsidR="00F7564D" w:rsidRPr="004B79CC" w:rsidRDefault="00F6096F" w:rsidP="004B79CC">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Pr>
          <w:rFonts w:eastAsia="Calibri"/>
          <w:b/>
          <w:color w:val="000000"/>
          <w:position w:val="0"/>
          <w:sz w:val="24"/>
          <w:lang w:eastAsia="zh-CN"/>
        </w:rPr>
        <w:t>СПЕЦИФІКАЦІЯ</w:t>
      </w:r>
    </w:p>
    <w:tbl>
      <w:tblPr>
        <w:tblW w:w="9990" w:type="dxa"/>
        <w:tblInd w:w="40" w:type="dxa"/>
        <w:tblLayout w:type="fixed"/>
        <w:tblCellMar>
          <w:left w:w="40" w:type="dxa"/>
          <w:right w:w="40" w:type="dxa"/>
        </w:tblCellMar>
        <w:tblLook w:val="0000" w:firstRow="0" w:lastRow="0" w:firstColumn="0" w:lastColumn="0" w:noHBand="0" w:noVBand="0"/>
      </w:tblPr>
      <w:tblGrid>
        <w:gridCol w:w="547"/>
        <w:gridCol w:w="3867"/>
        <w:gridCol w:w="850"/>
        <w:gridCol w:w="1418"/>
        <w:gridCol w:w="1276"/>
        <w:gridCol w:w="2032"/>
      </w:tblGrid>
      <w:tr w:rsidR="00F7564D" w:rsidRPr="00F7564D" w:rsidTr="005669EB">
        <w:trPr>
          <w:trHeight w:hRule="exact" w:val="525"/>
        </w:trPr>
        <w:tc>
          <w:tcPr>
            <w:tcW w:w="547"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hd w:val="clear" w:color="auto" w:fill="FFFFFF"/>
              <w:spacing w:after="200" w:line="240" w:lineRule="auto"/>
              <w:ind w:leftChars="0" w:left="5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w:t>
            </w:r>
          </w:p>
        </w:tc>
        <w:tc>
          <w:tcPr>
            <w:tcW w:w="3867"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hd w:val="clear" w:color="auto" w:fill="FFFFFF"/>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Найменування товару</w:t>
            </w:r>
          </w:p>
        </w:tc>
        <w:tc>
          <w:tcPr>
            <w:tcW w:w="850"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hd w:val="clear" w:color="auto" w:fill="FFFFFF"/>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Од. виміру</w:t>
            </w:r>
          </w:p>
        </w:tc>
        <w:tc>
          <w:tcPr>
            <w:tcW w:w="1418"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 xml:space="preserve">Кількість </w:t>
            </w:r>
          </w:p>
        </w:tc>
        <w:tc>
          <w:tcPr>
            <w:tcW w:w="1276"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hd w:val="clear" w:color="auto" w:fill="FFFFFF"/>
              <w:spacing w:after="200" w:line="240" w:lineRule="auto"/>
              <w:ind w:leftChars="0" w:left="43"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spacing w:val="-4"/>
                <w:position w:val="0"/>
                <w:sz w:val="24"/>
                <w:lang w:eastAsia="zh-CN"/>
              </w:rPr>
              <w:t>Ціна, грн. з ПДВ</w:t>
            </w: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7564D" w:rsidRPr="00F7564D" w:rsidRDefault="00F7564D" w:rsidP="00F7564D">
            <w:pPr>
              <w:shd w:val="clear" w:color="auto" w:fill="FFFFFF"/>
              <w:spacing w:after="200" w:line="240" w:lineRule="auto"/>
              <w:ind w:leftChars="0" w:left="0" w:firstLineChars="0" w:firstLine="0"/>
              <w:jc w:val="center"/>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spacing w:val="-6"/>
                <w:position w:val="0"/>
                <w:sz w:val="24"/>
                <w:lang w:eastAsia="zh-CN"/>
              </w:rPr>
              <w:t>Сума, грн. з ПДВ</w:t>
            </w:r>
          </w:p>
        </w:tc>
      </w:tr>
      <w:tr w:rsidR="00F7564D" w:rsidRPr="00F7564D" w:rsidTr="005669EB">
        <w:trPr>
          <w:trHeight w:hRule="exact" w:val="585"/>
        </w:trPr>
        <w:tc>
          <w:tcPr>
            <w:tcW w:w="547" w:type="dxa"/>
            <w:tcBorders>
              <w:top w:val="single" w:sz="6" w:space="0" w:color="000000"/>
              <w:left w:val="single" w:sz="6" w:space="0" w:color="000000"/>
              <w:bottom w:val="single" w:sz="6" w:space="0" w:color="000000"/>
            </w:tcBorders>
            <w:shd w:val="clear" w:color="auto" w:fill="FFFFFF"/>
            <w:vAlign w:val="center"/>
          </w:tcPr>
          <w:p w:rsidR="00F7564D" w:rsidRPr="00F7564D" w:rsidRDefault="00F6096F" w:rsidP="00F7564D">
            <w:pPr>
              <w:shd w:val="clear" w:color="auto" w:fill="FFFFFF"/>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w:t>
            </w:r>
          </w:p>
        </w:tc>
        <w:tc>
          <w:tcPr>
            <w:tcW w:w="3867" w:type="dxa"/>
            <w:tcBorders>
              <w:top w:val="single" w:sz="6" w:space="0" w:color="000000"/>
              <w:left w:val="single" w:sz="6" w:space="0" w:color="000000"/>
              <w:bottom w:val="single" w:sz="6" w:space="0" w:color="000000"/>
            </w:tcBorders>
            <w:shd w:val="clear" w:color="auto" w:fill="FFFFFF"/>
            <w:vAlign w:val="center"/>
          </w:tcPr>
          <w:p w:rsidR="00F7564D" w:rsidRPr="00F7564D" w:rsidRDefault="001762A5" w:rsidP="00F7564D">
            <w:pPr>
              <w:snapToGrid w:val="0"/>
              <w:spacing w:after="200" w:line="240" w:lineRule="auto"/>
              <w:ind w:leftChars="0" w:left="0" w:firstLineChars="0" w:firstLine="0"/>
              <w:textDirection w:val="lrTb"/>
              <w:textAlignment w:val="auto"/>
              <w:outlineLvl w:val="9"/>
              <w:rPr>
                <w:rFonts w:eastAsia="Calibri"/>
                <w:color w:val="000000"/>
                <w:position w:val="0"/>
                <w:sz w:val="24"/>
                <w:lang w:eastAsia="zh-CN"/>
              </w:rPr>
            </w:pPr>
            <w:r>
              <w:rPr>
                <w:sz w:val="22"/>
                <w:szCs w:val="22"/>
                <w:highlight w:val="white"/>
                <w:lang w:eastAsia="zh-CN"/>
                <w14:shadow w14:blurRad="50800" w14:dist="38100" w14:dir="2700000" w14:sx="100000" w14:sy="100000" w14:kx="0" w14:ky="0" w14:algn="tl">
                  <w14:srgbClr w14:val="000000">
                    <w14:alpha w14:val="60000"/>
                  </w14:srgbClr>
                </w14:shadow>
              </w:rPr>
              <w:t xml:space="preserve">ядра волоських горіхів </w:t>
            </w:r>
          </w:p>
        </w:tc>
        <w:tc>
          <w:tcPr>
            <w:tcW w:w="850" w:type="dxa"/>
            <w:tcBorders>
              <w:top w:val="single" w:sz="6" w:space="0" w:color="000000"/>
              <w:left w:val="single" w:sz="6" w:space="0" w:color="000000"/>
              <w:bottom w:val="single" w:sz="6" w:space="0" w:color="000000"/>
            </w:tcBorders>
            <w:shd w:val="clear" w:color="auto" w:fill="FFFFFF"/>
            <w:vAlign w:val="center"/>
          </w:tcPr>
          <w:p w:rsidR="00F7564D" w:rsidRPr="00F7564D" w:rsidRDefault="00FD5112"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7564D" w:rsidRPr="00F7564D" w:rsidRDefault="006B311E"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40</w:t>
            </w:r>
          </w:p>
        </w:tc>
        <w:tc>
          <w:tcPr>
            <w:tcW w:w="1276"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7564D" w:rsidRPr="00F7564D" w:rsidRDefault="00F7564D"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7564D" w:rsidRPr="00F7564D" w:rsidTr="005669EB">
        <w:trPr>
          <w:trHeight w:hRule="exact" w:val="510"/>
        </w:trPr>
        <w:tc>
          <w:tcPr>
            <w:tcW w:w="547" w:type="dxa"/>
            <w:tcBorders>
              <w:top w:val="single" w:sz="6" w:space="0" w:color="000000"/>
              <w:left w:val="single" w:sz="6" w:space="0" w:color="000000"/>
              <w:bottom w:val="single" w:sz="6" w:space="0" w:color="000000"/>
            </w:tcBorders>
            <w:shd w:val="clear" w:color="auto" w:fill="FFFFFF"/>
            <w:vAlign w:val="center"/>
          </w:tcPr>
          <w:p w:rsidR="00F7564D" w:rsidRPr="00F7564D" w:rsidRDefault="005669EB" w:rsidP="00F7564D">
            <w:pPr>
              <w:shd w:val="clear" w:color="auto" w:fill="FFFFFF"/>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w:t>
            </w:r>
          </w:p>
        </w:tc>
        <w:tc>
          <w:tcPr>
            <w:tcW w:w="3867" w:type="dxa"/>
            <w:tcBorders>
              <w:top w:val="single" w:sz="6" w:space="0" w:color="000000"/>
              <w:left w:val="single" w:sz="6" w:space="0" w:color="000000"/>
              <w:bottom w:val="single" w:sz="6" w:space="0" w:color="000000"/>
            </w:tcBorders>
            <w:shd w:val="clear" w:color="auto" w:fill="FFFFFF"/>
            <w:vAlign w:val="center"/>
          </w:tcPr>
          <w:p w:rsidR="00F7564D" w:rsidRPr="00F7564D" w:rsidRDefault="005669EB" w:rsidP="00F7564D">
            <w:pPr>
              <w:snapToGrid w:val="0"/>
              <w:spacing w:after="200" w:line="240" w:lineRule="auto"/>
              <w:ind w:leftChars="0" w:left="0" w:firstLineChars="0" w:firstLine="0"/>
              <w:textDirection w:val="lrTb"/>
              <w:textAlignment w:val="auto"/>
              <w:outlineLvl w:val="9"/>
              <w:rPr>
                <w:rFonts w:eastAsia="Calibri"/>
                <w:color w:val="000000"/>
                <w:position w:val="0"/>
                <w:sz w:val="24"/>
                <w:lang w:eastAsia="zh-CN"/>
              </w:rPr>
            </w:pPr>
            <w:r w:rsidRPr="00D17B16">
              <w:rPr>
                <w:sz w:val="22"/>
                <w:szCs w:val="22"/>
                <w:lang w:eastAsia="zh-CN"/>
              </w:rPr>
              <w:t>капуста білокачанна</w:t>
            </w:r>
          </w:p>
        </w:tc>
        <w:tc>
          <w:tcPr>
            <w:tcW w:w="850" w:type="dxa"/>
            <w:tcBorders>
              <w:top w:val="single" w:sz="6" w:space="0" w:color="000000"/>
              <w:left w:val="single" w:sz="6" w:space="0" w:color="000000"/>
              <w:bottom w:val="single" w:sz="6" w:space="0" w:color="000000"/>
            </w:tcBorders>
            <w:shd w:val="clear" w:color="auto" w:fill="FFFFFF"/>
            <w:vAlign w:val="center"/>
          </w:tcPr>
          <w:p w:rsidR="00F7564D" w:rsidRPr="00F7564D" w:rsidRDefault="00FD5112"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7564D" w:rsidRPr="00F7564D" w:rsidRDefault="006B311E"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875</w:t>
            </w:r>
          </w:p>
        </w:tc>
        <w:tc>
          <w:tcPr>
            <w:tcW w:w="1276" w:type="dxa"/>
            <w:tcBorders>
              <w:top w:val="single" w:sz="6" w:space="0" w:color="000000"/>
              <w:left w:val="single" w:sz="6" w:space="0" w:color="000000"/>
              <w:bottom w:val="single" w:sz="6" w:space="0" w:color="000000"/>
            </w:tcBorders>
            <w:shd w:val="clear" w:color="auto" w:fill="FFFFFF"/>
            <w:vAlign w:val="center"/>
          </w:tcPr>
          <w:p w:rsidR="00F7564D" w:rsidRPr="00F7564D" w:rsidRDefault="00F7564D"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7564D" w:rsidRPr="00F7564D" w:rsidRDefault="00F7564D"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6096F" w:rsidRPr="00F7564D" w:rsidTr="005669EB">
        <w:trPr>
          <w:trHeight w:hRule="exact" w:val="510"/>
        </w:trPr>
        <w:tc>
          <w:tcPr>
            <w:tcW w:w="54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hd w:val="clear" w:color="auto" w:fill="FFFFFF"/>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3</w:t>
            </w:r>
          </w:p>
        </w:tc>
        <w:tc>
          <w:tcPr>
            <w:tcW w:w="386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napToGrid w:val="0"/>
              <w:spacing w:after="200" w:line="240" w:lineRule="auto"/>
              <w:ind w:leftChars="0" w:left="0" w:firstLineChars="0" w:firstLine="0"/>
              <w:textDirection w:val="lrTb"/>
              <w:textAlignment w:val="auto"/>
              <w:outlineLvl w:val="9"/>
              <w:rPr>
                <w:rFonts w:eastAsia="Calibri"/>
                <w:color w:val="000000"/>
                <w:position w:val="0"/>
                <w:sz w:val="24"/>
                <w:lang w:eastAsia="zh-CN"/>
              </w:rPr>
            </w:pPr>
            <w:r>
              <w:rPr>
                <w:sz w:val="22"/>
                <w:szCs w:val="22"/>
                <w:highlight w:val="white"/>
                <w:lang w:eastAsia="zh-CN"/>
                <w14:shadow w14:blurRad="50800" w14:dist="38100" w14:dir="2700000" w14:sx="100000" w14:sy="100000" w14:kx="0" w14:ky="0" w14:algn="tl">
                  <w14:srgbClr w14:val="000000">
                    <w14:alpha w14:val="60000"/>
                  </w14:srgbClr>
                </w14:shadow>
              </w:rPr>
              <w:t>м</w:t>
            </w:r>
            <w:r w:rsidRPr="00D17B16">
              <w:rPr>
                <w:sz w:val="22"/>
                <w:szCs w:val="22"/>
                <w:highlight w:val="white"/>
                <w:lang w:eastAsia="zh-CN"/>
                <w14:shadow w14:blurRad="50800" w14:dist="38100" w14:dir="2700000" w14:sx="100000" w14:sy="100000" w14:kx="0" w14:ky="0" w14:algn="tl">
                  <w14:srgbClr w14:val="000000">
                    <w14:alpha w14:val="60000"/>
                  </w14:srgbClr>
                </w14:shadow>
              </w:rPr>
              <w:t>орква</w:t>
            </w:r>
            <w:r w:rsidRPr="00D17B16">
              <w:rPr>
                <w:sz w:val="22"/>
                <w:szCs w:val="22"/>
                <w:lang w:eastAsia="zh-CN"/>
                <w14:shadow w14:blurRad="50800" w14:dist="38100" w14:dir="2700000" w14:sx="100000" w14:sy="100000" w14:kx="0" w14:ky="0" w14:algn="tl">
                  <w14:srgbClr w14:val="000000">
                    <w14:alpha w14:val="60000"/>
                  </w14:srgbClr>
                </w14:shadow>
              </w:rPr>
              <w:t xml:space="preserve"> столова</w:t>
            </w:r>
          </w:p>
        </w:tc>
        <w:tc>
          <w:tcPr>
            <w:tcW w:w="850" w:type="dxa"/>
            <w:tcBorders>
              <w:top w:val="single" w:sz="6" w:space="0" w:color="000000"/>
              <w:left w:val="single" w:sz="6" w:space="0" w:color="000000"/>
              <w:bottom w:val="single" w:sz="6" w:space="0" w:color="000000"/>
            </w:tcBorders>
            <w:shd w:val="clear" w:color="auto" w:fill="FFFFFF"/>
            <w:vAlign w:val="center"/>
          </w:tcPr>
          <w:p w:rsidR="00F6096F" w:rsidRPr="00F7564D" w:rsidRDefault="00FD5112"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6096F" w:rsidRPr="00F7564D" w:rsidRDefault="006B311E"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1970</w:t>
            </w:r>
          </w:p>
        </w:tc>
        <w:tc>
          <w:tcPr>
            <w:tcW w:w="1276" w:type="dxa"/>
            <w:tcBorders>
              <w:top w:val="single" w:sz="6" w:space="0" w:color="000000"/>
              <w:left w:val="single" w:sz="6" w:space="0" w:color="000000"/>
              <w:bottom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6096F" w:rsidRPr="00F7564D" w:rsidTr="005669EB">
        <w:trPr>
          <w:trHeight w:hRule="exact" w:val="510"/>
        </w:trPr>
        <w:tc>
          <w:tcPr>
            <w:tcW w:w="54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hd w:val="clear" w:color="auto" w:fill="FFFFFF"/>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4</w:t>
            </w:r>
          </w:p>
        </w:tc>
        <w:tc>
          <w:tcPr>
            <w:tcW w:w="386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napToGrid w:val="0"/>
              <w:spacing w:after="200" w:line="240" w:lineRule="auto"/>
              <w:ind w:leftChars="0" w:left="0" w:firstLineChars="0" w:firstLine="0"/>
              <w:textDirection w:val="lrTb"/>
              <w:textAlignment w:val="auto"/>
              <w:outlineLvl w:val="9"/>
              <w:rPr>
                <w:rFonts w:eastAsia="Calibri"/>
                <w:color w:val="000000"/>
                <w:position w:val="0"/>
                <w:sz w:val="24"/>
                <w:lang w:eastAsia="zh-CN"/>
              </w:rPr>
            </w:pPr>
            <w:r>
              <w:rPr>
                <w:sz w:val="22"/>
                <w:szCs w:val="22"/>
                <w:highlight w:val="white"/>
                <w:lang w:eastAsia="zh-CN"/>
                <w14:shadow w14:blurRad="50800" w14:dist="38100" w14:dir="2700000" w14:sx="100000" w14:sy="100000" w14:kx="0" w14:ky="0" w14:algn="tl">
                  <w14:srgbClr w14:val="000000">
                    <w14:alpha w14:val="60000"/>
                  </w14:srgbClr>
                </w14:shadow>
              </w:rPr>
              <w:t>буряк столовий</w:t>
            </w:r>
          </w:p>
        </w:tc>
        <w:tc>
          <w:tcPr>
            <w:tcW w:w="850" w:type="dxa"/>
            <w:tcBorders>
              <w:top w:val="single" w:sz="6" w:space="0" w:color="000000"/>
              <w:left w:val="single" w:sz="6" w:space="0" w:color="000000"/>
              <w:bottom w:val="single" w:sz="6" w:space="0" w:color="000000"/>
            </w:tcBorders>
            <w:shd w:val="clear" w:color="auto" w:fill="FFFFFF"/>
            <w:vAlign w:val="center"/>
          </w:tcPr>
          <w:p w:rsidR="00F6096F" w:rsidRPr="00F7564D" w:rsidRDefault="00FD5112"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6096F" w:rsidRPr="00F7564D" w:rsidRDefault="006B311E"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1090</w:t>
            </w:r>
          </w:p>
        </w:tc>
        <w:tc>
          <w:tcPr>
            <w:tcW w:w="1276" w:type="dxa"/>
            <w:tcBorders>
              <w:top w:val="single" w:sz="6" w:space="0" w:color="000000"/>
              <w:left w:val="single" w:sz="6" w:space="0" w:color="000000"/>
              <w:bottom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6096F" w:rsidRPr="00F7564D" w:rsidTr="005669EB">
        <w:trPr>
          <w:trHeight w:hRule="exact" w:val="510"/>
        </w:trPr>
        <w:tc>
          <w:tcPr>
            <w:tcW w:w="54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hd w:val="clear" w:color="auto" w:fill="FFFFFF"/>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5</w:t>
            </w:r>
          </w:p>
        </w:tc>
        <w:tc>
          <w:tcPr>
            <w:tcW w:w="3867" w:type="dxa"/>
            <w:tcBorders>
              <w:top w:val="single" w:sz="6" w:space="0" w:color="000000"/>
              <w:left w:val="single" w:sz="6" w:space="0" w:color="000000"/>
              <w:bottom w:val="single" w:sz="6" w:space="0" w:color="000000"/>
            </w:tcBorders>
            <w:shd w:val="clear" w:color="auto" w:fill="FFFFFF"/>
            <w:vAlign w:val="center"/>
          </w:tcPr>
          <w:p w:rsidR="00F6096F" w:rsidRPr="00F7564D" w:rsidRDefault="005669EB" w:rsidP="00F7564D">
            <w:pPr>
              <w:snapToGrid w:val="0"/>
              <w:spacing w:after="200" w:line="240" w:lineRule="auto"/>
              <w:ind w:leftChars="0" w:left="0" w:firstLineChars="0" w:firstLine="0"/>
              <w:textDirection w:val="lrTb"/>
              <w:textAlignment w:val="auto"/>
              <w:outlineLvl w:val="9"/>
              <w:rPr>
                <w:rFonts w:eastAsia="Calibri"/>
                <w:color w:val="000000"/>
                <w:position w:val="0"/>
                <w:sz w:val="24"/>
                <w:lang w:eastAsia="zh-CN"/>
              </w:rPr>
            </w:pPr>
            <w:r>
              <w:rPr>
                <w:rFonts w:eastAsia="Calibri"/>
                <w:sz w:val="22"/>
                <w:szCs w:val="22"/>
                <w:lang w:eastAsia="zh-CN"/>
              </w:rPr>
              <w:t>к</w:t>
            </w:r>
            <w:r w:rsidRPr="00B32DF6">
              <w:rPr>
                <w:rFonts w:eastAsia="Calibri"/>
                <w:sz w:val="22"/>
                <w:szCs w:val="22"/>
                <w:lang w:eastAsia="zh-CN"/>
              </w:rPr>
              <w:t>орінь селери</w:t>
            </w:r>
          </w:p>
        </w:tc>
        <w:tc>
          <w:tcPr>
            <w:tcW w:w="850" w:type="dxa"/>
            <w:tcBorders>
              <w:top w:val="single" w:sz="6" w:space="0" w:color="000000"/>
              <w:left w:val="single" w:sz="6" w:space="0" w:color="000000"/>
              <w:bottom w:val="single" w:sz="6" w:space="0" w:color="000000"/>
            </w:tcBorders>
            <w:shd w:val="clear" w:color="auto" w:fill="FFFFFF"/>
            <w:vAlign w:val="center"/>
          </w:tcPr>
          <w:p w:rsidR="00F6096F" w:rsidRPr="00F7564D" w:rsidRDefault="00FD5112"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6096F" w:rsidRPr="00F7564D" w:rsidRDefault="006B311E"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108</w:t>
            </w:r>
          </w:p>
        </w:tc>
        <w:tc>
          <w:tcPr>
            <w:tcW w:w="1276" w:type="dxa"/>
            <w:tcBorders>
              <w:top w:val="single" w:sz="6" w:space="0" w:color="000000"/>
              <w:left w:val="single" w:sz="6" w:space="0" w:color="000000"/>
              <w:bottom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096F" w:rsidRPr="00F7564D" w:rsidRDefault="00F6096F" w:rsidP="00F7564D">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 xml:space="preserve">   6</w:t>
            </w:r>
          </w:p>
        </w:tc>
        <w:tc>
          <w:tcPr>
            <w:tcW w:w="386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hanging="2"/>
              <w:rPr>
                <w:rFonts w:eastAsia="Calibri"/>
                <w:sz w:val="22"/>
                <w:szCs w:val="22"/>
                <w:lang w:eastAsia="zh-CN"/>
              </w:rPr>
            </w:pPr>
            <w:r>
              <w:rPr>
                <w:rFonts w:eastAsia="Calibri"/>
                <w:sz w:val="22"/>
                <w:szCs w:val="22"/>
                <w:lang w:eastAsia="zh-CN"/>
              </w:rPr>
              <w:t xml:space="preserve">цибуля ріпчаста </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670</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 xml:space="preserve">   7</w:t>
            </w:r>
          </w:p>
        </w:tc>
        <w:tc>
          <w:tcPr>
            <w:tcW w:w="386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hanging="2"/>
              <w:rPr>
                <w:rFonts w:eastAsia="Calibri"/>
                <w:sz w:val="22"/>
                <w:szCs w:val="22"/>
                <w:lang w:eastAsia="zh-CN"/>
              </w:rPr>
            </w:pPr>
            <w:r>
              <w:rPr>
                <w:sz w:val="22"/>
                <w:szCs w:val="22"/>
                <w:highlight w:val="white"/>
                <w:lang w:eastAsia="zh-CN"/>
                <w14:shadow w14:blurRad="50800" w14:dist="38100" w14:dir="2700000" w14:sx="100000" w14:sy="100000" w14:kx="0" w14:ky="0" w14:algn="tl">
                  <w14:srgbClr w14:val="000000">
                    <w14:alpha w14:val="60000"/>
                  </w14:srgbClr>
                </w14:shadow>
              </w:rPr>
              <w:t>капуста червоноголов</w:t>
            </w:r>
            <w:r w:rsidRPr="00D17B16">
              <w:rPr>
                <w:sz w:val="22"/>
                <w:szCs w:val="22"/>
                <w:highlight w:val="white"/>
                <w:lang w:eastAsia="zh-CN"/>
                <w14:shadow w14:blurRad="50800" w14:dist="38100" w14:dir="2700000" w14:sx="100000" w14:sy="100000" w14:kx="0" w14:ky="0" w14:algn="tl">
                  <w14:srgbClr w14:val="000000">
                    <w14:alpha w14:val="60000"/>
                  </w14:srgbClr>
                </w14:shadow>
              </w:rPr>
              <w:t>а</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110</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 xml:space="preserve">   8</w:t>
            </w:r>
          </w:p>
        </w:tc>
        <w:tc>
          <w:tcPr>
            <w:tcW w:w="386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hanging="2"/>
              <w:rPr>
                <w:rFonts w:eastAsia="Calibri"/>
                <w:sz w:val="22"/>
                <w:szCs w:val="22"/>
                <w:lang w:eastAsia="zh-CN"/>
              </w:rPr>
            </w:pPr>
            <w:r>
              <w:rPr>
                <w:rFonts w:ascii="Calibri" w:eastAsia="Calibri" w:hAnsi="Calibri" w:cs="Calibri"/>
                <w:sz w:val="22"/>
                <w:szCs w:val="22"/>
                <w:lang w:eastAsia="zh-CN"/>
              </w:rPr>
              <w:t>гарбуз</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w:t>
            </w:r>
            <w:r w:rsidR="004E07DF">
              <w:rPr>
                <w:rFonts w:eastAsia="Calibri"/>
                <w:color w:val="000000"/>
                <w:position w:val="0"/>
                <w:sz w:val="24"/>
                <w:lang w:eastAsia="zh-CN"/>
              </w:rPr>
              <w:t>0</w:t>
            </w:r>
            <w:r>
              <w:rPr>
                <w:rFonts w:eastAsia="Calibri"/>
                <w:color w:val="000000"/>
                <w:position w:val="0"/>
                <w:sz w:val="24"/>
                <w:lang w:eastAsia="zh-CN"/>
              </w:rPr>
              <w:t>3</w:t>
            </w:r>
            <w:r w:rsidR="004E07DF">
              <w:rPr>
                <w:rFonts w:eastAsia="Calibri"/>
                <w:color w:val="000000"/>
                <w:position w:val="0"/>
                <w:sz w:val="24"/>
                <w:lang w:eastAsia="zh-CN"/>
              </w:rPr>
              <w:t>,</w:t>
            </w:r>
            <w:r>
              <w:rPr>
                <w:rFonts w:eastAsia="Calibri"/>
                <w:color w:val="000000"/>
                <w:position w:val="0"/>
                <w:sz w:val="24"/>
                <w:lang w:eastAsia="zh-CN"/>
              </w:rPr>
              <w:t>5</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 xml:space="preserve">   9  </w:t>
            </w:r>
          </w:p>
        </w:tc>
        <w:tc>
          <w:tcPr>
            <w:tcW w:w="386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hanging="2"/>
              <w:rPr>
                <w:rFonts w:ascii="Calibri" w:eastAsia="Calibri" w:hAnsi="Calibri" w:cs="Calibri"/>
                <w:sz w:val="22"/>
                <w:szCs w:val="22"/>
                <w:lang w:eastAsia="zh-CN"/>
              </w:rPr>
            </w:pPr>
            <w:r>
              <w:rPr>
                <w:rFonts w:ascii="Calibri" w:eastAsia="Calibri" w:hAnsi="Calibri" w:cs="Calibri"/>
                <w:sz w:val="22"/>
                <w:szCs w:val="22"/>
                <w:lang w:eastAsia="zh-CN"/>
              </w:rPr>
              <w:t>лимон</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205</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10</w:t>
            </w:r>
          </w:p>
        </w:tc>
        <w:tc>
          <w:tcPr>
            <w:tcW w:w="3867" w:type="dxa"/>
            <w:tcBorders>
              <w:top w:val="single" w:sz="6" w:space="0" w:color="000000"/>
              <w:left w:val="single" w:sz="6" w:space="0" w:color="000000"/>
              <w:bottom w:val="single" w:sz="6" w:space="0" w:color="000000"/>
            </w:tcBorders>
            <w:shd w:val="clear" w:color="auto" w:fill="FFFFFF"/>
          </w:tcPr>
          <w:p w:rsidR="005669EB" w:rsidRDefault="005669EB" w:rsidP="005669EB">
            <w:pPr>
              <w:spacing w:after="200" w:line="252" w:lineRule="auto"/>
              <w:ind w:hanging="2"/>
              <w:rPr>
                <w:rFonts w:ascii="Calibri" w:eastAsia="Calibri" w:hAnsi="Calibri" w:cs="Calibri"/>
                <w:sz w:val="22"/>
                <w:szCs w:val="22"/>
                <w:lang w:eastAsia="zh-CN"/>
              </w:rPr>
            </w:pPr>
            <w:r>
              <w:rPr>
                <w:rFonts w:ascii="Calibri" w:eastAsia="Calibri" w:hAnsi="Calibri" w:cs="Calibri"/>
                <w:sz w:val="22"/>
                <w:szCs w:val="22"/>
                <w:lang w:eastAsia="zh-CN"/>
              </w:rPr>
              <w:t>мандарини</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2120</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5669EB"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11</w:t>
            </w:r>
          </w:p>
        </w:tc>
        <w:tc>
          <w:tcPr>
            <w:tcW w:w="3867" w:type="dxa"/>
            <w:tcBorders>
              <w:top w:val="single" w:sz="6" w:space="0" w:color="000000"/>
              <w:left w:val="single" w:sz="6" w:space="0" w:color="000000"/>
              <w:bottom w:val="single" w:sz="6" w:space="0" w:color="000000"/>
            </w:tcBorders>
            <w:shd w:val="clear" w:color="auto" w:fill="FFFFFF"/>
          </w:tcPr>
          <w:p w:rsidR="005669EB" w:rsidRDefault="00FD5112" w:rsidP="005669EB">
            <w:pPr>
              <w:spacing w:after="200" w:line="252" w:lineRule="auto"/>
              <w:ind w:hanging="2"/>
              <w:rPr>
                <w:rFonts w:ascii="Calibri" w:eastAsia="Calibri" w:hAnsi="Calibri" w:cs="Calibri"/>
                <w:sz w:val="22"/>
                <w:szCs w:val="22"/>
                <w:lang w:eastAsia="zh-CN"/>
              </w:rPr>
            </w:pPr>
            <w:r>
              <w:rPr>
                <w:rFonts w:ascii="Calibri" w:eastAsia="Calibri" w:hAnsi="Calibri" w:cs="Calibri"/>
                <w:sz w:val="22"/>
                <w:szCs w:val="22"/>
                <w:lang w:eastAsia="zh-CN"/>
              </w:rPr>
              <w:t>банани</w:t>
            </w:r>
          </w:p>
        </w:tc>
        <w:tc>
          <w:tcPr>
            <w:tcW w:w="850" w:type="dxa"/>
            <w:tcBorders>
              <w:top w:val="single" w:sz="6" w:space="0" w:color="000000"/>
              <w:left w:val="single" w:sz="6" w:space="0" w:color="000000"/>
              <w:bottom w:val="single" w:sz="6" w:space="0" w:color="000000"/>
            </w:tcBorders>
            <w:shd w:val="clear" w:color="auto" w:fill="FFFFFF"/>
            <w:vAlign w:val="center"/>
          </w:tcPr>
          <w:p w:rsidR="005669EB"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5669EB"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2600</w:t>
            </w:r>
          </w:p>
        </w:tc>
        <w:tc>
          <w:tcPr>
            <w:tcW w:w="1276" w:type="dxa"/>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12</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rFonts w:ascii="Calibri" w:eastAsia="Calibri" w:hAnsi="Calibri" w:cs="Calibri"/>
                <w:sz w:val="22"/>
                <w:szCs w:val="22"/>
                <w:lang w:eastAsia="zh-CN"/>
              </w:rPr>
            </w:pPr>
            <w:r>
              <w:rPr>
                <w:sz w:val="22"/>
                <w:szCs w:val="22"/>
                <w:lang w:eastAsia="zh-CN"/>
                <w14:shadow w14:blurRad="50800" w14:dist="38100" w14:dir="2700000" w14:sx="100000" w14:sy="100000" w14:kx="0" w14:ky="0" w14:algn="tl">
                  <w14:srgbClr w14:val="000000">
                    <w14:alpha w14:val="60000"/>
                  </w14:srgbClr>
                </w14:shadow>
              </w:rPr>
              <w:t>кріп свіжий</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140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13</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петрушка свіжа</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118</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14</w:t>
            </w:r>
          </w:p>
        </w:tc>
        <w:tc>
          <w:tcPr>
            <w:tcW w:w="3867" w:type="dxa"/>
            <w:tcBorders>
              <w:top w:val="single" w:sz="6" w:space="0" w:color="000000"/>
              <w:left w:val="single" w:sz="6" w:space="0" w:color="000000"/>
              <w:bottom w:val="single" w:sz="6" w:space="0" w:color="000000"/>
            </w:tcBorders>
            <w:shd w:val="clear" w:color="auto" w:fill="FFFFFF"/>
          </w:tcPr>
          <w:p w:rsidR="00FD5112" w:rsidRDefault="00CB686B"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 xml:space="preserve">капуста рання </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1670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15</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огірки свіжі</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1010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16</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помідори свіжі</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1140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17</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груші</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1000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FD5112">
        <w:trPr>
          <w:trHeight w:hRule="exact" w:val="598"/>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18</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перець болгарський</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215</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19</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салат</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300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20</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часник</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12</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21</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яблука</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2800</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FD5112" w:rsidRPr="00F7564D" w:rsidTr="006A4067">
        <w:trPr>
          <w:trHeight w:hRule="exact" w:val="510"/>
        </w:trPr>
        <w:tc>
          <w:tcPr>
            <w:tcW w:w="54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leftChars="0" w:left="0" w:firstLineChars="0" w:firstLine="0"/>
              <w:rPr>
                <w:rFonts w:eastAsia="Calibri"/>
                <w:sz w:val="22"/>
                <w:szCs w:val="22"/>
                <w:lang w:eastAsia="zh-CN"/>
              </w:rPr>
            </w:pPr>
            <w:r>
              <w:rPr>
                <w:rFonts w:eastAsia="Calibri"/>
                <w:sz w:val="22"/>
                <w:szCs w:val="22"/>
                <w:lang w:eastAsia="zh-CN"/>
              </w:rPr>
              <w:t>22</w:t>
            </w:r>
          </w:p>
        </w:tc>
        <w:tc>
          <w:tcPr>
            <w:tcW w:w="3867" w:type="dxa"/>
            <w:tcBorders>
              <w:top w:val="single" w:sz="6" w:space="0" w:color="000000"/>
              <w:left w:val="single" w:sz="6" w:space="0" w:color="000000"/>
              <w:bottom w:val="single" w:sz="6" w:space="0" w:color="000000"/>
            </w:tcBorders>
            <w:shd w:val="clear" w:color="auto" w:fill="FFFFFF"/>
          </w:tcPr>
          <w:p w:rsidR="00FD5112" w:rsidRDefault="00FD5112" w:rsidP="005669EB">
            <w:pPr>
              <w:spacing w:after="200" w:line="252" w:lineRule="auto"/>
              <w:ind w:hanging="2"/>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цибуля зелена</w:t>
            </w:r>
          </w:p>
        </w:tc>
        <w:tc>
          <w:tcPr>
            <w:tcW w:w="850"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кг</w:t>
            </w:r>
          </w:p>
        </w:tc>
        <w:tc>
          <w:tcPr>
            <w:tcW w:w="1418" w:type="dxa"/>
            <w:tcBorders>
              <w:top w:val="single" w:sz="6" w:space="0" w:color="000000"/>
              <w:left w:val="single" w:sz="6" w:space="0" w:color="000000"/>
              <w:bottom w:val="single" w:sz="6" w:space="0" w:color="000000"/>
            </w:tcBorders>
            <w:shd w:val="clear" w:color="auto" w:fill="FFFFFF"/>
            <w:vAlign w:val="center"/>
          </w:tcPr>
          <w:p w:rsidR="00FD5112" w:rsidRPr="00F7564D" w:rsidRDefault="006B311E"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r>
              <w:rPr>
                <w:rFonts w:eastAsia="Calibri"/>
                <w:color w:val="000000"/>
                <w:position w:val="0"/>
                <w:sz w:val="24"/>
                <w:lang w:eastAsia="zh-CN"/>
              </w:rPr>
              <w:t>118</w:t>
            </w:r>
          </w:p>
        </w:tc>
        <w:tc>
          <w:tcPr>
            <w:tcW w:w="1276" w:type="dxa"/>
            <w:tcBorders>
              <w:top w:val="single" w:sz="6" w:space="0" w:color="000000"/>
              <w:left w:val="single" w:sz="6" w:space="0" w:color="000000"/>
              <w:bottom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112" w:rsidRPr="00F7564D" w:rsidRDefault="00FD5112"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eastAsia="zh-CN"/>
              </w:rPr>
            </w:pPr>
          </w:p>
        </w:tc>
      </w:tr>
      <w:tr w:rsidR="005669EB" w:rsidRPr="00F7564D" w:rsidTr="005669EB">
        <w:trPr>
          <w:trHeight w:hRule="exact" w:val="510"/>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FD5112">
            <w:pPr>
              <w:shd w:val="clear" w:color="auto" w:fill="FFFFFF"/>
              <w:spacing w:after="200" w:line="240" w:lineRule="auto"/>
              <w:ind w:leftChars="0" w:left="0" w:firstLineChars="0" w:firstLine="0"/>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Разом грн. з ПДВ</w:t>
            </w: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val="ru-RU" w:eastAsia="zh-CN"/>
              </w:rPr>
            </w:pPr>
          </w:p>
        </w:tc>
      </w:tr>
      <w:tr w:rsidR="005669EB" w:rsidRPr="00F7564D" w:rsidTr="005669EB">
        <w:trPr>
          <w:trHeight w:hRule="exact" w:val="510"/>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5669EB" w:rsidRPr="00F7564D" w:rsidRDefault="005669EB" w:rsidP="005669EB">
            <w:pPr>
              <w:shd w:val="clear" w:color="auto" w:fill="FFFFFF"/>
              <w:spacing w:after="200" w:line="240" w:lineRule="auto"/>
              <w:ind w:leftChars="0" w:left="0" w:firstLineChars="0" w:firstLine="0"/>
              <w:jc w:val="right"/>
              <w:textDirection w:val="lrTb"/>
              <w:textAlignment w:val="auto"/>
              <w:outlineLvl w:val="9"/>
              <w:rPr>
                <w:rFonts w:ascii="Calibri" w:eastAsia="Calibri" w:hAnsi="Calibri" w:cs="Calibri"/>
                <w:color w:val="00000A"/>
                <w:position w:val="0"/>
                <w:sz w:val="22"/>
                <w:szCs w:val="22"/>
                <w:lang w:val="ru-RU" w:eastAsia="zh-CN"/>
              </w:rPr>
            </w:pPr>
            <w:r w:rsidRPr="00F7564D">
              <w:rPr>
                <w:rFonts w:eastAsia="Calibri"/>
                <w:color w:val="000000"/>
                <w:position w:val="0"/>
                <w:sz w:val="24"/>
                <w:lang w:eastAsia="zh-CN"/>
              </w:rPr>
              <w:t>ПДВ</w:t>
            </w:r>
          </w:p>
        </w:tc>
        <w:tc>
          <w:tcPr>
            <w:tcW w:w="20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69EB" w:rsidRPr="00F7564D" w:rsidRDefault="005669EB" w:rsidP="005669EB">
            <w:pPr>
              <w:snapToGrid w:val="0"/>
              <w:spacing w:after="200" w:line="240" w:lineRule="auto"/>
              <w:ind w:leftChars="0" w:left="0" w:firstLineChars="0" w:firstLine="0"/>
              <w:jc w:val="center"/>
              <w:textDirection w:val="lrTb"/>
              <w:textAlignment w:val="auto"/>
              <w:outlineLvl w:val="9"/>
              <w:rPr>
                <w:rFonts w:eastAsia="Calibri"/>
                <w:color w:val="000000"/>
                <w:position w:val="0"/>
                <w:sz w:val="24"/>
                <w:lang w:val="ru-RU" w:eastAsia="zh-CN"/>
              </w:rPr>
            </w:pPr>
          </w:p>
        </w:tc>
      </w:tr>
    </w:tbl>
    <w:p w:rsidR="004B79CC" w:rsidRPr="00F7564D" w:rsidRDefault="004B79CC" w:rsidP="004B79CC">
      <w:pPr>
        <w:widowControl w:val="0"/>
        <w:shd w:val="clear" w:color="auto" w:fill="FFFFFF"/>
        <w:ind w:hanging="2"/>
        <w:jc w:val="both"/>
        <w:rPr>
          <w:sz w:val="24"/>
        </w:rPr>
      </w:pPr>
      <w:r w:rsidRPr="00F7564D">
        <w:rPr>
          <w:b/>
          <w:sz w:val="24"/>
        </w:rPr>
        <w:t>ВІД ПОСТАЧАЛЬНИКА:</w:t>
      </w:r>
      <w:r>
        <w:rPr>
          <w:b/>
          <w:sz w:val="24"/>
        </w:rPr>
        <w:t xml:space="preserve">                                                           </w:t>
      </w:r>
      <w:r w:rsidRPr="00F7564D">
        <w:rPr>
          <w:b/>
          <w:sz w:val="24"/>
        </w:rPr>
        <w:t>ВІД ЗАМОВНИКА:</w:t>
      </w:r>
    </w:p>
    <w:p w:rsidR="004B79CC" w:rsidRPr="00F7564D" w:rsidRDefault="004B79CC" w:rsidP="004B79CC">
      <w:pPr>
        <w:widowControl w:val="0"/>
        <w:shd w:val="clear" w:color="auto" w:fill="FFFFFF"/>
        <w:ind w:hanging="2"/>
        <w:jc w:val="both"/>
        <w:rPr>
          <w:sz w:val="24"/>
        </w:rPr>
      </w:pPr>
      <w:r w:rsidRPr="00F7564D">
        <w:rPr>
          <w:b/>
          <w:sz w:val="24"/>
        </w:rPr>
        <w:t xml:space="preserve"> </w:t>
      </w:r>
    </w:p>
    <w:p w:rsidR="00F7564D" w:rsidRPr="00F7564D" w:rsidRDefault="00F7564D" w:rsidP="00F7564D">
      <w:pPr>
        <w:spacing w:after="200" w:line="240" w:lineRule="auto"/>
        <w:ind w:leftChars="0" w:left="0" w:firstLineChars="0" w:firstLine="0"/>
        <w:textDirection w:val="lrTb"/>
        <w:textAlignment w:val="auto"/>
        <w:outlineLvl w:val="9"/>
        <w:rPr>
          <w:rFonts w:eastAsia="Calibri"/>
          <w:color w:val="000000"/>
          <w:position w:val="0"/>
          <w:sz w:val="24"/>
          <w:lang w:val="ru-RU" w:eastAsia="zh-CN"/>
        </w:rPr>
      </w:pPr>
    </w:p>
    <w:tbl>
      <w:tblPr>
        <w:tblW w:w="9448" w:type="dxa"/>
        <w:tblInd w:w="15" w:type="dxa"/>
        <w:tblLayout w:type="fixed"/>
        <w:tblLook w:val="0000" w:firstRow="0" w:lastRow="0" w:firstColumn="0" w:lastColumn="0" w:noHBand="0" w:noVBand="0"/>
      </w:tblPr>
      <w:tblGrid>
        <w:gridCol w:w="93"/>
        <w:gridCol w:w="4677"/>
        <w:gridCol w:w="750"/>
        <w:gridCol w:w="3825"/>
        <w:gridCol w:w="103"/>
      </w:tblGrid>
      <w:tr w:rsidR="00F7564D" w:rsidRPr="00F7564D" w:rsidTr="00BD54F9">
        <w:trPr>
          <w:gridAfter w:val="1"/>
          <w:wAfter w:w="103" w:type="dxa"/>
          <w:trHeight w:val="2375"/>
        </w:trPr>
        <w:tc>
          <w:tcPr>
            <w:tcW w:w="5520" w:type="dxa"/>
            <w:gridSpan w:val="3"/>
            <w:tcBorders>
              <w:top w:val="nil"/>
              <w:left w:val="nil"/>
              <w:bottom w:val="nil"/>
              <w:right w:val="nil"/>
            </w:tcBorders>
          </w:tcPr>
          <w:p w:rsidR="00F7564D" w:rsidRPr="00F7564D" w:rsidRDefault="00F7564D" w:rsidP="00F7564D">
            <w:pPr>
              <w:widowControl w:val="0"/>
              <w:shd w:val="clear" w:color="auto" w:fill="FFFFFF"/>
              <w:ind w:hanging="2"/>
              <w:jc w:val="both"/>
              <w:rPr>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sz w:val="24"/>
              </w:rPr>
            </w:pPr>
          </w:p>
        </w:tc>
        <w:tc>
          <w:tcPr>
            <w:tcW w:w="3825" w:type="dxa"/>
            <w:tcBorders>
              <w:top w:val="nil"/>
              <w:left w:val="nil"/>
              <w:bottom w:val="nil"/>
              <w:right w:val="nil"/>
            </w:tcBorders>
          </w:tcPr>
          <w:p w:rsidR="00F7564D" w:rsidRPr="00F7564D" w:rsidRDefault="00F7564D" w:rsidP="004B79CC">
            <w:pPr>
              <w:widowControl w:val="0"/>
              <w:shd w:val="clear" w:color="auto" w:fill="FFFFFF"/>
              <w:ind w:leftChars="0" w:left="0" w:firstLineChars="0" w:firstLine="0"/>
              <w:jc w:val="both"/>
              <w:rPr>
                <w:sz w:val="24"/>
              </w:rPr>
            </w:pPr>
          </w:p>
          <w:p w:rsidR="00F7564D" w:rsidRPr="00F7564D" w:rsidRDefault="00F7564D" w:rsidP="00F7564D">
            <w:pPr>
              <w:widowControl w:val="0"/>
              <w:shd w:val="clear" w:color="auto" w:fill="FFFFFF"/>
              <w:ind w:hanging="2"/>
              <w:jc w:val="both"/>
              <w:rPr>
                <w:sz w:val="24"/>
              </w:rPr>
            </w:pPr>
            <w:r w:rsidRPr="00F7564D">
              <w:rPr>
                <w:b/>
                <w:sz w:val="24"/>
              </w:rPr>
              <w:t xml:space="preserve"> </w:t>
            </w:r>
          </w:p>
        </w:tc>
      </w:tr>
      <w:tr w:rsidR="00F7564D" w:rsidRPr="00F7564D" w:rsidTr="00BD54F9">
        <w:tblPrEx>
          <w:tblCellMar>
            <w:top w:w="55" w:type="dxa"/>
            <w:left w:w="55" w:type="dxa"/>
            <w:bottom w:w="55" w:type="dxa"/>
            <w:right w:w="55" w:type="dxa"/>
          </w:tblCellMar>
        </w:tblPrEx>
        <w:trPr>
          <w:gridBefore w:val="1"/>
          <w:wBefore w:w="93" w:type="dxa"/>
        </w:trPr>
        <w:tc>
          <w:tcPr>
            <w:tcW w:w="4677" w:type="dxa"/>
            <w:shd w:val="clear" w:color="auto" w:fill="auto"/>
          </w:tcPr>
          <w:p w:rsidR="00F7564D" w:rsidRPr="00F7564D" w:rsidRDefault="00F7564D" w:rsidP="00F7564D">
            <w:pPr>
              <w:widowControl w:val="0"/>
              <w:shd w:val="clear" w:color="auto" w:fill="FFFFFF"/>
              <w:spacing w:line="240" w:lineRule="auto"/>
              <w:ind w:leftChars="0" w:left="0" w:firstLineChars="0" w:firstLine="0"/>
              <w:textDirection w:val="lrTb"/>
              <w:textAlignment w:val="auto"/>
              <w:outlineLvl w:val="9"/>
              <w:rPr>
                <w:rFonts w:ascii="Calibri" w:eastAsia="Calibri" w:hAnsi="Calibri" w:cs="Calibri"/>
                <w:color w:val="00000A"/>
                <w:position w:val="0"/>
                <w:sz w:val="19"/>
                <w:szCs w:val="19"/>
                <w:lang w:eastAsia="zh-CN" w:bidi="hi-IN"/>
              </w:rPr>
            </w:pPr>
          </w:p>
        </w:tc>
        <w:tc>
          <w:tcPr>
            <w:tcW w:w="4678" w:type="dxa"/>
            <w:gridSpan w:val="3"/>
            <w:shd w:val="clear" w:color="auto" w:fill="auto"/>
          </w:tcPr>
          <w:p w:rsidR="00F7564D" w:rsidRPr="00F7564D" w:rsidRDefault="00F7564D" w:rsidP="00F7564D">
            <w:pPr>
              <w:suppressLineNumbers/>
              <w:snapToGrid w:val="0"/>
              <w:spacing w:after="200" w:line="276" w:lineRule="auto"/>
              <w:ind w:leftChars="0" w:left="0" w:firstLineChars="0" w:firstLine="0"/>
              <w:textDirection w:val="lrTb"/>
              <w:textAlignment w:val="auto"/>
              <w:outlineLvl w:val="9"/>
              <w:rPr>
                <w:rFonts w:ascii="Calibri" w:eastAsia="Calibri" w:hAnsi="Calibri" w:cs="Calibri"/>
                <w:color w:val="000000"/>
                <w:position w:val="0"/>
                <w:sz w:val="22"/>
                <w:szCs w:val="22"/>
                <w:lang w:eastAsia="zh-CN"/>
              </w:rPr>
            </w:pPr>
          </w:p>
        </w:tc>
      </w:tr>
      <w:tr w:rsidR="00F7564D" w:rsidRPr="00F7564D" w:rsidTr="00BD54F9">
        <w:tblPrEx>
          <w:tblCellMar>
            <w:top w:w="55" w:type="dxa"/>
            <w:left w:w="55" w:type="dxa"/>
            <w:bottom w:w="55" w:type="dxa"/>
            <w:right w:w="55" w:type="dxa"/>
          </w:tblCellMar>
        </w:tblPrEx>
        <w:trPr>
          <w:gridBefore w:val="1"/>
          <w:wBefore w:w="93" w:type="dxa"/>
          <w:trHeight w:val="25"/>
        </w:trPr>
        <w:tc>
          <w:tcPr>
            <w:tcW w:w="4677" w:type="dxa"/>
            <w:shd w:val="clear" w:color="auto" w:fill="auto"/>
          </w:tcPr>
          <w:p w:rsidR="00F7564D" w:rsidRPr="00F7564D" w:rsidRDefault="00F7564D" w:rsidP="00F7564D">
            <w:pPr>
              <w:suppressLineNumbers/>
              <w:snapToGrid w:val="0"/>
              <w:spacing w:after="200" w:line="280" w:lineRule="atLeast"/>
              <w:ind w:leftChars="0" w:left="0" w:firstLineChars="0" w:firstLine="0"/>
              <w:textDirection w:val="lrTb"/>
              <w:textAlignment w:val="auto"/>
              <w:outlineLvl w:val="9"/>
              <w:rPr>
                <w:rFonts w:ascii="Calibri" w:eastAsia="Calibri" w:hAnsi="Calibri" w:cs="Calibri"/>
                <w:color w:val="00000A"/>
                <w:position w:val="0"/>
                <w:sz w:val="22"/>
                <w:szCs w:val="22"/>
                <w:lang w:val="ru-RU" w:eastAsia="zh-CN"/>
              </w:rPr>
            </w:pPr>
          </w:p>
        </w:tc>
        <w:tc>
          <w:tcPr>
            <w:tcW w:w="4678" w:type="dxa"/>
            <w:gridSpan w:val="3"/>
            <w:shd w:val="clear" w:color="auto" w:fill="auto"/>
          </w:tcPr>
          <w:p w:rsidR="00F7564D" w:rsidRPr="00F7564D" w:rsidRDefault="00F7564D" w:rsidP="00F7564D">
            <w:pPr>
              <w:suppressLineNumbers/>
              <w:snapToGrid w:val="0"/>
              <w:spacing w:after="200" w:line="276" w:lineRule="auto"/>
              <w:ind w:leftChars="0" w:left="0" w:firstLineChars="0" w:firstLine="0"/>
              <w:textDirection w:val="lrTb"/>
              <w:textAlignment w:val="auto"/>
              <w:outlineLvl w:val="9"/>
              <w:rPr>
                <w:rFonts w:ascii="Calibri" w:eastAsia="Calibri" w:hAnsi="Calibri" w:cs="Calibri"/>
                <w:color w:val="000000"/>
                <w:position w:val="0"/>
                <w:sz w:val="22"/>
                <w:szCs w:val="22"/>
                <w:lang w:val="ru-RU" w:eastAsia="zh-CN"/>
              </w:rPr>
            </w:pPr>
          </w:p>
        </w:tc>
      </w:tr>
    </w:tbl>
    <w:p w:rsidR="00F7564D" w:rsidRPr="00F7564D" w:rsidRDefault="00F7564D" w:rsidP="00F7564D">
      <w:pPr>
        <w:pBdr>
          <w:top w:val="nil"/>
          <w:left w:val="nil"/>
          <w:bottom w:val="nil"/>
          <w:right w:val="nil"/>
          <w:between w:val="nil"/>
        </w:pBdr>
        <w:spacing w:line="240" w:lineRule="auto"/>
        <w:ind w:hanging="2"/>
        <w:jc w:val="right"/>
        <w:rPr>
          <w:color w:val="000000"/>
          <w:sz w:val="24"/>
        </w:rPr>
      </w:pPr>
    </w:p>
    <w:p w:rsidR="00F7564D" w:rsidRDefault="00F7564D" w:rsidP="003F066E">
      <w:pPr>
        <w:pBdr>
          <w:top w:val="nil"/>
          <w:left w:val="nil"/>
          <w:bottom w:val="nil"/>
          <w:right w:val="nil"/>
          <w:between w:val="nil"/>
        </w:pBdr>
        <w:spacing w:line="240" w:lineRule="auto"/>
        <w:ind w:leftChars="0" w:left="0" w:firstLineChars="0" w:firstLine="0"/>
        <w:rPr>
          <w:color w:val="000000"/>
          <w:sz w:val="24"/>
        </w:rPr>
      </w:pPr>
      <w:r w:rsidRPr="00F7564D">
        <w:rPr>
          <w:color w:val="000000"/>
          <w:sz w:val="24"/>
        </w:rPr>
        <w:br w:type="page"/>
      </w:r>
      <w:r w:rsidR="003F066E">
        <w:rPr>
          <w:color w:val="000000"/>
          <w:sz w:val="24"/>
        </w:rPr>
        <w:lastRenderedPageBreak/>
        <w:t xml:space="preserve">                                                       </w:t>
      </w:r>
      <w:r w:rsidR="00160F37">
        <w:rPr>
          <w:color w:val="000000"/>
          <w:sz w:val="24"/>
        </w:rPr>
        <w:t xml:space="preserve">                 </w:t>
      </w:r>
      <w:r w:rsidR="003F066E">
        <w:rPr>
          <w:color w:val="000000"/>
          <w:sz w:val="24"/>
        </w:rPr>
        <w:t xml:space="preserve"> </w:t>
      </w:r>
      <w:r w:rsidRPr="00F7564D">
        <w:rPr>
          <w:color w:val="000000"/>
          <w:sz w:val="24"/>
        </w:rPr>
        <w:t>Додаток № 2</w:t>
      </w:r>
      <w:r w:rsidR="004E07DF">
        <w:rPr>
          <w:color w:val="000000"/>
          <w:sz w:val="24"/>
        </w:rPr>
        <w:t>до Договору №     від «   »</w:t>
      </w:r>
      <w:r w:rsidR="004E07DF">
        <w:rPr>
          <w:color w:val="000000"/>
          <w:sz w:val="24"/>
        </w:rPr>
        <w:softHyphen/>
      </w:r>
      <w:r w:rsidR="004E07DF">
        <w:rPr>
          <w:color w:val="000000"/>
          <w:sz w:val="24"/>
        </w:rPr>
        <w:softHyphen/>
      </w:r>
      <w:r w:rsidR="004E07DF">
        <w:rPr>
          <w:color w:val="000000"/>
          <w:sz w:val="24"/>
        </w:rPr>
        <w:softHyphen/>
      </w:r>
      <w:r w:rsidR="004E07DF">
        <w:rPr>
          <w:color w:val="000000"/>
          <w:sz w:val="24"/>
        </w:rPr>
        <w:softHyphen/>
      </w:r>
      <w:r w:rsidR="00160F37">
        <w:rPr>
          <w:color w:val="000000"/>
          <w:sz w:val="24"/>
        </w:rPr>
        <w:t xml:space="preserve">   </w:t>
      </w:r>
      <w:r w:rsidR="003F066E">
        <w:rPr>
          <w:color w:val="000000"/>
          <w:sz w:val="24"/>
        </w:rPr>
        <w:t xml:space="preserve">  2024р.</w:t>
      </w:r>
    </w:p>
    <w:p w:rsidR="003F066E" w:rsidRPr="00F7564D" w:rsidRDefault="003F066E" w:rsidP="003F066E">
      <w:pPr>
        <w:pBdr>
          <w:top w:val="nil"/>
          <w:left w:val="nil"/>
          <w:bottom w:val="nil"/>
          <w:right w:val="nil"/>
          <w:between w:val="nil"/>
        </w:pBdr>
        <w:spacing w:line="240" w:lineRule="auto"/>
        <w:ind w:leftChars="0" w:left="0" w:firstLineChars="0" w:firstLine="0"/>
        <w:rPr>
          <w:color w:val="000000"/>
          <w:sz w:val="24"/>
        </w:rPr>
      </w:pPr>
      <w:r>
        <w:rPr>
          <w:b/>
          <w:bCs/>
          <w:color w:val="000000"/>
          <w:spacing w:val="-3"/>
          <w:kern w:val="2"/>
          <w:position w:val="0"/>
          <w:sz w:val="24"/>
          <w:shd w:val="clear" w:color="auto" w:fill="FFFFFF"/>
        </w:rPr>
        <w:t xml:space="preserve">                 ДК 021:2015:</w:t>
      </w:r>
      <w:r w:rsidRPr="00F7564D">
        <w:rPr>
          <w:rFonts w:eastAsia="Calibri"/>
          <w:b/>
          <w:color w:val="00000A"/>
          <w:spacing w:val="-3"/>
          <w:kern w:val="2"/>
          <w:position w:val="0"/>
          <w:sz w:val="24"/>
          <w:highlight w:val="white"/>
          <w:shd w:val="clear" w:color="auto" w:fill="FFFFFF"/>
        </w:rPr>
        <w:t xml:space="preserve">03220000-9 Овочі, фрукти та горіхи </w:t>
      </w:r>
      <w:r w:rsidRPr="00F7564D">
        <w:rPr>
          <w:rFonts w:eastAsia="Calibri"/>
          <w:b/>
          <w:bCs/>
          <w:color w:val="00000A"/>
          <w:position w:val="0"/>
          <w:sz w:val="24"/>
          <w:highlight w:val="white"/>
        </w:rPr>
        <w:t>(</w:t>
      </w:r>
      <w:r w:rsidRPr="00F7564D">
        <w:rPr>
          <w:rFonts w:eastAsia="Calibri"/>
          <w:b/>
          <w:color w:val="00000A"/>
          <w:spacing w:val="-3"/>
          <w:kern w:val="2"/>
          <w:position w:val="0"/>
          <w:sz w:val="24"/>
          <w:highlight w:val="white"/>
          <w:shd w:val="clear" w:color="auto" w:fill="FFFFFF"/>
        </w:rPr>
        <w:t>Овочі</w:t>
      </w:r>
      <w:r>
        <w:rPr>
          <w:rFonts w:eastAsia="Calibri"/>
          <w:b/>
          <w:color w:val="00000A"/>
          <w:spacing w:val="-3"/>
          <w:kern w:val="2"/>
          <w:position w:val="0"/>
          <w:sz w:val="24"/>
          <w:highlight w:val="white"/>
          <w:shd w:val="clear" w:color="auto" w:fill="FFFFFF"/>
        </w:rPr>
        <w:t xml:space="preserve"> свіжі</w:t>
      </w:r>
      <w:r>
        <w:rPr>
          <w:rFonts w:eastAsia="Calibri"/>
          <w:b/>
          <w:color w:val="00000A"/>
          <w:spacing w:val="-3"/>
          <w:kern w:val="2"/>
          <w:position w:val="0"/>
          <w:sz w:val="24"/>
          <w:shd w:val="clear" w:color="auto" w:fill="FFFFFF"/>
        </w:rPr>
        <w:t xml:space="preserve"> та фрукти</w:t>
      </w:r>
      <w:r w:rsidR="008142C2">
        <w:rPr>
          <w:rFonts w:eastAsia="Calibri"/>
          <w:b/>
          <w:color w:val="00000A"/>
          <w:spacing w:val="-3"/>
          <w:kern w:val="2"/>
          <w:position w:val="0"/>
          <w:sz w:val="24"/>
          <w:shd w:val="clear" w:color="auto" w:fill="FFFFFF"/>
        </w:rPr>
        <w:t>,горіхи</w:t>
      </w:r>
      <w:r w:rsidRPr="00F7564D">
        <w:rPr>
          <w:b/>
          <w:bCs/>
          <w:color w:val="000000"/>
          <w:spacing w:val="-3"/>
          <w:kern w:val="2"/>
          <w:position w:val="0"/>
          <w:sz w:val="24"/>
          <w:shd w:val="clear" w:color="auto" w:fill="FFFFFF"/>
        </w:rPr>
        <w:t>)</w:t>
      </w:r>
      <w:r w:rsidRPr="00F7564D">
        <w:rPr>
          <w:b/>
          <w:bCs/>
          <w:color w:val="000000"/>
          <w:spacing w:val="-3"/>
          <w:kern w:val="2"/>
          <w:position w:val="0"/>
          <w:sz w:val="24"/>
          <w:highlight w:val="white"/>
          <w:shd w:val="clear" w:color="auto" w:fill="FFFFFF"/>
        </w:rPr>
        <w:t>.</w:t>
      </w:r>
      <w:r>
        <w:rPr>
          <w:b/>
          <w:bCs/>
          <w:color w:val="000000"/>
          <w:spacing w:val="-3"/>
          <w:kern w:val="2"/>
          <w:position w:val="0"/>
          <w:sz w:val="24"/>
          <w:shd w:val="clear" w:color="auto" w:fill="FFFFFF"/>
        </w:rPr>
        <w:t xml:space="preserve">     </w:t>
      </w:r>
    </w:p>
    <w:p w:rsidR="00F7564D" w:rsidRPr="00F7564D" w:rsidRDefault="00F7564D" w:rsidP="00F7564D">
      <w:pPr>
        <w:ind w:left="0" w:hanging="3"/>
        <w:jc w:val="center"/>
      </w:pPr>
    </w:p>
    <w:p w:rsidR="00F7564D" w:rsidRPr="00F7564D" w:rsidRDefault="00F7564D" w:rsidP="00F7564D">
      <w:pPr>
        <w:ind w:left="0" w:hanging="3"/>
        <w:jc w:val="center"/>
      </w:pPr>
    </w:p>
    <w:p w:rsidR="00F7564D" w:rsidRPr="00F7564D" w:rsidRDefault="00F7564D" w:rsidP="00F7564D">
      <w:pPr>
        <w:spacing w:line="240" w:lineRule="auto"/>
        <w:ind w:hanging="2"/>
        <w:jc w:val="center"/>
        <w:rPr>
          <w:sz w:val="24"/>
        </w:rPr>
      </w:pPr>
      <w:r w:rsidRPr="00F7564D">
        <w:rPr>
          <w:b/>
          <w:color w:val="000000"/>
          <w:sz w:val="24"/>
        </w:rPr>
        <w:t>САНКЦІЙНІ ЗАСТЕРЕЖЕННЯ</w:t>
      </w:r>
    </w:p>
    <w:p w:rsidR="00F7564D" w:rsidRPr="00F7564D" w:rsidRDefault="00F7564D" w:rsidP="00F7564D">
      <w:pPr>
        <w:spacing w:line="240" w:lineRule="auto"/>
        <w:ind w:hanging="2"/>
        <w:rPr>
          <w:sz w:val="24"/>
        </w:rPr>
      </w:pPr>
    </w:p>
    <w:p w:rsidR="00F7564D" w:rsidRPr="00F7564D" w:rsidRDefault="00F7564D" w:rsidP="00F7564D">
      <w:pPr>
        <w:spacing w:line="240" w:lineRule="auto"/>
        <w:ind w:hanging="2"/>
        <w:jc w:val="both"/>
        <w:rPr>
          <w:sz w:val="24"/>
        </w:rPr>
      </w:pPr>
      <w:r w:rsidRPr="00F7564D">
        <w:rPr>
          <w:color w:val="000000"/>
          <w:sz w:val="24"/>
        </w:rPr>
        <w:tab/>
        <w:t>ЗАМОВНИК має право на односторонню відмову, припинення зобов’язань та розірвання Договору у випадку, якщо стане відомо, що:</w:t>
      </w:r>
    </w:p>
    <w:p w:rsidR="00F7564D" w:rsidRPr="00F7564D" w:rsidRDefault="00F7564D" w:rsidP="00F7564D">
      <w:pPr>
        <w:spacing w:line="240" w:lineRule="auto"/>
        <w:ind w:hanging="2"/>
        <w:jc w:val="both"/>
        <w:rPr>
          <w:sz w:val="24"/>
        </w:rPr>
      </w:pPr>
      <w:r w:rsidRPr="00F7564D">
        <w:rPr>
          <w:color w:val="000000"/>
          <w:sz w:val="24"/>
        </w:rPr>
        <w:t>- ПОСТАЧАЛЬНИК та/або його учасник та/або кінцевий бенефіціарний власник ПОСТАЧАЛЬНИКА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rsidR="00F7564D" w:rsidRPr="00F7564D" w:rsidRDefault="00F7564D" w:rsidP="00F7564D">
      <w:pPr>
        <w:spacing w:line="240" w:lineRule="auto"/>
        <w:ind w:hanging="2"/>
        <w:jc w:val="both"/>
        <w:rPr>
          <w:sz w:val="24"/>
        </w:rPr>
      </w:pPr>
      <w:r w:rsidRPr="00F7564D">
        <w:rPr>
          <w:color w:val="000000"/>
          <w:sz w:val="24"/>
        </w:rPr>
        <w:t>- до ПОСТАЧАЛЬНИКА та/або його учасника та/або кінцевого бенефіціарного власника ПОСТАЧАЛЬНИКА та/або Товару ПОСТАЧАЛЬНИКА застосовані обмеження (санкції) інших, ніж OFAC, державних органів США, режим дотримання яких може бути порушений виконанням Договору;</w:t>
      </w:r>
    </w:p>
    <w:p w:rsidR="00F7564D" w:rsidRPr="00F7564D" w:rsidRDefault="00F7564D" w:rsidP="00F7564D">
      <w:pPr>
        <w:spacing w:line="240" w:lineRule="auto"/>
        <w:ind w:hanging="2"/>
        <w:jc w:val="both"/>
        <w:rPr>
          <w:sz w:val="24"/>
        </w:rPr>
      </w:pPr>
      <w:r w:rsidRPr="00F7564D">
        <w:rPr>
          <w:color w:val="000000"/>
          <w:sz w:val="24"/>
        </w:rPr>
        <w:t>- ПОСТАЧАЛЬНИК та/або його учасник та/або кінцевий бенефіціарний власник ПОСТАЧАЛЬНИКА внесений до списку санкцій Європейського Союзу (Consolidated list of persons, groups and entities subject to EU financial sanctions);</w:t>
      </w:r>
    </w:p>
    <w:p w:rsidR="00F7564D" w:rsidRPr="00F7564D" w:rsidRDefault="00F7564D" w:rsidP="00F7564D">
      <w:pPr>
        <w:spacing w:line="240" w:lineRule="auto"/>
        <w:ind w:hanging="2"/>
        <w:jc w:val="both"/>
        <w:rPr>
          <w:sz w:val="24"/>
        </w:rPr>
      </w:pPr>
      <w:r w:rsidRPr="00F7564D">
        <w:rPr>
          <w:color w:val="000000"/>
          <w:sz w:val="24"/>
        </w:rPr>
        <w:t>- ПОСТАЧАЛЬНИК та/або його учасник та/або кінцевий бенефіціарний власник ПОСТАЧАЛЬНИКА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F7564D" w:rsidRPr="00F7564D" w:rsidRDefault="00F7564D" w:rsidP="00F7564D">
      <w:pPr>
        <w:spacing w:line="240" w:lineRule="auto"/>
        <w:ind w:hanging="2"/>
        <w:jc w:val="both"/>
        <w:rPr>
          <w:sz w:val="24"/>
        </w:rPr>
      </w:pPr>
      <w:r w:rsidRPr="00F7564D">
        <w:rPr>
          <w:color w:val="000000"/>
          <w:sz w:val="24"/>
        </w:rPr>
        <w:t>- ПОСТАЧАЛЬНИК та/або його учасник та/або кінцевий бенефіціарний власник ПОСТАЧАЛЬНИКА внесений до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rsidR="00F7564D" w:rsidRPr="00F7564D" w:rsidRDefault="00F7564D" w:rsidP="00F7564D">
      <w:pPr>
        <w:spacing w:line="240" w:lineRule="auto"/>
        <w:ind w:hanging="2"/>
        <w:jc w:val="both"/>
        <w:rPr>
          <w:sz w:val="24"/>
        </w:rPr>
      </w:pPr>
      <w:r w:rsidRPr="00F7564D">
        <w:rPr>
          <w:color w:val="000000"/>
          <w:sz w:val="24"/>
        </w:rPr>
        <w:t>- щодо Товару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F7564D" w:rsidRPr="00F7564D" w:rsidRDefault="00F7564D" w:rsidP="00F7564D">
      <w:pPr>
        <w:spacing w:line="240" w:lineRule="auto"/>
        <w:ind w:hanging="2"/>
        <w:rPr>
          <w:sz w:val="24"/>
        </w:rPr>
      </w:pPr>
    </w:p>
    <w:p w:rsidR="00F7564D" w:rsidRPr="00F7564D" w:rsidRDefault="00F7564D" w:rsidP="00F7564D">
      <w:pPr>
        <w:spacing w:line="240" w:lineRule="auto"/>
        <w:ind w:hanging="2"/>
        <w:jc w:val="both"/>
        <w:rPr>
          <w:sz w:val="24"/>
        </w:rPr>
      </w:pPr>
      <w:r w:rsidRPr="00F7564D">
        <w:rPr>
          <w:color w:val="000000"/>
          <w:sz w:val="24"/>
        </w:rPr>
        <w:t>ЗАМОВНИК має право на односторонню відмову, припинення зобов’язань та розірвання Договору у випадку, якщо стане відомо, що:</w:t>
      </w:r>
    </w:p>
    <w:p w:rsidR="00F7564D" w:rsidRPr="00F7564D" w:rsidRDefault="00F7564D" w:rsidP="00F7564D">
      <w:pPr>
        <w:spacing w:line="240" w:lineRule="auto"/>
        <w:ind w:hanging="2"/>
        <w:jc w:val="both"/>
        <w:rPr>
          <w:sz w:val="24"/>
        </w:rPr>
      </w:pPr>
      <w:r w:rsidRPr="00F7564D">
        <w:rPr>
          <w:color w:val="000000"/>
          <w:sz w:val="24"/>
        </w:rPr>
        <w:t>- Виробник Товару 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rsidR="00F7564D" w:rsidRPr="00F7564D" w:rsidRDefault="00F7564D" w:rsidP="00F7564D">
      <w:pPr>
        <w:spacing w:line="240" w:lineRule="auto"/>
        <w:ind w:hanging="2"/>
        <w:jc w:val="both"/>
        <w:rPr>
          <w:sz w:val="24"/>
        </w:rPr>
      </w:pPr>
      <w:r w:rsidRPr="00F7564D">
        <w:rPr>
          <w:color w:val="000000"/>
          <w:sz w:val="24"/>
        </w:rPr>
        <w:t>- Виробник Товару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F7564D" w:rsidRPr="00F7564D" w:rsidRDefault="00F7564D" w:rsidP="00F7564D">
      <w:pPr>
        <w:spacing w:line="240" w:lineRule="auto"/>
        <w:ind w:hanging="2"/>
        <w:jc w:val="both"/>
        <w:rPr>
          <w:sz w:val="24"/>
        </w:rPr>
      </w:pPr>
      <w:r w:rsidRPr="00F7564D">
        <w:rPr>
          <w:color w:val="000000"/>
          <w:sz w:val="24"/>
        </w:rPr>
        <w:t>- Виробник Товару внесений до списку санкцій Європейського Союзу (Consolidated list of persons, groups and entities subject to EU financial sanctions);</w:t>
      </w:r>
    </w:p>
    <w:p w:rsidR="00F7564D" w:rsidRPr="00F7564D" w:rsidRDefault="00F7564D" w:rsidP="00F7564D">
      <w:pPr>
        <w:spacing w:line="240" w:lineRule="auto"/>
        <w:ind w:hanging="2"/>
        <w:jc w:val="both"/>
        <w:rPr>
          <w:sz w:val="24"/>
        </w:rPr>
      </w:pPr>
      <w:r w:rsidRPr="00F7564D">
        <w:rPr>
          <w:color w:val="000000"/>
          <w:sz w:val="24"/>
        </w:rPr>
        <w:t>- Виробник Товару внесений до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F7564D" w:rsidRPr="00F7564D" w:rsidRDefault="00F7564D" w:rsidP="00F7564D">
      <w:pPr>
        <w:spacing w:line="240" w:lineRule="auto"/>
        <w:ind w:hanging="2"/>
        <w:jc w:val="both"/>
        <w:rPr>
          <w:sz w:val="24"/>
        </w:rPr>
      </w:pPr>
      <w:r w:rsidRPr="00F7564D">
        <w:rPr>
          <w:color w:val="000000"/>
          <w:sz w:val="24"/>
        </w:rPr>
        <w:t xml:space="preserve">- Виробник Товару внесений до списку санкцій Ради Безпеки ООН (зведеного списку санкцій Ради Безпеки Організації Об’єднаних Націй (Consolidated United Nations Security Council </w:t>
      </w:r>
      <w:r w:rsidRPr="00F7564D">
        <w:rPr>
          <w:color w:val="000000"/>
          <w:sz w:val="24"/>
        </w:rPr>
        <w:lastRenderedPageBreak/>
        <w:t>Sanctions List), в який включені фізичні та юридичні особи, щодо яких застосовані санкційні заходи Ради Безпеки ООН);</w:t>
      </w:r>
    </w:p>
    <w:p w:rsidR="00F7564D" w:rsidRPr="00F7564D" w:rsidRDefault="00F7564D" w:rsidP="00F7564D">
      <w:pPr>
        <w:spacing w:line="240" w:lineRule="auto"/>
        <w:ind w:hanging="2"/>
        <w:jc w:val="both"/>
        <w:rPr>
          <w:color w:val="000000"/>
          <w:sz w:val="24"/>
        </w:rPr>
      </w:pPr>
      <w:r w:rsidRPr="00F7564D">
        <w:rPr>
          <w:color w:val="000000"/>
          <w:sz w:val="24"/>
        </w:rPr>
        <w:t>- ПОСТАЧАЛЬНИК не повідомив ЗАМОВНИКА про зміну керівника ПОСТАЧАЛЬНИКА, засновника, кінцевого бенефіціарного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rsidR="00F7564D" w:rsidRPr="00F7564D" w:rsidRDefault="00F7564D" w:rsidP="00F7564D">
      <w:pPr>
        <w:spacing w:line="240" w:lineRule="auto"/>
        <w:ind w:hanging="2"/>
        <w:jc w:val="both"/>
        <w:rPr>
          <w:sz w:val="24"/>
        </w:rPr>
      </w:pPr>
    </w:p>
    <w:p w:rsidR="00F7564D" w:rsidRPr="00F7564D" w:rsidRDefault="00F7564D" w:rsidP="00F7564D">
      <w:pPr>
        <w:ind w:left="0" w:hanging="3"/>
        <w:jc w:val="center"/>
      </w:pPr>
    </w:p>
    <w:tbl>
      <w:tblPr>
        <w:tblW w:w="9345" w:type="dxa"/>
        <w:tblInd w:w="15" w:type="dxa"/>
        <w:tblLayout w:type="fixed"/>
        <w:tblLook w:val="0000" w:firstRow="0" w:lastRow="0" w:firstColumn="0" w:lastColumn="0" w:noHBand="0" w:noVBand="0"/>
      </w:tblPr>
      <w:tblGrid>
        <w:gridCol w:w="5520"/>
        <w:gridCol w:w="3825"/>
      </w:tblGrid>
      <w:tr w:rsidR="00F7564D" w:rsidRPr="00F7564D" w:rsidTr="00BD54F9">
        <w:trPr>
          <w:trHeight w:val="2375"/>
        </w:trPr>
        <w:tc>
          <w:tcPr>
            <w:tcW w:w="5520" w:type="dxa"/>
            <w:tcBorders>
              <w:top w:val="nil"/>
              <w:left w:val="nil"/>
              <w:bottom w:val="nil"/>
              <w:right w:val="nil"/>
            </w:tcBorders>
          </w:tcPr>
          <w:p w:rsidR="00F7564D" w:rsidRPr="00F7564D" w:rsidRDefault="00F7564D" w:rsidP="00F7564D">
            <w:pPr>
              <w:widowControl w:val="0"/>
              <w:shd w:val="clear" w:color="auto" w:fill="FFFFFF"/>
              <w:ind w:hanging="2"/>
              <w:jc w:val="both"/>
              <w:rPr>
                <w:sz w:val="24"/>
              </w:rPr>
            </w:pPr>
            <w:r w:rsidRPr="00F7564D">
              <w:rPr>
                <w:b/>
                <w:sz w:val="24"/>
              </w:rPr>
              <w:t>ВІД ПОСТАЧАЛЬНИКА:</w:t>
            </w: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b/>
                <w:sz w:val="24"/>
              </w:rPr>
            </w:pPr>
          </w:p>
          <w:p w:rsidR="00F7564D" w:rsidRPr="00F7564D" w:rsidRDefault="00F7564D" w:rsidP="00F7564D">
            <w:pPr>
              <w:widowControl w:val="0"/>
              <w:shd w:val="clear" w:color="auto" w:fill="FFFFFF"/>
              <w:ind w:hanging="2"/>
              <w:jc w:val="both"/>
              <w:rPr>
                <w:sz w:val="24"/>
              </w:rPr>
            </w:pPr>
          </w:p>
        </w:tc>
        <w:tc>
          <w:tcPr>
            <w:tcW w:w="3825" w:type="dxa"/>
            <w:tcBorders>
              <w:top w:val="nil"/>
              <w:left w:val="nil"/>
              <w:bottom w:val="nil"/>
              <w:right w:val="nil"/>
            </w:tcBorders>
          </w:tcPr>
          <w:p w:rsidR="00F7564D" w:rsidRPr="00F7564D" w:rsidRDefault="00F7564D" w:rsidP="00F7564D">
            <w:pPr>
              <w:widowControl w:val="0"/>
              <w:shd w:val="clear" w:color="auto" w:fill="FFFFFF"/>
              <w:ind w:hanging="2"/>
              <w:jc w:val="both"/>
              <w:rPr>
                <w:sz w:val="24"/>
              </w:rPr>
            </w:pPr>
            <w:r w:rsidRPr="00F7564D">
              <w:rPr>
                <w:b/>
                <w:sz w:val="24"/>
              </w:rPr>
              <w:t>ВІД ЗАМОВНИКА:</w:t>
            </w:r>
          </w:p>
          <w:p w:rsidR="00F7564D" w:rsidRPr="00F7564D" w:rsidRDefault="00F7564D" w:rsidP="00F7564D">
            <w:pPr>
              <w:widowControl w:val="0"/>
              <w:shd w:val="clear" w:color="auto" w:fill="FFFFFF"/>
              <w:ind w:hanging="2"/>
              <w:jc w:val="both"/>
              <w:rPr>
                <w:sz w:val="24"/>
              </w:rPr>
            </w:pPr>
            <w:r w:rsidRPr="00F7564D">
              <w:rPr>
                <w:b/>
                <w:sz w:val="24"/>
              </w:rPr>
              <w:t xml:space="preserve"> </w:t>
            </w:r>
          </w:p>
        </w:tc>
      </w:tr>
    </w:tbl>
    <w:p w:rsidR="00F7564D" w:rsidRPr="00F7564D" w:rsidRDefault="00F7564D" w:rsidP="00F7564D">
      <w:pPr>
        <w:ind w:left="0" w:hanging="3"/>
        <w:jc w:val="center"/>
      </w:pPr>
    </w:p>
    <w:p w:rsidR="00F7564D" w:rsidRPr="00F7564D" w:rsidRDefault="00F7564D" w:rsidP="00F7564D">
      <w:pPr>
        <w:ind w:left="0" w:hanging="3"/>
      </w:pPr>
    </w:p>
    <w:p w:rsidR="00F7564D" w:rsidRPr="00F7564D" w:rsidRDefault="00F7564D" w:rsidP="00F7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Chars="0" w:left="0" w:firstLineChars="0" w:firstLine="0"/>
        <w:textDirection w:val="lrTb"/>
        <w:textAlignment w:val="auto"/>
        <w:outlineLvl w:val="9"/>
        <w:rPr>
          <w:rFonts w:eastAsia="Calibri"/>
          <w:color w:val="000000"/>
          <w:position w:val="0"/>
          <w:sz w:val="24"/>
          <w:lang w:val="ru-RU" w:eastAsia="zh-CN"/>
        </w:rPr>
      </w:pPr>
    </w:p>
    <w:p w:rsidR="00F7564D" w:rsidRDefault="00F7564D" w:rsidP="005C100B">
      <w:pPr>
        <w:keepNext/>
        <w:keepLines/>
        <w:pBdr>
          <w:top w:val="nil"/>
          <w:left w:val="nil"/>
          <w:bottom w:val="nil"/>
          <w:right w:val="nil"/>
          <w:between w:val="nil"/>
        </w:pBdr>
        <w:spacing w:line="240" w:lineRule="auto"/>
        <w:ind w:hanging="2"/>
        <w:jc w:val="right"/>
        <w:rPr>
          <w:b/>
          <w:color w:val="000000"/>
          <w:sz w:val="24"/>
        </w:rPr>
      </w:pPr>
    </w:p>
    <w:p w:rsidR="00F7564D" w:rsidRDefault="00F7564D" w:rsidP="005C100B">
      <w:pPr>
        <w:keepNext/>
        <w:keepLines/>
        <w:pBdr>
          <w:top w:val="nil"/>
          <w:left w:val="nil"/>
          <w:bottom w:val="nil"/>
          <w:right w:val="nil"/>
          <w:between w:val="nil"/>
        </w:pBdr>
        <w:spacing w:line="240" w:lineRule="auto"/>
        <w:ind w:hanging="2"/>
        <w:jc w:val="right"/>
        <w:rPr>
          <w:b/>
          <w:color w:val="000000"/>
          <w:sz w:val="24"/>
        </w:rPr>
      </w:pPr>
    </w:p>
    <w:p w:rsidR="00F7564D" w:rsidRDefault="00F7564D" w:rsidP="005C100B">
      <w:pPr>
        <w:keepNext/>
        <w:keepLines/>
        <w:pBdr>
          <w:top w:val="nil"/>
          <w:left w:val="nil"/>
          <w:bottom w:val="nil"/>
          <w:right w:val="nil"/>
          <w:between w:val="nil"/>
        </w:pBdr>
        <w:spacing w:line="240" w:lineRule="auto"/>
        <w:ind w:hanging="2"/>
        <w:jc w:val="right"/>
        <w:rPr>
          <w:b/>
          <w:color w:val="000000"/>
          <w:sz w:val="24"/>
        </w:rPr>
      </w:pPr>
    </w:p>
    <w:sectPr w:rsidR="00F7564D" w:rsidSect="004B79CC">
      <w:footerReference w:type="even" r:id="rId8"/>
      <w:footerReference w:type="default" r:id="rId9"/>
      <w:pgSz w:w="11900" w:h="16820"/>
      <w:pgMar w:top="284" w:right="1127" w:bottom="709" w:left="1134" w:header="720" w:footer="4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D7" w:rsidRDefault="00E769D7">
      <w:pPr>
        <w:spacing w:line="240" w:lineRule="auto"/>
        <w:ind w:left="0" w:hanging="3"/>
      </w:pPr>
      <w:r>
        <w:separator/>
      </w:r>
    </w:p>
  </w:endnote>
  <w:endnote w:type="continuationSeparator" w:id="0">
    <w:p w:rsidR="00E769D7" w:rsidRDefault="00E769D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46" w:rsidRDefault="005367A8">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56D94">
      <w:rPr>
        <w:noProof/>
        <w:color w:val="000000"/>
        <w:sz w:val="20"/>
        <w:szCs w:val="20"/>
      </w:rPr>
      <w:t>8</w:t>
    </w:r>
    <w:r>
      <w:rPr>
        <w:color w:val="000000"/>
        <w:sz w:val="20"/>
        <w:szCs w:val="20"/>
      </w:rPr>
      <w:fldChar w:fldCharType="end"/>
    </w:r>
  </w:p>
  <w:p w:rsidR="00983946" w:rsidRDefault="00E769D7">
    <w:pPr>
      <w:pBdr>
        <w:top w:val="nil"/>
        <w:left w:val="nil"/>
        <w:bottom w:val="nil"/>
        <w:right w:val="nil"/>
        <w:between w:val="nil"/>
      </w:pBdr>
      <w:tabs>
        <w:tab w:val="center" w:pos="4153"/>
        <w:tab w:val="right" w:pos="8306"/>
      </w:tabs>
      <w:spacing w:line="240" w:lineRule="auto"/>
      <w:ind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46" w:rsidRDefault="005367A8">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D1576">
      <w:rPr>
        <w:noProof/>
        <w:color w:val="000000"/>
        <w:sz w:val="20"/>
        <w:szCs w:val="20"/>
      </w:rPr>
      <w:t>1</w:t>
    </w:r>
    <w:r>
      <w:rPr>
        <w:color w:val="000000"/>
        <w:sz w:val="20"/>
        <w:szCs w:val="20"/>
      </w:rPr>
      <w:fldChar w:fldCharType="end"/>
    </w:r>
  </w:p>
  <w:p w:rsidR="00983946" w:rsidRDefault="00E769D7">
    <w:pPr>
      <w:pBdr>
        <w:top w:val="nil"/>
        <w:left w:val="nil"/>
        <w:bottom w:val="nil"/>
        <w:right w:val="nil"/>
        <w:between w:val="nil"/>
      </w:pBdr>
      <w:tabs>
        <w:tab w:val="center" w:pos="4153"/>
        <w:tab w:val="right" w:pos="8306"/>
      </w:tabs>
      <w:spacing w:line="240" w:lineRule="auto"/>
      <w:ind w:hanging="2"/>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D7" w:rsidRDefault="00E769D7">
      <w:pPr>
        <w:spacing w:line="240" w:lineRule="auto"/>
        <w:ind w:left="0" w:hanging="3"/>
      </w:pPr>
      <w:r>
        <w:separator/>
      </w:r>
    </w:p>
  </w:footnote>
  <w:footnote w:type="continuationSeparator" w:id="0">
    <w:p w:rsidR="00E769D7" w:rsidRDefault="00E769D7">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4534"/>
    <w:multiLevelType w:val="multilevel"/>
    <w:tmpl w:val="4CA26F32"/>
    <w:lvl w:ilvl="0">
      <w:start w:val="1"/>
      <w:numFmt w:val="decimal"/>
      <w:lvlText w:val="%1."/>
      <w:lvlJc w:val="left"/>
      <w:pPr>
        <w:ind w:left="644"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AE"/>
    <w:rsid w:val="00020989"/>
    <w:rsid w:val="000729D3"/>
    <w:rsid w:val="000D46E1"/>
    <w:rsid w:val="000F4ECB"/>
    <w:rsid w:val="001441D3"/>
    <w:rsid w:val="00160F37"/>
    <w:rsid w:val="001762A5"/>
    <w:rsid w:val="00255A1B"/>
    <w:rsid w:val="00291C78"/>
    <w:rsid w:val="003244CA"/>
    <w:rsid w:val="0034250C"/>
    <w:rsid w:val="0036084B"/>
    <w:rsid w:val="003D5FB8"/>
    <w:rsid w:val="003F066E"/>
    <w:rsid w:val="004679B9"/>
    <w:rsid w:val="004B79CC"/>
    <w:rsid w:val="004E07DF"/>
    <w:rsid w:val="004F54C1"/>
    <w:rsid w:val="004F601F"/>
    <w:rsid w:val="005367A8"/>
    <w:rsid w:val="00550C47"/>
    <w:rsid w:val="005669EB"/>
    <w:rsid w:val="00572AAE"/>
    <w:rsid w:val="005747E0"/>
    <w:rsid w:val="005874D3"/>
    <w:rsid w:val="005C100B"/>
    <w:rsid w:val="00637708"/>
    <w:rsid w:val="006B311E"/>
    <w:rsid w:val="006F49AF"/>
    <w:rsid w:val="007D637E"/>
    <w:rsid w:val="007F4F14"/>
    <w:rsid w:val="008142C2"/>
    <w:rsid w:val="008857CD"/>
    <w:rsid w:val="008A2E4D"/>
    <w:rsid w:val="009134BD"/>
    <w:rsid w:val="00986563"/>
    <w:rsid w:val="009A59FF"/>
    <w:rsid w:val="009C331F"/>
    <w:rsid w:val="00A80570"/>
    <w:rsid w:val="00B07463"/>
    <w:rsid w:val="00B26572"/>
    <w:rsid w:val="00B56D94"/>
    <w:rsid w:val="00B65AB1"/>
    <w:rsid w:val="00B87969"/>
    <w:rsid w:val="00CB686B"/>
    <w:rsid w:val="00D76787"/>
    <w:rsid w:val="00E74E9D"/>
    <w:rsid w:val="00E769D7"/>
    <w:rsid w:val="00E806DB"/>
    <w:rsid w:val="00F6096F"/>
    <w:rsid w:val="00F7564D"/>
    <w:rsid w:val="00F83FF9"/>
    <w:rsid w:val="00FC0A2A"/>
    <w:rsid w:val="00FD1576"/>
    <w:rsid w:val="00FD51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3F9F-13B4-41F6-8F9D-D69373A5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0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6DB"/>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06DB"/>
    <w:rPr>
      <w:rFonts w:ascii="Segoe UI" w:eastAsia="Times New Roman" w:hAnsi="Segoe UI" w:cs="Segoe UI"/>
      <w:positio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CD67-8973-4E8A-B5F5-61C1A4F4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Олена Сидорук</cp:lastModifiedBy>
  <cp:revision>33</cp:revision>
  <cp:lastPrinted>2023-11-17T15:00:00Z</cp:lastPrinted>
  <dcterms:created xsi:type="dcterms:W3CDTF">2023-05-30T08:50:00Z</dcterms:created>
  <dcterms:modified xsi:type="dcterms:W3CDTF">2024-01-05T17:58:00Z</dcterms:modified>
</cp:coreProperties>
</file>