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58D8E" w14:textId="77777777" w:rsidR="00C82EBF" w:rsidRPr="00CC5F23" w:rsidRDefault="00C82EBF" w:rsidP="00C82EBF">
      <w:pPr>
        <w:jc w:val="center"/>
        <w:rPr>
          <w:b/>
          <w:bCs/>
          <w:sz w:val="24"/>
          <w:szCs w:val="24"/>
        </w:rPr>
      </w:pPr>
      <w:r w:rsidRPr="00CC5F23">
        <w:rPr>
          <w:b/>
          <w:bCs/>
          <w:caps/>
          <w:sz w:val="24"/>
          <w:szCs w:val="24"/>
        </w:rPr>
        <w:t>Територіальне Управління Державної судової адміністрації України в Запорізькій області</w:t>
      </w:r>
    </w:p>
    <w:p w14:paraId="38344512" w14:textId="77777777" w:rsidR="00C82EBF" w:rsidRPr="00CC5F23" w:rsidRDefault="00C82EBF" w:rsidP="00C82EBF">
      <w:pPr>
        <w:jc w:val="center"/>
        <w:rPr>
          <w:sz w:val="24"/>
          <w:szCs w:val="24"/>
        </w:rPr>
      </w:pPr>
    </w:p>
    <w:p w14:paraId="484A9E21" w14:textId="77777777" w:rsidR="00C82EBF" w:rsidRPr="00CC5F23" w:rsidRDefault="00C82EBF" w:rsidP="00C82EBF">
      <w:pPr>
        <w:jc w:val="center"/>
        <w:rPr>
          <w:sz w:val="24"/>
          <w:szCs w:val="24"/>
        </w:rPr>
      </w:pPr>
    </w:p>
    <w:p w14:paraId="71A1229D" w14:textId="77777777" w:rsidR="000E42E5" w:rsidRPr="00CC5F23" w:rsidRDefault="000E42E5" w:rsidP="00C82EBF">
      <w:pPr>
        <w:jc w:val="center"/>
        <w:rPr>
          <w:sz w:val="24"/>
          <w:szCs w:val="24"/>
        </w:rPr>
      </w:pPr>
    </w:p>
    <w:p w14:paraId="4DB9DDF1" w14:textId="77777777" w:rsidR="00C82EBF" w:rsidRPr="00CC5F23" w:rsidRDefault="00C82EBF" w:rsidP="00C82EBF">
      <w:pPr>
        <w:jc w:val="center"/>
        <w:rPr>
          <w:sz w:val="24"/>
          <w:szCs w:val="24"/>
        </w:rPr>
      </w:pPr>
    </w:p>
    <w:tbl>
      <w:tblPr>
        <w:tblW w:w="9781" w:type="dxa"/>
        <w:tblLook w:val="04A0" w:firstRow="1" w:lastRow="0" w:firstColumn="1" w:lastColumn="0" w:noHBand="0" w:noVBand="1"/>
      </w:tblPr>
      <w:tblGrid>
        <w:gridCol w:w="3190"/>
        <w:gridCol w:w="2562"/>
        <w:gridCol w:w="4029"/>
      </w:tblGrid>
      <w:tr w:rsidR="00D92055" w:rsidRPr="00CC5F23" w14:paraId="3C81C835" w14:textId="77777777" w:rsidTr="006074B9">
        <w:tc>
          <w:tcPr>
            <w:tcW w:w="3190" w:type="dxa"/>
            <w:shd w:val="clear" w:color="auto" w:fill="auto"/>
          </w:tcPr>
          <w:p w14:paraId="6E843898" w14:textId="77777777" w:rsidR="00C82EBF" w:rsidRPr="00CC5F23" w:rsidRDefault="00C82EBF" w:rsidP="00C82EBF">
            <w:pPr>
              <w:jc w:val="center"/>
              <w:rPr>
                <w:sz w:val="24"/>
                <w:szCs w:val="24"/>
              </w:rPr>
            </w:pPr>
          </w:p>
        </w:tc>
        <w:tc>
          <w:tcPr>
            <w:tcW w:w="2562" w:type="dxa"/>
            <w:shd w:val="clear" w:color="auto" w:fill="auto"/>
          </w:tcPr>
          <w:p w14:paraId="617C1B73" w14:textId="77777777" w:rsidR="00C82EBF" w:rsidRPr="00CC5F23" w:rsidRDefault="00C82EBF" w:rsidP="00C82EBF">
            <w:pPr>
              <w:jc w:val="center"/>
              <w:rPr>
                <w:sz w:val="24"/>
                <w:szCs w:val="24"/>
              </w:rPr>
            </w:pPr>
          </w:p>
        </w:tc>
        <w:tc>
          <w:tcPr>
            <w:tcW w:w="4029" w:type="dxa"/>
            <w:shd w:val="clear" w:color="auto" w:fill="auto"/>
          </w:tcPr>
          <w:p w14:paraId="7135EAE8" w14:textId="77777777" w:rsidR="00C82EBF" w:rsidRPr="00CC5F23" w:rsidRDefault="00C82EBF" w:rsidP="00C82EBF">
            <w:pPr>
              <w:rPr>
                <w:sz w:val="24"/>
                <w:szCs w:val="24"/>
              </w:rPr>
            </w:pPr>
            <w:r w:rsidRPr="00CC5F23">
              <w:rPr>
                <w:b/>
                <w:bCs/>
                <w:sz w:val="24"/>
                <w:szCs w:val="24"/>
              </w:rPr>
              <w:t>ЗАТВЕРДЖЕНО</w:t>
            </w:r>
          </w:p>
        </w:tc>
      </w:tr>
      <w:tr w:rsidR="00D92055" w:rsidRPr="00CC5F23" w14:paraId="09AF37D4" w14:textId="77777777" w:rsidTr="006074B9">
        <w:tc>
          <w:tcPr>
            <w:tcW w:w="3190" w:type="dxa"/>
            <w:shd w:val="clear" w:color="auto" w:fill="auto"/>
          </w:tcPr>
          <w:p w14:paraId="59EA71E5" w14:textId="77777777" w:rsidR="00C82EBF" w:rsidRPr="00CC5F23" w:rsidRDefault="00C82EBF" w:rsidP="00C82EBF">
            <w:pPr>
              <w:jc w:val="center"/>
              <w:rPr>
                <w:sz w:val="24"/>
                <w:szCs w:val="24"/>
              </w:rPr>
            </w:pPr>
          </w:p>
        </w:tc>
        <w:tc>
          <w:tcPr>
            <w:tcW w:w="2562" w:type="dxa"/>
            <w:shd w:val="clear" w:color="auto" w:fill="auto"/>
          </w:tcPr>
          <w:p w14:paraId="12203377" w14:textId="77777777" w:rsidR="00C82EBF" w:rsidRPr="00CC5F23" w:rsidRDefault="00C82EBF" w:rsidP="00C82EBF">
            <w:pPr>
              <w:jc w:val="center"/>
              <w:rPr>
                <w:sz w:val="24"/>
                <w:szCs w:val="24"/>
              </w:rPr>
            </w:pPr>
          </w:p>
        </w:tc>
        <w:tc>
          <w:tcPr>
            <w:tcW w:w="4029" w:type="dxa"/>
            <w:shd w:val="clear" w:color="auto" w:fill="auto"/>
          </w:tcPr>
          <w:p w14:paraId="78630477" w14:textId="77777777" w:rsidR="00C82EBF" w:rsidRPr="00CC5F23" w:rsidRDefault="00C82EBF" w:rsidP="00B30DFA">
            <w:pPr>
              <w:jc w:val="both"/>
              <w:rPr>
                <w:sz w:val="24"/>
                <w:szCs w:val="24"/>
              </w:rPr>
            </w:pPr>
            <w:r w:rsidRPr="00CC5F23">
              <w:rPr>
                <w:sz w:val="24"/>
                <w:szCs w:val="24"/>
              </w:rPr>
              <w:t xml:space="preserve">Рішенням </w:t>
            </w:r>
            <w:r w:rsidR="00B30DFA" w:rsidRPr="00CC5F23">
              <w:rPr>
                <w:sz w:val="24"/>
                <w:szCs w:val="24"/>
              </w:rPr>
              <w:t>уповноваженої особи</w:t>
            </w:r>
          </w:p>
        </w:tc>
      </w:tr>
      <w:tr w:rsidR="00D418B7" w:rsidRPr="00CC5F23" w14:paraId="312309C1" w14:textId="77777777" w:rsidTr="006074B9">
        <w:tc>
          <w:tcPr>
            <w:tcW w:w="3190" w:type="dxa"/>
            <w:shd w:val="clear" w:color="auto" w:fill="auto"/>
          </w:tcPr>
          <w:p w14:paraId="21FD7764" w14:textId="77777777" w:rsidR="00C82EBF" w:rsidRPr="00CC5F23" w:rsidRDefault="00C82EBF" w:rsidP="00C82EBF">
            <w:pPr>
              <w:jc w:val="center"/>
              <w:rPr>
                <w:sz w:val="24"/>
                <w:szCs w:val="24"/>
              </w:rPr>
            </w:pPr>
          </w:p>
        </w:tc>
        <w:tc>
          <w:tcPr>
            <w:tcW w:w="2562" w:type="dxa"/>
            <w:shd w:val="clear" w:color="auto" w:fill="auto"/>
          </w:tcPr>
          <w:p w14:paraId="13D9F3B9" w14:textId="77777777" w:rsidR="00C82EBF" w:rsidRPr="00CC5F23" w:rsidRDefault="00C82EBF" w:rsidP="00C82EBF">
            <w:pPr>
              <w:jc w:val="center"/>
              <w:rPr>
                <w:sz w:val="24"/>
                <w:szCs w:val="24"/>
              </w:rPr>
            </w:pPr>
          </w:p>
        </w:tc>
        <w:tc>
          <w:tcPr>
            <w:tcW w:w="4029" w:type="dxa"/>
            <w:shd w:val="clear" w:color="auto" w:fill="auto"/>
          </w:tcPr>
          <w:p w14:paraId="2B67C31F" w14:textId="73C80584" w:rsidR="007D2B1C" w:rsidRPr="005F4495" w:rsidRDefault="007D2B1C" w:rsidP="007D2B1C">
            <w:pPr>
              <w:jc w:val="both"/>
              <w:rPr>
                <w:sz w:val="24"/>
                <w:szCs w:val="24"/>
              </w:rPr>
            </w:pPr>
            <w:r w:rsidRPr="006062CA">
              <w:rPr>
                <w:sz w:val="24"/>
                <w:szCs w:val="24"/>
              </w:rPr>
              <w:t>п</w:t>
            </w:r>
            <w:r w:rsidR="00C82EBF" w:rsidRPr="006062CA">
              <w:rPr>
                <w:sz w:val="24"/>
                <w:szCs w:val="24"/>
              </w:rPr>
              <w:t xml:space="preserve">ротокол </w:t>
            </w:r>
            <w:r w:rsidR="00C82EBF" w:rsidRPr="005F4495">
              <w:rPr>
                <w:sz w:val="24"/>
                <w:szCs w:val="24"/>
              </w:rPr>
              <w:t xml:space="preserve">від </w:t>
            </w:r>
            <w:r w:rsidR="001867C4">
              <w:rPr>
                <w:sz w:val="24"/>
                <w:szCs w:val="24"/>
              </w:rPr>
              <w:t>01.</w:t>
            </w:r>
            <w:r w:rsidR="00C6208E" w:rsidRPr="005F4495">
              <w:rPr>
                <w:sz w:val="24"/>
                <w:szCs w:val="24"/>
              </w:rPr>
              <w:t>0</w:t>
            </w:r>
            <w:r w:rsidR="001867C4">
              <w:rPr>
                <w:sz w:val="24"/>
                <w:szCs w:val="24"/>
              </w:rPr>
              <w:t>2</w:t>
            </w:r>
            <w:r w:rsidR="00C6208E" w:rsidRPr="005F4495">
              <w:rPr>
                <w:sz w:val="24"/>
                <w:szCs w:val="24"/>
              </w:rPr>
              <w:t>.</w:t>
            </w:r>
            <w:r w:rsidR="00E74253" w:rsidRPr="005F4495">
              <w:rPr>
                <w:sz w:val="24"/>
                <w:szCs w:val="24"/>
              </w:rPr>
              <w:t>202</w:t>
            </w:r>
            <w:r w:rsidR="00671012">
              <w:rPr>
                <w:sz w:val="24"/>
                <w:szCs w:val="24"/>
              </w:rPr>
              <w:t>4</w:t>
            </w:r>
            <w:r w:rsidR="00C82EBF" w:rsidRPr="005F4495">
              <w:rPr>
                <w:sz w:val="24"/>
                <w:szCs w:val="24"/>
              </w:rPr>
              <w:t xml:space="preserve"> року </w:t>
            </w:r>
          </w:p>
          <w:p w14:paraId="46B5379B" w14:textId="55BD6F6B" w:rsidR="00C82EBF" w:rsidRPr="00CC5F23" w:rsidRDefault="00C82EBF" w:rsidP="006062CA">
            <w:pPr>
              <w:jc w:val="both"/>
              <w:rPr>
                <w:sz w:val="24"/>
                <w:szCs w:val="24"/>
                <w:highlight w:val="yellow"/>
              </w:rPr>
            </w:pPr>
            <w:r w:rsidRPr="005F4495">
              <w:rPr>
                <w:sz w:val="24"/>
                <w:szCs w:val="24"/>
              </w:rPr>
              <w:t>№</w:t>
            </w:r>
            <w:r w:rsidR="001867C4">
              <w:rPr>
                <w:sz w:val="24"/>
                <w:szCs w:val="24"/>
              </w:rPr>
              <w:t>20</w:t>
            </w:r>
          </w:p>
        </w:tc>
      </w:tr>
    </w:tbl>
    <w:p w14:paraId="2839FFCA" w14:textId="77777777" w:rsidR="00C82EBF" w:rsidRPr="00CC5F23" w:rsidRDefault="00C82EBF" w:rsidP="00C82EBF">
      <w:pPr>
        <w:spacing w:after="240"/>
        <w:jc w:val="both"/>
        <w:rPr>
          <w:b/>
          <w:bCs/>
          <w:sz w:val="24"/>
          <w:szCs w:val="24"/>
        </w:rPr>
      </w:pPr>
    </w:p>
    <w:p w14:paraId="5416B795" w14:textId="77777777" w:rsidR="002A1C98" w:rsidRPr="00CC5F23" w:rsidRDefault="002A1C98" w:rsidP="00C82EBF">
      <w:pPr>
        <w:spacing w:after="240"/>
        <w:jc w:val="both"/>
        <w:rPr>
          <w:b/>
          <w:bCs/>
          <w:sz w:val="24"/>
          <w:szCs w:val="24"/>
        </w:rPr>
      </w:pPr>
    </w:p>
    <w:p w14:paraId="068DA8BF" w14:textId="77777777" w:rsidR="002A1C98" w:rsidRPr="00CC5F23" w:rsidRDefault="002A1C98" w:rsidP="005867BA">
      <w:pPr>
        <w:spacing w:after="240"/>
        <w:jc w:val="both"/>
        <w:rPr>
          <w:b/>
          <w:bCs/>
          <w:sz w:val="24"/>
          <w:szCs w:val="24"/>
        </w:rPr>
      </w:pPr>
    </w:p>
    <w:p w14:paraId="038F6428" w14:textId="77777777" w:rsidR="000E42E5" w:rsidRPr="00CC5F23" w:rsidRDefault="000E42E5" w:rsidP="005867BA">
      <w:pPr>
        <w:spacing w:after="240"/>
        <w:jc w:val="both"/>
        <w:rPr>
          <w:b/>
          <w:bCs/>
          <w:sz w:val="24"/>
          <w:szCs w:val="24"/>
        </w:rPr>
      </w:pPr>
    </w:p>
    <w:p w14:paraId="2F0211EC" w14:textId="77777777" w:rsidR="002A1C98" w:rsidRPr="00CC5F23" w:rsidRDefault="002A1C98" w:rsidP="005867BA">
      <w:pPr>
        <w:spacing w:after="240"/>
        <w:jc w:val="both"/>
        <w:rPr>
          <w:b/>
          <w:bCs/>
          <w:sz w:val="24"/>
          <w:szCs w:val="24"/>
        </w:rPr>
      </w:pPr>
    </w:p>
    <w:tbl>
      <w:tblPr>
        <w:tblW w:w="0" w:type="auto"/>
        <w:tblInd w:w="-106" w:type="dxa"/>
        <w:tblLayout w:type="fixed"/>
        <w:tblLook w:val="0000" w:firstRow="0" w:lastRow="0" w:firstColumn="0" w:lastColumn="0" w:noHBand="0" w:noVBand="0"/>
      </w:tblPr>
      <w:tblGrid>
        <w:gridCol w:w="9847"/>
      </w:tblGrid>
      <w:tr w:rsidR="00D92055" w:rsidRPr="00CC5F23" w14:paraId="4014830F" w14:textId="77777777" w:rsidTr="00FF79B4">
        <w:tc>
          <w:tcPr>
            <w:tcW w:w="9847" w:type="dxa"/>
            <w:shd w:val="clear" w:color="auto" w:fill="C0C0C0"/>
          </w:tcPr>
          <w:p w14:paraId="7D7657D5" w14:textId="77777777" w:rsidR="002A1C98" w:rsidRPr="00CC5F23" w:rsidRDefault="002A1C98" w:rsidP="00FF79B4">
            <w:pPr>
              <w:snapToGrid w:val="0"/>
              <w:ind w:firstLine="709"/>
              <w:jc w:val="center"/>
              <w:rPr>
                <w:b/>
                <w:bCs/>
                <w:caps/>
                <w:sz w:val="24"/>
                <w:szCs w:val="24"/>
              </w:rPr>
            </w:pPr>
            <w:r w:rsidRPr="00CC5F23">
              <w:rPr>
                <w:b/>
                <w:bCs/>
                <w:caps/>
                <w:sz w:val="24"/>
                <w:szCs w:val="24"/>
              </w:rPr>
              <w:t>ТЕНДЕРНА ДОКУМЕНТАЦІЯ</w:t>
            </w:r>
          </w:p>
        </w:tc>
      </w:tr>
    </w:tbl>
    <w:p w14:paraId="6DF4B9E0" w14:textId="77777777" w:rsidR="002A1C98" w:rsidRPr="00CC5F23" w:rsidRDefault="002A1C98" w:rsidP="005867BA">
      <w:pPr>
        <w:ind w:firstLine="709"/>
        <w:rPr>
          <w:sz w:val="24"/>
          <w:szCs w:val="24"/>
        </w:rPr>
      </w:pPr>
    </w:p>
    <w:p w14:paraId="608BC800" w14:textId="77777777" w:rsidR="002A1C98" w:rsidRPr="00CC5F23" w:rsidRDefault="002A1C98" w:rsidP="005867BA">
      <w:pPr>
        <w:ind w:firstLine="709"/>
        <w:rPr>
          <w:sz w:val="24"/>
          <w:szCs w:val="24"/>
        </w:rPr>
      </w:pPr>
    </w:p>
    <w:p w14:paraId="6D848B21" w14:textId="77777777" w:rsidR="002A1C98" w:rsidRPr="00CC5F23" w:rsidRDefault="002A1C98" w:rsidP="00245E05">
      <w:pPr>
        <w:jc w:val="center"/>
        <w:rPr>
          <w:b/>
          <w:sz w:val="24"/>
          <w:szCs w:val="24"/>
          <w:lang w:eastAsia="uk-UA"/>
        </w:rPr>
      </w:pPr>
      <w:r w:rsidRPr="00CC5F23">
        <w:rPr>
          <w:b/>
          <w:sz w:val="24"/>
          <w:szCs w:val="24"/>
          <w:lang w:eastAsia="uk-UA"/>
        </w:rPr>
        <w:t>Найменування предмета закупівлі:</w:t>
      </w:r>
    </w:p>
    <w:p w14:paraId="10DA56BE" w14:textId="77777777" w:rsidR="002A1C98" w:rsidRPr="00CC5F23" w:rsidRDefault="002A1C98" w:rsidP="00245E05">
      <w:pPr>
        <w:jc w:val="center"/>
        <w:rPr>
          <w:b/>
          <w:sz w:val="24"/>
          <w:szCs w:val="24"/>
          <w:highlight w:val="yellow"/>
          <w:lang w:eastAsia="uk-UA"/>
        </w:rPr>
      </w:pPr>
    </w:p>
    <w:p w14:paraId="233E8447" w14:textId="77777777" w:rsidR="000E42E5" w:rsidRPr="00CC5F23" w:rsidRDefault="000E42E5" w:rsidP="00245E05">
      <w:pPr>
        <w:jc w:val="center"/>
        <w:rPr>
          <w:b/>
          <w:sz w:val="24"/>
          <w:szCs w:val="24"/>
          <w:highlight w:val="yellow"/>
          <w:lang w:eastAsia="uk-UA"/>
        </w:rPr>
      </w:pPr>
    </w:p>
    <w:p w14:paraId="306555AF" w14:textId="77777777" w:rsidR="000E42E5" w:rsidRPr="00CC5F23" w:rsidRDefault="000E42E5" w:rsidP="00245E05">
      <w:pPr>
        <w:jc w:val="center"/>
        <w:rPr>
          <w:b/>
          <w:sz w:val="24"/>
          <w:szCs w:val="24"/>
          <w:highlight w:val="yellow"/>
          <w:lang w:eastAsia="uk-UA"/>
        </w:rPr>
      </w:pPr>
    </w:p>
    <w:p w14:paraId="3A94F5C3" w14:textId="77777777" w:rsidR="006F7332" w:rsidRPr="00CC5F23" w:rsidRDefault="006F7332" w:rsidP="00D418B7">
      <w:pPr>
        <w:jc w:val="center"/>
        <w:rPr>
          <w:b/>
          <w:sz w:val="24"/>
          <w:szCs w:val="24"/>
          <w:lang w:eastAsia="uk-UA"/>
        </w:rPr>
      </w:pPr>
      <w:r w:rsidRPr="00CC5F23">
        <w:rPr>
          <w:b/>
          <w:sz w:val="24"/>
          <w:szCs w:val="24"/>
          <w:lang w:eastAsia="uk-UA"/>
        </w:rPr>
        <w:t xml:space="preserve">Послуги на спостереження за системами тривожної сигналізації приміщень місцевих загальних судів Запорізької області та територіального управління Державної судової адміністрації України в Запорізькій області з групами швидкого реагування </w:t>
      </w:r>
    </w:p>
    <w:p w14:paraId="7FA515D9" w14:textId="77777777" w:rsidR="00D418B7" w:rsidRPr="00CC5F23" w:rsidRDefault="00D418B7" w:rsidP="00D418B7">
      <w:pPr>
        <w:jc w:val="center"/>
        <w:rPr>
          <w:b/>
          <w:sz w:val="24"/>
          <w:szCs w:val="24"/>
          <w:lang w:eastAsia="uk-UA"/>
        </w:rPr>
      </w:pPr>
      <w:r w:rsidRPr="00CC5F23">
        <w:rPr>
          <w:b/>
          <w:sz w:val="24"/>
          <w:szCs w:val="24"/>
          <w:lang w:eastAsia="uk-UA"/>
        </w:rPr>
        <w:t xml:space="preserve">(код </w:t>
      </w:r>
      <w:r w:rsidR="006F7332" w:rsidRPr="00CC5F23">
        <w:rPr>
          <w:b/>
          <w:sz w:val="24"/>
          <w:szCs w:val="24"/>
          <w:lang w:eastAsia="uk-UA"/>
        </w:rPr>
        <w:t>ДК 021:2015</w:t>
      </w:r>
      <w:r w:rsidR="00513149" w:rsidRPr="00CC5F23">
        <w:rPr>
          <w:b/>
          <w:sz w:val="24"/>
          <w:szCs w:val="24"/>
          <w:lang w:eastAsia="uk-UA"/>
        </w:rPr>
        <w:t>:</w:t>
      </w:r>
      <w:r w:rsidR="006F7332" w:rsidRPr="00CC5F23">
        <w:rPr>
          <w:b/>
          <w:sz w:val="24"/>
          <w:szCs w:val="24"/>
          <w:lang w:eastAsia="uk-UA"/>
        </w:rPr>
        <w:t xml:space="preserve"> 79710000-4</w:t>
      </w:r>
      <w:r w:rsidRPr="00CC5F23">
        <w:rPr>
          <w:b/>
          <w:sz w:val="24"/>
          <w:szCs w:val="24"/>
          <w:lang w:eastAsia="uk-UA"/>
        </w:rPr>
        <w:t xml:space="preserve"> </w:t>
      </w:r>
      <w:r w:rsidR="006F7332" w:rsidRPr="00CC5F23">
        <w:rPr>
          <w:b/>
          <w:sz w:val="24"/>
          <w:szCs w:val="24"/>
          <w:lang w:eastAsia="uk-UA"/>
        </w:rPr>
        <w:t>Охоронні послуги</w:t>
      </w:r>
      <w:r w:rsidRPr="00CC5F23">
        <w:rPr>
          <w:b/>
          <w:sz w:val="24"/>
          <w:szCs w:val="24"/>
          <w:lang w:eastAsia="uk-UA"/>
        </w:rPr>
        <w:t>)</w:t>
      </w:r>
    </w:p>
    <w:p w14:paraId="7B442821" w14:textId="77777777" w:rsidR="00D418B7" w:rsidRPr="00CC5F23" w:rsidRDefault="00D418B7" w:rsidP="00FF1433">
      <w:pPr>
        <w:jc w:val="center"/>
        <w:rPr>
          <w:b/>
          <w:sz w:val="24"/>
          <w:szCs w:val="24"/>
          <w:lang w:eastAsia="uk-UA"/>
        </w:rPr>
      </w:pPr>
    </w:p>
    <w:p w14:paraId="00C47566" w14:textId="77777777" w:rsidR="00637DC3" w:rsidRPr="00CC5F23" w:rsidRDefault="00637DC3" w:rsidP="00637DC3">
      <w:pPr>
        <w:jc w:val="center"/>
        <w:rPr>
          <w:b/>
          <w:sz w:val="24"/>
          <w:szCs w:val="24"/>
          <w:highlight w:val="cyan"/>
          <w:lang w:eastAsia="uk-UA"/>
        </w:rPr>
      </w:pPr>
    </w:p>
    <w:p w14:paraId="0BD883D4" w14:textId="77777777" w:rsidR="002A1C98" w:rsidRPr="00CC5F23" w:rsidRDefault="002A1C98" w:rsidP="005867BA">
      <w:pPr>
        <w:tabs>
          <w:tab w:val="left" w:pos="851"/>
        </w:tabs>
        <w:rPr>
          <w:b/>
          <w:bCs/>
          <w:sz w:val="24"/>
          <w:szCs w:val="24"/>
        </w:rPr>
      </w:pPr>
    </w:p>
    <w:p w14:paraId="0C461138" w14:textId="77777777" w:rsidR="000E42E5" w:rsidRPr="00CC5F23" w:rsidRDefault="000E42E5" w:rsidP="005867BA">
      <w:pPr>
        <w:tabs>
          <w:tab w:val="left" w:pos="851"/>
        </w:tabs>
        <w:rPr>
          <w:b/>
          <w:bCs/>
          <w:sz w:val="24"/>
          <w:szCs w:val="24"/>
        </w:rPr>
      </w:pPr>
    </w:p>
    <w:p w14:paraId="770F4EF8" w14:textId="77777777" w:rsidR="002A1C98" w:rsidRPr="00CC5F23" w:rsidRDefault="002A1C98" w:rsidP="005867BA">
      <w:pPr>
        <w:tabs>
          <w:tab w:val="left" w:pos="851"/>
        </w:tabs>
        <w:rPr>
          <w:b/>
          <w:bCs/>
          <w:sz w:val="24"/>
          <w:szCs w:val="24"/>
        </w:rPr>
      </w:pPr>
    </w:p>
    <w:p w14:paraId="21557C70" w14:textId="77777777" w:rsidR="002A1C98" w:rsidRPr="00CC5F23" w:rsidRDefault="002A1C98" w:rsidP="005867BA">
      <w:pPr>
        <w:tabs>
          <w:tab w:val="left" w:pos="851"/>
        </w:tabs>
        <w:rPr>
          <w:b/>
          <w:bCs/>
          <w:sz w:val="24"/>
          <w:szCs w:val="24"/>
        </w:rPr>
      </w:pPr>
    </w:p>
    <w:p w14:paraId="6793ABFA" w14:textId="77777777" w:rsidR="002A1C98" w:rsidRPr="00CC5F23" w:rsidRDefault="002A1C98" w:rsidP="005867BA">
      <w:pPr>
        <w:tabs>
          <w:tab w:val="left" w:pos="851"/>
        </w:tabs>
        <w:rPr>
          <w:b/>
          <w:bCs/>
          <w:sz w:val="24"/>
          <w:szCs w:val="24"/>
        </w:rPr>
      </w:pPr>
    </w:p>
    <w:p w14:paraId="2739871D" w14:textId="0F0204FE" w:rsidR="000E42E5" w:rsidRPr="00CC5F23" w:rsidRDefault="002A1C98" w:rsidP="005867BA">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851"/>
        </w:tabs>
        <w:jc w:val="center"/>
        <w:rPr>
          <w:rFonts w:ascii="Times New Roman" w:hAnsi="Times New Roman"/>
          <w:b/>
          <w:bCs/>
          <w:sz w:val="24"/>
          <w:szCs w:val="24"/>
          <w:lang w:val="uk-UA" w:eastAsia="uk-UA"/>
        </w:rPr>
      </w:pPr>
      <w:r w:rsidRPr="00CC5F23">
        <w:rPr>
          <w:rFonts w:ascii="Times New Roman" w:hAnsi="Times New Roman"/>
          <w:b/>
          <w:bCs/>
          <w:sz w:val="24"/>
          <w:szCs w:val="24"/>
          <w:lang w:val="uk-UA" w:eastAsia="uk-UA"/>
        </w:rPr>
        <w:t>Процедура закупівлі – відкриті торги</w:t>
      </w:r>
      <w:r w:rsidR="00C42FE5" w:rsidRPr="00CC5F23">
        <w:rPr>
          <w:rFonts w:ascii="Times New Roman" w:hAnsi="Times New Roman"/>
          <w:b/>
          <w:bCs/>
          <w:sz w:val="24"/>
          <w:szCs w:val="24"/>
          <w:lang w:val="uk-UA" w:eastAsia="uk-UA"/>
        </w:rPr>
        <w:t xml:space="preserve"> </w:t>
      </w:r>
      <w:r w:rsidR="00C03153" w:rsidRPr="00CC5F23">
        <w:rPr>
          <w:rFonts w:ascii="Times New Roman" w:hAnsi="Times New Roman"/>
          <w:b/>
          <w:bCs/>
          <w:sz w:val="24"/>
          <w:szCs w:val="24"/>
          <w:lang w:val="uk-UA" w:eastAsia="uk-UA"/>
        </w:rPr>
        <w:t>з особливостями</w:t>
      </w:r>
    </w:p>
    <w:p w14:paraId="65012F96" w14:textId="77777777" w:rsidR="002A1C98" w:rsidRPr="00CC5F23" w:rsidRDefault="002A1C98" w:rsidP="005867BA">
      <w:pPr>
        <w:jc w:val="both"/>
        <w:rPr>
          <w:sz w:val="24"/>
          <w:szCs w:val="24"/>
        </w:rPr>
      </w:pPr>
    </w:p>
    <w:p w14:paraId="798B7557" w14:textId="77777777" w:rsidR="002A1C98" w:rsidRPr="00CC5F23" w:rsidRDefault="002A1C98" w:rsidP="005867BA">
      <w:pPr>
        <w:ind w:firstLine="709"/>
        <w:jc w:val="both"/>
        <w:rPr>
          <w:sz w:val="24"/>
          <w:szCs w:val="24"/>
        </w:rPr>
      </w:pPr>
    </w:p>
    <w:p w14:paraId="7621815D" w14:textId="77777777" w:rsidR="002A1C98" w:rsidRPr="00CC5F23" w:rsidRDefault="002A1C98" w:rsidP="005867BA">
      <w:pPr>
        <w:ind w:firstLine="709"/>
        <w:jc w:val="both"/>
        <w:rPr>
          <w:sz w:val="24"/>
          <w:szCs w:val="24"/>
        </w:rPr>
      </w:pPr>
    </w:p>
    <w:p w14:paraId="7E6CC93D" w14:textId="77777777" w:rsidR="00041D3A" w:rsidRPr="00CC5F23" w:rsidRDefault="00041D3A" w:rsidP="005867BA">
      <w:pPr>
        <w:ind w:firstLine="709"/>
        <w:jc w:val="both"/>
        <w:rPr>
          <w:sz w:val="24"/>
          <w:szCs w:val="24"/>
        </w:rPr>
      </w:pPr>
    </w:p>
    <w:p w14:paraId="2E711E20" w14:textId="77777777" w:rsidR="000E42E5" w:rsidRPr="00CC5F23" w:rsidRDefault="000E42E5" w:rsidP="005867BA">
      <w:pPr>
        <w:ind w:firstLine="709"/>
        <w:jc w:val="both"/>
        <w:rPr>
          <w:sz w:val="24"/>
          <w:szCs w:val="24"/>
        </w:rPr>
      </w:pPr>
    </w:p>
    <w:p w14:paraId="449D79EE" w14:textId="77777777" w:rsidR="000E42E5" w:rsidRPr="00CC5F23" w:rsidRDefault="000E42E5" w:rsidP="005867BA">
      <w:pPr>
        <w:ind w:firstLine="709"/>
        <w:jc w:val="both"/>
        <w:rPr>
          <w:sz w:val="24"/>
          <w:szCs w:val="24"/>
        </w:rPr>
      </w:pPr>
    </w:p>
    <w:p w14:paraId="685B842A" w14:textId="77777777" w:rsidR="00041D3A" w:rsidRPr="00CC5F23" w:rsidRDefault="00041D3A" w:rsidP="005867BA">
      <w:pPr>
        <w:ind w:firstLine="709"/>
        <w:jc w:val="both"/>
        <w:rPr>
          <w:sz w:val="24"/>
          <w:szCs w:val="24"/>
        </w:rPr>
      </w:pPr>
    </w:p>
    <w:p w14:paraId="19EA1DE5" w14:textId="77777777" w:rsidR="000E42E5" w:rsidRPr="00CC5F23" w:rsidRDefault="000E42E5" w:rsidP="005867BA">
      <w:pPr>
        <w:ind w:firstLine="709"/>
        <w:jc w:val="both"/>
        <w:rPr>
          <w:sz w:val="24"/>
          <w:szCs w:val="24"/>
        </w:rPr>
      </w:pPr>
    </w:p>
    <w:p w14:paraId="45899D7A" w14:textId="77777777" w:rsidR="00041D3A" w:rsidRPr="00CC5F23" w:rsidRDefault="00041D3A" w:rsidP="005867BA">
      <w:pPr>
        <w:ind w:firstLine="709"/>
        <w:jc w:val="both"/>
        <w:rPr>
          <w:sz w:val="24"/>
          <w:szCs w:val="24"/>
        </w:rPr>
      </w:pPr>
    </w:p>
    <w:p w14:paraId="4B6B2F81" w14:textId="77777777" w:rsidR="002A1C98" w:rsidRPr="00CC5F23" w:rsidRDefault="002A1C98" w:rsidP="005867BA">
      <w:pPr>
        <w:jc w:val="center"/>
        <w:rPr>
          <w:b/>
          <w:bCs/>
          <w:sz w:val="24"/>
          <w:szCs w:val="24"/>
        </w:rPr>
      </w:pPr>
      <w:r w:rsidRPr="00CC5F23">
        <w:rPr>
          <w:b/>
          <w:bCs/>
          <w:sz w:val="24"/>
          <w:szCs w:val="24"/>
        </w:rPr>
        <w:t>м. Запоріжжя</w:t>
      </w:r>
    </w:p>
    <w:p w14:paraId="6A0A4E10" w14:textId="58EDAC54" w:rsidR="00041D3A" w:rsidRPr="00CC5F23" w:rsidRDefault="002A1C98" w:rsidP="005867BA">
      <w:pPr>
        <w:jc w:val="center"/>
        <w:rPr>
          <w:b/>
          <w:bCs/>
          <w:szCs w:val="28"/>
        </w:rPr>
        <w:sectPr w:rsidR="00041D3A" w:rsidRPr="00CC5F23" w:rsidSect="00BD2F15">
          <w:headerReference w:type="default" r:id="rId8"/>
          <w:pgSz w:w="11906" w:h="16838"/>
          <w:pgMar w:top="1134" w:right="567" w:bottom="1134" w:left="1701" w:header="284" w:footer="284" w:gutter="0"/>
          <w:cols w:space="708"/>
          <w:titlePg/>
          <w:rtlGutter/>
          <w:docGrid w:linePitch="381"/>
        </w:sectPr>
      </w:pPr>
      <w:r w:rsidRPr="00CC5F23">
        <w:rPr>
          <w:b/>
          <w:bCs/>
          <w:sz w:val="24"/>
          <w:szCs w:val="24"/>
        </w:rPr>
        <w:t>20</w:t>
      </w:r>
      <w:r w:rsidR="004140C9" w:rsidRPr="00CC5F23">
        <w:rPr>
          <w:b/>
          <w:bCs/>
          <w:sz w:val="24"/>
          <w:szCs w:val="24"/>
        </w:rPr>
        <w:t>2</w:t>
      </w:r>
      <w:r w:rsidR="005111FB">
        <w:rPr>
          <w:b/>
          <w:bCs/>
          <w:sz w:val="24"/>
          <w:szCs w:val="24"/>
        </w:rPr>
        <w:t>4</w:t>
      </w:r>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956"/>
      </w:tblGrid>
      <w:tr w:rsidR="00D92055" w:rsidRPr="00CC5F23" w14:paraId="47124729" w14:textId="77777777" w:rsidTr="00B8594B">
        <w:tc>
          <w:tcPr>
            <w:tcW w:w="9500" w:type="dxa"/>
            <w:gridSpan w:val="2"/>
          </w:tcPr>
          <w:p w14:paraId="2861B2BA" w14:textId="77777777" w:rsidR="002A1C98" w:rsidRPr="00CC5F23" w:rsidRDefault="002A1C98" w:rsidP="00594064">
            <w:pPr>
              <w:pStyle w:val="a5"/>
              <w:spacing w:before="0" w:beforeAutospacing="0" w:after="0" w:afterAutospacing="0"/>
              <w:ind w:firstLine="387"/>
              <w:jc w:val="center"/>
              <w:rPr>
                <w:b/>
                <w:bCs/>
                <w:sz w:val="24"/>
                <w:szCs w:val="24"/>
                <w:lang w:val="uk-UA"/>
              </w:rPr>
            </w:pPr>
            <w:r w:rsidRPr="00CC5F23">
              <w:rPr>
                <w:b/>
                <w:bCs/>
                <w:sz w:val="24"/>
                <w:szCs w:val="24"/>
                <w:lang w:val="uk-UA"/>
              </w:rPr>
              <w:lastRenderedPageBreak/>
              <w:t>I. Загальні положення </w:t>
            </w:r>
          </w:p>
        </w:tc>
      </w:tr>
      <w:tr w:rsidR="00D92055" w:rsidRPr="00CC5F23" w14:paraId="175C1836" w14:textId="77777777" w:rsidTr="00B8594B">
        <w:trPr>
          <w:trHeight w:val="151"/>
        </w:trPr>
        <w:tc>
          <w:tcPr>
            <w:tcW w:w="3544" w:type="dxa"/>
          </w:tcPr>
          <w:p w14:paraId="2340D593" w14:textId="77777777" w:rsidR="002A1C98" w:rsidRPr="00CC5F23" w:rsidRDefault="002A1C98" w:rsidP="00594064">
            <w:pPr>
              <w:pStyle w:val="a5"/>
              <w:spacing w:before="0" w:beforeAutospacing="0" w:after="0" w:afterAutospacing="0"/>
              <w:ind w:firstLine="387"/>
              <w:jc w:val="center"/>
              <w:rPr>
                <w:b/>
                <w:bCs/>
                <w:sz w:val="24"/>
                <w:szCs w:val="24"/>
                <w:lang w:val="uk-UA"/>
              </w:rPr>
            </w:pPr>
            <w:r w:rsidRPr="00CC5F23">
              <w:rPr>
                <w:b/>
                <w:bCs/>
                <w:sz w:val="24"/>
                <w:szCs w:val="24"/>
                <w:lang w:val="uk-UA"/>
              </w:rPr>
              <w:t>1</w:t>
            </w:r>
          </w:p>
        </w:tc>
        <w:tc>
          <w:tcPr>
            <w:tcW w:w="5956" w:type="dxa"/>
          </w:tcPr>
          <w:p w14:paraId="094E2E8A" w14:textId="77777777" w:rsidR="002A1C98" w:rsidRPr="00CC5F23" w:rsidRDefault="002A1C98" w:rsidP="00594064">
            <w:pPr>
              <w:pStyle w:val="a5"/>
              <w:spacing w:before="0" w:beforeAutospacing="0" w:after="0" w:afterAutospacing="0"/>
              <w:ind w:firstLine="387"/>
              <w:jc w:val="center"/>
              <w:rPr>
                <w:b/>
                <w:bCs/>
                <w:sz w:val="24"/>
                <w:szCs w:val="24"/>
                <w:lang w:val="uk-UA"/>
              </w:rPr>
            </w:pPr>
            <w:r w:rsidRPr="00CC5F23">
              <w:rPr>
                <w:b/>
                <w:bCs/>
                <w:sz w:val="24"/>
                <w:szCs w:val="24"/>
                <w:lang w:val="uk-UA"/>
              </w:rPr>
              <w:t>2</w:t>
            </w:r>
          </w:p>
        </w:tc>
      </w:tr>
      <w:tr w:rsidR="00D92055" w:rsidRPr="00CC5F23" w14:paraId="1D621346" w14:textId="77777777" w:rsidTr="00B8594B">
        <w:tc>
          <w:tcPr>
            <w:tcW w:w="3544" w:type="dxa"/>
          </w:tcPr>
          <w:p w14:paraId="43198C4F" w14:textId="77777777" w:rsidR="002A1C98" w:rsidRPr="00CC5F23" w:rsidRDefault="002A1C98" w:rsidP="00462879">
            <w:pPr>
              <w:pStyle w:val="a5"/>
              <w:spacing w:before="0" w:beforeAutospacing="0" w:after="0" w:afterAutospacing="0"/>
              <w:rPr>
                <w:b/>
                <w:bCs/>
                <w:sz w:val="24"/>
                <w:szCs w:val="24"/>
                <w:lang w:val="uk-UA"/>
              </w:rPr>
            </w:pPr>
            <w:r w:rsidRPr="00CC5F23">
              <w:rPr>
                <w:b/>
                <w:bCs/>
                <w:sz w:val="24"/>
                <w:szCs w:val="24"/>
                <w:lang w:val="uk-UA"/>
              </w:rPr>
              <w:t>1. Терміни, які вживаються в тендерній документації</w:t>
            </w:r>
          </w:p>
        </w:tc>
        <w:tc>
          <w:tcPr>
            <w:tcW w:w="5956" w:type="dxa"/>
          </w:tcPr>
          <w:p w14:paraId="4628917C" w14:textId="0331C82F" w:rsidR="002A1C98" w:rsidRPr="00CC5F23" w:rsidRDefault="002A1C98" w:rsidP="007925D7">
            <w:pPr>
              <w:pStyle w:val="a5"/>
              <w:spacing w:before="0" w:beforeAutospacing="0" w:after="0" w:afterAutospacing="0"/>
              <w:ind w:firstLine="4"/>
              <w:jc w:val="both"/>
              <w:rPr>
                <w:sz w:val="24"/>
                <w:szCs w:val="24"/>
                <w:lang w:val="uk-UA"/>
              </w:rPr>
            </w:pPr>
            <w:r w:rsidRPr="00CC5F23">
              <w:rPr>
                <w:sz w:val="24"/>
                <w:szCs w:val="24"/>
                <w:lang w:val="uk-UA"/>
              </w:rPr>
              <w:t>Тендерн</w:t>
            </w:r>
            <w:r w:rsidR="00207B48" w:rsidRPr="00CC5F23">
              <w:rPr>
                <w:sz w:val="24"/>
                <w:szCs w:val="24"/>
                <w:lang w:val="uk-UA"/>
              </w:rPr>
              <w:t>у</w:t>
            </w:r>
            <w:r w:rsidRPr="00CC5F23">
              <w:rPr>
                <w:sz w:val="24"/>
                <w:szCs w:val="24"/>
                <w:lang w:val="uk-UA"/>
              </w:rPr>
              <w:t xml:space="preserve"> документаці</w:t>
            </w:r>
            <w:r w:rsidR="00207B48" w:rsidRPr="00CC5F23">
              <w:rPr>
                <w:sz w:val="24"/>
                <w:szCs w:val="24"/>
                <w:lang w:val="uk-UA"/>
              </w:rPr>
              <w:t>ю</w:t>
            </w:r>
            <w:r w:rsidRPr="00CC5F23">
              <w:rPr>
                <w:sz w:val="24"/>
                <w:szCs w:val="24"/>
                <w:lang w:val="uk-UA"/>
              </w:rPr>
              <w:t xml:space="preserve"> розроблен</w:t>
            </w:r>
            <w:r w:rsidR="00207B48" w:rsidRPr="00CC5F23">
              <w:rPr>
                <w:sz w:val="24"/>
                <w:szCs w:val="24"/>
                <w:lang w:val="uk-UA"/>
              </w:rPr>
              <w:t>о</w:t>
            </w:r>
            <w:r w:rsidRPr="00CC5F23">
              <w:rPr>
                <w:sz w:val="24"/>
                <w:szCs w:val="24"/>
                <w:lang w:val="uk-UA"/>
              </w:rPr>
              <w:t xml:space="preserve"> </w:t>
            </w:r>
            <w:r w:rsidR="00594064" w:rsidRPr="00CC5F23">
              <w:rPr>
                <w:sz w:val="24"/>
                <w:szCs w:val="24"/>
                <w:lang w:val="uk-UA"/>
              </w:rPr>
              <w:t xml:space="preserve">відповідно до </w:t>
            </w:r>
            <w:r w:rsidRPr="00CC5F23">
              <w:rPr>
                <w:sz w:val="24"/>
                <w:szCs w:val="24"/>
                <w:lang w:val="uk-UA"/>
              </w:rPr>
              <w:t xml:space="preserve">вимог Закону України «Про публічні закупівлі» від 25.12.2015 № 922-VIII </w:t>
            </w:r>
            <w:r w:rsidR="00594064" w:rsidRPr="00CC5F23">
              <w:rPr>
                <w:sz w:val="24"/>
                <w:szCs w:val="24"/>
                <w:lang w:val="uk-UA"/>
              </w:rPr>
              <w:t>(зі змінами та доповненнями)</w:t>
            </w:r>
            <w:r w:rsidRPr="00CC5F23">
              <w:rPr>
                <w:sz w:val="24"/>
                <w:szCs w:val="24"/>
                <w:lang w:val="uk-UA"/>
              </w:rPr>
              <w:t xml:space="preserve"> (</w:t>
            </w:r>
            <w:r w:rsidRPr="00CC5F23">
              <w:rPr>
                <w:i/>
                <w:sz w:val="24"/>
                <w:szCs w:val="24"/>
                <w:lang w:val="uk-UA"/>
              </w:rPr>
              <w:t>далі – Закон</w:t>
            </w:r>
            <w:r w:rsidRPr="00CC5F23">
              <w:rPr>
                <w:sz w:val="24"/>
                <w:szCs w:val="24"/>
                <w:lang w:val="uk-UA"/>
              </w:rPr>
              <w:t>)</w:t>
            </w:r>
            <w:r w:rsidR="006B7020" w:rsidRPr="00CC5F23">
              <w:rPr>
                <w:sz w:val="24"/>
                <w:szCs w:val="24"/>
                <w:lang w:val="uk-UA"/>
              </w:rPr>
              <w:t xml:space="preserve">, постанови Кабінету Міністрів України від 12 жовтня 2022 р. № 1178 «Про затвердження особливостей здійснення публічних </w:t>
            </w:r>
            <w:proofErr w:type="spellStart"/>
            <w:r w:rsidR="006B7020" w:rsidRPr="00CC5F23">
              <w:rPr>
                <w:sz w:val="24"/>
                <w:szCs w:val="24"/>
                <w:lang w:val="uk-UA"/>
              </w:rPr>
              <w:t>закупівель</w:t>
            </w:r>
            <w:proofErr w:type="spellEnd"/>
            <w:r w:rsidR="006B7020" w:rsidRPr="00CC5F23">
              <w:rPr>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w:t>
            </w:r>
            <w:r w:rsidR="007925D7">
              <w:rPr>
                <w:sz w:val="24"/>
                <w:szCs w:val="24"/>
                <w:lang w:val="uk-UA"/>
              </w:rPr>
              <w:t>і</w:t>
            </w:r>
            <w:r w:rsidR="006B7020" w:rsidRPr="00CC5F23">
              <w:rPr>
                <w:sz w:val="24"/>
                <w:szCs w:val="24"/>
                <w:lang w:val="uk-UA"/>
              </w:rPr>
              <w:t xml:space="preserve"> змінами) (</w:t>
            </w:r>
            <w:r w:rsidR="006B7020" w:rsidRPr="00CC5F23">
              <w:rPr>
                <w:i/>
                <w:sz w:val="24"/>
                <w:szCs w:val="24"/>
                <w:lang w:val="uk-UA"/>
              </w:rPr>
              <w:t>далі - Особливості</w:t>
            </w:r>
            <w:r w:rsidR="006B7020" w:rsidRPr="00CC5F23">
              <w:rPr>
                <w:sz w:val="24"/>
                <w:szCs w:val="24"/>
                <w:lang w:val="uk-UA"/>
              </w:rPr>
              <w:t xml:space="preserve">), </w:t>
            </w:r>
            <w:r w:rsidR="00C53F8B" w:rsidRPr="00CC5F23">
              <w:rPr>
                <w:sz w:val="24"/>
                <w:szCs w:val="24"/>
                <w:lang w:val="uk-UA"/>
              </w:rPr>
              <w:t xml:space="preserve"> та відповідних нормативно-правових актів, які регулюють правовідносини у сфері публічних </w:t>
            </w:r>
            <w:proofErr w:type="spellStart"/>
            <w:r w:rsidR="00C53F8B" w:rsidRPr="00CC5F23">
              <w:rPr>
                <w:sz w:val="24"/>
                <w:szCs w:val="24"/>
                <w:lang w:val="uk-UA"/>
              </w:rPr>
              <w:t>закупівель</w:t>
            </w:r>
            <w:proofErr w:type="spellEnd"/>
            <w:r w:rsidRPr="00CC5F23">
              <w:rPr>
                <w:sz w:val="24"/>
                <w:szCs w:val="24"/>
                <w:lang w:val="uk-UA"/>
              </w:rPr>
              <w:t xml:space="preserve">. </w:t>
            </w:r>
            <w:r w:rsidR="00442DB2" w:rsidRPr="00CC5F23">
              <w:rPr>
                <w:sz w:val="24"/>
                <w:szCs w:val="24"/>
                <w:lang w:val="uk-UA"/>
              </w:rPr>
              <w:t>Терміни вживаються у значенні, наведеному в  Законі</w:t>
            </w:r>
            <w:r w:rsidR="00442DB2">
              <w:rPr>
                <w:sz w:val="24"/>
                <w:szCs w:val="24"/>
                <w:lang w:val="uk-UA"/>
              </w:rPr>
              <w:t xml:space="preserve"> </w:t>
            </w:r>
            <w:r w:rsidR="00442DB2" w:rsidRPr="0036100C">
              <w:rPr>
                <w:sz w:val="24"/>
                <w:szCs w:val="24"/>
                <w:lang w:val="uk-UA"/>
              </w:rPr>
              <w:t>та Особливостях</w:t>
            </w:r>
            <w:r w:rsidR="00442DB2" w:rsidRPr="00CC5F23">
              <w:rPr>
                <w:sz w:val="24"/>
                <w:szCs w:val="24"/>
                <w:lang w:val="uk-UA"/>
              </w:rPr>
              <w:t>.</w:t>
            </w:r>
          </w:p>
        </w:tc>
      </w:tr>
      <w:tr w:rsidR="00D92055" w:rsidRPr="00CC5F23" w14:paraId="33B217B7" w14:textId="77777777" w:rsidTr="001530CC">
        <w:tc>
          <w:tcPr>
            <w:tcW w:w="3544" w:type="dxa"/>
            <w:vAlign w:val="center"/>
          </w:tcPr>
          <w:p w14:paraId="568A1402" w14:textId="77777777" w:rsidR="002A1C98" w:rsidRPr="00CC5F23" w:rsidRDefault="002A1C98" w:rsidP="00462879">
            <w:pPr>
              <w:pStyle w:val="a5"/>
              <w:spacing w:before="0" w:beforeAutospacing="0" w:after="0" w:afterAutospacing="0"/>
              <w:rPr>
                <w:b/>
                <w:bCs/>
                <w:sz w:val="24"/>
                <w:szCs w:val="24"/>
                <w:lang w:val="uk-UA"/>
              </w:rPr>
            </w:pPr>
            <w:r w:rsidRPr="00CC5F23">
              <w:rPr>
                <w:b/>
                <w:bCs/>
                <w:sz w:val="24"/>
                <w:szCs w:val="24"/>
                <w:lang w:val="uk-UA"/>
              </w:rPr>
              <w:t>2. Інформація про замовника торгів</w:t>
            </w:r>
          </w:p>
        </w:tc>
        <w:tc>
          <w:tcPr>
            <w:tcW w:w="5956" w:type="dxa"/>
          </w:tcPr>
          <w:p w14:paraId="0A2E77AF" w14:textId="77777777" w:rsidR="002A1C98" w:rsidRPr="00CC5F23" w:rsidRDefault="002A1C98" w:rsidP="00462879">
            <w:pPr>
              <w:pStyle w:val="a5"/>
              <w:spacing w:before="0" w:beforeAutospacing="0" w:after="0" w:afterAutospacing="0"/>
              <w:ind w:firstLine="387"/>
              <w:jc w:val="both"/>
              <w:rPr>
                <w:sz w:val="24"/>
                <w:szCs w:val="24"/>
                <w:lang w:val="uk-UA"/>
              </w:rPr>
            </w:pPr>
          </w:p>
        </w:tc>
      </w:tr>
      <w:tr w:rsidR="00D92055" w:rsidRPr="00CC5F23" w14:paraId="57ACDFA6" w14:textId="77777777" w:rsidTr="001530CC">
        <w:tc>
          <w:tcPr>
            <w:tcW w:w="3544" w:type="dxa"/>
            <w:vAlign w:val="center"/>
          </w:tcPr>
          <w:p w14:paraId="5244A896" w14:textId="77777777" w:rsidR="002A1C98" w:rsidRPr="00CC5F23" w:rsidRDefault="002A1C98" w:rsidP="00462879">
            <w:pPr>
              <w:pStyle w:val="a5"/>
              <w:spacing w:before="0" w:beforeAutospacing="0" w:after="0" w:afterAutospacing="0"/>
              <w:rPr>
                <w:b/>
                <w:bCs/>
                <w:sz w:val="24"/>
                <w:szCs w:val="24"/>
                <w:lang w:val="uk-UA"/>
              </w:rPr>
            </w:pPr>
            <w:r w:rsidRPr="00CC5F23">
              <w:rPr>
                <w:b/>
                <w:bCs/>
                <w:sz w:val="24"/>
                <w:szCs w:val="24"/>
                <w:lang w:val="uk-UA"/>
              </w:rPr>
              <w:t>2.1 повне найменування </w:t>
            </w:r>
          </w:p>
        </w:tc>
        <w:tc>
          <w:tcPr>
            <w:tcW w:w="5956" w:type="dxa"/>
          </w:tcPr>
          <w:p w14:paraId="2F046BEB" w14:textId="77777777" w:rsidR="002A1C98" w:rsidRPr="00CC5F23" w:rsidRDefault="002A1C98" w:rsidP="003234B4">
            <w:pPr>
              <w:pStyle w:val="a5"/>
              <w:spacing w:before="0" w:beforeAutospacing="0" w:after="0" w:afterAutospacing="0"/>
              <w:jc w:val="both"/>
              <w:rPr>
                <w:sz w:val="24"/>
                <w:szCs w:val="24"/>
                <w:lang w:val="uk-UA"/>
              </w:rPr>
            </w:pPr>
            <w:r w:rsidRPr="00CC5F23">
              <w:rPr>
                <w:sz w:val="24"/>
                <w:szCs w:val="24"/>
                <w:lang w:val="uk-UA"/>
              </w:rPr>
              <w:t>Територіальне управління Державної судової адміністрації України в Запорізькій області</w:t>
            </w:r>
          </w:p>
        </w:tc>
      </w:tr>
      <w:tr w:rsidR="00D92055" w:rsidRPr="00CC5F23" w14:paraId="53D8DFD8" w14:textId="77777777" w:rsidTr="001530CC">
        <w:tc>
          <w:tcPr>
            <w:tcW w:w="3544" w:type="dxa"/>
            <w:vAlign w:val="center"/>
          </w:tcPr>
          <w:p w14:paraId="1E0CD5DF" w14:textId="77777777" w:rsidR="002A1C98" w:rsidRPr="00CC5F23" w:rsidRDefault="002A1C98" w:rsidP="00462879">
            <w:pPr>
              <w:pStyle w:val="a5"/>
              <w:spacing w:before="0" w:beforeAutospacing="0" w:after="0" w:afterAutospacing="0"/>
              <w:rPr>
                <w:b/>
                <w:bCs/>
                <w:sz w:val="24"/>
                <w:szCs w:val="24"/>
                <w:lang w:val="uk-UA"/>
              </w:rPr>
            </w:pPr>
            <w:r w:rsidRPr="00CC5F23">
              <w:rPr>
                <w:b/>
                <w:bCs/>
                <w:sz w:val="24"/>
                <w:szCs w:val="24"/>
                <w:lang w:val="uk-UA"/>
              </w:rPr>
              <w:t>2.2 місцезнаходження</w:t>
            </w:r>
          </w:p>
        </w:tc>
        <w:tc>
          <w:tcPr>
            <w:tcW w:w="5956" w:type="dxa"/>
          </w:tcPr>
          <w:p w14:paraId="6D759B6F" w14:textId="77777777" w:rsidR="002A1C98" w:rsidRPr="00CC5F23" w:rsidRDefault="002A1C98" w:rsidP="00207B48">
            <w:pPr>
              <w:pStyle w:val="a5"/>
              <w:spacing w:before="0" w:beforeAutospacing="0" w:after="0" w:afterAutospacing="0"/>
              <w:ind w:firstLine="4"/>
              <w:jc w:val="both"/>
              <w:rPr>
                <w:sz w:val="24"/>
                <w:szCs w:val="24"/>
                <w:lang w:val="uk-UA"/>
              </w:rPr>
            </w:pPr>
            <w:r w:rsidRPr="00CC5F23">
              <w:rPr>
                <w:sz w:val="24"/>
                <w:szCs w:val="24"/>
                <w:lang w:val="uk-UA"/>
              </w:rPr>
              <w:t xml:space="preserve">Україна, Запорізька область, м. Запоріжжя, </w:t>
            </w:r>
            <w:r w:rsidR="00591D9C" w:rsidRPr="00CC5F23">
              <w:rPr>
                <w:sz w:val="24"/>
                <w:szCs w:val="24"/>
                <w:lang w:val="uk-UA"/>
              </w:rPr>
              <w:t xml:space="preserve">                                </w:t>
            </w:r>
            <w:r w:rsidRPr="00CC5F23">
              <w:rPr>
                <w:sz w:val="24"/>
                <w:szCs w:val="24"/>
                <w:lang w:val="uk-UA"/>
              </w:rPr>
              <w:t>пр</w:t>
            </w:r>
            <w:r w:rsidR="00246874" w:rsidRPr="00CC5F23">
              <w:rPr>
                <w:sz w:val="24"/>
                <w:szCs w:val="24"/>
                <w:lang w:val="uk-UA"/>
              </w:rPr>
              <w:t>.</w:t>
            </w:r>
            <w:r w:rsidRPr="00CC5F23">
              <w:rPr>
                <w:sz w:val="24"/>
                <w:szCs w:val="24"/>
                <w:lang w:val="uk-UA"/>
              </w:rPr>
              <w:t xml:space="preserve"> Соборний, 168, 69035</w:t>
            </w:r>
          </w:p>
        </w:tc>
      </w:tr>
      <w:tr w:rsidR="00D92055" w:rsidRPr="00CC5F23" w14:paraId="07AFF371" w14:textId="77777777" w:rsidTr="001530CC">
        <w:tc>
          <w:tcPr>
            <w:tcW w:w="3544" w:type="dxa"/>
            <w:vAlign w:val="center"/>
          </w:tcPr>
          <w:p w14:paraId="42103850" w14:textId="77777777" w:rsidR="002A1C98" w:rsidRPr="00CC5F23" w:rsidRDefault="002A1C98" w:rsidP="00462879">
            <w:pPr>
              <w:pStyle w:val="a5"/>
              <w:spacing w:before="0" w:beforeAutospacing="0" w:after="0" w:afterAutospacing="0"/>
              <w:rPr>
                <w:b/>
                <w:bCs/>
                <w:sz w:val="24"/>
                <w:szCs w:val="24"/>
                <w:lang w:val="uk-UA"/>
              </w:rPr>
            </w:pPr>
            <w:r w:rsidRPr="00CC5F23">
              <w:rPr>
                <w:b/>
                <w:bCs/>
                <w:sz w:val="24"/>
                <w:szCs w:val="24"/>
                <w:lang w:val="uk-UA"/>
              </w:rPr>
              <w:t>2.3 посадова особа замовника, уповноважена здійснювати зв'язок з учасниками</w:t>
            </w:r>
          </w:p>
        </w:tc>
        <w:tc>
          <w:tcPr>
            <w:tcW w:w="5956" w:type="dxa"/>
          </w:tcPr>
          <w:p w14:paraId="034D1C8C" w14:textId="77777777" w:rsidR="006B7020" w:rsidRPr="00CC5F23" w:rsidRDefault="006B7020" w:rsidP="006B7020">
            <w:pPr>
              <w:pStyle w:val="a5"/>
              <w:spacing w:before="0" w:beforeAutospacing="0" w:after="0" w:afterAutospacing="0"/>
              <w:ind w:firstLine="4"/>
              <w:jc w:val="both"/>
              <w:rPr>
                <w:sz w:val="24"/>
                <w:szCs w:val="24"/>
                <w:lang w:val="uk-UA"/>
              </w:rPr>
            </w:pPr>
            <w:proofErr w:type="spellStart"/>
            <w:r w:rsidRPr="00CC5F23">
              <w:rPr>
                <w:sz w:val="24"/>
                <w:szCs w:val="24"/>
                <w:lang w:val="uk-UA"/>
              </w:rPr>
              <w:t>Чуднівець</w:t>
            </w:r>
            <w:proofErr w:type="spellEnd"/>
            <w:r w:rsidRPr="00CC5F23">
              <w:rPr>
                <w:sz w:val="24"/>
                <w:szCs w:val="24"/>
                <w:lang w:val="uk-UA"/>
              </w:rPr>
              <w:t xml:space="preserve"> Ірина Анатоліївна, головний спеціаліст відділу планово-фінансової діяльності, бухгалтерського обліку та звітності – уповноважена особа </w:t>
            </w:r>
          </w:p>
          <w:p w14:paraId="404CE546" w14:textId="77777777" w:rsidR="006B7020" w:rsidRPr="00CC5F23" w:rsidRDefault="006B7020" w:rsidP="006B7020">
            <w:pPr>
              <w:pStyle w:val="a5"/>
              <w:spacing w:before="0" w:beforeAutospacing="0" w:after="0" w:afterAutospacing="0"/>
              <w:ind w:firstLine="4"/>
              <w:jc w:val="both"/>
              <w:rPr>
                <w:sz w:val="24"/>
                <w:szCs w:val="24"/>
                <w:lang w:val="uk-UA"/>
              </w:rPr>
            </w:pPr>
            <w:proofErr w:type="spellStart"/>
            <w:r w:rsidRPr="00CC5F23">
              <w:rPr>
                <w:sz w:val="24"/>
                <w:szCs w:val="24"/>
                <w:lang w:val="uk-UA"/>
              </w:rPr>
              <w:t>тел</w:t>
            </w:r>
            <w:proofErr w:type="spellEnd"/>
            <w:r w:rsidRPr="00CC5F23">
              <w:rPr>
                <w:sz w:val="24"/>
                <w:szCs w:val="24"/>
                <w:lang w:val="uk-UA"/>
              </w:rPr>
              <w:t xml:space="preserve">. (061) 233-05-94, факс (061) 233-38-20, </w:t>
            </w:r>
          </w:p>
          <w:p w14:paraId="61049408" w14:textId="77777777" w:rsidR="002A1C98" w:rsidRPr="00CC5F23" w:rsidRDefault="006B7020" w:rsidP="006B7020">
            <w:pPr>
              <w:pStyle w:val="a5"/>
              <w:spacing w:before="0" w:beforeAutospacing="0" w:after="0" w:afterAutospacing="0"/>
              <w:ind w:firstLine="4"/>
              <w:jc w:val="both"/>
              <w:rPr>
                <w:sz w:val="24"/>
                <w:szCs w:val="24"/>
                <w:lang w:val="uk-UA"/>
              </w:rPr>
            </w:pPr>
            <w:r w:rsidRPr="00CC5F23">
              <w:rPr>
                <w:sz w:val="24"/>
                <w:szCs w:val="24"/>
                <w:lang w:val="uk-UA"/>
              </w:rPr>
              <w:t>е-</w:t>
            </w:r>
            <w:proofErr w:type="spellStart"/>
            <w:r w:rsidRPr="00CC5F23">
              <w:rPr>
                <w:sz w:val="24"/>
                <w:szCs w:val="24"/>
                <w:lang w:val="uk-UA"/>
              </w:rPr>
              <w:t>mail</w:t>
            </w:r>
            <w:proofErr w:type="spellEnd"/>
            <w:r w:rsidRPr="00CC5F23">
              <w:rPr>
                <w:sz w:val="24"/>
                <w:szCs w:val="24"/>
                <w:lang w:val="uk-UA"/>
              </w:rPr>
              <w:t xml:space="preserve">: </w:t>
            </w:r>
            <w:hyperlink r:id="rId9" w:history="1">
              <w:r w:rsidRPr="00CC5F23">
                <w:rPr>
                  <w:sz w:val="24"/>
                  <w:szCs w:val="24"/>
                  <w:lang w:val="uk-UA"/>
                </w:rPr>
                <w:t>inbox@zp.court.gov.ua</w:t>
              </w:r>
            </w:hyperlink>
          </w:p>
        </w:tc>
      </w:tr>
      <w:tr w:rsidR="00D92055" w:rsidRPr="00CC5F23" w14:paraId="50239536" w14:textId="77777777" w:rsidTr="00B8594B">
        <w:tc>
          <w:tcPr>
            <w:tcW w:w="3544" w:type="dxa"/>
          </w:tcPr>
          <w:p w14:paraId="041AE52F" w14:textId="77777777" w:rsidR="002A1C98" w:rsidRPr="00CC5F23" w:rsidRDefault="002A1C98" w:rsidP="00462879">
            <w:pPr>
              <w:pStyle w:val="a5"/>
              <w:spacing w:before="0" w:beforeAutospacing="0" w:after="0" w:afterAutospacing="0"/>
              <w:rPr>
                <w:b/>
                <w:bCs/>
                <w:sz w:val="24"/>
                <w:szCs w:val="24"/>
                <w:lang w:val="uk-UA"/>
              </w:rPr>
            </w:pPr>
            <w:r w:rsidRPr="00CC5F23">
              <w:rPr>
                <w:b/>
                <w:bCs/>
                <w:sz w:val="24"/>
                <w:szCs w:val="24"/>
                <w:lang w:val="uk-UA"/>
              </w:rPr>
              <w:t>3. Процедура закупівлі </w:t>
            </w:r>
          </w:p>
        </w:tc>
        <w:tc>
          <w:tcPr>
            <w:tcW w:w="5956" w:type="dxa"/>
          </w:tcPr>
          <w:p w14:paraId="16D6F938" w14:textId="0F5EC406" w:rsidR="002A1C98" w:rsidRPr="00CC5F23" w:rsidRDefault="002A1C98" w:rsidP="00D418B7">
            <w:pPr>
              <w:pStyle w:val="a5"/>
              <w:spacing w:before="0" w:beforeAutospacing="0" w:after="0" w:afterAutospacing="0"/>
              <w:ind w:firstLine="4"/>
              <w:jc w:val="both"/>
              <w:rPr>
                <w:sz w:val="24"/>
                <w:szCs w:val="24"/>
                <w:lang w:val="uk-UA"/>
              </w:rPr>
            </w:pPr>
            <w:r w:rsidRPr="00CC5F23">
              <w:rPr>
                <w:sz w:val="24"/>
                <w:szCs w:val="24"/>
                <w:lang w:val="uk-UA"/>
              </w:rPr>
              <w:t>Відкриті торги</w:t>
            </w:r>
            <w:r w:rsidR="00C03153" w:rsidRPr="00CC5F23">
              <w:rPr>
                <w:sz w:val="24"/>
                <w:szCs w:val="24"/>
                <w:lang w:val="uk-UA"/>
              </w:rPr>
              <w:t xml:space="preserve"> </w:t>
            </w:r>
          </w:p>
        </w:tc>
      </w:tr>
      <w:tr w:rsidR="00D92055" w:rsidRPr="00CC5F23" w14:paraId="075C226B" w14:textId="77777777" w:rsidTr="00B8594B">
        <w:tc>
          <w:tcPr>
            <w:tcW w:w="3544" w:type="dxa"/>
          </w:tcPr>
          <w:p w14:paraId="0020177B" w14:textId="77777777" w:rsidR="002A1C98" w:rsidRPr="00CC5F23" w:rsidRDefault="002A1C98" w:rsidP="00462879">
            <w:pPr>
              <w:pStyle w:val="a5"/>
              <w:spacing w:before="0" w:beforeAutospacing="0" w:after="0" w:afterAutospacing="0"/>
              <w:rPr>
                <w:b/>
                <w:bCs/>
                <w:sz w:val="24"/>
                <w:szCs w:val="24"/>
                <w:lang w:val="uk-UA"/>
              </w:rPr>
            </w:pPr>
            <w:r w:rsidRPr="00CC5F23">
              <w:rPr>
                <w:b/>
                <w:bCs/>
                <w:sz w:val="24"/>
                <w:szCs w:val="24"/>
                <w:lang w:val="uk-UA"/>
              </w:rPr>
              <w:t>4. Інформація про предмет закупівлі</w:t>
            </w:r>
          </w:p>
        </w:tc>
        <w:tc>
          <w:tcPr>
            <w:tcW w:w="5956" w:type="dxa"/>
          </w:tcPr>
          <w:p w14:paraId="6A317B82" w14:textId="77777777" w:rsidR="002A1C98" w:rsidRPr="00CC5F23" w:rsidRDefault="002A1C98" w:rsidP="00462879">
            <w:pPr>
              <w:shd w:val="clear" w:color="auto" w:fill="FFFFFF"/>
              <w:ind w:firstLine="387"/>
              <w:jc w:val="both"/>
              <w:textAlignment w:val="baseline"/>
              <w:rPr>
                <w:sz w:val="24"/>
                <w:szCs w:val="24"/>
              </w:rPr>
            </w:pPr>
          </w:p>
        </w:tc>
      </w:tr>
      <w:tr w:rsidR="00D92055" w:rsidRPr="00CC5F23" w14:paraId="70B3E535" w14:textId="77777777" w:rsidTr="00B8594B">
        <w:tc>
          <w:tcPr>
            <w:tcW w:w="3544" w:type="dxa"/>
          </w:tcPr>
          <w:p w14:paraId="74A10BDB" w14:textId="77777777" w:rsidR="002A1C98" w:rsidRPr="00CC5F23" w:rsidRDefault="002A1C98" w:rsidP="00462879">
            <w:pPr>
              <w:pStyle w:val="a5"/>
              <w:spacing w:before="0" w:beforeAutospacing="0" w:after="0" w:afterAutospacing="0"/>
              <w:rPr>
                <w:b/>
                <w:bCs/>
                <w:sz w:val="24"/>
                <w:szCs w:val="24"/>
                <w:lang w:val="uk-UA"/>
              </w:rPr>
            </w:pPr>
            <w:r w:rsidRPr="00CC5F23">
              <w:rPr>
                <w:b/>
                <w:bCs/>
                <w:sz w:val="24"/>
                <w:szCs w:val="24"/>
                <w:lang w:val="uk-UA"/>
              </w:rPr>
              <w:t>4.1 назва предмета закупівлі</w:t>
            </w:r>
          </w:p>
        </w:tc>
        <w:tc>
          <w:tcPr>
            <w:tcW w:w="5956" w:type="dxa"/>
          </w:tcPr>
          <w:p w14:paraId="6150B81C" w14:textId="77777777" w:rsidR="0026326D" w:rsidRPr="00CC5F23" w:rsidRDefault="0027045C" w:rsidP="00B30DFA">
            <w:pPr>
              <w:pStyle w:val="rvps2"/>
              <w:shd w:val="clear" w:color="auto" w:fill="FFFFFF"/>
              <w:spacing w:before="0" w:beforeAutospacing="0" w:after="0" w:afterAutospacing="0"/>
              <w:jc w:val="both"/>
            </w:pPr>
            <w:r w:rsidRPr="00CC5F23">
              <w:t>Послуги на спостереження за системами тривожної сигналізації приміщень місцевих загальних судів Запорізької області та територіального управління Державної судової адміністрації України в Запорізькій області з групами швидкого реагування (код ДК 021:2015</w:t>
            </w:r>
            <w:r w:rsidR="008F7276" w:rsidRPr="00CC5F23">
              <w:t>: 79710000-4</w:t>
            </w:r>
            <w:r w:rsidRPr="00CC5F23">
              <w:t xml:space="preserve"> Охоронні послуги)</w:t>
            </w:r>
          </w:p>
        </w:tc>
      </w:tr>
      <w:tr w:rsidR="00D92055" w:rsidRPr="00CC5F23" w14:paraId="5B16CAA5" w14:textId="77777777" w:rsidTr="0026326D">
        <w:tc>
          <w:tcPr>
            <w:tcW w:w="3544" w:type="dxa"/>
          </w:tcPr>
          <w:p w14:paraId="406D16B1" w14:textId="77777777" w:rsidR="002A1C98" w:rsidRPr="00CC5F23" w:rsidRDefault="002A1C98" w:rsidP="00462879">
            <w:pPr>
              <w:pStyle w:val="a5"/>
              <w:spacing w:before="0" w:beforeAutospacing="0" w:after="0" w:afterAutospacing="0"/>
              <w:rPr>
                <w:b/>
                <w:bCs/>
                <w:sz w:val="24"/>
                <w:szCs w:val="24"/>
                <w:lang w:val="uk-UA"/>
              </w:rPr>
            </w:pPr>
            <w:r w:rsidRPr="00CC5F23">
              <w:rPr>
                <w:b/>
                <w:bCs/>
                <w:sz w:val="24"/>
                <w:szCs w:val="24"/>
                <w:lang w:val="uk-UA"/>
              </w:rPr>
              <w:t>4.2 опис окремої частини (частин) предмета закупівлі (лота), щодо якої можуть бути подані тендерні пропозиції </w:t>
            </w:r>
          </w:p>
        </w:tc>
        <w:tc>
          <w:tcPr>
            <w:tcW w:w="5956" w:type="dxa"/>
            <w:vAlign w:val="center"/>
          </w:tcPr>
          <w:p w14:paraId="340C68A1" w14:textId="77777777" w:rsidR="002A1C98" w:rsidRPr="00CC5F23" w:rsidRDefault="00C53F8B" w:rsidP="00C53F8B">
            <w:pPr>
              <w:pStyle w:val="a5"/>
              <w:spacing w:before="0" w:beforeAutospacing="0" w:after="0" w:afterAutospacing="0"/>
              <w:ind w:firstLine="4"/>
              <w:jc w:val="both"/>
              <w:rPr>
                <w:sz w:val="24"/>
                <w:szCs w:val="24"/>
                <w:lang w:val="uk-UA"/>
              </w:rPr>
            </w:pPr>
            <w:r w:rsidRPr="00CC5F23">
              <w:rPr>
                <w:sz w:val="24"/>
                <w:szCs w:val="24"/>
                <w:lang w:val="uk-UA"/>
              </w:rPr>
              <w:t>Поділ предмета закупівлі на лоти (частини) не передбачено</w:t>
            </w:r>
          </w:p>
        </w:tc>
      </w:tr>
      <w:tr w:rsidR="00D92055" w:rsidRPr="00CC5F23" w14:paraId="6EC36DBF" w14:textId="77777777" w:rsidTr="001530CC">
        <w:tc>
          <w:tcPr>
            <w:tcW w:w="3544" w:type="dxa"/>
            <w:vAlign w:val="center"/>
          </w:tcPr>
          <w:p w14:paraId="1468F3D6" w14:textId="77777777" w:rsidR="002A1C98" w:rsidRPr="00CC5F23" w:rsidRDefault="002A1C98" w:rsidP="00462879">
            <w:pPr>
              <w:pStyle w:val="a5"/>
              <w:spacing w:before="0" w:beforeAutospacing="0" w:after="0" w:afterAutospacing="0"/>
              <w:rPr>
                <w:b/>
                <w:bCs/>
                <w:sz w:val="24"/>
                <w:szCs w:val="24"/>
                <w:lang w:val="uk-UA"/>
              </w:rPr>
            </w:pPr>
            <w:r w:rsidRPr="00CC5F23">
              <w:rPr>
                <w:b/>
                <w:bCs/>
                <w:sz w:val="24"/>
                <w:szCs w:val="24"/>
                <w:lang w:val="uk-UA"/>
              </w:rPr>
              <w:t>4.3 місце, кількість, обсяг поставки товарів (надання послуг, виконання робіт) </w:t>
            </w:r>
          </w:p>
        </w:tc>
        <w:tc>
          <w:tcPr>
            <w:tcW w:w="5956" w:type="dxa"/>
            <w:vAlign w:val="center"/>
          </w:tcPr>
          <w:p w14:paraId="195F0EB1" w14:textId="77777777" w:rsidR="00C42FE5" w:rsidRPr="00CC5F23" w:rsidRDefault="00331FAE" w:rsidP="006528DA">
            <w:pPr>
              <w:pStyle w:val="a5"/>
              <w:spacing w:before="0" w:beforeAutospacing="0" w:after="120" w:afterAutospacing="0"/>
              <w:jc w:val="both"/>
              <w:rPr>
                <w:rFonts w:eastAsia="Times New Roman"/>
                <w:sz w:val="24"/>
                <w:szCs w:val="24"/>
                <w:highlight w:val="yellow"/>
                <w:lang w:val="uk-UA"/>
              </w:rPr>
            </w:pPr>
            <w:r w:rsidRPr="00CC5F23">
              <w:rPr>
                <w:rFonts w:eastAsia="Times New Roman"/>
                <w:sz w:val="24"/>
                <w:szCs w:val="24"/>
                <w:lang w:val="uk-UA"/>
              </w:rPr>
              <w:t>1</w:t>
            </w:r>
            <w:r w:rsidR="00D21F09" w:rsidRPr="00CC5F23">
              <w:rPr>
                <w:rFonts w:eastAsia="Times New Roman"/>
                <w:sz w:val="24"/>
                <w:szCs w:val="24"/>
                <w:lang w:val="uk-UA"/>
              </w:rPr>
              <w:t xml:space="preserve"> </w:t>
            </w:r>
            <w:r w:rsidR="003F555A" w:rsidRPr="00CC5F23">
              <w:rPr>
                <w:rFonts w:eastAsia="Times New Roman"/>
                <w:sz w:val="24"/>
                <w:szCs w:val="24"/>
                <w:lang w:val="uk-UA"/>
              </w:rPr>
              <w:t>послуг</w:t>
            </w:r>
            <w:r w:rsidRPr="00CC5F23">
              <w:rPr>
                <w:rFonts w:eastAsia="Times New Roman"/>
                <w:sz w:val="24"/>
                <w:szCs w:val="24"/>
                <w:lang w:val="uk-UA"/>
              </w:rPr>
              <w:t>а</w:t>
            </w:r>
            <w:r w:rsidR="003F555A" w:rsidRPr="00CC5F23">
              <w:rPr>
                <w:rFonts w:eastAsia="Times New Roman"/>
                <w:sz w:val="24"/>
                <w:szCs w:val="24"/>
                <w:lang w:val="uk-UA"/>
              </w:rPr>
              <w:t xml:space="preserve"> для місцевих загальних судів Запорізької області</w:t>
            </w:r>
            <w:r w:rsidR="00513149" w:rsidRPr="00CC5F23">
              <w:rPr>
                <w:rFonts w:eastAsia="Times New Roman"/>
                <w:sz w:val="24"/>
                <w:szCs w:val="24"/>
                <w:lang w:val="uk-UA"/>
              </w:rPr>
              <w:t xml:space="preserve"> та </w:t>
            </w:r>
            <w:r w:rsidR="00513149" w:rsidRPr="00CC5F23">
              <w:rPr>
                <w:sz w:val="24"/>
                <w:szCs w:val="24"/>
                <w:lang w:val="uk-UA"/>
              </w:rPr>
              <w:t>територіального управління Державної судової адміністрації України в Запорізькій області</w:t>
            </w:r>
          </w:p>
        </w:tc>
      </w:tr>
      <w:tr w:rsidR="00D92055" w:rsidRPr="00CC5F23" w14:paraId="52995355" w14:textId="77777777" w:rsidTr="00591D9C">
        <w:tc>
          <w:tcPr>
            <w:tcW w:w="3544" w:type="dxa"/>
          </w:tcPr>
          <w:p w14:paraId="5A56233C" w14:textId="77777777" w:rsidR="002A1C98" w:rsidRPr="00CC5F23" w:rsidRDefault="002A1C98" w:rsidP="00462879">
            <w:pPr>
              <w:pStyle w:val="a5"/>
              <w:spacing w:before="0" w:beforeAutospacing="0" w:after="0" w:afterAutospacing="0"/>
              <w:rPr>
                <w:b/>
                <w:bCs/>
                <w:sz w:val="24"/>
                <w:szCs w:val="24"/>
                <w:lang w:val="uk-UA"/>
              </w:rPr>
            </w:pPr>
            <w:r w:rsidRPr="00CC5F23">
              <w:rPr>
                <w:b/>
                <w:bCs/>
                <w:sz w:val="24"/>
                <w:szCs w:val="24"/>
                <w:lang w:val="uk-UA"/>
              </w:rPr>
              <w:t>4.4 строк поставки товарів (надання послуг, виконання робіт) </w:t>
            </w:r>
          </w:p>
        </w:tc>
        <w:tc>
          <w:tcPr>
            <w:tcW w:w="5956" w:type="dxa"/>
            <w:vAlign w:val="center"/>
          </w:tcPr>
          <w:p w14:paraId="35928F89" w14:textId="5776E2F4" w:rsidR="00920C6E" w:rsidRPr="00CC5F23" w:rsidRDefault="00B05380" w:rsidP="00C04927">
            <w:pPr>
              <w:pStyle w:val="a5"/>
              <w:spacing w:before="0" w:beforeAutospacing="0" w:after="120" w:afterAutospacing="0"/>
              <w:jc w:val="both"/>
              <w:rPr>
                <w:sz w:val="24"/>
                <w:szCs w:val="24"/>
                <w:highlight w:val="cyan"/>
                <w:lang w:val="uk-UA"/>
              </w:rPr>
            </w:pPr>
            <w:r w:rsidRPr="00CC5F23">
              <w:rPr>
                <w:sz w:val="24"/>
                <w:szCs w:val="24"/>
                <w:lang w:val="uk-UA"/>
              </w:rPr>
              <w:t xml:space="preserve">Березень </w:t>
            </w:r>
            <w:r w:rsidR="003F555A" w:rsidRPr="00CC5F23">
              <w:rPr>
                <w:sz w:val="24"/>
                <w:szCs w:val="24"/>
                <w:lang w:val="uk-UA"/>
              </w:rPr>
              <w:t>202</w:t>
            </w:r>
            <w:r w:rsidR="00E93832">
              <w:rPr>
                <w:sz w:val="24"/>
                <w:szCs w:val="24"/>
                <w:lang w:val="uk-UA"/>
              </w:rPr>
              <w:t>4</w:t>
            </w:r>
            <w:r w:rsidR="003F555A" w:rsidRPr="00CC5F23">
              <w:rPr>
                <w:sz w:val="24"/>
                <w:szCs w:val="24"/>
                <w:lang w:val="uk-UA"/>
              </w:rPr>
              <w:t xml:space="preserve"> року</w:t>
            </w:r>
            <w:r w:rsidR="00591D9C" w:rsidRPr="00CC5F23">
              <w:rPr>
                <w:sz w:val="24"/>
                <w:szCs w:val="24"/>
                <w:lang w:val="uk-UA"/>
              </w:rPr>
              <w:t xml:space="preserve"> – </w:t>
            </w:r>
            <w:r w:rsidR="005A5FE9" w:rsidRPr="00CC5F23">
              <w:rPr>
                <w:sz w:val="24"/>
                <w:szCs w:val="24"/>
                <w:lang w:val="uk-UA"/>
              </w:rPr>
              <w:t>грудень</w:t>
            </w:r>
            <w:r w:rsidR="003F555A" w:rsidRPr="00CC5F23">
              <w:rPr>
                <w:sz w:val="24"/>
                <w:szCs w:val="24"/>
                <w:lang w:val="uk-UA"/>
              </w:rPr>
              <w:t xml:space="preserve"> 202</w:t>
            </w:r>
            <w:r w:rsidR="00E93832">
              <w:rPr>
                <w:sz w:val="24"/>
                <w:szCs w:val="24"/>
                <w:lang w:val="uk-UA"/>
              </w:rPr>
              <w:t>4</w:t>
            </w:r>
            <w:r w:rsidR="003F555A" w:rsidRPr="00CC5F23">
              <w:rPr>
                <w:sz w:val="24"/>
                <w:szCs w:val="24"/>
                <w:lang w:val="uk-UA"/>
              </w:rPr>
              <w:t xml:space="preserve"> року</w:t>
            </w:r>
          </w:p>
        </w:tc>
      </w:tr>
      <w:tr w:rsidR="00D92055" w:rsidRPr="00CC5F23" w14:paraId="515ED8C9" w14:textId="77777777" w:rsidTr="001530CC">
        <w:tc>
          <w:tcPr>
            <w:tcW w:w="3544" w:type="dxa"/>
            <w:vAlign w:val="center"/>
          </w:tcPr>
          <w:p w14:paraId="5F1ED88A" w14:textId="77777777" w:rsidR="00B30DFA" w:rsidRPr="00CC5F23" w:rsidRDefault="00B30DFA" w:rsidP="00B30DFA">
            <w:pPr>
              <w:pStyle w:val="a5"/>
              <w:spacing w:before="0" w:beforeAutospacing="0" w:after="0" w:afterAutospacing="0"/>
              <w:rPr>
                <w:b/>
                <w:bCs/>
                <w:sz w:val="24"/>
                <w:szCs w:val="24"/>
                <w:lang w:val="uk-UA"/>
              </w:rPr>
            </w:pPr>
            <w:r w:rsidRPr="00CC5F23">
              <w:rPr>
                <w:b/>
                <w:bCs/>
                <w:sz w:val="24"/>
                <w:szCs w:val="24"/>
                <w:lang w:val="uk-UA"/>
              </w:rPr>
              <w:t>5. Недискримінація учасників </w:t>
            </w:r>
          </w:p>
        </w:tc>
        <w:tc>
          <w:tcPr>
            <w:tcW w:w="5956" w:type="dxa"/>
          </w:tcPr>
          <w:p w14:paraId="3D661F38" w14:textId="77777777" w:rsidR="00B30DFA" w:rsidRPr="00CC5F23" w:rsidRDefault="00B30DFA" w:rsidP="00B30DFA">
            <w:pPr>
              <w:pStyle w:val="rvps2"/>
              <w:shd w:val="clear" w:color="auto" w:fill="FFFFFF"/>
              <w:spacing w:before="0" w:beforeAutospacing="0" w:after="0" w:afterAutospacing="0"/>
              <w:ind w:firstLine="448"/>
              <w:jc w:val="both"/>
            </w:pPr>
            <w:r w:rsidRPr="00CC5F23">
              <w:t>Учасники (резиденти та нерезиденти) всіх форм власності та організаційно-правових форм беруть участь у процедурі закупівлі на рівних умовах.</w:t>
            </w:r>
          </w:p>
          <w:p w14:paraId="11C86F34" w14:textId="77777777" w:rsidR="00B30DFA" w:rsidRPr="00CC5F23" w:rsidRDefault="00B30DFA" w:rsidP="00B30DFA">
            <w:pPr>
              <w:pStyle w:val="rvps2"/>
              <w:shd w:val="clear" w:color="auto" w:fill="FFFFFF"/>
              <w:spacing w:before="0" w:beforeAutospacing="0" w:after="0" w:afterAutospacing="0"/>
              <w:ind w:firstLine="448"/>
              <w:jc w:val="both"/>
            </w:pPr>
            <w:r w:rsidRPr="00CC5F23">
              <w:lastRenderedPageBreak/>
              <w:t xml:space="preserve">Замовник забезпечує вільний доступ усіх учасників до інформації про закупівлю, передбаченої Законом, шляхом оприлюднення інформації у відповідності до вимог Закону на веб-порталі Уповноваженого органу. </w:t>
            </w:r>
          </w:p>
        </w:tc>
      </w:tr>
      <w:tr w:rsidR="00D92055" w:rsidRPr="00CC5F23" w14:paraId="7F54B0C3" w14:textId="77777777" w:rsidTr="00B8594B">
        <w:tc>
          <w:tcPr>
            <w:tcW w:w="3544" w:type="dxa"/>
          </w:tcPr>
          <w:p w14:paraId="3EAF6804" w14:textId="77777777" w:rsidR="00B30DFA" w:rsidRPr="00CC5F23" w:rsidRDefault="00B30DFA" w:rsidP="00B30DFA">
            <w:pPr>
              <w:pStyle w:val="a5"/>
              <w:spacing w:before="0" w:beforeAutospacing="0" w:after="0" w:afterAutospacing="0"/>
              <w:rPr>
                <w:b/>
                <w:bCs/>
                <w:sz w:val="24"/>
                <w:szCs w:val="24"/>
                <w:lang w:val="uk-UA"/>
              </w:rPr>
            </w:pPr>
            <w:r w:rsidRPr="00CC5F23">
              <w:rPr>
                <w:b/>
                <w:bCs/>
                <w:sz w:val="24"/>
                <w:szCs w:val="24"/>
                <w:lang w:val="uk-UA"/>
              </w:rPr>
              <w:lastRenderedPageBreak/>
              <w:t>6. Інформація про валюту, у якій повинно бути розраховано та зазначено ціну тендерної пропозиції </w:t>
            </w:r>
          </w:p>
        </w:tc>
        <w:tc>
          <w:tcPr>
            <w:tcW w:w="5956" w:type="dxa"/>
          </w:tcPr>
          <w:p w14:paraId="6A3648DA" w14:textId="77777777" w:rsidR="00B30DFA" w:rsidRPr="00CC5F23" w:rsidRDefault="00B30DFA" w:rsidP="00B30DFA">
            <w:pPr>
              <w:pStyle w:val="rvps2"/>
              <w:shd w:val="clear" w:color="auto" w:fill="FFFFFF"/>
              <w:spacing w:before="0" w:beforeAutospacing="0" w:after="0" w:afterAutospacing="0"/>
              <w:ind w:firstLine="448"/>
              <w:jc w:val="both"/>
            </w:pPr>
            <w:r w:rsidRPr="00CC5F23">
              <w:t xml:space="preserve">Валютою тендерної пропозиції є гривня. </w:t>
            </w:r>
          </w:p>
          <w:p w14:paraId="3F95C683" w14:textId="77777777" w:rsidR="00B30DFA" w:rsidRPr="00CC5F23" w:rsidRDefault="00B30DFA" w:rsidP="00B30DFA">
            <w:pPr>
              <w:pStyle w:val="rvps2"/>
              <w:shd w:val="clear" w:color="auto" w:fill="FFFFFF"/>
              <w:spacing w:before="0" w:beforeAutospacing="0" w:after="0" w:afterAutospacing="0"/>
              <w:ind w:firstLine="448"/>
              <w:jc w:val="both"/>
            </w:pPr>
            <w:r w:rsidRPr="00CC5F23">
              <w:t>Учасник має зазначити ціну тендерної пропозиції в національній валюті – гривні, з урахуванням усіх податків, зборів, обов’язкових платежів. У разі, якщо учасником процедури закупівлі є нерезидент, такий учасник зазначає ціну пропозиції у валюті – гривня.</w:t>
            </w:r>
          </w:p>
          <w:p w14:paraId="6FED57F8" w14:textId="77777777" w:rsidR="00B30DFA" w:rsidRPr="00CC5F23" w:rsidRDefault="00B30DFA" w:rsidP="00B30DFA">
            <w:pPr>
              <w:pStyle w:val="rvps2"/>
              <w:shd w:val="clear" w:color="auto" w:fill="FFFFFF"/>
              <w:spacing w:before="0" w:beforeAutospacing="0" w:after="0" w:afterAutospacing="0"/>
              <w:ind w:firstLine="448"/>
              <w:jc w:val="both"/>
            </w:pPr>
            <w:r w:rsidRPr="00CC5F23">
              <w:t>Розрахунки здійснюватимуться у національній валюті України згідно з Договором про закупівлю.</w:t>
            </w:r>
          </w:p>
        </w:tc>
      </w:tr>
      <w:tr w:rsidR="00F14640" w:rsidRPr="00CC5F23" w14:paraId="3A1E7603" w14:textId="77777777" w:rsidTr="00B8594B">
        <w:tc>
          <w:tcPr>
            <w:tcW w:w="3544" w:type="dxa"/>
          </w:tcPr>
          <w:p w14:paraId="6F0E29CA" w14:textId="77777777" w:rsidR="00F14640" w:rsidRPr="00CC5F23" w:rsidRDefault="00F14640" w:rsidP="00F14640">
            <w:pPr>
              <w:pStyle w:val="a5"/>
              <w:spacing w:before="0" w:beforeAutospacing="0" w:after="0" w:afterAutospacing="0"/>
              <w:rPr>
                <w:b/>
                <w:bCs/>
                <w:sz w:val="24"/>
                <w:szCs w:val="24"/>
                <w:lang w:val="uk-UA"/>
              </w:rPr>
            </w:pPr>
            <w:r w:rsidRPr="00CC5F23">
              <w:rPr>
                <w:b/>
                <w:bCs/>
                <w:sz w:val="24"/>
                <w:szCs w:val="24"/>
                <w:lang w:val="uk-UA"/>
              </w:rPr>
              <w:t>7. Інформація про мову (мови), якою (якими) повинно бути складено тендерні пропозиції</w:t>
            </w:r>
          </w:p>
        </w:tc>
        <w:tc>
          <w:tcPr>
            <w:tcW w:w="5956" w:type="dxa"/>
          </w:tcPr>
          <w:p w14:paraId="048A550B" w14:textId="77777777" w:rsidR="00F14640" w:rsidRPr="00D268AA" w:rsidRDefault="00F14640" w:rsidP="00F14640">
            <w:pPr>
              <w:pStyle w:val="rvps2"/>
              <w:shd w:val="clear" w:color="auto" w:fill="FFFFFF"/>
              <w:spacing w:before="0" w:beforeAutospacing="0" w:after="0" w:afterAutospacing="0"/>
              <w:ind w:firstLine="448"/>
              <w:jc w:val="both"/>
            </w:pPr>
            <w:r w:rsidRPr="00D268AA">
              <w:t xml:space="preserve">Під час проведення процедур </w:t>
            </w:r>
            <w:proofErr w:type="spellStart"/>
            <w:r w:rsidRPr="00D268AA">
              <w:t>закупівель</w:t>
            </w:r>
            <w:proofErr w:type="spellEnd"/>
            <w:r w:rsidRPr="00D268AA">
              <w:t xml:space="preserve"> усі документи, що готуються Замовником, викладаються українською мовою. </w:t>
            </w:r>
          </w:p>
          <w:p w14:paraId="49ED2E8F" w14:textId="77777777" w:rsidR="00F14640" w:rsidRPr="00D268AA" w:rsidRDefault="00F14640" w:rsidP="00F14640">
            <w:pPr>
              <w:pStyle w:val="rvps2"/>
              <w:shd w:val="clear" w:color="auto" w:fill="FFFFFF"/>
              <w:spacing w:before="0" w:beforeAutospacing="0" w:after="0" w:afterAutospacing="0"/>
              <w:ind w:firstLine="448"/>
              <w:jc w:val="both"/>
            </w:pPr>
            <w:r w:rsidRPr="00D268AA">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p w14:paraId="2B1FFA31" w14:textId="77777777" w:rsidR="00F14640" w:rsidRPr="00D268AA" w:rsidRDefault="00F14640" w:rsidP="00F14640">
            <w:pPr>
              <w:pStyle w:val="rvps2"/>
              <w:shd w:val="clear" w:color="auto" w:fill="FFFFFF"/>
              <w:spacing w:before="0" w:beforeAutospacing="0" w:after="0" w:afterAutospacing="0"/>
              <w:ind w:firstLine="448"/>
              <w:jc w:val="both"/>
            </w:pPr>
            <w:r w:rsidRPr="00D268AA">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201CCE7" w14:textId="04CE0644" w:rsidR="00F14640" w:rsidRPr="00CC5F23" w:rsidRDefault="00F14640" w:rsidP="00F14640">
            <w:pPr>
              <w:pStyle w:val="rvps2"/>
              <w:shd w:val="clear" w:color="auto" w:fill="FFFFFF"/>
              <w:spacing w:before="0" w:beforeAutospacing="0" w:after="0" w:afterAutospacing="0"/>
              <w:ind w:firstLine="448"/>
              <w:jc w:val="both"/>
            </w:pPr>
            <w:r w:rsidRPr="00D268AA">
              <w:t xml:space="preserve">Уся інформація розміщується в електронній системі </w:t>
            </w:r>
            <w:proofErr w:type="spellStart"/>
            <w:r w:rsidRPr="00D268AA">
              <w:t>закупівель</w:t>
            </w:r>
            <w:proofErr w:type="spellEnd"/>
            <w:r w:rsidRPr="00D268AA">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D92055" w:rsidRPr="00CC5F23" w14:paraId="0F78939B" w14:textId="77777777" w:rsidTr="00B8594B">
        <w:tc>
          <w:tcPr>
            <w:tcW w:w="9500" w:type="dxa"/>
            <w:gridSpan w:val="2"/>
          </w:tcPr>
          <w:p w14:paraId="3DA21E7E" w14:textId="77777777" w:rsidR="002A1C98" w:rsidRPr="00CC5F23" w:rsidRDefault="002A1C98" w:rsidP="00462879">
            <w:pPr>
              <w:pStyle w:val="a5"/>
              <w:spacing w:before="0" w:beforeAutospacing="0" w:after="0" w:afterAutospacing="0"/>
              <w:ind w:firstLine="387"/>
              <w:jc w:val="center"/>
              <w:rPr>
                <w:b/>
                <w:bCs/>
                <w:sz w:val="24"/>
                <w:szCs w:val="24"/>
                <w:lang w:val="uk-UA"/>
              </w:rPr>
            </w:pPr>
            <w:r w:rsidRPr="00CC5F23">
              <w:rPr>
                <w:b/>
                <w:bCs/>
                <w:sz w:val="24"/>
                <w:szCs w:val="24"/>
                <w:lang w:val="uk-UA"/>
              </w:rPr>
              <w:t xml:space="preserve">II. Порядок унесення змін та надання роз'яснень до тендерної документації </w:t>
            </w:r>
          </w:p>
        </w:tc>
      </w:tr>
      <w:tr w:rsidR="00D92055" w:rsidRPr="00CC5F23" w14:paraId="19BBFFDA" w14:textId="77777777" w:rsidTr="00B8594B">
        <w:tc>
          <w:tcPr>
            <w:tcW w:w="3544" w:type="dxa"/>
          </w:tcPr>
          <w:p w14:paraId="1FC34DE5" w14:textId="77777777" w:rsidR="002A1C98" w:rsidRPr="00CC5F23" w:rsidRDefault="002A1C98" w:rsidP="00462879">
            <w:pPr>
              <w:pStyle w:val="a5"/>
              <w:spacing w:before="0" w:beforeAutospacing="0" w:after="0" w:afterAutospacing="0"/>
              <w:rPr>
                <w:b/>
                <w:bCs/>
                <w:sz w:val="24"/>
                <w:szCs w:val="24"/>
                <w:lang w:val="uk-UA"/>
              </w:rPr>
            </w:pPr>
            <w:r w:rsidRPr="00CC5F23">
              <w:rPr>
                <w:b/>
                <w:bCs/>
                <w:sz w:val="24"/>
                <w:szCs w:val="24"/>
                <w:lang w:val="uk-UA"/>
              </w:rPr>
              <w:t>1. Процедура надання роз'яснень щодо тендерної документації </w:t>
            </w:r>
          </w:p>
        </w:tc>
        <w:tc>
          <w:tcPr>
            <w:tcW w:w="5956" w:type="dxa"/>
          </w:tcPr>
          <w:p w14:paraId="22900097" w14:textId="77777777" w:rsidR="00B30DFA" w:rsidRPr="006062CA" w:rsidRDefault="00B30DFA" w:rsidP="00B30DFA">
            <w:pPr>
              <w:pStyle w:val="rvps2"/>
              <w:shd w:val="clear" w:color="auto" w:fill="FFFFFF"/>
              <w:spacing w:before="0" w:beforeAutospacing="0" w:after="0" w:afterAutospacing="0"/>
              <w:ind w:firstLine="448"/>
              <w:jc w:val="both"/>
            </w:pPr>
            <w:r w:rsidRPr="006062CA">
              <w:t xml:space="preserve">Фізична/юридична особа має право не пізніше ніж за </w:t>
            </w:r>
            <w:r w:rsidR="00FB0475" w:rsidRPr="006062CA">
              <w:t>3</w:t>
            </w:r>
            <w:r w:rsidRPr="006062CA">
              <w:t xml:space="preserve"> дні до закінчення строку подання тендерної пропозиції звернутися через електронну систему </w:t>
            </w:r>
            <w:proofErr w:type="spellStart"/>
            <w:r w:rsidRPr="006062CA">
              <w:t>закупівель</w:t>
            </w:r>
            <w:proofErr w:type="spellEnd"/>
            <w:r w:rsidRPr="006062CA">
              <w:t xml:space="preserve"> до </w:t>
            </w:r>
            <w:r w:rsidR="00D92BC0" w:rsidRPr="006062CA">
              <w:t>З</w:t>
            </w:r>
            <w:r w:rsidRPr="006062CA">
              <w:t xml:space="preserve">амовника за роз’ясненнями щодо тендерної документації та/або звернутися до </w:t>
            </w:r>
            <w:r w:rsidR="00D92BC0" w:rsidRPr="006062CA">
              <w:t>З</w:t>
            </w:r>
            <w:r w:rsidRPr="006062CA">
              <w:t xml:space="preserve">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062CA">
              <w:t>закупівель</w:t>
            </w:r>
            <w:proofErr w:type="spellEnd"/>
            <w:r w:rsidRPr="006062CA">
              <w:t xml:space="preserve"> без ідентифікації особи, яка звернулася до </w:t>
            </w:r>
            <w:r w:rsidR="00D92BC0" w:rsidRPr="006062CA">
              <w:t>З</w:t>
            </w:r>
            <w:r w:rsidRPr="006062CA">
              <w:t xml:space="preserve">амовника. Замовник повинен протягом трьох днів з дня їх оприлюднення надати роз’яснення на звернення </w:t>
            </w:r>
            <w:r w:rsidR="00210470" w:rsidRPr="006062CA">
              <w:lastRenderedPageBreak/>
              <w:t xml:space="preserve">шляхом </w:t>
            </w:r>
            <w:r w:rsidRPr="006062CA">
              <w:t>оприлюдн</w:t>
            </w:r>
            <w:r w:rsidR="00210470" w:rsidRPr="006062CA">
              <w:t>ення</w:t>
            </w:r>
            <w:r w:rsidRPr="006062CA">
              <w:t xml:space="preserve"> його в електронній системі </w:t>
            </w:r>
            <w:proofErr w:type="spellStart"/>
            <w:r w:rsidRPr="006062CA">
              <w:t>закупівель</w:t>
            </w:r>
            <w:proofErr w:type="spellEnd"/>
            <w:r w:rsidRPr="006062CA">
              <w:t>.</w:t>
            </w:r>
          </w:p>
          <w:p w14:paraId="097375C1" w14:textId="22DA47B3" w:rsidR="00B30DFA" w:rsidRPr="006062CA" w:rsidRDefault="00B30DFA" w:rsidP="00B30DFA">
            <w:pPr>
              <w:pStyle w:val="rvps2"/>
              <w:shd w:val="clear" w:color="auto" w:fill="FFFFFF"/>
              <w:spacing w:before="0" w:beforeAutospacing="0" w:after="0" w:afterAutospacing="0"/>
              <w:ind w:firstLine="448"/>
              <w:jc w:val="both"/>
            </w:pPr>
            <w:r w:rsidRPr="006062CA">
              <w:t xml:space="preserve">У разі несвоєчасного надання Замовником роз’яснень щодо змісту тендерної документації електронна система </w:t>
            </w:r>
            <w:proofErr w:type="spellStart"/>
            <w:r w:rsidRPr="006062CA">
              <w:t>закупівель</w:t>
            </w:r>
            <w:proofErr w:type="spellEnd"/>
            <w:r w:rsidRPr="006062CA">
              <w:t xml:space="preserve"> автоматично призупиняє перебіг </w:t>
            </w:r>
            <w:r w:rsidR="004758C2" w:rsidRPr="006062CA">
              <w:t>відкритих торгів</w:t>
            </w:r>
            <w:r w:rsidR="00CC5F23" w:rsidRPr="006062CA">
              <w:t xml:space="preserve"> з особливостями</w:t>
            </w:r>
            <w:r w:rsidRPr="006062CA">
              <w:t>.</w:t>
            </w:r>
          </w:p>
          <w:p w14:paraId="2D7918DF" w14:textId="4DF87CF3" w:rsidR="009C5475" w:rsidRPr="006062CA" w:rsidRDefault="00B30DFA" w:rsidP="00B718FD">
            <w:pPr>
              <w:pStyle w:val="rvps2"/>
              <w:shd w:val="clear" w:color="auto" w:fill="FFFFFF"/>
              <w:spacing w:before="0" w:beforeAutospacing="0" w:after="0" w:afterAutospacing="0"/>
              <w:ind w:firstLine="448"/>
              <w:jc w:val="both"/>
            </w:pPr>
            <w:bookmarkStart w:id="0" w:name="n1442"/>
            <w:bookmarkEnd w:id="0"/>
            <w:r w:rsidRPr="006062CA">
              <w:t xml:space="preserve">Для поновлення перебігу </w:t>
            </w:r>
            <w:r w:rsidR="004758C2" w:rsidRPr="006062CA">
              <w:t>відкритих торгів</w:t>
            </w:r>
            <w:r w:rsidR="00CC5F23" w:rsidRPr="006062CA">
              <w:t xml:space="preserve"> з особливостями</w:t>
            </w:r>
            <w:r w:rsidRPr="006062CA">
              <w:t xml:space="preserve"> Замовник повинен розмістити роз’яснення щодо змісту тендерної документації в електронній системі </w:t>
            </w:r>
            <w:proofErr w:type="spellStart"/>
            <w:r w:rsidRPr="006062CA">
              <w:t>закупівель</w:t>
            </w:r>
            <w:proofErr w:type="spellEnd"/>
            <w:r w:rsidRPr="006062CA">
              <w:t xml:space="preserve"> з одночасним продовженням строку подання тендерних пропозицій не менш як на </w:t>
            </w:r>
            <w:r w:rsidR="00B718FD" w:rsidRPr="006062CA">
              <w:t>чотири дні</w:t>
            </w:r>
            <w:r w:rsidRPr="006062CA">
              <w:t>.</w:t>
            </w:r>
            <w:bookmarkStart w:id="1" w:name="n1443"/>
            <w:bookmarkEnd w:id="1"/>
          </w:p>
        </w:tc>
      </w:tr>
      <w:tr w:rsidR="00D92055" w:rsidRPr="00CC5F23" w14:paraId="46EB196F" w14:textId="77777777" w:rsidTr="00B8594B">
        <w:tc>
          <w:tcPr>
            <w:tcW w:w="3544" w:type="dxa"/>
          </w:tcPr>
          <w:p w14:paraId="5C5303B1" w14:textId="77777777" w:rsidR="002A1C98" w:rsidRPr="00CC5F23" w:rsidRDefault="002A1C98" w:rsidP="00462879">
            <w:pPr>
              <w:pStyle w:val="a5"/>
              <w:spacing w:before="0" w:beforeAutospacing="0" w:after="0" w:afterAutospacing="0"/>
              <w:rPr>
                <w:b/>
                <w:bCs/>
                <w:sz w:val="24"/>
                <w:szCs w:val="24"/>
                <w:lang w:val="uk-UA"/>
              </w:rPr>
            </w:pPr>
            <w:r w:rsidRPr="00CC5F23">
              <w:rPr>
                <w:b/>
                <w:bCs/>
                <w:sz w:val="24"/>
                <w:szCs w:val="24"/>
                <w:lang w:val="uk-UA"/>
              </w:rPr>
              <w:lastRenderedPageBreak/>
              <w:t>2. Унесення змін до тендерної документації</w:t>
            </w:r>
          </w:p>
        </w:tc>
        <w:tc>
          <w:tcPr>
            <w:tcW w:w="5956" w:type="dxa"/>
          </w:tcPr>
          <w:p w14:paraId="77C191A9" w14:textId="77777777" w:rsidR="00B30DFA" w:rsidRPr="00CC5F23" w:rsidRDefault="00B30DFA" w:rsidP="00B30DFA">
            <w:pPr>
              <w:pStyle w:val="rvps2"/>
              <w:shd w:val="clear" w:color="auto" w:fill="FFFFFF"/>
              <w:spacing w:before="0" w:beforeAutospacing="0" w:after="0" w:afterAutospacing="0"/>
              <w:ind w:firstLine="448"/>
              <w:jc w:val="both"/>
            </w:pPr>
            <w:r w:rsidRPr="00CC5F23">
              <w:t>Замовник має право з власної ініціативи або у разі усунення порушень</w:t>
            </w:r>
            <w:r w:rsidR="00A55C24" w:rsidRPr="00CC5F23">
              <w:t xml:space="preserve"> вимог</w:t>
            </w:r>
            <w:r w:rsidRPr="00CC5F23">
              <w:t xml:space="preserve"> законодавства у сфері публічних </w:t>
            </w:r>
            <w:proofErr w:type="spellStart"/>
            <w:r w:rsidRPr="00CC5F23">
              <w:t>закупівель</w:t>
            </w:r>
            <w:proofErr w:type="spellEnd"/>
            <w:r w:rsidRPr="00CC5F23">
              <w:t>, викладених у висновку органу державного фінансового контролю відповідно до </w:t>
            </w:r>
            <w:hyperlink r:id="rId10" w:anchor="n960" w:history="1">
              <w:r w:rsidRPr="00CC5F23">
                <w:t>статті 8</w:t>
              </w:r>
            </w:hyperlink>
            <w:r w:rsidRPr="00CC5F23">
              <w:t xml:space="preserve">  Закону, або за результатами звернень, або на підставі рішення органу оскарження </w:t>
            </w:r>
            <w:proofErr w:type="spellStart"/>
            <w:r w:rsidRPr="00CC5F23">
              <w:t>внести</w:t>
            </w:r>
            <w:proofErr w:type="spellEnd"/>
            <w:r w:rsidRPr="00CC5F23">
              <w:t xml:space="preserve"> зміни до тендерної документації. У разі внесення змін до тендерної документації строк для подання тендерних пропозицій продовжується </w:t>
            </w:r>
            <w:r w:rsidR="00A55C24" w:rsidRPr="00CC5F23">
              <w:t>З</w:t>
            </w:r>
            <w:r w:rsidRPr="00CC5F23">
              <w:t xml:space="preserve">амовником в електронній системі </w:t>
            </w:r>
            <w:proofErr w:type="spellStart"/>
            <w:r w:rsidRPr="00CC5F23">
              <w:t>закупівель</w:t>
            </w:r>
            <w:proofErr w:type="spellEnd"/>
            <w:r w:rsidRPr="00CC5F23">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A55C24" w:rsidRPr="00CC5F23">
              <w:t>чотирьох</w:t>
            </w:r>
            <w:r w:rsidRPr="00CC5F23">
              <w:t xml:space="preserve"> днів.</w:t>
            </w:r>
          </w:p>
          <w:p w14:paraId="57FE03F8" w14:textId="77777777" w:rsidR="00C31DA4" w:rsidRPr="00CC5F23" w:rsidRDefault="00E934AA" w:rsidP="00E05A06">
            <w:pPr>
              <w:pStyle w:val="rvps2"/>
              <w:shd w:val="clear" w:color="auto" w:fill="FFFFFF"/>
              <w:spacing w:before="0" w:beforeAutospacing="0" w:after="0" w:afterAutospacing="0"/>
              <w:ind w:firstLine="448"/>
              <w:jc w:val="both"/>
            </w:pPr>
            <w:bookmarkStart w:id="2" w:name="n1440"/>
            <w:bookmarkEnd w:id="2"/>
            <w:r w:rsidRPr="00CC5F23">
              <w:t>Зміни, що вносяться З</w:t>
            </w:r>
            <w:r w:rsidR="00B30DFA" w:rsidRPr="00CC5F23">
              <w:t xml:space="preserve">амовником до тендерної документації, розміщуються та відображаються в електронній системі </w:t>
            </w:r>
            <w:proofErr w:type="spellStart"/>
            <w:r w:rsidR="00B30DFA" w:rsidRPr="00CC5F23">
              <w:t>закупівель</w:t>
            </w:r>
            <w:proofErr w:type="spellEnd"/>
            <w:r w:rsidR="00B30DFA" w:rsidRPr="00CC5F23">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E05A06" w:rsidRPr="00CC5F23">
              <w:t xml:space="preserve"> Зміни до тендерної документації у </w:t>
            </w:r>
            <w:proofErr w:type="spellStart"/>
            <w:r w:rsidR="00E05A06" w:rsidRPr="00CC5F23">
              <w:t>машинозчитувальному</w:t>
            </w:r>
            <w:proofErr w:type="spellEnd"/>
            <w:r w:rsidR="00E05A06" w:rsidRPr="00CC5F23">
              <w:t xml:space="preserve"> форматі розміщуються в електронній системі </w:t>
            </w:r>
            <w:proofErr w:type="spellStart"/>
            <w:r w:rsidR="00E05A06" w:rsidRPr="00CC5F23">
              <w:t>закупівель</w:t>
            </w:r>
            <w:proofErr w:type="spellEnd"/>
            <w:r w:rsidR="00E05A06" w:rsidRPr="00CC5F23">
              <w:t xml:space="preserve"> протягом одного дня з дати прийняття рішення про їх внесення.</w:t>
            </w:r>
          </w:p>
        </w:tc>
      </w:tr>
      <w:tr w:rsidR="00D92055" w:rsidRPr="00CC5F23" w14:paraId="3D1FDFB7" w14:textId="77777777" w:rsidTr="00B8594B">
        <w:tc>
          <w:tcPr>
            <w:tcW w:w="9500" w:type="dxa"/>
            <w:gridSpan w:val="2"/>
          </w:tcPr>
          <w:p w14:paraId="443B9715" w14:textId="77777777" w:rsidR="002A1C98" w:rsidRPr="00CC5F23" w:rsidRDefault="002A1C98" w:rsidP="00462879">
            <w:pPr>
              <w:pStyle w:val="a5"/>
              <w:spacing w:before="0" w:beforeAutospacing="0" w:after="0" w:afterAutospacing="0"/>
              <w:ind w:firstLine="387"/>
              <w:jc w:val="center"/>
              <w:rPr>
                <w:b/>
                <w:bCs/>
                <w:sz w:val="24"/>
                <w:szCs w:val="24"/>
                <w:lang w:val="uk-UA"/>
              </w:rPr>
            </w:pPr>
            <w:r w:rsidRPr="00CC5F23">
              <w:rPr>
                <w:b/>
                <w:bCs/>
                <w:sz w:val="24"/>
                <w:szCs w:val="24"/>
                <w:lang w:val="uk-UA"/>
              </w:rPr>
              <w:t>III. Інструкція з підготовки тендерної пропозиції</w:t>
            </w:r>
          </w:p>
        </w:tc>
      </w:tr>
      <w:tr w:rsidR="00D92055" w:rsidRPr="00CC5F23" w14:paraId="00DAFEC5" w14:textId="77777777" w:rsidTr="00B8594B">
        <w:trPr>
          <w:trHeight w:val="272"/>
        </w:trPr>
        <w:tc>
          <w:tcPr>
            <w:tcW w:w="3544" w:type="dxa"/>
          </w:tcPr>
          <w:p w14:paraId="0AD63637" w14:textId="77777777" w:rsidR="005E3396" w:rsidRPr="00CC5F23" w:rsidRDefault="005E3396" w:rsidP="005E3396">
            <w:pPr>
              <w:pStyle w:val="a5"/>
              <w:spacing w:before="0" w:beforeAutospacing="0" w:after="0" w:afterAutospacing="0"/>
              <w:rPr>
                <w:b/>
                <w:bCs/>
                <w:sz w:val="24"/>
                <w:szCs w:val="24"/>
                <w:lang w:val="uk-UA"/>
              </w:rPr>
            </w:pPr>
            <w:r w:rsidRPr="00CC5F23">
              <w:rPr>
                <w:b/>
                <w:bCs/>
                <w:sz w:val="24"/>
                <w:szCs w:val="24"/>
                <w:lang w:val="uk-UA"/>
              </w:rPr>
              <w:t>1. Зміст і спосіб подання тендерної пропозиції</w:t>
            </w:r>
          </w:p>
          <w:p w14:paraId="56EAA170" w14:textId="77777777" w:rsidR="005E3396" w:rsidRPr="00CC5F23" w:rsidRDefault="005E3396" w:rsidP="005E3396">
            <w:pPr>
              <w:pStyle w:val="a5"/>
              <w:spacing w:before="0" w:beforeAutospacing="0" w:after="0" w:afterAutospacing="0"/>
              <w:rPr>
                <w:b/>
                <w:bCs/>
                <w:sz w:val="24"/>
                <w:szCs w:val="24"/>
                <w:lang w:val="uk-UA"/>
              </w:rPr>
            </w:pPr>
          </w:p>
          <w:p w14:paraId="02402E24" w14:textId="77777777" w:rsidR="005E3396" w:rsidRPr="00CC5F23" w:rsidRDefault="005E3396" w:rsidP="005E3396">
            <w:pPr>
              <w:pStyle w:val="a5"/>
              <w:spacing w:before="0" w:beforeAutospacing="0" w:after="0" w:afterAutospacing="0"/>
              <w:rPr>
                <w:b/>
                <w:bCs/>
                <w:sz w:val="24"/>
                <w:szCs w:val="24"/>
                <w:lang w:val="uk-UA"/>
              </w:rPr>
            </w:pPr>
          </w:p>
          <w:p w14:paraId="7336D67E" w14:textId="77777777" w:rsidR="005E3396" w:rsidRPr="00CC5F23" w:rsidRDefault="005E3396" w:rsidP="005E3396">
            <w:pPr>
              <w:pStyle w:val="a5"/>
              <w:spacing w:before="0" w:beforeAutospacing="0" w:after="0" w:afterAutospacing="0"/>
              <w:rPr>
                <w:b/>
                <w:bCs/>
                <w:sz w:val="24"/>
                <w:szCs w:val="24"/>
                <w:lang w:val="uk-UA"/>
              </w:rPr>
            </w:pPr>
          </w:p>
          <w:p w14:paraId="19CFA18E" w14:textId="77777777" w:rsidR="005E3396" w:rsidRPr="00CC5F23" w:rsidRDefault="005E3396" w:rsidP="005E3396">
            <w:pPr>
              <w:pStyle w:val="a5"/>
              <w:spacing w:before="0" w:beforeAutospacing="0" w:after="0" w:afterAutospacing="0"/>
              <w:rPr>
                <w:b/>
                <w:bCs/>
                <w:sz w:val="24"/>
                <w:szCs w:val="24"/>
                <w:lang w:val="uk-UA"/>
              </w:rPr>
            </w:pPr>
          </w:p>
          <w:p w14:paraId="4D757FDB" w14:textId="77777777" w:rsidR="005E3396" w:rsidRPr="00CC5F23" w:rsidRDefault="005E3396" w:rsidP="005E3396">
            <w:pPr>
              <w:pStyle w:val="a5"/>
              <w:spacing w:before="0" w:beforeAutospacing="0" w:after="0" w:afterAutospacing="0"/>
              <w:rPr>
                <w:b/>
                <w:bCs/>
                <w:sz w:val="24"/>
                <w:szCs w:val="24"/>
                <w:lang w:val="uk-UA"/>
              </w:rPr>
            </w:pPr>
          </w:p>
        </w:tc>
        <w:tc>
          <w:tcPr>
            <w:tcW w:w="5956" w:type="dxa"/>
          </w:tcPr>
          <w:p w14:paraId="6EF0E8BD" w14:textId="77777777" w:rsidR="00A67E78" w:rsidRPr="009D56AE" w:rsidRDefault="00A67E78" w:rsidP="00A67E78">
            <w:pPr>
              <w:pStyle w:val="rvps2"/>
              <w:shd w:val="clear" w:color="auto" w:fill="FFFFFF"/>
              <w:spacing w:before="0" w:beforeAutospacing="0" w:after="0" w:afterAutospacing="0"/>
              <w:ind w:firstLine="448"/>
              <w:jc w:val="both"/>
            </w:pPr>
            <w:r w:rsidRPr="009D56AE">
              <w:t xml:space="preserve">Тендерна пропозиція подається в електронному вигляді через електронну систему </w:t>
            </w:r>
            <w:proofErr w:type="spellStart"/>
            <w:r w:rsidRPr="009D56AE">
              <w:t>закупівель</w:t>
            </w:r>
            <w:proofErr w:type="spellEnd"/>
            <w:r w:rsidRPr="009D56AE">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w:t>
            </w:r>
            <w:r>
              <w:t>7</w:t>
            </w:r>
            <w:r w:rsidRPr="009D56AE">
              <w:t xml:space="preserve"> </w:t>
            </w:r>
            <w:r w:rsidRPr="009D56AE">
              <w:rPr>
                <w:i/>
                <w:iCs/>
              </w:rPr>
              <w:t>Особливостей</w:t>
            </w:r>
            <w:r w:rsidRPr="009D56AE">
              <w:t xml:space="preserve"> і в тендерній документації, та шляхом завантаження необхідних документів, що вимагаються замовником у цій тендерній документації, а саме:</w:t>
            </w:r>
          </w:p>
          <w:p w14:paraId="113EA612" w14:textId="77777777" w:rsidR="00B30DFA" w:rsidRPr="00CC5F23" w:rsidRDefault="00B30DFA" w:rsidP="00B30DFA">
            <w:pPr>
              <w:pStyle w:val="rvps2"/>
              <w:shd w:val="clear" w:color="auto" w:fill="FFFFFF"/>
              <w:spacing w:before="0" w:beforeAutospacing="0" w:after="0" w:afterAutospacing="0"/>
              <w:ind w:firstLine="448"/>
              <w:jc w:val="both"/>
            </w:pPr>
            <w:r w:rsidRPr="00CC5F23">
              <w:t xml:space="preserve">- довідками, що підтверджують відповідність </w:t>
            </w:r>
            <w:r w:rsidR="004756A1" w:rsidRPr="00CC5F23">
              <w:t>Учасн</w:t>
            </w:r>
            <w:r w:rsidRPr="00CC5F23">
              <w:t xml:space="preserve">ика кваліфікаційним критеріям (відповідно до вимог, зазначених у п. 1-3 Додатку 1). У разі участі об’єднання учасників підтвердження відповідності </w:t>
            </w:r>
            <w:r w:rsidRPr="00CC5F23">
              <w:lastRenderedPageBreak/>
              <w:t>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2712B88" w14:textId="77777777" w:rsidR="0004484F" w:rsidRPr="009D56AE" w:rsidRDefault="00B30DFA" w:rsidP="0004484F">
            <w:pPr>
              <w:pStyle w:val="rvps2"/>
              <w:shd w:val="clear" w:color="auto" w:fill="FFFFFF"/>
              <w:spacing w:before="0" w:beforeAutospacing="0" w:after="0" w:afterAutospacing="0"/>
              <w:ind w:firstLine="448"/>
              <w:jc w:val="both"/>
            </w:pPr>
            <w:r w:rsidRPr="00CC5F23">
              <w:t xml:space="preserve">- </w:t>
            </w:r>
            <w:r w:rsidR="0004484F" w:rsidRPr="009D56AE">
              <w:t>інформацією щодо відповідності учасника вимогам, визначеним у пункті 4</w:t>
            </w:r>
            <w:r w:rsidR="0004484F">
              <w:t>7</w:t>
            </w:r>
            <w:r w:rsidR="0004484F" w:rsidRPr="009D56AE">
              <w:t xml:space="preserve"> </w:t>
            </w:r>
            <w:r w:rsidR="0004484F" w:rsidRPr="009D56AE">
              <w:rPr>
                <w:i/>
                <w:iCs/>
              </w:rPr>
              <w:t>Особливостей</w:t>
            </w:r>
            <w:r w:rsidR="0004484F" w:rsidRPr="009D56AE">
              <w:t xml:space="preserve"> (Учасник процедури закупівлі підтверджує відсутність підстав, зазначених в пункті  44 </w:t>
            </w:r>
            <w:r w:rsidR="0004484F" w:rsidRPr="009D56AE">
              <w:rPr>
                <w:i/>
              </w:rPr>
              <w:t xml:space="preserve">Особливостей </w:t>
            </w:r>
            <w:r w:rsidR="0004484F" w:rsidRPr="0036100C">
              <w:rPr>
                <w:iCs/>
              </w:rPr>
              <w:t>(крім підпунктів 1 і 7, абзацу 14 цього пункту)</w:t>
            </w:r>
            <w:r w:rsidR="0004484F" w:rsidRPr="0036100C">
              <w:t xml:space="preserve">, </w:t>
            </w:r>
            <w:r w:rsidR="0004484F" w:rsidRPr="009D56AE">
              <w:t xml:space="preserve">шляхом самостійного декларування відсутності таких підстав в електронній системі </w:t>
            </w:r>
            <w:proofErr w:type="spellStart"/>
            <w:r w:rsidR="0004484F" w:rsidRPr="009D56AE">
              <w:t>закупівель</w:t>
            </w:r>
            <w:proofErr w:type="spellEnd"/>
            <w:r w:rsidR="0004484F" w:rsidRPr="009D56AE">
              <w:t xml:space="preserve"> під час подання тендерної пропозиції);</w:t>
            </w:r>
          </w:p>
          <w:p w14:paraId="5BE14222" w14:textId="4A9FB18F" w:rsidR="00B30DFA" w:rsidRPr="00CC5F23" w:rsidRDefault="00B30DFA" w:rsidP="00B30DFA">
            <w:pPr>
              <w:pStyle w:val="rvps2"/>
              <w:shd w:val="clear" w:color="auto" w:fill="FFFFFF"/>
              <w:spacing w:before="0" w:beforeAutospacing="0" w:after="0" w:afterAutospacing="0"/>
              <w:ind w:firstLine="448"/>
              <w:jc w:val="both"/>
            </w:pPr>
            <w:r w:rsidRPr="00CC5F23">
              <w:t>- інформацією про необхідні технічні, якісні та кількісні характеристики предмета закупівлі, у тому числі відповідну технічну специфікацію (у разі потреби (плани, креслення, малюнки чи опис предмета закупівлі)) (згідно Додатку 3);</w:t>
            </w:r>
          </w:p>
          <w:p w14:paraId="6BB30A16" w14:textId="77777777" w:rsidR="00B30DFA" w:rsidRPr="00CC5F23" w:rsidRDefault="00B30DFA" w:rsidP="00B30DFA">
            <w:pPr>
              <w:pStyle w:val="rvps2"/>
              <w:shd w:val="clear" w:color="auto" w:fill="FFFFFF"/>
              <w:spacing w:before="0" w:beforeAutospacing="0" w:after="0" w:afterAutospacing="0"/>
              <w:ind w:firstLine="448"/>
              <w:jc w:val="both"/>
            </w:pPr>
            <w:r w:rsidRPr="00CC5F23">
              <w:t xml:space="preserve">- формою «Цінова пропозиція», заповненою та підписаною </w:t>
            </w:r>
            <w:r w:rsidR="004756A1" w:rsidRPr="00CC5F23">
              <w:t>Учасн</w:t>
            </w:r>
            <w:r w:rsidRPr="00CC5F23">
              <w:t>иком (згідно Додатку 4);</w:t>
            </w:r>
          </w:p>
          <w:p w14:paraId="4E96D1DF" w14:textId="77777777" w:rsidR="00B30DFA" w:rsidRPr="00CC5F23" w:rsidRDefault="00B30DFA" w:rsidP="00B30DFA">
            <w:pPr>
              <w:pStyle w:val="rvps2"/>
              <w:shd w:val="clear" w:color="auto" w:fill="FFFFFF"/>
              <w:spacing w:before="0" w:beforeAutospacing="0" w:after="0" w:afterAutospacing="0"/>
              <w:ind w:firstLine="448"/>
              <w:jc w:val="both"/>
            </w:pPr>
            <w:r w:rsidRPr="00CC5F23">
              <w:t xml:space="preserve">- документами, що підтверджують повноваження посадової особи або представника </w:t>
            </w:r>
            <w:r w:rsidR="004756A1" w:rsidRPr="00CC5F23">
              <w:t>Учасн</w:t>
            </w:r>
            <w:r w:rsidRPr="00CC5F23">
              <w:t>ика процедури закупівлі щодо підпису документів тендерної пропозиції;</w:t>
            </w:r>
          </w:p>
          <w:p w14:paraId="0AFE36CD" w14:textId="77777777" w:rsidR="00B30DFA" w:rsidRPr="00CC5F23" w:rsidRDefault="00B30DFA" w:rsidP="00B30DFA">
            <w:pPr>
              <w:pStyle w:val="rvps2"/>
              <w:shd w:val="clear" w:color="auto" w:fill="FFFFFF"/>
              <w:spacing w:before="0" w:beforeAutospacing="0" w:after="0" w:afterAutospacing="0"/>
              <w:ind w:firstLine="448"/>
              <w:jc w:val="both"/>
            </w:pPr>
            <w:r w:rsidRPr="00CC5F23">
              <w:t>- документом, що підтверджує згоду (шляхом проставляння на кожній сторінці проекту договору підпису, ПІБ уповноваженої посадової особи та відбитку печатки (за наявності)</w:t>
            </w:r>
            <w:r w:rsidRPr="00CC5F23">
              <w:rPr>
                <w:sz w:val="20"/>
                <w:szCs w:val="20"/>
                <w:vertAlign w:val="superscript"/>
              </w:rPr>
              <w:footnoteReference w:id="1"/>
            </w:r>
            <w:r w:rsidRPr="00CC5F23">
              <w:t xml:space="preserve"> Учасника) з проектом договору, наведеному у Додатку 5. Учасник заповнює всі графи </w:t>
            </w:r>
            <w:r w:rsidR="00C21D9A" w:rsidRPr="00CC5F23">
              <w:t xml:space="preserve">проекту </w:t>
            </w:r>
            <w:r w:rsidRPr="00CC5F23">
              <w:t>договору, окрім дати його укладання</w:t>
            </w:r>
            <w:r w:rsidR="00C31E82" w:rsidRPr="00CC5F23">
              <w:t xml:space="preserve">, </w:t>
            </w:r>
            <w:r w:rsidR="00415B04" w:rsidRPr="00CC5F23">
              <w:t>та</w:t>
            </w:r>
            <w:r w:rsidRPr="00CC5F23">
              <w:t xml:space="preserve"> власних розрахункових (банківських) реквізитів.</w:t>
            </w:r>
          </w:p>
          <w:p w14:paraId="55890155" w14:textId="77777777" w:rsidR="00B30DFA" w:rsidRPr="00CC5F23" w:rsidRDefault="00B30DFA" w:rsidP="00B30DFA">
            <w:pPr>
              <w:pStyle w:val="rvps2"/>
              <w:shd w:val="clear" w:color="auto" w:fill="FFFFFF"/>
              <w:spacing w:before="0" w:beforeAutospacing="0" w:after="0" w:afterAutospacing="0"/>
              <w:ind w:firstLine="448"/>
              <w:jc w:val="both"/>
            </w:pPr>
            <w:r w:rsidRPr="00CC5F23">
              <w:t xml:space="preserve">Довідки, що надаються </w:t>
            </w:r>
            <w:r w:rsidR="004756A1" w:rsidRPr="00CC5F23">
              <w:t>Учасн</w:t>
            </w:r>
            <w:r w:rsidRPr="00CC5F23">
              <w:t xml:space="preserve">иками та складаються у довільній формі, повинні бути на фірмових бланках (у разі наявності), адресовані </w:t>
            </w:r>
            <w:r w:rsidR="0021547A" w:rsidRPr="00CC5F23">
              <w:t>уповноваженій особі</w:t>
            </w:r>
            <w:r w:rsidRPr="00CC5F23">
              <w:t xml:space="preserve"> Замовника, містити назву предмету закупівлі  та номер процедури закупівлі в електронній системі </w:t>
            </w:r>
            <w:proofErr w:type="spellStart"/>
            <w:r w:rsidRPr="00CC5F23">
              <w:t>закупівель</w:t>
            </w:r>
            <w:proofErr w:type="spellEnd"/>
            <w:r w:rsidRPr="00CC5F23">
              <w:t>.</w:t>
            </w:r>
          </w:p>
          <w:p w14:paraId="0404EFD3" w14:textId="77777777" w:rsidR="00B30DFA" w:rsidRPr="00CC5F23" w:rsidRDefault="00B30DFA" w:rsidP="00B30DFA">
            <w:pPr>
              <w:pStyle w:val="rvps2"/>
              <w:shd w:val="clear" w:color="auto" w:fill="FFFFFF"/>
              <w:spacing w:before="0" w:beforeAutospacing="0" w:after="0" w:afterAutospacing="0"/>
              <w:ind w:firstLine="448"/>
              <w:jc w:val="both"/>
            </w:pPr>
            <w:r w:rsidRPr="00CC5F23">
              <w:t xml:space="preserve">Документи що надаються </w:t>
            </w:r>
            <w:r w:rsidR="004756A1" w:rsidRPr="00CC5F23">
              <w:t>Учасн</w:t>
            </w:r>
            <w:r w:rsidRPr="00CC5F23">
              <w:t xml:space="preserve">иками та складаються відповідно до форми, наведеної у тендерній документації Замовника, повинні бути на фірмових бланках (у разі наявності), адресовані </w:t>
            </w:r>
            <w:r w:rsidR="0021547A" w:rsidRPr="00CC5F23">
              <w:t>уповноваженій особі</w:t>
            </w:r>
            <w:r w:rsidRPr="00CC5F23">
              <w:t xml:space="preserve"> Замовника, містити назву предмету закупівлі та номер процедури закупівлі в електронній системі </w:t>
            </w:r>
            <w:proofErr w:type="spellStart"/>
            <w:r w:rsidRPr="00CC5F23">
              <w:t>закупівель</w:t>
            </w:r>
            <w:proofErr w:type="spellEnd"/>
            <w:r w:rsidRPr="00CC5F23">
              <w:t>.</w:t>
            </w:r>
          </w:p>
          <w:p w14:paraId="4C71323D" w14:textId="77777777" w:rsidR="00B30DFA" w:rsidRPr="00CC5F23" w:rsidRDefault="00B30DFA" w:rsidP="00B30DFA">
            <w:pPr>
              <w:pStyle w:val="rvps2"/>
              <w:shd w:val="clear" w:color="auto" w:fill="FFFFFF"/>
              <w:spacing w:before="0" w:beforeAutospacing="0" w:after="0" w:afterAutospacing="0"/>
              <w:ind w:firstLine="448"/>
              <w:jc w:val="both"/>
            </w:pPr>
            <w:r w:rsidRPr="00CC5F23">
              <w:t xml:space="preserve">Зміст та розташування реквізитів довідок, а також інших документів, які виготовляються Учасником, мають відповідати вимогам ДСТУ 4163-2020. Обов’язковими реквізитами довідок та інших документів, що складаються Учасником, є: назва організації (для фізичних осіб-підприємців – </w:t>
            </w:r>
            <w:r w:rsidRPr="00CC5F23">
              <w:lastRenderedPageBreak/>
              <w:t xml:space="preserve">найменування ФОП), дата, назва виду документу (не зазначається для листів), заголовок до тексту документа, текст документа. Підпис складається з назви посади особи (для фізичних осіб-підприємців – найменування ФОП), яка підписує документ (повної, якщо документ надруковано не на бланку), особистого підпису, </w:t>
            </w:r>
            <w:r w:rsidR="00131C01" w:rsidRPr="00CC5F23">
              <w:t>імені</w:t>
            </w:r>
            <w:r w:rsidRPr="00CC5F23">
              <w:t xml:space="preserve"> і прізвища.</w:t>
            </w:r>
          </w:p>
          <w:p w14:paraId="2DA13E08" w14:textId="77777777" w:rsidR="00B30DFA" w:rsidRPr="00CC5F23" w:rsidRDefault="00B30DFA" w:rsidP="00B30DFA">
            <w:pPr>
              <w:pStyle w:val="rvps2"/>
              <w:shd w:val="clear" w:color="auto" w:fill="FFFFFF"/>
              <w:spacing w:before="0" w:beforeAutospacing="0" w:after="0" w:afterAutospacing="0"/>
              <w:ind w:firstLine="448"/>
              <w:jc w:val="both"/>
            </w:pPr>
            <w:r w:rsidRPr="00CC5F23">
              <w:t xml:space="preserve">Всі визначені цією тендерною документацією документи тендерної пропозиції завантажуються в електронну систему </w:t>
            </w:r>
            <w:proofErr w:type="spellStart"/>
            <w:r w:rsidRPr="00CC5F23">
              <w:t>закупівель</w:t>
            </w:r>
            <w:proofErr w:type="spellEnd"/>
            <w:r w:rsidRPr="00CC5F23">
              <w:t xml:space="preserve"> до кінцевого строку подання тендерних пропозицій у вигляді </w:t>
            </w:r>
            <w:proofErr w:type="spellStart"/>
            <w:r w:rsidRPr="00CC5F23">
              <w:t>сканкопій</w:t>
            </w:r>
            <w:proofErr w:type="spellEnd"/>
            <w:r w:rsidRPr="00CC5F23">
              <w:t xml:space="preserve">, придатних для </w:t>
            </w:r>
            <w:proofErr w:type="spellStart"/>
            <w:r w:rsidRPr="00CC5F23">
              <w:t>машинозчитування</w:t>
            </w:r>
            <w:proofErr w:type="spellEnd"/>
            <w:r w:rsidRPr="00CC5F23">
              <w:t xml:space="preserve"> (файли з розширенням «</w:t>
            </w:r>
            <w:r w:rsidR="00256F5A" w:rsidRPr="00CC5F23">
              <w:t>*</w:t>
            </w:r>
            <w:r w:rsidRPr="00CC5F23">
              <w:t>.</w:t>
            </w:r>
            <w:proofErr w:type="spellStart"/>
            <w:r w:rsidRPr="00CC5F23">
              <w:t>pdf</w:t>
            </w:r>
            <w:proofErr w:type="spellEnd"/>
            <w:r w:rsidRPr="00CC5F23">
              <w:t xml:space="preserve">.» тощо), зміст та вигляд яких повинен відповідати оригіналам відповідних документів, з яких виготовляються такі </w:t>
            </w:r>
            <w:proofErr w:type="spellStart"/>
            <w:r w:rsidRPr="00CC5F23">
              <w:t>сканкопії</w:t>
            </w:r>
            <w:proofErr w:type="spellEnd"/>
            <w:r w:rsidRPr="00CC5F23">
              <w:t xml:space="preserve"> та містити чітке розбірливе зображення. </w:t>
            </w:r>
          </w:p>
          <w:p w14:paraId="1DD573A7" w14:textId="77777777" w:rsidR="00B30DFA" w:rsidRPr="00CC5F23" w:rsidRDefault="00B30DFA" w:rsidP="00B30DFA">
            <w:pPr>
              <w:pStyle w:val="rvps2"/>
              <w:shd w:val="clear" w:color="auto" w:fill="FFFFFF"/>
              <w:spacing w:before="0" w:beforeAutospacing="0" w:after="0" w:afterAutospacing="0"/>
              <w:ind w:firstLine="448"/>
              <w:jc w:val="both"/>
            </w:pPr>
            <w:r w:rsidRPr="00CC5F23">
              <w:t xml:space="preserve">Документи, що складаються </w:t>
            </w:r>
            <w:r w:rsidR="004756A1" w:rsidRPr="00CC5F23">
              <w:t>Учасн</w:t>
            </w:r>
            <w:r w:rsidRPr="00CC5F23">
              <w:t xml:space="preserve">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w:t>
            </w:r>
            <w:r w:rsidR="004756A1" w:rsidRPr="00CC5F23">
              <w:t>Учасн</w:t>
            </w:r>
            <w:r w:rsidRPr="00CC5F23">
              <w:t xml:space="preserve">ика або уповноваженої особи </w:t>
            </w:r>
            <w:r w:rsidR="004756A1" w:rsidRPr="00CC5F23">
              <w:t>Учасн</w:t>
            </w:r>
            <w:r w:rsidRPr="00CC5F23">
              <w:t>ика.</w:t>
            </w:r>
          </w:p>
          <w:p w14:paraId="20C290BB" w14:textId="77777777" w:rsidR="00795DE1" w:rsidRPr="00CC5F23" w:rsidRDefault="00B30DFA" w:rsidP="00B30DFA">
            <w:pPr>
              <w:pStyle w:val="rvps2"/>
              <w:pBdr>
                <w:top w:val="nil"/>
                <w:left w:val="nil"/>
                <w:bottom w:val="nil"/>
                <w:right w:val="nil"/>
                <w:between w:val="nil"/>
              </w:pBdr>
              <w:shd w:val="clear" w:color="auto" w:fill="FFFFFF"/>
              <w:spacing w:before="0" w:beforeAutospacing="0" w:after="0" w:afterAutospacing="0"/>
              <w:ind w:firstLine="448"/>
              <w:jc w:val="both"/>
            </w:pPr>
            <w:r w:rsidRPr="00CC5F23">
              <w:t xml:space="preserve">Під час використання електронної системи </w:t>
            </w:r>
            <w:proofErr w:type="spellStart"/>
            <w:r w:rsidRPr="00CC5F23">
              <w:t>закупівель</w:t>
            </w:r>
            <w:proofErr w:type="spellEnd"/>
            <w:r w:rsidRPr="00CC5F23">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що базується на кваліфікованому сертифікаті електронного підпису </w:t>
            </w:r>
            <w:r w:rsidR="004756A1" w:rsidRPr="00CC5F23">
              <w:t>Учасн</w:t>
            </w:r>
            <w:r w:rsidRPr="00CC5F23">
              <w:t xml:space="preserve">ика або уповноваженої особи </w:t>
            </w:r>
            <w:r w:rsidR="004756A1" w:rsidRPr="00CC5F23">
              <w:t>Учасн</w:t>
            </w:r>
            <w:r w:rsidRPr="00CC5F23">
              <w:t xml:space="preserve">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цією документацією (у разі завантаження тендерної пропозиції у вигляді декількох окремих файлів – кожен файл тендерної пропозиції має містити власний кваліфікований електронний підпис або удосконалений електронний підпис, що базується на кваліфікованому сертифікаті електронного підпису). Замовник перевіряє кваліфікований електронний підпис або удосконалений електронний підпис, що базується на кваліфікованому сертифікаті електронного підпису Учасника на сайті центрального </w:t>
            </w:r>
            <w:proofErr w:type="spellStart"/>
            <w:r w:rsidRPr="00CC5F23">
              <w:t>засвідчувального</w:t>
            </w:r>
            <w:proofErr w:type="spellEnd"/>
            <w:r w:rsidRPr="00CC5F23">
              <w:t xml:space="preserve"> органу за посиланням </w:t>
            </w:r>
            <w:hyperlink r:id="rId11" w:history="1">
              <w:r w:rsidRPr="00CC5F23">
                <w:rPr>
                  <w:rStyle w:val="a9"/>
                  <w:color w:val="auto"/>
                </w:rPr>
                <w:t>https://czo.gov.ua/verify</w:t>
              </w:r>
            </w:hyperlink>
            <w:r w:rsidRPr="00CC5F23">
              <w:t xml:space="preserve">. </w:t>
            </w:r>
          </w:p>
          <w:p w14:paraId="63371F36" w14:textId="35EBB2AE" w:rsidR="00B30DFA" w:rsidRPr="00CC5F23" w:rsidRDefault="00B30DFA" w:rsidP="00B30DFA">
            <w:pPr>
              <w:pStyle w:val="rvps2"/>
              <w:pBdr>
                <w:top w:val="nil"/>
                <w:left w:val="nil"/>
                <w:bottom w:val="nil"/>
                <w:right w:val="nil"/>
                <w:between w:val="nil"/>
              </w:pBdr>
              <w:shd w:val="clear" w:color="auto" w:fill="FFFFFF"/>
              <w:spacing w:before="0" w:beforeAutospacing="0" w:after="0" w:afterAutospacing="0"/>
              <w:ind w:firstLine="448"/>
              <w:jc w:val="both"/>
            </w:pPr>
            <w:r w:rsidRPr="00CC5F23">
              <w:t xml:space="preserve">Під час перевірки  кваліфікованого електронного підпису або удосконаленого електронного підпису, що базується на кваліфікованому сертифікаті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w:t>
            </w:r>
            <w:r w:rsidRPr="00CC5F23">
              <w:lastRenderedPageBreak/>
              <w:t xml:space="preserve">даної інформації або у випадку не накладення Учасником кваліфікованого електронного підпису або удосконаленого електронного підпису, що базується на кваліфікованому сертифікаті електронного підпису, відповідно до умов цієї тендерної документації Учасник вважається таким, що не відповідає встановленим                  </w:t>
            </w:r>
            <w:proofErr w:type="spellStart"/>
            <w:r w:rsidRPr="00CC5F23">
              <w:t>абз</w:t>
            </w:r>
            <w:proofErr w:type="spellEnd"/>
            <w:r w:rsidRPr="00CC5F23">
              <w:t xml:space="preserve">. 1 ч. 3 ст. 22 Закону вимогам до Учасника відповідно до законодавства та його пропозицію буде </w:t>
            </w:r>
            <w:proofErr w:type="spellStart"/>
            <w:r w:rsidRPr="00CC5F23">
              <w:t>відхилено</w:t>
            </w:r>
            <w:proofErr w:type="spellEnd"/>
            <w:r w:rsidRPr="00CC5F23">
              <w:t xml:space="preserve"> на підставі абз</w:t>
            </w:r>
            <w:r w:rsidR="006D6F38" w:rsidRPr="00CC5F23">
              <w:t>ацу</w:t>
            </w:r>
            <w:r w:rsidRPr="00CC5F23">
              <w:t xml:space="preserve"> </w:t>
            </w:r>
            <w:r w:rsidR="005252A7">
              <w:t>5</w:t>
            </w:r>
            <w:r w:rsidRPr="00CC5F23">
              <w:t xml:space="preserve"> п</w:t>
            </w:r>
            <w:r w:rsidR="006D6F38" w:rsidRPr="00CC5F23">
              <w:t>ідпункту</w:t>
            </w:r>
            <w:r w:rsidRPr="00CC5F23">
              <w:t xml:space="preserve"> </w:t>
            </w:r>
            <w:r w:rsidR="00795DE1" w:rsidRPr="00CC5F23">
              <w:t>2</w:t>
            </w:r>
            <w:r w:rsidRPr="00CC5F23">
              <w:t xml:space="preserve"> </w:t>
            </w:r>
            <w:r w:rsidR="00795DE1" w:rsidRPr="00CC5F23">
              <w:t>п</w:t>
            </w:r>
            <w:r w:rsidR="006D6F38" w:rsidRPr="00CC5F23">
              <w:t>ункту</w:t>
            </w:r>
            <w:r w:rsidR="00795DE1" w:rsidRPr="00CC5F23">
              <w:t xml:space="preserve"> 4</w:t>
            </w:r>
            <w:r w:rsidR="005252A7">
              <w:t>4</w:t>
            </w:r>
            <w:r w:rsidR="00795DE1" w:rsidRPr="00CC5F23">
              <w:t xml:space="preserve"> </w:t>
            </w:r>
            <w:r w:rsidR="00795DE1" w:rsidRPr="00CC5F23">
              <w:rPr>
                <w:i/>
              </w:rPr>
              <w:t>Особливостей</w:t>
            </w:r>
            <w:r w:rsidRPr="00CC5F23">
              <w:t>.</w:t>
            </w:r>
          </w:p>
          <w:p w14:paraId="54B54D2E" w14:textId="77777777" w:rsidR="00B30DFA" w:rsidRPr="00CC5F23" w:rsidRDefault="00B30DFA" w:rsidP="00B30DFA">
            <w:pPr>
              <w:pStyle w:val="rvps2"/>
              <w:shd w:val="clear" w:color="auto" w:fill="FFFFFF"/>
              <w:spacing w:before="0" w:beforeAutospacing="0" w:after="0" w:afterAutospacing="0"/>
              <w:ind w:firstLine="448"/>
              <w:jc w:val="both"/>
            </w:pPr>
            <w:r w:rsidRPr="00CC5F23">
              <w:t xml:space="preserve">Вимога щодо засвідчення того чи іншого документу тендерної пропозиції власноручним підписом </w:t>
            </w:r>
            <w:r w:rsidR="004756A1" w:rsidRPr="00CC5F23">
              <w:t>Учасн</w:t>
            </w:r>
            <w:r w:rsidRPr="00CC5F23">
              <w:t xml:space="preserve">ика або 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w:t>
            </w:r>
            <w:r w:rsidR="004756A1" w:rsidRPr="00CC5F23">
              <w:t>Учасн</w:t>
            </w:r>
            <w:r w:rsidRPr="00CC5F23">
              <w:t xml:space="preserve">иком у формі електронного документа через електронну систему </w:t>
            </w:r>
            <w:proofErr w:type="spellStart"/>
            <w:r w:rsidRPr="00CC5F23">
              <w:t>закупівель</w:t>
            </w:r>
            <w:proofErr w:type="spellEnd"/>
            <w:r w:rsidRPr="00CC5F23">
              <w:t xml:space="preserve"> із накладанням кваліфікованого електронного підпису або удосконаленого електронного підпису, що базується на кваліфікованому сертифікаті електронного підпису, на кожен з таких документів (матеріал чи інформацію). </w:t>
            </w:r>
          </w:p>
          <w:p w14:paraId="4A5ED37F" w14:textId="77777777" w:rsidR="00B30DFA" w:rsidRPr="00CC5F23" w:rsidRDefault="00B30DFA" w:rsidP="00B30DFA">
            <w:pPr>
              <w:pStyle w:val="rvps2"/>
              <w:shd w:val="clear" w:color="auto" w:fill="FFFFFF"/>
              <w:spacing w:before="0" w:beforeAutospacing="0" w:after="0" w:afterAutospacing="0"/>
              <w:ind w:firstLine="448"/>
              <w:jc w:val="both"/>
            </w:pPr>
            <w:r w:rsidRPr="00CC5F23">
              <w:t xml:space="preserve">Повноваження щодо підпису документів (тендерної пропозиції та договору) уповноваженої особи </w:t>
            </w:r>
            <w:r w:rsidR="004756A1" w:rsidRPr="00CC5F23">
              <w:t>Учасн</w:t>
            </w:r>
            <w:r w:rsidRPr="00CC5F23">
              <w:t xml:space="preserve">ика процедури закупівлі підтверджується: для посадових (службових) осіб </w:t>
            </w:r>
            <w:r w:rsidR="004756A1" w:rsidRPr="00CC5F23">
              <w:t>Учасн</w:t>
            </w:r>
            <w:r w:rsidRPr="00CC5F23">
              <w:t xml:space="preserve">ика, які уповноважені підписувати документи пропозиції та вчиняти інші юридично значущі дії від імені </w:t>
            </w:r>
            <w:r w:rsidR="004756A1" w:rsidRPr="00CC5F23">
              <w:t>Учасн</w:t>
            </w:r>
            <w:r w:rsidRPr="00CC5F23">
              <w:t xml:space="preserve">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4756A1" w:rsidRPr="00CC5F23">
              <w:t>Учасн</w:t>
            </w:r>
            <w:r w:rsidRPr="00CC5F23">
              <w:t xml:space="preserve">ика під час проведення процедури закупівлі, та які не входять до кола осіб, які представляють інтереси </w:t>
            </w:r>
            <w:r w:rsidR="004756A1" w:rsidRPr="00CC5F23">
              <w:t>Учасн</w:t>
            </w:r>
            <w:r w:rsidRPr="00CC5F23">
              <w:t xml:space="preserve">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4756A1" w:rsidRPr="00CC5F23">
              <w:t>Учасн</w:t>
            </w:r>
            <w:r w:rsidRPr="00CC5F23">
              <w:t xml:space="preserve">ика, що підписала від імені </w:t>
            </w:r>
            <w:r w:rsidR="004756A1" w:rsidRPr="00CC5F23">
              <w:t>Учасн</w:t>
            </w:r>
            <w:r w:rsidRPr="00CC5F23">
              <w:t xml:space="preserve">ика вказану довіреність. При підтвердженні повноважень на підписання договору за результатами торгів слід врахувати Закон України «Про товариства з обмеженою та додатковою відповідальністю». Учасник процедури закупівлі додатково повинен надати інформацію (в довільній формі) з переліком осіб, уповноважених щодо підпису документів (тендерної пропозиції </w:t>
            </w:r>
            <w:r w:rsidR="004756A1" w:rsidRPr="00CC5F23">
              <w:t>Учасн</w:t>
            </w:r>
            <w:r w:rsidRPr="00CC5F23">
              <w:t>ика процедури закупівлі та договору за результатами проведення процедури закупівлі). Особа(-и), що визначена(-і) згідно з даним пунктом, складає(-</w:t>
            </w:r>
            <w:proofErr w:type="spellStart"/>
            <w:r w:rsidRPr="00CC5F23">
              <w:t>ють</w:t>
            </w:r>
            <w:proofErr w:type="spellEnd"/>
            <w:r w:rsidRPr="00CC5F23">
              <w:t xml:space="preserve">) згоду суб’єкта персональних даних на обробку, використання, поширення та доступ до персональних даних згідно з </w:t>
            </w:r>
            <w:r w:rsidRPr="00CC5F23">
              <w:lastRenderedPageBreak/>
              <w:t>вимогами чинного законодавства України та надає                    (-</w:t>
            </w:r>
            <w:proofErr w:type="spellStart"/>
            <w:r w:rsidRPr="00CC5F23">
              <w:t>ють</w:t>
            </w:r>
            <w:proofErr w:type="spellEnd"/>
            <w:r w:rsidRPr="00CC5F23">
              <w:t>) її в документах, що підтверджують повноваження щодо підпису документів;</w:t>
            </w:r>
          </w:p>
          <w:p w14:paraId="32E49DA8" w14:textId="77777777" w:rsidR="00B30DFA" w:rsidRPr="00CC5F23" w:rsidRDefault="00B30DFA" w:rsidP="00B30DFA">
            <w:pPr>
              <w:pStyle w:val="rvps2"/>
              <w:pBdr>
                <w:top w:val="nil"/>
                <w:left w:val="nil"/>
                <w:bottom w:val="nil"/>
                <w:right w:val="nil"/>
                <w:between w:val="nil"/>
              </w:pBdr>
              <w:shd w:val="clear" w:color="auto" w:fill="FFFFFF"/>
              <w:spacing w:before="0" w:beforeAutospacing="0" w:after="0" w:afterAutospacing="0"/>
              <w:ind w:firstLine="448"/>
              <w:jc w:val="both"/>
            </w:pPr>
            <w:r w:rsidRPr="00CC5F23">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7810CCD" w14:textId="77777777" w:rsidR="00B30DFA" w:rsidRPr="00CC5F23" w:rsidRDefault="00B30DFA" w:rsidP="00B30DFA">
            <w:pPr>
              <w:pStyle w:val="rvps2"/>
              <w:pBdr>
                <w:top w:val="nil"/>
                <w:left w:val="nil"/>
                <w:bottom w:val="nil"/>
                <w:right w:val="nil"/>
                <w:between w:val="nil"/>
              </w:pBdr>
              <w:shd w:val="clear" w:color="auto" w:fill="FFFFFF"/>
              <w:spacing w:before="0" w:beforeAutospacing="0" w:after="0" w:afterAutospacing="0"/>
              <w:ind w:firstLine="448"/>
              <w:jc w:val="both"/>
            </w:pPr>
            <w:r w:rsidRPr="00CC5F23">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D4D4FC" w14:textId="77777777" w:rsidR="00B30DFA" w:rsidRPr="00CC5F23" w:rsidRDefault="00B30DFA" w:rsidP="00B30DFA">
            <w:pPr>
              <w:pStyle w:val="rvps2"/>
              <w:shd w:val="clear" w:color="auto" w:fill="FFFFFF"/>
              <w:spacing w:before="0" w:beforeAutospacing="0" w:after="0" w:afterAutospacing="0"/>
              <w:ind w:firstLine="448"/>
              <w:jc w:val="both"/>
            </w:pPr>
            <w:r w:rsidRPr="00CC5F23">
              <w:t xml:space="preserve">Якщо </w:t>
            </w:r>
            <w:r w:rsidR="004756A1" w:rsidRPr="00CC5F23">
              <w:t>Учасн</w:t>
            </w:r>
            <w:r w:rsidRPr="00CC5F23">
              <w:t>ик не подав у складі своєї пропозиції документи, які не передбачені чинним законодавством для нього або за інших причин (у передбачених законодавством випадках), а вони вимагаються тендерною документацією, він повинен надати щодо цього письмове пояснення в довільній формі, в якому зазначає законодавчі підстави (посилання на відповідний нормативно-правовий акт) ненадання вищезазначених документів.</w:t>
            </w:r>
          </w:p>
          <w:p w14:paraId="0BFBB073" w14:textId="77777777" w:rsidR="00B30DFA" w:rsidRPr="00CC5F23" w:rsidRDefault="00B30DFA" w:rsidP="00B30DFA">
            <w:pPr>
              <w:pStyle w:val="rvps2"/>
              <w:shd w:val="clear" w:color="auto" w:fill="FFFFFF"/>
              <w:spacing w:before="0" w:beforeAutospacing="0" w:after="0" w:afterAutospacing="0"/>
              <w:ind w:firstLine="448"/>
              <w:jc w:val="both"/>
            </w:pPr>
            <w:r w:rsidRPr="00CC5F23">
              <w:t>Скановані документи, що розміщуються  в електронній системі, повинні бути кольоровими, належного рівня зображення та доступні до перегляду. Документи, які не відкриваються, або текст такого документу неможливо ідентифікувати вважаються не  наданими та під час розгляду пропозиції Замовником до уваги не приймаються.</w:t>
            </w:r>
          </w:p>
          <w:p w14:paraId="51ACEAA4" w14:textId="77777777" w:rsidR="00B30DFA" w:rsidRPr="00CC5F23" w:rsidRDefault="00B30DFA" w:rsidP="00B30DFA">
            <w:pPr>
              <w:pStyle w:val="rvps2"/>
              <w:shd w:val="clear" w:color="auto" w:fill="FFFFFF"/>
              <w:spacing w:before="0" w:beforeAutospacing="0" w:after="0" w:afterAutospacing="0"/>
              <w:ind w:firstLine="448"/>
              <w:jc w:val="both"/>
            </w:pPr>
            <w:r w:rsidRPr="00CC5F23">
              <w:t>Скановані документи, які подаються у складі тендерної пропозиції, не повинні містити різних накладень, малюнків тощо (наприклад, накладених підписів, печаток).</w:t>
            </w:r>
          </w:p>
          <w:p w14:paraId="71B27EA0" w14:textId="77777777" w:rsidR="005E3396" w:rsidRPr="00CC5F23" w:rsidRDefault="00B30DFA" w:rsidP="00B30DFA">
            <w:pPr>
              <w:pStyle w:val="rvps2"/>
              <w:shd w:val="clear" w:color="auto" w:fill="FFFFFF"/>
              <w:spacing w:before="0" w:beforeAutospacing="0" w:after="0" w:afterAutospacing="0"/>
              <w:ind w:firstLine="448"/>
              <w:jc w:val="both"/>
            </w:pPr>
            <w:r w:rsidRPr="00CC5F23">
              <w:rPr>
                <w:shd w:val="clear" w:color="auto" w:fill="FFFFFF"/>
              </w:rPr>
              <w:t xml:space="preserve">Кожен </w:t>
            </w:r>
            <w:r w:rsidR="004756A1" w:rsidRPr="00CC5F23">
              <w:rPr>
                <w:shd w:val="clear" w:color="auto" w:fill="FFFFFF"/>
              </w:rPr>
              <w:t>Учасн</w:t>
            </w:r>
            <w:r w:rsidRPr="00CC5F23">
              <w:rPr>
                <w:shd w:val="clear" w:color="auto" w:fill="FFFFFF"/>
              </w:rPr>
              <w:t>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r w:rsidRPr="00CC5F23">
              <w:t xml:space="preserve"> У випадку подання Учасником більше однієї тендерної пропозиції, Учасник вважається таким, що не відповідає встановленим </w:t>
            </w:r>
            <w:r w:rsidR="0073674C" w:rsidRPr="00CC5F23">
              <w:t>абз</w:t>
            </w:r>
            <w:r w:rsidR="005D404F" w:rsidRPr="00CC5F23">
              <w:t>ацом</w:t>
            </w:r>
            <w:r w:rsidR="0073674C" w:rsidRPr="00CC5F23">
              <w:t xml:space="preserve"> 1 </w:t>
            </w:r>
            <w:r w:rsidRPr="00CC5F23">
              <w:t xml:space="preserve">ч. </w:t>
            </w:r>
            <w:r w:rsidR="0073674C" w:rsidRPr="00CC5F23">
              <w:t>3</w:t>
            </w:r>
            <w:r w:rsidRPr="00CC5F23">
              <w:t xml:space="preserve"> ст. 2</w:t>
            </w:r>
            <w:r w:rsidR="0073674C" w:rsidRPr="00CC5F23">
              <w:t>2</w:t>
            </w:r>
            <w:r w:rsidRPr="00CC5F23">
              <w:t xml:space="preserve"> Закону вимогам до Учасника відповідно до законодавства.</w:t>
            </w:r>
          </w:p>
          <w:p w14:paraId="67B0B34A" w14:textId="063C3410" w:rsidR="0073674C" w:rsidRPr="00CC5F23" w:rsidRDefault="0073674C" w:rsidP="00B30DFA">
            <w:pPr>
              <w:pStyle w:val="rvps2"/>
              <w:shd w:val="clear" w:color="auto" w:fill="FFFFFF"/>
              <w:spacing w:before="0" w:beforeAutospacing="0" w:after="0" w:afterAutospacing="0"/>
              <w:ind w:firstLine="448"/>
              <w:jc w:val="both"/>
            </w:pPr>
            <w:r w:rsidRPr="00CC5F23">
              <w:t xml:space="preserve">Замовник не приймає до розгляду тендерної пропозиції, ціна якої є вищою, ніж очікувана вартість предмета закупівлі, визначена </w:t>
            </w:r>
            <w:r w:rsidR="004756A1" w:rsidRPr="00CC5F23">
              <w:t>Замов</w:t>
            </w:r>
            <w:r w:rsidRPr="00CC5F23">
              <w:t xml:space="preserve">ником в оголошенні про проведення </w:t>
            </w:r>
            <w:r w:rsidRPr="006062CA">
              <w:t>відкритих торгів.</w:t>
            </w:r>
          </w:p>
        </w:tc>
      </w:tr>
      <w:tr w:rsidR="00D92055" w:rsidRPr="00CC5F23" w14:paraId="7B7D18E2" w14:textId="77777777" w:rsidTr="00131D56">
        <w:trPr>
          <w:trHeight w:val="816"/>
        </w:trPr>
        <w:tc>
          <w:tcPr>
            <w:tcW w:w="3544" w:type="dxa"/>
            <w:vAlign w:val="center"/>
          </w:tcPr>
          <w:p w14:paraId="6C6C79B8" w14:textId="77777777" w:rsidR="00930D35" w:rsidRPr="00CC5F23" w:rsidRDefault="00930D35" w:rsidP="00930D35">
            <w:pPr>
              <w:pStyle w:val="a5"/>
              <w:spacing w:before="0" w:beforeAutospacing="0" w:after="0" w:afterAutospacing="0"/>
              <w:rPr>
                <w:b/>
                <w:bCs/>
                <w:sz w:val="24"/>
                <w:szCs w:val="24"/>
                <w:lang w:val="uk-UA"/>
              </w:rPr>
            </w:pPr>
            <w:r w:rsidRPr="00CC5F23">
              <w:rPr>
                <w:b/>
                <w:bCs/>
                <w:sz w:val="24"/>
                <w:szCs w:val="24"/>
                <w:lang w:val="uk-UA"/>
              </w:rPr>
              <w:lastRenderedPageBreak/>
              <w:t>2. Забезпечення тендерної пропозиції</w:t>
            </w:r>
          </w:p>
        </w:tc>
        <w:tc>
          <w:tcPr>
            <w:tcW w:w="5956" w:type="dxa"/>
          </w:tcPr>
          <w:p w14:paraId="188683DB" w14:textId="77777777" w:rsidR="00930D35" w:rsidRPr="00CC5F23" w:rsidRDefault="00F405B5" w:rsidP="00B30DFA">
            <w:pPr>
              <w:pStyle w:val="rvps2"/>
              <w:shd w:val="clear" w:color="auto" w:fill="FFFFFF"/>
              <w:spacing w:before="0" w:beforeAutospacing="0" w:after="0" w:afterAutospacing="0"/>
              <w:ind w:firstLine="448"/>
              <w:jc w:val="both"/>
            </w:pPr>
            <w:r w:rsidRPr="00CC5F23">
              <w:t>Забезпечення тендерної пропозиції не вимагається</w:t>
            </w:r>
          </w:p>
        </w:tc>
      </w:tr>
      <w:tr w:rsidR="00D92055" w:rsidRPr="00CC5F23" w14:paraId="7A6BA742" w14:textId="77777777" w:rsidTr="00292C26">
        <w:trPr>
          <w:trHeight w:val="558"/>
        </w:trPr>
        <w:tc>
          <w:tcPr>
            <w:tcW w:w="3544" w:type="dxa"/>
            <w:vAlign w:val="center"/>
          </w:tcPr>
          <w:p w14:paraId="09309C60" w14:textId="77777777" w:rsidR="00F405B5" w:rsidRPr="00CC5F23" w:rsidRDefault="00F405B5" w:rsidP="00F405B5">
            <w:pPr>
              <w:pStyle w:val="a5"/>
              <w:spacing w:before="0" w:beforeAutospacing="0" w:after="0" w:afterAutospacing="0"/>
              <w:rPr>
                <w:b/>
                <w:bCs/>
                <w:sz w:val="24"/>
                <w:szCs w:val="24"/>
                <w:lang w:val="uk-UA"/>
              </w:rPr>
            </w:pPr>
            <w:r w:rsidRPr="00CC5F23">
              <w:rPr>
                <w:b/>
                <w:bCs/>
                <w:sz w:val="24"/>
                <w:szCs w:val="24"/>
                <w:lang w:val="uk-UA"/>
              </w:rPr>
              <w:t>3. Умови повернення чи неповернення забезпечення тендерної пропозиції</w:t>
            </w:r>
          </w:p>
        </w:tc>
        <w:tc>
          <w:tcPr>
            <w:tcW w:w="5956" w:type="dxa"/>
          </w:tcPr>
          <w:p w14:paraId="28EBD589" w14:textId="77777777" w:rsidR="00F405B5" w:rsidRPr="00CC5F23" w:rsidRDefault="00F405B5" w:rsidP="00F405B5">
            <w:pPr>
              <w:pStyle w:val="rvps2"/>
              <w:shd w:val="clear" w:color="auto" w:fill="FFFFFF"/>
              <w:spacing w:before="0" w:beforeAutospacing="0" w:after="0" w:afterAutospacing="0"/>
              <w:ind w:firstLine="448"/>
              <w:jc w:val="both"/>
            </w:pPr>
            <w:r w:rsidRPr="00CC5F23">
              <w:t>Забезпечення тендерної пропозиції не вимагається</w:t>
            </w:r>
          </w:p>
        </w:tc>
      </w:tr>
      <w:tr w:rsidR="00D92055" w:rsidRPr="00CC5F23" w14:paraId="262D4030" w14:textId="77777777" w:rsidTr="00711534">
        <w:trPr>
          <w:trHeight w:val="272"/>
        </w:trPr>
        <w:tc>
          <w:tcPr>
            <w:tcW w:w="3544" w:type="dxa"/>
            <w:vAlign w:val="center"/>
          </w:tcPr>
          <w:p w14:paraId="0EFC7B8D" w14:textId="77777777" w:rsidR="00F405B5" w:rsidRPr="00CC5F23" w:rsidRDefault="00F405B5" w:rsidP="00F405B5">
            <w:pPr>
              <w:pStyle w:val="a5"/>
              <w:spacing w:before="0" w:beforeAutospacing="0" w:after="0" w:afterAutospacing="0"/>
              <w:rPr>
                <w:b/>
                <w:bCs/>
                <w:sz w:val="24"/>
                <w:szCs w:val="24"/>
                <w:lang w:val="uk-UA"/>
              </w:rPr>
            </w:pPr>
            <w:r w:rsidRPr="00CC5F23">
              <w:rPr>
                <w:b/>
                <w:bCs/>
                <w:sz w:val="24"/>
                <w:szCs w:val="24"/>
                <w:lang w:val="uk-UA"/>
              </w:rPr>
              <w:lastRenderedPageBreak/>
              <w:t>4. Строк, протягом якого тендерні пропозиції вважаються дійсними</w:t>
            </w:r>
          </w:p>
        </w:tc>
        <w:tc>
          <w:tcPr>
            <w:tcW w:w="5956" w:type="dxa"/>
          </w:tcPr>
          <w:p w14:paraId="071C8B58" w14:textId="77777777" w:rsidR="00F405B5" w:rsidRPr="00CC5F23" w:rsidRDefault="00F405B5" w:rsidP="00F405B5">
            <w:pPr>
              <w:pStyle w:val="rvps2"/>
              <w:shd w:val="clear" w:color="auto" w:fill="FFFFFF"/>
              <w:spacing w:before="0" w:beforeAutospacing="0" w:after="0" w:afterAutospacing="0"/>
              <w:ind w:firstLine="448"/>
              <w:jc w:val="both"/>
            </w:pPr>
            <w:r w:rsidRPr="00CC5F23">
              <w:t xml:space="preserve">Тендерні пропозиції вважаються дійсними протягом 90 днів із дати кінцевого строку подання тендерних пропозицій. </w:t>
            </w:r>
          </w:p>
          <w:p w14:paraId="6D1A6E81" w14:textId="77777777" w:rsidR="00F405B5" w:rsidRPr="00CC5F23" w:rsidRDefault="00F405B5" w:rsidP="00F405B5">
            <w:pPr>
              <w:pStyle w:val="rvps2"/>
              <w:shd w:val="clear" w:color="auto" w:fill="FFFFFF"/>
              <w:spacing w:before="0" w:beforeAutospacing="0" w:after="0" w:afterAutospacing="0"/>
              <w:ind w:firstLine="448"/>
              <w:jc w:val="both"/>
            </w:pPr>
            <w:r w:rsidRPr="00CC5F23">
              <w:t xml:space="preserve">До закінчення </w:t>
            </w:r>
            <w:r w:rsidR="004C5987" w:rsidRPr="00CC5F23">
              <w:t>зазначеного</w:t>
            </w:r>
            <w:r w:rsidRPr="00CC5F23">
              <w:t xml:space="preserve"> строку Замовник має право вимагати від учасників </w:t>
            </w:r>
            <w:r w:rsidR="009D35D6" w:rsidRPr="00CC5F23">
              <w:t xml:space="preserve">процедури закупівлі </w:t>
            </w:r>
            <w:r w:rsidRPr="00CC5F23">
              <w:t>продовження строку дії тендерних пропозицій.</w:t>
            </w:r>
          </w:p>
          <w:p w14:paraId="2A0E4C44" w14:textId="77777777" w:rsidR="00F405B5" w:rsidRPr="00CC5F23" w:rsidRDefault="00F405B5" w:rsidP="00F405B5">
            <w:pPr>
              <w:pStyle w:val="rvps2"/>
              <w:shd w:val="clear" w:color="auto" w:fill="FFFFFF"/>
              <w:spacing w:before="0" w:beforeAutospacing="0" w:after="0" w:afterAutospacing="0"/>
              <w:ind w:firstLine="448"/>
              <w:jc w:val="both"/>
            </w:pPr>
            <w:r w:rsidRPr="00CC5F23">
              <w:t>Учасник</w:t>
            </w:r>
            <w:r w:rsidR="009D35D6" w:rsidRPr="00CC5F23">
              <w:t xml:space="preserve"> процедури закупівлі</w:t>
            </w:r>
            <w:r w:rsidRPr="00CC5F23">
              <w:t xml:space="preserve"> має право: </w:t>
            </w:r>
          </w:p>
          <w:p w14:paraId="01909ADC" w14:textId="77777777" w:rsidR="00F405B5" w:rsidRPr="00CC5F23" w:rsidRDefault="00F405B5" w:rsidP="00F405B5">
            <w:pPr>
              <w:pStyle w:val="rvps2"/>
              <w:shd w:val="clear" w:color="auto" w:fill="FFFFFF"/>
              <w:spacing w:before="0" w:beforeAutospacing="0" w:after="0" w:afterAutospacing="0"/>
              <w:ind w:firstLine="448"/>
              <w:jc w:val="both"/>
            </w:pPr>
            <w:r w:rsidRPr="00CC5F23">
              <w:t xml:space="preserve">- відхилити таку вимогу, не втрачаючи при цьому наданого ним забезпечення тендерної пропозиції; </w:t>
            </w:r>
          </w:p>
          <w:p w14:paraId="23918858" w14:textId="77777777" w:rsidR="00F405B5" w:rsidRPr="00CC5F23" w:rsidRDefault="00F405B5" w:rsidP="00F405B5">
            <w:pPr>
              <w:pStyle w:val="rvps2"/>
              <w:shd w:val="clear" w:color="auto" w:fill="FFFFFF"/>
              <w:spacing w:before="0" w:beforeAutospacing="0" w:after="0" w:afterAutospacing="0"/>
              <w:ind w:firstLine="448"/>
              <w:jc w:val="both"/>
            </w:pPr>
            <w:r w:rsidRPr="00CC5F23">
              <w:t xml:space="preserve">- погодитися з вимогою та продовжити строк дії поданої ним тендерної пропозиції </w:t>
            </w:r>
            <w:r w:rsidR="00CB02CD" w:rsidRPr="00CC5F23">
              <w:t>і</w:t>
            </w:r>
            <w:r w:rsidRPr="00CC5F23">
              <w:t xml:space="preserve"> наданого забезпечення тендерної пропозиції</w:t>
            </w:r>
            <w:r w:rsidR="00BC0A21" w:rsidRPr="00CC5F23">
              <w:t>.</w:t>
            </w:r>
          </w:p>
          <w:p w14:paraId="21286812" w14:textId="77777777" w:rsidR="00BC0A21" w:rsidRPr="00CC5F23" w:rsidRDefault="00BC0A21" w:rsidP="00F405B5">
            <w:pPr>
              <w:pStyle w:val="rvps2"/>
              <w:shd w:val="clear" w:color="auto" w:fill="FFFFFF"/>
              <w:spacing w:before="0" w:beforeAutospacing="0" w:after="0" w:afterAutospacing="0"/>
              <w:ind w:firstLine="448"/>
              <w:jc w:val="both"/>
            </w:pPr>
            <w:r w:rsidRPr="00CC5F23">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w:t>
            </w:r>
            <w:r w:rsidR="004756A1" w:rsidRPr="00CC5F23">
              <w:t>Замов</w:t>
            </w:r>
            <w:r w:rsidRPr="00CC5F23">
              <w:t xml:space="preserve">никові через електронну систему </w:t>
            </w:r>
            <w:proofErr w:type="spellStart"/>
            <w:r w:rsidRPr="00CC5F23">
              <w:t>закупівель</w:t>
            </w:r>
            <w:proofErr w:type="spellEnd"/>
            <w:r w:rsidRPr="00CC5F23">
              <w:t>.</w:t>
            </w:r>
          </w:p>
        </w:tc>
      </w:tr>
      <w:tr w:rsidR="00D92055" w:rsidRPr="00CC5F23" w14:paraId="296A16A6" w14:textId="77777777" w:rsidTr="00B8594B">
        <w:trPr>
          <w:trHeight w:val="272"/>
        </w:trPr>
        <w:tc>
          <w:tcPr>
            <w:tcW w:w="3544" w:type="dxa"/>
          </w:tcPr>
          <w:p w14:paraId="310431C4" w14:textId="09CDACD8" w:rsidR="00F405B5" w:rsidRPr="00CC5F23" w:rsidRDefault="00F405B5" w:rsidP="00F405B5">
            <w:pPr>
              <w:pStyle w:val="a5"/>
              <w:spacing w:before="0" w:beforeAutospacing="0" w:after="0" w:afterAutospacing="0"/>
              <w:rPr>
                <w:b/>
                <w:bCs/>
                <w:sz w:val="24"/>
                <w:szCs w:val="24"/>
                <w:lang w:val="uk-UA"/>
              </w:rPr>
            </w:pPr>
            <w:r w:rsidRPr="00CC5F23">
              <w:rPr>
                <w:b/>
                <w:bCs/>
                <w:sz w:val="24"/>
                <w:szCs w:val="24"/>
                <w:lang w:val="uk-UA"/>
              </w:rPr>
              <w:t>5.</w:t>
            </w:r>
            <w:r w:rsidR="00097595" w:rsidRPr="00D268AA">
              <w:rPr>
                <w:b/>
                <w:bCs/>
                <w:sz w:val="24"/>
                <w:szCs w:val="24"/>
                <w:lang w:val="uk-UA"/>
              </w:rPr>
              <w:t xml:space="preserve">. Кваліфікаційні критерії відповідно до статті 16 Закону, підстави, встановлені </w:t>
            </w:r>
            <w:r w:rsidR="00097595">
              <w:rPr>
                <w:b/>
                <w:bCs/>
                <w:sz w:val="24"/>
                <w:szCs w:val="24"/>
                <w:lang w:val="uk-UA"/>
              </w:rPr>
              <w:t xml:space="preserve">пунктом 47 </w:t>
            </w:r>
            <w:r w:rsidR="00097595">
              <w:rPr>
                <w:b/>
                <w:bCs/>
                <w:i/>
                <w:iCs/>
                <w:sz w:val="24"/>
                <w:szCs w:val="24"/>
                <w:lang w:val="uk-UA"/>
              </w:rPr>
              <w:t>Особливостей</w:t>
            </w:r>
            <w:r w:rsidR="00097595" w:rsidRPr="00D268AA">
              <w:rPr>
                <w:b/>
                <w:bCs/>
                <w:sz w:val="24"/>
                <w:szCs w:val="24"/>
                <w:lang w:val="uk-UA"/>
              </w:rPr>
              <w:t>, та інформація про спосіб підтвердження відповідності учасників установленим критеріям і вимогам згідно з законодавством.</w:t>
            </w:r>
          </w:p>
        </w:tc>
        <w:tc>
          <w:tcPr>
            <w:tcW w:w="5956" w:type="dxa"/>
          </w:tcPr>
          <w:p w14:paraId="08F5F081" w14:textId="77777777" w:rsidR="00F405B5" w:rsidRPr="00CC5F23" w:rsidRDefault="00F405B5" w:rsidP="00F405B5">
            <w:pPr>
              <w:pStyle w:val="rvps2"/>
              <w:pBdr>
                <w:top w:val="nil"/>
                <w:left w:val="nil"/>
                <w:bottom w:val="nil"/>
                <w:right w:val="nil"/>
                <w:between w:val="nil"/>
              </w:pBdr>
              <w:shd w:val="clear" w:color="auto" w:fill="FFFFFF"/>
              <w:spacing w:before="0" w:beforeAutospacing="0" w:after="0" w:afterAutospacing="0"/>
              <w:ind w:firstLine="448"/>
              <w:jc w:val="both"/>
            </w:pPr>
            <w:r w:rsidRPr="00CC5F23">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5E183AD9" w14:textId="77777777" w:rsidR="00F405B5" w:rsidRPr="00CC5F23" w:rsidRDefault="00F405B5" w:rsidP="00F405B5">
            <w:pPr>
              <w:pStyle w:val="rvps2"/>
              <w:pBdr>
                <w:top w:val="nil"/>
                <w:left w:val="nil"/>
                <w:bottom w:val="nil"/>
                <w:right w:val="nil"/>
                <w:between w:val="nil"/>
              </w:pBdr>
              <w:shd w:val="clear" w:color="auto" w:fill="FFFFFF"/>
              <w:spacing w:before="0" w:beforeAutospacing="0" w:after="0" w:afterAutospacing="0"/>
              <w:ind w:firstLine="448"/>
              <w:jc w:val="both"/>
            </w:pPr>
            <w:r w:rsidRPr="00CC5F23">
              <w:t>1) наявність в учасника процедури закупівлі обладнання, матеріально-технічної бази та технологій, необхідних для виконання договору про закупівлю  - підтвердження надається відповідно до вимог, зазначених у п. 1 Додатку 1 тендерної документації;</w:t>
            </w:r>
          </w:p>
          <w:p w14:paraId="62967EF1" w14:textId="77777777" w:rsidR="00F405B5" w:rsidRPr="00CC5F23" w:rsidRDefault="00F405B5" w:rsidP="00F405B5">
            <w:pPr>
              <w:pStyle w:val="rvps2"/>
              <w:pBdr>
                <w:top w:val="nil"/>
                <w:left w:val="nil"/>
                <w:bottom w:val="nil"/>
                <w:right w:val="nil"/>
                <w:between w:val="nil"/>
              </w:pBdr>
              <w:shd w:val="clear" w:color="auto" w:fill="FFFFFF"/>
              <w:spacing w:before="0" w:beforeAutospacing="0" w:after="0" w:afterAutospacing="0"/>
              <w:ind w:firstLine="448"/>
              <w:jc w:val="both"/>
            </w:pPr>
            <w:r w:rsidRPr="00CC5F23">
              <w:t>2) наявність в учасника процедури закупівлі працівників відповідної кваліфікації, які мають необхідні знання та досвід для виконання договору про закупівлю – підтвердження надається за формою та відповідно до вимог, зазначених у п. 2 Додатку 1 тендерної документації;</w:t>
            </w:r>
          </w:p>
          <w:p w14:paraId="4290DF7B" w14:textId="77777777" w:rsidR="00F405B5" w:rsidRPr="00CC5F23" w:rsidRDefault="00F405B5" w:rsidP="00F405B5">
            <w:pPr>
              <w:pStyle w:val="rvps2"/>
              <w:pBdr>
                <w:top w:val="nil"/>
                <w:left w:val="nil"/>
                <w:bottom w:val="nil"/>
                <w:right w:val="nil"/>
                <w:between w:val="nil"/>
              </w:pBdr>
              <w:shd w:val="clear" w:color="auto" w:fill="FFFFFF"/>
              <w:spacing w:before="0" w:beforeAutospacing="0" w:after="0" w:afterAutospacing="0"/>
              <w:ind w:firstLine="448"/>
              <w:jc w:val="both"/>
            </w:pPr>
            <w:r w:rsidRPr="00CC5F23">
              <w:t xml:space="preserve">3) наявність в учасника процедури документально підтвердженого досвіду виконання </w:t>
            </w:r>
            <w:r w:rsidR="00A94B90" w:rsidRPr="00CC5F23">
              <w:t>аналогічного (</w:t>
            </w:r>
            <w:r w:rsidRPr="00CC5F23">
              <w:t>аналогічних</w:t>
            </w:r>
            <w:r w:rsidR="00766512" w:rsidRPr="00CC5F23">
              <w:t>)</w:t>
            </w:r>
            <w:r w:rsidRPr="00CC5F23">
              <w:t xml:space="preserve"> за предметом закупівлі (код ДК 021:2015: 79710000-4 Охоронні послуги) договор</w:t>
            </w:r>
            <w:r w:rsidR="00766512" w:rsidRPr="00CC5F23">
              <w:t>у (договорів)</w:t>
            </w:r>
            <w:r w:rsidRPr="00CC5F23">
              <w:t xml:space="preserve"> – підтвердження надається за формою та відповідно до вимог, зазначених у п. 3 Додатку 1 тендерної документації.</w:t>
            </w:r>
          </w:p>
          <w:p w14:paraId="4ADA5C28" w14:textId="77777777" w:rsidR="00F405B5" w:rsidRPr="00CC5F23" w:rsidRDefault="00F405B5" w:rsidP="00F405B5">
            <w:pPr>
              <w:pStyle w:val="rvps2"/>
              <w:pBdr>
                <w:top w:val="nil"/>
                <w:left w:val="nil"/>
                <w:bottom w:val="nil"/>
                <w:right w:val="nil"/>
                <w:between w:val="nil"/>
              </w:pBdr>
              <w:shd w:val="clear" w:color="auto" w:fill="FFFFFF"/>
              <w:spacing w:before="0" w:beforeAutospacing="0" w:after="0" w:afterAutospacing="0"/>
              <w:ind w:firstLine="448"/>
              <w:jc w:val="both"/>
            </w:pPr>
            <w:r w:rsidRPr="00CC5F23">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критерію/таким критеріям як наявність обладнання, матеріально-технічної бази та технологій та/або наявність працівників, які мають необхідні знання та досвід</w:t>
            </w:r>
            <w:r w:rsidR="00AC06EC" w:rsidRPr="00CC5F23">
              <w:t>,</w:t>
            </w:r>
            <w:r w:rsidRPr="00CC5F23">
              <w:t xml:space="preserve"> залучити спроможності інших суб’єктів господарювання як субпідрядників/співвиконавців.</w:t>
            </w:r>
          </w:p>
          <w:p w14:paraId="360E48A4" w14:textId="77777777" w:rsidR="00F405B5" w:rsidRPr="00CC5F23" w:rsidRDefault="00F405B5" w:rsidP="00F405B5">
            <w:pPr>
              <w:pStyle w:val="rvps2"/>
              <w:pBdr>
                <w:top w:val="nil"/>
                <w:left w:val="nil"/>
                <w:bottom w:val="nil"/>
                <w:right w:val="nil"/>
                <w:between w:val="nil"/>
              </w:pBdr>
              <w:shd w:val="clear" w:color="auto" w:fill="FFFFFF"/>
              <w:spacing w:before="0" w:beforeAutospacing="0" w:after="0" w:afterAutospacing="0"/>
              <w:ind w:firstLine="448"/>
              <w:jc w:val="both"/>
            </w:pPr>
            <w:r w:rsidRPr="00CC5F23">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w:t>
            </w:r>
            <w:r w:rsidRPr="00CC5F23">
              <w:lastRenderedPageBreak/>
              <w:t>кожного учасника такого об'єднання на підставі наданої об'єднанням інформації.</w:t>
            </w:r>
          </w:p>
          <w:p w14:paraId="5D059ACF" w14:textId="567A0CF3" w:rsidR="00F405B5" w:rsidRPr="00CC5F23" w:rsidRDefault="00F405B5" w:rsidP="00F405B5">
            <w:pPr>
              <w:pStyle w:val="rvps2"/>
              <w:pBdr>
                <w:top w:val="nil"/>
                <w:left w:val="nil"/>
                <w:bottom w:val="nil"/>
                <w:right w:val="nil"/>
                <w:between w:val="nil"/>
              </w:pBdr>
              <w:shd w:val="clear" w:color="auto" w:fill="FFFFFF"/>
              <w:spacing w:before="0" w:beforeAutospacing="0" w:after="0" w:afterAutospacing="0"/>
              <w:ind w:firstLine="448"/>
              <w:jc w:val="both"/>
            </w:pPr>
            <w:r w:rsidRPr="00CC5F23">
              <w:t xml:space="preserve">У разі невиконання Учасником вимог абзаців 1-4  цього розділу тендерної документації або ненадання будь-яких документів, передбачених пунктами 1-3 Додатку 1 тендерної документації, Учасник вважається таким, що не відповідає кваліфікаційним критеріям, встановленим Замовником відповідно до ст. 16 Закону України «Про публічні закупівлі», а тендерна пропозиція такого Учасника відхиляється на підставі </w:t>
            </w:r>
            <w:r w:rsidR="005D404F" w:rsidRPr="00CC5F23">
              <w:rPr>
                <w:lang w:eastAsia="en-US"/>
              </w:rPr>
              <w:t>абзацу 1 підпункту 2 пункту 4</w:t>
            </w:r>
            <w:r w:rsidR="000B7AC7" w:rsidRPr="000B7AC7">
              <w:rPr>
                <w:lang w:eastAsia="en-US"/>
              </w:rPr>
              <w:t>4</w:t>
            </w:r>
            <w:r w:rsidR="005D404F" w:rsidRPr="00CC5F23">
              <w:rPr>
                <w:lang w:eastAsia="en-US"/>
              </w:rPr>
              <w:t xml:space="preserve"> </w:t>
            </w:r>
            <w:r w:rsidR="005D404F" w:rsidRPr="00CC5F23">
              <w:rPr>
                <w:i/>
                <w:lang w:eastAsia="en-US"/>
              </w:rPr>
              <w:t>Особливостей</w:t>
            </w:r>
            <w:r w:rsidRPr="00CC5F23">
              <w:t xml:space="preserve">. </w:t>
            </w:r>
          </w:p>
          <w:p w14:paraId="0BB61804" w14:textId="77777777" w:rsidR="00D71347" w:rsidRPr="00D268AA" w:rsidRDefault="00D71347" w:rsidP="00D71347">
            <w:pPr>
              <w:pStyle w:val="rvps2"/>
              <w:pBdr>
                <w:top w:val="nil"/>
                <w:left w:val="nil"/>
                <w:bottom w:val="nil"/>
                <w:right w:val="nil"/>
                <w:between w:val="nil"/>
              </w:pBdr>
              <w:shd w:val="clear" w:color="auto" w:fill="FFFFFF"/>
              <w:spacing w:before="0" w:beforeAutospacing="0" w:after="0" w:afterAutospacing="0"/>
              <w:ind w:firstLine="448"/>
              <w:jc w:val="both"/>
            </w:pPr>
            <w:r w:rsidRPr="00D268AA">
              <w:t xml:space="preserve">Замовник </w:t>
            </w:r>
            <w:r>
              <w:t xml:space="preserve">згідно п.47 </w:t>
            </w:r>
            <w:r w:rsidRPr="00CC5F23">
              <w:rPr>
                <w:i/>
                <w:lang w:eastAsia="en-US"/>
              </w:rPr>
              <w:t>Особливостей</w:t>
            </w:r>
            <w:r w:rsidRPr="00D268AA">
              <w:t xml:space="preserve"> приймає рішення про відмову учаснику </w:t>
            </w:r>
            <w:r>
              <w:t xml:space="preserve">процедури закупівлі </w:t>
            </w:r>
            <w:r w:rsidRPr="00D268AA">
              <w:t xml:space="preserve">в участі у </w:t>
            </w:r>
            <w:r>
              <w:t>відкритих торгах</w:t>
            </w:r>
            <w:r w:rsidRPr="00D268AA">
              <w:t xml:space="preserve"> та зобов’язаний відхилити тендерну пропозицію учасника</w:t>
            </w:r>
            <w:r>
              <w:t xml:space="preserve"> процедури закупівлі </w:t>
            </w:r>
            <w:r w:rsidRPr="00D268AA">
              <w:t xml:space="preserve"> в разі, </w:t>
            </w:r>
            <w:r>
              <w:t>коли</w:t>
            </w:r>
            <w:r w:rsidRPr="00D268AA">
              <w:t>:</w:t>
            </w:r>
          </w:p>
          <w:p w14:paraId="7FE766F8" w14:textId="77777777" w:rsidR="00D71347" w:rsidRDefault="00D71347" w:rsidP="00D71347">
            <w:pPr>
              <w:pStyle w:val="rvps2"/>
              <w:shd w:val="clear" w:color="auto" w:fill="FFFFFF"/>
              <w:spacing w:before="0" w:beforeAutospacing="0" w:after="150" w:afterAutospacing="0"/>
              <w:ind w:firstLine="450"/>
              <w:jc w:val="both"/>
              <w:rPr>
                <w:color w:val="333333"/>
              </w:rPr>
            </w:pPr>
            <w:r>
              <w:rPr>
                <w:color w:val="333333"/>
              </w:rPr>
              <w:t xml:space="preserve">1) замовник має незаперечні докази того, що учасник </w:t>
            </w:r>
            <w:r w:rsidRPr="00B55F39">
              <w:t>процедури закупівлі пропонує, дає або погоджується дати прямо чи опосередковано будь-якій службовій (посадовій</w:t>
            </w:r>
            <w:r>
              <w:rPr>
                <w:color w:val="333333"/>
              </w:rPr>
              <w:t>)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B664375" w14:textId="77777777" w:rsidR="00D71347" w:rsidRDefault="00D71347" w:rsidP="00D71347">
            <w:pPr>
              <w:pStyle w:val="rvps2"/>
              <w:shd w:val="clear" w:color="auto" w:fill="FFFFFF"/>
              <w:spacing w:before="0" w:beforeAutospacing="0" w:after="150" w:afterAutospacing="0"/>
              <w:ind w:firstLine="450"/>
              <w:jc w:val="both"/>
              <w:rPr>
                <w:color w:val="333333"/>
              </w:rPr>
            </w:pPr>
            <w:bookmarkStart w:id="3" w:name="n400"/>
            <w:bookmarkEnd w:id="3"/>
            <w:r>
              <w:rPr>
                <w:color w:val="333333"/>
              </w:rPr>
              <w:t xml:space="preserve">2) відомості про юридичну особу, яка є учасником процедури закупівлі, </w:t>
            </w:r>
            <w:proofErr w:type="spellStart"/>
            <w:r>
              <w:rPr>
                <w:color w:val="333333"/>
              </w:rPr>
              <w:t>внесено</w:t>
            </w:r>
            <w:proofErr w:type="spellEnd"/>
            <w:r>
              <w:rPr>
                <w:color w:val="333333"/>
              </w:rPr>
              <w:t xml:space="preserve"> до Єдиного державного реєстру осіб, які вчинили корупційні або пов’язані з корупцією правопорушення;</w:t>
            </w:r>
          </w:p>
          <w:p w14:paraId="4D36DA03" w14:textId="77777777" w:rsidR="00D71347" w:rsidRDefault="00D71347" w:rsidP="00D71347">
            <w:pPr>
              <w:pStyle w:val="rvps2"/>
              <w:shd w:val="clear" w:color="auto" w:fill="FFFFFF"/>
              <w:spacing w:before="0" w:beforeAutospacing="0" w:after="150" w:afterAutospacing="0"/>
              <w:ind w:firstLine="450"/>
              <w:jc w:val="both"/>
              <w:rPr>
                <w:color w:val="333333"/>
              </w:rPr>
            </w:pPr>
            <w:bookmarkStart w:id="4" w:name="n401"/>
            <w:bookmarkEnd w:id="4"/>
            <w:r>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F382816" w14:textId="77777777" w:rsidR="00D71347" w:rsidRDefault="00D71347" w:rsidP="00D71347">
            <w:pPr>
              <w:pStyle w:val="rvps2"/>
              <w:shd w:val="clear" w:color="auto" w:fill="FFFFFF"/>
              <w:spacing w:before="0" w:beforeAutospacing="0" w:after="150" w:afterAutospacing="0"/>
              <w:ind w:firstLine="450"/>
              <w:jc w:val="both"/>
              <w:rPr>
                <w:color w:val="333333"/>
              </w:rPr>
            </w:pPr>
            <w:r>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tgtFrame="_blank" w:history="1">
              <w:r>
                <w:rPr>
                  <w:rStyle w:val="a9"/>
                </w:rPr>
                <w:t>пунктом 4</w:t>
              </w:r>
            </w:hyperlink>
            <w:r>
              <w:rPr>
                <w:color w:val="333333"/>
              </w:rPr>
              <w:t> частини другої статті 6, </w:t>
            </w:r>
            <w:hyperlink r:id="rId13" w:anchor="n456" w:tgtFrame="_blank" w:history="1">
              <w:r>
                <w:rPr>
                  <w:rStyle w:val="a9"/>
                </w:rPr>
                <w:t>пунктом 1</w:t>
              </w:r>
            </w:hyperlink>
            <w:r>
              <w:rPr>
                <w:color w:val="333333"/>
              </w:rPr>
              <w:t xml:space="preserve"> статті 50 Закону України “Про захист економічної конкуренції”, у вигляді вчинення </w:t>
            </w:r>
            <w:proofErr w:type="spellStart"/>
            <w:r>
              <w:rPr>
                <w:color w:val="333333"/>
              </w:rPr>
              <w:t>антиконкурентних</w:t>
            </w:r>
            <w:proofErr w:type="spellEnd"/>
            <w:r>
              <w:rPr>
                <w:color w:val="333333"/>
              </w:rPr>
              <w:t xml:space="preserve"> узгоджених дій, що стосуються спотворення результатів тендерів;</w:t>
            </w:r>
          </w:p>
          <w:p w14:paraId="2866CC41" w14:textId="77777777" w:rsidR="00D71347" w:rsidRDefault="00D71347" w:rsidP="00D71347">
            <w:pPr>
              <w:pStyle w:val="rvps2"/>
              <w:shd w:val="clear" w:color="auto" w:fill="FFFFFF"/>
              <w:spacing w:before="0" w:beforeAutospacing="0" w:after="150" w:afterAutospacing="0"/>
              <w:ind w:firstLine="450"/>
              <w:jc w:val="both"/>
              <w:rPr>
                <w:color w:val="333333"/>
              </w:rPr>
            </w:pPr>
            <w:bookmarkStart w:id="5" w:name="n403"/>
            <w:bookmarkEnd w:id="5"/>
            <w:r>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AB6A19F" w14:textId="77777777" w:rsidR="00D71347" w:rsidRDefault="00D71347" w:rsidP="00D71347">
            <w:pPr>
              <w:pStyle w:val="rvps2"/>
              <w:shd w:val="clear" w:color="auto" w:fill="FFFFFF"/>
              <w:spacing w:before="0" w:beforeAutospacing="0" w:after="150" w:afterAutospacing="0"/>
              <w:ind w:firstLine="450"/>
              <w:jc w:val="both"/>
              <w:rPr>
                <w:color w:val="333333"/>
              </w:rPr>
            </w:pPr>
            <w:bookmarkStart w:id="6" w:name="n404"/>
            <w:bookmarkEnd w:id="6"/>
            <w:r>
              <w:rPr>
                <w:color w:val="333333"/>
              </w:rPr>
              <w:t xml:space="preserve">6) керівник учасника процедури закупівлі був засуджений за кримінальне правопорушення, вчинене з корисливих мотивів (зокрема, пов’язане з </w:t>
            </w:r>
            <w:r>
              <w:rPr>
                <w:color w:val="333333"/>
              </w:rPr>
              <w:lastRenderedPageBreak/>
              <w:t>хабарництвом, шахрайством та відмиванням коштів), судимість з якого не знято або не погашено в установленому законом порядку;</w:t>
            </w:r>
          </w:p>
          <w:p w14:paraId="120F13AA" w14:textId="77777777" w:rsidR="00D71347" w:rsidRDefault="00D71347" w:rsidP="00D71347">
            <w:pPr>
              <w:pStyle w:val="rvps2"/>
              <w:shd w:val="clear" w:color="auto" w:fill="FFFFFF"/>
              <w:spacing w:before="0" w:beforeAutospacing="0" w:after="150" w:afterAutospacing="0"/>
              <w:ind w:firstLine="450"/>
              <w:jc w:val="both"/>
              <w:rPr>
                <w:color w:val="333333"/>
              </w:rPr>
            </w:pPr>
            <w:r>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77229D0" w14:textId="77777777" w:rsidR="00D71347" w:rsidRDefault="00D71347" w:rsidP="00D71347">
            <w:pPr>
              <w:pStyle w:val="rvps2"/>
              <w:shd w:val="clear" w:color="auto" w:fill="FFFFFF"/>
              <w:spacing w:before="0" w:beforeAutospacing="0" w:after="150" w:afterAutospacing="0"/>
              <w:ind w:firstLine="450"/>
              <w:jc w:val="both"/>
              <w:rPr>
                <w:color w:val="333333"/>
              </w:rPr>
            </w:pPr>
            <w:bookmarkStart w:id="7" w:name="n406"/>
            <w:bookmarkEnd w:id="7"/>
            <w:r>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14:paraId="58A8059B" w14:textId="77777777" w:rsidR="00D71347" w:rsidRDefault="00D71347" w:rsidP="00D71347">
            <w:pPr>
              <w:pStyle w:val="rvps2"/>
              <w:shd w:val="clear" w:color="auto" w:fill="FFFFFF"/>
              <w:spacing w:before="0" w:beforeAutospacing="0" w:after="150" w:afterAutospacing="0"/>
              <w:ind w:firstLine="450"/>
              <w:jc w:val="both"/>
              <w:rPr>
                <w:color w:val="333333"/>
              </w:rPr>
            </w:pPr>
            <w:r>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Pr>
                  <w:rStyle w:val="a9"/>
                </w:rPr>
                <w:t>пунктом 9</w:t>
              </w:r>
            </w:hyperlink>
            <w:r>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0EBEE97" w14:textId="77777777" w:rsidR="00D71347" w:rsidRDefault="00D71347" w:rsidP="00D71347">
            <w:pPr>
              <w:pStyle w:val="rvps2"/>
              <w:shd w:val="clear" w:color="auto" w:fill="FFFFFF"/>
              <w:spacing w:before="0" w:beforeAutospacing="0" w:after="150" w:afterAutospacing="0"/>
              <w:ind w:firstLine="450"/>
              <w:jc w:val="both"/>
              <w:rPr>
                <w:color w:val="333333"/>
              </w:rPr>
            </w:pPr>
            <w:bookmarkStart w:id="8" w:name="n408"/>
            <w:bookmarkEnd w:id="8"/>
            <w:r>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C35AF23" w14:textId="77777777" w:rsidR="00D71347" w:rsidRDefault="00D71347" w:rsidP="00D71347">
            <w:pPr>
              <w:pStyle w:val="rvps2"/>
              <w:shd w:val="clear" w:color="auto" w:fill="FFFFFF"/>
              <w:spacing w:before="0" w:beforeAutospacing="0" w:after="150" w:afterAutospacing="0"/>
              <w:ind w:firstLine="450"/>
              <w:jc w:val="both"/>
              <w:rPr>
                <w:color w:val="333333"/>
              </w:rPr>
            </w:pPr>
            <w:r>
              <w:rPr>
                <w:color w:val="333333"/>
              </w:rPr>
              <w:t xml:space="preserve">11) учасник процедури закупівлі або кінцевий </w:t>
            </w:r>
            <w:proofErr w:type="spellStart"/>
            <w:r>
              <w:rPr>
                <w:color w:val="333333"/>
              </w:rPr>
              <w:t>бенефіціарний</w:t>
            </w:r>
            <w:proofErr w:type="spellEnd"/>
            <w:r>
              <w:rPr>
                <w:color w:val="333333"/>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color w:val="333333"/>
              </w:rPr>
              <w:t>закупівель</w:t>
            </w:r>
            <w:proofErr w:type="spellEnd"/>
            <w:r>
              <w:rPr>
                <w:color w:val="333333"/>
              </w:rPr>
              <w:t xml:space="preserve"> товарів, робіт і послуг згідно із </w:t>
            </w:r>
            <w:hyperlink r:id="rId15" w:tgtFrame="_blank" w:history="1">
              <w:r>
                <w:rPr>
                  <w:rStyle w:val="a9"/>
                </w:rPr>
                <w:t>Законом України</w:t>
              </w:r>
            </w:hyperlink>
            <w:r>
              <w:rPr>
                <w:color w:val="333333"/>
              </w:rPr>
              <w:t xml:space="preserve"> “Про санкції”, </w:t>
            </w:r>
            <w:r>
              <w:t xml:space="preserve"> </w:t>
            </w:r>
            <w:r>
              <w:rPr>
                <w:color w:val="333333"/>
                <w:shd w:val="clear" w:color="auto" w:fill="FFFFFF"/>
              </w:rPr>
              <w:t> крім випадку, коли активи такої особи в установленому законодавством порядку передані в управління АРМА</w:t>
            </w:r>
            <w:r>
              <w:rPr>
                <w:color w:val="333333"/>
              </w:rPr>
              <w:t>;</w:t>
            </w:r>
          </w:p>
          <w:p w14:paraId="728CB032" w14:textId="77777777" w:rsidR="00D71347" w:rsidRDefault="00D71347" w:rsidP="00D71347">
            <w:pPr>
              <w:pStyle w:val="rvps2"/>
              <w:shd w:val="clear" w:color="auto" w:fill="FFFFFF"/>
              <w:spacing w:before="0" w:beforeAutospacing="0" w:after="150" w:afterAutospacing="0"/>
              <w:ind w:firstLine="450"/>
              <w:jc w:val="both"/>
              <w:rPr>
                <w:color w:val="333333"/>
              </w:rPr>
            </w:pPr>
            <w:bookmarkStart w:id="9" w:name="n410"/>
            <w:bookmarkEnd w:id="9"/>
            <w:r>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E6A881" w14:textId="77777777" w:rsidR="00D71347" w:rsidRDefault="00D71347" w:rsidP="00D71347">
            <w:pPr>
              <w:pStyle w:val="rvps2"/>
              <w:shd w:val="clear" w:color="auto" w:fill="FFFFFF"/>
              <w:spacing w:before="0" w:beforeAutospacing="0" w:after="150" w:afterAutospacing="0"/>
              <w:ind w:firstLine="450"/>
              <w:jc w:val="both"/>
              <w:rPr>
                <w:color w:val="333333"/>
              </w:rPr>
            </w:pPr>
            <w:r>
              <w:rPr>
                <w:color w:val="333333"/>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w:t>
            </w:r>
            <w:r>
              <w:rPr>
                <w:color w:val="333333"/>
              </w:rPr>
              <w:lastRenderedPageBreak/>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6202031" w14:textId="77777777" w:rsidR="00D71347" w:rsidRDefault="00D71347" w:rsidP="00D71347">
            <w:pPr>
              <w:pStyle w:val="rvps2"/>
              <w:shd w:val="clear" w:color="auto" w:fill="FFFFFF"/>
              <w:spacing w:before="0" w:beforeAutospacing="0" w:after="150" w:afterAutospacing="0"/>
              <w:ind w:firstLine="450"/>
              <w:jc w:val="both"/>
              <w:rPr>
                <w:color w:val="333333"/>
              </w:rPr>
            </w:pPr>
            <w:bookmarkStart w:id="10" w:name="n161"/>
            <w:bookmarkEnd w:id="10"/>
            <w:r>
              <w:rPr>
                <w:color w:val="333333"/>
              </w:rPr>
              <w:t xml:space="preserve">Переможець процедури закупівлі у строк, що не перевищує чотири дні з дати оприлюднення в електронній системі </w:t>
            </w:r>
            <w:proofErr w:type="spellStart"/>
            <w:r>
              <w:rPr>
                <w:color w:val="333333"/>
              </w:rPr>
              <w:t>закупівель</w:t>
            </w:r>
            <w:proofErr w:type="spellEnd"/>
            <w:r>
              <w:rPr>
                <w:color w:val="333333"/>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color w:val="333333"/>
              </w:rPr>
              <w:t>закупівель</w:t>
            </w:r>
            <w:proofErr w:type="spellEnd"/>
            <w:r>
              <w:rPr>
                <w:color w:val="333333"/>
              </w:rPr>
              <w:t xml:space="preserve"> документи, що підтверджують відсутність підстав, зазначених у </w:t>
            </w:r>
            <w:hyperlink r:id="rId16" w:anchor="n401" w:history="1">
              <w:r>
                <w:rPr>
                  <w:rStyle w:val="a9"/>
                </w:rPr>
                <w:t>підпунктах 3</w:t>
              </w:r>
            </w:hyperlink>
            <w:r>
              <w:rPr>
                <w:color w:val="333333"/>
              </w:rPr>
              <w:t>, </w:t>
            </w:r>
            <w:hyperlink r:id="rId17" w:anchor="n403" w:history="1">
              <w:r>
                <w:rPr>
                  <w:rStyle w:val="a9"/>
                </w:rPr>
                <w:t>5</w:t>
              </w:r>
            </w:hyperlink>
            <w:r>
              <w:rPr>
                <w:color w:val="333333"/>
              </w:rPr>
              <w:t>, </w:t>
            </w:r>
            <w:hyperlink r:id="rId18" w:anchor="n404" w:history="1">
              <w:r>
                <w:rPr>
                  <w:rStyle w:val="a9"/>
                </w:rPr>
                <w:t>6</w:t>
              </w:r>
            </w:hyperlink>
            <w:r>
              <w:rPr>
                <w:color w:val="333333"/>
              </w:rPr>
              <w:t> і </w:t>
            </w:r>
            <w:hyperlink r:id="rId19" w:anchor="n410" w:history="1">
              <w:r>
                <w:rPr>
                  <w:rStyle w:val="a9"/>
                </w:rPr>
                <w:t>12</w:t>
              </w:r>
            </w:hyperlink>
            <w:r>
              <w:rPr>
                <w:color w:val="333333"/>
              </w:rPr>
              <w:t> та в </w:t>
            </w:r>
            <w:hyperlink r:id="rId20" w:anchor="n411" w:history="1">
              <w:r>
                <w:rPr>
                  <w:rStyle w:val="a9"/>
                </w:rPr>
                <w:t>абзаці чотирнадцятому</w:t>
              </w:r>
            </w:hyperlink>
            <w:r>
              <w:rPr>
                <w:color w:val="333333"/>
              </w:rPr>
              <w:t xml:space="preserve">  пункту 47 </w:t>
            </w:r>
            <w:r>
              <w:rPr>
                <w:i/>
                <w:iCs/>
                <w:color w:val="333333"/>
              </w:rPr>
              <w:t>Особливостей</w:t>
            </w:r>
            <w:r>
              <w:rPr>
                <w:color w:val="333333"/>
              </w:rPr>
              <w:t>. 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Pr>
                  <w:rStyle w:val="a9"/>
                </w:rPr>
                <w:t>Законом України</w:t>
              </w:r>
            </w:hyperlink>
            <w:r>
              <w:rPr>
                <w:color w:val="333333"/>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color w:val="333333"/>
              </w:rPr>
              <w:t>закупівель</w:t>
            </w:r>
            <w:proofErr w:type="spellEnd"/>
            <w:r>
              <w:rPr>
                <w:color w:val="333333"/>
              </w:rPr>
              <w:t>, крім випадків, коли доступ до такої інформації є обмеженим на момент оприлюднення оголошення про проведення відкритих торгів.</w:t>
            </w:r>
          </w:p>
          <w:p w14:paraId="0BB1C08C" w14:textId="77777777" w:rsidR="00D71347" w:rsidRDefault="00D71347" w:rsidP="00D71347">
            <w:pPr>
              <w:pStyle w:val="rvps2"/>
              <w:shd w:val="clear" w:color="auto" w:fill="FFFFFF"/>
              <w:spacing w:before="0" w:beforeAutospacing="0" w:after="150" w:afterAutospacing="0"/>
              <w:ind w:firstLine="450"/>
              <w:jc w:val="both"/>
              <w:rPr>
                <w:color w:val="333333"/>
              </w:rPr>
            </w:pPr>
            <w:bookmarkStart w:id="11" w:name="n162"/>
            <w:bookmarkEnd w:id="11"/>
            <w:r>
              <w:rPr>
                <w:color w:val="333333"/>
              </w:rPr>
              <w:t xml:space="preserve">Учасник процедури закупівлі підтверджує відсутність підстав, зазначених в пункті 47 </w:t>
            </w:r>
            <w:r>
              <w:rPr>
                <w:i/>
                <w:iCs/>
                <w:color w:val="333333"/>
              </w:rPr>
              <w:t>Особливостей</w:t>
            </w:r>
            <w:r>
              <w:rPr>
                <w:color w:val="333333"/>
              </w:rPr>
              <w:t xml:space="preserve"> (крім </w:t>
            </w:r>
            <w:hyperlink r:id="rId22" w:anchor="n411" w:history="1">
              <w:r>
                <w:rPr>
                  <w:rStyle w:val="a9"/>
                </w:rPr>
                <w:t>абзацу чотирнадцятого</w:t>
              </w:r>
            </w:hyperlink>
            <w:r>
              <w:rPr>
                <w:color w:val="333333"/>
              </w:rPr>
              <w:t xml:space="preserve"> цього пункту), шляхом самостійного декларування відсутності таких підстав в електронній системі </w:t>
            </w:r>
            <w:proofErr w:type="spellStart"/>
            <w:r>
              <w:rPr>
                <w:color w:val="333333"/>
              </w:rPr>
              <w:t>закупівель</w:t>
            </w:r>
            <w:proofErr w:type="spellEnd"/>
            <w:r>
              <w:rPr>
                <w:color w:val="333333"/>
              </w:rPr>
              <w:t xml:space="preserve"> під час подання тендерної пропозиції.</w:t>
            </w:r>
          </w:p>
          <w:p w14:paraId="51108DC8" w14:textId="77777777" w:rsidR="00D71347" w:rsidRDefault="00D71347" w:rsidP="00D71347">
            <w:pPr>
              <w:pStyle w:val="rvps2"/>
              <w:shd w:val="clear" w:color="auto" w:fill="FFFFFF"/>
              <w:spacing w:before="0" w:beforeAutospacing="0" w:after="0" w:afterAutospacing="0"/>
              <w:ind w:firstLine="448"/>
              <w:jc w:val="both"/>
              <w:rPr>
                <w:color w:val="333333"/>
              </w:rPr>
            </w:pPr>
            <w:bookmarkStart w:id="12" w:name="n414"/>
            <w:bookmarkEnd w:id="12"/>
            <w:r>
              <w:rPr>
                <w:color w:val="333333"/>
              </w:rPr>
              <w:t xml:space="preserve">Замовник не вимагає від учасника процедури закупівлі під час подання тендерної пропозиції в електронній системі </w:t>
            </w:r>
            <w:proofErr w:type="spellStart"/>
            <w:r>
              <w:rPr>
                <w:color w:val="333333"/>
              </w:rPr>
              <w:t>закупівель</w:t>
            </w:r>
            <w:proofErr w:type="spellEnd"/>
            <w:r>
              <w:rPr>
                <w:color w:val="333333"/>
              </w:rPr>
              <w:t xml:space="preserve"> будь-яких документів, що підтверджують відсутність підстав, визначених у пункті 47 </w:t>
            </w:r>
            <w:r>
              <w:rPr>
                <w:i/>
                <w:iCs/>
                <w:color w:val="333333"/>
              </w:rPr>
              <w:t>Особливостей</w:t>
            </w:r>
            <w:r>
              <w:rPr>
                <w:color w:val="333333"/>
              </w:rPr>
              <w:t xml:space="preserve"> (крім </w:t>
            </w:r>
            <w:hyperlink r:id="rId23" w:anchor="n411" w:history="1">
              <w:r>
                <w:rPr>
                  <w:rStyle w:val="a9"/>
                </w:rPr>
                <w:t>абзацу чотирнадцятого</w:t>
              </w:r>
            </w:hyperlink>
            <w:r>
              <w:rPr>
                <w:color w:val="333333"/>
              </w:rPr>
              <w:t> цього пункту), крім самостійного декларування відсутності таких підстав учасником процедури закупівлі відповідно до </w:t>
            </w:r>
            <w:hyperlink r:id="rId24" w:anchor="n413" w:history="1">
              <w:r>
                <w:rPr>
                  <w:rStyle w:val="a9"/>
                </w:rPr>
                <w:t>абзацу шістнадцятого</w:t>
              </w:r>
            </w:hyperlink>
            <w:r>
              <w:rPr>
                <w:color w:val="333333"/>
              </w:rPr>
              <w:t> цього пункту.</w:t>
            </w:r>
            <w:bookmarkStart w:id="13" w:name="n164"/>
            <w:bookmarkEnd w:id="13"/>
          </w:p>
          <w:p w14:paraId="4D329AD1" w14:textId="031BFF83" w:rsidR="00F405B5" w:rsidRPr="00CC5F23" w:rsidRDefault="00F405B5" w:rsidP="00D71347">
            <w:pPr>
              <w:pStyle w:val="rvps2"/>
              <w:shd w:val="clear" w:color="auto" w:fill="FFFFFF"/>
              <w:spacing w:before="0" w:beforeAutospacing="0" w:after="0" w:afterAutospacing="0"/>
              <w:ind w:firstLine="448"/>
              <w:jc w:val="both"/>
            </w:pPr>
          </w:p>
        </w:tc>
      </w:tr>
      <w:tr w:rsidR="00D92055" w:rsidRPr="00CC5F23" w14:paraId="5F192529" w14:textId="77777777" w:rsidTr="00C53332">
        <w:trPr>
          <w:trHeight w:val="699"/>
        </w:trPr>
        <w:tc>
          <w:tcPr>
            <w:tcW w:w="3544" w:type="dxa"/>
          </w:tcPr>
          <w:p w14:paraId="65F3A629" w14:textId="77777777" w:rsidR="00F405B5" w:rsidRPr="00CC5F23" w:rsidRDefault="00F405B5" w:rsidP="00F405B5">
            <w:pPr>
              <w:pStyle w:val="a5"/>
              <w:spacing w:before="0" w:beforeAutospacing="0" w:after="0" w:afterAutospacing="0"/>
              <w:rPr>
                <w:b/>
                <w:bCs/>
                <w:sz w:val="24"/>
                <w:szCs w:val="24"/>
                <w:lang w:val="uk-UA"/>
              </w:rPr>
            </w:pPr>
            <w:r w:rsidRPr="00CC5F23">
              <w:rPr>
                <w:b/>
                <w:bCs/>
                <w:sz w:val="24"/>
                <w:szCs w:val="24"/>
                <w:lang w:val="uk-UA"/>
              </w:rPr>
              <w:lastRenderedPageBreak/>
              <w:t xml:space="preserve">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w:t>
            </w:r>
            <w:r w:rsidRPr="00CC5F23">
              <w:rPr>
                <w:b/>
                <w:bCs/>
                <w:sz w:val="24"/>
                <w:szCs w:val="24"/>
                <w:lang w:val="uk-UA"/>
              </w:rPr>
              <w:lastRenderedPageBreak/>
              <w:t>плани, креслення, малюнки чи опис предмета закупівлі)</w:t>
            </w:r>
          </w:p>
          <w:p w14:paraId="4F3A5427" w14:textId="77777777" w:rsidR="00F405B5" w:rsidRPr="00CC5F23" w:rsidRDefault="00F405B5" w:rsidP="00F405B5">
            <w:pPr>
              <w:pStyle w:val="a5"/>
              <w:spacing w:before="0" w:beforeAutospacing="0" w:after="0" w:afterAutospacing="0"/>
              <w:rPr>
                <w:b/>
                <w:bCs/>
                <w:sz w:val="24"/>
                <w:szCs w:val="24"/>
                <w:lang w:val="uk-UA"/>
              </w:rPr>
            </w:pPr>
          </w:p>
        </w:tc>
        <w:tc>
          <w:tcPr>
            <w:tcW w:w="5956" w:type="dxa"/>
          </w:tcPr>
          <w:p w14:paraId="0BBB2D2B" w14:textId="77777777" w:rsidR="00F405B5" w:rsidRPr="00CC5F23" w:rsidRDefault="00F405B5" w:rsidP="00F405B5">
            <w:pPr>
              <w:pStyle w:val="rvps2"/>
              <w:shd w:val="clear" w:color="auto" w:fill="FFFFFF"/>
              <w:spacing w:before="0" w:beforeAutospacing="0" w:after="0" w:afterAutospacing="0"/>
              <w:ind w:firstLine="448"/>
              <w:jc w:val="both"/>
              <w:rPr>
                <w:lang w:eastAsia="ru-RU"/>
              </w:rPr>
            </w:pPr>
            <w:r w:rsidRPr="00CC5F23">
              <w:lastRenderedPageBreak/>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необхідним технічним, якісним, кількісним та іншим вимогам до предмета закупівлі, а саме: документ «Технічні вимоги» (у вигляді порівняльної таблиці (за </w:t>
            </w:r>
            <w:r w:rsidRPr="00CC5F23">
              <w:lastRenderedPageBreak/>
              <w:t xml:space="preserve">формою, встановленою в Додатку 3 до тендерної документації)). Інформація має бути </w:t>
            </w:r>
            <w:r w:rsidRPr="00CC5F23">
              <w:rPr>
                <w:lang w:eastAsia="en-US"/>
              </w:rPr>
              <w:t>завірена підписом керівника або уповноваженої посадової особи  та відбитком печатки (за наявності)</w:t>
            </w:r>
            <w:r w:rsidRPr="00CC5F23">
              <w:rPr>
                <w:rStyle w:val="ad"/>
                <w:lang w:eastAsia="en-US"/>
              </w:rPr>
              <w:footnoteReference w:id="2"/>
            </w:r>
            <w:r w:rsidRPr="00CC5F23">
              <w:rPr>
                <w:lang w:eastAsia="en-US"/>
              </w:rPr>
              <w:t>.</w:t>
            </w:r>
          </w:p>
          <w:p w14:paraId="43BA9F59" w14:textId="77777777" w:rsidR="00F405B5" w:rsidRPr="00CC5F23" w:rsidRDefault="00F405B5" w:rsidP="00F405B5">
            <w:pPr>
              <w:shd w:val="clear" w:color="auto" w:fill="FFFFFF"/>
              <w:ind w:firstLine="528"/>
              <w:jc w:val="both"/>
              <w:rPr>
                <w:sz w:val="24"/>
                <w:szCs w:val="24"/>
              </w:rPr>
            </w:pPr>
            <w:r w:rsidRPr="00CC5F23">
              <w:rPr>
                <w:sz w:val="24"/>
                <w:szCs w:val="24"/>
              </w:rPr>
              <w:t>Замовник наголошує, що у разі необхідності переобладнання (переоснащення) систем охоронної сигналізації, які встановлені на об’єктах Замовника, таке переобладнання (переоснащення) здійснюється Переможцем процедури закупівлі протягом одного робочого дня з дати  підписання договору за кошти Переможця без перерви в продовженні здійснення постійного спостереження за сигналізацією.</w:t>
            </w:r>
          </w:p>
          <w:p w14:paraId="697FE1B6" w14:textId="77777777" w:rsidR="00F405B5" w:rsidRPr="00CC5F23" w:rsidRDefault="00F405B5" w:rsidP="00F405B5">
            <w:pPr>
              <w:pStyle w:val="a5"/>
              <w:spacing w:before="0" w:beforeAutospacing="0" w:after="0" w:afterAutospacing="0"/>
              <w:ind w:right="34" w:firstLine="528"/>
              <w:jc w:val="both"/>
              <w:rPr>
                <w:rFonts w:eastAsia="Times New Roman"/>
                <w:sz w:val="24"/>
                <w:szCs w:val="24"/>
                <w:lang w:val="uk-UA" w:eastAsia="ru-RU"/>
              </w:rPr>
            </w:pPr>
            <w:r w:rsidRPr="00CC5F23">
              <w:rPr>
                <w:rFonts w:eastAsia="Times New Roman"/>
                <w:sz w:val="24"/>
                <w:szCs w:val="24"/>
                <w:lang w:val="uk-UA" w:eastAsia="ru-RU"/>
              </w:rPr>
              <w:t>Замовник не несе витрати на заходи з перепрограмування або переобладнання (переоснащення) технічних засобів сигналізації, встановлених на об’єктах, які знаходяться під охороною, у разі необхідності переключення їх на пульт централізованого спостереження Учасника, що підтримує інший протокол передавання тривожної інформації. Переможець здійснює підключення абонентських пристроїв охоронної сигналізації, встановлених на об’єктах Замовника, до свого пульту централізованого спостереження (далі - ПЦС)  протягом одного робочого дня.</w:t>
            </w:r>
          </w:p>
          <w:p w14:paraId="6A02EEC9" w14:textId="77777777" w:rsidR="00F405B5" w:rsidRPr="00CC5F23" w:rsidRDefault="00F405B5" w:rsidP="00F405B5">
            <w:pPr>
              <w:pStyle w:val="a5"/>
              <w:spacing w:before="0" w:beforeAutospacing="0" w:after="0" w:afterAutospacing="0"/>
              <w:ind w:right="34" w:firstLine="528"/>
              <w:jc w:val="both"/>
              <w:rPr>
                <w:rFonts w:eastAsia="Times New Roman"/>
                <w:sz w:val="24"/>
                <w:szCs w:val="24"/>
                <w:lang w:val="uk-UA" w:eastAsia="ru-RU"/>
              </w:rPr>
            </w:pPr>
            <w:r w:rsidRPr="00CC5F23">
              <w:rPr>
                <w:rFonts w:eastAsia="Times New Roman"/>
                <w:sz w:val="24"/>
                <w:szCs w:val="24"/>
                <w:lang w:val="uk-UA" w:eastAsia="ru-RU"/>
              </w:rPr>
              <w:t xml:space="preserve">Переможець забезпечує функціонування сигналізації згідно з експлуатаційною документацією шляхом здійснення профілактичних оглядів, перевірок сигналізації з метою забезпечення безперебійної її роботи, виявлення пошкоджень, які можуть привести до виходу її з експлуатації, ліквідує несправності, які можуть бути усунені безпосередньо за місцем знаходження сигналізації. </w:t>
            </w:r>
          </w:p>
          <w:p w14:paraId="0D8F95E6" w14:textId="77777777" w:rsidR="00F405B5" w:rsidRPr="00CC5F23" w:rsidRDefault="00F405B5" w:rsidP="00F405B5">
            <w:pPr>
              <w:pStyle w:val="a5"/>
              <w:spacing w:before="0" w:beforeAutospacing="0" w:after="0" w:afterAutospacing="0"/>
              <w:ind w:firstLine="528"/>
              <w:jc w:val="both"/>
              <w:rPr>
                <w:rFonts w:eastAsia="Times New Roman"/>
                <w:sz w:val="24"/>
                <w:szCs w:val="24"/>
                <w:lang w:val="uk-UA" w:eastAsia="ru-RU"/>
              </w:rPr>
            </w:pPr>
            <w:r w:rsidRPr="00CC5F23">
              <w:rPr>
                <w:rFonts w:eastAsia="Times New Roman"/>
                <w:sz w:val="24"/>
                <w:szCs w:val="24"/>
                <w:lang w:val="uk-UA" w:eastAsia="ru-RU"/>
              </w:rPr>
              <w:t xml:space="preserve">Переможець забезпечує прибуття протягом </w:t>
            </w:r>
            <w:r w:rsidR="00D7528F" w:rsidRPr="00CC5F23">
              <w:rPr>
                <w:rFonts w:eastAsia="Times New Roman"/>
                <w:sz w:val="24"/>
                <w:szCs w:val="24"/>
                <w:lang w:val="uk-UA" w:eastAsia="ru-RU"/>
              </w:rPr>
              <w:t>2</w:t>
            </w:r>
            <w:r w:rsidRPr="00CC5F23">
              <w:rPr>
                <w:rFonts w:eastAsia="Times New Roman"/>
                <w:sz w:val="24"/>
                <w:szCs w:val="24"/>
                <w:lang w:val="uk-UA" w:eastAsia="ru-RU"/>
              </w:rPr>
              <w:t xml:space="preserve">-х годин після отримання заявки від Замовника спеціально навчених технічних фахівців, які перебувають в штаті Учасника, для усунення </w:t>
            </w:r>
            <w:proofErr w:type="spellStart"/>
            <w:r w:rsidRPr="00CC5F23">
              <w:rPr>
                <w:rFonts w:eastAsia="Times New Roman"/>
                <w:sz w:val="24"/>
                <w:szCs w:val="24"/>
                <w:lang w:val="uk-UA" w:eastAsia="ru-RU"/>
              </w:rPr>
              <w:t>несправностей</w:t>
            </w:r>
            <w:proofErr w:type="spellEnd"/>
            <w:r w:rsidRPr="00CC5F23">
              <w:rPr>
                <w:rFonts w:eastAsia="Times New Roman"/>
                <w:sz w:val="24"/>
                <w:szCs w:val="24"/>
                <w:lang w:val="uk-UA" w:eastAsia="ru-RU"/>
              </w:rPr>
              <w:t xml:space="preserve"> сигналізації на об’єкті.</w:t>
            </w:r>
          </w:p>
          <w:p w14:paraId="58765C37" w14:textId="77777777" w:rsidR="00F405B5" w:rsidRPr="00CC5F23" w:rsidRDefault="00F405B5" w:rsidP="00F405B5">
            <w:pPr>
              <w:pStyle w:val="a5"/>
              <w:spacing w:before="0" w:beforeAutospacing="0" w:after="0" w:afterAutospacing="0"/>
              <w:ind w:firstLine="528"/>
              <w:jc w:val="both"/>
              <w:rPr>
                <w:rFonts w:eastAsia="Times New Roman"/>
                <w:sz w:val="24"/>
                <w:szCs w:val="24"/>
                <w:lang w:val="uk-UA" w:eastAsia="ru-RU"/>
              </w:rPr>
            </w:pPr>
            <w:r w:rsidRPr="00CC5F23">
              <w:rPr>
                <w:rFonts w:eastAsia="Times New Roman"/>
                <w:sz w:val="24"/>
                <w:szCs w:val="24"/>
                <w:lang w:val="uk-UA" w:eastAsia="ru-RU"/>
              </w:rPr>
              <w:t>Переможець забезпечує проведення комплексу організаційно-технічних заходів з метою обов’язкового здійснення негайного виїзду групи швидкого реагування у кожному із зазначених в Додатку 3 районів міста Запоріжжя та населених пунктів Запорізької області при спрацюванні сигналізації на об’єктах Замовника та надходження тривожного повідомлення ПЦС Учасника.</w:t>
            </w:r>
          </w:p>
          <w:p w14:paraId="4FBC84A5" w14:textId="77777777" w:rsidR="00F405B5" w:rsidRPr="00CC5F23" w:rsidRDefault="00F405B5" w:rsidP="00F405B5">
            <w:pPr>
              <w:pStyle w:val="a5"/>
              <w:spacing w:before="0" w:beforeAutospacing="0" w:after="0" w:afterAutospacing="0"/>
              <w:ind w:firstLine="709"/>
              <w:jc w:val="both"/>
              <w:rPr>
                <w:rFonts w:eastAsia="Times New Roman"/>
                <w:sz w:val="24"/>
                <w:szCs w:val="24"/>
                <w:lang w:val="uk-UA" w:eastAsia="ru-RU"/>
              </w:rPr>
            </w:pPr>
            <w:r w:rsidRPr="00CC5F23">
              <w:rPr>
                <w:rFonts w:eastAsia="Times New Roman"/>
                <w:sz w:val="24"/>
                <w:szCs w:val="24"/>
                <w:lang w:val="uk-UA" w:eastAsia="ru-RU"/>
              </w:rPr>
              <w:t xml:space="preserve">Переможець забезпечує прибуття на об'єкти при нештатних ситуаціях групи швидкого реагування не пізніше 5-7 хвилин в нічний час (у межах населених </w:t>
            </w:r>
            <w:r w:rsidRPr="00CC5F23">
              <w:rPr>
                <w:rFonts w:eastAsia="Times New Roman"/>
                <w:sz w:val="24"/>
                <w:szCs w:val="24"/>
                <w:lang w:val="uk-UA" w:eastAsia="ru-RU"/>
              </w:rPr>
              <w:lastRenderedPageBreak/>
              <w:t xml:space="preserve">пунктів), 7-10  хвилин в нічний час (поза межами населених пунктів, у 30-кілометровій зоні відповідальності (відповідальності/віддаленості)) і 7-10 хвилин в денний час (у межах населених пунктів), 10 - 12 хвилин в денний час  (поза межами населених пунктів, у 30-кілометровій зоні відповідальності) після виклику. </w:t>
            </w:r>
          </w:p>
          <w:p w14:paraId="0E397F8B" w14:textId="77777777" w:rsidR="00F405B5" w:rsidRPr="00CC5F23" w:rsidRDefault="00F405B5" w:rsidP="00F405B5">
            <w:pPr>
              <w:pStyle w:val="a5"/>
              <w:spacing w:before="0" w:beforeAutospacing="0" w:after="0" w:afterAutospacing="0"/>
              <w:ind w:firstLine="528"/>
              <w:jc w:val="both"/>
              <w:rPr>
                <w:rFonts w:eastAsia="Times New Roman"/>
                <w:sz w:val="24"/>
                <w:szCs w:val="24"/>
                <w:lang w:val="uk-UA" w:eastAsia="ru-RU"/>
              </w:rPr>
            </w:pPr>
            <w:r w:rsidRPr="00CC5F23">
              <w:rPr>
                <w:rFonts w:eastAsia="Times New Roman"/>
                <w:sz w:val="24"/>
                <w:szCs w:val="24"/>
                <w:lang w:val="uk-UA" w:eastAsia="ru-RU"/>
              </w:rPr>
              <w:t>Переможець, у разі необхідності, забезпечує підтвердження прибуття групи швидкого реагування на місце спрацювання сигналізації (через надання Замовнику GPS-протоколів виїзду автомобілів груп реагування на об’єкт, виписок з бази даних ПЦС та інших засобів реєстрації інформації).</w:t>
            </w:r>
          </w:p>
          <w:p w14:paraId="4EDEA38E" w14:textId="77777777" w:rsidR="00F405B5" w:rsidRPr="00CC5F23" w:rsidRDefault="00F405B5" w:rsidP="00F405B5">
            <w:pPr>
              <w:pStyle w:val="a5"/>
              <w:spacing w:before="0" w:beforeAutospacing="0" w:after="0" w:afterAutospacing="0"/>
              <w:ind w:firstLine="528"/>
              <w:jc w:val="both"/>
              <w:rPr>
                <w:rFonts w:eastAsia="Times New Roman"/>
                <w:sz w:val="24"/>
                <w:szCs w:val="24"/>
                <w:lang w:val="uk-UA" w:eastAsia="ru-RU"/>
              </w:rPr>
            </w:pPr>
            <w:r w:rsidRPr="00CC5F23">
              <w:rPr>
                <w:rFonts w:eastAsia="Times New Roman"/>
                <w:sz w:val="24"/>
                <w:szCs w:val="24"/>
                <w:lang w:val="uk-UA" w:eastAsia="ru-RU"/>
              </w:rPr>
              <w:t>Переможець забезпечує надання, на вимогу Замовника, виписок з бази даних ПЦС про спрацювання сигналізації на об’єктах Замовника, підключеної на ПЦС Учасника (за певний період).</w:t>
            </w:r>
          </w:p>
          <w:p w14:paraId="4E3550EE" w14:textId="77777777" w:rsidR="00F405B5" w:rsidRPr="00CC5F23" w:rsidRDefault="00F405B5" w:rsidP="00F405B5">
            <w:pPr>
              <w:pStyle w:val="a5"/>
              <w:spacing w:before="0" w:beforeAutospacing="0" w:after="0" w:afterAutospacing="0"/>
              <w:ind w:firstLine="528"/>
              <w:jc w:val="both"/>
              <w:rPr>
                <w:rFonts w:eastAsia="Times New Roman"/>
                <w:sz w:val="24"/>
                <w:szCs w:val="24"/>
                <w:lang w:val="uk-UA" w:eastAsia="ru-RU"/>
              </w:rPr>
            </w:pPr>
            <w:r w:rsidRPr="00CC5F23">
              <w:rPr>
                <w:rFonts w:eastAsia="Times New Roman"/>
                <w:sz w:val="24"/>
                <w:szCs w:val="24"/>
                <w:lang w:val="uk-UA" w:eastAsia="ru-RU"/>
              </w:rPr>
              <w:t>Переможець забезпечує надання Замовнику права здійснювати самостійні (планові та позапланові), або спільні з Учасником, контрольні перевірки якості надання послуг з своєчасного прибуття груп реагування.</w:t>
            </w:r>
          </w:p>
          <w:p w14:paraId="6E6EAC33" w14:textId="77777777" w:rsidR="00F405B5" w:rsidRPr="00CC5F23" w:rsidRDefault="00F405B5" w:rsidP="00F405B5">
            <w:pPr>
              <w:pStyle w:val="a5"/>
              <w:spacing w:before="0" w:beforeAutospacing="0" w:after="0" w:afterAutospacing="0"/>
              <w:ind w:firstLine="528"/>
              <w:jc w:val="both"/>
              <w:rPr>
                <w:rFonts w:eastAsia="Times New Roman"/>
                <w:sz w:val="24"/>
                <w:szCs w:val="24"/>
                <w:lang w:val="uk-UA" w:eastAsia="ru-RU"/>
              </w:rPr>
            </w:pPr>
            <w:r w:rsidRPr="00CC5F23">
              <w:rPr>
                <w:rFonts w:eastAsia="Times New Roman"/>
                <w:sz w:val="24"/>
                <w:szCs w:val="24"/>
                <w:lang w:val="uk-UA" w:eastAsia="ru-RU"/>
              </w:rPr>
              <w:t>Переможець забезпечує організацію взаємодії з правоохоронними органами з питань, пов'язаних з охороною об'єктів Замовника.</w:t>
            </w:r>
          </w:p>
          <w:p w14:paraId="26D11664" w14:textId="77777777" w:rsidR="00F405B5" w:rsidRPr="00CC5F23" w:rsidRDefault="00F405B5" w:rsidP="00F405B5">
            <w:pPr>
              <w:ind w:firstLine="528"/>
              <w:jc w:val="both"/>
              <w:rPr>
                <w:sz w:val="24"/>
                <w:szCs w:val="24"/>
              </w:rPr>
            </w:pPr>
            <w:r w:rsidRPr="00CC5F23">
              <w:rPr>
                <w:sz w:val="24"/>
                <w:szCs w:val="24"/>
              </w:rPr>
              <w:t>Переможець забезпечує проведення інструктажу персоналу Замовника щодо експлуатації сигналізації на "Об’єкті".</w:t>
            </w:r>
          </w:p>
          <w:p w14:paraId="3E54C987" w14:textId="77777777" w:rsidR="00F405B5" w:rsidRPr="00CC5F23" w:rsidRDefault="00F405B5" w:rsidP="00F405B5">
            <w:pPr>
              <w:pStyle w:val="rvps2"/>
              <w:shd w:val="clear" w:color="auto" w:fill="FFFFFF"/>
              <w:spacing w:before="0" w:beforeAutospacing="0" w:after="0" w:afterAutospacing="0"/>
              <w:ind w:firstLine="448"/>
              <w:jc w:val="both"/>
              <w:rPr>
                <w:lang w:eastAsia="ru-RU"/>
              </w:rPr>
            </w:pPr>
            <w:r w:rsidRPr="00CC5F23">
              <w:rPr>
                <w:lang w:eastAsia="ru-RU"/>
              </w:rPr>
              <w:t>Під час заповнення розділу «Гарантії Учасника» Учасник має чітко зазначити, що він зобов’язується виконати усі умови тендерної документації, викладені у даному розділі. Використання тексту «погоджуємося виконати всі умови», «так» тощо Учасником у зазначеному розділі не є прийнятним.</w:t>
            </w:r>
          </w:p>
          <w:p w14:paraId="68AE4F58" w14:textId="77777777" w:rsidR="00DC5070" w:rsidRPr="00CC5F23" w:rsidRDefault="00DC5070" w:rsidP="00DC5070">
            <w:pPr>
              <w:pStyle w:val="rvps2"/>
              <w:shd w:val="clear" w:color="auto" w:fill="FFFFFF"/>
              <w:spacing w:before="0" w:beforeAutospacing="0" w:after="0" w:afterAutospacing="0"/>
              <w:ind w:firstLine="448"/>
              <w:jc w:val="both"/>
              <w:rPr>
                <w:lang w:eastAsia="en-US"/>
              </w:rPr>
            </w:pPr>
            <w:r w:rsidRPr="00CC5F23">
              <w:rPr>
                <w:lang w:eastAsia="en-US"/>
              </w:rPr>
              <w:t>У разі невиконання Учасником вимог цього розділу тендерної документації або ненадання будь-яких документів, передбачених цим розділом, тендерна пропозиція такого Учасника відхиляється на підставі абзацу 1 підпункту 2 пункту 4</w:t>
            </w:r>
            <w:r w:rsidRPr="00AF6924">
              <w:rPr>
                <w:lang w:eastAsia="en-US"/>
              </w:rPr>
              <w:t>4</w:t>
            </w:r>
            <w:r w:rsidRPr="00CC5F23">
              <w:rPr>
                <w:lang w:eastAsia="en-US"/>
              </w:rPr>
              <w:t xml:space="preserve"> </w:t>
            </w:r>
            <w:r w:rsidRPr="00CC5F23">
              <w:rPr>
                <w:i/>
                <w:lang w:eastAsia="en-US"/>
              </w:rPr>
              <w:t>Особливостей</w:t>
            </w:r>
            <w:r w:rsidRPr="00CC5F23">
              <w:rPr>
                <w:lang w:eastAsia="en-US"/>
              </w:rPr>
              <w:t xml:space="preserve">. </w:t>
            </w:r>
          </w:p>
          <w:p w14:paraId="55C419A8" w14:textId="4F902A29" w:rsidR="00F405B5" w:rsidRPr="00CC5F23" w:rsidRDefault="00F405B5" w:rsidP="00F405B5">
            <w:pPr>
              <w:pStyle w:val="rvps2"/>
              <w:shd w:val="clear" w:color="auto" w:fill="FFFFFF"/>
              <w:spacing w:before="0" w:beforeAutospacing="0" w:after="0" w:afterAutospacing="0"/>
              <w:ind w:firstLine="448"/>
              <w:jc w:val="both"/>
            </w:pPr>
          </w:p>
        </w:tc>
      </w:tr>
      <w:tr w:rsidR="00D92055" w:rsidRPr="00CC5F23" w14:paraId="67531A83" w14:textId="77777777" w:rsidTr="009622C8">
        <w:trPr>
          <w:trHeight w:val="273"/>
        </w:trPr>
        <w:tc>
          <w:tcPr>
            <w:tcW w:w="3544" w:type="dxa"/>
            <w:vAlign w:val="center"/>
          </w:tcPr>
          <w:p w14:paraId="62B37BA5" w14:textId="77777777" w:rsidR="00F405B5" w:rsidRPr="00CC5F23" w:rsidRDefault="00F405B5" w:rsidP="00F405B5">
            <w:pPr>
              <w:widowControl w:val="0"/>
              <w:pBdr>
                <w:top w:val="nil"/>
                <w:left w:val="nil"/>
                <w:bottom w:val="nil"/>
                <w:right w:val="nil"/>
                <w:between w:val="nil"/>
              </w:pBdr>
              <w:rPr>
                <w:sz w:val="24"/>
                <w:szCs w:val="24"/>
              </w:rPr>
            </w:pPr>
            <w:r w:rsidRPr="00CC5F23">
              <w:rPr>
                <w:b/>
                <w:sz w:val="24"/>
                <w:szCs w:val="24"/>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56" w:type="dxa"/>
            <w:vAlign w:val="center"/>
          </w:tcPr>
          <w:p w14:paraId="1A9B5C69" w14:textId="77777777" w:rsidR="00F405B5" w:rsidRPr="00CC5F23" w:rsidRDefault="00F405B5" w:rsidP="00F405B5">
            <w:pPr>
              <w:pStyle w:val="rvps2"/>
              <w:pBdr>
                <w:top w:val="nil"/>
                <w:left w:val="nil"/>
                <w:bottom w:val="nil"/>
                <w:right w:val="nil"/>
                <w:between w:val="nil"/>
              </w:pBdr>
              <w:shd w:val="clear" w:color="auto" w:fill="FFFFFF"/>
              <w:spacing w:before="0" w:beforeAutospacing="0" w:after="0" w:afterAutospacing="0"/>
              <w:ind w:firstLine="448"/>
              <w:jc w:val="both"/>
              <w:rPr>
                <w:lang w:eastAsia="ru-RU"/>
              </w:rPr>
            </w:pPr>
            <w:r w:rsidRPr="00CC5F23">
              <w:t xml:space="preserve">Замовник може вимагати від учасників </w:t>
            </w:r>
            <w:r w:rsidRPr="00CC5F23">
              <w:rPr>
                <w:lang w:eastAsia="ru-RU"/>
              </w:rPr>
              <w:t xml:space="preserve">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14:paraId="5534D819" w14:textId="77777777" w:rsidR="00F405B5" w:rsidRPr="00CC5F23" w:rsidRDefault="00F405B5" w:rsidP="00F405B5">
            <w:pPr>
              <w:pStyle w:val="rvps2"/>
              <w:pBdr>
                <w:top w:val="nil"/>
                <w:left w:val="nil"/>
                <w:bottom w:val="nil"/>
                <w:right w:val="nil"/>
                <w:between w:val="nil"/>
              </w:pBdr>
              <w:shd w:val="clear" w:color="auto" w:fill="FFFFFF"/>
              <w:spacing w:before="0" w:beforeAutospacing="0" w:after="0" w:afterAutospacing="0"/>
              <w:jc w:val="both"/>
            </w:pPr>
          </w:p>
        </w:tc>
      </w:tr>
      <w:tr w:rsidR="00D92055" w:rsidRPr="00CC5F23" w14:paraId="68B10A3D" w14:textId="77777777" w:rsidTr="003B2BB6">
        <w:tc>
          <w:tcPr>
            <w:tcW w:w="3544" w:type="dxa"/>
            <w:vAlign w:val="center"/>
          </w:tcPr>
          <w:p w14:paraId="7A2CEED9" w14:textId="77777777" w:rsidR="00F405B5" w:rsidRPr="00CC5F23" w:rsidRDefault="00F405B5" w:rsidP="00F405B5">
            <w:pPr>
              <w:pStyle w:val="a5"/>
              <w:spacing w:before="0" w:beforeAutospacing="0" w:after="0" w:afterAutospacing="0"/>
              <w:rPr>
                <w:b/>
                <w:bCs/>
                <w:sz w:val="24"/>
                <w:szCs w:val="24"/>
                <w:lang w:val="uk-UA"/>
              </w:rPr>
            </w:pPr>
            <w:r w:rsidRPr="00CC5F23">
              <w:rPr>
                <w:b/>
                <w:bCs/>
                <w:sz w:val="24"/>
                <w:szCs w:val="24"/>
                <w:lang w:val="uk-UA"/>
              </w:rPr>
              <w:t>8. Інформація про субпідрядника (у випадку закупівлі робіт чи послуг)</w:t>
            </w:r>
          </w:p>
        </w:tc>
        <w:tc>
          <w:tcPr>
            <w:tcW w:w="5956" w:type="dxa"/>
          </w:tcPr>
          <w:p w14:paraId="28D4042D" w14:textId="77777777" w:rsidR="00F405B5" w:rsidRPr="00CC5F23" w:rsidRDefault="00F405B5" w:rsidP="00F405B5">
            <w:pPr>
              <w:pStyle w:val="rvps2"/>
              <w:shd w:val="clear" w:color="auto" w:fill="FFFFFF"/>
              <w:spacing w:before="0" w:beforeAutospacing="0" w:after="0" w:afterAutospacing="0"/>
              <w:ind w:firstLine="448"/>
              <w:jc w:val="both"/>
              <w:rPr>
                <w:lang w:eastAsia="ru-RU"/>
              </w:rPr>
            </w:pPr>
            <w:r w:rsidRPr="00CC5F23">
              <w:t xml:space="preserve">Учасник у складі тендерної пропозиції надає </w:t>
            </w:r>
            <w:r w:rsidRPr="00CC5F23">
              <w:rPr>
                <w:lang w:eastAsia="ru-RU"/>
              </w:rPr>
              <w:t xml:space="preserve">інформацію про повне найменування та місцезнаходження щодо кожного суб’єкта господарювання, якого </w:t>
            </w:r>
            <w:r w:rsidR="004756A1" w:rsidRPr="00CC5F23">
              <w:rPr>
                <w:lang w:eastAsia="ru-RU"/>
              </w:rPr>
              <w:t>Учасн</w:t>
            </w:r>
            <w:r w:rsidRPr="00CC5F23">
              <w:rPr>
                <w:lang w:eastAsia="ru-RU"/>
              </w:rPr>
              <w:t xml:space="preserve">ик планує залучати до виконання робіт чи послуг як </w:t>
            </w:r>
            <w:r w:rsidRPr="00CC5F23">
              <w:rPr>
                <w:lang w:eastAsia="ru-RU"/>
              </w:rPr>
              <w:lastRenderedPageBreak/>
              <w:t>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D92055" w:rsidRPr="00CC5F23" w14:paraId="28F7D358" w14:textId="77777777" w:rsidTr="00B8594B">
        <w:tc>
          <w:tcPr>
            <w:tcW w:w="3544" w:type="dxa"/>
          </w:tcPr>
          <w:p w14:paraId="6AE2A278" w14:textId="77777777" w:rsidR="00F405B5" w:rsidRPr="00CC5F23" w:rsidRDefault="00F405B5" w:rsidP="00F405B5">
            <w:pPr>
              <w:pStyle w:val="a5"/>
              <w:spacing w:before="0" w:beforeAutospacing="0" w:after="0" w:afterAutospacing="0"/>
              <w:rPr>
                <w:b/>
                <w:bCs/>
                <w:sz w:val="24"/>
                <w:szCs w:val="24"/>
                <w:lang w:val="uk-UA"/>
              </w:rPr>
            </w:pPr>
            <w:r w:rsidRPr="00CC5F23">
              <w:rPr>
                <w:b/>
                <w:bCs/>
                <w:sz w:val="24"/>
                <w:szCs w:val="24"/>
                <w:lang w:val="uk-UA"/>
              </w:rPr>
              <w:lastRenderedPageBreak/>
              <w:t>9. Унесення змін або відкликання тендерної пропозиції учасником</w:t>
            </w:r>
          </w:p>
        </w:tc>
        <w:tc>
          <w:tcPr>
            <w:tcW w:w="5956" w:type="dxa"/>
          </w:tcPr>
          <w:p w14:paraId="137FCD68" w14:textId="77777777" w:rsidR="00F405B5" w:rsidRPr="00CC5F23" w:rsidRDefault="00DE0156" w:rsidP="00F405B5">
            <w:pPr>
              <w:pStyle w:val="rvps2"/>
              <w:shd w:val="clear" w:color="auto" w:fill="FFFFFF"/>
              <w:spacing w:before="0" w:beforeAutospacing="0" w:after="0" w:afterAutospacing="0"/>
              <w:ind w:firstLine="448"/>
              <w:jc w:val="both"/>
            </w:pPr>
            <w:r w:rsidRPr="00CC5F23">
              <w:t xml:space="preserve">Учасник процедури закупівлі має право </w:t>
            </w:r>
            <w:proofErr w:type="spellStart"/>
            <w:r w:rsidRPr="00CC5F23">
              <w:t>внести</w:t>
            </w:r>
            <w:proofErr w:type="spellEnd"/>
            <w:r w:rsidRPr="00CC5F23">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C5F23">
              <w:t>закупівель</w:t>
            </w:r>
            <w:proofErr w:type="spellEnd"/>
            <w:r w:rsidRPr="00CC5F23">
              <w:t xml:space="preserve"> до закінчення </w:t>
            </w:r>
            <w:r w:rsidR="005D53B6" w:rsidRPr="00CC5F23">
              <w:t xml:space="preserve">кінцевого </w:t>
            </w:r>
            <w:r w:rsidRPr="00CC5F23">
              <w:t>строку подання тендерних пропозицій.</w:t>
            </w:r>
          </w:p>
        </w:tc>
      </w:tr>
      <w:tr w:rsidR="00D92055" w:rsidRPr="00CC5F23" w14:paraId="5ABB1BC4" w14:textId="77777777" w:rsidTr="00B8594B">
        <w:tc>
          <w:tcPr>
            <w:tcW w:w="9500" w:type="dxa"/>
            <w:gridSpan w:val="2"/>
          </w:tcPr>
          <w:p w14:paraId="46739229" w14:textId="77777777" w:rsidR="00F405B5" w:rsidRPr="00CC5F23" w:rsidRDefault="00F405B5" w:rsidP="00F405B5">
            <w:pPr>
              <w:pStyle w:val="a5"/>
              <w:spacing w:before="0" w:beforeAutospacing="0" w:after="0" w:afterAutospacing="0"/>
              <w:ind w:firstLine="387"/>
              <w:jc w:val="center"/>
              <w:rPr>
                <w:b/>
                <w:bCs/>
                <w:sz w:val="24"/>
                <w:szCs w:val="24"/>
                <w:lang w:val="uk-UA"/>
              </w:rPr>
            </w:pPr>
            <w:r w:rsidRPr="00CC5F23">
              <w:rPr>
                <w:b/>
                <w:bCs/>
                <w:sz w:val="24"/>
                <w:szCs w:val="24"/>
                <w:lang w:val="uk-UA"/>
              </w:rPr>
              <w:t>IV. Подання та розкриття тендерної пропозиції</w:t>
            </w:r>
          </w:p>
        </w:tc>
      </w:tr>
      <w:tr w:rsidR="00D92055" w:rsidRPr="00CC5F23" w14:paraId="79F9F397" w14:textId="77777777" w:rsidTr="00B8594B">
        <w:tc>
          <w:tcPr>
            <w:tcW w:w="3544" w:type="dxa"/>
          </w:tcPr>
          <w:p w14:paraId="5725051E" w14:textId="77777777" w:rsidR="00F405B5" w:rsidRPr="00CC5F23" w:rsidRDefault="00F405B5" w:rsidP="00F405B5">
            <w:pPr>
              <w:pStyle w:val="a5"/>
              <w:spacing w:before="0" w:beforeAutospacing="0" w:after="0" w:afterAutospacing="0"/>
              <w:rPr>
                <w:b/>
                <w:bCs/>
                <w:sz w:val="24"/>
                <w:szCs w:val="24"/>
                <w:lang w:val="uk-UA"/>
              </w:rPr>
            </w:pPr>
            <w:r w:rsidRPr="00CC5F23">
              <w:rPr>
                <w:b/>
                <w:bCs/>
                <w:sz w:val="24"/>
                <w:szCs w:val="24"/>
                <w:lang w:val="uk-UA"/>
              </w:rPr>
              <w:t xml:space="preserve">1. Кінцевий строк подання тендерної пропозиції </w:t>
            </w:r>
          </w:p>
        </w:tc>
        <w:tc>
          <w:tcPr>
            <w:tcW w:w="5956" w:type="dxa"/>
          </w:tcPr>
          <w:p w14:paraId="424244B6" w14:textId="77777777" w:rsidR="00F405B5" w:rsidRPr="00CC5F23" w:rsidRDefault="00F405B5" w:rsidP="00F405B5">
            <w:pPr>
              <w:pStyle w:val="a5"/>
              <w:spacing w:before="0" w:beforeAutospacing="0" w:after="0" w:afterAutospacing="0"/>
              <w:ind w:firstLine="430"/>
              <w:jc w:val="both"/>
              <w:rPr>
                <w:sz w:val="24"/>
                <w:szCs w:val="24"/>
                <w:lang w:val="uk-UA"/>
              </w:rPr>
            </w:pPr>
            <w:r w:rsidRPr="00CC5F23">
              <w:rPr>
                <w:sz w:val="24"/>
                <w:szCs w:val="24"/>
                <w:lang w:val="uk-UA"/>
              </w:rPr>
              <w:t xml:space="preserve">Кінцевий строк подання тендерних пропозицій: </w:t>
            </w:r>
          </w:p>
          <w:p w14:paraId="0352DAC7" w14:textId="3CDE4D69" w:rsidR="00F405B5" w:rsidRPr="00682D11" w:rsidRDefault="00F405B5" w:rsidP="00F405B5">
            <w:pPr>
              <w:overflowPunct/>
              <w:ind w:firstLine="430"/>
              <w:jc w:val="both"/>
              <w:rPr>
                <w:sz w:val="24"/>
                <w:szCs w:val="24"/>
              </w:rPr>
            </w:pPr>
            <w:r w:rsidRPr="00DD64CA">
              <w:rPr>
                <w:sz w:val="24"/>
                <w:szCs w:val="24"/>
              </w:rPr>
              <w:t>«</w:t>
            </w:r>
            <w:r w:rsidR="001867C4" w:rsidRPr="001867C4">
              <w:rPr>
                <w:sz w:val="24"/>
                <w:szCs w:val="24"/>
              </w:rPr>
              <w:t>09</w:t>
            </w:r>
            <w:r w:rsidRPr="001867C4">
              <w:rPr>
                <w:sz w:val="24"/>
                <w:szCs w:val="24"/>
              </w:rPr>
              <w:t xml:space="preserve">» лютого </w:t>
            </w:r>
            <w:r w:rsidRPr="00DD64CA">
              <w:rPr>
                <w:sz w:val="24"/>
                <w:szCs w:val="24"/>
              </w:rPr>
              <w:t>202</w:t>
            </w:r>
            <w:r w:rsidR="003C54A6">
              <w:rPr>
                <w:sz w:val="24"/>
                <w:szCs w:val="24"/>
                <w:lang w:val="ru-RU"/>
              </w:rPr>
              <w:t>4</w:t>
            </w:r>
            <w:r w:rsidRPr="00DD64CA">
              <w:rPr>
                <w:sz w:val="24"/>
                <w:szCs w:val="24"/>
              </w:rPr>
              <w:t xml:space="preserve"> року о 00 год. 00 хв.</w:t>
            </w:r>
          </w:p>
          <w:p w14:paraId="1C9FC3E9" w14:textId="77777777" w:rsidR="00F405B5" w:rsidRPr="00CC5F23" w:rsidRDefault="00F405B5" w:rsidP="00F405B5">
            <w:pPr>
              <w:pStyle w:val="rvps2"/>
              <w:pBdr>
                <w:top w:val="nil"/>
                <w:left w:val="nil"/>
                <w:bottom w:val="nil"/>
                <w:right w:val="nil"/>
                <w:between w:val="nil"/>
              </w:pBdr>
              <w:shd w:val="clear" w:color="auto" w:fill="FFFFFF"/>
              <w:spacing w:before="0" w:beforeAutospacing="0" w:after="0" w:afterAutospacing="0"/>
              <w:ind w:firstLine="448"/>
              <w:jc w:val="both"/>
            </w:pPr>
            <w:r w:rsidRPr="00CC5F23">
              <w:t>Отримана тендерна пропозиція вноситься автоматично до реєстру отриманих тендерних пропозицій.</w:t>
            </w:r>
          </w:p>
          <w:p w14:paraId="382B7D4A" w14:textId="77777777" w:rsidR="00F405B5" w:rsidRPr="00CC5F23" w:rsidRDefault="00F405B5" w:rsidP="00F405B5">
            <w:pPr>
              <w:pStyle w:val="rvps2"/>
              <w:shd w:val="clear" w:color="auto" w:fill="FFFFFF"/>
              <w:spacing w:before="0" w:beforeAutospacing="0" w:after="0" w:afterAutospacing="0"/>
              <w:ind w:firstLine="448"/>
              <w:jc w:val="both"/>
            </w:pPr>
            <w:r w:rsidRPr="00CC5F23">
              <w:t xml:space="preserve">Електронна система </w:t>
            </w:r>
            <w:proofErr w:type="spellStart"/>
            <w:r w:rsidRPr="00CC5F23">
              <w:t>закупівель</w:t>
            </w:r>
            <w:proofErr w:type="spellEnd"/>
            <w:r w:rsidRPr="00CC5F23">
              <w:t xml:space="preserve"> автоматично формує та надсилає повідомлення </w:t>
            </w:r>
            <w:r w:rsidR="004756A1" w:rsidRPr="00CC5F23">
              <w:t>Учасн</w:t>
            </w:r>
            <w:r w:rsidRPr="00CC5F23">
              <w:t xml:space="preserve">ику про отримання його пропозиції із зазначенням дати та часу. Електронна система </w:t>
            </w:r>
            <w:proofErr w:type="spellStart"/>
            <w:r w:rsidRPr="00CC5F23">
              <w:t>закупівель</w:t>
            </w:r>
            <w:proofErr w:type="spellEnd"/>
            <w:r w:rsidRPr="00CC5F23">
              <w:t xml:space="preserve"> повинна забезпечити можливість подання тендерної пропозиції всім особам на рівних умовах.</w:t>
            </w:r>
          </w:p>
          <w:p w14:paraId="777260D6" w14:textId="77777777" w:rsidR="00F405B5" w:rsidRPr="00CC5F23" w:rsidRDefault="00F405B5" w:rsidP="00F405B5">
            <w:pPr>
              <w:pStyle w:val="rvps2"/>
              <w:shd w:val="clear" w:color="auto" w:fill="FFFFFF"/>
              <w:spacing w:before="0" w:beforeAutospacing="0" w:after="0" w:afterAutospacing="0"/>
              <w:ind w:firstLine="448"/>
              <w:jc w:val="both"/>
            </w:pPr>
            <w:r w:rsidRPr="00CC5F23">
              <w:t xml:space="preserve">Тендерні пропозиції після закінчення кінцевого строку їх подання не приймаються електронною системою </w:t>
            </w:r>
            <w:proofErr w:type="spellStart"/>
            <w:r w:rsidRPr="00CC5F23">
              <w:t>закупівель</w:t>
            </w:r>
            <w:proofErr w:type="spellEnd"/>
            <w:r w:rsidRPr="00CC5F23">
              <w:t>.</w:t>
            </w:r>
          </w:p>
        </w:tc>
      </w:tr>
      <w:tr w:rsidR="00D92055" w:rsidRPr="00CC5F23" w14:paraId="175CC66D" w14:textId="77777777" w:rsidTr="00B8594B">
        <w:tc>
          <w:tcPr>
            <w:tcW w:w="3544" w:type="dxa"/>
          </w:tcPr>
          <w:p w14:paraId="0502DFD2" w14:textId="77777777" w:rsidR="00F405B5" w:rsidRPr="00CC5F23" w:rsidRDefault="00F405B5" w:rsidP="00F405B5">
            <w:pPr>
              <w:pStyle w:val="a5"/>
              <w:spacing w:before="0" w:beforeAutospacing="0" w:after="0" w:afterAutospacing="0"/>
              <w:rPr>
                <w:b/>
                <w:bCs/>
                <w:sz w:val="24"/>
                <w:szCs w:val="24"/>
                <w:lang w:val="uk-UA"/>
              </w:rPr>
            </w:pPr>
            <w:r w:rsidRPr="00CC5F23">
              <w:rPr>
                <w:b/>
                <w:bCs/>
                <w:sz w:val="24"/>
                <w:szCs w:val="24"/>
                <w:lang w:val="uk-UA"/>
              </w:rPr>
              <w:t>2. Дата та час розкриття тендерної пропозиції</w:t>
            </w:r>
          </w:p>
        </w:tc>
        <w:tc>
          <w:tcPr>
            <w:tcW w:w="5956" w:type="dxa"/>
          </w:tcPr>
          <w:p w14:paraId="2C490E88" w14:textId="77777777" w:rsidR="00C67D2C" w:rsidRPr="0036100C" w:rsidRDefault="00C67D2C" w:rsidP="00C67D2C">
            <w:pPr>
              <w:pStyle w:val="rvps2"/>
              <w:shd w:val="clear" w:color="auto" w:fill="FFFFFF"/>
              <w:spacing w:before="0" w:beforeAutospacing="0" w:after="0" w:afterAutospacing="0"/>
              <w:ind w:firstLine="448"/>
              <w:jc w:val="both"/>
            </w:pPr>
            <w:r w:rsidRPr="0036100C">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6100C">
              <w:t>закупівель</w:t>
            </w:r>
            <w:proofErr w:type="spellEnd"/>
            <w:r w:rsidRPr="0036100C">
              <w:t xml:space="preserve"> автоматично в день оприлюднення замовником оголошення про проведення відкритих торгів в електронній системі </w:t>
            </w:r>
            <w:proofErr w:type="spellStart"/>
            <w:r w:rsidRPr="0036100C">
              <w:t>закупівель</w:t>
            </w:r>
            <w:proofErr w:type="spellEnd"/>
            <w:r w:rsidRPr="0036100C">
              <w:t>.</w:t>
            </w:r>
          </w:p>
          <w:p w14:paraId="09BF43E9" w14:textId="77777777" w:rsidR="00C67D2C" w:rsidRPr="0036100C" w:rsidRDefault="00C67D2C" w:rsidP="00C67D2C">
            <w:pPr>
              <w:pStyle w:val="rvps2"/>
              <w:shd w:val="clear" w:color="auto" w:fill="FFFFFF"/>
              <w:spacing w:before="0" w:beforeAutospacing="0" w:after="0" w:afterAutospacing="0"/>
              <w:ind w:firstLine="448"/>
              <w:jc w:val="both"/>
            </w:pPr>
            <w:r w:rsidRPr="0036100C">
              <w:t xml:space="preserve">Розкриття тендерних пропозицій здійснюється відповідно до статті 28 Закону (положення </w:t>
            </w:r>
            <w:hyperlink r:id="rId25" w:anchor="n1495" w:tgtFrame="_blank" w:history="1">
              <w:r w:rsidRPr="0036100C">
                <w:t>абзацу третього</w:t>
              </w:r>
            </w:hyperlink>
            <w:r w:rsidRPr="0036100C">
              <w:t xml:space="preserve"> частини першої та </w:t>
            </w:r>
            <w:hyperlink r:id="rId26" w:anchor="n1497" w:tgtFrame="_blank" w:history="1">
              <w:r w:rsidRPr="0036100C">
                <w:t>абзацу другого</w:t>
              </w:r>
            </w:hyperlink>
            <w:r w:rsidRPr="0036100C">
              <w:t xml:space="preserve"> частини другої статті 28 Закону не застосовуються).</w:t>
            </w:r>
          </w:p>
          <w:p w14:paraId="7AEE8794" w14:textId="77777777" w:rsidR="00DB66D1" w:rsidRPr="0036100C" w:rsidRDefault="00DB66D1" w:rsidP="00DB66D1">
            <w:pPr>
              <w:pStyle w:val="rvps2"/>
              <w:shd w:val="clear" w:color="auto" w:fill="FFFFFF"/>
              <w:spacing w:before="0" w:beforeAutospacing="0" w:after="0" w:afterAutospacing="0"/>
              <w:ind w:firstLine="448"/>
              <w:jc w:val="both"/>
            </w:pPr>
            <w:r w:rsidRPr="0036100C">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Pr="0036100C">
              <w:rPr>
                <w:i/>
                <w:iCs/>
              </w:rPr>
              <w:t>Особливостей</w:t>
            </w:r>
            <w:r w:rsidRPr="0036100C">
              <w:t xml:space="preserve">. </w:t>
            </w:r>
          </w:p>
          <w:p w14:paraId="2BD443FC" w14:textId="77777777" w:rsidR="00DB66D1" w:rsidRDefault="00DB66D1" w:rsidP="00DB66D1">
            <w:pPr>
              <w:pStyle w:val="rvps2"/>
              <w:shd w:val="clear" w:color="auto" w:fill="FFFFFF"/>
              <w:spacing w:before="0" w:beforeAutospacing="0" w:after="0" w:afterAutospacing="0"/>
              <w:ind w:firstLine="448"/>
              <w:jc w:val="both"/>
            </w:pPr>
            <w:r w:rsidRPr="0036100C">
              <w:t xml:space="preserve">Протокол розкриття тендерних пропозицій формується та оприлюднюється відповідно до частин </w:t>
            </w:r>
            <w:hyperlink r:id="rId27" w:anchor="n1499" w:tgtFrame="_blank" w:history="1">
              <w:r w:rsidRPr="0036100C">
                <w:t>третьої</w:t>
              </w:r>
            </w:hyperlink>
            <w:r w:rsidRPr="0036100C">
              <w:t xml:space="preserve"> та </w:t>
            </w:r>
            <w:hyperlink r:id="rId28" w:anchor="n1500" w:tgtFrame="_blank" w:history="1">
              <w:r w:rsidRPr="0036100C">
                <w:t>четвертої</w:t>
              </w:r>
            </w:hyperlink>
            <w:r w:rsidRPr="0036100C">
              <w:t xml:space="preserve"> статті 28 Закону</w:t>
            </w:r>
            <w:r>
              <w:t>.</w:t>
            </w:r>
          </w:p>
          <w:p w14:paraId="34D69CC7" w14:textId="77777777" w:rsidR="00F405B5" w:rsidRDefault="00F405B5" w:rsidP="00053E5D">
            <w:pPr>
              <w:pStyle w:val="rvps2"/>
              <w:shd w:val="clear" w:color="auto" w:fill="FFFFFF"/>
              <w:spacing w:before="0" w:beforeAutospacing="0" w:after="0" w:afterAutospacing="0"/>
              <w:ind w:firstLine="448"/>
              <w:jc w:val="both"/>
            </w:pPr>
          </w:p>
          <w:p w14:paraId="7EA191A1" w14:textId="4675EB74" w:rsidR="00643419" w:rsidRPr="00CC5F23" w:rsidRDefault="00643419" w:rsidP="00053E5D">
            <w:pPr>
              <w:pStyle w:val="rvps2"/>
              <w:shd w:val="clear" w:color="auto" w:fill="FFFFFF"/>
              <w:spacing w:before="0" w:beforeAutospacing="0" w:after="0" w:afterAutospacing="0"/>
              <w:ind w:firstLine="448"/>
              <w:jc w:val="both"/>
            </w:pPr>
          </w:p>
        </w:tc>
      </w:tr>
      <w:tr w:rsidR="00D92055" w:rsidRPr="00CC5F23" w14:paraId="54F45A31" w14:textId="77777777" w:rsidTr="00B8594B">
        <w:tc>
          <w:tcPr>
            <w:tcW w:w="9500" w:type="dxa"/>
            <w:gridSpan w:val="2"/>
          </w:tcPr>
          <w:p w14:paraId="5D34FDAA" w14:textId="77777777" w:rsidR="00F405B5" w:rsidRPr="00CC5F23" w:rsidRDefault="00F405B5" w:rsidP="00F405B5">
            <w:pPr>
              <w:pStyle w:val="a5"/>
              <w:spacing w:before="0" w:beforeAutospacing="0" w:after="0" w:afterAutospacing="0"/>
              <w:jc w:val="center"/>
              <w:rPr>
                <w:b/>
                <w:bCs/>
                <w:sz w:val="24"/>
                <w:szCs w:val="24"/>
                <w:lang w:val="uk-UA"/>
              </w:rPr>
            </w:pPr>
            <w:r w:rsidRPr="00CC5F23">
              <w:rPr>
                <w:b/>
                <w:bCs/>
                <w:sz w:val="24"/>
                <w:szCs w:val="24"/>
                <w:lang w:val="uk-UA"/>
              </w:rPr>
              <w:lastRenderedPageBreak/>
              <w:t>V. Оцінка тендерної пропозиції</w:t>
            </w:r>
          </w:p>
        </w:tc>
      </w:tr>
      <w:tr w:rsidR="00D92055" w:rsidRPr="00CC5F23" w14:paraId="6CCCB549" w14:textId="77777777" w:rsidTr="00B8594B">
        <w:tc>
          <w:tcPr>
            <w:tcW w:w="3544" w:type="dxa"/>
          </w:tcPr>
          <w:p w14:paraId="3D34F82C" w14:textId="77777777" w:rsidR="00F405B5" w:rsidRPr="00CC5F23" w:rsidRDefault="00F405B5" w:rsidP="00F405B5">
            <w:pPr>
              <w:pStyle w:val="a5"/>
              <w:spacing w:before="0" w:beforeAutospacing="0" w:after="0" w:afterAutospacing="0"/>
              <w:rPr>
                <w:b/>
                <w:bCs/>
                <w:sz w:val="24"/>
                <w:szCs w:val="24"/>
                <w:lang w:val="uk-UA"/>
              </w:rPr>
            </w:pPr>
            <w:r w:rsidRPr="00CC5F23">
              <w:rPr>
                <w:b/>
                <w:bCs/>
                <w:sz w:val="24"/>
                <w:szCs w:val="24"/>
                <w:lang w:val="uk-UA"/>
              </w:rPr>
              <w:t>1. Перелік критеріїв та методика оцінки тендерної пропозиції із зазначенням питомої ваги критерію</w:t>
            </w:r>
          </w:p>
          <w:p w14:paraId="342178D1" w14:textId="77777777" w:rsidR="00F405B5" w:rsidRPr="00CC5F23" w:rsidRDefault="00F405B5" w:rsidP="00F405B5">
            <w:pPr>
              <w:pStyle w:val="a5"/>
              <w:spacing w:before="0" w:beforeAutospacing="0" w:after="0" w:afterAutospacing="0"/>
              <w:rPr>
                <w:b/>
                <w:bCs/>
                <w:sz w:val="24"/>
                <w:szCs w:val="24"/>
                <w:lang w:val="uk-UA"/>
              </w:rPr>
            </w:pPr>
          </w:p>
        </w:tc>
        <w:tc>
          <w:tcPr>
            <w:tcW w:w="5956" w:type="dxa"/>
          </w:tcPr>
          <w:p w14:paraId="0324B2AF" w14:textId="77777777" w:rsidR="00056567" w:rsidRPr="00CC5F23" w:rsidRDefault="00056567" w:rsidP="00205234">
            <w:pPr>
              <w:pStyle w:val="a5"/>
              <w:spacing w:before="0" w:beforeAutospacing="0" w:after="0" w:afterAutospacing="0"/>
              <w:ind w:firstLine="430"/>
              <w:jc w:val="both"/>
              <w:rPr>
                <w:sz w:val="24"/>
                <w:szCs w:val="24"/>
                <w:lang w:val="uk-UA"/>
              </w:rPr>
            </w:pPr>
            <w:r w:rsidRPr="00CC5F23">
              <w:rPr>
                <w:sz w:val="24"/>
                <w:szCs w:val="24"/>
                <w:lang w:val="uk-UA"/>
              </w:rPr>
              <w:t xml:space="preserve">Оцінка тендерної пропозиції проводиться електронною системою </w:t>
            </w:r>
            <w:proofErr w:type="spellStart"/>
            <w:r w:rsidRPr="00CC5F23">
              <w:rPr>
                <w:sz w:val="24"/>
                <w:szCs w:val="24"/>
                <w:lang w:val="uk-UA"/>
              </w:rPr>
              <w:t>закупівель</w:t>
            </w:r>
            <w:proofErr w:type="spellEnd"/>
            <w:r w:rsidRPr="00CC5F23">
              <w:rPr>
                <w:sz w:val="24"/>
                <w:szCs w:val="24"/>
                <w:lang w:val="uk-UA"/>
              </w:rPr>
              <w:t xml:space="preserve"> автоматично на основі критеріїв і методики оцінки, визначених </w:t>
            </w:r>
            <w:r w:rsidR="004756A1" w:rsidRPr="00CC5F23">
              <w:rPr>
                <w:sz w:val="24"/>
                <w:szCs w:val="24"/>
                <w:lang w:val="uk-UA"/>
              </w:rPr>
              <w:t>Замов</w:t>
            </w:r>
            <w:r w:rsidRPr="00CC5F23">
              <w:rPr>
                <w:sz w:val="24"/>
                <w:szCs w:val="24"/>
                <w:lang w:val="uk-UA"/>
              </w:rPr>
              <w:t>ником у тендерній документації, шляхом визначення тендерної пропозиції найбільш економічно вигідною.</w:t>
            </w:r>
          </w:p>
          <w:p w14:paraId="31E7A55D" w14:textId="77777777" w:rsidR="00056567" w:rsidRPr="00CC5F23" w:rsidRDefault="00422D2E" w:rsidP="00205234">
            <w:pPr>
              <w:pStyle w:val="a5"/>
              <w:spacing w:before="0" w:beforeAutospacing="0" w:after="0" w:afterAutospacing="0"/>
              <w:ind w:firstLine="430"/>
              <w:jc w:val="both"/>
              <w:rPr>
                <w:sz w:val="24"/>
                <w:szCs w:val="24"/>
                <w:lang w:val="uk-UA"/>
              </w:rPr>
            </w:pPr>
            <w:r w:rsidRPr="00CC5F23">
              <w:rPr>
                <w:sz w:val="24"/>
                <w:szCs w:val="24"/>
                <w:lang w:val="uk-UA"/>
              </w:rPr>
              <w:t xml:space="preserve">Найбільш економічно вигідною тендерною пропозицією електронна система </w:t>
            </w:r>
            <w:proofErr w:type="spellStart"/>
            <w:r w:rsidRPr="00CC5F23">
              <w:rPr>
                <w:sz w:val="24"/>
                <w:szCs w:val="24"/>
                <w:lang w:val="uk-UA"/>
              </w:rPr>
              <w:t>закупівель</w:t>
            </w:r>
            <w:proofErr w:type="spellEnd"/>
            <w:r w:rsidRPr="00CC5F23">
              <w:rPr>
                <w:sz w:val="24"/>
                <w:szCs w:val="24"/>
                <w:lang w:val="uk-UA"/>
              </w:rPr>
              <w:t xml:space="preserve"> визначає тендерну пропозицію, ціна/приведена ціна якої є найнижчою.</w:t>
            </w:r>
          </w:p>
          <w:p w14:paraId="1EBFA6B3" w14:textId="77777777" w:rsidR="00F405B5" w:rsidRPr="00CC5F23" w:rsidRDefault="00F405B5" w:rsidP="00205234">
            <w:pPr>
              <w:pStyle w:val="a5"/>
              <w:spacing w:before="0" w:beforeAutospacing="0" w:after="0" w:afterAutospacing="0"/>
              <w:ind w:firstLine="430"/>
              <w:jc w:val="both"/>
              <w:rPr>
                <w:sz w:val="24"/>
                <w:szCs w:val="24"/>
                <w:lang w:val="uk-UA"/>
              </w:rPr>
            </w:pPr>
            <w:r w:rsidRPr="00CC5F23">
              <w:rPr>
                <w:sz w:val="24"/>
                <w:szCs w:val="24"/>
                <w:lang w:val="uk-UA"/>
              </w:rPr>
              <w:t>Оцінка тендерних пропозицій здійснюється на основі єдиного критерію: ціна, яка обов’язково має враховувати податок на додану вартість (ПДВ), усі витрати Учасника, а також інші податки і збори, що сплачуються, або мають бути сплачені.</w:t>
            </w:r>
          </w:p>
          <w:p w14:paraId="396AD734" w14:textId="77777777" w:rsidR="00F405B5" w:rsidRPr="00CC5F23" w:rsidRDefault="00F405B5" w:rsidP="00205234">
            <w:pPr>
              <w:pStyle w:val="a5"/>
              <w:spacing w:before="0" w:beforeAutospacing="0" w:after="0" w:afterAutospacing="0"/>
              <w:ind w:firstLine="430"/>
              <w:jc w:val="both"/>
              <w:rPr>
                <w:sz w:val="24"/>
                <w:szCs w:val="24"/>
                <w:lang w:val="uk-UA"/>
              </w:rPr>
            </w:pPr>
            <w:r w:rsidRPr="00CC5F23">
              <w:rPr>
                <w:sz w:val="24"/>
                <w:szCs w:val="24"/>
                <w:lang w:val="uk-UA"/>
              </w:rPr>
              <w:t>Питома вага зазначеного критерію – 100%.</w:t>
            </w:r>
          </w:p>
          <w:p w14:paraId="52CEA5E1" w14:textId="77777777" w:rsidR="00F405B5" w:rsidRPr="00CC5F23" w:rsidRDefault="00F405B5" w:rsidP="00205234">
            <w:pPr>
              <w:pStyle w:val="a5"/>
              <w:spacing w:before="0" w:beforeAutospacing="0" w:after="0" w:afterAutospacing="0"/>
              <w:ind w:firstLine="430"/>
              <w:jc w:val="both"/>
              <w:rPr>
                <w:sz w:val="24"/>
                <w:szCs w:val="24"/>
                <w:lang w:val="uk-UA"/>
              </w:rPr>
            </w:pPr>
            <w:r w:rsidRPr="00CC5F23">
              <w:rPr>
                <w:sz w:val="24"/>
                <w:szCs w:val="24"/>
                <w:lang w:val="uk-UA"/>
              </w:rPr>
              <w:t xml:space="preserve">Ціною тендерної пропозиції вважається сума, зазначена </w:t>
            </w:r>
            <w:r w:rsidR="004756A1" w:rsidRPr="00CC5F23">
              <w:rPr>
                <w:sz w:val="24"/>
                <w:szCs w:val="24"/>
                <w:lang w:val="uk-UA"/>
              </w:rPr>
              <w:t>Учасн</w:t>
            </w:r>
            <w:r w:rsidRPr="00CC5F23">
              <w:rPr>
                <w:sz w:val="24"/>
                <w:szCs w:val="24"/>
                <w:lang w:val="uk-UA"/>
              </w:rPr>
              <w:t xml:space="preserve">иком у його тендерній пропозиції як загальна сума, за яку він погоджується виконати умови закупівлі згідно вимог </w:t>
            </w:r>
            <w:r w:rsidR="004756A1" w:rsidRPr="00CC5F23">
              <w:rPr>
                <w:sz w:val="24"/>
                <w:szCs w:val="24"/>
                <w:lang w:val="uk-UA"/>
              </w:rPr>
              <w:t>Замов</w:t>
            </w:r>
            <w:r w:rsidRPr="00CC5F23">
              <w:rPr>
                <w:sz w:val="24"/>
                <w:szCs w:val="24"/>
                <w:lang w:val="uk-UA"/>
              </w:rPr>
              <w:t xml:space="preserve">ника,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w:t>
            </w:r>
            <w:r w:rsidR="004756A1" w:rsidRPr="00CC5F23">
              <w:rPr>
                <w:sz w:val="24"/>
                <w:szCs w:val="24"/>
                <w:lang w:val="uk-UA"/>
              </w:rPr>
              <w:t>Учасн</w:t>
            </w:r>
            <w:r w:rsidRPr="00CC5F23">
              <w:rPr>
                <w:sz w:val="24"/>
                <w:szCs w:val="24"/>
                <w:lang w:val="uk-UA"/>
              </w:rPr>
              <w:t>иком.</w:t>
            </w:r>
          </w:p>
          <w:p w14:paraId="5CBE8739" w14:textId="77777777" w:rsidR="00F405B5" w:rsidRPr="00CC5F23" w:rsidRDefault="00F405B5" w:rsidP="00205234">
            <w:pPr>
              <w:pStyle w:val="a5"/>
              <w:spacing w:before="0" w:beforeAutospacing="0" w:after="0" w:afterAutospacing="0"/>
              <w:ind w:firstLine="430"/>
              <w:jc w:val="both"/>
              <w:rPr>
                <w:sz w:val="24"/>
                <w:szCs w:val="24"/>
                <w:lang w:val="uk-UA"/>
              </w:rPr>
            </w:pPr>
            <w:r w:rsidRPr="00CC5F23">
              <w:rPr>
                <w:sz w:val="24"/>
                <w:szCs w:val="24"/>
                <w:lang w:val="uk-UA"/>
              </w:rPr>
              <w:t>Товари, роботи і послуги, зазначені у тендерній пропозиції, але не визначені у ціні, будуть вважатися такими, що враховані в ціні тендерної пропозиції, і оплачуватися окремо Замовником не будуть.</w:t>
            </w:r>
          </w:p>
          <w:p w14:paraId="1456716C" w14:textId="77777777" w:rsidR="00F405B5" w:rsidRPr="00CC5F23" w:rsidRDefault="00F405B5" w:rsidP="00205234">
            <w:pPr>
              <w:pStyle w:val="a5"/>
              <w:spacing w:before="0" w:beforeAutospacing="0" w:after="0" w:afterAutospacing="0"/>
              <w:ind w:firstLine="430"/>
              <w:jc w:val="both"/>
              <w:rPr>
                <w:sz w:val="24"/>
                <w:szCs w:val="24"/>
                <w:lang w:val="uk-UA"/>
              </w:rPr>
            </w:pPr>
            <w:r w:rsidRPr="00CC5F23">
              <w:rPr>
                <w:sz w:val="24"/>
                <w:szCs w:val="24"/>
                <w:lang w:val="uk-UA"/>
              </w:rPr>
              <w:t>Ціна тендерної пропозиції має бути визначена чітко та остаточно, без будь-яких посилань, обмежень, або застережень.</w:t>
            </w:r>
          </w:p>
          <w:p w14:paraId="5349FC4C" w14:textId="77777777" w:rsidR="00F405B5" w:rsidRPr="00CC5F23" w:rsidRDefault="00F405B5" w:rsidP="00205234">
            <w:pPr>
              <w:pStyle w:val="a5"/>
              <w:spacing w:before="0" w:beforeAutospacing="0" w:after="0" w:afterAutospacing="0"/>
              <w:ind w:firstLine="430"/>
              <w:jc w:val="both"/>
              <w:rPr>
                <w:sz w:val="24"/>
                <w:szCs w:val="24"/>
                <w:lang w:val="uk-UA"/>
              </w:rPr>
            </w:pPr>
            <w:r w:rsidRPr="00CC5F23">
              <w:rPr>
                <w:sz w:val="24"/>
                <w:szCs w:val="24"/>
                <w:lang w:val="uk-UA"/>
              </w:rPr>
              <w:t>В тендерній пропозиції зазначається остаточно виведена підсумкова ціна пропозиції з двома десятковими знаками.</w:t>
            </w:r>
          </w:p>
          <w:p w14:paraId="5860D510" w14:textId="28495DC1" w:rsidR="00F405B5" w:rsidRDefault="00F405B5" w:rsidP="00205234">
            <w:pPr>
              <w:pStyle w:val="a5"/>
              <w:spacing w:before="0" w:beforeAutospacing="0" w:after="0" w:afterAutospacing="0"/>
              <w:ind w:firstLine="430"/>
              <w:jc w:val="both"/>
              <w:rPr>
                <w:sz w:val="24"/>
                <w:szCs w:val="24"/>
                <w:lang w:val="uk-UA"/>
              </w:rPr>
            </w:pPr>
            <w:r w:rsidRPr="00CC5F23">
              <w:rPr>
                <w:sz w:val="24"/>
                <w:szCs w:val="24"/>
                <w:lang w:val="uk-UA"/>
              </w:rPr>
              <w:t xml:space="preserve">До розрахунку ціни тендерної пропозиції </w:t>
            </w:r>
            <w:r w:rsidR="004756A1" w:rsidRPr="00CC5F23">
              <w:rPr>
                <w:sz w:val="24"/>
                <w:szCs w:val="24"/>
                <w:lang w:val="uk-UA"/>
              </w:rPr>
              <w:t>Учасн</w:t>
            </w:r>
            <w:r w:rsidRPr="00CC5F23">
              <w:rPr>
                <w:sz w:val="24"/>
                <w:szCs w:val="24"/>
                <w:lang w:val="uk-UA"/>
              </w:rPr>
              <w:t>ика не включаються витрати, понесені ним у процесі здійснення процедури закупівлі, зокрема витрати на оплату послуг інформаційних систем в мережі Інтернет, витрати, пов’язані із оформленням забезпечення тендерної пропозиції та забезпечення виконання договору, витрати</w:t>
            </w:r>
            <w:r w:rsidR="00022D0F" w:rsidRPr="00CC5F23">
              <w:rPr>
                <w:sz w:val="24"/>
                <w:szCs w:val="24"/>
                <w:lang w:val="uk-UA"/>
              </w:rPr>
              <w:t>,</w:t>
            </w:r>
            <w:r w:rsidRPr="00CC5F23">
              <w:rPr>
                <w:sz w:val="24"/>
                <w:szCs w:val="24"/>
                <w:lang w:val="uk-UA"/>
              </w:rPr>
              <w:t xml:space="preserve"> пов’язані із укладанням договору про закупівлю тощо.</w:t>
            </w:r>
          </w:p>
          <w:p w14:paraId="3D0A0921" w14:textId="77777777" w:rsidR="00643419" w:rsidRPr="0036100C" w:rsidRDefault="00643419" w:rsidP="00643419">
            <w:pPr>
              <w:pStyle w:val="a5"/>
              <w:spacing w:before="0" w:beforeAutospacing="0" w:after="0" w:afterAutospacing="0"/>
              <w:ind w:firstLine="430"/>
              <w:jc w:val="both"/>
              <w:rPr>
                <w:sz w:val="24"/>
                <w:szCs w:val="24"/>
                <w:lang w:val="uk-UA"/>
              </w:rPr>
            </w:pPr>
            <w:r w:rsidRPr="0036100C">
              <w:rPr>
                <w:sz w:val="24"/>
                <w:szCs w:val="24"/>
                <w:lang w:val="uk-UA"/>
              </w:rPr>
              <w:t xml:space="preserve">Якщо була подана одна тендерна пропозиція, електронна система </w:t>
            </w:r>
            <w:proofErr w:type="spellStart"/>
            <w:r w:rsidRPr="0036100C">
              <w:rPr>
                <w:sz w:val="24"/>
                <w:szCs w:val="24"/>
                <w:lang w:val="uk-UA"/>
              </w:rPr>
              <w:t>закупівель</w:t>
            </w:r>
            <w:proofErr w:type="spellEnd"/>
            <w:r w:rsidRPr="0036100C">
              <w:rPr>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9" w:anchor="n584" w:history="1">
              <w:r w:rsidRPr="0036100C">
                <w:rPr>
                  <w:sz w:val="24"/>
                  <w:szCs w:val="24"/>
                  <w:lang w:val="uk-UA"/>
                </w:rPr>
                <w:t>пунктом 40</w:t>
              </w:r>
            </w:hyperlink>
            <w:r w:rsidRPr="0036100C">
              <w:rPr>
                <w:sz w:val="24"/>
                <w:szCs w:val="24"/>
                <w:lang w:val="uk-UA"/>
              </w:rPr>
              <w:t xml:space="preserve"> цих особливостей, не проводить оцінку такої тендерної пропозиції та визначає таку тендерну </w:t>
            </w:r>
            <w:r w:rsidRPr="0036100C">
              <w:rPr>
                <w:sz w:val="24"/>
                <w:szCs w:val="24"/>
                <w:lang w:val="uk-UA"/>
              </w:rPr>
              <w:lastRenderedPageBreak/>
              <w:t xml:space="preserve">пропозицію найбільш економічно вигідною. Протокол розкриття тендерних пропозицій формується та оприлюднюється відповідно до частин </w:t>
            </w:r>
            <w:hyperlink r:id="rId30" w:anchor="n1499" w:tgtFrame="_blank" w:history="1">
              <w:r w:rsidRPr="0036100C">
                <w:rPr>
                  <w:sz w:val="24"/>
                  <w:szCs w:val="24"/>
                  <w:lang w:val="uk-UA"/>
                </w:rPr>
                <w:t>третьої</w:t>
              </w:r>
            </w:hyperlink>
            <w:r w:rsidRPr="0036100C">
              <w:rPr>
                <w:sz w:val="24"/>
                <w:szCs w:val="24"/>
                <w:lang w:val="uk-UA"/>
              </w:rPr>
              <w:t xml:space="preserve"> та </w:t>
            </w:r>
            <w:hyperlink r:id="rId31" w:anchor="n1500" w:tgtFrame="_blank" w:history="1">
              <w:r w:rsidRPr="0036100C">
                <w:rPr>
                  <w:sz w:val="24"/>
                  <w:szCs w:val="24"/>
                  <w:lang w:val="uk-UA"/>
                </w:rPr>
                <w:t>четвертої</w:t>
              </w:r>
            </w:hyperlink>
            <w:r w:rsidRPr="0036100C">
              <w:rPr>
                <w:sz w:val="24"/>
                <w:szCs w:val="24"/>
                <w:lang w:val="uk-UA"/>
              </w:rPr>
              <w:t xml:space="preserve"> статті 28 Закону.</w:t>
            </w:r>
            <w:bookmarkStart w:id="14" w:name="n570"/>
            <w:bookmarkEnd w:id="14"/>
          </w:p>
          <w:p w14:paraId="0B9134A6" w14:textId="77777777" w:rsidR="00643419" w:rsidRPr="0036100C" w:rsidRDefault="00643419" w:rsidP="00643419">
            <w:pPr>
              <w:pStyle w:val="a5"/>
              <w:spacing w:before="0" w:beforeAutospacing="0" w:after="0" w:afterAutospacing="0"/>
              <w:ind w:firstLine="430"/>
              <w:jc w:val="both"/>
              <w:rPr>
                <w:sz w:val="24"/>
                <w:szCs w:val="24"/>
                <w:lang w:val="uk-UA"/>
              </w:rPr>
            </w:pPr>
            <w:r w:rsidRPr="0036100C">
              <w:rPr>
                <w:sz w:val="24"/>
                <w:szCs w:val="24"/>
                <w:lang w:val="uk-UA"/>
              </w:rPr>
              <w:t xml:space="preserve">Замовник розглядає таку тендерну пропозицію до вимог статті 29 Закону (положення частин </w:t>
            </w:r>
            <w:hyperlink r:id="rId32" w:anchor="n1513" w:tgtFrame="_blank" w:history="1">
              <w:r w:rsidRPr="0036100C">
                <w:rPr>
                  <w:sz w:val="24"/>
                  <w:szCs w:val="24"/>
                  <w:lang w:val="uk-UA"/>
                </w:rPr>
                <w:t>другої</w:t>
              </w:r>
            </w:hyperlink>
            <w:r w:rsidRPr="0036100C">
              <w:rPr>
                <w:sz w:val="24"/>
                <w:szCs w:val="24"/>
                <w:lang w:val="uk-UA"/>
              </w:rPr>
              <w:t xml:space="preserve">, </w:t>
            </w:r>
            <w:hyperlink r:id="rId33" w:anchor="n1524" w:tgtFrame="_blank" w:history="1">
              <w:r w:rsidRPr="0036100C">
                <w:rPr>
                  <w:sz w:val="24"/>
                  <w:szCs w:val="24"/>
                  <w:lang w:val="uk-UA"/>
                </w:rPr>
                <w:t>п’ятої - дев’ятої</w:t>
              </w:r>
            </w:hyperlink>
            <w:r w:rsidRPr="0036100C">
              <w:rPr>
                <w:sz w:val="24"/>
                <w:szCs w:val="24"/>
                <w:lang w:val="uk-UA"/>
              </w:rPr>
              <w:t xml:space="preserve">, </w:t>
            </w:r>
            <w:hyperlink r:id="rId34" w:anchor="n1530" w:tgtFrame="_blank" w:history="1">
              <w:r w:rsidRPr="0036100C">
                <w:rPr>
                  <w:sz w:val="24"/>
                  <w:szCs w:val="24"/>
                  <w:lang w:val="uk-UA"/>
                </w:rPr>
                <w:t>одинадцятої</w:t>
              </w:r>
            </w:hyperlink>
            <w:r w:rsidRPr="0036100C">
              <w:rPr>
                <w:sz w:val="24"/>
                <w:szCs w:val="24"/>
                <w:lang w:val="uk-UA"/>
              </w:rPr>
              <w:t xml:space="preserve">, </w:t>
            </w:r>
            <w:hyperlink r:id="rId35" w:anchor="n1531" w:tgtFrame="_blank" w:history="1">
              <w:r w:rsidRPr="0036100C">
                <w:rPr>
                  <w:sz w:val="24"/>
                  <w:szCs w:val="24"/>
                  <w:lang w:val="uk-UA"/>
                </w:rPr>
                <w:t>дванадцятої</w:t>
              </w:r>
            </w:hyperlink>
            <w:r w:rsidRPr="0036100C">
              <w:rPr>
                <w:sz w:val="24"/>
                <w:szCs w:val="24"/>
                <w:lang w:val="uk-UA"/>
              </w:rPr>
              <w:t xml:space="preserve">, </w:t>
            </w:r>
            <w:hyperlink r:id="rId36" w:anchor="n1543" w:tgtFrame="_blank" w:history="1">
              <w:r w:rsidRPr="0036100C">
                <w:rPr>
                  <w:sz w:val="24"/>
                  <w:szCs w:val="24"/>
                  <w:lang w:val="uk-UA"/>
                </w:rPr>
                <w:t>чотирнадцятої</w:t>
              </w:r>
            </w:hyperlink>
            <w:r w:rsidRPr="0036100C">
              <w:rPr>
                <w:sz w:val="24"/>
                <w:szCs w:val="24"/>
                <w:lang w:val="uk-UA"/>
              </w:rPr>
              <w:t xml:space="preserve">, </w:t>
            </w:r>
            <w:hyperlink r:id="rId37" w:anchor="n1553" w:tgtFrame="_blank" w:history="1">
              <w:r w:rsidRPr="0036100C">
                <w:rPr>
                  <w:sz w:val="24"/>
                  <w:szCs w:val="24"/>
                  <w:lang w:val="uk-UA"/>
                </w:rPr>
                <w:t>шістнадцятої</w:t>
              </w:r>
            </w:hyperlink>
            <w:r w:rsidRPr="0036100C">
              <w:rPr>
                <w:sz w:val="24"/>
                <w:szCs w:val="24"/>
                <w:lang w:val="uk-UA"/>
              </w:rPr>
              <w:t xml:space="preserve">, абзаців </w:t>
            </w:r>
            <w:hyperlink r:id="rId38" w:anchor="n1550" w:tgtFrame="_blank" w:history="1">
              <w:r w:rsidRPr="0036100C">
                <w:rPr>
                  <w:sz w:val="24"/>
                  <w:szCs w:val="24"/>
                  <w:lang w:val="uk-UA"/>
                </w:rPr>
                <w:t>другого</w:t>
              </w:r>
            </w:hyperlink>
            <w:r w:rsidRPr="0036100C">
              <w:rPr>
                <w:sz w:val="24"/>
                <w:szCs w:val="24"/>
                <w:lang w:val="uk-UA"/>
              </w:rPr>
              <w:t xml:space="preserve"> і </w:t>
            </w:r>
            <w:hyperlink r:id="rId39" w:anchor="n1551" w:tgtFrame="_blank" w:history="1">
              <w:r w:rsidRPr="0036100C">
                <w:rPr>
                  <w:sz w:val="24"/>
                  <w:szCs w:val="24"/>
                  <w:lang w:val="uk-UA"/>
                </w:rPr>
                <w:t>третього</w:t>
              </w:r>
            </w:hyperlink>
            <w:r w:rsidRPr="0036100C">
              <w:rPr>
                <w:sz w:val="24"/>
                <w:szCs w:val="24"/>
                <w:lang w:val="uk-UA"/>
              </w:rPr>
              <w:t xml:space="preserve"> частини п’ятнадцятої статті 29 Закону не застосовуються) з урахуванням положень </w:t>
            </w:r>
            <w:hyperlink r:id="rId40" w:anchor="n588" w:history="1">
              <w:r w:rsidRPr="0036100C">
                <w:rPr>
                  <w:sz w:val="24"/>
                  <w:szCs w:val="24"/>
                  <w:lang w:val="uk-UA"/>
                </w:rPr>
                <w:t>пункту 43</w:t>
              </w:r>
            </w:hyperlink>
            <w:r w:rsidRPr="0036100C">
              <w:rPr>
                <w:sz w:val="24"/>
                <w:szCs w:val="24"/>
                <w:lang w:val="uk-UA"/>
              </w:rPr>
              <w:t xml:space="preserve">  Особливостей. Замовник розглядає найбільш відповідно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758EACD" w14:textId="7E59B4E7" w:rsidR="00643419" w:rsidRDefault="00643419" w:rsidP="00643419">
            <w:pPr>
              <w:pStyle w:val="a5"/>
              <w:spacing w:before="0" w:beforeAutospacing="0" w:after="0" w:afterAutospacing="0"/>
              <w:ind w:firstLine="430"/>
              <w:jc w:val="both"/>
              <w:rPr>
                <w:sz w:val="24"/>
                <w:szCs w:val="24"/>
                <w:lang w:val="uk-UA"/>
              </w:rPr>
            </w:pPr>
            <w:r w:rsidRPr="0036100C">
              <w:rPr>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36100C">
              <w:rPr>
                <w:sz w:val="24"/>
                <w:szCs w:val="24"/>
                <w:lang w:val="uk-UA"/>
              </w:rPr>
              <w:t>закупівель</w:t>
            </w:r>
            <w:proofErr w:type="spellEnd"/>
            <w:r w:rsidRPr="0036100C">
              <w:rPr>
                <w:sz w:val="24"/>
                <w:szCs w:val="24"/>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6100C">
              <w:rPr>
                <w:sz w:val="24"/>
                <w:szCs w:val="24"/>
                <w:lang w:val="uk-UA"/>
              </w:rPr>
              <w:t>закупівель</w:t>
            </w:r>
            <w:proofErr w:type="spellEnd"/>
            <w:r w:rsidRPr="0036100C">
              <w:rPr>
                <w:sz w:val="24"/>
                <w:szCs w:val="24"/>
                <w:lang w:val="uk-UA"/>
              </w:rPr>
              <w:t xml:space="preserve"> протягом одного дня з дня прийняття відповідного рішення.</w:t>
            </w:r>
          </w:p>
          <w:p w14:paraId="00524B1B" w14:textId="77777777" w:rsidR="00987168" w:rsidRPr="0036100C" w:rsidRDefault="00987168" w:rsidP="00987168">
            <w:pPr>
              <w:pStyle w:val="a5"/>
              <w:spacing w:before="0" w:beforeAutospacing="0" w:after="0" w:afterAutospacing="0"/>
              <w:ind w:firstLine="430"/>
              <w:jc w:val="both"/>
              <w:rPr>
                <w:sz w:val="24"/>
                <w:szCs w:val="24"/>
                <w:lang w:val="uk-UA"/>
              </w:rPr>
            </w:pPr>
            <w:r w:rsidRPr="0036100C">
              <w:rPr>
                <w:sz w:val="24"/>
                <w:szCs w:val="24"/>
                <w:lang w:val="uk-UA"/>
              </w:rPr>
              <w:t xml:space="preserve">Замовник розглядає найбільш економічно вигідну тендерну пропозицію відповідно до вимог статті 29 Закону (положення частин </w:t>
            </w:r>
            <w:hyperlink r:id="rId41" w:anchor="n1513" w:tgtFrame="_blank" w:history="1">
              <w:r w:rsidRPr="0036100C">
                <w:rPr>
                  <w:sz w:val="24"/>
                  <w:szCs w:val="24"/>
                  <w:lang w:val="uk-UA"/>
                </w:rPr>
                <w:t>другої</w:t>
              </w:r>
            </w:hyperlink>
            <w:r w:rsidRPr="0036100C">
              <w:rPr>
                <w:sz w:val="24"/>
                <w:szCs w:val="24"/>
                <w:lang w:val="uk-UA"/>
              </w:rPr>
              <w:t>,</w:t>
            </w:r>
            <w:r w:rsidRPr="0036100C">
              <w:rPr>
                <w:lang w:val="uk-UA"/>
              </w:rPr>
              <w:t xml:space="preserve"> </w:t>
            </w:r>
            <w:hyperlink r:id="rId42" w:anchor="n1524" w:tgtFrame="_blank" w:history="1">
              <w:r w:rsidRPr="0036100C">
                <w:rPr>
                  <w:sz w:val="24"/>
                  <w:szCs w:val="24"/>
                  <w:lang w:val="uk-UA"/>
                </w:rPr>
                <w:t>п’ятої - дев’ятої</w:t>
              </w:r>
            </w:hyperlink>
            <w:r w:rsidRPr="0036100C">
              <w:rPr>
                <w:sz w:val="24"/>
                <w:szCs w:val="24"/>
                <w:lang w:val="uk-UA"/>
              </w:rPr>
              <w:t xml:space="preserve">, </w:t>
            </w:r>
            <w:hyperlink r:id="rId43" w:anchor="n1531" w:tgtFrame="_blank" w:history="1">
              <w:r w:rsidRPr="0036100C">
                <w:rPr>
                  <w:sz w:val="24"/>
                  <w:szCs w:val="24"/>
                  <w:lang w:val="uk-UA"/>
                </w:rPr>
                <w:t>дванадцятої</w:t>
              </w:r>
            </w:hyperlink>
            <w:r w:rsidRPr="0036100C">
              <w:rPr>
                <w:sz w:val="24"/>
                <w:szCs w:val="24"/>
                <w:lang w:val="uk-UA"/>
              </w:rPr>
              <w:t>,</w:t>
            </w:r>
            <w:r w:rsidRPr="0036100C">
              <w:rPr>
                <w:lang w:val="uk-UA"/>
              </w:rPr>
              <w:t xml:space="preserve"> </w:t>
            </w:r>
            <w:hyperlink r:id="rId44" w:anchor="n1553" w:tgtFrame="_blank" w:history="1">
              <w:r w:rsidRPr="0036100C">
                <w:rPr>
                  <w:sz w:val="24"/>
                  <w:szCs w:val="24"/>
                  <w:lang w:val="uk-UA"/>
                </w:rPr>
                <w:t>шістнадцятої</w:t>
              </w:r>
            </w:hyperlink>
            <w:r w:rsidRPr="0036100C">
              <w:rPr>
                <w:sz w:val="24"/>
                <w:szCs w:val="24"/>
                <w:lang w:val="uk-UA"/>
              </w:rPr>
              <w:t xml:space="preserve">, </w:t>
            </w:r>
            <w:hyperlink r:id="rId45" w:anchor="n1543" w:tgtFrame="_blank" w:history="1">
              <w:r w:rsidRPr="0036100C">
                <w:rPr>
                  <w:sz w:val="24"/>
                  <w:szCs w:val="24"/>
                  <w:lang w:val="uk-UA"/>
                </w:rPr>
                <w:t>абзацу першого</w:t>
              </w:r>
            </w:hyperlink>
            <w:r w:rsidRPr="0036100C">
              <w:rPr>
                <w:sz w:val="24"/>
                <w:szCs w:val="24"/>
                <w:lang w:val="uk-UA"/>
              </w:rPr>
              <w:t xml:space="preserve"> частини чотирнадцятої, абзаців </w:t>
            </w:r>
            <w:hyperlink r:id="rId46" w:anchor="n1550" w:tgtFrame="_blank" w:history="1">
              <w:r w:rsidRPr="0036100C">
                <w:rPr>
                  <w:sz w:val="24"/>
                  <w:szCs w:val="24"/>
                  <w:lang w:val="uk-UA"/>
                </w:rPr>
                <w:t>другого</w:t>
              </w:r>
            </w:hyperlink>
            <w:r w:rsidRPr="0036100C">
              <w:rPr>
                <w:sz w:val="24"/>
                <w:szCs w:val="24"/>
                <w:lang w:val="uk-UA"/>
              </w:rPr>
              <w:t xml:space="preserve"> і </w:t>
            </w:r>
            <w:hyperlink r:id="rId47" w:anchor="n1551" w:tgtFrame="_blank" w:history="1">
              <w:r w:rsidRPr="0036100C">
                <w:rPr>
                  <w:sz w:val="24"/>
                  <w:szCs w:val="24"/>
                  <w:lang w:val="uk-UA"/>
                </w:rPr>
                <w:t>третього</w:t>
              </w:r>
            </w:hyperlink>
            <w:r w:rsidRPr="0036100C">
              <w:rPr>
                <w:sz w:val="24"/>
                <w:szCs w:val="24"/>
                <w:lang w:val="uk-UA"/>
              </w:rPr>
              <w:t xml:space="preserve"> частини п’ятнадцятої статті 29 Закону не застосовуються) з урахуванням положень </w:t>
            </w:r>
            <w:hyperlink r:id="rId48" w:anchor="n588" w:history="1">
              <w:r w:rsidRPr="0036100C">
                <w:rPr>
                  <w:sz w:val="24"/>
                  <w:szCs w:val="24"/>
                  <w:lang w:val="uk-UA"/>
                </w:rPr>
                <w:t>пункту 43</w:t>
              </w:r>
            </w:hyperlink>
            <w:r w:rsidRPr="0036100C">
              <w:rPr>
                <w:sz w:val="24"/>
                <w:szCs w:val="24"/>
                <w:lang w:val="uk-UA"/>
              </w:rPr>
              <w:t xml:space="preserve"> </w:t>
            </w:r>
            <w:r w:rsidRPr="0036100C">
              <w:rPr>
                <w:i/>
                <w:sz w:val="24"/>
                <w:szCs w:val="24"/>
                <w:lang w:val="uk-UA"/>
              </w:rPr>
              <w:t>Особливостей</w:t>
            </w:r>
            <w:r w:rsidRPr="0036100C">
              <w:rPr>
                <w:sz w:val="24"/>
                <w:szCs w:val="24"/>
                <w:lang w:val="uk-UA"/>
              </w:rPr>
              <w:t>.</w:t>
            </w:r>
          </w:p>
          <w:p w14:paraId="45A9B24E" w14:textId="77777777" w:rsidR="00987168" w:rsidRPr="0036100C" w:rsidRDefault="00987168" w:rsidP="00987168">
            <w:pPr>
              <w:pStyle w:val="a5"/>
              <w:spacing w:before="0" w:beforeAutospacing="0" w:after="0" w:afterAutospacing="0"/>
              <w:ind w:firstLine="430"/>
              <w:jc w:val="both"/>
              <w:rPr>
                <w:sz w:val="24"/>
                <w:szCs w:val="24"/>
                <w:lang w:val="uk-UA"/>
              </w:rPr>
            </w:pPr>
            <w:r w:rsidRPr="0036100C">
              <w:rPr>
                <w:sz w:val="24"/>
                <w:szCs w:val="24"/>
                <w:lang w:val="uk-UA"/>
              </w:rPr>
              <w:t>Замовник розглядає найбільш економічно вигідну тендерну пропозицію Учасника процедури закупівлі відповідно до пункту 37 щодо її відповідності вимогам тендерної документації.</w:t>
            </w:r>
          </w:p>
          <w:p w14:paraId="1A2A2185" w14:textId="77777777" w:rsidR="00987168" w:rsidRPr="0036100C" w:rsidRDefault="00987168" w:rsidP="00987168">
            <w:pPr>
              <w:pStyle w:val="a5"/>
              <w:spacing w:before="0" w:beforeAutospacing="0" w:after="0" w:afterAutospacing="0"/>
              <w:ind w:firstLine="430"/>
              <w:jc w:val="both"/>
              <w:rPr>
                <w:sz w:val="24"/>
                <w:szCs w:val="24"/>
                <w:lang w:val="uk-UA"/>
              </w:rPr>
            </w:pPr>
            <w:r w:rsidRPr="0036100C">
              <w:rPr>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6100C">
              <w:rPr>
                <w:sz w:val="24"/>
                <w:szCs w:val="24"/>
                <w:lang w:val="uk-UA"/>
              </w:rPr>
              <w:t>закупівель</w:t>
            </w:r>
            <w:proofErr w:type="spellEnd"/>
            <w:r w:rsidRPr="0036100C">
              <w:rPr>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w:t>
            </w:r>
            <w:r w:rsidRPr="0036100C">
              <w:rPr>
                <w:sz w:val="24"/>
                <w:szCs w:val="24"/>
                <w:lang w:val="uk-UA"/>
              </w:rPr>
              <w:lastRenderedPageBreak/>
              <w:t>відповідних товарів, робіт чи послуг тендерної пропозиції.</w:t>
            </w:r>
          </w:p>
          <w:p w14:paraId="0CDE3AF7" w14:textId="77777777" w:rsidR="00987168" w:rsidRPr="0036100C" w:rsidRDefault="00987168" w:rsidP="00987168">
            <w:pPr>
              <w:pStyle w:val="a5"/>
              <w:spacing w:before="0" w:beforeAutospacing="0" w:after="0" w:afterAutospacing="0"/>
              <w:ind w:firstLine="430"/>
              <w:jc w:val="both"/>
              <w:rPr>
                <w:sz w:val="24"/>
                <w:szCs w:val="24"/>
                <w:lang w:val="uk-UA"/>
              </w:rPr>
            </w:pPr>
            <w:r w:rsidRPr="0036100C">
              <w:rPr>
                <w:sz w:val="24"/>
                <w:szCs w:val="24"/>
                <w:lang w:val="uk-UA"/>
              </w:rPr>
              <w:t xml:space="preserve">Розгляд та оцінка тендерних пропозицій здійснюються відповідно до статті 29 Закону (положення частин </w:t>
            </w:r>
            <w:hyperlink r:id="rId49" w:anchor="n1513" w:tgtFrame="_blank" w:history="1">
              <w:r w:rsidRPr="0036100C">
                <w:rPr>
                  <w:sz w:val="24"/>
                  <w:szCs w:val="24"/>
                  <w:lang w:val="uk-UA"/>
                </w:rPr>
                <w:t>другої</w:t>
              </w:r>
            </w:hyperlink>
            <w:r w:rsidRPr="0036100C">
              <w:rPr>
                <w:sz w:val="24"/>
                <w:szCs w:val="24"/>
                <w:lang w:val="uk-UA"/>
              </w:rPr>
              <w:t xml:space="preserve">, </w:t>
            </w:r>
            <w:hyperlink r:id="rId50" w:anchor="n1531" w:tgtFrame="_blank" w:history="1">
              <w:r w:rsidRPr="0036100C">
                <w:rPr>
                  <w:sz w:val="24"/>
                  <w:szCs w:val="24"/>
                  <w:lang w:val="uk-UA"/>
                </w:rPr>
                <w:t>дванадцятої</w:t>
              </w:r>
            </w:hyperlink>
            <w:r w:rsidRPr="0036100C">
              <w:rPr>
                <w:sz w:val="24"/>
                <w:szCs w:val="24"/>
                <w:lang w:val="uk-UA"/>
              </w:rPr>
              <w:t xml:space="preserve">, </w:t>
            </w:r>
            <w:hyperlink r:id="rId51" w:anchor="n1553" w:tgtFrame="_blank" w:history="1">
              <w:r w:rsidRPr="0036100C">
                <w:rPr>
                  <w:sz w:val="24"/>
                  <w:szCs w:val="24"/>
                  <w:lang w:val="uk-UA"/>
                </w:rPr>
                <w:t>шістнадцятої</w:t>
              </w:r>
            </w:hyperlink>
            <w:r w:rsidRPr="0036100C">
              <w:rPr>
                <w:sz w:val="24"/>
                <w:szCs w:val="24"/>
                <w:lang w:val="uk-UA"/>
              </w:rPr>
              <w:t xml:space="preserve">, абзаців </w:t>
            </w:r>
            <w:hyperlink r:id="rId52" w:anchor="n1550" w:tgtFrame="_blank" w:history="1">
              <w:r w:rsidRPr="0036100C">
                <w:rPr>
                  <w:sz w:val="24"/>
                  <w:szCs w:val="24"/>
                  <w:lang w:val="uk-UA"/>
                </w:rPr>
                <w:t>другого</w:t>
              </w:r>
            </w:hyperlink>
            <w:r w:rsidRPr="0036100C">
              <w:rPr>
                <w:sz w:val="24"/>
                <w:szCs w:val="24"/>
                <w:lang w:val="uk-UA"/>
              </w:rPr>
              <w:t xml:space="preserve"> і </w:t>
            </w:r>
            <w:hyperlink r:id="rId53" w:anchor="n1551" w:tgtFrame="_blank" w:history="1">
              <w:r w:rsidRPr="0036100C">
                <w:rPr>
                  <w:sz w:val="24"/>
                  <w:szCs w:val="24"/>
                  <w:lang w:val="uk-UA"/>
                </w:rPr>
                <w:t>третього</w:t>
              </w:r>
            </w:hyperlink>
            <w:r w:rsidRPr="0036100C">
              <w:rPr>
                <w:sz w:val="24"/>
                <w:szCs w:val="24"/>
                <w:lang w:val="uk-UA"/>
              </w:rPr>
              <w:t xml:space="preserve"> частини п’ятнадцятої статті 29 Закону не застосовуються) з урахуванням положень </w:t>
            </w:r>
            <w:hyperlink r:id="rId54" w:anchor="n588" w:history="1">
              <w:r w:rsidRPr="0036100C">
                <w:rPr>
                  <w:sz w:val="24"/>
                  <w:szCs w:val="24"/>
                  <w:lang w:val="uk-UA"/>
                </w:rPr>
                <w:t>пункту 43</w:t>
              </w:r>
            </w:hyperlink>
            <w:r w:rsidRPr="0036100C">
              <w:rPr>
                <w:sz w:val="24"/>
                <w:szCs w:val="24"/>
                <w:lang w:val="uk-UA"/>
              </w:rPr>
              <w:t xml:space="preserve"> цих особливостей.</w:t>
            </w:r>
          </w:p>
          <w:p w14:paraId="4488CA2E" w14:textId="77777777" w:rsidR="00987168" w:rsidRPr="0036100C" w:rsidRDefault="00987168" w:rsidP="00987168">
            <w:pPr>
              <w:pStyle w:val="a5"/>
              <w:spacing w:before="0" w:beforeAutospacing="0" w:after="0" w:afterAutospacing="0"/>
              <w:ind w:firstLine="430"/>
              <w:jc w:val="both"/>
              <w:rPr>
                <w:sz w:val="24"/>
                <w:szCs w:val="24"/>
                <w:lang w:val="uk-UA"/>
              </w:rPr>
            </w:pPr>
            <w:r w:rsidRPr="0036100C">
              <w:rPr>
                <w:sz w:val="24"/>
                <w:szCs w:val="24"/>
                <w:lang w:val="uk-UA"/>
              </w:rPr>
              <w:t xml:space="preserve">Замовник може відхилити аномально низьку тендерну пропозицію,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аномально низьку тендерну пропозицію в разі ненадходження такого обґрунтування протягом строку, визначеного </w:t>
            </w:r>
            <w:hyperlink r:id="rId55" w:anchor="n1543" w:tgtFrame="_blank" w:history="1">
              <w:r w:rsidRPr="0036100C">
                <w:rPr>
                  <w:sz w:val="24"/>
                  <w:szCs w:val="24"/>
                  <w:lang w:val="uk-UA"/>
                </w:rPr>
                <w:t>абзацом першим</w:t>
              </w:r>
            </w:hyperlink>
            <w:r w:rsidRPr="0036100C">
              <w:rPr>
                <w:sz w:val="24"/>
                <w:szCs w:val="24"/>
                <w:lang w:val="uk-UA"/>
              </w:rPr>
              <w:t xml:space="preserve"> частини чотирнадцятої статті 29 Закону/</w:t>
            </w:r>
            <w:hyperlink r:id="rId56" w:anchor="n581" w:history="1">
              <w:r w:rsidRPr="0036100C">
                <w:rPr>
                  <w:sz w:val="24"/>
                  <w:szCs w:val="24"/>
                  <w:lang w:val="uk-UA"/>
                </w:rPr>
                <w:t>абзацом дев’ятим</w:t>
              </w:r>
            </w:hyperlink>
            <w:r w:rsidRPr="0036100C">
              <w:rPr>
                <w:sz w:val="24"/>
                <w:szCs w:val="24"/>
                <w:lang w:val="uk-UA"/>
              </w:rPr>
              <w:t xml:space="preserve"> пункту 37 </w:t>
            </w:r>
            <w:r w:rsidRPr="0036100C">
              <w:rPr>
                <w:i/>
                <w:sz w:val="24"/>
                <w:szCs w:val="24"/>
                <w:lang w:val="uk-UA"/>
              </w:rPr>
              <w:t>Особливостей</w:t>
            </w:r>
            <w:r w:rsidRPr="0036100C">
              <w:rPr>
                <w:sz w:val="24"/>
                <w:szCs w:val="24"/>
                <w:lang w:val="uk-UA"/>
              </w:rPr>
              <w:t>.</w:t>
            </w:r>
          </w:p>
          <w:p w14:paraId="0CFAB222" w14:textId="77777777" w:rsidR="00987168" w:rsidRPr="0036100C" w:rsidRDefault="00987168" w:rsidP="00987168">
            <w:pPr>
              <w:pStyle w:val="a5"/>
              <w:spacing w:before="0" w:beforeAutospacing="0" w:after="0" w:afterAutospacing="0"/>
              <w:ind w:firstLine="430"/>
              <w:jc w:val="both"/>
              <w:rPr>
                <w:sz w:val="24"/>
                <w:szCs w:val="24"/>
                <w:lang w:val="uk-UA"/>
              </w:rPr>
            </w:pPr>
            <w:r w:rsidRPr="0036100C">
              <w:rPr>
                <w:sz w:val="24"/>
                <w:szCs w:val="24"/>
                <w:lang w:val="uk-UA"/>
              </w:rPr>
              <w:t>Обґрунтування аномально низької тендерної пропозиції може містити інформацію про:</w:t>
            </w:r>
          </w:p>
          <w:p w14:paraId="08906DBD" w14:textId="77777777" w:rsidR="00987168" w:rsidRPr="0036100C" w:rsidRDefault="00987168" w:rsidP="00987168">
            <w:pPr>
              <w:pStyle w:val="a5"/>
              <w:spacing w:before="0" w:beforeAutospacing="0" w:after="0" w:afterAutospacing="0"/>
              <w:ind w:firstLine="430"/>
              <w:jc w:val="both"/>
              <w:rPr>
                <w:sz w:val="24"/>
                <w:szCs w:val="24"/>
                <w:lang w:val="uk-UA"/>
              </w:rPr>
            </w:pPr>
            <w:r w:rsidRPr="0036100C">
              <w:rPr>
                <w:sz w:val="24"/>
                <w:szCs w:val="24"/>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27CEA5A8" w14:textId="77777777" w:rsidR="00987168" w:rsidRPr="0036100C" w:rsidRDefault="00987168" w:rsidP="00987168">
            <w:pPr>
              <w:pStyle w:val="a5"/>
              <w:spacing w:before="0" w:beforeAutospacing="0" w:after="0" w:afterAutospacing="0"/>
              <w:ind w:firstLine="430"/>
              <w:jc w:val="both"/>
              <w:rPr>
                <w:sz w:val="24"/>
                <w:szCs w:val="24"/>
                <w:lang w:val="uk-UA"/>
              </w:rPr>
            </w:pPr>
            <w:r w:rsidRPr="0036100C">
              <w:rPr>
                <w:sz w:val="24"/>
                <w:szCs w:val="24"/>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DB5E823" w14:textId="77777777" w:rsidR="00987168" w:rsidRPr="0036100C" w:rsidRDefault="00987168" w:rsidP="00987168">
            <w:pPr>
              <w:pStyle w:val="a5"/>
              <w:spacing w:before="0" w:beforeAutospacing="0" w:after="0" w:afterAutospacing="0"/>
              <w:ind w:firstLine="430"/>
              <w:jc w:val="both"/>
              <w:rPr>
                <w:sz w:val="24"/>
                <w:szCs w:val="24"/>
                <w:lang w:val="uk-UA"/>
              </w:rPr>
            </w:pPr>
            <w:r w:rsidRPr="0036100C">
              <w:rPr>
                <w:sz w:val="24"/>
                <w:szCs w:val="24"/>
                <w:lang w:val="uk-UA"/>
              </w:rPr>
              <w:t>- отримання учасником процедури закупівлі державної допомоги згідно із законодавством.</w:t>
            </w:r>
          </w:p>
          <w:p w14:paraId="069752D9" w14:textId="77777777" w:rsidR="00987168" w:rsidRPr="0036100C" w:rsidRDefault="00987168" w:rsidP="00987168">
            <w:pPr>
              <w:pStyle w:val="a5"/>
              <w:spacing w:before="0" w:beforeAutospacing="0" w:after="0" w:afterAutospacing="0"/>
              <w:ind w:firstLine="430"/>
              <w:jc w:val="both"/>
              <w:rPr>
                <w:sz w:val="24"/>
                <w:szCs w:val="24"/>
                <w:lang w:val="uk-UA"/>
              </w:rPr>
            </w:pPr>
            <w:r w:rsidRPr="0036100C">
              <w:rPr>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3E905C69" w14:textId="77777777" w:rsidR="00333678" w:rsidRPr="0036100C" w:rsidRDefault="00333678" w:rsidP="00333678">
            <w:pPr>
              <w:pStyle w:val="a5"/>
              <w:spacing w:before="0" w:beforeAutospacing="0" w:after="0" w:afterAutospacing="0"/>
              <w:ind w:firstLine="430"/>
              <w:jc w:val="both"/>
              <w:rPr>
                <w:sz w:val="24"/>
                <w:szCs w:val="24"/>
                <w:lang w:val="uk-UA"/>
              </w:rPr>
            </w:pPr>
            <w:r w:rsidRPr="0036100C">
              <w:rPr>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335FD1D" w14:textId="77777777" w:rsidR="00333678" w:rsidRPr="0036100C" w:rsidRDefault="00333678" w:rsidP="00333678">
            <w:pPr>
              <w:pStyle w:val="a5"/>
              <w:spacing w:before="0" w:beforeAutospacing="0" w:after="0" w:afterAutospacing="0"/>
              <w:ind w:firstLine="430"/>
              <w:jc w:val="both"/>
              <w:rPr>
                <w:sz w:val="24"/>
                <w:szCs w:val="24"/>
                <w:lang w:val="uk-UA"/>
              </w:rPr>
            </w:pPr>
            <w:r w:rsidRPr="0036100C">
              <w:rPr>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57" w:anchor="n615" w:history="1">
              <w:r w:rsidRPr="0036100C">
                <w:rPr>
                  <w:sz w:val="24"/>
                  <w:szCs w:val="24"/>
                  <w:lang w:val="uk-UA"/>
                </w:rPr>
                <w:t>пунктом 47</w:t>
              </w:r>
            </w:hyperlink>
            <w:r w:rsidRPr="0036100C">
              <w:rPr>
                <w:sz w:val="24"/>
                <w:szCs w:val="24"/>
                <w:lang w:val="uk-UA"/>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8E1A272" w14:textId="77777777" w:rsidR="00333678" w:rsidRPr="0036100C" w:rsidRDefault="00333678" w:rsidP="00333678">
            <w:pPr>
              <w:pStyle w:val="a5"/>
              <w:spacing w:before="0" w:beforeAutospacing="0" w:after="0" w:afterAutospacing="0"/>
              <w:ind w:firstLine="430"/>
              <w:jc w:val="both"/>
              <w:rPr>
                <w:sz w:val="24"/>
                <w:szCs w:val="24"/>
                <w:lang w:val="uk-UA"/>
              </w:rPr>
            </w:pPr>
            <w:r w:rsidRPr="0036100C">
              <w:rPr>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w:t>
            </w:r>
            <w:r w:rsidRPr="0036100C">
              <w:rPr>
                <w:sz w:val="24"/>
                <w:szCs w:val="24"/>
                <w:lang w:val="uk-UA"/>
              </w:rPr>
              <w:lastRenderedPageBreak/>
              <w:t xml:space="preserve">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6100C">
              <w:rPr>
                <w:sz w:val="24"/>
                <w:szCs w:val="24"/>
                <w:lang w:val="uk-UA"/>
              </w:rPr>
              <w:t>невідповідностей</w:t>
            </w:r>
            <w:proofErr w:type="spellEnd"/>
            <w:r w:rsidRPr="0036100C">
              <w:rPr>
                <w:sz w:val="24"/>
                <w:szCs w:val="24"/>
                <w:lang w:val="uk-UA"/>
              </w:rPr>
              <w:t xml:space="preserve"> в електронній системі </w:t>
            </w:r>
            <w:proofErr w:type="spellStart"/>
            <w:r w:rsidRPr="0036100C">
              <w:rPr>
                <w:sz w:val="24"/>
                <w:szCs w:val="24"/>
                <w:lang w:val="uk-UA"/>
              </w:rPr>
              <w:t>закупівель</w:t>
            </w:r>
            <w:proofErr w:type="spellEnd"/>
            <w:r w:rsidRPr="0036100C">
              <w:rPr>
                <w:sz w:val="24"/>
                <w:szCs w:val="24"/>
                <w:lang w:val="uk-UA"/>
              </w:rPr>
              <w:t>.</w:t>
            </w:r>
          </w:p>
          <w:p w14:paraId="504CEB74" w14:textId="77777777" w:rsidR="00333678" w:rsidRPr="0036100C" w:rsidRDefault="00333678" w:rsidP="00333678">
            <w:pPr>
              <w:pStyle w:val="a5"/>
              <w:spacing w:before="0" w:beforeAutospacing="0" w:after="0" w:afterAutospacing="0"/>
              <w:ind w:firstLine="430"/>
              <w:jc w:val="both"/>
              <w:rPr>
                <w:sz w:val="24"/>
                <w:szCs w:val="24"/>
                <w:lang w:val="uk-UA"/>
              </w:rPr>
            </w:pPr>
            <w:r w:rsidRPr="0036100C">
              <w:rPr>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B494E6" w14:textId="77777777" w:rsidR="00333678" w:rsidRDefault="00333678" w:rsidP="00333678">
            <w:pPr>
              <w:pStyle w:val="a5"/>
              <w:spacing w:before="0" w:beforeAutospacing="0" w:after="0" w:afterAutospacing="0"/>
              <w:ind w:firstLine="430"/>
              <w:jc w:val="both"/>
              <w:rPr>
                <w:sz w:val="24"/>
                <w:szCs w:val="24"/>
                <w:lang w:val="uk-UA"/>
              </w:rPr>
            </w:pPr>
            <w:r w:rsidRPr="0036100C">
              <w:rPr>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6100C">
              <w:rPr>
                <w:sz w:val="24"/>
                <w:szCs w:val="24"/>
                <w:lang w:val="uk-UA"/>
              </w:rPr>
              <w:t>невідповідностей</w:t>
            </w:r>
            <w:proofErr w:type="spellEnd"/>
            <w:r w:rsidRPr="0036100C">
              <w:rPr>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2E10013" w14:textId="23BDA298" w:rsidR="00F405B5" w:rsidRPr="00CC5F23" w:rsidRDefault="00F405B5" w:rsidP="00205234">
            <w:pPr>
              <w:pStyle w:val="a5"/>
              <w:spacing w:before="0" w:beforeAutospacing="0" w:after="0" w:afterAutospacing="0"/>
              <w:ind w:firstLine="430"/>
              <w:jc w:val="both"/>
              <w:rPr>
                <w:sz w:val="24"/>
                <w:szCs w:val="24"/>
                <w:lang w:val="uk-UA"/>
              </w:rPr>
            </w:pPr>
          </w:p>
        </w:tc>
      </w:tr>
      <w:tr w:rsidR="00D92055" w:rsidRPr="00CC5F23" w14:paraId="50920CCF" w14:textId="77777777" w:rsidTr="00B8594B">
        <w:tc>
          <w:tcPr>
            <w:tcW w:w="3544" w:type="dxa"/>
          </w:tcPr>
          <w:p w14:paraId="0453B04D" w14:textId="77777777" w:rsidR="00F405B5" w:rsidRPr="00CC5F23" w:rsidRDefault="00F405B5" w:rsidP="00F405B5">
            <w:pPr>
              <w:pStyle w:val="a5"/>
              <w:spacing w:before="0" w:beforeAutospacing="0" w:after="0" w:afterAutospacing="0"/>
              <w:rPr>
                <w:b/>
                <w:bCs/>
                <w:sz w:val="24"/>
                <w:szCs w:val="24"/>
                <w:lang w:val="uk-UA"/>
              </w:rPr>
            </w:pPr>
            <w:r w:rsidRPr="00CC5F23">
              <w:rPr>
                <w:b/>
                <w:bCs/>
                <w:sz w:val="24"/>
                <w:szCs w:val="24"/>
                <w:lang w:val="uk-UA"/>
              </w:rPr>
              <w:lastRenderedPageBreak/>
              <w:t>2.</w:t>
            </w:r>
            <w:r w:rsidRPr="00CC5F23">
              <w:rPr>
                <w:rFonts w:eastAsia="Times New Roman"/>
                <w:b/>
                <w:sz w:val="24"/>
                <w:szCs w:val="24"/>
                <w:lang w:val="uk-UA"/>
              </w:rPr>
              <w:t xml:space="preserve"> Опис та приклади формальних (несуттєвих) помилок, допущення яких учасниками не призведе до відхилення їх тендерних пропозицій.</w:t>
            </w:r>
          </w:p>
        </w:tc>
        <w:tc>
          <w:tcPr>
            <w:tcW w:w="5956" w:type="dxa"/>
          </w:tcPr>
          <w:p w14:paraId="199F3A57" w14:textId="77777777" w:rsidR="00F405B5" w:rsidRPr="00CC5F23" w:rsidRDefault="00F405B5" w:rsidP="00F405B5">
            <w:pPr>
              <w:pStyle w:val="a5"/>
              <w:spacing w:before="0" w:beforeAutospacing="0" w:after="0" w:afterAutospacing="0"/>
              <w:ind w:firstLine="387"/>
              <w:jc w:val="both"/>
              <w:rPr>
                <w:sz w:val="24"/>
                <w:szCs w:val="24"/>
                <w:lang w:val="uk-UA"/>
              </w:rPr>
            </w:pPr>
            <w:r w:rsidRPr="00CC5F23">
              <w:rPr>
                <w:sz w:val="24"/>
                <w:szCs w:val="24"/>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0C8DD035" w14:textId="77777777" w:rsidR="00F405B5" w:rsidRPr="00CC5F23" w:rsidRDefault="00F405B5" w:rsidP="00F405B5">
            <w:pPr>
              <w:pStyle w:val="a5"/>
              <w:spacing w:before="0" w:beforeAutospacing="0" w:after="0" w:afterAutospacing="0"/>
              <w:ind w:firstLine="387"/>
              <w:jc w:val="both"/>
              <w:rPr>
                <w:sz w:val="24"/>
                <w:szCs w:val="24"/>
                <w:lang w:val="uk-UA"/>
              </w:rPr>
            </w:pPr>
            <w:r w:rsidRPr="00CC5F23">
              <w:rPr>
                <w:sz w:val="24"/>
                <w:szCs w:val="24"/>
                <w:lang w:val="uk-UA"/>
              </w:rPr>
              <w:t>Формальними (несуттєвими) помилками, допущення яких учасниками не призведе до відхилення їх пропозицій, вважаються:</w:t>
            </w:r>
          </w:p>
          <w:p w14:paraId="3779485D" w14:textId="77777777" w:rsidR="00F405B5" w:rsidRPr="00CC5F23" w:rsidRDefault="00F405B5" w:rsidP="00F405B5">
            <w:pPr>
              <w:pStyle w:val="a5"/>
              <w:spacing w:before="0" w:beforeAutospacing="0" w:after="0" w:afterAutospacing="0"/>
              <w:jc w:val="both"/>
              <w:rPr>
                <w:sz w:val="24"/>
                <w:szCs w:val="24"/>
                <w:lang w:val="uk-UA"/>
              </w:rPr>
            </w:pPr>
            <w:r w:rsidRPr="00CC5F23">
              <w:rPr>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42D9D9B9" w14:textId="77777777" w:rsidR="00F405B5" w:rsidRPr="00CC5F23" w:rsidRDefault="00F405B5" w:rsidP="00F405B5">
            <w:pPr>
              <w:pStyle w:val="a5"/>
              <w:spacing w:before="0" w:beforeAutospacing="0" w:after="0" w:afterAutospacing="0"/>
              <w:ind w:firstLine="4"/>
              <w:jc w:val="both"/>
              <w:rPr>
                <w:sz w:val="24"/>
                <w:szCs w:val="24"/>
                <w:lang w:val="uk-UA"/>
              </w:rPr>
            </w:pPr>
            <w:r w:rsidRPr="00CC5F23">
              <w:rPr>
                <w:sz w:val="24"/>
                <w:szCs w:val="24"/>
                <w:lang w:val="uk-UA"/>
              </w:rPr>
              <w:t>- уживання великої літери;</w:t>
            </w:r>
          </w:p>
          <w:p w14:paraId="3A82620D" w14:textId="77777777" w:rsidR="00F405B5" w:rsidRPr="00CC5F23" w:rsidRDefault="00F405B5" w:rsidP="00F405B5">
            <w:pPr>
              <w:pStyle w:val="a5"/>
              <w:spacing w:before="0" w:beforeAutospacing="0" w:after="0" w:afterAutospacing="0"/>
              <w:ind w:firstLine="4"/>
              <w:jc w:val="both"/>
              <w:rPr>
                <w:sz w:val="24"/>
                <w:szCs w:val="24"/>
                <w:lang w:val="uk-UA"/>
              </w:rPr>
            </w:pPr>
            <w:r w:rsidRPr="00CC5F23">
              <w:rPr>
                <w:sz w:val="24"/>
                <w:szCs w:val="24"/>
                <w:lang w:val="uk-UA"/>
              </w:rPr>
              <w:t>- уживання розділових знаків та відмінювання слів у реченні;</w:t>
            </w:r>
          </w:p>
          <w:p w14:paraId="36F87061" w14:textId="77777777" w:rsidR="00F405B5" w:rsidRPr="00CC5F23" w:rsidRDefault="00F405B5" w:rsidP="00F405B5">
            <w:pPr>
              <w:pStyle w:val="a5"/>
              <w:spacing w:before="0" w:beforeAutospacing="0" w:after="0" w:afterAutospacing="0"/>
              <w:ind w:firstLine="4"/>
              <w:jc w:val="both"/>
              <w:rPr>
                <w:sz w:val="24"/>
                <w:szCs w:val="24"/>
                <w:lang w:val="uk-UA"/>
              </w:rPr>
            </w:pPr>
            <w:r w:rsidRPr="00CC5F23">
              <w:rPr>
                <w:sz w:val="24"/>
                <w:szCs w:val="24"/>
                <w:lang w:val="uk-UA"/>
              </w:rPr>
              <w:t xml:space="preserve">- використання слова або </w:t>
            </w:r>
            <w:proofErr w:type="spellStart"/>
            <w:r w:rsidRPr="00CC5F23">
              <w:rPr>
                <w:sz w:val="24"/>
                <w:szCs w:val="24"/>
                <w:lang w:val="uk-UA"/>
              </w:rPr>
              <w:t>мовного</w:t>
            </w:r>
            <w:proofErr w:type="spellEnd"/>
            <w:r w:rsidRPr="00CC5F23">
              <w:rPr>
                <w:sz w:val="24"/>
                <w:szCs w:val="24"/>
                <w:lang w:val="uk-UA"/>
              </w:rPr>
              <w:t xml:space="preserve"> звороту, запозичених з іншої мови;</w:t>
            </w:r>
          </w:p>
          <w:p w14:paraId="73FC030A" w14:textId="77777777" w:rsidR="00F405B5" w:rsidRPr="00CC5F23" w:rsidRDefault="00F405B5" w:rsidP="00F405B5">
            <w:pPr>
              <w:pStyle w:val="a5"/>
              <w:spacing w:before="0" w:beforeAutospacing="0" w:after="0" w:afterAutospacing="0"/>
              <w:ind w:firstLine="4"/>
              <w:jc w:val="both"/>
              <w:rPr>
                <w:sz w:val="24"/>
                <w:szCs w:val="24"/>
                <w:lang w:val="uk-UA"/>
              </w:rPr>
            </w:pPr>
            <w:r w:rsidRPr="00CC5F23">
              <w:rPr>
                <w:sz w:val="24"/>
                <w:szCs w:val="24"/>
                <w:lang w:val="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CC5F23">
              <w:rPr>
                <w:sz w:val="24"/>
                <w:szCs w:val="24"/>
                <w:lang w:val="uk-UA"/>
              </w:rPr>
              <w:t>закупівель</w:t>
            </w:r>
            <w:proofErr w:type="spellEnd"/>
            <w:r w:rsidRPr="00CC5F23">
              <w:rPr>
                <w:sz w:val="24"/>
                <w:szCs w:val="24"/>
                <w:lang w:val="uk-UA"/>
              </w:rPr>
              <w:t xml:space="preserve"> та/або </w:t>
            </w:r>
            <w:r w:rsidRPr="00CC5F23">
              <w:rPr>
                <w:sz w:val="24"/>
                <w:szCs w:val="24"/>
                <w:lang w:val="uk-UA"/>
              </w:rPr>
              <w:lastRenderedPageBreak/>
              <w:t>унікального номера повідомлення про намір укласти договір про закупівлю - помилка в цифрах;</w:t>
            </w:r>
          </w:p>
          <w:p w14:paraId="260D939D" w14:textId="77777777" w:rsidR="00F405B5" w:rsidRPr="00CC5F23" w:rsidRDefault="00F405B5" w:rsidP="00F405B5">
            <w:pPr>
              <w:pStyle w:val="a5"/>
              <w:spacing w:before="0" w:beforeAutospacing="0" w:after="0" w:afterAutospacing="0"/>
              <w:ind w:firstLine="4"/>
              <w:jc w:val="both"/>
              <w:rPr>
                <w:sz w:val="24"/>
                <w:szCs w:val="24"/>
                <w:lang w:val="uk-UA"/>
              </w:rPr>
            </w:pPr>
            <w:r w:rsidRPr="00CC5F23">
              <w:rPr>
                <w:sz w:val="24"/>
                <w:szCs w:val="24"/>
                <w:lang w:val="uk-UA"/>
              </w:rPr>
              <w:t>- застосування правил переносу частини слова з рядка в рядок;</w:t>
            </w:r>
          </w:p>
          <w:p w14:paraId="71E4C6F9" w14:textId="77777777" w:rsidR="00F405B5" w:rsidRPr="00CC5F23" w:rsidRDefault="00F405B5" w:rsidP="00F405B5">
            <w:pPr>
              <w:pStyle w:val="a5"/>
              <w:spacing w:before="0" w:beforeAutospacing="0" w:after="0" w:afterAutospacing="0"/>
              <w:ind w:firstLine="4"/>
              <w:jc w:val="both"/>
              <w:rPr>
                <w:sz w:val="24"/>
                <w:szCs w:val="24"/>
                <w:lang w:val="uk-UA"/>
              </w:rPr>
            </w:pPr>
            <w:r w:rsidRPr="00CC5F23">
              <w:rPr>
                <w:sz w:val="24"/>
                <w:szCs w:val="24"/>
                <w:lang w:val="uk-UA"/>
              </w:rPr>
              <w:t>- написання слів разом та/або окремо, та/або через дефіс;</w:t>
            </w:r>
          </w:p>
          <w:p w14:paraId="70B22F99" w14:textId="77777777" w:rsidR="00F405B5" w:rsidRPr="00CC5F23" w:rsidRDefault="00F405B5" w:rsidP="00F405B5">
            <w:pPr>
              <w:pStyle w:val="a5"/>
              <w:spacing w:before="0" w:beforeAutospacing="0" w:after="0" w:afterAutospacing="0"/>
              <w:ind w:firstLine="4"/>
              <w:jc w:val="both"/>
              <w:rPr>
                <w:sz w:val="24"/>
                <w:szCs w:val="24"/>
                <w:lang w:val="uk-UA"/>
              </w:rPr>
            </w:pPr>
            <w:r w:rsidRPr="00CC5F23">
              <w:rPr>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D8E535" w14:textId="77777777" w:rsidR="00F405B5" w:rsidRPr="00CC5F23" w:rsidRDefault="00F405B5" w:rsidP="00F405B5">
            <w:pPr>
              <w:pStyle w:val="a5"/>
              <w:spacing w:before="0" w:beforeAutospacing="0" w:after="0" w:afterAutospacing="0"/>
              <w:jc w:val="both"/>
              <w:rPr>
                <w:sz w:val="24"/>
                <w:szCs w:val="24"/>
                <w:lang w:val="uk-UA"/>
              </w:rPr>
            </w:pPr>
            <w:r w:rsidRPr="00CC5F23">
              <w:rPr>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Не вважаються формальними помилки у назві виробника, торгової марки товару, конкретних значень технічних та якісних характеристик товару,  що пропонуються Учасником та вимагаються Замовником. </w:t>
            </w:r>
          </w:p>
          <w:p w14:paraId="61DE205B" w14:textId="77777777" w:rsidR="00F405B5" w:rsidRPr="00CC5F23" w:rsidRDefault="00F405B5" w:rsidP="00F405B5">
            <w:pPr>
              <w:pStyle w:val="a5"/>
              <w:spacing w:before="0" w:beforeAutospacing="0" w:after="0" w:afterAutospacing="0"/>
              <w:jc w:val="both"/>
              <w:rPr>
                <w:sz w:val="24"/>
                <w:szCs w:val="24"/>
                <w:lang w:val="uk-UA"/>
              </w:rPr>
            </w:pPr>
            <w:r w:rsidRPr="00CC5F23">
              <w:rPr>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004756A1" w:rsidRPr="00CC5F23">
              <w:rPr>
                <w:sz w:val="24"/>
                <w:szCs w:val="24"/>
                <w:lang w:val="uk-UA"/>
              </w:rPr>
              <w:t>Замов</w:t>
            </w:r>
            <w:r w:rsidRPr="00CC5F23">
              <w:rPr>
                <w:sz w:val="24"/>
                <w:szCs w:val="24"/>
                <w:lang w:val="uk-UA"/>
              </w:rPr>
              <w:t>ником у тендерній документації.</w:t>
            </w:r>
          </w:p>
          <w:p w14:paraId="218C37E0" w14:textId="77777777" w:rsidR="00F405B5" w:rsidRPr="00CC5F23" w:rsidRDefault="00F405B5" w:rsidP="00F405B5">
            <w:pPr>
              <w:pStyle w:val="a5"/>
              <w:spacing w:before="0" w:beforeAutospacing="0" w:after="0" w:afterAutospacing="0"/>
              <w:jc w:val="both"/>
              <w:rPr>
                <w:sz w:val="24"/>
                <w:szCs w:val="24"/>
                <w:lang w:val="uk-UA"/>
              </w:rPr>
            </w:pPr>
            <w:r w:rsidRPr="00CC5F23">
              <w:rPr>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B4846AC" w14:textId="77777777" w:rsidR="00F405B5" w:rsidRPr="00CC5F23" w:rsidRDefault="00F405B5" w:rsidP="00F405B5">
            <w:pPr>
              <w:pStyle w:val="a5"/>
              <w:spacing w:before="0" w:beforeAutospacing="0" w:after="0" w:afterAutospacing="0"/>
              <w:ind w:firstLine="64"/>
              <w:jc w:val="both"/>
              <w:rPr>
                <w:sz w:val="24"/>
                <w:szCs w:val="24"/>
                <w:lang w:val="uk-UA"/>
              </w:rPr>
            </w:pPr>
            <w:r w:rsidRPr="00CC5F23">
              <w:rPr>
                <w:sz w:val="24"/>
                <w:szCs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004756A1" w:rsidRPr="00CC5F23">
              <w:rPr>
                <w:sz w:val="24"/>
                <w:szCs w:val="24"/>
                <w:lang w:val="uk-UA"/>
              </w:rPr>
              <w:t>Замов</w:t>
            </w:r>
            <w:r w:rsidRPr="00CC5F23">
              <w:rPr>
                <w:sz w:val="24"/>
                <w:szCs w:val="24"/>
                <w:lang w:val="uk-UA"/>
              </w:rPr>
              <w:t>ником не вимагається подання такого документа в тендерній документації.</w:t>
            </w:r>
          </w:p>
          <w:p w14:paraId="3ECBF419" w14:textId="77777777" w:rsidR="00F405B5" w:rsidRPr="00CC5F23" w:rsidRDefault="00F405B5" w:rsidP="00F405B5">
            <w:pPr>
              <w:pStyle w:val="a5"/>
              <w:spacing w:before="0" w:beforeAutospacing="0" w:after="0" w:afterAutospacing="0"/>
              <w:ind w:firstLine="64"/>
              <w:jc w:val="both"/>
              <w:rPr>
                <w:sz w:val="24"/>
                <w:szCs w:val="24"/>
                <w:lang w:val="uk-UA"/>
              </w:rPr>
            </w:pPr>
            <w:r w:rsidRPr="00CC5F23">
              <w:rPr>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1604517" w14:textId="77777777" w:rsidR="00F405B5" w:rsidRPr="00CC5F23" w:rsidRDefault="00F405B5" w:rsidP="00F405B5">
            <w:pPr>
              <w:pStyle w:val="a5"/>
              <w:spacing w:before="0" w:beforeAutospacing="0" w:after="0" w:afterAutospacing="0"/>
              <w:jc w:val="both"/>
              <w:rPr>
                <w:sz w:val="24"/>
                <w:szCs w:val="24"/>
                <w:lang w:val="uk-UA"/>
              </w:rPr>
            </w:pPr>
            <w:r w:rsidRPr="00CC5F23">
              <w:rPr>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5474D4F" w14:textId="77777777" w:rsidR="00F405B5" w:rsidRPr="00CC5F23" w:rsidRDefault="00F405B5" w:rsidP="00F405B5">
            <w:pPr>
              <w:pStyle w:val="a5"/>
              <w:spacing w:before="0" w:beforeAutospacing="0" w:after="0" w:afterAutospacing="0"/>
              <w:jc w:val="both"/>
              <w:rPr>
                <w:sz w:val="24"/>
                <w:szCs w:val="24"/>
                <w:lang w:val="uk-UA"/>
              </w:rPr>
            </w:pPr>
            <w:r w:rsidRPr="00CC5F23">
              <w:rPr>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B6DB441" w14:textId="77777777" w:rsidR="00F405B5" w:rsidRPr="00CC5F23" w:rsidRDefault="00F405B5" w:rsidP="00F405B5">
            <w:pPr>
              <w:pStyle w:val="a5"/>
              <w:spacing w:before="0" w:beforeAutospacing="0" w:after="0" w:afterAutospacing="0"/>
              <w:jc w:val="both"/>
              <w:rPr>
                <w:sz w:val="24"/>
                <w:szCs w:val="24"/>
                <w:lang w:val="uk-UA"/>
              </w:rPr>
            </w:pPr>
            <w:r w:rsidRPr="00CC5F23">
              <w:rPr>
                <w:sz w:val="24"/>
                <w:szCs w:val="24"/>
                <w:lang w:val="uk-UA"/>
              </w:rPr>
              <w:t xml:space="preserve">9. Подання документа учасником процедури закупівлі у складі тендерної пропозиції, який засвідчений підписом </w:t>
            </w:r>
            <w:r w:rsidRPr="00CC5F23">
              <w:rPr>
                <w:sz w:val="24"/>
                <w:szCs w:val="24"/>
                <w:lang w:val="uk-UA"/>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AA8F250" w14:textId="77777777" w:rsidR="00F405B5" w:rsidRPr="00CC5F23" w:rsidRDefault="00F405B5" w:rsidP="00F405B5">
            <w:pPr>
              <w:pStyle w:val="a5"/>
              <w:spacing w:before="0" w:beforeAutospacing="0" w:after="0" w:afterAutospacing="0"/>
              <w:jc w:val="both"/>
              <w:rPr>
                <w:sz w:val="24"/>
                <w:szCs w:val="24"/>
                <w:lang w:val="uk-UA"/>
              </w:rPr>
            </w:pPr>
            <w:r w:rsidRPr="00CC5F23">
              <w:rPr>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4B297" w14:textId="77777777" w:rsidR="00F405B5" w:rsidRPr="00CC5F23" w:rsidRDefault="00F405B5" w:rsidP="00F405B5">
            <w:pPr>
              <w:pStyle w:val="a5"/>
              <w:spacing w:before="0" w:beforeAutospacing="0" w:after="0" w:afterAutospacing="0"/>
              <w:ind w:firstLine="64"/>
              <w:jc w:val="both"/>
              <w:rPr>
                <w:sz w:val="24"/>
                <w:szCs w:val="24"/>
                <w:lang w:val="uk-UA"/>
              </w:rPr>
            </w:pPr>
            <w:r w:rsidRPr="00CC5F23">
              <w:rPr>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824284A" w14:textId="77777777" w:rsidR="00F405B5" w:rsidRPr="00CC5F23" w:rsidRDefault="00F405B5" w:rsidP="00F405B5">
            <w:pPr>
              <w:pStyle w:val="a5"/>
              <w:spacing w:before="0" w:beforeAutospacing="0" w:after="0" w:afterAutospacing="0"/>
              <w:ind w:firstLine="64"/>
              <w:jc w:val="both"/>
              <w:rPr>
                <w:sz w:val="24"/>
                <w:szCs w:val="24"/>
                <w:lang w:val="uk-UA"/>
              </w:rPr>
            </w:pPr>
            <w:r w:rsidRPr="00CC5F23">
              <w:rPr>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sidR="004756A1" w:rsidRPr="00CC5F23">
              <w:rPr>
                <w:sz w:val="24"/>
                <w:szCs w:val="24"/>
                <w:lang w:val="uk-UA"/>
              </w:rPr>
              <w:t>Замов</w:t>
            </w:r>
            <w:r w:rsidRPr="00CC5F23">
              <w:rPr>
                <w:sz w:val="24"/>
                <w:szCs w:val="24"/>
                <w:lang w:val="uk-UA"/>
              </w:rPr>
              <w:t>ником у тендерній документації, при цьому такий формат документа забезпечує можливість його перегляду.</w:t>
            </w:r>
          </w:p>
          <w:p w14:paraId="4E2A8C21" w14:textId="77777777" w:rsidR="00F405B5" w:rsidRPr="00CC5F23" w:rsidRDefault="00F405B5" w:rsidP="00F405B5">
            <w:pPr>
              <w:pStyle w:val="a5"/>
              <w:spacing w:before="0" w:beforeAutospacing="0" w:after="0" w:afterAutospacing="0"/>
              <w:ind w:firstLine="387"/>
              <w:jc w:val="both"/>
              <w:rPr>
                <w:sz w:val="24"/>
                <w:szCs w:val="24"/>
                <w:lang w:val="uk-UA"/>
              </w:rPr>
            </w:pPr>
            <w:r w:rsidRPr="00CC5F23">
              <w:rPr>
                <w:sz w:val="24"/>
                <w:szCs w:val="24"/>
                <w:lang w:val="uk-UA"/>
              </w:rPr>
              <w:t xml:space="preserve">Наприклад: замість назви «Інформація про досвід виконання аналогічних договорів» зазначено «Інформація про виконання аналогічних договорів», «м. </w:t>
            </w:r>
            <w:proofErr w:type="spellStart"/>
            <w:r w:rsidRPr="00CC5F23">
              <w:rPr>
                <w:sz w:val="24"/>
                <w:szCs w:val="24"/>
                <w:lang w:val="uk-UA"/>
              </w:rPr>
              <w:t>запоріжжя</w:t>
            </w:r>
            <w:proofErr w:type="spellEnd"/>
            <w:r w:rsidRPr="00CC5F23">
              <w:rPr>
                <w:sz w:val="24"/>
                <w:szCs w:val="24"/>
                <w:lang w:val="uk-UA"/>
              </w:rPr>
              <w:t>» замість «м. Запоріжжя», «</w:t>
            </w:r>
            <w:proofErr w:type="spellStart"/>
            <w:r w:rsidRPr="00CC5F23">
              <w:rPr>
                <w:sz w:val="24"/>
                <w:szCs w:val="24"/>
                <w:lang w:val="uk-UA"/>
              </w:rPr>
              <w:t>ненадається</w:t>
            </w:r>
            <w:proofErr w:type="spellEnd"/>
            <w:r w:rsidRPr="00CC5F23">
              <w:rPr>
                <w:sz w:val="24"/>
                <w:szCs w:val="24"/>
                <w:lang w:val="uk-UA"/>
              </w:rPr>
              <w:t>» замість «не надається», «поряд-</w:t>
            </w:r>
            <w:proofErr w:type="spellStart"/>
            <w:r w:rsidRPr="00CC5F23">
              <w:rPr>
                <w:sz w:val="24"/>
                <w:szCs w:val="24"/>
                <w:lang w:val="uk-UA"/>
              </w:rPr>
              <w:t>ок</w:t>
            </w:r>
            <w:proofErr w:type="spellEnd"/>
            <w:r w:rsidRPr="00CC5F23">
              <w:rPr>
                <w:sz w:val="24"/>
                <w:szCs w:val="24"/>
                <w:lang w:val="uk-UA"/>
              </w:rPr>
              <w:t>» замість «порядок», «</w:t>
            </w:r>
            <w:proofErr w:type="spellStart"/>
            <w:r w:rsidRPr="00CC5F23">
              <w:rPr>
                <w:sz w:val="24"/>
                <w:szCs w:val="24"/>
                <w:lang w:val="uk-UA"/>
              </w:rPr>
              <w:t>вих</w:t>
            </w:r>
            <w:proofErr w:type="spellEnd"/>
            <w:r w:rsidRPr="00CC5F23">
              <w:rPr>
                <w:sz w:val="24"/>
                <w:szCs w:val="24"/>
                <w:lang w:val="uk-UA"/>
              </w:rPr>
              <w:t>. №___» замість «</w:t>
            </w:r>
            <w:proofErr w:type="spellStart"/>
            <w:r w:rsidRPr="00CC5F23">
              <w:rPr>
                <w:sz w:val="24"/>
                <w:szCs w:val="24"/>
                <w:lang w:val="uk-UA"/>
              </w:rPr>
              <w:t>вих</w:t>
            </w:r>
            <w:proofErr w:type="spellEnd"/>
            <w:r w:rsidRPr="00CC5F23">
              <w:rPr>
                <w:sz w:val="24"/>
                <w:szCs w:val="24"/>
                <w:lang w:val="uk-UA"/>
              </w:rPr>
              <w:t xml:space="preserve">.                  № 25». </w:t>
            </w:r>
          </w:p>
          <w:p w14:paraId="514EA162" w14:textId="77777777" w:rsidR="00F405B5" w:rsidRPr="00CC5F23" w:rsidRDefault="00F405B5" w:rsidP="00F405B5">
            <w:pPr>
              <w:pStyle w:val="a5"/>
              <w:spacing w:before="0" w:beforeAutospacing="0" w:after="0" w:afterAutospacing="0"/>
              <w:ind w:firstLine="387"/>
              <w:jc w:val="both"/>
              <w:rPr>
                <w:sz w:val="24"/>
                <w:szCs w:val="24"/>
                <w:lang w:val="uk-UA"/>
              </w:rPr>
            </w:pPr>
            <w:r w:rsidRPr="00CC5F23">
              <w:rPr>
                <w:sz w:val="24"/>
                <w:szCs w:val="24"/>
                <w:lang w:val="uk-UA"/>
              </w:rPr>
              <w:t>Відповідальність за помилки друку, які суттєво впливають на зміст тендерної пропозиції, несе Учасник.</w:t>
            </w:r>
          </w:p>
        </w:tc>
      </w:tr>
      <w:tr w:rsidR="00D92055" w:rsidRPr="00CC5F23" w14:paraId="322EC17E" w14:textId="77777777" w:rsidTr="00B8594B">
        <w:tc>
          <w:tcPr>
            <w:tcW w:w="3544" w:type="dxa"/>
          </w:tcPr>
          <w:p w14:paraId="0E0243BC" w14:textId="77777777" w:rsidR="00F405B5" w:rsidRPr="00CC5F23" w:rsidRDefault="00F405B5" w:rsidP="00F405B5">
            <w:pPr>
              <w:pStyle w:val="a5"/>
              <w:spacing w:before="0" w:beforeAutospacing="0" w:after="0" w:afterAutospacing="0"/>
              <w:rPr>
                <w:b/>
                <w:bCs/>
                <w:sz w:val="24"/>
                <w:szCs w:val="24"/>
                <w:lang w:val="uk-UA"/>
              </w:rPr>
            </w:pPr>
            <w:r w:rsidRPr="00CC5F23">
              <w:rPr>
                <w:b/>
                <w:bCs/>
                <w:sz w:val="24"/>
                <w:szCs w:val="24"/>
                <w:lang w:val="uk-UA"/>
              </w:rPr>
              <w:lastRenderedPageBreak/>
              <w:t>3. Інша інформація</w:t>
            </w:r>
          </w:p>
        </w:tc>
        <w:tc>
          <w:tcPr>
            <w:tcW w:w="5956" w:type="dxa"/>
          </w:tcPr>
          <w:p w14:paraId="07ED314E" w14:textId="77777777" w:rsidR="00F405B5" w:rsidRPr="00CC5F23" w:rsidRDefault="00F405B5" w:rsidP="00F405B5">
            <w:pPr>
              <w:pStyle w:val="a5"/>
              <w:spacing w:before="0" w:beforeAutospacing="0" w:after="0" w:afterAutospacing="0"/>
              <w:ind w:firstLine="387"/>
              <w:jc w:val="both"/>
              <w:rPr>
                <w:sz w:val="24"/>
                <w:szCs w:val="24"/>
                <w:lang w:val="uk-UA"/>
              </w:rPr>
            </w:pPr>
            <w:r w:rsidRPr="00CC5F23">
              <w:rPr>
                <w:sz w:val="24"/>
                <w:szCs w:val="24"/>
                <w:lang w:val="uk-UA"/>
              </w:rPr>
              <w:t>У разі, якщо додатками до цієї тендерної документації передбачена форма, у якій складається довідка, Учасник зобов’язаний надати довідку, складену саме за такою формою.</w:t>
            </w:r>
          </w:p>
          <w:p w14:paraId="3189450B" w14:textId="77777777" w:rsidR="00F405B5" w:rsidRPr="00CC5F23" w:rsidRDefault="00F405B5" w:rsidP="00F405B5">
            <w:pPr>
              <w:pStyle w:val="a5"/>
              <w:pBdr>
                <w:top w:val="nil"/>
                <w:left w:val="nil"/>
                <w:bottom w:val="nil"/>
                <w:right w:val="nil"/>
                <w:between w:val="nil"/>
              </w:pBdr>
              <w:spacing w:before="0" w:beforeAutospacing="0" w:after="0" w:afterAutospacing="0"/>
              <w:ind w:firstLine="387"/>
              <w:jc w:val="both"/>
              <w:rPr>
                <w:sz w:val="24"/>
                <w:szCs w:val="24"/>
                <w:lang w:val="uk-UA"/>
              </w:rPr>
            </w:pPr>
            <w:r w:rsidRPr="00CC5F23">
              <w:rPr>
                <w:sz w:val="24"/>
                <w:szCs w:val="24"/>
                <w:lang w:val="uk-UA"/>
              </w:rPr>
              <w:t xml:space="preserve"> У кожному випадку неподання (неможливості подання) будь-якого із зазначених документів Учасник зобов’язаний надати лист-пояснення з наведенням обґрунтованих причин про неможливість надання відповідного документа (інформації).</w:t>
            </w:r>
          </w:p>
          <w:p w14:paraId="7A2A8A50" w14:textId="77777777" w:rsidR="00F405B5" w:rsidRPr="00CC5F23" w:rsidRDefault="00F405B5" w:rsidP="00F405B5">
            <w:pPr>
              <w:pStyle w:val="a5"/>
              <w:spacing w:before="0" w:beforeAutospacing="0" w:after="0" w:afterAutospacing="0"/>
              <w:ind w:firstLine="387"/>
              <w:jc w:val="both"/>
              <w:rPr>
                <w:sz w:val="24"/>
                <w:szCs w:val="24"/>
                <w:lang w:val="uk-UA"/>
              </w:rPr>
            </w:pPr>
            <w:r w:rsidRPr="00CC5F23">
              <w:rPr>
                <w:sz w:val="24"/>
                <w:szCs w:val="24"/>
                <w:lang w:val="uk-UA"/>
              </w:rPr>
              <w:t xml:space="preserve">У разі якщо Учасник у своїй діяльності використовує печатку, документи завіряються підписом та печаткою. У разі якщо Учасник з певних причин не використовує у своїй діяльності печатку – документи завіряються підписом уповноваженої особи з власноручною </w:t>
            </w:r>
            <w:proofErr w:type="spellStart"/>
            <w:r w:rsidRPr="00CC5F23">
              <w:rPr>
                <w:sz w:val="24"/>
                <w:szCs w:val="24"/>
                <w:lang w:val="uk-UA"/>
              </w:rPr>
              <w:t>розшифровкою</w:t>
            </w:r>
            <w:proofErr w:type="spellEnd"/>
            <w:r w:rsidRPr="00CC5F23">
              <w:rPr>
                <w:sz w:val="24"/>
                <w:szCs w:val="24"/>
                <w:lang w:val="uk-UA"/>
              </w:rPr>
              <w:t xml:space="preserve"> власного підпису, а щодо причин невикористання печатки надаються письмові пояснення.</w:t>
            </w:r>
          </w:p>
          <w:p w14:paraId="4D091EAA" w14:textId="77777777" w:rsidR="00F405B5" w:rsidRPr="00CC5F23" w:rsidRDefault="00F405B5" w:rsidP="00F405B5">
            <w:pPr>
              <w:pStyle w:val="a5"/>
              <w:spacing w:before="0" w:beforeAutospacing="0" w:after="0" w:afterAutospacing="0"/>
              <w:ind w:firstLine="387"/>
              <w:jc w:val="both"/>
              <w:rPr>
                <w:sz w:val="24"/>
                <w:szCs w:val="24"/>
                <w:lang w:val="uk-UA"/>
              </w:rPr>
            </w:pPr>
            <w:r w:rsidRPr="00CC5F23">
              <w:rPr>
                <w:sz w:val="24"/>
                <w:szCs w:val="24"/>
                <w:lang w:val="uk-UA"/>
              </w:rPr>
              <w:t>Відповідальність за недостовірну інформацію, надану у складі тендерної пропозиції, несе Учасник.</w:t>
            </w:r>
          </w:p>
          <w:p w14:paraId="71EA467B" w14:textId="77777777" w:rsidR="00F405B5" w:rsidRPr="00CC5F23" w:rsidRDefault="00F405B5" w:rsidP="00F405B5">
            <w:pPr>
              <w:pStyle w:val="a5"/>
              <w:spacing w:before="0" w:beforeAutospacing="0" w:after="0" w:afterAutospacing="0"/>
              <w:ind w:firstLine="387"/>
              <w:jc w:val="both"/>
              <w:rPr>
                <w:sz w:val="24"/>
                <w:szCs w:val="24"/>
                <w:lang w:val="uk-UA"/>
              </w:rPr>
            </w:pPr>
            <w:r w:rsidRPr="00CC5F23">
              <w:rPr>
                <w:sz w:val="24"/>
                <w:szCs w:val="24"/>
                <w:lang w:val="uk-UA"/>
              </w:rPr>
              <w:t xml:space="preserve">Під час подання тендерної пропозиції </w:t>
            </w:r>
            <w:r w:rsidR="004756A1" w:rsidRPr="00CC5F23">
              <w:rPr>
                <w:sz w:val="24"/>
                <w:szCs w:val="24"/>
                <w:lang w:val="uk-UA"/>
              </w:rPr>
              <w:t>Учасн</w:t>
            </w:r>
            <w:r w:rsidRPr="00CC5F23">
              <w:rPr>
                <w:sz w:val="24"/>
                <w:szCs w:val="24"/>
                <w:lang w:val="uk-UA"/>
              </w:rPr>
              <w:t xml:space="preserve">иком забезпечується дотримання положень Закону України </w:t>
            </w:r>
            <w:r w:rsidRPr="00CC5F23">
              <w:rPr>
                <w:sz w:val="24"/>
                <w:szCs w:val="24"/>
                <w:lang w:val="uk-UA"/>
              </w:rPr>
              <w:lastRenderedPageBreak/>
              <w:t>«Про захист персональних даних» від 01.06.2010                    № 2297-VI.</w:t>
            </w:r>
          </w:p>
          <w:p w14:paraId="439EDE03" w14:textId="77777777" w:rsidR="00F405B5" w:rsidRPr="00CC5F23" w:rsidRDefault="00F405B5" w:rsidP="00F405B5">
            <w:pPr>
              <w:pStyle w:val="a5"/>
              <w:spacing w:before="0" w:beforeAutospacing="0" w:after="0" w:afterAutospacing="0"/>
              <w:ind w:firstLine="387"/>
              <w:jc w:val="both"/>
              <w:rPr>
                <w:sz w:val="24"/>
                <w:szCs w:val="24"/>
                <w:lang w:val="uk-UA"/>
              </w:rPr>
            </w:pPr>
            <w:r w:rsidRPr="00CC5F23">
              <w:rPr>
                <w:sz w:val="24"/>
                <w:szCs w:val="24"/>
                <w:lang w:val="uk-UA"/>
              </w:rPr>
              <w:t xml:space="preserve">Відповідальність за неправомірну передачу </w:t>
            </w:r>
            <w:r w:rsidR="004756A1" w:rsidRPr="00CC5F23">
              <w:rPr>
                <w:sz w:val="24"/>
                <w:szCs w:val="24"/>
                <w:lang w:val="uk-UA"/>
              </w:rPr>
              <w:t>Замов</w:t>
            </w:r>
            <w:r w:rsidRPr="00CC5F23">
              <w:rPr>
                <w:sz w:val="24"/>
                <w:szCs w:val="24"/>
                <w:lang w:val="uk-UA"/>
              </w:rPr>
              <w:t>нику персональних даних, а також їх обробку, несе виключно учасник процедури закупівлі, що подав тендерну пропозицію.</w:t>
            </w:r>
          </w:p>
          <w:p w14:paraId="40B7E059" w14:textId="77777777" w:rsidR="00F405B5" w:rsidRPr="00CC5F23" w:rsidRDefault="00F405B5" w:rsidP="00F405B5">
            <w:pPr>
              <w:pStyle w:val="a5"/>
              <w:spacing w:before="0" w:beforeAutospacing="0" w:after="0" w:afterAutospacing="0"/>
              <w:ind w:firstLine="387"/>
              <w:jc w:val="both"/>
              <w:rPr>
                <w:sz w:val="24"/>
                <w:szCs w:val="24"/>
                <w:lang w:val="uk-UA"/>
              </w:rPr>
            </w:pPr>
            <w:r w:rsidRPr="00CC5F23">
              <w:rPr>
                <w:sz w:val="24"/>
                <w:szCs w:val="24"/>
                <w:lang w:val="uk-UA"/>
              </w:rPr>
              <w:t xml:space="preserve">Відсутність будь-яких запитань або уточнень стосовно змісту та/або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C5F23">
              <w:rPr>
                <w:sz w:val="24"/>
                <w:szCs w:val="24"/>
                <w:lang w:val="uk-UA"/>
              </w:rPr>
              <w:t>означатиме</w:t>
            </w:r>
            <w:proofErr w:type="spellEnd"/>
            <w:r w:rsidRPr="00CC5F23">
              <w:rPr>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9268634" w14:textId="77777777" w:rsidR="00F405B5" w:rsidRPr="00CC5F23" w:rsidRDefault="00F405B5" w:rsidP="00F405B5">
            <w:pPr>
              <w:pStyle w:val="a5"/>
              <w:spacing w:before="0" w:beforeAutospacing="0" w:after="0" w:afterAutospacing="0"/>
              <w:ind w:firstLine="387"/>
              <w:jc w:val="both"/>
              <w:rPr>
                <w:sz w:val="24"/>
                <w:szCs w:val="24"/>
                <w:lang w:val="uk-UA"/>
              </w:rPr>
            </w:pPr>
            <w:r w:rsidRPr="00CC5F23">
              <w:rPr>
                <w:sz w:val="24"/>
                <w:szCs w:val="24"/>
                <w:lang w:val="uk-UA"/>
              </w:rPr>
              <w:t>Всі посилання у тендерній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(окрім назв технічних засобів, щодо яких надаються послуги) вживаються у значенні «….«або еквівалент»».</w:t>
            </w:r>
          </w:p>
          <w:p w14:paraId="05F76ADC" w14:textId="77777777" w:rsidR="00F405B5" w:rsidRPr="00CC5F23" w:rsidRDefault="00F405B5" w:rsidP="00F405B5">
            <w:pPr>
              <w:pStyle w:val="a5"/>
              <w:spacing w:before="0" w:beforeAutospacing="0" w:after="0" w:afterAutospacing="0"/>
              <w:ind w:firstLine="387"/>
              <w:jc w:val="both"/>
              <w:rPr>
                <w:sz w:val="24"/>
                <w:szCs w:val="24"/>
                <w:lang w:val="uk-UA"/>
              </w:rPr>
            </w:pPr>
            <w:r w:rsidRPr="00CC5F23">
              <w:rPr>
                <w:sz w:val="24"/>
                <w:szCs w:val="24"/>
                <w:lang w:val="uk-UA"/>
              </w:rPr>
              <w:t>Усі інші питання, які не передбачені цією тендерною документацією, регулюються чинним законодавством.</w:t>
            </w:r>
          </w:p>
          <w:p w14:paraId="7FCB37F5" w14:textId="77777777" w:rsidR="00F405B5" w:rsidRPr="00CC5F23" w:rsidRDefault="00F405B5" w:rsidP="00F405B5">
            <w:pPr>
              <w:pStyle w:val="a5"/>
              <w:spacing w:before="0" w:beforeAutospacing="0" w:after="0" w:afterAutospacing="0"/>
              <w:ind w:firstLine="387"/>
              <w:jc w:val="both"/>
              <w:rPr>
                <w:sz w:val="24"/>
                <w:szCs w:val="24"/>
                <w:lang w:val="uk-UA"/>
              </w:rPr>
            </w:pPr>
            <w:r w:rsidRPr="00CC5F23">
              <w:rPr>
                <w:sz w:val="24"/>
                <w:szCs w:val="24"/>
                <w:lang w:val="uk-UA"/>
              </w:rPr>
              <w:t xml:space="preserve">Замовник не зобов’язаний розглядати документи, які не передбачені вимогами тендерної документації та додатками до неї та які </w:t>
            </w:r>
            <w:r w:rsidR="004756A1" w:rsidRPr="00CC5F23">
              <w:rPr>
                <w:sz w:val="24"/>
                <w:szCs w:val="24"/>
                <w:lang w:val="uk-UA"/>
              </w:rPr>
              <w:t>Учасн</w:t>
            </w:r>
            <w:r w:rsidRPr="00CC5F23">
              <w:rPr>
                <w:sz w:val="24"/>
                <w:szCs w:val="24"/>
                <w:lang w:val="uk-UA"/>
              </w:rPr>
              <w:t>ик додатково надає на власний розсуд.</w:t>
            </w:r>
          </w:p>
        </w:tc>
      </w:tr>
      <w:tr w:rsidR="00D92055" w:rsidRPr="00CC5F23" w14:paraId="0CF8DD28" w14:textId="77777777" w:rsidTr="00B8594B">
        <w:tc>
          <w:tcPr>
            <w:tcW w:w="3544" w:type="dxa"/>
          </w:tcPr>
          <w:p w14:paraId="46C1D29E" w14:textId="77777777" w:rsidR="00CA3B74" w:rsidRPr="00CC5F23" w:rsidRDefault="00CA3B74" w:rsidP="00CA3B74">
            <w:pPr>
              <w:pStyle w:val="a5"/>
              <w:spacing w:before="0" w:beforeAutospacing="0" w:after="0" w:afterAutospacing="0"/>
              <w:rPr>
                <w:b/>
                <w:bCs/>
                <w:sz w:val="24"/>
                <w:szCs w:val="24"/>
                <w:lang w:val="uk-UA"/>
              </w:rPr>
            </w:pPr>
            <w:r w:rsidRPr="00CC5F23">
              <w:rPr>
                <w:b/>
                <w:bCs/>
                <w:sz w:val="24"/>
                <w:szCs w:val="24"/>
                <w:lang w:val="uk-UA"/>
              </w:rPr>
              <w:lastRenderedPageBreak/>
              <w:t>4. Відхилення тендерних пропозицій</w:t>
            </w:r>
          </w:p>
        </w:tc>
        <w:tc>
          <w:tcPr>
            <w:tcW w:w="5956" w:type="dxa"/>
          </w:tcPr>
          <w:p w14:paraId="14B9DB0E" w14:textId="77777777" w:rsidR="00CA3B74" w:rsidRPr="00CC5F23" w:rsidRDefault="00CA3B74" w:rsidP="00CA3B74">
            <w:pPr>
              <w:pStyle w:val="a5"/>
              <w:spacing w:before="0" w:beforeAutospacing="0" w:after="0" w:afterAutospacing="0"/>
              <w:ind w:firstLine="387"/>
              <w:jc w:val="both"/>
              <w:rPr>
                <w:sz w:val="24"/>
                <w:szCs w:val="24"/>
                <w:lang w:val="uk-UA"/>
              </w:rPr>
            </w:pPr>
            <w:r w:rsidRPr="00CC5F23">
              <w:rPr>
                <w:sz w:val="24"/>
                <w:szCs w:val="24"/>
                <w:lang w:val="uk-UA"/>
              </w:rPr>
              <w:t xml:space="preserve">Замовник відхиляє тендерну пропозицію із зазначенням аргументації в електронній системі </w:t>
            </w:r>
            <w:proofErr w:type="spellStart"/>
            <w:r w:rsidRPr="00CC5F23">
              <w:rPr>
                <w:sz w:val="24"/>
                <w:szCs w:val="24"/>
                <w:lang w:val="uk-UA"/>
              </w:rPr>
              <w:t>закупівель</w:t>
            </w:r>
            <w:proofErr w:type="spellEnd"/>
            <w:r w:rsidRPr="00CC5F23">
              <w:rPr>
                <w:sz w:val="24"/>
                <w:szCs w:val="24"/>
                <w:lang w:val="uk-UA"/>
              </w:rPr>
              <w:t xml:space="preserve"> у разі, коли:</w:t>
            </w:r>
          </w:p>
          <w:p w14:paraId="391571E4" w14:textId="77777777" w:rsidR="00CA3B74" w:rsidRPr="00CC5F23" w:rsidRDefault="00CA3B74" w:rsidP="00CA3B74">
            <w:pPr>
              <w:pStyle w:val="a5"/>
              <w:spacing w:before="0" w:beforeAutospacing="0" w:after="0" w:afterAutospacing="0"/>
              <w:ind w:firstLine="387"/>
              <w:jc w:val="both"/>
              <w:rPr>
                <w:sz w:val="24"/>
                <w:szCs w:val="24"/>
                <w:lang w:val="uk-UA"/>
              </w:rPr>
            </w:pPr>
            <w:bookmarkStart w:id="15" w:name="n135"/>
            <w:bookmarkEnd w:id="15"/>
            <w:r w:rsidRPr="00CC5F23">
              <w:rPr>
                <w:sz w:val="24"/>
                <w:szCs w:val="24"/>
                <w:lang w:val="uk-UA"/>
              </w:rPr>
              <w:t>1) учасник процедури закупівлі:</w:t>
            </w:r>
          </w:p>
          <w:p w14:paraId="5A344AAE" w14:textId="77777777" w:rsidR="00165E2B" w:rsidRPr="0036100C" w:rsidRDefault="00165E2B" w:rsidP="00165E2B">
            <w:pPr>
              <w:pStyle w:val="a5"/>
              <w:spacing w:before="0" w:beforeAutospacing="0" w:after="0" w:afterAutospacing="0"/>
              <w:ind w:firstLine="387"/>
              <w:jc w:val="both"/>
              <w:rPr>
                <w:sz w:val="24"/>
                <w:szCs w:val="24"/>
                <w:lang w:val="uk-UA"/>
              </w:rPr>
            </w:pPr>
            <w:bookmarkStart w:id="16" w:name="n136"/>
            <w:bookmarkEnd w:id="16"/>
            <w:r w:rsidRPr="00CC5F23">
              <w:rPr>
                <w:sz w:val="24"/>
                <w:szCs w:val="24"/>
                <w:lang w:val="uk-UA"/>
              </w:rPr>
              <w:t xml:space="preserve">- </w:t>
            </w:r>
            <w:r w:rsidRPr="0036100C">
              <w:rPr>
                <w:sz w:val="24"/>
                <w:szCs w:val="24"/>
                <w:lang w:val="uk-UA"/>
              </w:rPr>
              <w:t xml:space="preserve">підпадає під підстави, встановлені </w:t>
            </w:r>
            <w:hyperlink r:id="rId58" w:anchor="n615" w:history="1">
              <w:r w:rsidRPr="0036100C">
                <w:rPr>
                  <w:sz w:val="24"/>
                  <w:szCs w:val="24"/>
                  <w:lang w:val="uk-UA"/>
                </w:rPr>
                <w:t>пунктом 47</w:t>
              </w:r>
            </w:hyperlink>
            <w:r w:rsidRPr="0036100C">
              <w:rPr>
                <w:sz w:val="24"/>
                <w:szCs w:val="24"/>
                <w:lang w:val="uk-UA"/>
              </w:rPr>
              <w:t xml:space="preserve">  Особливостей;</w:t>
            </w:r>
          </w:p>
          <w:p w14:paraId="2321CDC8" w14:textId="77777777" w:rsidR="00165E2B" w:rsidRPr="0036100C" w:rsidRDefault="00165E2B" w:rsidP="00165E2B">
            <w:pPr>
              <w:pStyle w:val="a5"/>
              <w:spacing w:before="0" w:beforeAutospacing="0" w:after="0" w:afterAutospacing="0"/>
              <w:ind w:firstLine="387"/>
              <w:jc w:val="both"/>
              <w:rPr>
                <w:sz w:val="24"/>
                <w:szCs w:val="24"/>
                <w:lang w:val="uk-UA"/>
              </w:rPr>
            </w:pPr>
            <w:r>
              <w:rPr>
                <w:sz w:val="24"/>
                <w:szCs w:val="24"/>
                <w:lang w:val="uk-UA"/>
              </w:rPr>
              <w:t xml:space="preserve">- </w:t>
            </w:r>
            <w:r w:rsidRPr="0036100C">
              <w:rPr>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2E03098" w14:textId="77777777" w:rsidR="00165E2B" w:rsidRDefault="00165E2B" w:rsidP="00165E2B">
            <w:pPr>
              <w:pStyle w:val="rvps2"/>
              <w:shd w:val="clear" w:color="auto" w:fill="FFFFFF"/>
              <w:spacing w:before="0" w:beforeAutospacing="0" w:after="0" w:afterAutospacing="0"/>
              <w:ind w:firstLine="448"/>
              <w:jc w:val="both"/>
            </w:pPr>
            <w:r>
              <w:t xml:space="preserve">- </w:t>
            </w:r>
            <w:r w:rsidRPr="00CC5F23">
              <w:t>не надав забезпечення тендерної пропозиції, якщо таке забезпечення вимагалося Замовником</w:t>
            </w:r>
            <w:r>
              <w:t>;</w:t>
            </w:r>
          </w:p>
          <w:p w14:paraId="4DB5273C" w14:textId="77777777" w:rsidR="00165E2B" w:rsidRDefault="00165E2B" w:rsidP="00165E2B">
            <w:pPr>
              <w:pStyle w:val="a5"/>
              <w:spacing w:before="0" w:beforeAutospacing="0" w:after="0" w:afterAutospacing="0"/>
              <w:ind w:firstLine="387"/>
              <w:jc w:val="both"/>
              <w:rPr>
                <w:sz w:val="24"/>
                <w:szCs w:val="24"/>
                <w:lang w:val="uk-UA"/>
              </w:rPr>
            </w:pPr>
            <w:r>
              <w:rPr>
                <w:sz w:val="24"/>
                <w:szCs w:val="24"/>
                <w:lang w:val="uk-UA"/>
              </w:rPr>
              <w:t xml:space="preserve">- </w:t>
            </w:r>
            <w:r w:rsidRPr="00CC5F23">
              <w:rPr>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C5F23">
              <w:rPr>
                <w:sz w:val="24"/>
                <w:szCs w:val="24"/>
                <w:lang w:val="uk-UA"/>
              </w:rPr>
              <w:t>невідповідностей</w:t>
            </w:r>
            <w:proofErr w:type="spellEnd"/>
            <w:r w:rsidRPr="00CC5F23">
              <w:rPr>
                <w:sz w:val="24"/>
                <w:szCs w:val="24"/>
                <w:lang w:val="uk-UA"/>
              </w:rPr>
              <w:t xml:space="preserve">, протягом 24 годин з моменту розміщення Замовником в електронній системі </w:t>
            </w:r>
            <w:proofErr w:type="spellStart"/>
            <w:r w:rsidRPr="00CC5F23">
              <w:rPr>
                <w:sz w:val="24"/>
                <w:szCs w:val="24"/>
                <w:lang w:val="uk-UA"/>
              </w:rPr>
              <w:t>закупівель</w:t>
            </w:r>
            <w:proofErr w:type="spellEnd"/>
            <w:r w:rsidRPr="00CC5F23">
              <w:rPr>
                <w:sz w:val="24"/>
                <w:szCs w:val="24"/>
                <w:lang w:val="uk-UA"/>
              </w:rPr>
              <w:t xml:space="preserve"> повідомлення з вимогою про усунення таких </w:t>
            </w:r>
            <w:proofErr w:type="spellStart"/>
            <w:r w:rsidRPr="00CC5F23">
              <w:rPr>
                <w:sz w:val="24"/>
                <w:szCs w:val="24"/>
                <w:lang w:val="uk-UA"/>
              </w:rPr>
              <w:t>невідповідностей</w:t>
            </w:r>
            <w:proofErr w:type="spellEnd"/>
            <w:r w:rsidRPr="00CC5F23">
              <w:rPr>
                <w:sz w:val="24"/>
                <w:szCs w:val="24"/>
                <w:lang w:val="uk-UA"/>
              </w:rPr>
              <w:t>;</w:t>
            </w:r>
          </w:p>
          <w:p w14:paraId="39AF17D7" w14:textId="77777777" w:rsidR="00165E2B" w:rsidRPr="0036100C" w:rsidRDefault="00165E2B" w:rsidP="00165E2B">
            <w:pPr>
              <w:pStyle w:val="a5"/>
              <w:spacing w:before="0" w:beforeAutospacing="0" w:after="0" w:afterAutospacing="0"/>
              <w:ind w:firstLine="387"/>
              <w:jc w:val="both"/>
              <w:rPr>
                <w:sz w:val="24"/>
                <w:szCs w:val="24"/>
                <w:lang w:val="uk-UA"/>
              </w:rPr>
            </w:pPr>
            <w:r>
              <w:rPr>
                <w:sz w:val="24"/>
                <w:szCs w:val="24"/>
                <w:lang w:val="uk-UA"/>
              </w:rPr>
              <w:t xml:space="preserve">- </w:t>
            </w:r>
            <w:r w:rsidRPr="0036100C">
              <w:rPr>
                <w:sz w:val="24"/>
                <w:szCs w:val="24"/>
                <w:lang w:val="uk-UA"/>
              </w:rPr>
              <w:t xml:space="preserve">не надав обґрунтування аномально низької ціни тендерної пропозиції протягом строку, визначеного </w:t>
            </w:r>
            <w:r w:rsidRPr="0036100C">
              <w:rPr>
                <w:sz w:val="24"/>
                <w:szCs w:val="24"/>
                <w:lang w:val="uk-UA"/>
              </w:rPr>
              <w:lastRenderedPageBreak/>
              <w:t>абзацом першим частини чотирнадцятої статті 29 Закону/</w:t>
            </w:r>
            <w:hyperlink r:id="rId59" w:anchor="n581" w:history="1">
              <w:r w:rsidRPr="0036100C">
                <w:rPr>
                  <w:sz w:val="24"/>
                  <w:szCs w:val="24"/>
                  <w:lang w:val="uk-UA"/>
                </w:rPr>
                <w:t>абзацом дев’ятим</w:t>
              </w:r>
            </w:hyperlink>
            <w:r w:rsidRPr="0036100C">
              <w:rPr>
                <w:sz w:val="24"/>
                <w:szCs w:val="24"/>
                <w:lang w:val="uk-UA"/>
              </w:rPr>
              <w:t xml:space="preserve"> пункту 37 цих особливостей;</w:t>
            </w:r>
          </w:p>
          <w:p w14:paraId="0D32744A" w14:textId="77777777" w:rsidR="00165E2B" w:rsidRPr="0036100C" w:rsidRDefault="00165E2B" w:rsidP="00165E2B">
            <w:pPr>
              <w:pStyle w:val="a5"/>
              <w:spacing w:before="0" w:beforeAutospacing="0" w:after="0" w:afterAutospacing="0"/>
              <w:ind w:firstLine="387"/>
              <w:jc w:val="both"/>
              <w:rPr>
                <w:sz w:val="24"/>
                <w:szCs w:val="24"/>
                <w:lang w:val="uk-UA"/>
              </w:rPr>
            </w:pPr>
            <w:r w:rsidRPr="0036100C">
              <w:rPr>
                <w:sz w:val="24"/>
                <w:szCs w:val="24"/>
                <w:lang w:val="uk-UA"/>
              </w:rPr>
              <w:t xml:space="preserve">- визначив конфіденційною інформацію, що не може бути визначена як конфіденційна відповідно до вимог абзацу другого пункту 40 </w:t>
            </w:r>
            <w:r w:rsidRPr="0036100C">
              <w:rPr>
                <w:i/>
                <w:sz w:val="24"/>
                <w:szCs w:val="24"/>
                <w:lang w:val="uk-UA"/>
              </w:rPr>
              <w:t>Особливостей</w:t>
            </w:r>
            <w:r w:rsidRPr="0036100C">
              <w:rPr>
                <w:sz w:val="24"/>
                <w:szCs w:val="24"/>
                <w:lang w:val="uk-UA"/>
              </w:rPr>
              <w:t>;</w:t>
            </w:r>
          </w:p>
          <w:p w14:paraId="63A404E9" w14:textId="77777777" w:rsidR="00165E2B" w:rsidRPr="0036100C" w:rsidRDefault="00165E2B" w:rsidP="00165E2B">
            <w:pPr>
              <w:pStyle w:val="a5"/>
              <w:spacing w:before="0" w:beforeAutospacing="0" w:after="0" w:afterAutospacing="0"/>
              <w:ind w:firstLine="387"/>
              <w:jc w:val="both"/>
              <w:rPr>
                <w:sz w:val="24"/>
                <w:szCs w:val="24"/>
                <w:lang w:val="uk-UA"/>
              </w:rPr>
            </w:pPr>
            <w:r>
              <w:rPr>
                <w:sz w:val="24"/>
                <w:szCs w:val="24"/>
                <w:lang w:val="uk-UA"/>
              </w:rPr>
              <w:t xml:space="preserve">- </w:t>
            </w:r>
            <w:r w:rsidRPr="0036100C">
              <w:rPr>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36100C">
              <w:rPr>
                <w:sz w:val="24"/>
                <w:szCs w:val="24"/>
                <w:lang w:val="uk-UA"/>
              </w:rPr>
              <w:t>бенефіціарним</w:t>
            </w:r>
            <w:proofErr w:type="spellEnd"/>
            <w:r w:rsidRPr="0036100C">
              <w:rPr>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w:t>
            </w:r>
            <w:proofErr w:type="spellStart"/>
            <w:r w:rsidRPr="0036100C">
              <w:rPr>
                <w:sz w:val="24"/>
                <w:szCs w:val="24"/>
                <w:lang w:val="uk-UA"/>
              </w:rPr>
              <w:t>закупівель</w:t>
            </w:r>
            <w:proofErr w:type="spellEnd"/>
            <w:r w:rsidRPr="0036100C">
              <w:rPr>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2022р., №84, ст.5176 );</w:t>
            </w:r>
          </w:p>
          <w:p w14:paraId="58316B60" w14:textId="77777777" w:rsidR="00CA3B74" w:rsidRPr="00CC5F23" w:rsidRDefault="00CA3B74" w:rsidP="00CA3B74">
            <w:pPr>
              <w:pStyle w:val="a5"/>
              <w:spacing w:before="0" w:beforeAutospacing="0" w:after="0" w:afterAutospacing="0"/>
              <w:ind w:firstLine="387"/>
              <w:jc w:val="both"/>
              <w:rPr>
                <w:sz w:val="24"/>
                <w:szCs w:val="24"/>
                <w:lang w:val="uk-UA"/>
              </w:rPr>
            </w:pPr>
            <w:bookmarkStart w:id="17" w:name="n140"/>
            <w:bookmarkStart w:id="18" w:name="n142"/>
            <w:bookmarkEnd w:id="17"/>
            <w:bookmarkEnd w:id="18"/>
            <w:r w:rsidRPr="00CC5F23">
              <w:rPr>
                <w:sz w:val="24"/>
                <w:szCs w:val="24"/>
                <w:lang w:val="uk-UA"/>
              </w:rPr>
              <w:t>2) тендерна пропозиція:</w:t>
            </w:r>
          </w:p>
          <w:p w14:paraId="108415FF" w14:textId="77777777" w:rsidR="00F81FD4" w:rsidRPr="00D268AA" w:rsidRDefault="00F81FD4" w:rsidP="00F81FD4">
            <w:pPr>
              <w:pStyle w:val="rvps2"/>
              <w:shd w:val="clear" w:color="auto" w:fill="FFFFFF"/>
              <w:spacing w:before="0" w:beforeAutospacing="0" w:after="0" w:afterAutospacing="0"/>
              <w:ind w:firstLine="448"/>
              <w:jc w:val="both"/>
            </w:pPr>
            <w:bookmarkStart w:id="19" w:name="n143"/>
            <w:bookmarkEnd w:id="19"/>
            <w:r w:rsidRPr="00D268AA">
              <w:t>- не відповідає умовам технічної специфікації та іншим вимогам щодо предмета закупівлі тендерної документації</w:t>
            </w:r>
            <w:r>
              <w:t xml:space="preserve">, крім невідповідності у інформації та/або документах, що може бути усунена учасником процедури закупівлі відповідно до пункту 43 </w:t>
            </w:r>
            <w:r>
              <w:rPr>
                <w:i/>
                <w:iCs/>
              </w:rPr>
              <w:t>Особливостей</w:t>
            </w:r>
            <w:r w:rsidRPr="00D268AA">
              <w:t>;</w:t>
            </w:r>
          </w:p>
          <w:p w14:paraId="364C97ED" w14:textId="77777777" w:rsidR="00F81FD4" w:rsidRDefault="00F81FD4" w:rsidP="00F81FD4">
            <w:pPr>
              <w:pStyle w:val="rvps2"/>
              <w:shd w:val="clear" w:color="auto" w:fill="FFFFFF"/>
              <w:spacing w:before="0" w:beforeAutospacing="0" w:after="0" w:afterAutospacing="0"/>
              <w:ind w:firstLine="448"/>
              <w:jc w:val="both"/>
            </w:pPr>
            <w:bookmarkStart w:id="20" w:name="n1582"/>
            <w:bookmarkStart w:id="21" w:name="n1583"/>
            <w:bookmarkEnd w:id="20"/>
            <w:bookmarkEnd w:id="21"/>
            <w:r w:rsidRPr="00D268AA">
              <w:t>- є такою, строк дії якої закінчився;</w:t>
            </w:r>
          </w:p>
          <w:p w14:paraId="336D3318" w14:textId="77777777" w:rsidR="00F81FD4" w:rsidRPr="00CC5F23" w:rsidRDefault="00F81FD4" w:rsidP="00F81FD4">
            <w:pPr>
              <w:pStyle w:val="a5"/>
              <w:spacing w:before="0" w:beforeAutospacing="0" w:after="0" w:afterAutospacing="0"/>
              <w:ind w:firstLine="387"/>
              <w:jc w:val="both"/>
              <w:rPr>
                <w:sz w:val="24"/>
                <w:szCs w:val="24"/>
                <w:lang w:val="uk-UA"/>
              </w:rPr>
            </w:pPr>
            <w:r>
              <w:rPr>
                <w:sz w:val="24"/>
                <w:szCs w:val="24"/>
                <w:lang w:val="uk-UA"/>
              </w:rPr>
              <w:t xml:space="preserve"> - </w:t>
            </w:r>
            <w:r w:rsidRPr="00CC5F23">
              <w:rPr>
                <w:sz w:val="24"/>
                <w:szCs w:val="24"/>
                <w:lang w:val="uk-UA"/>
              </w:rPr>
              <w:t xml:space="preserve">є такою, ціна якої перевищує очікувану вартість предмета закупівлі, визначену Замовником в оголошенні про проведення </w:t>
            </w:r>
            <w:r w:rsidRPr="006062CA">
              <w:rPr>
                <w:sz w:val="24"/>
                <w:szCs w:val="24"/>
                <w:lang w:val="uk-UA"/>
              </w:rPr>
              <w:t xml:space="preserve">відкритих торгів, якщо Замовник </w:t>
            </w:r>
            <w:r w:rsidRPr="00CC5F23">
              <w:rPr>
                <w:sz w:val="24"/>
                <w:szCs w:val="24"/>
                <w:lang w:val="uk-UA"/>
              </w:rPr>
              <w:t xml:space="preserve">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6062CA">
              <w:rPr>
                <w:sz w:val="24"/>
                <w:szCs w:val="24"/>
                <w:lang w:val="uk-UA"/>
              </w:rPr>
              <w:t>відкритих торгів, та/або не зазначив прийня</w:t>
            </w:r>
            <w:r w:rsidRPr="00CC5F23">
              <w:rPr>
                <w:sz w:val="24"/>
                <w:szCs w:val="24"/>
                <w:lang w:val="uk-UA"/>
              </w:rPr>
              <w:t xml:space="preserve">тний </w:t>
            </w:r>
            <w:r w:rsidRPr="00CC5F23">
              <w:rPr>
                <w:sz w:val="24"/>
                <w:szCs w:val="24"/>
                <w:lang w:val="uk-UA"/>
              </w:rPr>
              <w:lastRenderedPageBreak/>
              <w:t>відсоток перевищення або відсоток перевищення є більшим, ніж зазначений Замовником в тендерній документації;</w:t>
            </w:r>
          </w:p>
          <w:p w14:paraId="7F4DEAF1" w14:textId="77777777" w:rsidR="00F81FD4" w:rsidRPr="00CC5F23" w:rsidRDefault="00F81FD4" w:rsidP="00F81FD4">
            <w:pPr>
              <w:pStyle w:val="a5"/>
              <w:spacing w:before="0" w:beforeAutospacing="0" w:after="0" w:afterAutospacing="0"/>
              <w:ind w:firstLine="387"/>
              <w:jc w:val="both"/>
              <w:rPr>
                <w:sz w:val="24"/>
                <w:szCs w:val="24"/>
                <w:lang w:val="uk-UA"/>
              </w:rPr>
            </w:pPr>
            <w:r w:rsidRPr="00CC5F23">
              <w:rPr>
                <w:sz w:val="24"/>
                <w:szCs w:val="24"/>
                <w:lang w:val="uk-UA"/>
              </w:rPr>
              <w:t>- не відповідає вимогам, установленим у тендерній документації відповідно до </w:t>
            </w:r>
            <w:hyperlink r:id="rId60" w:anchor="n1422" w:tgtFrame="_blank" w:history="1">
              <w:r w:rsidRPr="00CC5F23">
                <w:rPr>
                  <w:sz w:val="24"/>
                  <w:szCs w:val="24"/>
                  <w:lang w:val="uk-UA"/>
                </w:rPr>
                <w:t>абзацу першого</w:t>
              </w:r>
            </w:hyperlink>
            <w:r w:rsidRPr="00CC5F23">
              <w:rPr>
                <w:sz w:val="24"/>
                <w:szCs w:val="24"/>
                <w:lang w:val="uk-UA"/>
              </w:rPr>
              <w:t> частини третьої статті 22 Закону;</w:t>
            </w:r>
          </w:p>
          <w:p w14:paraId="66FD994B" w14:textId="77777777" w:rsidR="00CA3B74" w:rsidRPr="00CC5F23" w:rsidRDefault="00CA3B74" w:rsidP="00CA3B74">
            <w:pPr>
              <w:pStyle w:val="a5"/>
              <w:spacing w:before="0" w:beforeAutospacing="0" w:after="0" w:afterAutospacing="0"/>
              <w:ind w:firstLine="387"/>
              <w:jc w:val="both"/>
              <w:rPr>
                <w:sz w:val="24"/>
                <w:szCs w:val="24"/>
                <w:lang w:val="uk-UA"/>
              </w:rPr>
            </w:pPr>
            <w:bookmarkStart w:id="22" w:name="n148"/>
            <w:bookmarkEnd w:id="22"/>
            <w:r w:rsidRPr="00CC5F23">
              <w:rPr>
                <w:sz w:val="24"/>
                <w:szCs w:val="24"/>
                <w:lang w:val="uk-UA"/>
              </w:rPr>
              <w:t>3) переможець процедури закупівлі:</w:t>
            </w:r>
          </w:p>
          <w:p w14:paraId="1E4A66C2" w14:textId="77777777" w:rsidR="008C285D" w:rsidRPr="00D268AA" w:rsidRDefault="008C285D" w:rsidP="008C285D">
            <w:pPr>
              <w:pStyle w:val="rvps2"/>
              <w:shd w:val="clear" w:color="auto" w:fill="FFFFFF"/>
              <w:spacing w:before="0" w:beforeAutospacing="0" w:after="0" w:afterAutospacing="0"/>
              <w:ind w:firstLine="448"/>
              <w:jc w:val="both"/>
            </w:pPr>
            <w:bookmarkStart w:id="23" w:name="n149"/>
            <w:bookmarkEnd w:id="23"/>
            <w:r w:rsidRPr="00D268AA">
              <w:t>- відмовився від підписання договору про закупівлю відповідно до вимог тендерної документації або укладення договору про закупівлю;</w:t>
            </w:r>
          </w:p>
          <w:p w14:paraId="2754E051" w14:textId="77777777" w:rsidR="008C285D" w:rsidRPr="0036100C" w:rsidRDefault="008C285D" w:rsidP="008C285D">
            <w:pPr>
              <w:pStyle w:val="rvps2"/>
              <w:shd w:val="clear" w:color="auto" w:fill="FFFFFF"/>
              <w:spacing w:before="0" w:beforeAutospacing="0" w:after="0" w:afterAutospacing="0"/>
              <w:ind w:firstLine="448"/>
              <w:jc w:val="both"/>
            </w:pPr>
            <w:bookmarkStart w:id="24" w:name="n1586"/>
            <w:bookmarkEnd w:id="24"/>
            <w:r w:rsidRPr="00D268AA">
              <w:t xml:space="preserve">- </w:t>
            </w:r>
            <w:r w:rsidRPr="0036100C">
              <w:t xml:space="preserve">не надав у спосіб, зазначений в тендерній документації, документи, що підтверджують відсутність підстав, визначених у </w:t>
            </w:r>
            <w:hyperlink r:id="rId61" w:anchor="n618" w:history="1">
              <w:r w:rsidRPr="0036100C">
                <w:t>підпунктах 3</w:t>
              </w:r>
            </w:hyperlink>
            <w:r w:rsidRPr="0036100C">
              <w:t xml:space="preserve">, </w:t>
            </w:r>
            <w:hyperlink r:id="rId62" w:anchor="n620" w:history="1">
              <w:r w:rsidRPr="0036100C">
                <w:t>5</w:t>
              </w:r>
            </w:hyperlink>
            <w:r w:rsidRPr="0036100C">
              <w:t xml:space="preserve">, </w:t>
            </w:r>
            <w:hyperlink r:id="rId63" w:anchor="n621" w:history="1">
              <w:r w:rsidRPr="0036100C">
                <w:t>6</w:t>
              </w:r>
            </w:hyperlink>
            <w:r w:rsidRPr="0036100C">
              <w:t xml:space="preserve"> і </w:t>
            </w:r>
            <w:hyperlink r:id="rId64" w:anchor="n627" w:history="1">
              <w:r w:rsidRPr="0036100C">
                <w:t>12</w:t>
              </w:r>
            </w:hyperlink>
            <w:r w:rsidRPr="0036100C">
              <w:t xml:space="preserve"> та в </w:t>
            </w:r>
            <w:hyperlink r:id="rId65" w:anchor="n628" w:history="1">
              <w:r w:rsidRPr="0036100C">
                <w:t>абзаці чотирнадцятому</w:t>
              </w:r>
            </w:hyperlink>
            <w:r w:rsidRPr="0036100C">
              <w:t xml:space="preserve"> пункту 47 Особливостей;</w:t>
            </w:r>
          </w:p>
          <w:p w14:paraId="7E2E53F8" w14:textId="77777777" w:rsidR="008C285D" w:rsidRDefault="008C285D" w:rsidP="008C285D">
            <w:pPr>
              <w:pStyle w:val="rvps2"/>
              <w:shd w:val="clear" w:color="auto" w:fill="FFFFFF"/>
              <w:spacing w:before="0" w:beforeAutospacing="0" w:after="0" w:afterAutospacing="0"/>
              <w:ind w:firstLine="448"/>
              <w:jc w:val="both"/>
            </w:pPr>
            <w:bookmarkStart w:id="25" w:name="n1587"/>
            <w:bookmarkStart w:id="26" w:name="n1588"/>
            <w:bookmarkEnd w:id="25"/>
            <w:bookmarkEnd w:id="26"/>
            <w:r w:rsidRPr="00D268AA">
              <w:t xml:space="preserve">- не надав забезпечення виконання договору про закупівлю, якщо таке забезпечення вимагалося </w:t>
            </w:r>
            <w:r>
              <w:t>З</w:t>
            </w:r>
            <w:r w:rsidRPr="00D268AA">
              <w:t>амовником</w:t>
            </w:r>
            <w:r>
              <w:t>;</w:t>
            </w:r>
          </w:p>
          <w:p w14:paraId="52585B69" w14:textId="580E750A" w:rsidR="008C285D" w:rsidRPr="00CC5F23" w:rsidRDefault="008C285D" w:rsidP="008C285D">
            <w:pPr>
              <w:pStyle w:val="a5"/>
              <w:spacing w:before="0" w:beforeAutospacing="0" w:after="0" w:afterAutospacing="0"/>
              <w:ind w:firstLine="387"/>
              <w:jc w:val="both"/>
              <w:rPr>
                <w:sz w:val="24"/>
                <w:szCs w:val="24"/>
                <w:lang w:val="uk-UA"/>
              </w:rPr>
            </w:pPr>
            <w:r>
              <w:rPr>
                <w:sz w:val="24"/>
                <w:szCs w:val="24"/>
                <w:lang w:val="uk-UA"/>
              </w:rPr>
              <w:t xml:space="preserve">- </w:t>
            </w:r>
            <w:r w:rsidRPr="0036100C">
              <w:rPr>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66" w:anchor="n1550" w:tgtFrame="_blank" w:history="1">
              <w:r w:rsidRPr="0036100C">
                <w:rPr>
                  <w:sz w:val="24"/>
                  <w:szCs w:val="24"/>
                  <w:lang w:val="uk-UA"/>
                </w:rPr>
                <w:t xml:space="preserve">абзацом першим </w:t>
              </w:r>
            </w:hyperlink>
            <w:r w:rsidRPr="0036100C">
              <w:rPr>
                <w:sz w:val="24"/>
                <w:szCs w:val="24"/>
                <w:lang w:val="uk-UA"/>
              </w:rPr>
              <w:t xml:space="preserve">пункту 42  </w:t>
            </w:r>
            <w:r w:rsidRPr="0036100C">
              <w:rPr>
                <w:i/>
                <w:sz w:val="24"/>
                <w:szCs w:val="24"/>
                <w:lang w:val="uk-UA"/>
              </w:rPr>
              <w:t>Особливостей</w:t>
            </w:r>
            <w:r w:rsidRPr="00CC5F23">
              <w:rPr>
                <w:sz w:val="24"/>
                <w:szCs w:val="24"/>
                <w:lang w:val="uk-UA"/>
              </w:rPr>
              <w:t>.</w:t>
            </w:r>
          </w:p>
          <w:p w14:paraId="281C039C" w14:textId="77777777" w:rsidR="00CA3B74" w:rsidRPr="00CC5F23" w:rsidRDefault="00CA3B74" w:rsidP="00CA3B74">
            <w:pPr>
              <w:pStyle w:val="a5"/>
              <w:spacing w:before="0" w:beforeAutospacing="0" w:after="0" w:afterAutospacing="0"/>
              <w:ind w:firstLine="387"/>
              <w:jc w:val="both"/>
              <w:rPr>
                <w:sz w:val="24"/>
                <w:szCs w:val="24"/>
                <w:lang w:val="uk-UA"/>
              </w:rPr>
            </w:pPr>
            <w:r w:rsidRPr="00CC5F23">
              <w:rPr>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CC5F23">
              <w:rPr>
                <w:sz w:val="24"/>
                <w:szCs w:val="24"/>
                <w:lang w:val="uk-UA"/>
              </w:rPr>
              <w:t>закупівель</w:t>
            </w:r>
            <w:proofErr w:type="spellEnd"/>
            <w:r w:rsidRPr="00CC5F23">
              <w:rPr>
                <w:sz w:val="24"/>
                <w:szCs w:val="24"/>
                <w:lang w:val="uk-UA"/>
              </w:rPr>
              <w:t xml:space="preserve"> у разі, коли:</w:t>
            </w:r>
          </w:p>
          <w:p w14:paraId="53233307" w14:textId="77777777" w:rsidR="00BC3909" w:rsidRPr="00CC5F23" w:rsidRDefault="00CA3B74" w:rsidP="00BC3909">
            <w:pPr>
              <w:pStyle w:val="a5"/>
              <w:spacing w:before="0" w:beforeAutospacing="0" w:after="0" w:afterAutospacing="0"/>
              <w:ind w:firstLine="387"/>
              <w:jc w:val="both"/>
              <w:rPr>
                <w:sz w:val="24"/>
                <w:szCs w:val="24"/>
                <w:lang w:val="uk-UA"/>
              </w:rPr>
            </w:pPr>
            <w:bookmarkStart w:id="27" w:name="n155"/>
            <w:bookmarkEnd w:id="27"/>
            <w:r w:rsidRPr="00CC5F23">
              <w:rPr>
                <w:sz w:val="24"/>
                <w:szCs w:val="24"/>
                <w:lang w:val="uk-UA"/>
              </w:rPr>
              <w:t xml:space="preserve">1) </w:t>
            </w:r>
            <w:r w:rsidR="00BC3909" w:rsidRPr="00CC5F23">
              <w:rPr>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8696AFD" w14:textId="77777777" w:rsidR="00BC3909" w:rsidRPr="00CC5F23" w:rsidRDefault="00BC3909" w:rsidP="00BC3909">
            <w:pPr>
              <w:pStyle w:val="a5"/>
              <w:spacing w:before="0" w:beforeAutospacing="0" w:after="0" w:afterAutospacing="0"/>
              <w:ind w:firstLine="387"/>
              <w:jc w:val="both"/>
              <w:rPr>
                <w:sz w:val="24"/>
                <w:szCs w:val="24"/>
                <w:lang w:val="uk-UA"/>
              </w:rPr>
            </w:pPr>
            <w:bookmarkStart w:id="28" w:name="n156"/>
            <w:bookmarkEnd w:id="28"/>
            <w:r w:rsidRPr="00CC5F23">
              <w:rPr>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F3A1E69" w14:textId="77777777" w:rsidR="00BC3909" w:rsidRPr="00CC5F23" w:rsidRDefault="00BC3909" w:rsidP="00BC3909">
            <w:pPr>
              <w:pStyle w:val="a5"/>
              <w:spacing w:before="0" w:beforeAutospacing="0" w:after="0" w:afterAutospacing="0"/>
              <w:ind w:firstLine="387"/>
              <w:jc w:val="both"/>
              <w:rPr>
                <w:sz w:val="24"/>
                <w:szCs w:val="24"/>
                <w:lang w:val="uk-UA"/>
              </w:rPr>
            </w:pPr>
            <w:r w:rsidRPr="00CC5F23">
              <w:rPr>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sidRPr="00CC5F23">
              <w:rPr>
                <w:i/>
                <w:sz w:val="24"/>
                <w:szCs w:val="24"/>
                <w:lang w:val="uk-UA"/>
              </w:rPr>
              <w:t>Особливостей</w:t>
            </w:r>
            <w:r w:rsidRPr="00CC5F23">
              <w:rPr>
                <w:sz w:val="24"/>
                <w:szCs w:val="24"/>
                <w:lang w:val="uk-UA"/>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C5F23">
              <w:rPr>
                <w:sz w:val="24"/>
                <w:szCs w:val="24"/>
                <w:lang w:val="uk-UA"/>
              </w:rPr>
              <w:t>закупівель</w:t>
            </w:r>
            <w:proofErr w:type="spellEnd"/>
            <w:r w:rsidRPr="00CC5F23">
              <w:rPr>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C5F23">
              <w:rPr>
                <w:sz w:val="24"/>
                <w:szCs w:val="24"/>
                <w:lang w:val="uk-UA"/>
              </w:rPr>
              <w:t>закупівель</w:t>
            </w:r>
            <w:proofErr w:type="spellEnd"/>
            <w:r w:rsidRPr="00CC5F23">
              <w:rPr>
                <w:sz w:val="24"/>
                <w:szCs w:val="24"/>
                <w:lang w:val="uk-UA"/>
              </w:rPr>
              <w:t>.</w:t>
            </w:r>
          </w:p>
          <w:p w14:paraId="7880C500" w14:textId="77777777" w:rsidR="00CA3B74" w:rsidRPr="00CC5F23" w:rsidRDefault="00CA3B74" w:rsidP="00CA3B74">
            <w:pPr>
              <w:pStyle w:val="a5"/>
              <w:spacing w:before="0" w:beforeAutospacing="0" w:after="0" w:afterAutospacing="0"/>
              <w:ind w:firstLine="387"/>
              <w:jc w:val="both"/>
              <w:rPr>
                <w:sz w:val="24"/>
                <w:szCs w:val="24"/>
                <w:lang w:val="uk-UA"/>
              </w:rPr>
            </w:pPr>
            <w:bookmarkStart w:id="29" w:name="n158"/>
            <w:bookmarkEnd w:id="29"/>
            <w:r w:rsidRPr="00CC5F23">
              <w:rPr>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w:t>
            </w:r>
            <w:r w:rsidR="004756A1" w:rsidRPr="00CC5F23">
              <w:rPr>
                <w:sz w:val="24"/>
                <w:szCs w:val="24"/>
                <w:lang w:val="uk-UA"/>
              </w:rPr>
              <w:t>Учасн</w:t>
            </w:r>
            <w:r w:rsidRPr="00CC5F23">
              <w:rPr>
                <w:sz w:val="24"/>
                <w:szCs w:val="24"/>
                <w:lang w:val="uk-UA"/>
              </w:rPr>
              <w:t xml:space="preserve">ик може звернутися до </w:t>
            </w:r>
            <w:r w:rsidR="004756A1" w:rsidRPr="00CC5F23">
              <w:rPr>
                <w:sz w:val="24"/>
                <w:szCs w:val="24"/>
                <w:lang w:val="uk-UA"/>
              </w:rPr>
              <w:t>Замов</w:t>
            </w:r>
            <w:r w:rsidRPr="00CC5F23">
              <w:rPr>
                <w:sz w:val="24"/>
                <w:szCs w:val="24"/>
                <w:lang w:val="uk-UA"/>
              </w:rPr>
              <w:t xml:space="preserve">ника з вимогою надати </w:t>
            </w:r>
            <w:r w:rsidRPr="00CC5F23">
              <w:rPr>
                <w:sz w:val="24"/>
                <w:szCs w:val="24"/>
                <w:lang w:val="uk-UA"/>
              </w:rPr>
              <w:lastRenderedPageBreak/>
              <w:t xml:space="preserve">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w:t>
            </w:r>
            <w:r w:rsidR="004756A1" w:rsidRPr="00CC5F23">
              <w:rPr>
                <w:sz w:val="24"/>
                <w:szCs w:val="24"/>
                <w:lang w:val="uk-UA"/>
              </w:rPr>
              <w:t>Замов</w:t>
            </w:r>
            <w:r w:rsidRPr="00CC5F23">
              <w:rPr>
                <w:sz w:val="24"/>
                <w:szCs w:val="24"/>
                <w:lang w:val="uk-UA"/>
              </w:rPr>
              <w:t xml:space="preserve">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C5F23">
              <w:rPr>
                <w:sz w:val="24"/>
                <w:szCs w:val="24"/>
                <w:lang w:val="uk-UA"/>
              </w:rPr>
              <w:t>закупівель</w:t>
            </w:r>
            <w:proofErr w:type="spellEnd"/>
            <w:r w:rsidRPr="00CC5F23">
              <w:rPr>
                <w:sz w:val="24"/>
                <w:szCs w:val="24"/>
                <w:lang w:val="uk-UA"/>
              </w:rPr>
              <w:t xml:space="preserve">, але до моменту оприлюднення договору про закупівлю в електронній системі </w:t>
            </w:r>
            <w:proofErr w:type="spellStart"/>
            <w:r w:rsidRPr="00CC5F23">
              <w:rPr>
                <w:sz w:val="24"/>
                <w:szCs w:val="24"/>
                <w:lang w:val="uk-UA"/>
              </w:rPr>
              <w:t>закупівель</w:t>
            </w:r>
            <w:proofErr w:type="spellEnd"/>
            <w:r w:rsidRPr="00CC5F23">
              <w:rPr>
                <w:sz w:val="24"/>
                <w:szCs w:val="24"/>
                <w:lang w:val="uk-UA"/>
              </w:rPr>
              <w:t xml:space="preserve"> відповідно до </w:t>
            </w:r>
            <w:hyperlink r:id="rId67" w:anchor="n1039" w:tgtFrame="_blank" w:history="1">
              <w:r w:rsidRPr="00CC5F23">
                <w:rPr>
                  <w:sz w:val="24"/>
                  <w:szCs w:val="24"/>
                  <w:lang w:val="uk-UA"/>
                </w:rPr>
                <w:t>статті 10</w:t>
              </w:r>
            </w:hyperlink>
            <w:r w:rsidRPr="00CC5F23">
              <w:rPr>
                <w:sz w:val="24"/>
                <w:szCs w:val="24"/>
                <w:lang w:val="uk-UA"/>
              </w:rPr>
              <w:t xml:space="preserve"> Закону.</w:t>
            </w:r>
          </w:p>
          <w:p w14:paraId="1A0247FF" w14:textId="77777777" w:rsidR="00797170" w:rsidRPr="00B00908" w:rsidRDefault="00797170" w:rsidP="00797170">
            <w:pPr>
              <w:pStyle w:val="a5"/>
              <w:spacing w:before="0" w:beforeAutospacing="0" w:after="0" w:afterAutospacing="0"/>
              <w:ind w:firstLine="387"/>
              <w:jc w:val="both"/>
              <w:rPr>
                <w:sz w:val="24"/>
                <w:szCs w:val="24"/>
                <w:lang w:val="uk-UA"/>
              </w:rPr>
            </w:pPr>
            <w:r w:rsidRPr="00B00908">
              <w:rPr>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490CFC9" w14:textId="77777777" w:rsidR="00797170" w:rsidRPr="00B00908" w:rsidRDefault="00797170" w:rsidP="00797170">
            <w:pPr>
              <w:pStyle w:val="a5"/>
              <w:spacing w:before="0" w:beforeAutospacing="0" w:after="0" w:afterAutospacing="0"/>
              <w:ind w:firstLine="387"/>
              <w:jc w:val="both"/>
              <w:rPr>
                <w:sz w:val="24"/>
                <w:szCs w:val="24"/>
                <w:lang w:val="uk-UA"/>
              </w:rPr>
            </w:pPr>
            <w:bookmarkStart w:id="30" w:name="n399"/>
            <w:bookmarkEnd w:id="30"/>
            <w:r w:rsidRPr="00B00908">
              <w:rPr>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E087F10" w14:textId="77777777" w:rsidR="00797170" w:rsidRPr="00B00908" w:rsidRDefault="00797170" w:rsidP="00797170">
            <w:pPr>
              <w:pStyle w:val="a5"/>
              <w:spacing w:before="0" w:beforeAutospacing="0" w:after="0" w:afterAutospacing="0"/>
              <w:ind w:firstLine="387"/>
              <w:jc w:val="both"/>
              <w:rPr>
                <w:sz w:val="24"/>
                <w:szCs w:val="24"/>
                <w:lang w:val="uk-UA"/>
              </w:rPr>
            </w:pPr>
            <w:r w:rsidRPr="00B00908">
              <w:rPr>
                <w:sz w:val="24"/>
                <w:szCs w:val="24"/>
                <w:lang w:val="uk-UA"/>
              </w:rPr>
              <w:t xml:space="preserve">2) відомості про юридичну особу, яка є </w:t>
            </w:r>
            <w:r>
              <w:rPr>
                <w:sz w:val="24"/>
                <w:szCs w:val="24"/>
                <w:lang w:val="uk-UA"/>
              </w:rPr>
              <w:t>У</w:t>
            </w:r>
            <w:r w:rsidRPr="00B00908">
              <w:rPr>
                <w:sz w:val="24"/>
                <w:szCs w:val="24"/>
                <w:lang w:val="uk-UA"/>
              </w:rPr>
              <w:t xml:space="preserve">часником процедури закупівлі, </w:t>
            </w:r>
            <w:proofErr w:type="spellStart"/>
            <w:r w:rsidRPr="00B00908">
              <w:rPr>
                <w:sz w:val="24"/>
                <w:szCs w:val="24"/>
                <w:lang w:val="uk-UA"/>
              </w:rPr>
              <w:t>внесено</w:t>
            </w:r>
            <w:proofErr w:type="spellEnd"/>
            <w:r w:rsidRPr="00B00908">
              <w:rPr>
                <w:sz w:val="24"/>
                <w:szCs w:val="24"/>
                <w:lang w:val="uk-UA"/>
              </w:rPr>
              <w:t xml:space="preserve"> до Єдиного державного реєстру осіб, які вчинили корупційні або пов’язані з корупцією правопорушення;</w:t>
            </w:r>
          </w:p>
          <w:p w14:paraId="56FF7469" w14:textId="77777777" w:rsidR="00797170" w:rsidRPr="00B00908" w:rsidRDefault="00797170" w:rsidP="00797170">
            <w:pPr>
              <w:pStyle w:val="a5"/>
              <w:spacing w:before="0" w:beforeAutospacing="0" w:after="0" w:afterAutospacing="0"/>
              <w:ind w:firstLine="387"/>
              <w:jc w:val="both"/>
              <w:rPr>
                <w:sz w:val="24"/>
                <w:szCs w:val="24"/>
                <w:lang w:val="uk-UA"/>
              </w:rPr>
            </w:pPr>
            <w:r w:rsidRPr="00B00908">
              <w:rPr>
                <w:sz w:val="24"/>
                <w:szCs w:val="24"/>
                <w:lang w:val="uk-UA"/>
              </w:rPr>
              <w:t xml:space="preserve">3) керівника </w:t>
            </w:r>
            <w:r>
              <w:rPr>
                <w:sz w:val="24"/>
                <w:szCs w:val="24"/>
                <w:lang w:val="uk-UA"/>
              </w:rPr>
              <w:t>У</w:t>
            </w:r>
            <w:r w:rsidRPr="00B00908">
              <w:rPr>
                <w:sz w:val="24"/>
                <w:szCs w:val="24"/>
                <w:lang w:val="uk-UA"/>
              </w:rPr>
              <w:t xml:space="preserve">часника процедури закупівлі, фізичну особу, яка є </w:t>
            </w:r>
            <w:r>
              <w:rPr>
                <w:sz w:val="24"/>
                <w:szCs w:val="24"/>
                <w:lang w:val="uk-UA"/>
              </w:rPr>
              <w:t>У</w:t>
            </w:r>
            <w:r w:rsidRPr="00B00908">
              <w:rPr>
                <w:sz w:val="24"/>
                <w:szCs w:val="24"/>
                <w:lang w:val="uk-UA"/>
              </w:rPr>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121B3B1" w14:textId="77777777" w:rsidR="00797170" w:rsidRPr="00B00908" w:rsidRDefault="00797170" w:rsidP="00797170">
            <w:pPr>
              <w:pStyle w:val="a5"/>
              <w:spacing w:before="0" w:beforeAutospacing="0" w:after="0" w:afterAutospacing="0"/>
              <w:ind w:firstLine="387"/>
              <w:jc w:val="both"/>
              <w:rPr>
                <w:sz w:val="24"/>
                <w:szCs w:val="24"/>
                <w:lang w:val="uk-UA"/>
              </w:rPr>
            </w:pPr>
            <w:r w:rsidRPr="00B00908">
              <w:rPr>
                <w:sz w:val="24"/>
                <w:szCs w:val="24"/>
                <w:lang w:val="uk-UA"/>
              </w:rPr>
              <w:t>4) суб’єкт господарювання (</w:t>
            </w:r>
            <w:r>
              <w:rPr>
                <w:sz w:val="24"/>
                <w:szCs w:val="24"/>
                <w:lang w:val="uk-UA"/>
              </w:rPr>
              <w:t>У</w:t>
            </w:r>
            <w:r w:rsidRPr="00B00908">
              <w:rPr>
                <w:sz w:val="24"/>
                <w:szCs w:val="24"/>
                <w:lang w:val="uk-UA"/>
              </w:rPr>
              <w:t>часник процедури закупівлі) протягом останніх трьох років притягувався до відповідальності за порушення, передбачене </w:t>
            </w:r>
            <w:hyperlink r:id="rId68" w:anchor="n52" w:tgtFrame="_blank" w:history="1">
              <w:r w:rsidRPr="00B00908">
                <w:rPr>
                  <w:sz w:val="24"/>
                  <w:szCs w:val="24"/>
                  <w:lang w:val="uk-UA"/>
                </w:rPr>
                <w:t>пунктом 4</w:t>
              </w:r>
            </w:hyperlink>
            <w:r w:rsidRPr="00B00908">
              <w:rPr>
                <w:sz w:val="24"/>
                <w:szCs w:val="24"/>
                <w:lang w:val="uk-UA"/>
              </w:rPr>
              <w:t> частини другої статті 6, </w:t>
            </w:r>
            <w:hyperlink r:id="rId69" w:anchor="n456" w:tgtFrame="_blank" w:history="1">
              <w:r w:rsidRPr="00B00908">
                <w:rPr>
                  <w:sz w:val="24"/>
                  <w:szCs w:val="24"/>
                  <w:lang w:val="uk-UA"/>
                </w:rPr>
                <w:t>пунктом 1</w:t>
              </w:r>
            </w:hyperlink>
            <w:r w:rsidRPr="00B00908">
              <w:rPr>
                <w:sz w:val="24"/>
                <w:szCs w:val="24"/>
                <w:lang w:val="uk-UA"/>
              </w:rPr>
              <w:t xml:space="preserve"> статті 50 Закону України “Про захист економічної конкуренції”, у вигляді вчинення </w:t>
            </w:r>
            <w:proofErr w:type="spellStart"/>
            <w:r w:rsidRPr="00B00908">
              <w:rPr>
                <w:sz w:val="24"/>
                <w:szCs w:val="24"/>
                <w:lang w:val="uk-UA"/>
              </w:rPr>
              <w:t>антиконкурентних</w:t>
            </w:r>
            <w:proofErr w:type="spellEnd"/>
            <w:r w:rsidRPr="00B00908">
              <w:rPr>
                <w:sz w:val="24"/>
                <w:szCs w:val="24"/>
                <w:lang w:val="uk-UA"/>
              </w:rPr>
              <w:t xml:space="preserve"> узгоджених дій, що стосуються спотворення результатів тендерів;</w:t>
            </w:r>
          </w:p>
          <w:p w14:paraId="32FA355B" w14:textId="77777777" w:rsidR="00797170" w:rsidRPr="00B00908" w:rsidRDefault="00797170" w:rsidP="00797170">
            <w:pPr>
              <w:pStyle w:val="a5"/>
              <w:spacing w:before="0" w:beforeAutospacing="0" w:after="0" w:afterAutospacing="0"/>
              <w:ind w:firstLine="387"/>
              <w:jc w:val="both"/>
              <w:rPr>
                <w:sz w:val="24"/>
                <w:szCs w:val="24"/>
                <w:lang w:val="uk-UA"/>
              </w:rPr>
            </w:pPr>
            <w:r w:rsidRPr="00B00908">
              <w:rPr>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DDA88B" w14:textId="77777777" w:rsidR="00797170" w:rsidRPr="00B00908" w:rsidRDefault="00797170" w:rsidP="00797170">
            <w:pPr>
              <w:pStyle w:val="a5"/>
              <w:spacing w:before="0" w:beforeAutospacing="0" w:after="0" w:afterAutospacing="0"/>
              <w:ind w:firstLine="387"/>
              <w:jc w:val="both"/>
              <w:rPr>
                <w:sz w:val="24"/>
                <w:szCs w:val="24"/>
                <w:lang w:val="uk-UA"/>
              </w:rPr>
            </w:pPr>
            <w:r w:rsidRPr="00B00908">
              <w:rPr>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2987AF" w14:textId="77777777" w:rsidR="00797170" w:rsidRPr="00B00908" w:rsidRDefault="00797170" w:rsidP="00797170">
            <w:pPr>
              <w:pStyle w:val="a5"/>
              <w:spacing w:before="0" w:beforeAutospacing="0" w:after="0" w:afterAutospacing="0"/>
              <w:ind w:firstLine="387"/>
              <w:jc w:val="both"/>
              <w:rPr>
                <w:sz w:val="24"/>
                <w:szCs w:val="24"/>
                <w:lang w:val="uk-UA"/>
              </w:rPr>
            </w:pPr>
            <w:r w:rsidRPr="00B00908">
              <w:rPr>
                <w:sz w:val="24"/>
                <w:szCs w:val="24"/>
              </w:rPr>
              <w:lastRenderedPageBreak/>
              <w:t xml:space="preserve">7) </w:t>
            </w:r>
            <w:r w:rsidRPr="00B00908">
              <w:rPr>
                <w:sz w:val="24"/>
                <w:szCs w:val="24"/>
                <w:lang w:val="uk-UA"/>
              </w:rPr>
              <w:t xml:space="preserve">тендерна пропозиція подана </w:t>
            </w:r>
            <w:r w:rsidRPr="00C135D9">
              <w:rPr>
                <w:sz w:val="24"/>
                <w:szCs w:val="24"/>
                <w:lang w:val="uk-UA"/>
              </w:rPr>
              <w:t>У</w:t>
            </w:r>
            <w:r w:rsidRPr="00B00908">
              <w:rPr>
                <w:sz w:val="24"/>
                <w:szCs w:val="24"/>
                <w:lang w:val="uk-UA"/>
              </w:rPr>
              <w:t xml:space="preserve">часником процедури закупівлі, який є пов’язаною особою з іншими </w:t>
            </w:r>
            <w:r w:rsidRPr="00C135D9">
              <w:rPr>
                <w:sz w:val="24"/>
                <w:szCs w:val="24"/>
                <w:lang w:val="uk-UA"/>
              </w:rPr>
              <w:t>У</w:t>
            </w:r>
            <w:r w:rsidRPr="00B00908">
              <w:rPr>
                <w:sz w:val="24"/>
                <w:szCs w:val="24"/>
                <w:lang w:val="uk-UA"/>
              </w:rPr>
              <w:t xml:space="preserve">часниками процедури закупівлі та/або з уповноваженою особою (особами), та/або з керівником </w:t>
            </w:r>
            <w:r w:rsidRPr="00C135D9">
              <w:rPr>
                <w:sz w:val="24"/>
                <w:szCs w:val="24"/>
                <w:lang w:val="uk-UA"/>
              </w:rPr>
              <w:t>З</w:t>
            </w:r>
            <w:r w:rsidRPr="00B00908">
              <w:rPr>
                <w:sz w:val="24"/>
                <w:szCs w:val="24"/>
                <w:lang w:val="uk-UA"/>
              </w:rPr>
              <w:t>амовника;</w:t>
            </w:r>
          </w:p>
          <w:p w14:paraId="11473831" w14:textId="77777777" w:rsidR="00797170" w:rsidRPr="00B00908" w:rsidRDefault="00797170" w:rsidP="00797170">
            <w:pPr>
              <w:pStyle w:val="a5"/>
              <w:spacing w:before="0" w:beforeAutospacing="0" w:after="0" w:afterAutospacing="0"/>
              <w:ind w:firstLine="387"/>
              <w:jc w:val="both"/>
              <w:rPr>
                <w:sz w:val="24"/>
                <w:szCs w:val="24"/>
                <w:lang w:val="uk-UA"/>
              </w:rPr>
            </w:pPr>
            <w:r w:rsidRPr="00B00908">
              <w:rPr>
                <w:sz w:val="24"/>
                <w:szCs w:val="24"/>
                <w:lang w:val="uk-UA"/>
              </w:rPr>
              <w:t xml:space="preserve">8) </w:t>
            </w:r>
            <w:r w:rsidRPr="00C135D9">
              <w:rPr>
                <w:sz w:val="24"/>
                <w:szCs w:val="24"/>
                <w:lang w:val="uk-UA"/>
              </w:rPr>
              <w:t>У</w:t>
            </w:r>
            <w:r w:rsidRPr="00B00908">
              <w:rPr>
                <w:sz w:val="24"/>
                <w:szCs w:val="24"/>
                <w:lang w:val="uk-UA"/>
              </w:rPr>
              <w:t>часник процедури закупівлі визнаний в установленому законом порядку банкрутом та стосовно нього відкрита ліквідаційна процедура;</w:t>
            </w:r>
          </w:p>
          <w:p w14:paraId="74436DB0" w14:textId="77777777" w:rsidR="00797170" w:rsidRPr="00B00908" w:rsidRDefault="00797170" w:rsidP="00797170">
            <w:pPr>
              <w:pStyle w:val="a5"/>
              <w:spacing w:before="0" w:beforeAutospacing="0" w:after="0" w:afterAutospacing="0"/>
              <w:ind w:firstLine="387"/>
              <w:jc w:val="both"/>
              <w:rPr>
                <w:sz w:val="24"/>
                <w:szCs w:val="24"/>
                <w:lang w:val="uk-UA"/>
              </w:rPr>
            </w:pPr>
            <w:r w:rsidRPr="00B00908">
              <w:rPr>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70" w:anchor="n174" w:tgtFrame="_blank" w:history="1">
              <w:r w:rsidRPr="00B00908">
                <w:rPr>
                  <w:sz w:val="24"/>
                  <w:szCs w:val="24"/>
                  <w:lang w:val="uk-UA"/>
                </w:rPr>
                <w:t>пунктом 9</w:t>
              </w:r>
            </w:hyperlink>
            <w:r w:rsidRPr="00B00908">
              <w:rPr>
                <w:sz w:val="24"/>
                <w:szCs w:val="24"/>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0BBA5EF" w14:textId="77777777" w:rsidR="00797170" w:rsidRPr="00B00908" w:rsidRDefault="00797170" w:rsidP="00797170">
            <w:pPr>
              <w:pStyle w:val="a5"/>
              <w:spacing w:before="0" w:beforeAutospacing="0" w:after="0" w:afterAutospacing="0"/>
              <w:ind w:firstLine="387"/>
              <w:jc w:val="both"/>
              <w:rPr>
                <w:sz w:val="24"/>
                <w:szCs w:val="24"/>
                <w:lang w:val="uk-UA"/>
              </w:rPr>
            </w:pPr>
            <w:r w:rsidRPr="00B00908">
              <w:rPr>
                <w:sz w:val="24"/>
                <w:szCs w:val="24"/>
                <w:lang w:val="uk-UA"/>
              </w:rPr>
              <w:t xml:space="preserve">10) юридична особа, яка є </w:t>
            </w:r>
            <w:r w:rsidRPr="00C135D9">
              <w:rPr>
                <w:sz w:val="24"/>
                <w:szCs w:val="24"/>
                <w:lang w:val="uk-UA"/>
              </w:rPr>
              <w:t>У</w:t>
            </w:r>
            <w:r w:rsidRPr="00B00908">
              <w:rPr>
                <w:sz w:val="24"/>
                <w:szCs w:val="24"/>
                <w:lang w:val="uk-UA"/>
              </w:rPr>
              <w:t>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9D99704" w14:textId="77777777" w:rsidR="00797170" w:rsidRPr="00B55F39" w:rsidRDefault="00797170" w:rsidP="00797170">
            <w:pPr>
              <w:pStyle w:val="a5"/>
              <w:spacing w:before="0" w:beforeAutospacing="0" w:after="0" w:afterAutospacing="0"/>
              <w:ind w:firstLine="387"/>
              <w:jc w:val="both"/>
              <w:rPr>
                <w:sz w:val="24"/>
                <w:szCs w:val="24"/>
                <w:lang w:val="uk-UA"/>
              </w:rPr>
            </w:pPr>
            <w:r w:rsidRPr="00B00908">
              <w:rPr>
                <w:sz w:val="24"/>
                <w:szCs w:val="24"/>
                <w:lang w:val="uk-UA"/>
              </w:rPr>
              <w:t xml:space="preserve">11) </w:t>
            </w:r>
            <w:r w:rsidRPr="00C135D9">
              <w:rPr>
                <w:sz w:val="24"/>
                <w:szCs w:val="24"/>
                <w:lang w:val="uk-UA"/>
              </w:rPr>
              <w:t>У</w:t>
            </w:r>
            <w:r w:rsidRPr="00B00908">
              <w:rPr>
                <w:sz w:val="24"/>
                <w:szCs w:val="24"/>
                <w:lang w:val="uk-UA"/>
              </w:rPr>
              <w:t xml:space="preserve">часник процедури закупівлі або кінцевий </w:t>
            </w:r>
            <w:proofErr w:type="spellStart"/>
            <w:r w:rsidRPr="00B00908">
              <w:rPr>
                <w:sz w:val="24"/>
                <w:szCs w:val="24"/>
                <w:lang w:val="uk-UA"/>
              </w:rPr>
              <w:t>бенефіціарний</w:t>
            </w:r>
            <w:proofErr w:type="spellEnd"/>
            <w:r w:rsidRPr="00B00908">
              <w:rPr>
                <w:sz w:val="24"/>
                <w:szCs w:val="24"/>
                <w:lang w:val="uk-UA"/>
              </w:rPr>
              <w:t xml:space="preserve"> власник, член або </w:t>
            </w:r>
            <w:r w:rsidRPr="00C135D9">
              <w:rPr>
                <w:sz w:val="24"/>
                <w:szCs w:val="24"/>
                <w:lang w:val="uk-UA"/>
              </w:rPr>
              <w:t>у</w:t>
            </w:r>
            <w:r w:rsidRPr="00B00908">
              <w:rPr>
                <w:sz w:val="24"/>
                <w:szCs w:val="24"/>
                <w:lang w:val="uk-UA"/>
              </w:rPr>
              <w:t xml:space="preserve">часник (акціонер) юридичної особи - </w:t>
            </w:r>
            <w:r w:rsidRPr="00C135D9">
              <w:rPr>
                <w:sz w:val="24"/>
                <w:szCs w:val="24"/>
                <w:lang w:val="uk-UA"/>
              </w:rPr>
              <w:t>У</w:t>
            </w:r>
            <w:r w:rsidRPr="00B00908">
              <w:rPr>
                <w:sz w:val="24"/>
                <w:szCs w:val="24"/>
                <w:lang w:val="uk-UA"/>
              </w:rPr>
              <w:t xml:space="preserve">часника процедури закупівлі є особою, до якої застосовано санкцію у вигляді заборони на здійснення у неї публічних </w:t>
            </w:r>
            <w:proofErr w:type="spellStart"/>
            <w:r w:rsidRPr="00B00908">
              <w:rPr>
                <w:sz w:val="24"/>
                <w:szCs w:val="24"/>
                <w:lang w:val="uk-UA"/>
              </w:rPr>
              <w:t>закупівель</w:t>
            </w:r>
            <w:proofErr w:type="spellEnd"/>
            <w:r w:rsidRPr="00B00908">
              <w:rPr>
                <w:sz w:val="24"/>
                <w:szCs w:val="24"/>
                <w:lang w:val="uk-UA"/>
              </w:rPr>
              <w:t xml:space="preserve"> товарів, робіт і послуг згідно із </w:t>
            </w:r>
            <w:hyperlink r:id="rId71" w:tgtFrame="_blank" w:history="1">
              <w:r w:rsidRPr="00B00908">
                <w:rPr>
                  <w:sz w:val="24"/>
                  <w:szCs w:val="24"/>
                  <w:lang w:val="uk-UA"/>
                </w:rPr>
                <w:t>Законом України</w:t>
              </w:r>
            </w:hyperlink>
            <w:r w:rsidRPr="00B00908">
              <w:rPr>
                <w:sz w:val="24"/>
                <w:szCs w:val="24"/>
                <w:lang w:val="uk-UA"/>
              </w:rPr>
              <w:t> “Про санкції</w:t>
            </w:r>
            <w:r w:rsidRPr="00B55F39">
              <w:rPr>
                <w:sz w:val="24"/>
                <w:szCs w:val="24"/>
                <w:lang w:val="uk-UA"/>
              </w:rPr>
              <w:t>”;</w:t>
            </w:r>
          </w:p>
          <w:p w14:paraId="17E9A19D" w14:textId="77777777" w:rsidR="00797170" w:rsidRPr="00B00908" w:rsidRDefault="00797170" w:rsidP="00797170">
            <w:pPr>
              <w:pStyle w:val="a5"/>
              <w:spacing w:before="0" w:beforeAutospacing="0" w:after="0" w:afterAutospacing="0"/>
              <w:ind w:firstLine="387"/>
              <w:jc w:val="both"/>
              <w:rPr>
                <w:sz w:val="24"/>
                <w:szCs w:val="24"/>
                <w:lang w:val="uk-UA"/>
              </w:rPr>
            </w:pPr>
            <w:r w:rsidRPr="00B55F39">
              <w:rPr>
                <w:sz w:val="24"/>
                <w:szCs w:val="24"/>
                <w:lang w:val="uk-UA"/>
              </w:rPr>
              <w:t>12</w:t>
            </w:r>
            <w:r w:rsidRPr="00B00908">
              <w:rPr>
                <w:sz w:val="24"/>
                <w:szCs w:val="24"/>
                <w:lang w:val="uk-UA"/>
              </w:rPr>
              <w:t xml:space="preserve">) керівника </w:t>
            </w:r>
            <w:r w:rsidRPr="00B13B94">
              <w:rPr>
                <w:sz w:val="24"/>
                <w:szCs w:val="24"/>
                <w:lang w:val="uk-UA"/>
              </w:rPr>
              <w:t>У</w:t>
            </w:r>
            <w:r w:rsidRPr="00B00908">
              <w:rPr>
                <w:sz w:val="24"/>
                <w:szCs w:val="24"/>
                <w:lang w:val="uk-UA"/>
              </w:rPr>
              <w:t xml:space="preserve">часника процедури закупівлі, фізичну особу, яка є </w:t>
            </w:r>
            <w:r w:rsidRPr="00B13B94">
              <w:rPr>
                <w:sz w:val="24"/>
                <w:szCs w:val="24"/>
                <w:lang w:val="uk-UA"/>
              </w:rPr>
              <w:t>У</w:t>
            </w:r>
            <w:r w:rsidRPr="00B00908">
              <w:rPr>
                <w:sz w:val="24"/>
                <w:szCs w:val="24"/>
                <w:lang w:val="uk-UA"/>
              </w:rPr>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5C5A96" w14:textId="77777777" w:rsidR="00A42D78" w:rsidRPr="00B00908" w:rsidRDefault="00A42D78" w:rsidP="00A42D78">
            <w:pPr>
              <w:pStyle w:val="a5"/>
              <w:spacing w:before="0" w:beforeAutospacing="0" w:after="0" w:afterAutospacing="0"/>
              <w:ind w:firstLine="387"/>
              <w:jc w:val="both"/>
              <w:rPr>
                <w:color w:val="333333"/>
                <w:sz w:val="24"/>
                <w:szCs w:val="24"/>
                <w:lang w:val="uk-UA"/>
              </w:rPr>
            </w:pPr>
            <w:r w:rsidRPr="00B00908">
              <w:rPr>
                <w:sz w:val="24"/>
                <w:szCs w:val="24"/>
                <w:lang w:val="uk-UA"/>
              </w:rPr>
              <w:t xml:space="preserve">Замовник може прийняти рішення про відмову </w:t>
            </w:r>
            <w:r w:rsidRPr="00B13B94">
              <w:rPr>
                <w:sz w:val="24"/>
                <w:szCs w:val="24"/>
                <w:lang w:val="uk-UA"/>
              </w:rPr>
              <w:t>У</w:t>
            </w:r>
            <w:r w:rsidRPr="00B00908">
              <w:rPr>
                <w:sz w:val="24"/>
                <w:szCs w:val="24"/>
                <w:lang w:val="uk-UA"/>
              </w:rPr>
              <w:t xml:space="preserve">часнику процедури закупівлі в участі у відкритих торгах та може відхилити тендерну пропозицію </w:t>
            </w:r>
            <w:r>
              <w:rPr>
                <w:sz w:val="24"/>
                <w:szCs w:val="24"/>
                <w:lang w:val="uk-UA"/>
              </w:rPr>
              <w:t>У</w:t>
            </w:r>
            <w:r w:rsidRPr="00B00908">
              <w:rPr>
                <w:sz w:val="24"/>
                <w:szCs w:val="24"/>
                <w:lang w:val="uk-UA"/>
              </w:rPr>
              <w:t xml:space="preserve">часника процедури закупівлі в разі, коли </w:t>
            </w:r>
            <w:r>
              <w:rPr>
                <w:sz w:val="24"/>
                <w:szCs w:val="24"/>
                <w:lang w:val="uk-UA"/>
              </w:rPr>
              <w:t>У</w:t>
            </w:r>
            <w:r w:rsidRPr="00B00908">
              <w:rPr>
                <w:sz w:val="24"/>
                <w:szCs w:val="24"/>
                <w:lang w:val="uk-UA"/>
              </w:rPr>
              <w:t xml:space="preserve">часник процедури закупівлі не виконав свої зобов’язання за раніше укладеним договором про закупівлю з цим самим </w:t>
            </w:r>
            <w:r>
              <w:rPr>
                <w:sz w:val="24"/>
                <w:szCs w:val="24"/>
                <w:lang w:val="uk-UA"/>
              </w:rPr>
              <w:t>З</w:t>
            </w:r>
            <w:r w:rsidRPr="00B00908">
              <w:rPr>
                <w:sz w:val="24"/>
                <w:szCs w:val="24"/>
                <w:lang w:val="uk-UA"/>
              </w:rPr>
              <w:t xml:space="preserve">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Pr="00127059">
              <w:rPr>
                <w:sz w:val="24"/>
                <w:szCs w:val="24"/>
                <w:lang w:val="uk-UA"/>
              </w:rPr>
              <w:t>У</w:t>
            </w:r>
            <w:r w:rsidRPr="00B00908">
              <w:rPr>
                <w:sz w:val="24"/>
                <w:szCs w:val="24"/>
                <w:lang w:val="uk-UA"/>
              </w:rPr>
              <w:t>часник (суб’єкт господарювання) повинен довести, що він</w:t>
            </w:r>
            <w:r w:rsidRPr="00B00908">
              <w:rPr>
                <w:color w:val="333333"/>
                <w:sz w:val="24"/>
                <w:szCs w:val="24"/>
                <w:lang w:val="uk-UA"/>
              </w:rPr>
              <w:t xml:space="preserve"> сплатив або зобов’язався сплатити відповідні зобов’язання та відшкодування завданих збитків. Якщо </w:t>
            </w:r>
            <w:r w:rsidRPr="00127059">
              <w:rPr>
                <w:color w:val="333333"/>
                <w:sz w:val="24"/>
                <w:szCs w:val="24"/>
                <w:lang w:val="uk-UA"/>
              </w:rPr>
              <w:t>З</w:t>
            </w:r>
            <w:r w:rsidRPr="00B00908">
              <w:rPr>
                <w:color w:val="333333"/>
                <w:sz w:val="24"/>
                <w:szCs w:val="24"/>
                <w:lang w:val="uk-UA"/>
              </w:rPr>
              <w:t xml:space="preserve">амовник вважає таке підтвердження достатнім, </w:t>
            </w:r>
            <w:r w:rsidRPr="00B00908">
              <w:rPr>
                <w:color w:val="333333"/>
                <w:sz w:val="24"/>
                <w:szCs w:val="24"/>
                <w:lang w:val="uk-UA"/>
              </w:rPr>
              <w:lastRenderedPageBreak/>
              <w:t>учаснику процедури закупівлі не може бути відмовлено в участі в процедурі закупівлі.</w:t>
            </w:r>
          </w:p>
          <w:p w14:paraId="0D71F596" w14:textId="77777777" w:rsidR="00A42D78" w:rsidRPr="00B00908" w:rsidRDefault="00A42D78" w:rsidP="00A42D78">
            <w:pPr>
              <w:shd w:val="clear" w:color="auto" w:fill="FFFFFF"/>
              <w:overflowPunct/>
              <w:autoSpaceDE/>
              <w:autoSpaceDN/>
              <w:adjustRightInd/>
              <w:spacing w:after="150"/>
              <w:ind w:firstLine="450"/>
              <w:jc w:val="both"/>
              <w:rPr>
                <w:color w:val="333333"/>
                <w:sz w:val="24"/>
                <w:szCs w:val="24"/>
              </w:rPr>
            </w:pPr>
            <w:r w:rsidRPr="00B00908">
              <w:rPr>
                <w:color w:val="333333"/>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B00908">
              <w:rPr>
                <w:color w:val="333333"/>
                <w:sz w:val="24"/>
                <w:szCs w:val="24"/>
              </w:rPr>
              <w:t>закупівель</w:t>
            </w:r>
            <w:proofErr w:type="spellEnd"/>
            <w:r w:rsidRPr="00B00908">
              <w:rPr>
                <w:color w:val="333333"/>
                <w:sz w:val="24"/>
                <w:szCs w:val="24"/>
              </w:rPr>
              <w:t xml:space="preserve"> повідомлення про намір укласти договір про закупівлю, повинен надати </w:t>
            </w:r>
            <w:r>
              <w:rPr>
                <w:color w:val="333333"/>
                <w:sz w:val="24"/>
                <w:szCs w:val="24"/>
              </w:rPr>
              <w:t>З</w:t>
            </w:r>
            <w:r w:rsidRPr="00B00908">
              <w:rPr>
                <w:color w:val="333333"/>
                <w:sz w:val="24"/>
                <w:szCs w:val="24"/>
              </w:rPr>
              <w:t xml:space="preserve">амовнику шляхом оприлюднення в електронній системі </w:t>
            </w:r>
            <w:proofErr w:type="spellStart"/>
            <w:r w:rsidRPr="00B00908">
              <w:rPr>
                <w:color w:val="333333"/>
                <w:sz w:val="24"/>
                <w:szCs w:val="24"/>
              </w:rPr>
              <w:t>закупівель</w:t>
            </w:r>
            <w:proofErr w:type="spellEnd"/>
            <w:r w:rsidRPr="00B00908">
              <w:rPr>
                <w:color w:val="333333"/>
                <w:sz w:val="24"/>
                <w:szCs w:val="24"/>
              </w:rPr>
              <w:t xml:space="preserve"> документи, що підтверджують відсутність підстав, зазначених у </w:t>
            </w:r>
            <w:hyperlink r:id="rId72" w:anchor="n401" w:history="1">
              <w:r w:rsidRPr="00B00908">
                <w:rPr>
                  <w:color w:val="0000FF"/>
                  <w:sz w:val="24"/>
                  <w:szCs w:val="24"/>
                  <w:u w:val="single"/>
                </w:rPr>
                <w:t>підпунктах 3</w:t>
              </w:r>
            </w:hyperlink>
            <w:r w:rsidRPr="00B00908">
              <w:rPr>
                <w:color w:val="333333"/>
                <w:sz w:val="24"/>
                <w:szCs w:val="24"/>
              </w:rPr>
              <w:t>, </w:t>
            </w:r>
            <w:hyperlink r:id="rId73" w:anchor="n403" w:history="1">
              <w:r w:rsidRPr="00B00908">
                <w:rPr>
                  <w:color w:val="0000FF"/>
                  <w:sz w:val="24"/>
                  <w:szCs w:val="24"/>
                  <w:u w:val="single"/>
                </w:rPr>
                <w:t>5</w:t>
              </w:r>
            </w:hyperlink>
            <w:r w:rsidRPr="00B00908">
              <w:rPr>
                <w:color w:val="333333"/>
                <w:sz w:val="24"/>
                <w:szCs w:val="24"/>
              </w:rPr>
              <w:t>, </w:t>
            </w:r>
            <w:hyperlink r:id="rId74" w:anchor="n404" w:history="1">
              <w:r w:rsidRPr="00B00908">
                <w:rPr>
                  <w:color w:val="0000FF"/>
                  <w:sz w:val="24"/>
                  <w:szCs w:val="24"/>
                  <w:u w:val="single"/>
                </w:rPr>
                <w:t>6</w:t>
              </w:r>
            </w:hyperlink>
            <w:r w:rsidRPr="00B00908">
              <w:rPr>
                <w:color w:val="333333"/>
                <w:sz w:val="24"/>
                <w:szCs w:val="24"/>
              </w:rPr>
              <w:t> і </w:t>
            </w:r>
            <w:hyperlink r:id="rId75" w:anchor="n410" w:history="1">
              <w:r w:rsidRPr="00B00908">
                <w:rPr>
                  <w:color w:val="0000FF"/>
                  <w:sz w:val="24"/>
                  <w:szCs w:val="24"/>
                  <w:u w:val="single"/>
                </w:rPr>
                <w:t>12</w:t>
              </w:r>
            </w:hyperlink>
            <w:r w:rsidRPr="00B00908">
              <w:rPr>
                <w:color w:val="333333"/>
                <w:sz w:val="24"/>
                <w:szCs w:val="24"/>
              </w:rPr>
              <w:t> та в </w:t>
            </w:r>
            <w:hyperlink r:id="rId76" w:anchor="n411" w:history="1">
              <w:r w:rsidRPr="00B00908">
                <w:rPr>
                  <w:color w:val="0000FF"/>
                  <w:sz w:val="24"/>
                  <w:szCs w:val="24"/>
                  <w:u w:val="single"/>
                </w:rPr>
                <w:t>абзаці чотирнадцятому</w:t>
              </w:r>
            </w:hyperlink>
            <w:r w:rsidRPr="00B00908">
              <w:rPr>
                <w:color w:val="333333"/>
                <w:sz w:val="24"/>
                <w:szCs w:val="24"/>
              </w:rPr>
              <w:t>  пункту</w:t>
            </w:r>
            <w:r>
              <w:rPr>
                <w:color w:val="333333"/>
                <w:sz w:val="24"/>
                <w:szCs w:val="24"/>
              </w:rPr>
              <w:t xml:space="preserve"> 47 </w:t>
            </w:r>
            <w:r w:rsidRPr="00B112C4">
              <w:rPr>
                <w:i/>
                <w:iCs/>
                <w:color w:val="333333"/>
                <w:sz w:val="24"/>
                <w:szCs w:val="24"/>
              </w:rPr>
              <w:t>Особливостей</w:t>
            </w:r>
            <w:r w:rsidRPr="00B00908">
              <w:rPr>
                <w:color w:val="333333"/>
                <w:sz w:val="24"/>
                <w:szCs w:val="24"/>
              </w:rPr>
              <w:t>. Замовник не вимагає документального підтвердження публічної інформації, що оприлюднена у формі відкритих даних згідно із </w:t>
            </w:r>
            <w:hyperlink r:id="rId77" w:tgtFrame="_blank" w:history="1">
              <w:r w:rsidRPr="00B00908">
                <w:rPr>
                  <w:color w:val="0000FF"/>
                  <w:sz w:val="24"/>
                  <w:szCs w:val="24"/>
                  <w:u w:val="single"/>
                </w:rPr>
                <w:t>Законом України</w:t>
              </w:r>
            </w:hyperlink>
            <w:r w:rsidRPr="00B00908">
              <w:rPr>
                <w:color w:val="333333"/>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00908">
              <w:rPr>
                <w:color w:val="333333"/>
                <w:sz w:val="24"/>
                <w:szCs w:val="24"/>
              </w:rPr>
              <w:t>закупівель</w:t>
            </w:r>
            <w:proofErr w:type="spellEnd"/>
            <w:r w:rsidRPr="00B00908">
              <w:rPr>
                <w:color w:val="333333"/>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363D2C29" w14:textId="77777777" w:rsidR="00A42D78" w:rsidRDefault="00A42D78" w:rsidP="00A42D78">
            <w:pPr>
              <w:shd w:val="clear" w:color="auto" w:fill="FFFFFF"/>
              <w:overflowPunct/>
              <w:autoSpaceDE/>
              <w:autoSpaceDN/>
              <w:adjustRightInd/>
              <w:spacing w:after="150"/>
              <w:ind w:firstLine="450"/>
              <w:jc w:val="both"/>
              <w:rPr>
                <w:sz w:val="24"/>
                <w:szCs w:val="24"/>
              </w:rPr>
            </w:pPr>
            <w:r w:rsidRPr="0036100C">
              <w:rPr>
                <w:sz w:val="24"/>
                <w:szCs w:val="24"/>
              </w:rPr>
              <w:t xml:space="preserve">Учасник процедури закупівлі підтверджує відсутність підстав, зазначених в цьому пункті (крім підпунктів 1 і 7, </w:t>
            </w:r>
            <w:hyperlink r:id="rId78" w:anchor="n411" w:history="1">
              <w:r w:rsidRPr="0036100C">
                <w:rPr>
                  <w:sz w:val="24"/>
                  <w:szCs w:val="24"/>
                </w:rPr>
                <w:t>абзацу чотирнадцятого</w:t>
              </w:r>
            </w:hyperlink>
            <w:r w:rsidRPr="0036100C">
              <w:rPr>
                <w:sz w:val="24"/>
                <w:szCs w:val="24"/>
              </w:rPr>
              <w:t xml:space="preserve">  пункту 47 </w:t>
            </w:r>
            <w:r w:rsidRPr="0036100C">
              <w:rPr>
                <w:i/>
                <w:iCs/>
                <w:sz w:val="24"/>
                <w:szCs w:val="24"/>
              </w:rPr>
              <w:t>Особливостей</w:t>
            </w:r>
            <w:r w:rsidRPr="0036100C">
              <w:rPr>
                <w:sz w:val="24"/>
                <w:szCs w:val="24"/>
              </w:rPr>
              <w:t xml:space="preserve">), шляхом самостійного декларування відсутності таких підстав в електронній системі </w:t>
            </w:r>
            <w:proofErr w:type="spellStart"/>
            <w:r w:rsidRPr="0036100C">
              <w:rPr>
                <w:sz w:val="24"/>
                <w:szCs w:val="24"/>
              </w:rPr>
              <w:t>закупівель</w:t>
            </w:r>
            <w:proofErr w:type="spellEnd"/>
            <w:r w:rsidRPr="0036100C">
              <w:rPr>
                <w:sz w:val="24"/>
                <w:szCs w:val="24"/>
              </w:rPr>
              <w:t xml:space="preserve"> під час подання тендерної пропозиції.</w:t>
            </w:r>
          </w:p>
          <w:p w14:paraId="74C93372" w14:textId="77777777" w:rsidR="00A42D78" w:rsidRPr="00B00908" w:rsidRDefault="00A42D78" w:rsidP="00A42D78">
            <w:pPr>
              <w:shd w:val="clear" w:color="auto" w:fill="FFFFFF"/>
              <w:overflowPunct/>
              <w:autoSpaceDE/>
              <w:autoSpaceDN/>
              <w:adjustRightInd/>
              <w:spacing w:after="150"/>
              <w:ind w:firstLine="450"/>
              <w:jc w:val="both"/>
              <w:rPr>
                <w:color w:val="333333"/>
                <w:sz w:val="24"/>
                <w:szCs w:val="24"/>
              </w:rPr>
            </w:pPr>
            <w:r w:rsidRPr="00B00908">
              <w:rPr>
                <w:color w:val="333333"/>
                <w:sz w:val="24"/>
                <w:szCs w:val="24"/>
              </w:rPr>
              <w:t xml:space="preserve">Замовник не вимагає від </w:t>
            </w:r>
            <w:r w:rsidRPr="00D23B0E">
              <w:rPr>
                <w:color w:val="333333"/>
                <w:sz w:val="24"/>
                <w:szCs w:val="24"/>
              </w:rPr>
              <w:t>У</w:t>
            </w:r>
            <w:r w:rsidRPr="00B00908">
              <w:rPr>
                <w:color w:val="333333"/>
                <w:sz w:val="24"/>
                <w:szCs w:val="24"/>
              </w:rPr>
              <w:t xml:space="preserve">часника процедури закупівлі під час подання тендерної пропозиції в електронній системі </w:t>
            </w:r>
            <w:proofErr w:type="spellStart"/>
            <w:r w:rsidRPr="00B00908">
              <w:rPr>
                <w:color w:val="333333"/>
                <w:sz w:val="24"/>
                <w:szCs w:val="24"/>
              </w:rPr>
              <w:t>закупівель</w:t>
            </w:r>
            <w:proofErr w:type="spellEnd"/>
            <w:r w:rsidRPr="00B00908">
              <w:rPr>
                <w:color w:val="333333"/>
                <w:sz w:val="24"/>
                <w:szCs w:val="24"/>
              </w:rPr>
              <w:t xml:space="preserve"> будь-яких документів, що підтверджують відсутність підстав, визначених у пункті</w:t>
            </w:r>
            <w:r w:rsidRPr="00D23B0E">
              <w:rPr>
                <w:color w:val="333333"/>
                <w:sz w:val="24"/>
                <w:szCs w:val="24"/>
              </w:rPr>
              <w:t xml:space="preserve"> 4</w:t>
            </w:r>
            <w:r>
              <w:rPr>
                <w:color w:val="333333"/>
                <w:sz w:val="24"/>
                <w:szCs w:val="24"/>
              </w:rPr>
              <w:t>7</w:t>
            </w:r>
            <w:r w:rsidRPr="00D23B0E">
              <w:rPr>
                <w:color w:val="333333"/>
                <w:sz w:val="24"/>
                <w:szCs w:val="24"/>
              </w:rPr>
              <w:t xml:space="preserve"> </w:t>
            </w:r>
            <w:r w:rsidRPr="00D23B0E">
              <w:rPr>
                <w:i/>
                <w:iCs/>
                <w:color w:val="333333"/>
                <w:sz w:val="24"/>
                <w:szCs w:val="24"/>
              </w:rPr>
              <w:t>Особливостей</w:t>
            </w:r>
            <w:r w:rsidRPr="00B00908">
              <w:rPr>
                <w:color w:val="333333"/>
                <w:sz w:val="24"/>
                <w:szCs w:val="24"/>
              </w:rPr>
              <w:t xml:space="preserve"> (крім </w:t>
            </w:r>
            <w:hyperlink r:id="rId79" w:anchor="n411" w:history="1">
              <w:r w:rsidRPr="00B00908">
                <w:rPr>
                  <w:color w:val="0000FF"/>
                  <w:sz w:val="24"/>
                  <w:szCs w:val="24"/>
                  <w:u w:val="single"/>
                </w:rPr>
                <w:t>абзацу чотирнадцятого</w:t>
              </w:r>
            </w:hyperlink>
            <w:r w:rsidRPr="00B00908">
              <w:rPr>
                <w:color w:val="333333"/>
                <w:sz w:val="24"/>
                <w:szCs w:val="24"/>
              </w:rPr>
              <w:t>  пункту</w:t>
            </w:r>
            <w:r>
              <w:rPr>
                <w:color w:val="333333"/>
                <w:sz w:val="24"/>
                <w:szCs w:val="24"/>
              </w:rPr>
              <w:t xml:space="preserve"> 47 </w:t>
            </w:r>
            <w:r w:rsidRPr="00B112C4">
              <w:rPr>
                <w:i/>
                <w:iCs/>
                <w:color w:val="333333"/>
                <w:sz w:val="24"/>
                <w:szCs w:val="24"/>
              </w:rPr>
              <w:t>Особливостей</w:t>
            </w:r>
            <w:r w:rsidRPr="00B00908">
              <w:rPr>
                <w:color w:val="333333"/>
                <w:sz w:val="24"/>
                <w:szCs w:val="24"/>
              </w:rPr>
              <w:t xml:space="preserve">), крім самостійного декларування відсутності таких підстав </w:t>
            </w:r>
            <w:r>
              <w:rPr>
                <w:color w:val="333333"/>
                <w:sz w:val="24"/>
                <w:szCs w:val="24"/>
              </w:rPr>
              <w:t>У</w:t>
            </w:r>
            <w:r w:rsidRPr="00B00908">
              <w:rPr>
                <w:color w:val="333333"/>
                <w:sz w:val="24"/>
                <w:szCs w:val="24"/>
              </w:rPr>
              <w:t>часником процедури закупівлі відповідно до </w:t>
            </w:r>
            <w:hyperlink r:id="rId80" w:anchor="n413" w:history="1">
              <w:r w:rsidRPr="00B00908">
                <w:rPr>
                  <w:color w:val="0000FF"/>
                  <w:sz w:val="24"/>
                  <w:szCs w:val="24"/>
                  <w:u w:val="single"/>
                </w:rPr>
                <w:t>абзацу шістнадцятого</w:t>
              </w:r>
            </w:hyperlink>
            <w:r w:rsidRPr="00B00908">
              <w:rPr>
                <w:color w:val="333333"/>
                <w:sz w:val="24"/>
                <w:szCs w:val="24"/>
              </w:rPr>
              <w:t>  пункту</w:t>
            </w:r>
            <w:r w:rsidRPr="004758E3">
              <w:rPr>
                <w:color w:val="333333"/>
                <w:sz w:val="24"/>
                <w:szCs w:val="24"/>
              </w:rPr>
              <w:t xml:space="preserve"> 4</w:t>
            </w:r>
            <w:r>
              <w:rPr>
                <w:color w:val="333333"/>
                <w:sz w:val="24"/>
                <w:szCs w:val="24"/>
              </w:rPr>
              <w:t>7</w:t>
            </w:r>
            <w:r w:rsidRPr="004758E3">
              <w:rPr>
                <w:color w:val="333333"/>
                <w:sz w:val="24"/>
                <w:szCs w:val="24"/>
              </w:rPr>
              <w:t xml:space="preserve"> </w:t>
            </w:r>
            <w:r w:rsidRPr="004758E3">
              <w:rPr>
                <w:i/>
                <w:iCs/>
                <w:color w:val="333333"/>
                <w:sz w:val="24"/>
                <w:szCs w:val="24"/>
              </w:rPr>
              <w:t>Особливостей</w:t>
            </w:r>
            <w:r w:rsidRPr="00B00908">
              <w:rPr>
                <w:color w:val="333333"/>
                <w:sz w:val="24"/>
                <w:szCs w:val="24"/>
              </w:rPr>
              <w:t>.</w:t>
            </w:r>
          </w:p>
          <w:p w14:paraId="1E815D2E" w14:textId="1923841A" w:rsidR="00797170" w:rsidRPr="00A42D78" w:rsidRDefault="00A42D78" w:rsidP="00CA3B74">
            <w:pPr>
              <w:pStyle w:val="a5"/>
              <w:spacing w:before="0" w:beforeAutospacing="0" w:after="0" w:afterAutospacing="0"/>
              <w:ind w:firstLine="387"/>
              <w:jc w:val="both"/>
              <w:rPr>
                <w:sz w:val="24"/>
                <w:szCs w:val="24"/>
                <w:lang w:val="uk-UA"/>
              </w:rPr>
            </w:pPr>
            <w:r w:rsidRPr="00A42D78">
              <w:rPr>
                <w:color w:val="333333"/>
                <w:sz w:val="24"/>
                <w:szCs w:val="24"/>
                <w:lang w:val="uk-UA"/>
              </w:rPr>
              <w:t xml:space="preserve">У разі коли Учасник процедури закупівлі має намір залучити інших </w:t>
            </w:r>
            <w:r w:rsidRPr="00A42D78">
              <w:rPr>
                <w:sz w:val="24"/>
                <w:szCs w:val="24"/>
                <w:lang w:val="uk-UA"/>
              </w:rPr>
              <w:t xml:space="preserve">суб’єктів господарювання як субпідрядників/співвиконавців </w:t>
            </w:r>
            <w:r w:rsidRPr="00A42D78">
              <w:rPr>
                <w:color w:val="333333"/>
                <w:sz w:val="24"/>
                <w:szCs w:val="24"/>
                <w:lang w:val="uk-UA"/>
              </w:rPr>
              <w:t>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B00908">
              <w:rPr>
                <w:color w:val="333333"/>
                <w:sz w:val="24"/>
                <w:szCs w:val="24"/>
              </w:rPr>
              <w:t> </w:t>
            </w:r>
            <w:hyperlink r:id="rId81" w:anchor="n1257" w:tgtFrame="_blank" w:history="1">
              <w:r w:rsidRPr="00A42D78">
                <w:rPr>
                  <w:color w:val="0000FF"/>
                  <w:sz w:val="24"/>
                  <w:szCs w:val="24"/>
                  <w:u w:val="single"/>
                  <w:lang w:val="uk-UA"/>
                </w:rPr>
                <w:t>частини третьої</w:t>
              </w:r>
            </w:hyperlink>
            <w:r w:rsidRPr="00B00908">
              <w:rPr>
                <w:color w:val="333333"/>
                <w:sz w:val="24"/>
                <w:szCs w:val="24"/>
              </w:rPr>
              <w:t> </w:t>
            </w:r>
            <w:r w:rsidRPr="00A42D78">
              <w:rPr>
                <w:color w:val="333333"/>
                <w:sz w:val="24"/>
                <w:szCs w:val="24"/>
                <w:lang w:val="uk-UA"/>
              </w:rPr>
              <w:t xml:space="preserve">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w:t>
            </w:r>
            <w:r w:rsidRPr="00A42D78">
              <w:rPr>
                <w:i/>
                <w:iCs/>
                <w:color w:val="333333"/>
                <w:sz w:val="24"/>
                <w:szCs w:val="24"/>
                <w:lang w:val="uk-UA"/>
              </w:rPr>
              <w:t>Особливостей</w:t>
            </w:r>
            <w:r w:rsidRPr="00A42D78">
              <w:rPr>
                <w:color w:val="333333"/>
                <w:sz w:val="24"/>
                <w:szCs w:val="24"/>
                <w:lang w:val="uk-UA"/>
              </w:rPr>
              <w:t>.</w:t>
            </w:r>
          </w:p>
          <w:p w14:paraId="6B112D04" w14:textId="10A9409F" w:rsidR="00CA3B74" w:rsidRPr="00CC5F23" w:rsidRDefault="00CA3B74" w:rsidP="00CA3B74">
            <w:pPr>
              <w:pStyle w:val="a5"/>
              <w:spacing w:before="0" w:beforeAutospacing="0" w:after="0" w:afterAutospacing="0"/>
              <w:ind w:firstLine="387"/>
              <w:jc w:val="both"/>
              <w:rPr>
                <w:lang w:val="uk-UA"/>
              </w:rPr>
            </w:pPr>
          </w:p>
        </w:tc>
      </w:tr>
      <w:tr w:rsidR="00D92055" w:rsidRPr="00CC5F23" w14:paraId="02D8642A" w14:textId="77777777" w:rsidTr="00B8594B">
        <w:trPr>
          <w:trHeight w:val="192"/>
        </w:trPr>
        <w:tc>
          <w:tcPr>
            <w:tcW w:w="9500" w:type="dxa"/>
            <w:gridSpan w:val="2"/>
          </w:tcPr>
          <w:p w14:paraId="4248EDD2" w14:textId="77777777" w:rsidR="00CA3B74" w:rsidRPr="00CC5F23" w:rsidRDefault="00CA3B74" w:rsidP="00CA3B74">
            <w:pPr>
              <w:pStyle w:val="a5"/>
              <w:spacing w:before="0" w:beforeAutospacing="0" w:after="0" w:afterAutospacing="0"/>
              <w:ind w:firstLine="387"/>
              <w:jc w:val="center"/>
              <w:rPr>
                <w:b/>
                <w:bCs/>
                <w:sz w:val="24"/>
                <w:szCs w:val="24"/>
                <w:lang w:val="uk-UA"/>
              </w:rPr>
            </w:pPr>
            <w:r w:rsidRPr="00CC5F23">
              <w:rPr>
                <w:b/>
                <w:bCs/>
                <w:sz w:val="24"/>
                <w:szCs w:val="24"/>
                <w:lang w:val="uk-UA"/>
              </w:rPr>
              <w:lastRenderedPageBreak/>
              <w:t>VI. Результати тендеру та укладання договору про закупівлю</w:t>
            </w:r>
          </w:p>
        </w:tc>
      </w:tr>
      <w:tr w:rsidR="00F95895" w:rsidRPr="00CC5F23" w14:paraId="7FF31CC6" w14:textId="77777777" w:rsidTr="00B8594B">
        <w:tc>
          <w:tcPr>
            <w:tcW w:w="3544" w:type="dxa"/>
          </w:tcPr>
          <w:p w14:paraId="42874EB0" w14:textId="77777777" w:rsidR="00F95895" w:rsidRPr="00CC5F23" w:rsidRDefault="00F95895" w:rsidP="00F95895">
            <w:pPr>
              <w:pStyle w:val="a5"/>
              <w:spacing w:before="0" w:beforeAutospacing="0" w:after="0" w:afterAutospacing="0"/>
              <w:rPr>
                <w:b/>
                <w:bCs/>
                <w:sz w:val="24"/>
                <w:szCs w:val="24"/>
                <w:lang w:val="uk-UA"/>
              </w:rPr>
            </w:pPr>
            <w:r w:rsidRPr="00CC5F23">
              <w:rPr>
                <w:b/>
                <w:bCs/>
                <w:sz w:val="24"/>
                <w:szCs w:val="24"/>
                <w:lang w:val="uk-UA"/>
              </w:rPr>
              <w:t>1. Відміна замовником тендеру чи визнання їх такими, що не відбувся</w:t>
            </w:r>
          </w:p>
        </w:tc>
        <w:tc>
          <w:tcPr>
            <w:tcW w:w="5956" w:type="dxa"/>
          </w:tcPr>
          <w:p w14:paraId="4EA56204" w14:textId="77777777" w:rsidR="00F95895" w:rsidRPr="006D3610" w:rsidRDefault="00F95895" w:rsidP="00F95895">
            <w:pPr>
              <w:pStyle w:val="a5"/>
              <w:spacing w:before="0" w:beforeAutospacing="0" w:after="0" w:afterAutospacing="0"/>
              <w:ind w:firstLine="387"/>
              <w:jc w:val="both"/>
              <w:rPr>
                <w:sz w:val="24"/>
                <w:szCs w:val="24"/>
                <w:lang w:val="uk-UA"/>
              </w:rPr>
            </w:pPr>
            <w:r w:rsidRPr="006D3610">
              <w:rPr>
                <w:sz w:val="24"/>
                <w:szCs w:val="24"/>
                <w:lang w:val="uk-UA"/>
              </w:rPr>
              <w:t>Замовник відміняє відкриті торги  у разі:</w:t>
            </w:r>
          </w:p>
          <w:p w14:paraId="39AE117D" w14:textId="77777777" w:rsidR="00F95895" w:rsidRPr="006D3610" w:rsidRDefault="00F95895" w:rsidP="00F95895">
            <w:pPr>
              <w:pStyle w:val="a5"/>
              <w:spacing w:before="0" w:beforeAutospacing="0" w:after="0" w:afterAutospacing="0"/>
              <w:ind w:firstLine="387"/>
              <w:jc w:val="both"/>
              <w:rPr>
                <w:sz w:val="24"/>
                <w:szCs w:val="24"/>
                <w:lang w:val="uk-UA"/>
              </w:rPr>
            </w:pPr>
            <w:bookmarkStart w:id="31" w:name="n1593"/>
            <w:bookmarkEnd w:id="31"/>
            <w:r w:rsidRPr="006D3610">
              <w:rPr>
                <w:sz w:val="24"/>
                <w:szCs w:val="24"/>
                <w:lang w:val="uk-UA"/>
              </w:rPr>
              <w:t>1) відсутності подальшої потреби в закупівлі товарів, робіт чи послуг;</w:t>
            </w:r>
          </w:p>
          <w:p w14:paraId="65E1C0AC" w14:textId="77777777" w:rsidR="00F95895" w:rsidRPr="006D3610" w:rsidRDefault="00F95895" w:rsidP="00F95895">
            <w:pPr>
              <w:pStyle w:val="a5"/>
              <w:spacing w:before="0" w:beforeAutospacing="0" w:after="0" w:afterAutospacing="0"/>
              <w:ind w:firstLine="387"/>
              <w:jc w:val="both"/>
              <w:rPr>
                <w:sz w:val="24"/>
                <w:szCs w:val="24"/>
                <w:lang w:val="uk-UA"/>
              </w:rPr>
            </w:pPr>
            <w:bookmarkStart w:id="32" w:name="n1594"/>
            <w:bookmarkEnd w:id="32"/>
            <w:r w:rsidRPr="006D3610">
              <w:rPr>
                <w:sz w:val="24"/>
                <w:szCs w:val="24"/>
                <w:lang w:val="uk-UA"/>
              </w:rPr>
              <w:lastRenderedPageBreak/>
              <w:t xml:space="preserve">2) неможливості усунення порушень, що виникли через виявлені порушення вимог законодавства у сфері публічних </w:t>
            </w:r>
            <w:proofErr w:type="spellStart"/>
            <w:r w:rsidRPr="006D3610">
              <w:rPr>
                <w:sz w:val="24"/>
                <w:szCs w:val="24"/>
                <w:lang w:val="uk-UA"/>
              </w:rPr>
              <w:t>закупівель</w:t>
            </w:r>
            <w:proofErr w:type="spellEnd"/>
            <w:r w:rsidRPr="006D3610">
              <w:rPr>
                <w:sz w:val="24"/>
                <w:szCs w:val="24"/>
                <w:lang w:val="uk-UA"/>
              </w:rPr>
              <w:t>, з описом таких порушень;</w:t>
            </w:r>
          </w:p>
          <w:p w14:paraId="20A985A4" w14:textId="77777777" w:rsidR="00F95895" w:rsidRPr="00CC5F23" w:rsidRDefault="00F95895" w:rsidP="00F95895">
            <w:pPr>
              <w:pStyle w:val="a5"/>
              <w:spacing w:before="0" w:beforeAutospacing="0" w:after="0" w:afterAutospacing="0"/>
              <w:ind w:firstLine="387"/>
              <w:jc w:val="both"/>
              <w:rPr>
                <w:sz w:val="24"/>
                <w:szCs w:val="24"/>
                <w:lang w:val="uk-UA"/>
              </w:rPr>
            </w:pPr>
            <w:r w:rsidRPr="00CC5F23">
              <w:rPr>
                <w:sz w:val="24"/>
                <w:szCs w:val="24"/>
                <w:lang w:val="uk-UA"/>
              </w:rPr>
              <w:t>3) скорочення обсягу видатків на здійснення закупівлі товарів, робіт чи послуг;</w:t>
            </w:r>
          </w:p>
          <w:p w14:paraId="2278A16C" w14:textId="77777777" w:rsidR="00F95895" w:rsidRPr="00CC5F23" w:rsidRDefault="00F95895" w:rsidP="00F95895">
            <w:pPr>
              <w:pStyle w:val="a5"/>
              <w:spacing w:before="0" w:beforeAutospacing="0" w:after="0" w:afterAutospacing="0"/>
              <w:ind w:firstLine="387"/>
              <w:jc w:val="both"/>
              <w:rPr>
                <w:sz w:val="24"/>
                <w:szCs w:val="24"/>
                <w:lang w:val="uk-UA"/>
              </w:rPr>
            </w:pPr>
            <w:bookmarkStart w:id="33" w:name="n177"/>
            <w:bookmarkEnd w:id="33"/>
            <w:r w:rsidRPr="00CC5F23">
              <w:rPr>
                <w:sz w:val="24"/>
                <w:szCs w:val="24"/>
                <w:lang w:val="uk-UA"/>
              </w:rPr>
              <w:t>4) коли здійснення закупівлі стало неможливим внаслідок дії обставин непереборної сили.</w:t>
            </w:r>
          </w:p>
          <w:p w14:paraId="08D57299" w14:textId="77777777" w:rsidR="00F95895" w:rsidRPr="006062CA" w:rsidRDefault="00F95895" w:rsidP="00F95895">
            <w:pPr>
              <w:pStyle w:val="a5"/>
              <w:spacing w:before="0" w:beforeAutospacing="0" w:after="0" w:afterAutospacing="0"/>
              <w:ind w:firstLine="387"/>
              <w:jc w:val="both"/>
              <w:rPr>
                <w:sz w:val="24"/>
                <w:szCs w:val="24"/>
                <w:lang w:val="uk-UA"/>
              </w:rPr>
            </w:pPr>
            <w:r w:rsidRPr="00CC5F23">
              <w:rPr>
                <w:sz w:val="24"/>
                <w:szCs w:val="24"/>
                <w:lang w:val="uk-UA"/>
              </w:rPr>
              <w:t>У разі відміни відкритих торгів</w:t>
            </w:r>
            <w:r>
              <w:rPr>
                <w:sz w:val="24"/>
                <w:szCs w:val="24"/>
                <w:lang w:val="uk-UA"/>
              </w:rPr>
              <w:t xml:space="preserve"> </w:t>
            </w:r>
            <w:r w:rsidRPr="006062CA">
              <w:rPr>
                <w:sz w:val="24"/>
                <w:szCs w:val="24"/>
                <w:lang w:val="uk-UA"/>
              </w:rPr>
              <w:t>Замовник протягом одного робочо</w:t>
            </w:r>
            <w:r w:rsidRPr="00CC5F23">
              <w:rPr>
                <w:sz w:val="24"/>
                <w:szCs w:val="24"/>
                <w:lang w:val="uk-UA"/>
              </w:rPr>
              <w:t xml:space="preserve">го дня з дати прийняття відповідного рішення зазначає в електронній системі </w:t>
            </w:r>
            <w:proofErr w:type="spellStart"/>
            <w:r w:rsidRPr="00CC5F23">
              <w:rPr>
                <w:sz w:val="24"/>
                <w:szCs w:val="24"/>
                <w:lang w:val="uk-UA"/>
              </w:rPr>
              <w:t>закупівель</w:t>
            </w:r>
            <w:proofErr w:type="spellEnd"/>
            <w:r w:rsidRPr="00CC5F23">
              <w:rPr>
                <w:sz w:val="24"/>
                <w:szCs w:val="24"/>
                <w:lang w:val="uk-UA"/>
              </w:rPr>
              <w:t xml:space="preserve"> </w:t>
            </w:r>
            <w:r w:rsidRPr="006062CA">
              <w:rPr>
                <w:sz w:val="24"/>
                <w:szCs w:val="24"/>
                <w:lang w:val="uk-UA"/>
              </w:rPr>
              <w:t>підстави прийняття такого рішення.</w:t>
            </w:r>
          </w:p>
          <w:p w14:paraId="7F99FA32" w14:textId="77777777" w:rsidR="00F95895" w:rsidRPr="006062CA" w:rsidRDefault="00F95895" w:rsidP="00F95895">
            <w:pPr>
              <w:pStyle w:val="a5"/>
              <w:spacing w:before="0" w:beforeAutospacing="0" w:after="0" w:afterAutospacing="0"/>
              <w:ind w:firstLine="387"/>
              <w:jc w:val="both"/>
              <w:rPr>
                <w:sz w:val="24"/>
                <w:szCs w:val="24"/>
                <w:lang w:val="uk-UA"/>
              </w:rPr>
            </w:pPr>
            <w:r w:rsidRPr="006062CA">
              <w:rPr>
                <w:sz w:val="24"/>
                <w:szCs w:val="24"/>
                <w:lang w:val="uk-UA"/>
              </w:rPr>
              <w:t xml:space="preserve">Відкриті торги автоматично відміняються електронною системою </w:t>
            </w:r>
            <w:proofErr w:type="spellStart"/>
            <w:r w:rsidRPr="006062CA">
              <w:rPr>
                <w:sz w:val="24"/>
                <w:szCs w:val="24"/>
                <w:lang w:val="uk-UA"/>
              </w:rPr>
              <w:t>закупівель</w:t>
            </w:r>
            <w:proofErr w:type="spellEnd"/>
            <w:r w:rsidRPr="006062CA">
              <w:rPr>
                <w:sz w:val="24"/>
                <w:szCs w:val="24"/>
                <w:lang w:val="uk-UA"/>
              </w:rPr>
              <w:t xml:space="preserve"> у разі:</w:t>
            </w:r>
          </w:p>
          <w:p w14:paraId="51204D38" w14:textId="77777777" w:rsidR="00F95895" w:rsidRPr="006062CA" w:rsidRDefault="00F95895" w:rsidP="00F95895">
            <w:pPr>
              <w:pStyle w:val="a5"/>
              <w:spacing w:before="0" w:beforeAutospacing="0" w:after="0" w:afterAutospacing="0"/>
              <w:ind w:firstLine="387"/>
              <w:jc w:val="both"/>
              <w:rPr>
                <w:sz w:val="24"/>
                <w:szCs w:val="24"/>
                <w:lang w:val="uk-UA"/>
              </w:rPr>
            </w:pPr>
            <w:bookmarkStart w:id="34" w:name="n180"/>
            <w:bookmarkEnd w:id="34"/>
            <w:r w:rsidRPr="006062CA">
              <w:rPr>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D3610">
              <w:rPr>
                <w:sz w:val="24"/>
                <w:szCs w:val="24"/>
                <w:lang w:val="uk-UA"/>
              </w:rPr>
              <w:t>Особливостями</w:t>
            </w:r>
            <w:r w:rsidRPr="006062CA">
              <w:rPr>
                <w:sz w:val="24"/>
                <w:szCs w:val="24"/>
                <w:lang w:val="uk-UA"/>
              </w:rPr>
              <w:t>;</w:t>
            </w:r>
          </w:p>
          <w:p w14:paraId="5F3F3D53" w14:textId="77777777" w:rsidR="00F95895" w:rsidRPr="006062CA" w:rsidRDefault="00F95895" w:rsidP="00F95895">
            <w:pPr>
              <w:pStyle w:val="a5"/>
              <w:spacing w:before="0" w:beforeAutospacing="0" w:after="0" w:afterAutospacing="0"/>
              <w:ind w:firstLine="387"/>
              <w:jc w:val="both"/>
              <w:rPr>
                <w:sz w:val="24"/>
                <w:szCs w:val="24"/>
                <w:lang w:val="uk-UA"/>
              </w:rPr>
            </w:pPr>
            <w:bookmarkStart w:id="35" w:name="n181"/>
            <w:bookmarkEnd w:id="35"/>
            <w:r w:rsidRPr="006062CA">
              <w:rPr>
                <w:sz w:val="24"/>
                <w:szCs w:val="24"/>
                <w:lang w:val="uk-UA"/>
              </w:rPr>
              <w:t xml:space="preserve">2) неподання жодної тендерної пропозиції для участі у відкритих торгах у строк, установлений Замовником згідно з </w:t>
            </w:r>
            <w:r w:rsidRPr="006D3610">
              <w:rPr>
                <w:sz w:val="24"/>
                <w:szCs w:val="24"/>
                <w:lang w:val="uk-UA"/>
              </w:rPr>
              <w:t>Особливостями</w:t>
            </w:r>
            <w:r w:rsidRPr="006062CA">
              <w:rPr>
                <w:sz w:val="24"/>
                <w:szCs w:val="24"/>
                <w:lang w:val="uk-UA"/>
              </w:rPr>
              <w:t>.</w:t>
            </w:r>
          </w:p>
          <w:p w14:paraId="18208D25" w14:textId="77777777" w:rsidR="00F95895" w:rsidRPr="006062CA" w:rsidRDefault="00F95895" w:rsidP="00F95895">
            <w:pPr>
              <w:pStyle w:val="a5"/>
              <w:spacing w:before="0" w:beforeAutospacing="0" w:after="0" w:afterAutospacing="0"/>
              <w:ind w:firstLine="387"/>
              <w:jc w:val="both"/>
              <w:rPr>
                <w:sz w:val="24"/>
                <w:szCs w:val="24"/>
                <w:lang w:val="uk-UA"/>
              </w:rPr>
            </w:pPr>
            <w:r w:rsidRPr="006062CA">
              <w:rPr>
                <w:sz w:val="24"/>
                <w:szCs w:val="24"/>
                <w:lang w:val="uk-UA"/>
              </w:rPr>
              <w:t xml:space="preserve">Електронною системою </w:t>
            </w:r>
            <w:proofErr w:type="spellStart"/>
            <w:r w:rsidRPr="006062CA">
              <w:rPr>
                <w:sz w:val="24"/>
                <w:szCs w:val="24"/>
                <w:lang w:val="uk-UA"/>
              </w:rPr>
              <w:t>закупівель</w:t>
            </w:r>
            <w:proofErr w:type="spellEnd"/>
            <w:r w:rsidRPr="006062CA">
              <w:rPr>
                <w:sz w:val="24"/>
                <w:szCs w:val="24"/>
                <w:lang w:val="uk-UA"/>
              </w:rPr>
              <w:t xml:space="preserve"> автоматично протягом одного робочого дня з дати настання підстав для відміни відкритих торгів</w:t>
            </w:r>
            <w:r w:rsidRPr="00CC5F23">
              <w:rPr>
                <w:sz w:val="24"/>
                <w:szCs w:val="24"/>
                <w:lang w:val="uk-UA"/>
              </w:rPr>
              <w:t xml:space="preserve">, визначених цим пунктом, оприлюднюється інформація про відміну відкритих </w:t>
            </w:r>
            <w:r w:rsidRPr="006062CA">
              <w:rPr>
                <w:sz w:val="24"/>
                <w:szCs w:val="24"/>
                <w:lang w:val="uk-UA"/>
              </w:rPr>
              <w:t>торгів.</w:t>
            </w:r>
          </w:p>
          <w:p w14:paraId="33D37ED0" w14:textId="77777777" w:rsidR="00F95895" w:rsidRPr="006062CA" w:rsidRDefault="00F95895" w:rsidP="00F95895">
            <w:pPr>
              <w:pStyle w:val="a5"/>
              <w:spacing w:before="0" w:beforeAutospacing="0" w:after="0" w:afterAutospacing="0"/>
              <w:ind w:firstLine="387"/>
              <w:jc w:val="both"/>
              <w:rPr>
                <w:sz w:val="24"/>
                <w:szCs w:val="24"/>
                <w:lang w:val="uk-UA"/>
              </w:rPr>
            </w:pPr>
            <w:r w:rsidRPr="006062CA">
              <w:rPr>
                <w:sz w:val="24"/>
                <w:szCs w:val="24"/>
                <w:lang w:val="uk-UA"/>
              </w:rPr>
              <w:t>Відкриті торги можуть бути відмінені частково (за лотом).</w:t>
            </w:r>
          </w:p>
          <w:p w14:paraId="35685E36" w14:textId="53B4B825" w:rsidR="00F95895" w:rsidRPr="00CC5F23" w:rsidRDefault="00F95895" w:rsidP="00F95895">
            <w:pPr>
              <w:pStyle w:val="a5"/>
              <w:spacing w:before="0" w:beforeAutospacing="0" w:after="0" w:afterAutospacing="0"/>
              <w:ind w:firstLine="387"/>
              <w:jc w:val="both"/>
              <w:rPr>
                <w:lang w:val="uk-UA"/>
              </w:rPr>
            </w:pPr>
            <w:r w:rsidRPr="006062CA">
              <w:rPr>
                <w:sz w:val="24"/>
                <w:szCs w:val="24"/>
                <w:lang w:val="uk-UA"/>
              </w:rPr>
              <w:t xml:space="preserve">Інформація про відміну відкритих торгів автоматично надсилається всім учасникам процедури закупівлі </w:t>
            </w:r>
            <w:r w:rsidRPr="00CC5F23">
              <w:rPr>
                <w:sz w:val="24"/>
                <w:szCs w:val="24"/>
                <w:lang w:val="uk-UA"/>
              </w:rPr>
              <w:t xml:space="preserve">електронною системою </w:t>
            </w:r>
            <w:proofErr w:type="spellStart"/>
            <w:r w:rsidRPr="00CC5F23">
              <w:rPr>
                <w:sz w:val="24"/>
                <w:szCs w:val="24"/>
                <w:lang w:val="uk-UA"/>
              </w:rPr>
              <w:t>закупівель</w:t>
            </w:r>
            <w:proofErr w:type="spellEnd"/>
            <w:r w:rsidRPr="00CC5F23">
              <w:rPr>
                <w:sz w:val="24"/>
                <w:szCs w:val="24"/>
                <w:lang w:val="uk-UA"/>
              </w:rPr>
              <w:t xml:space="preserve"> в день її оприлюднення</w:t>
            </w:r>
            <w:r w:rsidRPr="006D3610">
              <w:rPr>
                <w:sz w:val="24"/>
                <w:szCs w:val="24"/>
                <w:lang w:val="uk-UA"/>
              </w:rPr>
              <w:t>.</w:t>
            </w:r>
          </w:p>
        </w:tc>
      </w:tr>
      <w:tr w:rsidR="00D92055" w:rsidRPr="00CC5F23" w14:paraId="14890903" w14:textId="77777777" w:rsidTr="00B8594B">
        <w:tc>
          <w:tcPr>
            <w:tcW w:w="3544" w:type="dxa"/>
          </w:tcPr>
          <w:p w14:paraId="2CA3CBFF" w14:textId="77777777" w:rsidR="00203B6C" w:rsidRPr="00CC5F23" w:rsidRDefault="00203B6C" w:rsidP="00203B6C">
            <w:pPr>
              <w:pStyle w:val="a5"/>
              <w:spacing w:before="0" w:beforeAutospacing="0" w:after="0" w:afterAutospacing="0"/>
              <w:rPr>
                <w:b/>
                <w:bCs/>
                <w:sz w:val="24"/>
                <w:szCs w:val="24"/>
                <w:lang w:val="uk-UA"/>
              </w:rPr>
            </w:pPr>
            <w:r w:rsidRPr="00CC5F23">
              <w:rPr>
                <w:b/>
                <w:bCs/>
                <w:sz w:val="24"/>
                <w:szCs w:val="24"/>
                <w:lang w:val="uk-UA"/>
              </w:rPr>
              <w:lastRenderedPageBreak/>
              <w:t>2. Строк укладання договору</w:t>
            </w:r>
          </w:p>
        </w:tc>
        <w:tc>
          <w:tcPr>
            <w:tcW w:w="5956" w:type="dxa"/>
          </w:tcPr>
          <w:p w14:paraId="22D5B70D" w14:textId="77777777" w:rsidR="00203B6C" w:rsidRPr="00CC5F23" w:rsidRDefault="00203B6C" w:rsidP="00203B6C">
            <w:pPr>
              <w:pStyle w:val="a5"/>
              <w:spacing w:before="0" w:beforeAutospacing="0" w:after="0" w:afterAutospacing="0"/>
              <w:ind w:firstLine="387"/>
              <w:jc w:val="both"/>
              <w:rPr>
                <w:sz w:val="24"/>
                <w:szCs w:val="24"/>
                <w:lang w:val="uk-UA"/>
              </w:rPr>
            </w:pPr>
            <w:r w:rsidRPr="00CC5F23">
              <w:rPr>
                <w:sz w:val="24"/>
                <w:szCs w:val="24"/>
                <w:lang w:val="uk-UA"/>
              </w:rPr>
              <w:t xml:space="preserve">Рішення про намір укласти договір про закупівлю приймається </w:t>
            </w:r>
            <w:r w:rsidR="004756A1" w:rsidRPr="00CC5F23">
              <w:rPr>
                <w:sz w:val="24"/>
                <w:szCs w:val="24"/>
                <w:lang w:val="uk-UA"/>
              </w:rPr>
              <w:t>Замов</w:t>
            </w:r>
            <w:r w:rsidRPr="00CC5F23">
              <w:rPr>
                <w:sz w:val="24"/>
                <w:szCs w:val="24"/>
                <w:lang w:val="uk-UA"/>
              </w:rPr>
              <w:t xml:space="preserve">ником відповідно до </w:t>
            </w:r>
            <w:hyperlink r:id="rId82" w:anchor="n1611" w:tgtFrame="_blank" w:history="1">
              <w:r w:rsidRPr="00CC5F23">
                <w:rPr>
                  <w:sz w:val="24"/>
                  <w:szCs w:val="24"/>
                  <w:lang w:val="uk-UA"/>
                </w:rPr>
                <w:t>статті 33</w:t>
              </w:r>
            </w:hyperlink>
            <w:r w:rsidRPr="00CC5F23">
              <w:rPr>
                <w:sz w:val="24"/>
                <w:szCs w:val="24"/>
                <w:lang w:val="uk-UA"/>
              </w:rPr>
              <w:t xml:space="preserve"> Закону та 46 </w:t>
            </w:r>
            <w:r w:rsidRPr="00CC5F23">
              <w:rPr>
                <w:i/>
                <w:sz w:val="24"/>
                <w:szCs w:val="24"/>
                <w:lang w:val="uk-UA"/>
              </w:rPr>
              <w:t>Особливостей</w:t>
            </w:r>
            <w:r w:rsidRPr="00CC5F23">
              <w:rPr>
                <w:sz w:val="24"/>
                <w:szCs w:val="24"/>
                <w:lang w:val="uk-UA"/>
              </w:rPr>
              <w:t>.</w:t>
            </w:r>
          </w:p>
          <w:p w14:paraId="7BDC3726" w14:textId="77777777" w:rsidR="00203B6C" w:rsidRPr="00CC5F23" w:rsidRDefault="00203B6C" w:rsidP="00203B6C">
            <w:pPr>
              <w:pStyle w:val="a5"/>
              <w:spacing w:before="0" w:beforeAutospacing="0" w:after="0" w:afterAutospacing="0"/>
              <w:ind w:firstLine="387"/>
              <w:jc w:val="both"/>
              <w:rPr>
                <w:sz w:val="24"/>
                <w:szCs w:val="24"/>
                <w:lang w:val="uk-UA"/>
              </w:rPr>
            </w:pPr>
            <w:bookmarkStart w:id="36" w:name="n168"/>
            <w:bookmarkEnd w:id="36"/>
            <w:r w:rsidRPr="00CC5F23">
              <w:rPr>
                <w:sz w:val="24"/>
                <w:szCs w:val="24"/>
                <w:lang w:val="uk-UA"/>
              </w:rPr>
              <w:t xml:space="preserve">Повідомлення про намір укласти договір про закупівлю автоматично формується електронною системою </w:t>
            </w:r>
            <w:proofErr w:type="spellStart"/>
            <w:r w:rsidRPr="00CC5F23">
              <w:rPr>
                <w:sz w:val="24"/>
                <w:szCs w:val="24"/>
                <w:lang w:val="uk-UA"/>
              </w:rPr>
              <w:t>закупівель</w:t>
            </w:r>
            <w:proofErr w:type="spellEnd"/>
            <w:r w:rsidRPr="00CC5F23">
              <w:rPr>
                <w:sz w:val="24"/>
                <w:szCs w:val="24"/>
                <w:lang w:val="uk-UA"/>
              </w:rPr>
              <w:t xml:space="preserve"> протягом одного дня з дати оприлюднення </w:t>
            </w:r>
            <w:r w:rsidR="004756A1" w:rsidRPr="00CC5F23">
              <w:rPr>
                <w:sz w:val="24"/>
                <w:szCs w:val="24"/>
                <w:lang w:val="uk-UA"/>
              </w:rPr>
              <w:t>Замов</w:t>
            </w:r>
            <w:r w:rsidRPr="00CC5F23">
              <w:rPr>
                <w:sz w:val="24"/>
                <w:szCs w:val="24"/>
                <w:lang w:val="uk-UA"/>
              </w:rPr>
              <w:t xml:space="preserve">ником рішення про визначення переможця процедури закупівлі в електронній системі </w:t>
            </w:r>
            <w:proofErr w:type="spellStart"/>
            <w:r w:rsidRPr="00CC5F23">
              <w:rPr>
                <w:sz w:val="24"/>
                <w:szCs w:val="24"/>
                <w:lang w:val="uk-UA"/>
              </w:rPr>
              <w:t>закупівель</w:t>
            </w:r>
            <w:proofErr w:type="spellEnd"/>
            <w:r w:rsidRPr="00CC5F23">
              <w:rPr>
                <w:sz w:val="24"/>
                <w:szCs w:val="24"/>
                <w:lang w:val="uk-UA"/>
              </w:rPr>
              <w:t>.</w:t>
            </w:r>
          </w:p>
          <w:p w14:paraId="4A3CAD4E" w14:textId="77777777" w:rsidR="00203B6C" w:rsidRPr="00CC5F23" w:rsidRDefault="00203B6C" w:rsidP="00203B6C">
            <w:pPr>
              <w:pStyle w:val="a5"/>
              <w:spacing w:before="0" w:beforeAutospacing="0" w:after="0" w:afterAutospacing="0"/>
              <w:ind w:firstLine="387"/>
              <w:jc w:val="both"/>
              <w:rPr>
                <w:sz w:val="24"/>
                <w:szCs w:val="24"/>
                <w:lang w:val="uk-UA"/>
              </w:rPr>
            </w:pPr>
            <w:bookmarkStart w:id="37" w:name="n169"/>
            <w:bookmarkEnd w:id="37"/>
            <w:r w:rsidRPr="00CC5F23">
              <w:rPr>
                <w:sz w:val="24"/>
                <w:szCs w:val="24"/>
                <w:lang w:val="uk-UA"/>
              </w:rPr>
              <w:t xml:space="preserve">З метою забезпечення права на оскарження рішень </w:t>
            </w:r>
            <w:r w:rsidR="004756A1" w:rsidRPr="00CC5F23">
              <w:rPr>
                <w:sz w:val="24"/>
                <w:szCs w:val="24"/>
                <w:lang w:val="uk-UA"/>
              </w:rPr>
              <w:t>Замов</w:t>
            </w:r>
            <w:r w:rsidRPr="00CC5F23">
              <w:rPr>
                <w:sz w:val="24"/>
                <w:szCs w:val="24"/>
                <w:lang w:val="uk-UA"/>
              </w:rPr>
              <w:t xml:space="preserve">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CC5F23">
              <w:rPr>
                <w:sz w:val="24"/>
                <w:szCs w:val="24"/>
                <w:lang w:val="uk-UA"/>
              </w:rPr>
              <w:t>закупівель</w:t>
            </w:r>
            <w:proofErr w:type="spellEnd"/>
            <w:r w:rsidRPr="00CC5F23">
              <w:rPr>
                <w:sz w:val="24"/>
                <w:szCs w:val="24"/>
                <w:lang w:val="uk-UA"/>
              </w:rPr>
              <w:t xml:space="preserve"> повідомлення про намір укласти договір про закупівлю.</w:t>
            </w:r>
          </w:p>
          <w:p w14:paraId="14D176F6" w14:textId="77777777" w:rsidR="00203B6C" w:rsidRPr="00CC5F23" w:rsidRDefault="00203B6C" w:rsidP="00203B6C">
            <w:pPr>
              <w:pStyle w:val="a5"/>
              <w:spacing w:before="0" w:beforeAutospacing="0" w:after="0" w:afterAutospacing="0"/>
              <w:ind w:firstLine="387"/>
              <w:jc w:val="both"/>
              <w:rPr>
                <w:sz w:val="24"/>
                <w:szCs w:val="24"/>
                <w:lang w:val="uk-UA"/>
              </w:rPr>
            </w:pPr>
            <w:bookmarkStart w:id="38" w:name="n170"/>
            <w:bookmarkEnd w:id="38"/>
            <w:r w:rsidRPr="00CC5F23">
              <w:rPr>
                <w:sz w:val="24"/>
                <w:szCs w:val="24"/>
                <w:lang w:val="uk-UA"/>
              </w:rPr>
              <w:t xml:space="preserve">Замовник укладає договір про закупівлю з </w:t>
            </w:r>
            <w:r w:rsidR="004756A1" w:rsidRPr="00CC5F23">
              <w:rPr>
                <w:sz w:val="24"/>
                <w:szCs w:val="24"/>
                <w:lang w:val="uk-UA"/>
              </w:rPr>
              <w:t>Учасн</w:t>
            </w:r>
            <w:r w:rsidRPr="00CC5F23">
              <w:rPr>
                <w:sz w:val="24"/>
                <w:szCs w:val="24"/>
                <w:lang w:val="uk-UA"/>
              </w:rPr>
              <w:t xml:space="preserve">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CC5F23">
              <w:rPr>
                <w:sz w:val="24"/>
                <w:szCs w:val="24"/>
                <w:lang w:val="uk-UA"/>
              </w:rPr>
              <w:lastRenderedPageBreak/>
              <w:t xml:space="preserve">договору може бути продовжений до 60 днів. У разі подання скарги до органу оскарження після оприлюднення в електронній системі </w:t>
            </w:r>
            <w:proofErr w:type="spellStart"/>
            <w:r w:rsidRPr="00CC5F23">
              <w:rPr>
                <w:sz w:val="24"/>
                <w:szCs w:val="24"/>
                <w:lang w:val="uk-UA"/>
              </w:rPr>
              <w:t>закупівель</w:t>
            </w:r>
            <w:proofErr w:type="spellEnd"/>
            <w:r w:rsidRPr="00CC5F23">
              <w:rPr>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42CD64E1" w14:textId="18F60543" w:rsidR="00203B6C" w:rsidRPr="00CC5F23" w:rsidRDefault="00203B6C" w:rsidP="00203B6C">
            <w:pPr>
              <w:pStyle w:val="a5"/>
              <w:spacing w:before="0" w:beforeAutospacing="0" w:after="0" w:afterAutospacing="0"/>
              <w:ind w:firstLine="387"/>
              <w:jc w:val="both"/>
              <w:rPr>
                <w:sz w:val="24"/>
                <w:szCs w:val="24"/>
                <w:lang w:val="uk-UA"/>
              </w:rPr>
            </w:pPr>
            <w:bookmarkStart w:id="39" w:name="n171"/>
            <w:bookmarkEnd w:id="39"/>
            <w:r w:rsidRPr="00CC5F23">
              <w:rPr>
                <w:sz w:val="24"/>
                <w:szCs w:val="24"/>
                <w:lang w:val="uk-UA"/>
              </w:rPr>
              <w:t>У разі відхилення тендерної пропозиції з підстави, визначеної </w:t>
            </w:r>
            <w:hyperlink r:id="rId83" w:anchor="n148" w:history="1">
              <w:r w:rsidRPr="00CC5F23">
                <w:rPr>
                  <w:sz w:val="24"/>
                  <w:szCs w:val="24"/>
                  <w:lang w:val="uk-UA"/>
                </w:rPr>
                <w:t>підпунктом 3</w:t>
              </w:r>
            </w:hyperlink>
            <w:r w:rsidRPr="00CC5F23">
              <w:rPr>
                <w:sz w:val="24"/>
                <w:szCs w:val="24"/>
                <w:lang w:val="uk-UA"/>
              </w:rPr>
              <w:t xml:space="preserve"> пункту 4</w:t>
            </w:r>
            <w:r w:rsidR="00E555AB">
              <w:rPr>
                <w:sz w:val="24"/>
                <w:szCs w:val="24"/>
                <w:lang w:val="uk-UA"/>
              </w:rPr>
              <w:t>4</w:t>
            </w:r>
            <w:r w:rsidRPr="00CC5F23">
              <w:rPr>
                <w:sz w:val="24"/>
                <w:szCs w:val="24"/>
                <w:lang w:val="uk-UA"/>
              </w:rPr>
              <w:t xml:space="preserve"> </w:t>
            </w:r>
            <w:r w:rsidR="00FE4224" w:rsidRPr="00CC5F23">
              <w:rPr>
                <w:i/>
                <w:sz w:val="24"/>
                <w:szCs w:val="24"/>
                <w:lang w:val="uk-UA"/>
              </w:rPr>
              <w:t>О</w:t>
            </w:r>
            <w:r w:rsidRPr="00CC5F23">
              <w:rPr>
                <w:i/>
                <w:sz w:val="24"/>
                <w:szCs w:val="24"/>
                <w:lang w:val="uk-UA"/>
              </w:rPr>
              <w:t>собливостей</w:t>
            </w:r>
            <w:r w:rsidRPr="00CC5F23">
              <w:rPr>
                <w:sz w:val="24"/>
                <w:szCs w:val="24"/>
                <w:lang w:val="uk-UA"/>
              </w:rPr>
              <w:t xml:space="preserve">, </w:t>
            </w:r>
            <w:r w:rsidR="004756A1" w:rsidRPr="00CC5F23">
              <w:rPr>
                <w:sz w:val="24"/>
                <w:szCs w:val="24"/>
                <w:lang w:val="uk-UA"/>
              </w:rPr>
              <w:t>Замов</w:t>
            </w:r>
            <w:r w:rsidRPr="00CC5F23">
              <w:rPr>
                <w:sz w:val="24"/>
                <w:szCs w:val="24"/>
                <w:lang w:val="uk-UA"/>
              </w:rPr>
              <w:t xml:space="preserve">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84" w:tgtFrame="_blank" w:history="1">
              <w:r w:rsidRPr="00CC5F23">
                <w:rPr>
                  <w:sz w:val="24"/>
                  <w:szCs w:val="24"/>
                  <w:lang w:val="uk-UA"/>
                </w:rPr>
                <w:t>Закону</w:t>
              </w:r>
            </w:hyperlink>
            <w:r w:rsidRPr="00CC5F23">
              <w:rPr>
                <w:sz w:val="24"/>
                <w:szCs w:val="24"/>
                <w:lang w:val="uk-UA"/>
              </w:rPr>
              <w:t xml:space="preserve"> та </w:t>
            </w:r>
            <w:r w:rsidR="00FE4224" w:rsidRPr="00CC5F23">
              <w:rPr>
                <w:i/>
                <w:sz w:val="24"/>
                <w:szCs w:val="24"/>
                <w:lang w:val="uk-UA"/>
              </w:rPr>
              <w:t>О</w:t>
            </w:r>
            <w:r w:rsidRPr="00CC5F23">
              <w:rPr>
                <w:i/>
                <w:sz w:val="24"/>
                <w:szCs w:val="24"/>
                <w:lang w:val="uk-UA"/>
              </w:rPr>
              <w:t>собливостей</w:t>
            </w:r>
            <w:r w:rsidRPr="00CC5F23">
              <w:rPr>
                <w:sz w:val="24"/>
                <w:szCs w:val="24"/>
                <w:lang w:val="uk-UA"/>
              </w:rPr>
              <w:t>, та приймає рішення про намір укласти договір про закупівлю у порядку та на умовах, визначених </w:t>
            </w:r>
            <w:hyperlink r:id="rId85" w:anchor="n1611" w:tgtFrame="_blank" w:history="1">
              <w:r w:rsidRPr="00CC5F23">
                <w:rPr>
                  <w:sz w:val="24"/>
                  <w:szCs w:val="24"/>
                  <w:lang w:val="uk-UA"/>
                </w:rPr>
                <w:t>статтею 33</w:t>
              </w:r>
            </w:hyperlink>
            <w:r w:rsidRPr="00CC5F23">
              <w:rPr>
                <w:sz w:val="24"/>
                <w:szCs w:val="24"/>
                <w:lang w:val="uk-UA"/>
              </w:rPr>
              <w:t> Закону та пунктом</w:t>
            </w:r>
            <w:r w:rsidR="00FE4224" w:rsidRPr="00CC5F23">
              <w:rPr>
                <w:sz w:val="24"/>
                <w:szCs w:val="24"/>
                <w:lang w:val="uk-UA"/>
              </w:rPr>
              <w:t xml:space="preserve"> 4</w:t>
            </w:r>
            <w:r w:rsidR="003248BE">
              <w:rPr>
                <w:sz w:val="24"/>
                <w:szCs w:val="24"/>
                <w:lang w:val="uk-UA"/>
              </w:rPr>
              <w:t>9</w:t>
            </w:r>
            <w:r w:rsidR="00FE4224" w:rsidRPr="00CC5F23">
              <w:rPr>
                <w:sz w:val="24"/>
                <w:szCs w:val="24"/>
                <w:lang w:val="uk-UA"/>
              </w:rPr>
              <w:t xml:space="preserve"> </w:t>
            </w:r>
            <w:r w:rsidR="00FE4224" w:rsidRPr="00CC5F23">
              <w:rPr>
                <w:i/>
                <w:sz w:val="24"/>
                <w:szCs w:val="24"/>
                <w:lang w:val="uk-UA"/>
              </w:rPr>
              <w:t>Особливостей</w:t>
            </w:r>
            <w:r w:rsidRPr="00CC5F23">
              <w:rPr>
                <w:sz w:val="24"/>
                <w:szCs w:val="24"/>
                <w:lang w:val="uk-UA"/>
              </w:rPr>
              <w:t>.</w:t>
            </w:r>
          </w:p>
          <w:p w14:paraId="5CA3D757" w14:textId="5E964BD8" w:rsidR="00203B6C" w:rsidRPr="00CC5F23" w:rsidRDefault="00203B6C" w:rsidP="00203B6C">
            <w:pPr>
              <w:pStyle w:val="a5"/>
              <w:spacing w:before="0" w:beforeAutospacing="0" w:after="0" w:afterAutospacing="0"/>
              <w:ind w:firstLine="387"/>
              <w:jc w:val="both"/>
              <w:rPr>
                <w:sz w:val="24"/>
                <w:szCs w:val="24"/>
                <w:lang w:val="uk-UA"/>
              </w:rPr>
            </w:pPr>
            <w:bookmarkStart w:id="40" w:name="n172"/>
            <w:bookmarkEnd w:id="40"/>
            <w:r w:rsidRPr="00CC5F23">
              <w:rPr>
                <w:sz w:val="24"/>
                <w:szCs w:val="24"/>
                <w:lang w:val="uk-UA"/>
              </w:rPr>
              <w:t xml:space="preserve">У разі відхилення тендерної пропозиції, що за результатами оцінки визначена найбільш економічно вигідною, </w:t>
            </w:r>
            <w:r w:rsidR="004756A1" w:rsidRPr="00CC5F23">
              <w:rPr>
                <w:sz w:val="24"/>
                <w:szCs w:val="24"/>
                <w:lang w:val="uk-UA"/>
              </w:rPr>
              <w:t>Замов</w:t>
            </w:r>
            <w:r w:rsidRPr="00CC5F23">
              <w:rPr>
                <w:sz w:val="24"/>
                <w:szCs w:val="24"/>
                <w:lang w:val="uk-UA"/>
              </w:rPr>
              <w:t xml:space="preserve">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9D3CDD" w:rsidRPr="00CC5F23">
              <w:rPr>
                <w:i/>
                <w:sz w:val="24"/>
                <w:szCs w:val="24"/>
                <w:lang w:val="uk-UA"/>
              </w:rPr>
              <w:t>О</w:t>
            </w:r>
            <w:r w:rsidRPr="00CC5F23">
              <w:rPr>
                <w:i/>
                <w:sz w:val="24"/>
                <w:szCs w:val="24"/>
                <w:lang w:val="uk-UA"/>
              </w:rPr>
              <w:t>собливостями</w:t>
            </w:r>
            <w:r w:rsidRPr="00CC5F23">
              <w:rPr>
                <w:sz w:val="24"/>
                <w:szCs w:val="24"/>
                <w:lang w:val="uk-UA"/>
              </w:rPr>
              <w:t>.</w:t>
            </w:r>
          </w:p>
        </w:tc>
      </w:tr>
      <w:tr w:rsidR="001B732F" w:rsidRPr="00CC5F23" w14:paraId="0F8FF9B7" w14:textId="77777777" w:rsidTr="00B8594B">
        <w:tc>
          <w:tcPr>
            <w:tcW w:w="3544" w:type="dxa"/>
          </w:tcPr>
          <w:p w14:paraId="682B7AD9" w14:textId="77777777" w:rsidR="001B732F" w:rsidRPr="00CC5F23" w:rsidRDefault="001B732F" w:rsidP="001B732F">
            <w:pPr>
              <w:pStyle w:val="a5"/>
              <w:spacing w:before="0" w:beforeAutospacing="0" w:after="0" w:afterAutospacing="0"/>
              <w:rPr>
                <w:b/>
                <w:bCs/>
                <w:sz w:val="24"/>
                <w:szCs w:val="24"/>
                <w:lang w:val="uk-UA"/>
              </w:rPr>
            </w:pPr>
            <w:r w:rsidRPr="00CC5F23">
              <w:rPr>
                <w:b/>
                <w:bCs/>
                <w:sz w:val="24"/>
                <w:szCs w:val="24"/>
                <w:lang w:val="uk-UA"/>
              </w:rPr>
              <w:lastRenderedPageBreak/>
              <w:t>3. Проект договору про закупівлю</w:t>
            </w:r>
          </w:p>
        </w:tc>
        <w:tc>
          <w:tcPr>
            <w:tcW w:w="5956" w:type="dxa"/>
          </w:tcPr>
          <w:p w14:paraId="1FCEBD7D" w14:textId="77777777" w:rsidR="001B732F" w:rsidRPr="00D268AA" w:rsidRDefault="001B732F" w:rsidP="001B732F">
            <w:pPr>
              <w:suppressAutoHyphens/>
              <w:ind w:firstLine="430"/>
              <w:jc w:val="both"/>
              <w:rPr>
                <w:sz w:val="24"/>
                <w:szCs w:val="24"/>
              </w:rPr>
            </w:pPr>
            <w:r w:rsidRPr="00D268AA">
              <w:rPr>
                <w:sz w:val="24"/>
                <w:szCs w:val="24"/>
              </w:rPr>
              <w:t>Проект договору складається Замовником з урахуванням особливостей предмету закупівлі.</w:t>
            </w:r>
          </w:p>
          <w:p w14:paraId="59482599" w14:textId="77777777" w:rsidR="001B732F" w:rsidRPr="00D268AA" w:rsidRDefault="001B732F" w:rsidP="001B732F">
            <w:pPr>
              <w:suppressAutoHyphens/>
              <w:ind w:firstLine="430"/>
              <w:jc w:val="both"/>
              <w:rPr>
                <w:sz w:val="24"/>
                <w:szCs w:val="24"/>
              </w:rPr>
            </w:pPr>
            <w:r w:rsidRPr="00D268AA">
              <w:rPr>
                <w:sz w:val="24"/>
                <w:szCs w:val="24"/>
              </w:rPr>
              <w:t>Разом з цією тендерною документацією Замовником подається проект договору про закупівлю з обов'язковим зазначенням порядку змін його умов (згідно Додатку 5).</w:t>
            </w:r>
          </w:p>
          <w:p w14:paraId="3FD73978" w14:textId="77777777" w:rsidR="001B732F" w:rsidRPr="00D268AA" w:rsidRDefault="001B732F" w:rsidP="001B732F">
            <w:pPr>
              <w:suppressAutoHyphens/>
              <w:ind w:firstLine="430"/>
              <w:jc w:val="both"/>
              <w:rPr>
                <w:sz w:val="24"/>
                <w:szCs w:val="24"/>
              </w:rPr>
            </w:pPr>
            <w:r w:rsidRPr="00D268AA">
              <w:rPr>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та надсилається переможцю у спосіб, обраний </w:t>
            </w:r>
            <w:r>
              <w:rPr>
                <w:sz w:val="24"/>
                <w:szCs w:val="24"/>
              </w:rPr>
              <w:t>З</w:t>
            </w:r>
            <w:r w:rsidRPr="00D268AA">
              <w:rPr>
                <w:sz w:val="24"/>
                <w:szCs w:val="24"/>
              </w:rPr>
              <w:t>амовником. Переможець повинен підписати та засвідчити печаткою (у разі її використання) 2 (два) примірники договору про закупівлю у строки, визначені пунктом 2 «Строк укладення договору про закупівлю» цього розділу та у день підписання передати замовнику два підписаних оригінальних примірни</w:t>
            </w:r>
            <w:r w:rsidRPr="00460A1F">
              <w:rPr>
                <w:sz w:val="24"/>
                <w:szCs w:val="24"/>
              </w:rPr>
              <w:t>ки</w:t>
            </w:r>
            <w:r w:rsidRPr="00D268AA">
              <w:rPr>
                <w:sz w:val="24"/>
                <w:szCs w:val="24"/>
              </w:rPr>
              <w:t xml:space="preserve"> договору про закупівлю в паперовому вигляді. </w:t>
            </w:r>
            <w:proofErr w:type="spellStart"/>
            <w:r w:rsidRPr="00D268AA">
              <w:rPr>
                <w:sz w:val="24"/>
                <w:szCs w:val="24"/>
              </w:rPr>
              <w:t>Непідписання</w:t>
            </w:r>
            <w:proofErr w:type="spellEnd"/>
            <w:r w:rsidRPr="00D268AA">
              <w:rPr>
                <w:sz w:val="24"/>
                <w:szCs w:val="24"/>
              </w:rPr>
              <w:t xml:space="preserve"> переможцем договору про закупівлю та/або не передання примірника (-</w:t>
            </w:r>
            <w:proofErr w:type="spellStart"/>
            <w:r w:rsidRPr="00D268AA">
              <w:rPr>
                <w:sz w:val="24"/>
                <w:szCs w:val="24"/>
              </w:rPr>
              <w:t>ів</w:t>
            </w:r>
            <w:proofErr w:type="spellEnd"/>
            <w:r w:rsidRPr="00D268AA">
              <w:rPr>
                <w:sz w:val="24"/>
                <w:szCs w:val="24"/>
              </w:rPr>
              <w:t>) цього договору у строк, визначений пунктом 2 «Строк укладення договору про закупівлю» цього розділу, буде розцінене як відмова переможця від укладення договору про закупівлю, що спричиняє наслідки, передбачені пунктом 5 «Дії замовника при відмові переможця торгів підписати договір про закупівлю» цього розділу Документації.</w:t>
            </w:r>
          </w:p>
          <w:p w14:paraId="3EC49719" w14:textId="77777777" w:rsidR="001B732F" w:rsidRPr="0036100C" w:rsidRDefault="001B732F" w:rsidP="001B732F">
            <w:pPr>
              <w:pBdr>
                <w:top w:val="nil"/>
                <w:left w:val="nil"/>
                <w:bottom w:val="nil"/>
                <w:right w:val="nil"/>
                <w:between w:val="nil"/>
              </w:pBdr>
              <w:suppressAutoHyphens/>
              <w:ind w:firstLine="430"/>
              <w:jc w:val="both"/>
              <w:rPr>
                <w:sz w:val="24"/>
                <w:szCs w:val="24"/>
              </w:rPr>
            </w:pPr>
            <w:r w:rsidRPr="0036100C">
              <w:rPr>
                <w:sz w:val="24"/>
                <w:szCs w:val="24"/>
              </w:rPr>
              <w:lastRenderedPageBreak/>
              <w:t xml:space="preserve">Договір про закупівлю за результатами проведеної закупівлі згідно з </w:t>
            </w:r>
            <w:hyperlink r:id="rId86" w:anchor="n34" w:history="1">
              <w:r w:rsidRPr="0036100C">
                <w:rPr>
                  <w:sz w:val="24"/>
                  <w:szCs w:val="24"/>
                </w:rPr>
                <w:t>пунктами 10</w:t>
              </w:r>
            </w:hyperlink>
            <w:r w:rsidRPr="0036100C">
              <w:rPr>
                <w:sz w:val="24"/>
                <w:szCs w:val="24"/>
              </w:rPr>
              <w:t xml:space="preserve"> і </w:t>
            </w:r>
            <w:hyperlink r:id="rId87" w:anchor="n38" w:history="1">
              <w:r w:rsidRPr="0036100C">
                <w:rPr>
                  <w:sz w:val="24"/>
                  <w:szCs w:val="24"/>
                </w:rPr>
                <w:t>13</w:t>
              </w:r>
            </w:hyperlink>
            <w:r w:rsidRPr="0036100C">
              <w:rPr>
                <w:sz w:val="24"/>
                <w:szCs w:val="24"/>
              </w:rPr>
              <w:t xml:space="preserve"> </w:t>
            </w:r>
            <w:r w:rsidRPr="0036100C">
              <w:rPr>
                <w:i/>
                <w:sz w:val="24"/>
                <w:szCs w:val="24"/>
              </w:rPr>
              <w:t>Особливостей</w:t>
            </w:r>
            <w:r w:rsidRPr="0036100C">
              <w:rPr>
                <w:sz w:val="24"/>
                <w:szCs w:val="24"/>
              </w:rPr>
              <w:t xml:space="preserve"> укладається відповідно до </w:t>
            </w:r>
            <w:hyperlink r:id="rId88" w:tgtFrame="_blank" w:history="1">
              <w:r w:rsidRPr="0036100C">
                <w:rPr>
                  <w:sz w:val="24"/>
                  <w:szCs w:val="24"/>
                </w:rPr>
                <w:t>Цивільного</w:t>
              </w:r>
            </w:hyperlink>
            <w:r w:rsidRPr="0036100C">
              <w:rPr>
                <w:sz w:val="24"/>
                <w:szCs w:val="24"/>
              </w:rPr>
              <w:t xml:space="preserve"> і </w:t>
            </w:r>
            <w:hyperlink r:id="rId89" w:tgtFrame="_blank" w:history="1">
              <w:r w:rsidRPr="0036100C">
                <w:rPr>
                  <w:sz w:val="24"/>
                  <w:szCs w:val="24"/>
                </w:rPr>
                <w:t>Господарського кодексів України</w:t>
              </w:r>
            </w:hyperlink>
            <w:r w:rsidRPr="0036100C">
              <w:rPr>
                <w:sz w:val="24"/>
                <w:szCs w:val="24"/>
              </w:rPr>
              <w:t xml:space="preserve"> з урахуванням положень </w:t>
            </w:r>
            <w:hyperlink r:id="rId90" w:anchor="n1760" w:tgtFrame="_blank" w:history="1">
              <w:r w:rsidRPr="0036100C">
                <w:rPr>
                  <w:sz w:val="24"/>
                  <w:szCs w:val="24"/>
                </w:rPr>
                <w:t>статті 41</w:t>
              </w:r>
            </w:hyperlink>
            <w:r w:rsidRPr="0036100C">
              <w:rPr>
                <w:sz w:val="24"/>
                <w:szCs w:val="24"/>
              </w:rPr>
              <w:t xml:space="preserve"> Закону, крім частин </w:t>
            </w:r>
            <w:hyperlink r:id="rId91" w:anchor="n1766" w:tgtFrame="_blank" w:history="1">
              <w:r w:rsidRPr="0036100C">
                <w:rPr>
                  <w:sz w:val="24"/>
                  <w:szCs w:val="24"/>
                </w:rPr>
                <w:t>другої - п’ятої</w:t>
              </w:r>
            </w:hyperlink>
            <w:r w:rsidRPr="0036100C">
              <w:rPr>
                <w:sz w:val="24"/>
                <w:szCs w:val="24"/>
              </w:rPr>
              <w:t xml:space="preserve">, </w:t>
            </w:r>
            <w:hyperlink r:id="rId92" w:anchor="n1779" w:tgtFrame="_blank" w:history="1">
              <w:r w:rsidRPr="0036100C">
                <w:rPr>
                  <w:sz w:val="24"/>
                  <w:szCs w:val="24"/>
                </w:rPr>
                <w:t>сьомої - дев’ятої</w:t>
              </w:r>
            </w:hyperlink>
            <w:r w:rsidRPr="0036100C">
              <w:rPr>
                <w:sz w:val="24"/>
                <w:szCs w:val="24"/>
              </w:rPr>
              <w:t xml:space="preserve"> статті 41 Закону та </w:t>
            </w:r>
            <w:r w:rsidRPr="0036100C">
              <w:rPr>
                <w:i/>
                <w:sz w:val="24"/>
                <w:szCs w:val="24"/>
              </w:rPr>
              <w:t>Особливостей</w:t>
            </w:r>
            <w:r w:rsidRPr="0036100C">
              <w:rPr>
                <w:sz w:val="24"/>
                <w:szCs w:val="24"/>
              </w:rPr>
              <w:t>.</w:t>
            </w:r>
          </w:p>
          <w:p w14:paraId="16E56025" w14:textId="77777777" w:rsidR="001B732F" w:rsidRPr="0036100C" w:rsidRDefault="001B732F" w:rsidP="001B732F">
            <w:pPr>
              <w:suppressAutoHyphens/>
              <w:ind w:firstLine="430"/>
              <w:jc w:val="both"/>
              <w:rPr>
                <w:sz w:val="24"/>
                <w:szCs w:val="24"/>
              </w:rPr>
            </w:pPr>
            <w:r w:rsidRPr="00D268AA">
              <w:rPr>
                <w:sz w:val="24"/>
                <w:szCs w:val="24"/>
              </w:rPr>
              <w:t xml:space="preserve">    </w:t>
            </w:r>
            <w:r w:rsidRPr="0036100C">
              <w:rPr>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B51E375" w14:textId="78A6188C" w:rsidR="001B732F" w:rsidRPr="00334886" w:rsidRDefault="001B732F" w:rsidP="001B732F">
            <w:pPr>
              <w:shd w:val="clear" w:color="auto" w:fill="FFFFFF"/>
              <w:overflowPunct/>
              <w:autoSpaceDE/>
              <w:autoSpaceDN/>
              <w:adjustRightInd/>
              <w:spacing w:after="150"/>
              <w:ind w:firstLine="450"/>
              <w:jc w:val="both"/>
              <w:rPr>
                <w:color w:val="333333"/>
                <w:sz w:val="24"/>
                <w:szCs w:val="24"/>
                <w:lang w:eastAsia="aa-ET"/>
              </w:rPr>
            </w:pPr>
            <w:r w:rsidRPr="0036100C">
              <w:rPr>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w:t>
            </w:r>
            <w:r w:rsidRPr="0036100C">
              <w:rPr>
                <w:i/>
                <w:sz w:val="24"/>
                <w:szCs w:val="24"/>
              </w:rPr>
              <w:t>Особливостей</w:t>
            </w:r>
            <w:r w:rsidRPr="0036100C">
              <w:rPr>
                <w:sz w:val="24"/>
                <w:szCs w:val="24"/>
              </w:rPr>
              <w:t>.</w:t>
            </w:r>
          </w:p>
        </w:tc>
      </w:tr>
      <w:tr w:rsidR="001B732F" w:rsidRPr="00CC5F23" w14:paraId="11E8C9E4" w14:textId="77777777" w:rsidTr="00B8594B">
        <w:tc>
          <w:tcPr>
            <w:tcW w:w="3544" w:type="dxa"/>
          </w:tcPr>
          <w:p w14:paraId="216B9ED9" w14:textId="77777777" w:rsidR="001B732F" w:rsidRPr="00CC5F23" w:rsidRDefault="001B732F" w:rsidP="001B732F">
            <w:pPr>
              <w:pStyle w:val="a5"/>
              <w:spacing w:before="0" w:beforeAutospacing="0" w:after="0" w:afterAutospacing="0"/>
              <w:rPr>
                <w:b/>
                <w:bCs/>
                <w:sz w:val="24"/>
                <w:szCs w:val="24"/>
                <w:lang w:val="uk-UA"/>
              </w:rPr>
            </w:pPr>
            <w:r w:rsidRPr="00CC5F23">
              <w:rPr>
                <w:b/>
                <w:bCs/>
                <w:sz w:val="24"/>
                <w:szCs w:val="24"/>
                <w:lang w:val="uk-UA"/>
              </w:rPr>
              <w:lastRenderedPageBreak/>
              <w:t>4. Істотні умови, що обов'язково включаються до договору про закупівлю</w:t>
            </w:r>
          </w:p>
        </w:tc>
        <w:tc>
          <w:tcPr>
            <w:tcW w:w="5956" w:type="dxa"/>
          </w:tcPr>
          <w:p w14:paraId="653174C8" w14:textId="77777777" w:rsidR="001B732F" w:rsidRPr="00334886" w:rsidRDefault="001B732F" w:rsidP="001B732F">
            <w:pPr>
              <w:shd w:val="clear" w:color="auto" w:fill="FFFFFF"/>
              <w:overflowPunct/>
              <w:autoSpaceDE/>
              <w:autoSpaceDN/>
              <w:adjustRightInd/>
              <w:spacing w:after="150"/>
              <w:ind w:firstLine="450"/>
              <w:jc w:val="both"/>
              <w:rPr>
                <w:color w:val="333333"/>
                <w:sz w:val="24"/>
                <w:szCs w:val="24"/>
              </w:rPr>
            </w:pPr>
            <w:r w:rsidRPr="00334886">
              <w:rPr>
                <w:color w:val="333333"/>
                <w:sz w:val="24"/>
                <w:szCs w:val="24"/>
              </w:rPr>
              <w:t>Істотні умови договору про закупівлю, укладеного відповідно до </w:t>
            </w:r>
            <w:hyperlink r:id="rId93" w:anchor="n34" w:history="1">
              <w:r w:rsidRPr="00334886">
                <w:rPr>
                  <w:color w:val="333333"/>
                  <w:sz w:val="24"/>
                  <w:szCs w:val="24"/>
                </w:rPr>
                <w:t>пунктів 10</w:t>
              </w:r>
            </w:hyperlink>
            <w:r w:rsidRPr="00334886">
              <w:rPr>
                <w:color w:val="333333"/>
                <w:sz w:val="24"/>
                <w:szCs w:val="24"/>
              </w:rPr>
              <w:t> і </w:t>
            </w:r>
            <w:hyperlink r:id="rId94" w:anchor="n38" w:history="1">
              <w:r w:rsidRPr="00334886">
                <w:rPr>
                  <w:color w:val="333333"/>
                  <w:sz w:val="24"/>
                  <w:szCs w:val="24"/>
                </w:rPr>
                <w:t>13</w:t>
              </w:r>
            </w:hyperlink>
            <w:r w:rsidRPr="00334886">
              <w:rPr>
                <w:color w:val="333333"/>
                <w:sz w:val="24"/>
                <w:szCs w:val="24"/>
              </w:rPr>
              <w:t> (крім </w:t>
            </w:r>
            <w:hyperlink r:id="rId95" w:anchor="n273" w:history="1">
              <w:r w:rsidRPr="00334886">
                <w:rPr>
                  <w:color w:val="333333"/>
                  <w:sz w:val="24"/>
                  <w:szCs w:val="24"/>
                </w:rPr>
                <w:t>підпункту 13</w:t>
              </w:r>
            </w:hyperlink>
            <w:r w:rsidRPr="00334886">
              <w:rPr>
                <w:color w:val="333333"/>
                <w:sz w:val="24"/>
                <w:szCs w:val="24"/>
              </w:rPr>
              <w:t xml:space="preserve"> пункту 13) </w:t>
            </w:r>
            <w:r w:rsidRPr="008D0C80">
              <w:rPr>
                <w:i/>
                <w:iCs/>
                <w:color w:val="333333"/>
                <w:sz w:val="24"/>
                <w:szCs w:val="24"/>
              </w:rPr>
              <w:t>Особливостей</w:t>
            </w:r>
            <w:r w:rsidRPr="00334886">
              <w:rPr>
                <w:color w:val="333333"/>
                <w:sz w:val="24"/>
                <w:szCs w:val="24"/>
              </w:rPr>
              <w:t>, не можуть змінюватися після його підписання до виконання зобов’язань сторонами в повному обсязі, крім випадків:</w:t>
            </w:r>
          </w:p>
          <w:p w14:paraId="355A1657" w14:textId="77777777" w:rsidR="001B732F" w:rsidRPr="00334886" w:rsidRDefault="001B732F" w:rsidP="001B732F">
            <w:pPr>
              <w:shd w:val="clear" w:color="auto" w:fill="FFFFFF"/>
              <w:overflowPunct/>
              <w:autoSpaceDE/>
              <w:autoSpaceDN/>
              <w:adjustRightInd/>
              <w:spacing w:after="150"/>
              <w:ind w:firstLine="450"/>
              <w:jc w:val="both"/>
              <w:rPr>
                <w:color w:val="333333"/>
                <w:sz w:val="24"/>
                <w:szCs w:val="24"/>
              </w:rPr>
            </w:pPr>
            <w:bookmarkStart w:id="41" w:name="n278"/>
            <w:bookmarkEnd w:id="41"/>
            <w:r w:rsidRPr="00334886">
              <w:rPr>
                <w:color w:val="333333"/>
                <w:sz w:val="24"/>
                <w:szCs w:val="24"/>
              </w:rPr>
              <w:t xml:space="preserve">1) зменшення обсягів закупівлі, зокрема з урахуванням фактичного обсягу видатків </w:t>
            </w:r>
            <w:r>
              <w:rPr>
                <w:color w:val="333333"/>
                <w:sz w:val="24"/>
                <w:szCs w:val="24"/>
              </w:rPr>
              <w:t>З</w:t>
            </w:r>
            <w:r w:rsidRPr="00334886">
              <w:rPr>
                <w:color w:val="333333"/>
                <w:sz w:val="24"/>
                <w:szCs w:val="24"/>
              </w:rPr>
              <w:t>амовника;</w:t>
            </w:r>
          </w:p>
          <w:p w14:paraId="5C17E0D8" w14:textId="77777777" w:rsidR="001B732F" w:rsidRPr="00334886" w:rsidRDefault="001B732F" w:rsidP="001B732F">
            <w:pPr>
              <w:shd w:val="clear" w:color="auto" w:fill="FFFFFF"/>
              <w:overflowPunct/>
              <w:autoSpaceDE/>
              <w:autoSpaceDN/>
              <w:adjustRightInd/>
              <w:spacing w:after="150"/>
              <w:ind w:firstLine="450"/>
              <w:jc w:val="both"/>
              <w:rPr>
                <w:color w:val="333333"/>
                <w:sz w:val="24"/>
                <w:szCs w:val="24"/>
              </w:rPr>
            </w:pPr>
            <w:r w:rsidRPr="00334886">
              <w:rPr>
                <w:color w:val="333333"/>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34886">
              <w:rPr>
                <w:color w:val="333333"/>
                <w:sz w:val="24"/>
                <w:szCs w:val="24"/>
              </w:rPr>
              <w:t>пропорційно</w:t>
            </w:r>
            <w:proofErr w:type="spellEnd"/>
            <w:r w:rsidRPr="00334886">
              <w:rPr>
                <w:color w:val="333333"/>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B19A520" w14:textId="77777777" w:rsidR="001B732F" w:rsidRPr="00334886" w:rsidRDefault="001B732F" w:rsidP="001B732F">
            <w:pPr>
              <w:shd w:val="clear" w:color="auto" w:fill="FFFFFF"/>
              <w:overflowPunct/>
              <w:autoSpaceDE/>
              <w:autoSpaceDN/>
              <w:adjustRightInd/>
              <w:spacing w:after="150"/>
              <w:ind w:firstLine="450"/>
              <w:jc w:val="both"/>
              <w:rPr>
                <w:color w:val="333333"/>
                <w:sz w:val="24"/>
                <w:szCs w:val="24"/>
              </w:rPr>
            </w:pPr>
            <w:r w:rsidRPr="00334886">
              <w:rPr>
                <w:color w:val="333333"/>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1E06A42" w14:textId="77777777" w:rsidR="001B732F" w:rsidRPr="00334886" w:rsidRDefault="001B732F" w:rsidP="001B732F">
            <w:pPr>
              <w:shd w:val="clear" w:color="auto" w:fill="FFFFFF"/>
              <w:overflowPunct/>
              <w:autoSpaceDE/>
              <w:autoSpaceDN/>
              <w:adjustRightInd/>
              <w:spacing w:after="150"/>
              <w:ind w:firstLine="450"/>
              <w:jc w:val="both"/>
              <w:rPr>
                <w:color w:val="333333"/>
                <w:sz w:val="24"/>
                <w:szCs w:val="24"/>
              </w:rPr>
            </w:pPr>
            <w:r w:rsidRPr="00334886">
              <w:rPr>
                <w:color w:val="333333"/>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Pr>
                <w:color w:val="333333"/>
                <w:sz w:val="24"/>
                <w:szCs w:val="24"/>
              </w:rPr>
              <w:t>З</w:t>
            </w:r>
            <w:r w:rsidRPr="00334886">
              <w:rPr>
                <w:color w:val="333333"/>
                <w:sz w:val="24"/>
                <w:szCs w:val="24"/>
              </w:rPr>
              <w:t>амовника, за умови, що такі зміни не призведуть до збільшення суми, визначеної в договорі про закупівлю;</w:t>
            </w:r>
          </w:p>
          <w:p w14:paraId="59593134" w14:textId="77777777" w:rsidR="001B732F" w:rsidRPr="00334886" w:rsidRDefault="001B732F" w:rsidP="001B732F">
            <w:pPr>
              <w:shd w:val="clear" w:color="auto" w:fill="FFFFFF"/>
              <w:overflowPunct/>
              <w:autoSpaceDE/>
              <w:autoSpaceDN/>
              <w:adjustRightInd/>
              <w:spacing w:after="150"/>
              <w:ind w:firstLine="450"/>
              <w:jc w:val="both"/>
              <w:rPr>
                <w:color w:val="333333"/>
                <w:sz w:val="24"/>
                <w:szCs w:val="24"/>
              </w:rPr>
            </w:pPr>
            <w:bookmarkStart w:id="42" w:name="n374"/>
            <w:bookmarkEnd w:id="42"/>
            <w:r w:rsidRPr="00334886">
              <w:rPr>
                <w:color w:val="333333"/>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14:paraId="4DC17FD1" w14:textId="77777777" w:rsidR="001B732F" w:rsidRPr="00334886" w:rsidRDefault="001B732F" w:rsidP="001B732F">
            <w:pPr>
              <w:shd w:val="clear" w:color="auto" w:fill="FFFFFF"/>
              <w:overflowPunct/>
              <w:autoSpaceDE/>
              <w:autoSpaceDN/>
              <w:adjustRightInd/>
              <w:spacing w:after="150"/>
              <w:ind w:firstLine="450"/>
              <w:jc w:val="both"/>
              <w:rPr>
                <w:color w:val="333333"/>
                <w:sz w:val="24"/>
                <w:szCs w:val="24"/>
              </w:rPr>
            </w:pPr>
            <w:r w:rsidRPr="00334886">
              <w:rPr>
                <w:color w:val="333333"/>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34886">
              <w:rPr>
                <w:color w:val="333333"/>
                <w:sz w:val="24"/>
                <w:szCs w:val="24"/>
              </w:rPr>
              <w:t>пропорційно</w:t>
            </w:r>
            <w:proofErr w:type="spellEnd"/>
            <w:r w:rsidRPr="00334886">
              <w:rPr>
                <w:color w:val="333333"/>
                <w:sz w:val="24"/>
                <w:szCs w:val="24"/>
              </w:rPr>
              <w:t xml:space="preserve"> до зміни таких ставок та/або пільг з оподаткування, а також у зв’язку з зміною системи оподаткування </w:t>
            </w:r>
            <w:proofErr w:type="spellStart"/>
            <w:r w:rsidRPr="00334886">
              <w:rPr>
                <w:color w:val="333333"/>
                <w:sz w:val="24"/>
                <w:szCs w:val="24"/>
              </w:rPr>
              <w:t>пропорційно</w:t>
            </w:r>
            <w:proofErr w:type="spellEnd"/>
            <w:r w:rsidRPr="00334886">
              <w:rPr>
                <w:color w:val="333333"/>
                <w:sz w:val="24"/>
                <w:szCs w:val="24"/>
              </w:rPr>
              <w:t xml:space="preserve"> до зміни податкового навантаження внаслідок зміни системи оподаткування;</w:t>
            </w:r>
          </w:p>
          <w:p w14:paraId="13514C4C" w14:textId="77777777" w:rsidR="001B732F" w:rsidRPr="00334886" w:rsidRDefault="001B732F" w:rsidP="001B732F">
            <w:pPr>
              <w:shd w:val="clear" w:color="auto" w:fill="FFFFFF"/>
              <w:overflowPunct/>
              <w:autoSpaceDE/>
              <w:autoSpaceDN/>
              <w:adjustRightInd/>
              <w:spacing w:after="150"/>
              <w:ind w:firstLine="450"/>
              <w:jc w:val="both"/>
              <w:rPr>
                <w:color w:val="333333"/>
                <w:sz w:val="24"/>
                <w:szCs w:val="24"/>
              </w:rPr>
            </w:pPr>
            <w:r w:rsidRPr="00334886">
              <w:rPr>
                <w:color w:val="333333"/>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34886">
              <w:rPr>
                <w:color w:val="333333"/>
                <w:sz w:val="24"/>
                <w:szCs w:val="24"/>
              </w:rPr>
              <w:t>Platts</w:t>
            </w:r>
            <w:proofErr w:type="spellEnd"/>
            <w:r w:rsidRPr="00334886">
              <w:rPr>
                <w:color w:val="333333"/>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0E8AB25" w14:textId="77777777" w:rsidR="001B732F" w:rsidRPr="0036100C" w:rsidRDefault="001B732F" w:rsidP="001B732F">
            <w:pPr>
              <w:suppressAutoHyphens/>
              <w:ind w:firstLine="430"/>
              <w:jc w:val="both"/>
              <w:rPr>
                <w:sz w:val="24"/>
                <w:szCs w:val="24"/>
              </w:rPr>
            </w:pPr>
            <w:r>
              <w:rPr>
                <w:sz w:val="24"/>
                <w:szCs w:val="24"/>
              </w:rPr>
              <w:t>9) з</w:t>
            </w:r>
            <w:r w:rsidRPr="00563151">
              <w:rPr>
                <w:sz w:val="24"/>
                <w:szCs w:val="24"/>
              </w:rPr>
              <w:t>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6" w:tgtFrame="_blank" w:history="1">
              <w:r w:rsidRPr="00563151">
                <w:rPr>
                  <w:sz w:val="24"/>
                  <w:szCs w:val="24"/>
                </w:rPr>
                <w:t>№ 382</w:t>
              </w:r>
            </w:hyperlink>
            <w:r w:rsidRPr="00563151">
              <w:rPr>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36100C">
              <w:rPr>
                <w:sz w:val="24"/>
                <w:szCs w:val="24"/>
              </w:rPr>
              <w:t>.</w:t>
            </w:r>
          </w:p>
          <w:p w14:paraId="3DE4E9C4" w14:textId="68FA725F" w:rsidR="001B732F" w:rsidRPr="00334886" w:rsidRDefault="001B732F" w:rsidP="001B732F">
            <w:pPr>
              <w:shd w:val="clear" w:color="auto" w:fill="FFFFFF"/>
              <w:overflowPunct/>
              <w:autoSpaceDE/>
              <w:autoSpaceDN/>
              <w:adjustRightInd/>
              <w:spacing w:after="150"/>
              <w:ind w:firstLine="450"/>
              <w:jc w:val="both"/>
              <w:rPr>
                <w:color w:val="333333"/>
                <w:lang w:eastAsia="aa-ET"/>
              </w:rPr>
            </w:pPr>
            <w:r w:rsidRPr="00334886">
              <w:rPr>
                <w:color w:val="333333"/>
                <w:sz w:val="24"/>
                <w:szCs w:val="24"/>
              </w:rPr>
              <w:t xml:space="preserve">У разі внесення змін до істотних умов договору про закупівлю у випадках, передбачених цим пунктом, </w:t>
            </w:r>
            <w:r>
              <w:rPr>
                <w:color w:val="333333"/>
                <w:sz w:val="24"/>
                <w:szCs w:val="24"/>
              </w:rPr>
              <w:t>З</w:t>
            </w:r>
            <w:r w:rsidRPr="00334886">
              <w:rPr>
                <w:color w:val="333333"/>
                <w:sz w:val="24"/>
                <w:szCs w:val="24"/>
              </w:rPr>
              <w:t>амовник обов’язково оприлюднює повідомлення про внесення змін до договору про закупівлю відповідно до вимог </w:t>
            </w:r>
            <w:hyperlink r:id="rId97" w:tgtFrame="_blank" w:history="1">
              <w:r w:rsidRPr="00334886">
                <w:rPr>
                  <w:color w:val="333333"/>
                  <w:sz w:val="24"/>
                  <w:szCs w:val="24"/>
                </w:rPr>
                <w:t>Закону</w:t>
              </w:r>
            </w:hyperlink>
            <w:r w:rsidRPr="00334886">
              <w:rPr>
                <w:color w:val="333333"/>
                <w:sz w:val="24"/>
                <w:szCs w:val="24"/>
              </w:rPr>
              <w:t xml:space="preserve"> з урахуванням </w:t>
            </w:r>
            <w:r w:rsidRPr="00385941">
              <w:rPr>
                <w:i/>
                <w:iCs/>
                <w:color w:val="333333"/>
                <w:sz w:val="24"/>
                <w:szCs w:val="24"/>
              </w:rPr>
              <w:t>Особливостей.</w:t>
            </w:r>
            <w:bookmarkStart w:id="43" w:name="n80"/>
            <w:bookmarkStart w:id="44" w:name="n1777"/>
            <w:bookmarkEnd w:id="43"/>
            <w:bookmarkEnd w:id="44"/>
          </w:p>
        </w:tc>
      </w:tr>
      <w:tr w:rsidR="00825CEF" w:rsidRPr="00CC5F23" w14:paraId="2D12E346" w14:textId="77777777" w:rsidTr="00B8594B">
        <w:tc>
          <w:tcPr>
            <w:tcW w:w="3544" w:type="dxa"/>
          </w:tcPr>
          <w:p w14:paraId="2A95E075" w14:textId="77777777" w:rsidR="00825CEF" w:rsidRPr="00CC5F23" w:rsidRDefault="00825CEF" w:rsidP="00825CEF">
            <w:pPr>
              <w:pStyle w:val="a5"/>
              <w:spacing w:before="0" w:beforeAutospacing="0" w:after="0" w:afterAutospacing="0"/>
              <w:rPr>
                <w:b/>
                <w:bCs/>
                <w:sz w:val="24"/>
                <w:szCs w:val="24"/>
                <w:lang w:val="uk-UA"/>
              </w:rPr>
            </w:pPr>
            <w:r w:rsidRPr="00CC5F23">
              <w:rPr>
                <w:b/>
                <w:bCs/>
                <w:sz w:val="24"/>
                <w:szCs w:val="24"/>
                <w:lang w:val="uk-UA"/>
              </w:rPr>
              <w:lastRenderedPageBreak/>
              <w:t>5. Дії Замовника при відмові переможця торгів підписати договір про закупівлю</w:t>
            </w:r>
          </w:p>
        </w:tc>
        <w:tc>
          <w:tcPr>
            <w:tcW w:w="5956" w:type="dxa"/>
          </w:tcPr>
          <w:p w14:paraId="644D4EC6" w14:textId="77777777" w:rsidR="00825CEF" w:rsidRDefault="00825CEF" w:rsidP="00825CEF">
            <w:pPr>
              <w:suppressAutoHyphens/>
              <w:ind w:firstLine="430"/>
              <w:jc w:val="both"/>
              <w:rPr>
                <w:sz w:val="24"/>
                <w:szCs w:val="24"/>
              </w:rPr>
            </w:pPr>
            <w:r w:rsidRPr="00CC5F23">
              <w:rPr>
                <w:sz w:val="24"/>
                <w:szCs w:val="24"/>
              </w:rPr>
              <w:t xml:space="preserve">У разі відмови </w:t>
            </w:r>
            <w:r>
              <w:rPr>
                <w:sz w:val="24"/>
                <w:szCs w:val="24"/>
              </w:rPr>
              <w:t>П</w:t>
            </w:r>
            <w:r w:rsidRPr="00CC5F23">
              <w:rPr>
                <w:sz w:val="24"/>
                <w:szCs w:val="24"/>
              </w:rPr>
              <w:t xml:space="preserve">ереможця процедури закупівлі від підписання договору про закупівлю відповідно до вимог тендерної документації, </w:t>
            </w:r>
            <w:proofErr w:type="spellStart"/>
            <w:r w:rsidRPr="00CC5F23">
              <w:rPr>
                <w:sz w:val="24"/>
                <w:szCs w:val="24"/>
              </w:rPr>
              <w:t>неукладення</w:t>
            </w:r>
            <w:proofErr w:type="spellEnd"/>
            <w:r w:rsidRPr="00CC5F23">
              <w:rPr>
                <w:sz w:val="24"/>
                <w:szCs w:val="24"/>
              </w:rPr>
              <w:t xml:space="preserve"> договору про закупівлю з вини Учасника або ненадання Замовнику підписаного договору у строк, визначений </w:t>
            </w:r>
            <w:r w:rsidRPr="00CC5F23">
              <w:rPr>
                <w:i/>
                <w:sz w:val="24"/>
                <w:szCs w:val="24"/>
              </w:rPr>
              <w:t>Особливостями</w:t>
            </w:r>
            <w:r w:rsidRPr="00CC5F23">
              <w:rPr>
                <w:sz w:val="24"/>
                <w:szCs w:val="24"/>
              </w:rPr>
              <w:t xml:space="preserve">, або ненадання </w:t>
            </w:r>
            <w:r>
              <w:rPr>
                <w:sz w:val="24"/>
                <w:szCs w:val="24"/>
              </w:rPr>
              <w:t>П</w:t>
            </w:r>
            <w:r w:rsidRPr="00CC5F23">
              <w:rPr>
                <w:sz w:val="24"/>
                <w:szCs w:val="24"/>
              </w:rPr>
              <w:t xml:space="preserve">ереможцем процедури закупівлі документів, що підтверджують відсутність підстав, </w:t>
            </w:r>
            <w:r>
              <w:rPr>
                <w:sz w:val="24"/>
                <w:szCs w:val="24"/>
              </w:rPr>
              <w:t xml:space="preserve">визначених пунктом 47 </w:t>
            </w:r>
            <w:r w:rsidRPr="00807062">
              <w:rPr>
                <w:i/>
                <w:iCs/>
                <w:sz w:val="24"/>
                <w:szCs w:val="24"/>
              </w:rPr>
              <w:t>Особливостей</w:t>
            </w:r>
            <w:r w:rsidRPr="00CC5F23">
              <w:rPr>
                <w:sz w:val="24"/>
                <w:szCs w:val="24"/>
              </w:rPr>
              <w:t xml:space="preserve">, Замовник відхиляє тендерну пропозицію такого Учасника, визначає </w:t>
            </w:r>
            <w:r>
              <w:rPr>
                <w:sz w:val="24"/>
                <w:szCs w:val="24"/>
              </w:rPr>
              <w:t>П</w:t>
            </w:r>
            <w:r w:rsidRPr="00CC5F23">
              <w:rPr>
                <w:sz w:val="24"/>
                <w:szCs w:val="24"/>
              </w:rPr>
              <w:t xml:space="preserve">ереможця процедури закупівлі серед тих </w:t>
            </w:r>
            <w:r>
              <w:rPr>
                <w:sz w:val="24"/>
                <w:szCs w:val="24"/>
              </w:rPr>
              <w:t>У</w:t>
            </w:r>
            <w:r w:rsidRPr="00CC5F23">
              <w:rPr>
                <w:sz w:val="24"/>
                <w:szCs w:val="24"/>
              </w:rPr>
              <w:t xml:space="preserve">часників, строк дії тендерної пропозиції яких ще не минув, та приймає рішення про намір укласти договір про закупівлю у порядку та на умовах, </w:t>
            </w:r>
            <w:r w:rsidRPr="00CC5F23">
              <w:rPr>
                <w:sz w:val="24"/>
                <w:szCs w:val="24"/>
              </w:rPr>
              <w:lastRenderedPageBreak/>
              <w:t>визначених ст. 33 Закону   у відповідності до п. 4</w:t>
            </w:r>
            <w:r>
              <w:rPr>
                <w:sz w:val="24"/>
                <w:szCs w:val="24"/>
              </w:rPr>
              <w:t>9</w:t>
            </w:r>
            <w:r w:rsidRPr="00CC5F23">
              <w:rPr>
                <w:sz w:val="24"/>
                <w:szCs w:val="24"/>
              </w:rPr>
              <w:t xml:space="preserve"> </w:t>
            </w:r>
            <w:r w:rsidRPr="00CC5F23">
              <w:rPr>
                <w:i/>
                <w:sz w:val="24"/>
                <w:szCs w:val="24"/>
              </w:rPr>
              <w:t>Особливостей</w:t>
            </w:r>
            <w:r w:rsidRPr="00CC5F23">
              <w:rPr>
                <w:sz w:val="24"/>
                <w:szCs w:val="24"/>
              </w:rPr>
              <w:t>.</w:t>
            </w:r>
          </w:p>
          <w:p w14:paraId="52D0BDEC" w14:textId="45F1B22D" w:rsidR="00825CEF" w:rsidRPr="00CC5F23" w:rsidRDefault="00825CEF" w:rsidP="00825CEF">
            <w:pPr>
              <w:suppressAutoHyphens/>
              <w:ind w:firstLine="430"/>
              <w:jc w:val="both"/>
            </w:pPr>
          </w:p>
        </w:tc>
      </w:tr>
      <w:tr w:rsidR="00825CEF" w:rsidRPr="00CC5F23" w14:paraId="1A0D39CE" w14:textId="77777777" w:rsidTr="00B30DFA">
        <w:tc>
          <w:tcPr>
            <w:tcW w:w="3544" w:type="dxa"/>
          </w:tcPr>
          <w:p w14:paraId="48A5B46B" w14:textId="77777777" w:rsidR="00825CEF" w:rsidRPr="00CC5F23" w:rsidRDefault="00825CEF" w:rsidP="00825CEF">
            <w:pPr>
              <w:pStyle w:val="a5"/>
              <w:spacing w:before="0" w:beforeAutospacing="0" w:after="0" w:afterAutospacing="0"/>
              <w:rPr>
                <w:b/>
                <w:bCs/>
                <w:sz w:val="24"/>
                <w:szCs w:val="24"/>
                <w:lang w:val="uk-UA"/>
              </w:rPr>
            </w:pPr>
            <w:r w:rsidRPr="00CC5F23">
              <w:rPr>
                <w:b/>
                <w:bCs/>
                <w:sz w:val="24"/>
                <w:szCs w:val="24"/>
                <w:lang w:val="uk-UA"/>
              </w:rPr>
              <w:lastRenderedPageBreak/>
              <w:t>6. Забезпечення виконання договору про закупівлю</w:t>
            </w:r>
          </w:p>
        </w:tc>
        <w:tc>
          <w:tcPr>
            <w:tcW w:w="5956" w:type="dxa"/>
          </w:tcPr>
          <w:p w14:paraId="18074B5C" w14:textId="77777777" w:rsidR="00825CEF" w:rsidRPr="00CC5F23" w:rsidRDefault="00825CEF" w:rsidP="00825CEF">
            <w:pPr>
              <w:suppressAutoHyphens/>
              <w:ind w:firstLine="387"/>
              <w:jc w:val="both"/>
              <w:rPr>
                <w:rFonts w:eastAsia="Calibri"/>
                <w:sz w:val="24"/>
                <w:szCs w:val="24"/>
              </w:rPr>
            </w:pPr>
            <w:r w:rsidRPr="00CC5F23">
              <w:rPr>
                <w:rFonts w:eastAsia="Calibri"/>
                <w:sz w:val="24"/>
                <w:szCs w:val="24"/>
              </w:rPr>
              <w:t>Не вимагається</w:t>
            </w:r>
          </w:p>
          <w:p w14:paraId="6AE2BDC5" w14:textId="77777777" w:rsidR="00825CEF" w:rsidRPr="00CC5F23" w:rsidRDefault="00825CEF" w:rsidP="00825CEF">
            <w:pPr>
              <w:suppressAutoHyphens/>
              <w:ind w:firstLine="387"/>
              <w:jc w:val="both"/>
              <w:rPr>
                <w:rFonts w:eastAsia="Calibri"/>
                <w:sz w:val="24"/>
                <w:szCs w:val="24"/>
              </w:rPr>
            </w:pPr>
          </w:p>
          <w:p w14:paraId="179714FF" w14:textId="77777777" w:rsidR="00825CEF" w:rsidRPr="00CC5F23" w:rsidRDefault="00825CEF" w:rsidP="00825CEF">
            <w:pPr>
              <w:widowControl w:val="0"/>
              <w:pBdr>
                <w:top w:val="nil"/>
                <w:left w:val="nil"/>
                <w:bottom w:val="nil"/>
                <w:right w:val="nil"/>
                <w:between w:val="nil"/>
              </w:pBdr>
              <w:jc w:val="both"/>
              <w:rPr>
                <w:sz w:val="24"/>
                <w:szCs w:val="24"/>
              </w:rPr>
            </w:pPr>
          </w:p>
        </w:tc>
      </w:tr>
    </w:tbl>
    <w:p w14:paraId="086F4C09" w14:textId="77777777" w:rsidR="00C40D3C" w:rsidRPr="00CC5F23" w:rsidRDefault="002A1C98" w:rsidP="00BD2F15">
      <w:pPr>
        <w:overflowPunct/>
        <w:autoSpaceDE/>
        <w:autoSpaceDN/>
        <w:adjustRightInd/>
        <w:jc w:val="right"/>
        <w:rPr>
          <w:sz w:val="24"/>
          <w:szCs w:val="24"/>
        </w:rPr>
      </w:pPr>
      <w:r w:rsidRPr="00CC5F23">
        <w:rPr>
          <w:sz w:val="24"/>
          <w:szCs w:val="24"/>
          <w:vertAlign w:val="superscript"/>
        </w:rPr>
        <w:br w:type="page"/>
      </w:r>
    </w:p>
    <w:tbl>
      <w:tblPr>
        <w:tblW w:w="0" w:type="auto"/>
        <w:tblLook w:val="04A0" w:firstRow="1" w:lastRow="0" w:firstColumn="1" w:lastColumn="0" w:noHBand="0" w:noVBand="1"/>
      </w:tblPr>
      <w:tblGrid>
        <w:gridCol w:w="3101"/>
        <w:gridCol w:w="3101"/>
        <w:gridCol w:w="3147"/>
      </w:tblGrid>
      <w:tr w:rsidR="00D92055" w:rsidRPr="00CC5F23" w14:paraId="7C73B741" w14:textId="77777777" w:rsidTr="00787D9D">
        <w:tc>
          <w:tcPr>
            <w:tcW w:w="3101" w:type="dxa"/>
            <w:shd w:val="clear" w:color="auto" w:fill="auto"/>
          </w:tcPr>
          <w:p w14:paraId="30C4B197" w14:textId="77777777" w:rsidR="00C40D3C" w:rsidRPr="00CC5F23" w:rsidRDefault="00C40D3C" w:rsidP="00787D9D">
            <w:pPr>
              <w:suppressAutoHyphens/>
              <w:jc w:val="center"/>
              <w:textAlignment w:val="baseline"/>
              <w:rPr>
                <w:b/>
                <w:kern w:val="3"/>
                <w:sz w:val="24"/>
                <w:szCs w:val="24"/>
              </w:rPr>
            </w:pPr>
          </w:p>
        </w:tc>
        <w:tc>
          <w:tcPr>
            <w:tcW w:w="3101" w:type="dxa"/>
            <w:shd w:val="clear" w:color="auto" w:fill="auto"/>
          </w:tcPr>
          <w:p w14:paraId="04DDA9CD" w14:textId="77777777" w:rsidR="00C40D3C" w:rsidRPr="00CC5F23" w:rsidRDefault="00C40D3C" w:rsidP="00787D9D">
            <w:pPr>
              <w:suppressAutoHyphens/>
              <w:jc w:val="center"/>
              <w:textAlignment w:val="baseline"/>
              <w:rPr>
                <w:b/>
                <w:kern w:val="3"/>
                <w:sz w:val="24"/>
                <w:szCs w:val="24"/>
              </w:rPr>
            </w:pPr>
          </w:p>
        </w:tc>
        <w:tc>
          <w:tcPr>
            <w:tcW w:w="3147" w:type="dxa"/>
            <w:shd w:val="clear" w:color="auto" w:fill="auto"/>
          </w:tcPr>
          <w:p w14:paraId="46C7DCF0" w14:textId="77777777" w:rsidR="00C40D3C" w:rsidRPr="00CC5F23" w:rsidRDefault="00C40D3C" w:rsidP="00C40D3C">
            <w:pPr>
              <w:suppressAutoHyphens/>
              <w:textAlignment w:val="baseline"/>
              <w:rPr>
                <w:kern w:val="3"/>
                <w:sz w:val="24"/>
                <w:szCs w:val="24"/>
              </w:rPr>
            </w:pPr>
            <w:r w:rsidRPr="00CC5F23">
              <w:rPr>
                <w:kern w:val="3"/>
                <w:sz w:val="24"/>
                <w:szCs w:val="24"/>
              </w:rPr>
              <w:t xml:space="preserve">Додаток 1 </w:t>
            </w:r>
          </w:p>
        </w:tc>
      </w:tr>
      <w:tr w:rsidR="00C40D3C" w:rsidRPr="00CC5F23" w14:paraId="0827F4D7" w14:textId="77777777" w:rsidTr="00787D9D">
        <w:tc>
          <w:tcPr>
            <w:tcW w:w="3101" w:type="dxa"/>
            <w:shd w:val="clear" w:color="auto" w:fill="auto"/>
          </w:tcPr>
          <w:p w14:paraId="7E4A312B" w14:textId="77777777" w:rsidR="00C40D3C" w:rsidRPr="00CC5F23" w:rsidRDefault="00C40D3C" w:rsidP="00787D9D">
            <w:pPr>
              <w:suppressAutoHyphens/>
              <w:jc w:val="center"/>
              <w:textAlignment w:val="baseline"/>
              <w:rPr>
                <w:b/>
                <w:kern w:val="3"/>
                <w:sz w:val="24"/>
                <w:szCs w:val="24"/>
              </w:rPr>
            </w:pPr>
          </w:p>
        </w:tc>
        <w:tc>
          <w:tcPr>
            <w:tcW w:w="3101" w:type="dxa"/>
            <w:shd w:val="clear" w:color="auto" w:fill="auto"/>
          </w:tcPr>
          <w:p w14:paraId="7F4D48DC" w14:textId="77777777" w:rsidR="00C40D3C" w:rsidRPr="00CC5F23" w:rsidRDefault="00C40D3C" w:rsidP="00787D9D">
            <w:pPr>
              <w:suppressAutoHyphens/>
              <w:jc w:val="center"/>
              <w:textAlignment w:val="baseline"/>
              <w:rPr>
                <w:b/>
                <w:kern w:val="3"/>
                <w:sz w:val="24"/>
                <w:szCs w:val="24"/>
              </w:rPr>
            </w:pPr>
          </w:p>
        </w:tc>
        <w:tc>
          <w:tcPr>
            <w:tcW w:w="3147" w:type="dxa"/>
            <w:shd w:val="clear" w:color="auto" w:fill="auto"/>
          </w:tcPr>
          <w:p w14:paraId="52F12512" w14:textId="77777777" w:rsidR="00C40D3C" w:rsidRPr="00CC5F23" w:rsidRDefault="00C40D3C" w:rsidP="00787D9D">
            <w:pPr>
              <w:suppressAutoHyphens/>
              <w:textAlignment w:val="baseline"/>
              <w:rPr>
                <w:kern w:val="3"/>
                <w:sz w:val="24"/>
                <w:szCs w:val="24"/>
              </w:rPr>
            </w:pPr>
          </w:p>
        </w:tc>
      </w:tr>
    </w:tbl>
    <w:p w14:paraId="7FE892A6" w14:textId="77777777" w:rsidR="002A1C98" w:rsidRPr="00CC5F23" w:rsidRDefault="002A1C98" w:rsidP="00BD2F15">
      <w:pPr>
        <w:overflowPunct/>
        <w:autoSpaceDE/>
        <w:autoSpaceDN/>
        <w:adjustRightInd/>
        <w:jc w:val="right"/>
        <w:rPr>
          <w:sz w:val="24"/>
          <w:szCs w:val="24"/>
        </w:rPr>
      </w:pPr>
    </w:p>
    <w:p w14:paraId="184EF380" w14:textId="77777777" w:rsidR="004140C9" w:rsidRPr="00CC5F23" w:rsidRDefault="004140C9" w:rsidP="004140C9">
      <w:pPr>
        <w:pStyle w:val="a3"/>
        <w:spacing w:after="0"/>
        <w:jc w:val="center"/>
        <w:rPr>
          <w:b/>
          <w:bCs/>
          <w:sz w:val="24"/>
          <w:szCs w:val="24"/>
          <w:lang w:val="uk-UA"/>
        </w:rPr>
      </w:pPr>
      <w:r w:rsidRPr="00CC5F23">
        <w:rPr>
          <w:b/>
          <w:bCs/>
          <w:sz w:val="24"/>
          <w:szCs w:val="24"/>
          <w:lang w:val="uk-UA"/>
        </w:rPr>
        <w:t>ПЕРЕЛІК ДОКУМЕНТІВ</w:t>
      </w:r>
    </w:p>
    <w:p w14:paraId="27E03F75" w14:textId="77777777" w:rsidR="004140C9" w:rsidRPr="00CC5F23" w:rsidRDefault="004140C9" w:rsidP="004140C9">
      <w:pPr>
        <w:pStyle w:val="a3"/>
        <w:spacing w:after="0"/>
        <w:jc w:val="center"/>
        <w:rPr>
          <w:b/>
          <w:bCs/>
          <w:sz w:val="24"/>
          <w:szCs w:val="24"/>
          <w:lang w:val="uk-UA"/>
        </w:rPr>
      </w:pPr>
      <w:r w:rsidRPr="00CC5F23">
        <w:rPr>
          <w:b/>
          <w:bCs/>
          <w:sz w:val="24"/>
          <w:szCs w:val="24"/>
          <w:lang w:val="uk-UA"/>
        </w:rPr>
        <w:t>що подаються Учасником у складі тендерної пропозиції</w:t>
      </w:r>
    </w:p>
    <w:p w14:paraId="60EF29B1" w14:textId="77777777" w:rsidR="004140C9" w:rsidRPr="00CC5F23" w:rsidRDefault="004140C9" w:rsidP="004140C9">
      <w:pPr>
        <w:pStyle w:val="TimesNewRoman"/>
        <w:ind w:firstLine="709"/>
        <w:rPr>
          <w:lang w:eastAsia="ru-RU"/>
        </w:rPr>
      </w:pPr>
    </w:p>
    <w:p w14:paraId="521F625C" w14:textId="77777777" w:rsidR="004140C9" w:rsidRPr="00CC5F23" w:rsidRDefault="004140C9" w:rsidP="004140C9">
      <w:pPr>
        <w:widowControl w:val="0"/>
        <w:numPr>
          <w:ilvl w:val="0"/>
          <w:numId w:val="17"/>
        </w:numPr>
        <w:shd w:val="clear" w:color="auto" w:fill="FFFFFF"/>
        <w:tabs>
          <w:tab w:val="left" w:pos="851"/>
        </w:tabs>
        <w:ind w:left="0" w:right="40" w:firstLine="709"/>
        <w:jc w:val="both"/>
        <w:rPr>
          <w:sz w:val="24"/>
          <w:szCs w:val="24"/>
        </w:rPr>
      </w:pPr>
      <w:r w:rsidRPr="00CC5F23">
        <w:rPr>
          <w:sz w:val="24"/>
          <w:szCs w:val="24"/>
        </w:rPr>
        <w:t xml:space="preserve">Довідка про наявність </w:t>
      </w:r>
      <w:r w:rsidR="00A92319" w:rsidRPr="00CC5F23">
        <w:rPr>
          <w:sz w:val="24"/>
          <w:szCs w:val="24"/>
        </w:rPr>
        <w:t xml:space="preserve">у Учасника процедури закупівлі </w:t>
      </w:r>
      <w:r w:rsidRPr="00CC5F23">
        <w:rPr>
          <w:sz w:val="24"/>
          <w:szCs w:val="24"/>
        </w:rPr>
        <w:t>обладнання</w:t>
      </w:r>
      <w:r w:rsidR="00D60CC8" w:rsidRPr="00CC5F23">
        <w:rPr>
          <w:sz w:val="24"/>
          <w:szCs w:val="24"/>
        </w:rPr>
        <w:t>,</w:t>
      </w:r>
      <w:r w:rsidRPr="00CC5F23">
        <w:rPr>
          <w:sz w:val="24"/>
          <w:szCs w:val="24"/>
        </w:rPr>
        <w:t xml:space="preserve"> матеріально-технічної бази</w:t>
      </w:r>
      <w:r w:rsidR="00A92319" w:rsidRPr="00CC5F23">
        <w:rPr>
          <w:sz w:val="24"/>
          <w:szCs w:val="24"/>
        </w:rPr>
        <w:t xml:space="preserve"> та технологій</w:t>
      </w:r>
      <w:r w:rsidRPr="00CC5F23">
        <w:rPr>
          <w:sz w:val="24"/>
          <w:szCs w:val="24"/>
        </w:rPr>
        <w:t>,</w:t>
      </w:r>
      <w:r w:rsidR="00A92319" w:rsidRPr="00CC5F23">
        <w:rPr>
          <w:sz w:val="24"/>
          <w:szCs w:val="24"/>
        </w:rPr>
        <w:t xml:space="preserve"> необхідних для виконання договору про закупівлю, надана за</w:t>
      </w:r>
      <w:r w:rsidRPr="00CC5F23">
        <w:rPr>
          <w:sz w:val="24"/>
          <w:szCs w:val="24"/>
        </w:rPr>
        <w:t xml:space="preserve"> форм</w:t>
      </w:r>
      <w:r w:rsidR="00A92319" w:rsidRPr="00CC5F23">
        <w:rPr>
          <w:sz w:val="24"/>
          <w:szCs w:val="24"/>
        </w:rPr>
        <w:t>ою</w:t>
      </w:r>
      <w:r w:rsidRPr="00CC5F23">
        <w:rPr>
          <w:sz w:val="24"/>
          <w:szCs w:val="24"/>
        </w:rPr>
        <w:t>, наведен</w:t>
      </w:r>
      <w:r w:rsidR="00A92319" w:rsidRPr="00CC5F23">
        <w:rPr>
          <w:sz w:val="24"/>
          <w:szCs w:val="24"/>
        </w:rPr>
        <w:t>ою</w:t>
      </w:r>
      <w:r w:rsidRPr="00CC5F23">
        <w:rPr>
          <w:sz w:val="24"/>
          <w:szCs w:val="24"/>
        </w:rPr>
        <w:t xml:space="preserve"> у Таблиці № 1 (завірена підписом керівника або уповноваженої посадової особи та відбитком печатки (за наявності)</w:t>
      </w:r>
      <w:r w:rsidRPr="00CC5F23">
        <w:rPr>
          <w:rStyle w:val="ad"/>
          <w:sz w:val="24"/>
          <w:szCs w:val="24"/>
        </w:rPr>
        <w:footnoteReference w:id="3"/>
      </w:r>
      <w:r w:rsidRPr="00CC5F23">
        <w:rPr>
          <w:sz w:val="24"/>
          <w:szCs w:val="24"/>
        </w:rPr>
        <w:t xml:space="preserve"> Учасника).</w:t>
      </w:r>
    </w:p>
    <w:p w14:paraId="190D5551" w14:textId="77777777" w:rsidR="004140C9" w:rsidRPr="00CC5F23" w:rsidRDefault="004140C9" w:rsidP="004140C9">
      <w:pPr>
        <w:pStyle w:val="a7"/>
        <w:ind w:left="709"/>
        <w:jc w:val="right"/>
        <w:rPr>
          <w:i/>
          <w:iCs/>
          <w:sz w:val="24"/>
          <w:szCs w:val="24"/>
        </w:rPr>
      </w:pPr>
      <w:r w:rsidRPr="00CC5F23">
        <w:rPr>
          <w:i/>
          <w:iCs/>
          <w:sz w:val="24"/>
          <w:szCs w:val="24"/>
        </w:rPr>
        <w:t>Таблиця №1</w:t>
      </w:r>
    </w:p>
    <w:p w14:paraId="2F8EBB80" w14:textId="77777777" w:rsidR="004140C9" w:rsidRPr="00CC5F23" w:rsidRDefault="004140C9" w:rsidP="004140C9">
      <w:pPr>
        <w:pStyle w:val="TimesNewRoman"/>
        <w:ind w:left="709"/>
        <w:jc w:val="center"/>
        <w:rPr>
          <w:lang w:eastAsia="ru-RU"/>
        </w:rPr>
      </w:pPr>
      <w:r w:rsidRPr="00CC5F23">
        <w:rPr>
          <w:lang w:eastAsia="ru-RU"/>
        </w:rPr>
        <w:t xml:space="preserve">Довідка про наявність </w:t>
      </w:r>
      <w:r w:rsidR="00D60CC8" w:rsidRPr="00CC5F23">
        <w:t>обладнання, матеріально-технічної бази та технологій, необхідних для виконання договору про закупівлю</w:t>
      </w:r>
      <w:r w:rsidR="00AE310D" w:rsidRPr="00CC5F23">
        <w:t xml:space="preserve"> </w:t>
      </w:r>
    </w:p>
    <w:tbl>
      <w:tblPr>
        <w:tblpPr w:leftFromText="180" w:rightFromText="180" w:vertAnchor="text" w:horzAnchor="margin"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
        <w:gridCol w:w="1899"/>
        <w:gridCol w:w="1915"/>
        <w:gridCol w:w="2014"/>
        <w:gridCol w:w="1272"/>
        <w:gridCol w:w="1873"/>
      </w:tblGrid>
      <w:tr w:rsidR="00D92055" w:rsidRPr="00CC5F23" w14:paraId="70181514" w14:textId="77777777" w:rsidTr="00EE06F6">
        <w:trPr>
          <w:trHeight w:val="2967"/>
        </w:trPr>
        <w:tc>
          <w:tcPr>
            <w:tcW w:w="613" w:type="dxa"/>
            <w:vAlign w:val="center"/>
          </w:tcPr>
          <w:p w14:paraId="11BBE463" w14:textId="77777777" w:rsidR="004140C9" w:rsidRPr="00CC5F23" w:rsidRDefault="004140C9" w:rsidP="00EE06F6">
            <w:pPr>
              <w:pStyle w:val="TimesNewRoman"/>
              <w:jc w:val="center"/>
              <w:rPr>
                <w:sz w:val="22"/>
                <w:szCs w:val="22"/>
              </w:rPr>
            </w:pPr>
            <w:r w:rsidRPr="00CC5F23">
              <w:rPr>
                <w:sz w:val="22"/>
                <w:szCs w:val="22"/>
              </w:rPr>
              <w:t>№ з/п</w:t>
            </w:r>
          </w:p>
        </w:tc>
        <w:tc>
          <w:tcPr>
            <w:tcW w:w="2516" w:type="dxa"/>
            <w:vAlign w:val="center"/>
          </w:tcPr>
          <w:p w14:paraId="703556FE" w14:textId="77777777" w:rsidR="004140C9" w:rsidRPr="00CC5F23" w:rsidRDefault="004140C9" w:rsidP="00EE06F6">
            <w:pPr>
              <w:pStyle w:val="TimesNewRoman"/>
              <w:jc w:val="center"/>
              <w:rPr>
                <w:sz w:val="22"/>
                <w:szCs w:val="22"/>
              </w:rPr>
            </w:pPr>
            <w:r w:rsidRPr="00CC5F23">
              <w:rPr>
                <w:sz w:val="22"/>
                <w:szCs w:val="22"/>
              </w:rPr>
              <w:t>Кількість одиниць  власного або орендованого  автомобільного транспорту</w:t>
            </w:r>
          </w:p>
          <w:p w14:paraId="495754D8" w14:textId="77777777" w:rsidR="004140C9" w:rsidRPr="00CC5F23" w:rsidRDefault="004140C9" w:rsidP="00EE06F6">
            <w:pPr>
              <w:pStyle w:val="TimesNewRoman"/>
              <w:jc w:val="center"/>
              <w:rPr>
                <w:sz w:val="22"/>
                <w:szCs w:val="22"/>
              </w:rPr>
            </w:pPr>
            <w:r w:rsidRPr="00CC5F23">
              <w:rPr>
                <w:sz w:val="22"/>
                <w:szCs w:val="22"/>
              </w:rPr>
              <w:t>для   груп швидкого реагування (вказати їх кількість в районах (населених пунктах) за місцем розташування об’єктів, що охороняються)</w:t>
            </w:r>
          </w:p>
        </w:tc>
        <w:tc>
          <w:tcPr>
            <w:tcW w:w="2099" w:type="dxa"/>
            <w:vAlign w:val="center"/>
          </w:tcPr>
          <w:p w14:paraId="365EC500" w14:textId="3F9B543C" w:rsidR="004140C9" w:rsidRPr="00CC5F23" w:rsidRDefault="00B01D8C" w:rsidP="00EE06F6">
            <w:pPr>
              <w:pStyle w:val="TimesNewRoman"/>
              <w:jc w:val="center"/>
              <w:rPr>
                <w:sz w:val="22"/>
                <w:szCs w:val="22"/>
              </w:rPr>
            </w:pPr>
            <w:r w:rsidRPr="006062CA">
              <w:rPr>
                <w:sz w:val="22"/>
                <w:szCs w:val="22"/>
              </w:rPr>
              <w:t>Наявність</w:t>
            </w:r>
            <w:r>
              <w:rPr>
                <w:sz w:val="22"/>
                <w:szCs w:val="22"/>
              </w:rPr>
              <w:t xml:space="preserve"> </w:t>
            </w:r>
            <w:r w:rsidR="004140C9" w:rsidRPr="00CC5F23">
              <w:rPr>
                <w:sz w:val="22"/>
                <w:szCs w:val="22"/>
              </w:rPr>
              <w:t>пультів централізованого спостереження                 (власних або орендованих), на які виводиться сигналізація (вказати їх адреси)</w:t>
            </w:r>
          </w:p>
        </w:tc>
        <w:tc>
          <w:tcPr>
            <w:tcW w:w="2168" w:type="dxa"/>
            <w:vAlign w:val="center"/>
          </w:tcPr>
          <w:p w14:paraId="6CB8655E" w14:textId="77777777" w:rsidR="004140C9" w:rsidRPr="00CC5F23" w:rsidRDefault="004140C9" w:rsidP="00EE06F6">
            <w:pPr>
              <w:pStyle w:val="TimesNewRoman"/>
              <w:jc w:val="center"/>
              <w:rPr>
                <w:sz w:val="22"/>
                <w:szCs w:val="22"/>
              </w:rPr>
            </w:pPr>
            <w:r w:rsidRPr="00CC5F23">
              <w:rPr>
                <w:sz w:val="22"/>
                <w:szCs w:val="22"/>
              </w:rPr>
              <w:t>Тип каналів зв’язку між ПЦС і групами швидкого реагування та засобів зв’язку, які використовуються для передачі інформації про спрацювання сигналізації</w:t>
            </w:r>
          </w:p>
        </w:tc>
        <w:tc>
          <w:tcPr>
            <w:tcW w:w="1326" w:type="dxa"/>
            <w:vAlign w:val="center"/>
          </w:tcPr>
          <w:p w14:paraId="7915B537" w14:textId="77777777" w:rsidR="004140C9" w:rsidRPr="00CC5F23" w:rsidRDefault="004140C9" w:rsidP="00EE06F6">
            <w:pPr>
              <w:pStyle w:val="TimesNewRoman"/>
              <w:jc w:val="center"/>
              <w:rPr>
                <w:sz w:val="22"/>
                <w:szCs w:val="22"/>
              </w:rPr>
            </w:pPr>
            <w:r w:rsidRPr="00CC5F23">
              <w:rPr>
                <w:sz w:val="22"/>
                <w:szCs w:val="22"/>
              </w:rPr>
              <w:t>Наявність власного резервного підмінного фонду апаратури (вказати тип і кількість охоронних приладів)</w:t>
            </w:r>
          </w:p>
        </w:tc>
        <w:tc>
          <w:tcPr>
            <w:tcW w:w="1841" w:type="dxa"/>
            <w:vAlign w:val="center"/>
          </w:tcPr>
          <w:p w14:paraId="50D5F8BD" w14:textId="77777777" w:rsidR="004140C9" w:rsidRPr="00CC5F23" w:rsidRDefault="004140C9" w:rsidP="00EE06F6">
            <w:pPr>
              <w:pStyle w:val="TimesNewRoman"/>
              <w:jc w:val="center"/>
              <w:rPr>
                <w:sz w:val="22"/>
                <w:szCs w:val="22"/>
              </w:rPr>
            </w:pPr>
            <w:r w:rsidRPr="00CC5F23">
              <w:rPr>
                <w:sz w:val="22"/>
                <w:szCs w:val="22"/>
              </w:rPr>
              <w:t>Наявність</w:t>
            </w:r>
          </w:p>
          <w:p w14:paraId="3BB44AF2" w14:textId="77777777" w:rsidR="004140C9" w:rsidRPr="00CC5F23" w:rsidRDefault="004140C9" w:rsidP="00EE06F6">
            <w:pPr>
              <w:pStyle w:val="TimesNewRoman"/>
              <w:jc w:val="center"/>
              <w:rPr>
                <w:sz w:val="22"/>
                <w:szCs w:val="22"/>
              </w:rPr>
            </w:pPr>
            <w:r w:rsidRPr="00CC5F23">
              <w:rPr>
                <w:sz w:val="22"/>
                <w:szCs w:val="22"/>
              </w:rPr>
              <w:t>вогнепальної</w:t>
            </w:r>
          </w:p>
          <w:p w14:paraId="0EABE90E" w14:textId="77777777" w:rsidR="004140C9" w:rsidRPr="00CC5F23" w:rsidRDefault="004140C9" w:rsidP="00EE06F6">
            <w:pPr>
              <w:pStyle w:val="TimesNewRoman"/>
              <w:jc w:val="center"/>
              <w:rPr>
                <w:sz w:val="22"/>
                <w:szCs w:val="22"/>
              </w:rPr>
            </w:pPr>
            <w:r w:rsidRPr="00CC5F23">
              <w:rPr>
                <w:sz w:val="22"/>
                <w:szCs w:val="22"/>
              </w:rPr>
              <w:t xml:space="preserve">нарізної </w:t>
            </w:r>
            <w:proofErr w:type="spellStart"/>
            <w:r w:rsidRPr="00CC5F23">
              <w:rPr>
                <w:sz w:val="22"/>
                <w:szCs w:val="22"/>
              </w:rPr>
              <w:t>короткоствольної</w:t>
            </w:r>
            <w:proofErr w:type="spellEnd"/>
          </w:p>
          <w:p w14:paraId="741867F8" w14:textId="77777777" w:rsidR="004140C9" w:rsidRPr="00CC5F23" w:rsidRDefault="004140C9" w:rsidP="00EE06F6">
            <w:pPr>
              <w:pStyle w:val="TimesNewRoman"/>
              <w:jc w:val="center"/>
              <w:rPr>
                <w:sz w:val="22"/>
                <w:szCs w:val="22"/>
              </w:rPr>
            </w:pPr>
            <w:r w:rsidRPr="00CC5F23">
              <w:rPr>
                <w:sz w:val="22"/>
                <w:szCs w:val="22"/>
              </w:rPr>
              <w:t>зброї (вказати кількість)</w:t>
            </w:r>
          </w:p>
          <w:p w14:paraId="67598389" w14:textId="77777777" w:rsidR="004140C9" w:rsidRPr="00CC5F23" w:rsidRDefault="004140C9" w:rsidP="00EE06F6">
            <w:pPr>
              <w:pStyle w:val="TimesNewRoman"/>
              <w:jc w:val="center"/>
              <w:rPr>
                <w:sz w:val="22"/>
                <w:szCs w:val="22"/>
              </w:rPr>
            </w:pPr>
          </w:p>
        </w:tc>
      </w:tr>
      <w:tr w:rsidR="00D92055" w:rsidRPr="00CC5F23" w14:paraId="37B0EACC" w14:textId="77777777" w:rsidTr="00EE06F6">
        <w:trPr>
          <w:trHeight w:val="262"/>
        </w:trPr>
        <w:tc>
          <w:tcPr>
            <w:tcW w:w="613" w:type="dxa"/>
          </w:tcPr>
          <w:p w14:paraId="66ED9933" w14:textId="77777777" w:rsidR="004140C9" w:rsidRPr="00CC5F23" w:rsidRDefault="004140C9" w:rsidP="00EE06F6">
            <w:pPr>
              <w:pStyle w:val="TimesNewRoman"/>
              <w:jc w:val="center"/>
            </w:pPr>
            <w:r w:rsidRPr="00CC5F23">
              <w:t>1</w:t>
            </w:r>
          </w:p>
        </w:tc>
        <w:tc>
          <w:tcPr>
            <w:tcW w:w="2516" w:type="dxa"/>
          </w:tcPr>
          <w:p w14:paraId="441B19F6" w14:textId="77777777" w:rsidR="004140C9" w:rsidRPr="00CC5F23" w:rsidRDefault="004140C9" w:rsidP="00EE06F6">
            <w:pPr>
              <w:pStyle w:val="TimesNewRoman"/>
              <w:jc w:val="center"/>
            </w:pPr>
            <w:r w:rsidRPr="00CC5F23">
              <w:t>2</w:t>
            </w:r>
          </w:p>
        </w:tc>
        <w:tc>
          <w:tcPr>
            <w:tcW w:w="2099" w:type="dxa"/>
          </w:tcPr>
          <w:p w14:paraId="5EBFC370" w14:textId="77777777" w:rsidR="004140C9" w:rsidRPr="00CC5F23" w:rsidRDefault="004140C9" w:rsidP="00EE06F6">
            <w:pPr>
              <w:pStyle w:val="TimesNewRoman"/>
              <w:jc w:val="center"/>
            </w:pPr>
            <w:r w:rsidRPr="00CC5F23">
              <w:t>3</w:t>
            </w:r>
          </w:p>
        </w:tc>
        <w:tc>
          <w:tcPr>
            <w:tcW w:w="2168" w:type="dxa"/>
          </w:tcPr>
          <w:p w14:paraId="7DB98E0E" w14:textId="77777777" w:rsidR="004140C9" w:rsidRPr="00CC5F23" w:rsidRDefault="004140C9" w:rsidP="00EE06F6">
            <w:pPr>
              <w:pStyle w:val="TimesNewRoman"/>
              <w:jc w:val="center"/>
            </w:pPr>
            <w:r w:rsidRPr="00CC5F23">
              <w:t>4</w:t>
            </w:r>
          </w:p>
        </w:tc>
        <w:tc>
          <w:tcPr>
            <w:tcW w:w="1326" w:type="dxa"/>
          </w:tcPr>
          <w:p w14:paraId="528B9E47" w14:textId="77777777" w:rsidR="004140C9" w:rsidRPr="00CC5F23" w:rsidRDefault="004140C9" w:rsidP="00EE06F6">
            <w:pPr>
              <w:pStyle w:val="TimesNewRoman"/>
              <w:jc w:val="center"/>
            </w:pPr>
            <w:r w:rsidRPr="00CC5F23">
              <w:t>5</w:t>
            </w:r>
          </w:p>
        </w:tc>
        <w:tc>
          <w:tcPr>
            <w:tcW w:w="1841" w:type="dxa"/>
          </w:tcPr>
          <w:p w14:paraId="5143F8E9" w14:textId="77777777" w:rsidR="004140C9" w:rsidRPr="00CC5F23" w:rsidRDefault="004140C9" w:rsidP="00EE06F6">
            <w:pPr>
              <w:pStyle w:val="TimesNewRoman"/>
              <w:jc w:val="center"/>
            </w:pPr>
            <w:r w:rsidRPr="00CC5F23">
              <w:t>6</w:t>
            </w:r>
          </w:p>
        </w:tc>
      </w:tr>
      <w:tr w:rsidR="00D92055" w:rsidRPr="00CC5F23" w14:paraId="1A2E8BE5" w14:textId="77777777" w:rsidTr="00EE06F6">
        <w:trPr>
          <w:trHeight w:val="282"/>
        </w:trPr>
        <w:tc>
          <w:tcPr>
            <w:tcW w:w="613" w:type="dxa"/>
          </w:tcPr>
          <w:p w14:paraId="192C5A05" w14:textId="77777777" w:rsidR="004140C9" w:rsidRPr="00CC5F23" w:rsidRDefault="004140C9" w:rsidP="00EE06F6">
            <w:pPr>
              <w:pStyle w:val="TimesNewRoman"/>
              <w:jc w:val="center"/>
            </w:pPr>
          </w:p>
        </w:tc>
        <w:tc>
          <w:tcPr>
            <w:tcW w:w="2516" w:type="dxa"/>
          </w:tcPr>
          <w:p w14:paraId="55863759" w14:textId="77777777" w:rsidR="004140C9" w:rsidRPr="00CC5F23" w:rsidRDefault="004140C9" w:rsidP="00EE06F6">
            <w:pPr>
              <w:pStyle w:val="TimesNewRoman"/>
              <w:jc w:val="center"/>
            </w:pPr>
          </w:p>
        </w:tc>
        <w:tc>
          <w:tcPr>
            <w:tcW w:w="2099" w:type="dxa"/>
          </w:tcPr>
          <w:p w14:paraId="190640C1" w14:textId="77777777" w:rsidR="004140C9" w:rsidRPr="00CC5F23" w:rsidRDefault="004140C9" w:rsidP="00EE06F6">
            <w:pPr>
              <w:pStyle w:val="TimesNewRoman"/>
              <w:jc w:val="center"/>
            </w:pPr>
          </w:p>
        </w:tc>
        <w:tc>
          <w:tcPr>
            <w:tcW w:w="2168" w:type="dxa"/>
          </w:tcPr>
          <w:p w14:paraId="1FEEE36A" w14:textId="77777777" w:rsidR="004140C9" w:rsidRPr="00CC5F23" w:rsidRDefault="004140C9" w:rsidP="00EE06F6">
            <w:pPr>
              <w:pStyle w:val="TimesNewRoman"/>
              <w:jc w:val="center"/>
            </w:pPr>
          </w:p>
        </w:tc>
        <w:tc>
          <w:tcPr>
            <w:tcW w:w="1326" w:type="dxa"/>
          </w:tcPr>
          <w:p w14:paraId="2A970EEF" w14:textId="77777777" w:rsidR="004140C9" w:rsidRPr="00CC5F23" w:rsidRDefault="004140C9" w:rsidP="00EE06F6">
            <w:pPr>
              <w:pStyle w:val="TimesNewRoman"/>
              <w:jc w:val="center"/>
            </w:pPr>
          </w:p>
        </w:tc>
        <w:tc>
          <w:tcPr>
            <w:tcW w:w="1841" w:type="dxa"/>
          </w:tcPr>
          <w:p w14:paraId="0024ADDC" w14:textId="77777777" w:rsidR="004140C9" w:rsidRPr="00CC5F23" w:rsidRDefault="004140C9" w:rsidP="00EE06F6">
            <w:pPr>
              <w:pStyle w:val="TimesNewRoman"/>
              <w:jc w:val="center"/>
            </w:pPr>
          </w:p>
        </w:tc>
      </w:tr>
    </w:tbl>
    <w:p w14:paraId="06B981CD" w14:textId="77777777" w:rsidR="004140C9" w:rsidRPr="00CC5F23" w:rsidRDefault="004140C9" w:rsidP="004140C9">
      <w:pPr>
        <w:widowControl w:val="0"/>
        <w:shd w:val="clear" w:color="auto" w:fill="FFFFFF"/>
        <w:tabs>
          <w:tab w:val="left" w:pos="851"/>
        </w:tabs>
        <w:ind w:right="40" w:firstLine="709"/>
        <w:jc w:val="both"/>
        <w:rPr>
          <w:sz w:val="24"/>
          <w:szCs w:val="24"/>
        </w:rPr>
      </w:pPr>
    </w:p>
    <w:p w14:paraId="15B53A66" w14:textId="77777777" w:rsidR="004140C9" w:rsidRPr="00CC5F23" w:rsidRDefault="004140C9" w:rsidP="004140C9">
      <w:pPr>
        <w:widowControl w:val="0"/>
        <w:numPr>
          <w:ilvl w:val="0"/>
          <w:numId w:val="17"/>
        </w:numPr>
        <w:shd w:val="clear" w:color="auto" w:fill="FFFFFF"/>
        <w:tabs>
          <w:tab w:val="left" w:pos="851"/>
        </w:tabs>
        <w:ind w:left="0" w:right="40" w:firstLine="709"/>
        <w:jc w:val="both"/>
        <w:rPr>
          <w:sz w:val="24"/>
          <w:szCs w:val="24"/>
        </w:rPr>
      </w:pPr>
      <w:r w:rsidRPr="00CC5F23">
        <w:rPr>
          <w:sz w:val="24"/>
          <w:szCs w:val="24"/>
        </w:rPr>
        <w:t xml:space="preserve">Довідка про наявність </w:t>
      </w:r>
      <w:r w:rsidR="00A92319" w:rsidRPr="00CC5F23">
        <w:rPr>
          <w:sz w:val="24"/>
          <w:szCs w:val="24"/>
        </w:rPr>
        <w:t xml:space="preserve">у Учасника процедури закупівлі </w:t>
      </w:r>
      <w:r w:rsidRPr="00CC5F23">
        <w:rPr>
          <w:sz w:val="24"/>
          <w:szCs w:val="24"/>
        </w:rPr>
        <w:t>працівників відповідної кваліфікації, які мають необхідні знання та досвід</w:t>
      </w:r>
      <w:r w:rsidR="00A92319" w:rsidRPr="00CC5F23">
        <w:rPr>
          <w:sz w:val="24"/>
          <w:szCs w:val="24"/>
        </w:rPr>
        <w:t xml:space="preserve"> для виконання договору про закупівлю,</w:t>
      </w:r>
      <w:r w:rsidRPr="00CC5F23">
        <w:rPr>
          <w:sz w:val="24"/>
          <w:szCs w:val="24"/>
        </w:rPr>
        <w:t xml:space="preserve"> (вказати кількість штатних посад працівників Учасника, в </w:t>
      </w:r>
      <w:proofErr w:type="spellStart"/>
      <w:r w:rsidRPr="00CC5F23">
        <w:rPr>
          <w:sz w:val="24"/>
          <w:szCs w:val="24"/>
        </w:rPr>
        <w:t>т.ч</w:t>
      </w:r>
      <w:proofErr w:type="spellEnd"/>
      <w:r w:rsidRPr="00CC5F23">
        <w:rPr>
          <w:sz w:val="24"/>
          <w:szCs w:val="24"/>
        </w:rPr>
        <w:t xml:space="preserve">.: інженерно-технічних працівників, електромонтерів, чергових пульту управління пультів центрального спостереження (далі </w:t>
      </w:r>
      <w:r w:rsidR="00A92319" w:rsidRPr="00CC5F23">
        <w:rPr>
          <w:sz w:val="24"/>
          <w:szCs w:val="24"/>
        </w:rPr>
        <w:t xml:space="preserve">- </w:t>
      </w:r>
      <w:r w:rsidRPr="00CC5F23">
        <w:rPr>
          <w:sz w:val="24"/>
          <w:szCs w:val="24"/>
        </w:rPr>
        <w:t>ПЦС) (завірена підписом керівника або уповноваженої посадової особи  та відбитком печатки (за наявності)</w:t>
      </w:r>
      <w:r w:rsidRPr="00CC5F23">
        <w:rPr>
          <w:rStyle w:val="ad"/>
          <w:sz w:val="24"/>
          <w:szCs w:val="24"/>
        </w:rPr>
        <w:footnoteReference w:id="4"/>
      </w:r>
      <w:r w:rsidRPr="00CC5F23">
        <w:rPr>
          <w:sz w:val="24"/>
          <w:szCs w:val="24"/>
        </w:rPr>
        <w:t xml:space="preserve"> Учасника).</w:t>
      </w:r>
    </w:p>
    <w:p w14:paraId="648E0512" w14:textId="77777777" w:rsidR="004140C9" w:rsidRPr="00CC5F23" w:rsidRDefault="00965DFD" w:rsidP="004140C9">
      <w:pPr>
        <w:widowControl w:val="0"/>
        <w:numPr>
          <w:ilvl w:val="0"/>
          <w:numId w:val="17"/>
        </w:numPr>
        <w:shd w:val="clear" w:color="auto" w:fill="FFFFFF"/>
        <w:tabs>
          <w:tab w:val="left" w:pos="851"/>
        </w:tabs>
        <w:ind w:left="0" w:right="40" w:firstLine="709"/>
        <w:jc w:val="both"/>
        <w:rPr>
          <w:sz w:val="24"/>
          <w:szCs w:val="24"/>
        </w:rPr>
      </w:pPr>
      <w:r w:rsidRPr="00CC5F23">
        <w:rPr>
          <w:sz w:val="24"/>
          <w:szCs w:val="24"/>
        </w:rPr>
        <w:t xml:space="preserve">Інформація про наявність документально підтвердженого досвіду виконання аналогічного (аналогічних) за предметом закупівлі договору (договорів) за формою, наведеною у Таблиці  № </w:t>
      </w:r>
      <w:r w:rsidR="00CA739F" w:rsidRPr="00CC5F23">
        <w:rPr>
          <w:sz w:val="24"/>
          <w:szCs w:val="24"/>
        </w:rPr>
        <w:t>2</w:t>
      </w:r>
      <w:r w:rsidRPr="00CC5F23">
        <w:rPr>
          <w:sz w:val="24"/>
          <w:szCs w:val="24"/>
        </w:rPr>
        <w:t xml:space="preserve"> (завірена підписом керівника або уповноваженої посадової особи  та відбитком печатки (за наявності)</w:t>
      </w:r>
      <w:r w:rsidRPr="00CC5F23">
        <w:rPr>
          <w:rStyle w:val="ad"/>
          <w:szCs w:val="24"/>
        </w:rPr>
        <w:footnoteReference w:id="5"/>
      </w:r>
      <w:r w:rsidRPr="00CC5F23">
        <w:rPr>
          <w:sz w:val="24"/>
          <w:szCs w:val="24"/>
        </w:rPr>
        <w:t>) Учасника.</w:t>
      </w:r>
      <w:r w:rsidRPr="00CC5F23">
        <w:rPr>
          <w:sz w:val="24"/>
          <w:szCs w:val="24"/>
        </w:rPr>
        <w:tab/>
      </w:r>
      <w:r w:rsidR="004140C9" w:rsidRPr="00CC5F23">
        <w:rPr>
          <w:sz w:val="24"/>
          <w:szCs w:val="24"/>
        </w:rPr>
        <w:tab/>
      </w:r>
      <w:r w:rsidR="004140C9" w:rsidRPr="00CC5F23">
        <w:rPr>
          <w:sz w:val="24"/>
          <w:szCs w:val="24"/>
        </w:rPr>
        <w:tab/>
      </w:r>
      <w:r w:rsidR="004140C9" w:rsidRPr="00CC5F23">
        <w:rPr>
          <w:sz w:val="24"/>
          <w:szCs w:val="24"/>
        </w:rPr>
        <w:tab/>
      </w:r>
      <w:r w:rsidR="004140C9" w:rsidRPr="00CC5F23">
        <w:rPr>
          <w:sz w:val="24"/>
          <w:szCs w:val="24"/>
        </w:rPr>
        <w:tab/>
      </w:r>
      <w:r w:rsidR="004140C9" w:rsidRPr="00CC5F23">
        <w:rPr>
          <w:sz w:val="24"/>
          <w:szCs w:val="24"/>
        </w:rPr>
        <w:tab/>
      </w:r>
      <w:r w:rsidR="004140C9" w:rsidRPr="00CC5F23">
        <w:rPr>
          <w:sz w:val="24"/>
          <w:szCs w:val="24"/>
        </w:rPr>
        <w:tab/>
      </w:r>
      <w:r w:rsidR="004140C9" w:rsidRPr="00CC5F23">
        <w:rPr>
          <w:sz w:val="24"/>
          <w:szCs w:val="24"/>
        </w:rPr>
        <w:tab/>
      </w:r>
    </w:p>
    <w:p w14:paraId="37656168" w14:textId="77777777" w:rsidR="000B65EE" w:rsidRPr="00CC5F23" w:rsidRDefault="004140C9" w:rsidP="004140C9">
      <w:pPr>
        <w:widowControl w:val="0"/>
        <w:shd w:val="clear" w:color="auto" w:fill="FFFFFF"/>
        <w:tabs>
          <w:tab w:val="left" w:pos="851"/>
        </w:tabs>
        <w:ind w:left="1069" w:right="40"/>
        <w:jc w:val="center"/>
        <w:rPr>
          <w:i/>
          <w:iCs/>
          <w:sz w:val="24"/>
          <w:szCs w:val="24"/>
        </w:rPr>
      </w:pPr>
      <w:r w:rsidRPr="00CC5F23">
        <w:rPr>
          <w:i/>
          <w:iCs/>
          <w:sz w:val="24"/>
          <w:szCs w:val="24"/>
        </w:rPr>
        <w:t xml:space="preserve">                                                                                                                     </w:t>
      </w:r>
    </w:p>
    <w:p w14:paraId="4756A4FA" w14:textId="77777777" w:rsidR="004140C9" w:rsidRPr="00CC5F23" w:rsidRDefault="000B65EE" w:rsidP="004140C9">
      <w:pPr>
        <w:widowControl w:val="0"/>
        <w:shd w:val="clear" w:color="auto" w:fill="FFFFFF"/>
        <w:tabs>
          <w:tab w:val="left" w:pos="851"/>
        </w:tabs>
        <w:ind w:left="1069" w:right="40"/>
        <w:jc w:val="center"/>
        <w:rPr>
          <w:sz w:val="24"/>
          <w:szCs w:val="24"/>
        </w:rPr>
      </w:pPr>
      <w:r w:rsidRPr="00CC5F23">
        <w:rPr>
          <w:i/>
          <w:iCs/>
          <w:sz w:val="24"/>
          <w:szCs w:val="24"/>
        </w:rPr>
        <w:lastRenderedPageBreak/>
        <w:t xml:space="preserve">                                                                                                             </w:t>
      </w:r>
      <w:r w:rsidR="004140C9" w:rsidRPr="00CC5F23">
        <w:rPr>
          <w:i/>
          <w:iCs/>
          <w:sz w:val="24"/>
          <w:szCs w:val="24"/>
        </w:rPr>
        <w:t xml:space="preserve"> Таблиця № 2</w:t>
      </w:r>
    </w:p>
    <w:p w14:paraId="6203EE9F" w14:textId="77777777" w:rsidR="00F24AE4" w:rsidRPr="00CC5F23" w:rsidRDefault="00F24AE4" w:rsidP="00F24AE4">
      <w:pPr>
        <w:widowControl w:val="0"/>
        <w:shd w:val="clear" w:color="auto" w:fill="FFFFFF"/>
        <w:tabs>
          <w:tab w:val="left" w:pos="851"/>
        </w:tabs>
        <w:ind w:right="40"/>
        <w:jc w:val="center"/>
        <w:rPr>
          <w:i/>
          <w:iCs/>
          <w:sz w:val="24"/>
          <w:szCs w:val="24"/>
        </w:rPr>
      </w:pPr>
      <w:r w:rsidRPr="00CC5F23">
        <w:rPr>
          <w:sz w:val="24"/>
          <w:szCs w:val="24"/>
        </w:rPr>
        <w:t>Інформація про досвід виконання аналогічного (аналогічних) за предметом закупівлі договору (договорів)</w:t>
      </w:r>
    </w:p>
    <w:p w14:paraId="4BE647DE" w14:textId="77777777" w:rsidR="004140C9" w:rsidRPr="00CC5F23" w:rsidRDefault="004140C9" w:rsidP="004140C9">
      <w:pPr>
        <w:widowControl w:val="0"/>
        <w:shd w:val="clear" w:color="auto" w:fill="FFFFFF"/>
        <w:tabs>
          <w:tab w:val="left" w:pos="851"/>
        </w:tabs>
        <w:ind w:left="1069" w:right="40"/>
        <w:rPr>
          <w:i/>
          <w:i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413"/>
        <w:gridCol w:w="1108"/>
        <w:gridCol w:w="1131"/>
        <w:gridCol w:w="995"/>
        <w:gridCol w:w="995"/>
        <w:gridCol w:w="1129"/>
        <w:gridCol w:w="2268"/>
      </w:tblGrid>
      <w:tr w:rsidR="00D92055" w:rsidRPr="00CC5F23" w14:paraId="485A39EB" w14:textId="77777777" w:rsidTr="009162B4">
        <w:trPr>
          <w:trHeight w:val="549"/>
        </w:trPr>
        <w:tc>
          <w:tcPr>
            <w:tcW w:w="567" w:type="dxa"/>
            <w:vAlign w:val="center"/>
          </w:tcPr>
          <w:p w14:paraId="5C5FDE06" w14:textId="77777777" w:rsidR="004140C9" w:rsidRPr="00CC5F23" w:rsidRDefault="004140C9" w:rsidP="00EE06F6">
            <w:pPr>
              <w:tabs>
                <w:tab w:val="left" w:pos="851"/>
              </w:tabs>
              <w:suppressAutoHyphens/>
              <w:jc w:val="center"/>
              <w:rPr>
                <w:sz w:val="20"/>
              </w:rPr>
            </w:pPr>
            <w:r w:rsidRPr="00CC5F23">
              <w:rPr>
                <w:sz w:val="20"/>
              </w:rPr>
              <w:t>№ з/п</w:t>
            </w:r>
          </w:p>
        </w:tc>
        <w:tc>
          <w:tcPr>
            <w:tcW w:w="1413" w:type="dxa"/>
            <w:vAlign w:val="center"/>
          </w:tcPr>
          <w:p w14:paraId="64D565DE" w14:textId="77777777" w:rsidR="004140C9" w:rsidRPr="00CC5F23" w:rsidRDefault="004140C9" w:rsidP="00EE06F6">
            <w:pPr>
              <w:tabs>
                <w:tab w:val="left" w:pos="851"/>
              </w:tabs>
              <w:suppressAutoHyphens/>
              <w:jc w:val="center"/>
              <w:rPr>
                <w:sz w:val="20"/>
              </w:rPr>
            </w:pPr>
            <w:r w:rsidRPr="00CC5F23">
              <w:rPr>
                <w:sz w:val="20"/>
              </w:rPr>
              <w:t>Назва Установи, код ЄДРПОУ</w:t>
            </w:r>
          </w:p>
        </w:tc>
        <w:tc>
          <w:tcPr>
            <w:tcW w:w="1108" w:type="dxa"/>
            <w:vAlign w:val="center"/>
          </w:tcPr>
          <w:p w14:paraId="69B1DFBF" w14:textId="77777777" w:rsidR="004140C9" w:rsidRPr="00CC5F23" w:rsidRDefault="004140C9" w:rsidP="00EE06F6">
            <w:pPr>
              <w:tabs>
                <w:tab w:val="left" w:pos="851"/>
              </w:tabs>
              <w:suppressAutoHyphens/>
              <w:ind w:firstLine="40"/>
              <w:jc w:val="center"/>
              <w:rPr>
                <w:sz w:val="20"/>
              </w:rPr>
            </w:pPr>
            <w:r w:rsidRPr="00CC5F23">
              <w:rPr>
                <w:sz w:val="20"/>
              </w:rPr>
              <w:t>Номер договору</w:t>
            </w:r>
          </w:p>
        </w:tc>
        <w:tc>
          <w:tcPr>
            <w:tcW w:w="1131" w:type="dxa"/>
            <w:vAlign w:val="center"/>
          </w:tcPr>
          <w:p w14:paraId="67E18404" w14:textId="77777777" w:rsidR="004140C9" w:rsidRPr="00CC5F23" w:rsidRDefault="004140C9" w:rsidP="00EE06F6">
            <w:pPr>
              <w:tabs>
                <w:tab w:val="left" w:pos="851"/>
              </w:tabs>
              <w:suppressAutoHyphens/>
              <w:ind w:firstLine="16"/>
              <w:jc w:val="center"/>
              <w:rPr>
                <w:sz w:val="20"/>
              </w:rPr>
            </w:pPr>
            <w:r w:rsidRPr="00CC5F23">
              <w:rPr>
                <w:sz w:val="20"/>
              </w:rPr>
              <w:t>Дата договору</w:t>
            </w:r>
          </w:p>
        </w:tc>
        <w:tc>
          <w:tcPr>
            <w:tcW w:w="995" w:type="dxa"/>
            <w:vAlign w:val="center"/>
          </w:tcPr>
          <w:p w14:paraId="5192814B" w14:textId="77777777" w:rsidR="004140C9" w:rsidRPr="00CC5F23" w:rsidRDefault="004140C9" w:rsidP="00EE06F6">
            <w:pPr>
              <w:tabs>
                <w:tab w:val="left" w:pos="851"/>
              </w:tabs>
              <w:suppressAutoHyphens/>
              <w:jc w:val="center"/>
              <w:rPr>
                <w:sz w:val="20"/>
              </w:rPr>
            </w:pPr>
            <w:r w:rsidRPr="00CC5F23">
              <w:rPr>
                <w:sz w:val="20"/>
              </w:rPr>
              <w:t>Предмет договору</w:t>
            </w:r>
          </w:p>
        </w:tc>
        <w:tc>
          <w:tcPr>
            <w:tcW w:w="995" w:type="dxa"/>
            <w:vAlign w:val="center"/>
          </w:tcPr>
          <w:p w14:paraId="7C76ED0A" w14:textId="77777777" w:rsidR="004140C9" w:rsidRPr="00CC5F23" w:rsidRDefault="004140C9" w:rsidP="00EE06F6">
            <w:pPr>
              <w:tabs>
                <w:tab w:val="left" w:pos="851"/>
              </w:tabs>
              <w:suppressAutoHyphens/>
              <w:ind w:firstLine="48"/>
              <w:jc w:val="center"/>
              <w:rPr>
                <w:sz w:val="20"/>
              </w:rPr>
            </w:pPr>
            <w:r w:rsidRPr="00CC5F23">
              <w:rPr>
                <w:sz w:val="20"/>
              </w:rPr>
              <w:t>Сума договору</w:t>
            </w:r>
          </w:p>
        </w:tc>
        <w:tc>
          <w:tcPr>
            <w:tcW w:w="1129" w:type="dxa"/>
            <w:vAlign w:val="center"/>
          </w:tcPr>
          <w:p w14:paraId="79708DD1" w14:textId="77777777" w:rsidR="004140C9" w:rsidRPr="00CC5F23" w:rsidRDefault="004140C9" w:rsidP="00EE06F6">
            <w:pPr>
              <w:tabs>
                <w:tab w:val="left" w:pos="851"/>
              </w:tabs>
              <w:suppressAutoHyphens/>
              <w:jc w:val="center"/>
              <w:rPr>
                <w:sz w:val="20"/>
              </w:rPr>
            </w:pPr>
            <w:r w:rsidRPr="00CC5F23">
              <w:rPr>
                <w:sz w:val="20"/>
              </w:rPr>
              <w:t>Контактні телефони Установи</w:t>
            </w:r>
          </w:p>
        </w:tc>
        <w:tc>
          <w:tcPr>
            <w:tcW w:w="2268" w:type="dxa"/>
          </w:tcPr>
          <w:p w14:paraId="6DFD8E6C" w14:textId="77777777" w:rsidR="004140C9" w:rsidRPr="00CC5F23" w:rsidRDefault="004140C9" w:rsidP="00EE06F6">
            <w:pPr>
              <w:tabs>
                <w:tab w:val="left" w:pos="851"/>
              </w:tabs>
              <w:suppressAutoHyphens/>
              <w:jc w:val="center"/>
              <w:rPr>
                <w:sz w:val="20"/>
              </w:rPr>
            </w:pPr>
            <w:r w:rsidRPr="00CC5F23">
              <w:rPr>
                <w:sz w:val="20"/>
              </w:rPr>
              <w:t xml:space="preserve">Посилання  на процедуру закупівлі, за результатами проведення якої було укладено договір, на офіційному порталі </w:t>
            </w:r>
            <w:hyperlink r:id="rId98" w:history="1">
              <w:r w:rsidRPr="00CC5F23">
                <w:rPr>
                  <w:sz w:val="20"/>
                </w:rPr>
                <w:t>prozorro.gov.ua</w:t>
              </w:r>
            </w:hyperlink>
            <w:r w:rsidRPr="00CC5F23">
              <w:rPr>
                <w:sz w:val="20"/>
              </w:rPr>
              <w:t xml:space="preserve"> (або зазначити ідентифікатор закупівлі)</w:t>
            </w:r>
          </w:p>
          <w:p w14:paraId="334DBD0C" w14:textId="77777777" w:rsidR="00016D46" w:rsidRPr="00CC5F23" w:rsidRDefault="00016D46" w:rsidP="00EE06F6">
            <w:pPr>
              <w:tabs>
                <w:tab w:val="left" w:pos="851"/>
              </w:tabs>
              <w:suppressAutoHyphens/>
              <w:jc w:val="center"/>
              <w:rPr>
                <w:sz w:val="20"/>
              </w:rPr>
            </w:pPr>
            <w:r w:rsidRPr="00CC5F23">
              <w:rPr>
                <w:sz w:val="20"/>
              </w:rPr>
              <w:t>(за наявності)</w:t>
            </w:r>
          </w:p>
        </w:tc>
      </w:tr>
      <w:tr w:rsidR="00D92055" w:rsidRPr="00CC5F23" w14:paraId="087011F9" w14:textId="77777777" w:rsidTr="009162B4">
        <w:trPr>
          <w:trHeight w:val="275"/>
        </w:trPr>
        <w:tc>
          <w:tcPr>
            <w:tcW w:w="567" w:type="dxa"/>
          </w:tcPr>
          <w:p w14:paraId="486CCDED" w14:textId="77777777" w:rsidR="004140C9" w:rsidRPr="00CC5F23" w:rsidRDefault="004140C9" w:rsidP="00EE06F6">
            <w:pPr>
              <w:tabs>
                <w:tab w:val="left" w:pos="851"/>
              </w:tabs>
              <w:suppressAutoHyphens/>
              <w:jc w:val="center"/>
              <w:rPr>
                <w:sz w:val="20"/>
              </w:rPr>
            </w:pPr>
            <w:r w:rsidRPr="00CC5F23">
              <w:rPr>
                <w:sz w:val="20"/>
              </w:rPr>
              <w:t>1</w:t>
            </w:r>
          </w:p>
        </w:tc>
        <w:tc>
          <w:tcPr>
            <w:tcW w:w="1413" w:type="dxa"/>
          </w:tcPr>
          <w:p w14:paraId="1124E9F9" w14:textId="77777777" w:rsidR="004140C9" w:rsidRPr="00CC5F23" w:rsidRDefault="004140C9" w:rsidP="00EE06F6">
            <w:pPr>
              <w:tabs>
                <w:tab w:val="left" w:pos="851"/>
              </w:tabs>
              <w:suppressAutoHyphens/>
              <w:jc w:val="center"/>
              <w:rPr>
                <w:sz w:val="20"/>
              </w:rPr>
            </w:pPr>
            <w:r w:rsidRPr="00CC5F23">
              <w:rPr>
                <w:sz w:val="20"/>
              </w:rPr>
              <w:t>2</w:t>
            </w:r>
          </w:p>
        </w:tc>
        <w:tc>
          <w:tcPr>
            <w:tcW w:w="1108" w:type="dxa"/>
          </w:tcPr>
          <w:p w14:paraId="5030A603" w14:textId="77777777" w:rsidR="004140C9" w:rsidRPr="00CC5F23" w:rsidRDefault="004140C9" w:rsidP="00EE06F6">
            <w:pPr>
              <w:tabs>
                <w:tab w:val="left" w:pos="851"/>
              </w:tabs>
              <w:suppressAutoHyphens/>
              <w:jc w:val="center"/>
              <w:rPr>
                <w:sz w:val="20"/>
              </w:rPr>
            </w:pPr>
            <w:r w:rsidRPr="00CC5F23">
              <w:rPr>
                <w:sz w:val="20"/>
              </w:rPr>
              <w:t>3</w:t>
            </w:r>
          </w:p>
        </w:tc>
        <w:tc>
          <w:tcPr>
            <w:tcW w:w="1131" w:type="dxa"/>
          </w:tcPr>
          <w:p w14:paraId="755D8F89" w14:textId="77777777" w:rsidR="004140C9" w:rsidRPr="00CC5F23" w:rsidRDefault="004140C9" w:rsidP="00EE06F6">
            <w:pPr>
              <w:tabs>
                <w:tab w:val="left" w:pos="851"/>
              </w:tabs>
              <w:suppressAutoHyphens/>
              <w:jc w:val="center"/>
              <w:rPr>
                <w:sz w:val="20"/>
              </w:rPr>
            </w:pPr>
            <w:r w:rsidRPr="00CC5F23">
              <w:rPr>
                <w:sz w:val="20"/>
              </w:rPr>
              <w:t>4</w:t>
            </w:r>
          </w:p>
        </w:tc>
        <w:tc>
          <w:tcPr>
            <w:tcW w:w="995" w:type="dxa"/>
          </w:tcPr>
          <w:p w14:paraId="215881CB" w14:textId="77777777" w:rsidR="004140C9" w:rsidRPr="00CC5F23" w:rsidRDefault="004140C9" w:rsidP="00EE06F6">
            <w:pPr>
              <w:tabs>
                <w:tab w:val="left" w:pos="851"/>
              </w:tabs>
              <w:suppressAutoHyphens/>
              <w:jc w:val="center"/>
              <w:rPr>
                <w:sz w:val="20"/>
              </w:rPr>
            </w:pPr>
            <w:r w:rsidRPr="00CC5F23">
              <w:rPr>
                <w:sz w:val="20"/>
              </w:rPr>
              <w:t>5</w:t>
            </w:r>
          </w:p>
        </w:tc>
        <w:tc>
          <w:tcPr>
            <w:tcW w:w="995" w:type="dxa"/>
          </w:tcPr>
          <w:p w14:paraId="5B780882" w14:textId="77777777" w:rsidR="004140C9" w:rsidRPr="00CC5F23" w:rsidRDefault="004140C9" w:rsidP="00EE06F6">
            <w:pPr>
              <w:tabs>
                <w:tab w:val="left" w:pos="851"/>
              </w:tabs>
              <w:suppressAutoHyphens/>
              <w:jc w:val="center"/>
              <w:rPr>
                <w:sz w:val="20"/>
              </w:rPr>
            </w:pPr>
            <w:r w:rsidRPr="00CC5F23">
              <w:rPr>
                <w:sz w:val="20"/>
              </w:rPr>
              <w:t>6</w:t>
            </w:r>
          </w:p>
        </w:tc>
        <w:tc>
          <w:tcPr>
            <w:tcW w:w="1129" w:type="dxa"/>
          </w:tcPr>
          <w:p w14:paraId="26EB532C" w14:textId="77777777" w:rsidR="004140C9" w:rsidRPr="00CC5F23" w:rsidRDefault="004140C9" w:rsidP="00EE06F6">
            <w:pPr>
              <w:tabs>
                <w:tab w:val="left" w:pos="851"/>
              </w:tabs>
              <w:suppressAutoHyphens/>
              <w:jc w:val="center"/>
              <w:rPr>
                <w:sz w:val="20"/>
              </w:rPr>
            </w:pPr>
            <w:r w:rsidRPr="00CC5F23">
              <w:rPr>
                <w:sz w:val="20"/>
              </w:rPr>
              <w:t>7</w:t>
            </w:r>
          </w:p>
        </w:tc>
        <w:tc>
          <w:tcPr>
            <w:tcW w:w="2268" w:type="dxa"/>
          </w:tcPr>
          <w:p w14:paraId="2CE280B3" w14:textId="77777777" w:rsidR="004140C9" w:rsidRPr="00CC5F23" w:rsidRDefault="004140C9" w:rsidP="00EE06F6">
            <w:pPr>
              <w:tabs>
                <w:tab w:val="left" w:pos="851"/>
              </w:tabs>
              <w:suppressAutoHyphens/>
              <w:jc w:val="center"/>
              <w:rPr>
                <w:sz w:val="20"/>
              </w:rPr>
            </w:pPr>
            <w:r w:rsidRPr="00CC5F23">
              <w:rPr>
                <w:sz w:val="20"/>
              </w:rPr>
              <w:t>8</w:t>
            </w:r>
          </w:p>
        </w:tc>
      </w:tr>
      <w:tr w:rsidR="004140C9" w:rsidRPr="00CC5F23" w14:paraId="68BC914E" w14:textId="77777777" w:rsidTr="009162B4">
        <w:trPr>
          <w:trHeight w:val="275"/>
        </w:trPr>
        <w:tc>
          <w:tcPr>
            <w:tcW w:w="567" w:type="dxa"/>
          </w:tcPr>
          <w:p w14:paraId="4E6E20BF" w14:textId="77777777" w:rsidR="004140C9" w:rsidRPr="00CC5F23" w:rsidRDefault="004140C9" w:rsidP="00EE06F6">
            <w:pPr>
              <w:tabs>
                <w:tab w:val="left" w:pos="851"/>
              </w:tabs>
              <w:suppressAutoHyphens/>
              <w:ind w:firstLine="426"/>
              <w:rPr>
                <w:sz w:val="20"/>
              </w:rPr>
            </w:pPr>
          </w:p>
        </w:tc>
        <w:tc>
          <w:tcPr>
            <w:tcW w:w="1413" w:type="dxa"/>
          </w:tcPr>
          <w:p w14:paraId="71EB2E6D" w14:textId="77777777" w:rsidR="004140C9" w:rsidRPr="00CC5F23" w:rsidRDefault="004140C9" w:rsidP="00EE06F6">
            <w:pPr>
              <w:tabs>
                <w:tab w:val="left" w:pos="851"/>
              </w:tabs>
              <w:suppressAutoHyphens/>
              <w:ind w:firstLine="426"/>
              <w:rPr>
                <w:sz w:val="20"/>
              </w:rPr>
            </w:pPr>
          </w:p>
        </w:tc>
        <w:tc>
          <w:tcPr>
            <w:tcW w:w="1108" w:type="dxa"/>
          </w:tcPr>
          <w:p w14:paraId="66611324" w14:textId="77777777" w:rsidR="004140C9" w:rsidRPr="00CC5F23" w:rsidRDefault="004140C9" w:rsidP="00EE06F6">
            <w:pPr>
              <w:tabs>
                <w:tab w:val="left" w:pos="851"/>
              </w:tabs>
              <w:suppressAutoHyphens/>
              <w:ind w:firstLine="426"/>
              <w:rPr>
                <w:sz w:val="20"/>
              </w:rPr>
            </w:pPr>
          </w:p>
        </w:tc>
        <w:tc>
          <w:tcPr>
            <w:tcW w:w="1131" w:type="dxa"/>
          </w:tcPr>
          <w:p w14:paraId="35283C8C" w14:textId="77777777" w:rsidR="004140C9" w:rsidRPr="00CC5F23" w:rsidRDefault="004140C9" w:rsidP="00EE06F6">
            <w:pPr>
              <w:tabs>
                <w:tab w:val="left" w:pos="851"/>
              </w:tabs>
              <w:suppressAutoHyphens/>
              <w:ind w:firstLine="426"/>
              <w:rPr>
                <w:sz w:val="20"/>
              </w:rPr>
            </w:pPr>
          </w:p>
        </w:tc>
        <w:tc>
          <w:tcPr>
            <w:tcW w:w="995" w:type="dxa"/>
          </w:tcPr>
          <w:p w14:paraId="63A792FC" w14:textId="77777777" w:rsidR="004140C9" w:rsidRPr="00CC5F23" w:rsidRDefault="004140C9" w:rsidP="00EE06F6">
            <w:pPr>
              <w:tabs>
                <w:tab w:val="left" w:pos="851"/>
              </w:tabs>
              <w:suppressAutoHyphens/>
              <w:ind w:firstLine="426"/>
              <w:rPr>
                <w:sz w:val="20"/>
              </w:rPr>
            </w:pPr>
          </w:p>
        </w:tc>
        <w:tc>
          <w:tcPr>
            <w:tcW w:w="995" w:type="dxa"/>
          </w:tcPr>
          <w:p w14:paraId="2EBEBC5E" w14:textId="77777777" w:rsidR="004140C9" w:rsidRPr="00CC5F23" w:rsidRDefault="004140C9" w:rsidP="00EE06F6">
            <w:pPr>
              <w:tabs>
                <w:tab w:val="left" w:pos="851"/>
              </w:tabs>
              <w:suppressAutoHyphens/>
              <w:ind w:firstLine="426"/>
              <w:rPr>
                <w:sz w:val="20"/>
              </w:rPr>
            </w:pPr>
          </w:p>
        </w:tc>
        <w:tc>
          <w:tcPr>
            <w:tcW w:w="1129" w:type="dxa"/>
          </w:tcPr>
          <w:p w14:paraId="664D2E6C" w14:textId="77777777" w:rsidR="004140C9" w:rsidRPr="00CC5F23" w:rsidRDefault="004140C9" w:rsidP="00EE06F6">
            <w:pPr>
              <w:tabs>
                <w:tab w:val="left" w:pos="851"/>
              </w:tabs>
              <w:suppressAutoHyphens/>
              <w:ind w:firstLine="426"/>
              <w:rPr>
                <w:sz w:val="20"/>
              </w:rPr>
            </w:pPr>
          </w:p>
        </w:tc>
        <w:tc>
          <w:tcPr>
            <w:tcW w:w="2268" w:type="dxa"/>
          </w:tcPr>
          <w:p w14:paraId="39FAE1FE" w14:textId="77777777" w:rsidR="004140C9" w:rsidRPr="00CC5F23" w:rsidRDefault="004140C9" w:rsidP="00EE06F6">
            <w:pPr>
              <w:tabs>
                <w:tab w:val="left" w:pos="851"/>
              </w:tabs>
              <w:suppressAutoHyphens/>
              <w:ind w:firstLine="426"/>
              <w:rPr>
                <w:sz w:val="20"/>
              </w:rPr>
            </w:pPr>
          </w:p>
        </w:tc>
      </w:tr>
    </w:tbl>
    <w:p w14:paraId="251F5AD8" w14:textId="77777777" w:rsidR="004140C9" w:rsidRPr="00CC5F23" w:rsidRDefault="004140C9" w:rsidP="004140C9">
      <w:pPr>
        <w:pStyle w:val="a7"/>
        <w:widowControl w:val="0"/>
        <w:shd w:val="clear" w:color="auto" w:fill="FFFFFF"/>
        <w:tabs>
          <w:tab w:val="left" w:pos="851"/>
        </w:tabs>
        <w:ind w:left="709" w:right="40"/>
        <w:jc w:val="both"/>
        <w:rPr>
          <w:sz w:val="24"/>
          <w:szCs w:val="24"/>
        </w:rPr>
      </w:pPr>
    </w:p>
    <w:p w14:paraId="3EECCD76" w14:textId="77777777" w:rsidR="00192BF0" w:rsidRPr="00CC5F23" w:rsidRDefault="00192BF0" w:rsidP="001D2EB0">
      <w:pPr>
        <w:widowControl w:val="0"/>
        <w:numPr>
          <w:ilvl w:val="0"/>
          <w:numId w:val="17"/>
        </w:numPr>
        <w:shd w:val="clear" w:color="auto" w:fill="FFFFFF"/>
        <w:tabs>
          <w:tab w:val="left" w:pos="851"/>
        </w:tabs>
        <w:ind w:left="0" w:right="40" w:firstLine="709"/>
        <w:jc w:val="both"/>
        <w:rPr>
          <w:sz w:val="24"/>
          <w:szCs w:val="24"/>
        </w:rPr>
      </w:pPr>
      <w:r w:rsidRPr="00CC5F23">
        <w:rPr>
          <w:sz w:val="24"/>
          <w:szCs w:val="24"/>
        </w:rPr>
        <w:t>Сканований оригінал або сканована завірена копія документу, який підтверджує повноваження Учасника, посадової особи Учасника або представника Учасника щодо підпису тендерної пропозиції (Статут</w:t>
      </w:r>
      <w:r w:rsidR="008B4595" w:rsidRPr="00CC5F23">
        <w:rPr>
          <w:sz w:val="24"/>
          <w:szCs w:val="24"/>
        </w:rPr>
        <w:t xml:space="preserve"> (Положення</w:t>
      </w:r>
      <w:r w:rsidR="001D2EB0" w:rsidRPr="00CC5F23">
        <w:rPr>
          <w:sz w:val="24"/>
          <w:szCs w:val="24"/>
        </w:rPr>
        <w:t>)</w:t>
      </w:r>
      <w:r w:rsidRPr="00CC5F23">
        <w:rPr>
          <w:sz w:val="24"/>
          <w:szCs w:val="24"/>
        </w:rPr>
        <w:t>, копія наказу про призначення керівника підприємства на посаду або копія протоколу рішення власників чи акціонерів про призначення його керівником</w:t>
      </w:r>
      <w:r w:rsidR="001D2EB0" w:rsidRPr="00CC5F23">
        <w:rPr>
          <w:sz w:val="24"/>
          <w:szCs w:val="24"/>
        </w:rPr>
        <w:t>,</w:t>
      </w:r>
      <w:r w:rsidRPr="00CC5F23">
        <w:rPr>
          <w:sz w:val="24"/>
          <w:szCs w:val="24"/>
        </w:rPr>
        <w:t xml:space="preserve"> або протоколу засновників/виписку з протоколу засновників про призначення директора, президента, голови правління</w:t>
      </w:r>
      <w:r w:rsidR="001D2EB0" w:rsidRPr="00CC5F23">
        <w:rPr>
          <w:sz w:val="24"/>
          <w:szCs w:val="24"/>
        </w:rPr>
        <w:t>,</w:t>
      </w:r>
      <w:r w:rsidRPr="00CC5F23">
        <w:rPr>
          <w:sz w:val="24"/>
          <w:szCs w:val="24"/>
        </w:rPr>
        <w:t xml:space="preserve"> або копія довіреності керівника Учасника тощо). У разі, якщо підписувати тендерну пропозицію, договір тощо буде інша уповноважена особа, надати документальне підтвердження повноважень цієї особи (сканований оригінал довіреності та документу, що підтверджує особу підписанта тендерної пропозиції, договору тощо). </w:t>
      </w:r>
    </w:p>
    <w:p w14:paraId="2AE097FF" w14:textId="77777777" w:rsidR="00192BF0" w:rsidRPr="00CC5F23" w:rsidRDefault="00192BF0" w:rsidP="00086B4B">
      <w:pPr>
        <w:widowControl w:val="0"/>
        <w:numPr>
          <w:ilvl w:val="0"/>
          <w:numId w:val="17"/>
        </w:numPr>
        <w:shd w:val="clear" w:color="auto" w:fill="FFFFFF"/>
        <w:tabs>
          <w:tab w:val="left" w:pos="851"/>
        </w:tabs>
        <w:ind w:left="0" w:right="40" w:firstLine="709"/>
        <w:jc w:val="both"/>
        <w:rPr>
          <w:sz w:val="24"/>
          <w:szCs w:val="24"/>
        </w:rPr>
      </w:pPr>
      <w:r w:rsidRPr="00CC5F23">
        <w:rPr>
          <w:sz w:val="24"/>
          <w:szCs w:val="24"/>
        </w:rPr>
        <w:t xml:space="preserve">У разі якщо тендерна пропозиція подається об'єднанням учасників, до неї обов'язково включається </w:t>
      </w:r>
      <w:proofErr w:type="spellStart"/>
      <w:r w:rsidRPr="00CC5F23">
        <w:rPr>
          <w:sz w:val="24"/>
          <w:szCs w:val="24"/>
        </w:rPr>
        <w:t>сканкопія</w:t>
      </w:r>
      <w:proofErr w:type="spellEnd"/>
      <w:r w:rsidRPr="00CC5F23">
        <w:rPr>
          <w:sz w:val="24"/>
          <w:szCs w:val="24"/>
        </w:rPr>
        <w:t xml:space="preserve"> документу про створення такого об'єднання.  </w:t>
      </w:r>
    </w:p>
    <w:p w14:paraId="0533E915" w14:textId="77777777" w:rsidR="00192BF0" w:rsidRPr="00CC5F23" w:rsidRDefault="00192BF0" w:rsidP="00086B4B">
      <w:pPr>
        <w:widowControl w:val="0"/>
        <w:numPr>
          <w:ilvl w:val="0"/>
          <w:numId w:val="17"/>
        </w:numPr>
        <w:shd w:val="clear" w:color="auto" w:fill="FFFFFF"/>
        <w:tabs>
          <w:tab w:val="left" w:pos="851"/>
        </w:tabs>
        <w:ind w:left="0" w:right="40" w:firstLine="709"/>
        <w:jc w:val="both"/>
        <w:rPr>
          <w:sz w:val="24"/>
          <w:szCs w:val="24"/>
        </w:rPr>
      </w:pPr>
      <w:r w:rsidRPr="00CC5F23">
        <w:rPr>
          <w:sz w:val="24"/>
          <w:szCs w:val="24"/>
        </w:rPr>
        <w:t>Сканований оригінал або сканована завірена копія свідоцтва про реєстрацію платника податку на додану вартість (єдиного податку) або витягу з реєстру платників податку на додану вартість (витягу з реєстру платників єдиного податку).</w:t>
      </w:r>
    </w:p>
    <w:p w14:paraId="33817D22" w14:textId="2C5C496E" w:rsidR="00192BF0" w:rsidRDefault="00192BF0" w:rsidP="00086B4B">
      <w:pPr>
        <w:widowControl w:val="0"/>
        <w:numPr>
          <w:ilvl w:val="0"/>
          <w:numId w:val="17"/>
        </w:numPr>
        <w:shd w:val="clear" w:color="auto" w:fill="FFFFFF"/>
        <w:tabs>
          <w:tab w:val="left" w:pos="851"/>
        </w:tabs>
        <w:ind w:left="0" w:right="40" w:firstLine="709"/>
        <w:jc w:val="both"/>
        <w:rPr>
          <w:sz w:val="24"/>
          <w:szCs w:val="24"/>
        </w:rPr>
      </w:pPr>
      <w:r w:rsidRPr="00CC5F23">
        <w:rPr>
          <w:sz w:val="24"/>
          <w:szCs w:val="24"/>
        </w:rPr>
        <w:t>Сканований оригінал або сканована завірена копія  довідки про присвоєння реєстраційного номеру облікової картки платника податків ДРФО або ідентифікаційного номера (для Учасника - фізичної особи).</w:t>
      </w:r>
    </w:p>
    <w:p w14:paraId="3B8CAA80" w14:textId="77777777" w:rsidR="00FB0220" w:rsidRPr="009D56AE" w:rsidRDefault="00FB0220" w:rsidP="001F25FB">
      <w:pPr>
        <w:pStyle w:val="a7"/>
        <w:widowControl w:val="0"/>
        <w:numPr>
          <w:ilvl w:val="0"/>
          <w:numId w:val="17"/>
        </w:numPr>
        <w:shd w:val="clear" w:color="auto" w:fill="FFFFFF"/>
        <w:ind w:left="567" w:right="40" w:firstLine="142"/>
        <w:jc w:val="both"/>
        <w:rPr>
          <w:sz w:val="24"/>
          <w:szCs w:val="24"/>
        </w:rPr>
      </w:pPr>
      <w:r>
        <w:rPr>
          <w:sz w:val="24"/>
          <w:szCs w:val="24"/>
        </w:rPr>
        <w:t>Копія паспорта (для паспортів у паперовій формі - усіх сторінок, що підтверджують його чинність на дату подання тендерної пропозиції) керівника Учасника/ Учасника – фізичної особи.</w:t>
      </w:r>
    </w:p>
    <w:p w14:paraId="09AA452A" w14:textId="77777777" w:rsidR="00192BF0" w:rsidRPr="00CC5F23" w:rsidRDefault="00192BF0" w:rsidP="00086B4B">
      <w:pPr>
        <w:widowControl w:val="0"/>
        <w:numPr>
          <w:ilvl w:val="0"/>
          <w:numId w:val="17"/>
        </w:numPr>
        <w:shd w:val="clear" w:color="auto" w:fill="FFFFFF"/>
        <w:tabs>
          <w:tab w:val="left" w:pos="851"/>
        </w:tabs>
        <w:ind w:left="0" w:right="40" w:firstLine="709"/>
        <w:jc w:val="both"/>
        <w:rPr>
          <w:sz w:val="24"/>
          <w:szCs w:val="24"/>
        </w:rPr>
      </w:pPr>
      <w:r w:rsidRPr="00CC5F23">
        <w:rPr>
          <w:sz w:val="24"/>
          <w:szCs w:val="24"/>
        </w:rPr>
        <w:t>Оригінал довідки з обслуговуючого банку (банків) про наявність відкритих рахунків, видану не раніше ніж за тридцять календарних днів до дати подання Учасником тендерної пропозиції.</w:t>
      </w:r>
    </w:p>
    <w:p w14:paraId="642C1E7E" w14:textId="77777777" w:rsidR="00323097" w:rsidRPr="00CC5F23" w:rsidRDefault="00192BF0" w:rsidP="00C03153">
      <w:pPr>
        <w:widowControl w:val="0"/>
        <w:numPr>
          <w:ilvl w:val="0"/>
          <w:numId w:val="17"/>
        </w:numPr>
        <w:shd w:val="clear" w:color="auto" w:fill="FFFFFF"/>
        <w:tabs>
          <w:tab w:val="left" w:pos="851"/>
        </w:tabs>
        <w:ind w:left="0" w:right="40" w:firstLine="709"/>
        <w:jc w:val="both"/>
        <w:rPr>
          <w:sz w:val="24"/>
          <w:szCs w:val="24"/>
        </w:rPr>
      </w:pPr>
      <w:r w:rsidRPr="00CC5F23">
        <w:rPr>
          <w:sz w:val="24"/>
          <w:szCs w:val="24"/>
        </w:rPr>
        <w:t xml:space="preserve">  Інформацію про наявність діючої ліцензії</w:t>
      </w:r>
      <w:r w:rsidR="000F7996" w:rsidRPr="00CC5F23">
        <w:rPr>
          <w:sz w:val="24"/>
          <w:szCs w:val="24"/>
        </w:rPr>
        <w:t xml:space="preserve"> або документа дозвільного характеру</w:t>
      </w:r>
      <w:r w:rsidRPr="00CC5F23">
        <w:rPr>
          <w:sz w:val="24"/>
          <w:szCs w:val="24"/>
        </w:rPr>
        <w:t xml:space="preserve"> на право провадження </w:t>
      </w:r>
      <w:r w:rsidR="004931EF" w:rsidRPr="00CC5F23">
        <w:rPr>
          <w:sz w:val="24"/>
          <w:szCs w:val="24"/>
        </w:rPr>
        <w:t xml:space="preserve">охоронної </w:t>
      </w:r>
      <w:r w:rsidRPr="00CC5F23">
        <w:rPr>
          <w:sz w:val="24"/>
          <w:szCs w:val="24"/>
        </w:rPr>
        <w:t>діяльності.</w:t>
      </w:r>
    </w:p>
    <w:p w14:paraId="6B4565D5" w14:textId="77777777" w:rsidR="00B72EC7" w:rsidRPr="009F6B86" w:rsidRDefault="00B72EC7" w:rsidP="00B72EC7">
      <w:pPr>
        <w:pStyle w:val="a7"/>
        <w:widowControl w:val="0"/>
        <w:numPr>
          <w:ilvl w:val="0"/>
          <w:numId w:val="17"/>
        </w:numPr>
        <w:shd w:val="clear" w:color="auto" w:fill="FFFFFF"/>
        <w:tabs>
          <w:tab w:val="left" w:pos="993"/>
        </w:tabs>
        <w:ind w:right="40"/>
        <w:jc w:val="both"/>
        <w:rPr>
          <w:sz w:val="24"/>
          <w:szCs w:val="24"/>
        </w:rPr>
      </w:pPr>
      <w:r w:rsidRPr="009F6B86">
        <w:rPr>
          <w:sz w:val="24"/>
          <w:szCs w:val="24"/>
        </w:rPr>
        <w:t>Довідка в довільній формі про те, що учасник не є</w:t>
      </w:r>
      <w:r>
        <w:rPr>
          <w:sz w:val="24"/>
          <w:szCs w:val="24"/>
        </w:rPr>
        <w:t xml:space="preserve"> </w:t>
      </w:r>
      <w:r w:rsidRPr="009F6B86">
        <w:rPr>
          <w:sz w:val="24"/>
          <w:szCs w:val="24"/>
        </w:rPr>
        <w:t xml:space="preserve">громадянином Російської Федерації/Республіки Білорусь (крім того, що проживає на території України на законних підставах); </w:t>
      </w:r>
      <w:r>
        <w:rPr>
          <w:sz w:val="24"/>
          <w:szCs w:val="24"/>
        </w:rPr>
        <w:t xml:space="preserve">не є </w:t>
      </w:r>
      <w:r w:rsidRPr="009F6B86">
        <w:rPr>
          <w:sz w:val="24"/>
          <w:szCs w:val="24"/>
        </w:rPr>
        <w:t xml:space="preserve">юридичною особою, утвореною та зареєстрованою відповідно до законодавства Російської Федерації/Республіки Білорусь; </w:t>
      </w:r>
      <w:r>
        <w:rPr>
          <w:sz w:val="24"/>
          <w:szCs w:val="24"/>
        </w:rPr>
        <w:t xml:space="preserve">не є </w:t>
      </w:r>
      <w:r w:rsidRPr="009F6B86">
        <w:rPr>
          <w:sz w:val="24"/>
          <w:szCs w:val="24"/>
        </w:rPr>
        <w:t xml:space="preserve">юридичною особою, утвореною та зареєстрованою відповідно до законодавства України, кінцевим </w:t>
      </w:r>
      <w:proofErr w:type="spellStart"/>
      <w:r w:rsidRPr="009F6B86">
        <w:rPr>
          <w:sz w:val="24"/>
          <w:szCs w:val="24"/>
        </w:rPr>
        <w:t>бенефіціарним</w:t>
      </w:r>
      <w:proofErr w:type="spellEnd"/>
      <w:r w:rsidRPr="009F6B86">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w:t>
      </w:r>
      <w:r w:rsidRPr="009F6B86">
        <w:rPr>
          <w:sz w:val="24"/>
          <w:szCs w:val="24"/>
        </w:rPr>
        <w:lastRenderedPageBreak/>
        <w:t>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w:t>
      </w:r>
      <w:r>
        <w:rPr>
          <w:sz w:val="24"/>
          <w:szCs w:val="24"/>
        </w:rPr>
        <w:t xml:space="preserve"> про те, що Учасник не</w:t>
      </w:r>
      <w:r w:rsidRPr="009F6B86">
        <w:rPr>
          <w:sz w:val="24"/>
          <w:szCs w:val="24"/>
        </w:rPr>
        <w:t xml:space="preserve">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F6B86">
        <w:rPr>
          <w:sz w:val="24"/>
          <w:szCs w:val="24"/>
        </w:rPr>
        <w:t>закупівель</w:t>
      </w:r>
      <w:proofErr w:type="spellEnd"/>
      <w:r w:rsidRPr="009F6B86">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sz w:val="24"/>
          <w:szCs w:val="24"/>
        </w:rPr>
        <w:t>.</w:t>
      </w:r>
    </w:p>
    <w:p w14:paraId="497E2FF2" w14:textId="77777777" w:rsidR="009E1EDB" w:rsidRPr="00CC5F23" w:rsidRDefault="009E1EDB" w:rsidP="00323097">
      <w:pPr>
        <w:widowControl w:val="0"/>
        <w:shd w:val="clear" w:color="auto" w:fill="FFFFFF"/>
        <w:tabs>
          <w:tab w:val="left" w:pos="851"/>
        </w:tabs>
        <w:ind w:right="40"/>
        <w:jc w:val="both"/>
        <w:rPr>
          <w:sz w:val="24"/>
          <w:szCs w:val="24"/>
        </w:rPr>
        <w:sectPr w:rsidR="009E1EDB" w:rsidRPr="00CC5F23" w:rsidSect="008D212B">
          <w:pgSz w:w="11906" w:h="16838"/>
          <w:pgMar w:top="1134" w:right="707" w:bottom="1134" w:left="1701" w:header="284" w:footer="284" w:gutter="0"/>
          <w:cols w:space="708"/>
          <w:titlePg/>
          <w:rtlGutter/>
          <w:docGrid w:linePitch="381"/>
        </w:sectPr>
      </w:pPr>
    </w:p>
    <w:tbl>
      <w:tblPr>
        <w:tblW w:w="0" w:type="auto"/>
        <w:tblLook w:val="04A0" w:firstRow="1" w:lastRow="0" w:firstColumn="1" w:lastColumn="0" w:noHBand="0" w:noVBand="1"/>
      </w:tblPr>
      <w:tblGrid>
        <w:gridCol w:w="3101"/>
        <w:gridCol w:w="3101"/>
        <w:gridCol w:w="3147"/>
      </w:tblGrid>
      <w:tr w:rsidR="00D92055" w:rsidRPr="00CC5F23" w14:paraId="748D3008" w14:textId="77777777" w:rsidTr="00787D9D">
        <w:tc>
          <w:tcPr>
            <w:tcW w:w="3101" w:type="dxa"/>
            <w:shd w:val="clear" w:color="auto" w:fill="auto"/>
          </w:tcPr>
          <w:p w14:paraId="09022238" w14:textId="77777777" w:rsidR="00C40D3C" w:rsidRPr="00CC5F23" w:rsidRDefault="00C40D3C" w:rsidP="00787D9D">
            <w:pPr>
              <w:suppressAutoHyphens/>
              <w:jc w:val="center"/>
              <w:textAlignment w:val="baseline"/>
              <w:rPr>
                <w:b/>
                <w:kern w:val="3"/>
                <w:sz w:val="24"/>
                <w:szCs w:val="24"/>
              </w:rPr>
            </w:pPr>
          </w:p>
        </w:tc>
        <w:tc>
          <w:tcPr>
            <w:tcW w:w="3101" w:type="dxa"/>
            <w:shd w:val="clear" w:color="auto" w:fill="auto"/>
          </w:tcPr>
          <w:p w14:paraId="31E786E0" w14:textId="77777777" w:rsidR="00C40D3C" w:rsidRPr="00CC5F23" w:rsidRDefault="00C40D3C" w:rsidP="00787D9D">
            <w:pPr>
              <w:suppressAutoHyphens/>
              <w:jc w:val="center"/>
              <w:textAlignment w:val="baseline"/>
              <w:rPr>
                <w:b/>
                <w:kern w:val="3"/>
                <w:sz w:val="24"/>
                <w:szCs w:val="24"/>
              </w:rPr>
            </w:pPr>
          </w:p>
        </w:tc>
        <w:tc>
          <w:tcPr>
            <w:tcW w:w="3147" w:type="dxa"/>
            <w:shd w:val="clear" w:color="auto" w:fill="auto"/>
          </w:tcPr>
          <w:p w14:paraId="1A2E129F" w14:textId="77777777" w:rsidR="00C40D3C" w:rsidRPr="00CC5F23" w:rsidRDefault="00C40D3C" w:rsidP="00C40D3C">
            <w:pPr>
              <w:suppressAutoHyphens/>
              <w:textAlignment w:val="baseline"/>
              <w:rPr>
                <w:kern w:val="3"/>
                <w:sz w:val="24"/>
                <w:szCs w:val="24"/>
              </w:rPr>
            </w:pPr>
            <w:r w:rsidRPr="00CC5F23">
              <w:rPr>
                <w:kern w:val="3"/>
                <w:sz w:val="24"/>
                <w:szCs w:val="24"/>
              </w:rPr>
              <w:t xml:space="preserve">Додаток 2 </w:t>
            </w:r>
          </w:p>
        </w:tc>
      </w:tr>
      <w:tr w:rsidR="00C40D3C" w:rsidRPr="00CC5F23" w14:paraId="1A0F1B0D" w14:textId="77777777" w:rsidTr="00787D9D">
        <w:tc>
          <w:tcPr>
            <w:tcW w:w="3101" w:type="dxa"/>
            <w:shd w:val="clear" w:color="auto" w:fill="auto"/>
          </w:tcPr>
          <w:p w14:paraId="67788DAD" w14:textId="77777777" w:rsidR="00C40D3C" w:rsidRPr="00CC5F23" w:rsidRDefault="00C40D3C" w:rsidP="00787D9D">
            <w:pPr>
              <w:suppressAutoHyphens/>
              <w:jc w:val="center"/>
              <w:textAlignment w:val="baseline"/>
              <w:rPr>
                <w:b/>
                <w:kern w:val="3"/>
                <w:sz w:val="24"/>
                <w:szCs w:val="24"/>
              </w:rPr>
            </w:pPr>
          </w:p>
        </w:tc>
        <w:tc>
          <w:tcPr>
            <w:tcW w:w="3101" w:type="dxa"/>
            <w:shd w:val="clear" w:color="auto" w:fill="auto"/>
          </w:tcPr>
          <w:p w14:paraId="16E01FE9" w14:textId="77777777" w:rsidR="00C40D3C" w:rsidRPr="00CC5F23" w:rsidRDefault="00C40D3C" w:rsidP="00787D9D">
            <w:pPr>
              <w:suppressAutoHyphens/>
              <w:jc w:val="center"/>
              <w:textAlignment w:val="baseline"/>
              <w:rPr>
                <w:b/>
                <w:kern w:val="3"/>
                <w:sz w:val="24"/>
                <w:szCs w:val="24"/>
              </w:rPr>
            </w:pPr>
          </w:p>
        </w:tc>
        <w:tc>
          <w:tcPr>
            <w:tcW w:w="3147" w:type="dxa"/>
            <w:shd w:val="clear" w:color="auto" w:fill="auto"/>
          </w:tcPr>
          <w:p w14:paraId="2F34DD00" w14:textId="77777777" w:rsidR="00C40D3C" w:rsidRPr="00CC5F23" w:rsidRDefault="00C40D3C" w:rsidP="00787D9D">
            <w:pPr>
              <w:suppressAutoHyphens/>
              <w:textAlignment w:val="baseline"/>
              <w:rPr>
                <w:kern w:val="3"/>
                <w:sz w:val="24"/>
                <w:szCs w:val="24"/>
              </w:rPr>
            </w:pPr>
          </w:p>
        </w:tc>
      </w:tr>
    </w:tbl>
    <w:p w14:paraId="508D713A" w14:textId="77777777" w:rsidR="00C40D3C" w:rsidRPr="00CC5F23" w:rsidRDefault="00C40D3C" w:rsidP="00217DF8">
      <w:pPr>
        <w:pStyle w:val="a3"/>
        <w:ind w:firstLine="709"/>
        <w:jc w:val="center"/>
        <w:rPr>
          <w:b/>
          <w:sz w:val="24"/>
          <w:szCs w:val="24"/>
          <w:lang w:val="uk-UA"/>
        </w:rPr>
      </w:pPr>
    </w:p>
    <w:p w14:paraId="5D3D9E0D" w14:textId="77777777" w:rsidR="002A1C98" w:rsidRPr="00CC5F23" w:rsidRDefault="002A1C98" w:rsidP="00217DF8">
      <w:pPr>
        <w:pStyle w:val="a3"/>
        <w:ind w:firstLine="709"/>
        <w:jc w:val="center"/>
        <w:rPr>
          <w:b/>
          <w:sz w:val="24"/>
          <w:szCs w:val="24"/>
          <w:lang w:val="uk-UA"/>
        </w:rPr>
      </w:pPr>
      <w:r w:rsidRPr="00CC5F23">
        <w:rPr>
          <w:b/>
          <w:sz w:val="24"/>
          <w:szCs w:val="24"/>
          <w:lang w:val="uk-UA"/>
        </w:rPr>
        <w:t>Перелік документів для надання Переможцем</w:t>
      </w:r>
    </w:p>
    <w:p w14:paraId="56E51B3A" w14:textId="77777777" w:rsidR="00E51005" w:rsidRPr="009D56AE" w:rsidRDefault="00E51005" w:rsidP="00E51005">
      <w:pPr>
        <w:pStyle w:val="a3"/>
        <w:ind w:firstLine="709"/>
        <w:jc w:val="both"/>
        <w:rPr>
          <w:sz w:val="24"/>
          <w:szCs w:val="24"/>
          <w:lang w:val="uk-UA"/>
        </w:rPr>
      </w:pPr>
      <w:r w:rsidRPr="009D56AE">
        <w:rPr>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9D56AE">
        <w:rPr>
          <w:sz w:val="24"/>
          <w:szCs w:val="24"/>
          <w:lang w:val="uk-UA"/>
        </w:rPr>
        <w:t>закупівель</w:t>
      </w:r>
      <w:proofErr w:type="spellEnd"/>
      <w:r w:rsidRPr="009D56AE">
        <w:rPr>
          <w:sz w:val="24"/>
          <w:szCs w:val="24"/>
          <w:lang w:val="uk-UA"/>
        </w:rPr>
        <w:t xml:space="preserve"> повідомлення про намір укласти договір про закупівлю, повинен надати </w:t>
      </w:r>
      <w:r>
        <w:rPr>
          <w:sz w:val="24"/>
          <w:szCs w:val="24"/>
          <w:lang w:val="uk-UA"/>
        </w:rPr>
        <w:t>З</w:t>
      </w:r>
      <w:r w:rsidRPr="009D56AE">
        <w:rPr>
          <w:sz w:val="24"/>
          <w:szCs w:val="24"/>
          <w:lang w:val="uk-UA"/>
        </w:rPr>
        <w:t xml:space="preserve">амовнику шляхом оприлюднення в електронній системі </w:t>
      </w:r>
      <w:proofErr w:type="spellStart"/>
      <w:r w:rsidRPr="009D56AE">
        <w:rPr>
          <w:sz w:val="24"/>
          <w:szCs w:val="24"/>
          <w:lang w:val="uk-UA"/>
        </w:rPr>
        <w:t>закупівель</w:t>
      </w:r>
      <w:proofErr w:type="spellEnd"/>
      <w:r w:rsidRPr="009D56AE">
        <w:rPr>
          <w:sz w:val="24"/>
          <w:szCs w:val="24"/>
          <w:lang w:val="uk-UA"/>
        </w:rPr>
        <w:t xml:space="preserve"> документи, що підтверджують відсутність підстав, зазначених у </w:t>
      </w:r>
      <w:hyperlink r:id="rId99" w:anchor="n401" w:history="1">
        <w:r w:rsidRPr="009D56AE">
          <w:rPr>
            <w:sz w:val="24"/>
            <w:szCs w:val="24"/>
            <w:lang w:val="uk-UA"/>
          </w:rPr>
          <w:t>підпунктах 3</w:t>
        </w:r>
      </w:hyperlink>
      <w:r w:rsidRPr="009D56AE">
        <w:rPr>
          <w:sz w:val="24"/>
          <w:szCs w:val="24"/>
          <w:lang w:val="uk-UA"/>
        </w:rPr>
        <w:t>, </w:t>
      </w:r>
      <w:hyperlink r:id="rId100" w:anchor="n403" w:history="1">
        <w:r w:rsidRPr="009D56AE">
          <w:rPr>
            <w:sz w:val="24"/>
            <w:szCs w:val="24"/>
            <w:lang w:val="uk-UA"/>
          </w:rPr>
          <w:t>5</w:t>
        </w:r>
      </w:hyperlink>
      <w:r w:rsidRPr="009D56AE">
        <w:rPr>
          <w:sz w:val="24"/>
          <w:szCs w:val="24"/>
          <w:lang w:val="uk-UA"/>
        </w:rPr>
        <w:t>, </w:t>
      </w:r>
      <w:hyperlink r:id="rId101" w:anchor="n404" w:history="1">
        <w:r w:rsidRPr="009D56AE">
          <w:rPr>
            <w:sz w:val="24"/>
            <w:szCs w:val="24"/>
            <w:lang w:val="uk-UA"/>
          </w:rPr>
          <w:t>6</w:t>
        </w:r>
      </w:hyperlink>
      <w:r w:rsidRPr="009D56AE">
        <w:rPr>
          <w:sz w:val="24"/>
          <w:szCs w:val="24"/>
          <w:lang w:val="uk-UA"/>
        </w:rPr>
        <w:t> і </w:t>
      </w:r>
      <w:hyperlink r:id="rId102" w:anchor="n410" w:history="1">
        <w:r w:rsidRPr="009D56AE">
          <w:rPr>
            <w:sz w:val="24"/>
            <w:szCs w:val="24"/>
            <w:lang w:val="uk-UA"/>
          </w:rPr>
          <w:t>12</w:t>
        </w:r>
      </w:hyperlink>
      <w:r w:rsidRPr="009D56AE">
        <w:rPr>
          <w:sz w:val="24"/>
          <w:szCs w:val="24"/>
          <w:lang w:val="uk-UA"/>
        </w:rPr>
        <w:t> та в </w:t>
      </w:r>
      <w:hyperlink r:id="rId103" w:anchor="n411" w:history="1">
        <w:r w:rsidRPr="009D56AE">
          <w:rPr>
            <w:sz w:val="24"/>
            <w:szCs w:val="24"/>
            <w:lang w:val="uk-UA"/>
          </w:rPr>
          <w:t>абзаці чотирнадцятому</w:t>
        </w:r>
      </w:hyperlink>
      <w:r w:rsidRPr="009D56AE">
        <w:rPr>
          <w:sz w:val="24"/>
          <w:szCs w:val="24"/>
          <w:lang w:val="uk-UA"/>
        </w:rPr>
        <w:t>  пункту 4</w:t>
      </w:r>
      <w:r>
        <w:rPr>
          <w:sz w:val="24"/>
          <w:szCs w:val="24"/>
          <w:lang w:val="uk-UA"/>
        </w:rPr>
        <w:t>7</w:t>
      </w:r>
      <w:r w:rsidRPr="009D56AE">
        <w:rPr>
          <w:sz w:val="24"/>
          <w:szCs w:val="24"/>
          <w:lang w:val="uk-UA"/>
        </w:rPr>
        <w:t xml:space="preserve"> </w:t>
      </w:r>
      <w:r w:rsidRPr="009D56AE">
        <w:rPr>
          <w:i/>
          <w:iCs/>
          <w:sz w:val="24"/>
          <w:szCs w:val="24"/>
          <w:lang w:val="uk-UA"/>
        </w:rPr>
        <w:t>Особливостей</w:t>
      </w:r>
      <w:r w:rsidRPr="009D56AE">
        <w:rPr>
          <w:sz w:val="24"/>
          <w:szCs w:val="24"/>
          <w:lang w:val="uk-UA"/>
        </w:rPr>
        <w:t>:</w:t>
      </w:r>
    </w:p>
    <w:p w14:paraId="2E52545E" w14:textId="77777777" w:rsidR="00E51005" w:rsidRPr="00221F24" w:rsidRDefault="00E51005" w:rsidP="00E51005">
      <w:pPr>
        <w:pStyle w:val="a7"/>
        <w:ind w:left="0" w:firstLine="709"/>
        <w:jc w:val="both"/>
        <w:rPr>
          <w:sz w:val="24"/>
          <w:szCs w:val="24"/>
        </w:rPr>
      </w:pPr>
      <w:r w:rsidRPr="009D56AE">
        <w:rPr>
          <w:sz w:val="24"/>
          <w:szCs w:val="24"/>
        </w:rPr>
        <w:t xml:space="preserve">1) </w:t>
      </w:r>
      <w:r w:rsidRPr="00221F24">
        <w:rPr>
          <w:sz w:val="24"/>
          <w:szCs w:val="24"/>
        </w:rPr>
        <w:t xml:space="preserve">на підтвердження відсутності підстав, встановлених підпунктом 3 пункту 47 </w:t>
      </w:r>
      <w:r w:rsidRPr="00221F24">
        <w:rPr>
          <w:i/>
          <w:iCs/>
          <w:sz w:val="24"/>
          <w:szCs w:val="24"/>
        </w:rPr>
        <w:t>Особливостей</w:t>
      </w:r>
      <w:r w:rsidRPr="00221F24">
        <w:rPr>
          <w:sz w:val="24"/>
          <w:szCs w:val="24"/>
        </w:rPr>
        <w:t xml:space="preserve"> -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sz w:val="24"/>
          <w:szCs w:val="24"/>
        </w:rPr>
        <w:t xml:space="preserve">керівника учасника </w:t>
      </w:r>
      <w:r w:rsidRPr="00221F24">
        <w:rPr>
          <w:sz w:val="24"/>
          <w:szCs w:val="24"/>
        </w:rPr>
        <w:t>процедури закупівл</w:t>
      </w:r>
      <w:r>
        <w:rPr>
          <w:sz w:val="24"/>
          <w:szCs w:val="24"/>
        </w:rPr>
        <w:t xml:space="preserve">і, фізичної особи, яка є учасником </w:t>
      </w:r>
      <w:r w:rsidRPr="00221F24">
        <w:rPr>
          <w:sz w:val="24"/>
          <w:szCs w:val="24"/>
        </w:rPr>
        <w:t xml:space="preserve"> процедури закупівл</w:t>
      </w:r>
      <w:r>
        <w:rPr>
          <w:sz w:val="24"/>
          <w:szCs w:val="24"/>
        </w:rPr>
        <w:t>і</w:t>
      </w:r>
      <w:r w:rsidRPr="00221F24">
        <w:rPr>
          <w:sz w:val="24"/>
          <w:szCs w:val="24"/>
        </w:rPr>
        <w:t xml:space="preserve"> (</w:t>
      </w:r>
      <w:r>
        <w:rPr>
          <w:sz w:val="24"/>
          <w:szCs w:val="24"/>
        </w:rPr>
        <w:t>д</w:t>
      </w:r>
      <w:r w:rsidRPr="00221F24">
        <w:rPr>
          <w:sz w:val="24"/>
          <w:szCs w:val="24"/>
        </w:rPr>
        <w:t xml:space="preserve">овідка надається в період відсутності </w:t>
      </w:r>
      <w:bookmarkStart w:id="45" w:name="_Hlk148954417"/>
      <w:r w:rsidRPr="00221F24">
        <w:rPr>
          <w:sz w:val="24"/>
          <w:szCs w:val="24"/>
        </w:rPr>
        <w:t>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bookmarkEnd w:id="45"/>
      <w:r w:rsidRPr="00221F24">
        <w:rPr>
          <w:sz w:val="24"/>
          <w:szCs w:val="24"/>
        </w:rPr>
        <w:t xml:space="preserve">, яка не стосується запитувача. У разі наявності </w:t>
      </w:r>
      <w:r w:rsidRPr="00221F24">
        <w:rPr>
          <w:sz w:val="24"/>
          <w:szCs w:val="24"/>
          <w:shd w:val="clear" w:color="auto" w:fill="FFFFFF"/>
        </w:rPr>
        <w:t>на момент оприлюднення оголошення про проведення відкритих торгів</w:t>
      </w:r>
      <w:r w:rsidRPr="00221F24">
        <w:rPr>
          <w:sz w:val="24"/>
          <w:szCs w:val="24"/>
        </w:rPr>
        <w:t xml:space="preserve">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r>
        <w:rPr>
          <w:sz w:val="24"/>
          <w:szCs w:val="24"/>
        </w:rPr>
        <w:t>,</w:t>
      </w:r>
      <w:r w:rsidRPr="00221F24">
        <w:rPr>
          <w:sz w:val="24"/>
          <w:szCs w:val="24"/>
        </w:rPr>
        <w:t xml:space="preserve"> З</w:t>
      </w:r>
      <w:r w:rsidRPr="00221F24">
        <w:rPr>
          <w:sz w:val="24"/>
          <w:szCs w:val="24"/>
          <w:shd w:val="clear" w:color="auto" w:fill="FFFFFF"/>
        </w:rPr>
        <w:t>амовник не вимагає документального підтвердження вищевказаної інформації).</w:t>
      </w:r>
    </w:p>
    <w:p w14:paraId="277B5AE3" w14:textId="77777777" w:rsidR="00E51005" w:rsidRPr="0036100C" w:rsidRDefault="00E51005" w:rsidP="00E51005">
      <w:pPr>
        <w:pStyle w:val="a7"/>
        <w:ind w:left="0" w:firstLine="709"/>
        <w:jc w:val="both"/>
        <w:rPr>
          <w:sz w:val="24"/>
          <w:szCs w:val="24"/>
        </w:rPr>
      </w:pPr>
      <w:r w:rsidRPr="009D56AE">
        <w:rPr>
          <w:sz w:val="24"/>
          <w:szCs w:val="24"/>
        </w:rPr>
        <w:t xml:space="preserve">2) </w:t>
      </w:r>
      <w:r w:rsidRPr="0036100C">
        <w:rPr>
          <w:sz w:val="24"/>
          <w:szCs w:val="24"/>
        </w:rPr>
        <w:t xml:space="preserve">на підтвердження відсутності підстав, встановлених підпунктами  5, 6, 12 </w:t>
      </w:r>
      <w:r w:rsidRPr="0036100C">
        <w:rPr>
          <w:rFonts w:eastAsia="Calibri"/>
          <w:sz w:val="24"/>
          <w:szCs w:val="24"/>
        </w:rPr>
        <w:t>пункту</w:t>
      </w:r>
      <w:r w:rsidRPr="0036100C">
        <w:rPr>
          <w:sz w:val="24"/>
          <w:szCs w:val="24"/>
        </w:rPr>
        <w:t xml:space="preserve"> 47 </w:t>
      </w:r>
      <w:r w:rsidRPr="0036100C">
        <w:rPr>
          <w:i/>
          <w:iCs/>
          <w:sz w:val="24"/>
          <w:szCs w:val="24"/>
        </w:rPr>
        <w:t>Особливостей</w:t>
      </w:r>
      <w:r w:rsidRPr="0036100C">
        <w:rPr>
          <w:sz w:val="24"/>
          <w:szCs w:val="24"/>
        </w:rPr>
        <w:t xml:space="preserve"> – витяг з інформаційно-аналітичної системи «Облік відомостей про притягнення особи до кримінальної відповідальності та наявності судимості»</w:t>
      </w:r>
      <w:r>
        <w:rPr>
          <w:sz w:val="24"/>
          <w:szCs w:val="24"/>
        </w:rPr>
        <w:t>,</w:t>
      </w:r>
      <w:r w:rsidRPr="0036100C">
        <w:rPr>
          <w:sz w:val="24"/>
          <w:szCs w:val="24"/>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sz w:val="24"/>
          <w:szCs w:val="24"/>
        </w:rPr>
        <w:t xml:space="preserve">фізичної особи, яка є учасником </w:t>
      </w:r>
      <w:r w:rsidRPr="00221F24">
        <w:rPr>
          <w:sz w:val="24"/>
          <w:szCs w:val="24"/>
        </w:rPr>
        <w:t xml:space="preserve"> процедури закупівл</w:t>
      </w:r>
      <w:r>
        <w:rPr>
          <w:sz w:val="24"/>
          <w:szCs w:val="24"/>
        </w:rPr>
        <w:t xml:space="preserve">і, </w:t>
      </w:r>
      <w:r w:rsidRPr="00221F24">
        <w:rPr>
          <w:sz w:val="24"/>
          <w:szCs w:val="24"/>
        </w:rPr>
        <w:t xml:space="preserve"> </w:t>
      </w:r>
      <w:r>
        <w:rPr>
          <w:sz w:val="24"/>
          <w:szCs w:val="24"/>
        </w:rPr>
        <w:t xml:space="preserve">керівника учасника </w:t>
      </w:r>
      <w:r w:rsidRPr="00221F24">
        <w:rPr>
          <w:sz w:val="24"/>
          <w:szCs w:val="24"/>
        </w:rPr>
        <w:t>процедури закупівл</w:t>
      </w:r>
      <w:r>
        <w:rPr>
          <w:sz w:val="24"/>
          <w:szCs w:val="24"/>
        </w:rPr>
        <w:t>і</w:t>
      </w:r>
      <w:r w:rsidRPr="0036100C">
        <w:rPr>
          <w:sz w:val="24"/>
          <w:szCs w:val="24"/>
        </w:rPr>
        <w:t xml:space="preserve">, яка підписала тендерну пропозицію. Документ повинен бути не більше </w:t>
      </w:r>
      <w:proofErr w:type="spellStart"/>
      <w:r w:rsidRPr="0036100C">
        <w:rPr>
          <w:sz w:val="24"/>
          <w:szCs w:val="24"/>
        </w:rPr>
        <w:t>тридцятиденної</w:t>
      </w:r>
      <w:proofErr w:type="spellEnd"/>
      <w:r w:rsidRPr="0036100C">
        <w:rPr>
          <w:sz w:val="24"/>
          <w:szCs w:val="24"/>
        </w:rPr>
        <w:t xml:space="preserve"> давнини від дати подання документа;</w:t>
      </w:r>
    </w:p>
    <w:p w14:paraId="425A8DE8" w14:textId="77777777" w:rsidR="00E51005" w:rsidRPr="0036100C" w:rsidRDefault="00E51005" w:rsidP="00E51005">
      <w:pPr>
        <w:pBdr>
          <w:top w:val="nil"/>
          <w:left w:val="nil"/>
          <w:bottom w:val="nil"/>
          <w:right w:val="nil"/>
          <w:between w:val="nil"/>
        </w:pBdr>
        <w:shd w:val="clear" w:color="auto" w:fill="FFFFFF"/>
        <w:ind w:firstLine="708"/>
        <w:jc w:val="both"/>
        <w:rPr>
          <w:sz w:val="24"/>
          <w:szCs w:val="24"/>
          <w:lang w:eastAsia="uk-UA"/>
        </w:rPr>
      </w:pPr>
      <w:r w:rsidRPr="009D56AE">
        <w:rPr>
          <w:sz w:val="24"/>
          <w:szCs w:val="24"/>
        </w:rPr>
        <w:t xml:space="preserve">3)  </w:t>
      </w:r>
      <w:r w:rsidRPr="0036100C">
        <w:rPr>
          <w:sz w:val="24"/>
          <w:szCs w:val="24"/>
        </w:rPr>
        <w:t xml:space="preserve">на підтвердження відсутності підстав, встановлених абзацом 14 </w:t>
      </w:r>
      <w:r w:rsidRPr="0036100C">
        <w:rPr>
          <w:rFonts w:eastAsia="Calibri"/>
          <w:sz w:val="24"/>
          <w:szCs w:val="24"/>
        </w:rPr>
        <w:t>пункту</w:t>
      </w:r>
      <w:r w:rsidRPr="0036100C">
        <w:rPr>
          <w:sz w:val="24"/>
          <w:szCs w:val="24"/>
        </w:rPr>
        <w:t xml:space="preserve"> 47 </w:t>
      </w:r>
      <w:r w:rsidRPr="0036100C">
        <w:rPr>
          <w:i/>
          <w:iCs/>
          <w:sz w:val="24"/>
          <w:szCs w:val="24"/>
        </w:rPr>
        <w:t>Особливостей</w:t>
      </w:r>
      <w:r w:rsidRPr="0036100C">
        <w:rPr>
          <w:sz w:val="24"/>
          <w:szCs w:val="24"/>
        </w:rPr>
        <w:t xml:space="preserve">  - </w:t>
      </w:r>
      <w:r w:rsidRPr="0036100C">
        <w:rPr>
          <w:sz w:val="24"/>
          <w:szCs w:val="24"/>
          <w:lang w:eastAsia="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 протягом трьох років з дати дострокового розірвання такого договору,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2702D626" w14:textId="77777777" w:rsidR="00E51005" w:rsidRPr="00CC5F23" w:rsidRDefault="00E51005" w:rsidP="00E51005">
      <w:pPr>
        <w:pStyle w:val="a7"/>
        <w:ind w:left="0" w:firstLine="709"/>
        <w:jc w:val="both"/>
        <w:rPr>
          <w:sz w:val="24"/>
          <w:szCs w:val="24"/>
        </w:rPr>
      </w:pPr>
    </w:p>
    <w:p w14:paraId="32DE339E" w14:textId="77777777" w:rsidR="00E51005" w:rsidRDefault="00E51005" w:rsidP="00E51005">
      <w:pPr>
        <w:pStyle w:val="a7"/>
        <w:ind w:left="0" w:firstLine="709"/>
        <w:jc w:val="both"/>
        <w:rPr>
          <w:sz w:val="24"/>
          <w:szCs w:val="24"/>
        </w:rPr>
      </w:pPr>
    </w:p>
    <w:p w14:paraId="116EF6A3" w14:textId="77777777" w:rsidR="00E51005" w:rsidRPr="00D268AA" w:rsidRDefault="00E51005" w:rsidP="00E51005">
      <w:pPr>
        <w:pBdr>
          <w:top w:val="nil"/>
          <w:left w:val="nil"/>
          <w:bottom w:val="nil"/>
          <w:right w:val="nil"/>
          <w:between w:val="nil"/>
        </w:pBdr>
        <w:shd w:val="clear" w:color="auto" w:fill="FFFFFF"/>
        <w:ind w:firstLine="708"/>
        <w:jc w:val="both"/>
        <w:rPr>
          <w:sz w:val="24"/>
          <w:szCs w:val="24"/>
        </w:rPr>
      </w:pPr>
    </w:p>
    <w:p w14:paraId="50493B79" w14:textId="77777777" w:rsidR="00DF57FB" w:rsidRPr="00CC5F23" w:rsidRDefault="00DF57FB" w:rsidP="00DF57FB">
      <w:pPr>
        <w:pStyle w:val="a7"/>
        <w:ind w:left="0" w:firstLine="709"/>
        <w:jc w:val="both"/>
        <w:rPr>
          <w:sz w:val="24"/>
          <w:szCs w:val="24"/>
        </w:rPr>
        <w:sectPr w:rsidR="00DF57FB" w:rsidRPr="00CC5F23" w:rsidSect="00EE06F6">
          <w:pgSz w:w="11906" w:h="16838"/>
          <w:pgMar w:top="1134" w:right="567" w:bottom="1134" w:left="1701" w:header="708" w:footer="708" w:gutter="0"/>
          <w:cols w:space="708"/>
          <w:titlePg/>
          <w:docGrid w:linePitch="381"/>
        </w:sectPr>
      </w:pPr>
    </w:p>
    <w:p w14:paraId="247B8001" w14:textId="77777777" w:rsidR="00DF57FB" w:rsidRPr="00CC5F23" w:rsidRDefault="00DF57FB" w:rsidP="00DF57FB">
      <w:pPr>
        <w:pageBreakBefore/>
        <w:ind w:firstLine="709"/>
        <w:jc w:val="right"/>
        <w:rPr>
          <w:rFonts w:eastAsia="Calibri"/>
          <w:sz w:val="24"/>
          <w:szCs w:val="24"/>
        </w:rPr>
      </w:pPr>
      <w:r w:rsidRPr="00CC5F23">
        <w:rPr>
          <w:rFonts w:eastAsia="Calibri"/>
          <w:sz w:val="24"/>
          <w:szCs w:val="24"/>
        </w:rPr>
        <w:lastRenderedPageBreak/>
        <w:t>Додаток 3</w:t>
      </w:r>
    </w:p>
    <w:p w14:paraId="30EA612F" w14:textId="77777777" w:rsidR="00DF57FB" w:rsidRPr="00CC5F23" w:rsidRDefault="00DF57FB" w:rsidP="00DF57FB">
      <w:pPr>
        <w:ind w:firstLine="709"/>
        <w:jc w:val="center"/>
        <w:rPr>
          <w:rFonts w:eastAsia="Calibri"/>
          <w:b/>
          <w:bCs/>
          <w:spacing w:val="30"/>
          <w:sz w:val="24"/>
          <w:szCs w:val="24"/>
        </w:rPr>
      </w:pPr>
      <w:r w:rsidRPr="00CC5F23">
        <w:rPr>
          <w:rFonts w:eastAsia="Calibri"/>
          <w:b/>
          <w:bCs/>
          <w:spacing w:val="30"/>
          <w:sz w:val="24"/>
          <w:szCs w:val="24"/>
        </w:rPr>
        <w:t>ТЕХНІЧНІ  ВИМОГИ</w:t>
      </w:r>
    </w:p>
    <w:p w14:paraId="2A9F121B" w14:textId="77777777" w:rsidR="00A67DC1" w:rsidRPr="00CC5F23" w:rsidRDefault="00DF57FB" w:rsidP="00A67DC1">
      <w:pPr>
        <w:jc w:val="center"/>
        <w:rPr>
          <w:b/>
          <w:sz w:val="24"/>
          <w:szCs w:val="24"/>
          <w:lang w:eastAsia="uk-UA"/>
        </w:rPr>
      </w:pPr>
      <w:r w:rsidRPr="00CC5F23">
        <w:rPr>
          <w:sz w:val="24"/>
          <w:szCs w:val="24"/>
        </w:rPr>
        <w:t xml:space="preserve">          </w:t>
      </w:r>
      <w:r w:rsidRPr="00CC5F23">
        <w:rPr>
          <w:b/>
          <w:sz w:val="24"/>
          <w:szCs w:val="24"/>
        </w:rPr>
        <w:t xml:space="preserve">на закупівлю </w:t>
      </w:r>
      <w:r w:rsidR="00A67DC1" w:rsidRPr="00CC5F23">
        <w:rPr>
          <w:b/>
          <w:sz w:val="24"/>
          <w:szCs w:val="24"/>
          <w:lang w:eastAsia="uk-UA"/>
        </w:rPr>
        <w:t>«Послуги на спостереження за системами тривожної сигналізації приміщень місцевих загальних судів Запорізької області та територіального управління Державної судової адміністрації України в Запорізькій області з групами швидкого реагування (код ДК 021:2015</w:t>
      </w:r>
      <w:r w:rsidR="00D00229" w:rsidRPr="00CC5F23">
        <w:rPr>
          <w:b/>
          <w:sz w:val="24"/>
          <w:szCs w:val="24"/>
          <w:lang w:eastAsia="uk-UA"/>
        </w:rPr>
        <w:t>:</w:t>
      </w:r>
      <w:r w:rsidR="008F7276" w:rsidRPr="00CC5F23">
        <w:rPr>
          <w:b/>
          <w:sz w:val="24"/>
          <w:szCs w:val="24"/>
          <w:lang w:eastAsia="uk-UA"/>
        </w:rPr>
        <w:t xml:space="preserve"> 79710000-4</w:t>
      </w:r>
      <w:r w:rsidR="00A67DC1" w:rsidRPr="00CC5F23">
        <w:rPr>
          <w:b/>
          <w:sz w:val="24"/>
          <w:szCs w:val="24"/>
          <w:lang w:eastAsia="uk-UA"/>
        </w:rPr>
        <w:t xml:space="preserve"> Охоронні послуги)»</w:t>
      </w:r>
    </w:p>
    <w:p w14:paraId="33865AF8" w14:textId="77777777" w:rsidR="00DF57FB" w:rsidRPr="00CC5F23" w:rsidRDefault="00DF57FB" w:rsidP="00DF57FB">
      <w:pPr>
        <w:jc w:val="center"/>
        <w:rPr>
          <w:b/>
          <w:sz w:val="24"/>
          <w:szCs w:val="24"/>
        </w:rPr>
      </w:pPr>
    </w:p>
    <w:tbl>
      <w:tblPr>
        <w:tblW w:w="15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
        <w:gridCol w:w="1731"/>
        <w:gridCol w:w="2694"/>
        <w:gridCol w:w="1701"/>
        <w:gridCol w:w="1559"/>
        <w:gridCol w:w="1276"/>
        <w:gridCol w:w="1843"/>
        <w:gridCol w:w="1417"/>
        <w:gridCol w:w="1418"/>
        <w:gridCol w:w="992"/>
      </w:tblGrid>
      <w:tr w:rsidR="00D92055" w:rsidRPr="00CC5F23" w14:paraId="1E92A1E2" w14:textId="77777777" w:rsidTr="00EE06F6">
        <w:trPr>
          <w:trHeight w:val="675"/>
        </w:trPr>
        <w:tc>
          <w:tcPr>
            <w:tcW w:w="9428" w:type="dxa"/>
            <w:gridSpan w:val="6"/>
            <w:noWrap/>
            <w:vAlign w:val="center"/>
          </w:tcPr>
          <w:p w14:paraId="445CA8AC" w14:textId="77777777" w:rsidR="00DF57FB" w:rsidRPr="00CC5F23" w:rsidRDefault="00DF57FB" w:rsidP="00EE06F6">
            <w:pPr>
              <w:pStyle w:val="a5"/>
              <w:spacing w:before="0" w:beforeAutospacing="0" w:after="0" w:afterAutospacing="0"/>
              <w:ind w:hanging="27"/>
              <w:jc w:val="center"/>
              <w:rPr>
                <w:b/>
                <w:bCs/>
                <w:sz w:val="24"/>
                <w:szCs w:val="24"/>
                <w:lang w:val="uk-UA"/>
              </w:rPr>
            </w:pPr>
            <w:r w:rsidRPr="00CC5F23">
              <w:rPr>
                <w:b/>
                <w:bCs/>
                <w:sz w:val="22"/>
                <w:szCs w:val="22"/>
                <w:lang w:val="uk-UA" w:eastAsia="en-US"/>
              </w:rPr>
              <w:t>Опис, технічні та якісні характеристики послуг, встановлені Замовником</w:t>
            </w:r>
          </w:p>
        </w:tc>
        <w:tc>
          <w:tcPr>
            <w:tcW w:w="5670" w:type="dxa"/>
            <w:gridSpan w:val="4"/>
            <w:vAlign w:val="center"/>
          </w:tcPr>
          <w:p w14:paraId="31BF9A63" w14:textId="77777777" w:rsidR="00DF57FB" w:rsidRPr="00CC5F23" w:rsidRDefault="00DF57FB" w:rsidP="00EE06F6">
            <w:pPr>
              <w:pStyle w:val="a5"/>
              <w:spacing w:before="0" w:beforeAutospacing="0" w:after="0" w:afterAutospacing="0"/>
              <w:ind w:hanging="27"/>
              <w:jc w:val="center"/>
              <w:rPr>
                <w:b/>
                <w:bCs/>
                <w:sz w:val="24"/>
                <w:szCs w:val="24"/>
                <w:lang w:val="uk-UA"/>
              </w:rPr>
            </w:pPr>
            <w:r w:rsidRPr="00CC5F23">
              <w:rPr>
                <w:b/>
                <w:bCs/>
                <w:sz w:val="22"/>
                <w:szCs w:val="22"/>
                <w:lang w:val="uk-UA" w:eastAsia="en-US"/>
              </w:rPr>
              <w:t>Опис, технічні та якісні характеристики послуг, що пропонується Учасником</w:t>
            </w:r>
          </w:p>
        </w:tc>
      </w:tr>
      <w:tr w:rsidR="00D92055" w:rsidRPr="00CC5F23" w14:paraId="2800E52F" w14:textId="77777777" w:rsidTr="00EE06F6">
        <w:trPr>
          <w:trHeight w:val="675"/>
        </w:trPr>
        <w:tc>
          <w:tcPr>
            <w:tcW w:w="467" w:type="dxa"/>
            <w:noWrap/>
            <w:vAlign w:val="center"/>
          </w:tcPr>
          <w:p w14:paraId="7A590D60" w14:textId="77777777" w:rsidR="00DF57FB" w:rsidRPr="00CC5F23" w:rsidRDefault="00DF57FB" w:rsidP="00EE06F6">
            <w:pPr>
              <w:pStyle w:val="a5"/>
              <w:spacing w:before="0" w:beforeAutospacing="0" w:after="0" w:afterAutospacing="0"/>
              <w:jc w:val="center"/>
              <w:rPr>
                <w:sz w:val="24"/>
                <w:szCs w:val="24"/>
                <w:lang w:val="uk-UA"/>
              </w:rPr>
            </w:pPr>
            <w:r w:rsidRPr="00CC5F23">
              <w:rPr>
                <w:sz w:val="24"/>
                <w:szCs w:val="24"/>
                <w:lang w:val="uk-UA"/>
              </w:rPr>
              <w:t>№ з/п</w:t>
            </w:r>
          </w:p>
        </w:tc>
        <w:tc>
          <w:tcPr>
            <w:tcW w:w="4425" w:type="dxa"/>
            <w:gridSpan w:val="2"/>
            <w:vAlign w:val="center"/>
          </w:tcPr>
          <w:p w14:paraId="45631782" w14:textId="77777777" w:rsidR="00DF57FB" w:rsidRPr="00CC5F23" w:rsidRDefault="00DF57FB" w:rsidP="00EE06F6">
            <w:pPr>
              <w:pStyle w:val="a5"/>
              <w:spacing w:before="0" w:beforeAutospacing="0" w:after="0" w:afterAutospacing="0"/>
              <w:jc w:val="center"/>
              <w:rPr>
                <w:sz w:val="24"/>
                <w:szCs w:val="24"/>
                <w:lang w:val="uk-UA"/>
              </w:rPr>
            </w:pPr>
            <w:r w:rsidRPr="00CC5F23">
              <w:rPr>
                <w:sz w:val="24"/>
                <w:szCs w:val="24"/>
                <w:lang w:val="uk-UA"/>
              </w:rPr>
              <w:t>Адреса об’єкту охорони</w:t>
            </w:r>
            <w:r w:rsidR="00D00229" w:rsidRPr="00CC5F23">
              <w:rPr>
                <w:rStyle w:val="ad"/>
                <w:b/>
                <w:sz w:val="24"/>
                <w:szCs w:val="24"/>
                <w:lang w:val="uk-UA"/>
              </w:rPr>
              <w:footnoteReference w:id="6"/>
            </w:r>
          </w:p>
        </w:tc>
        <w:tc>
          <w:tcPr>
            <w:tcW w:w="1701" w:type="dxa"/>
            <w:vAlign w:val="center"/>
          </w:tcPr>
          <w:p w14:paraId="0589A4FB" w14:textId="77777777" w:rsidR="00DF57FB" w:rsidRPr="00CC5F23" w:rsidRDefault="00DF57FB" w:rsidP="00EE06F6">
            <w:pPr>
              <w:pStyle w:val="a5"/>
              <w:spacing w:before="0" w:beforeAutospacing="0" w:after="0" w:afterAutospacing="0"/>
              <w:jc w:val="center"/>
              <w:rPr>
                <w:sz w:val="24"/>
                <w:szCs w:val="24"/>
                <w:lang w:val="uk-UA"/>
              </w:rPr>
            </w:pPr>
            <w:r w:rsidRPr="00CC5F23">
              <w:rPr>
                <w:sz w:val="24"/>
                <w:szCs w:val="24"/>
                <w:lang w:val="uk-UA"/>
              </w:rPr>
              <w:t xml:space="preserve">Технічне </w:t>
            </w:r>
            <w:proofErr w:type="spellStart"/>
            <w:r w:rsidRPr="00CC5F23">
              <w:rPr>
                <w:sz w:val="24"/>
                <w:szCs w:val="24"/>
                <w:lang w:val="uk-UA"/>
              </w:rPr>
              <w:t>обслугову-вання</w:t>
            </w:r>
            <w:proofErr w:type="spellEnd"/>
            <w:r w:rsidRPr="00CC5F23">
              <w:rPr>
                <w:sz w:val="24"/>
                <w:szCs w:val="24"/>
                <w:lang w:val="uk-UA"/>
              </w:rPr>
              <w:t xml:space="preserve"> ОПС, умовних установок</w:t>
            </w:r>
          </w:p>
        </w:tc>
        <w:tc>
          <w:tcPr>
            <w:tcW w:w="1559" w:type="dxa"/>
            <w:vAlign w:val="center"/>
          </w:tcPr>
          <w:p w14:paraId="0C8AE0FE" w14:textId="77777777" w:rsidR="00DF57FB" w:rsidRPr="00CC5F23" w:rsidRDefault="00DF57FB" w:rsidP="00EE06F6">
            <w:pPr>
              <w:pStyle w:val="a5"/>
              <w:spacing w:before="0" w:beforeAutospacing="0" w:after="0" w:afterAutospacing="0"/>
              <w:jc w:val="center"/>
              <w:rPr>
                <w:sz w:val="24"/>
                <w:szCs w:val="24"/>
                <w:lang w:val="uk-UA"/>
              </w:rPr>
            </w:pPr>
            <w:r w:rsidRPr="00CC5F23">
              <w:rPr>
                <w:sz w:val="24"/>
                <w:szCs w:val="24"/>
                <w:lang w:val="uk-UA"/>
              </w:rPr>
              <w:t xml:space="preserve">Кількість годин </w:t>
            </w:r>
            <w:proofErr w:type="spellStart"/>
            <w:r w:rsidRPr="00CC5F23">
              <w:rPr>
                <w:sz w:val="24"/>
                <w:szCs w:val="24"/>
                <w:lang w:val="uk-UA"/>
              </w:rPr>
              <w:t>спостере-ження</w:t>
            </w:r>
            <w:proofErr w:type="spellEnd"/>
            <w:r w:rsidRPr="00CC5F23">
              <w:rPr>
                <w:sz w:val="24"/>
                <w:szCs w:val="24"/>
                <w:lang w:val="uk-UA"/>
              </w:rPr>
              <w:t xml:space="preserve"> ПЦС, годин</w:t>
            </w:r>
          </w:p>
        </w:tc>
        <w:tc>
          <w:tcPr>
            <w:tcW w:w="1276" w:type="dxa"/>
            <w:vAlign w:val="center"/>
          </w:tcPr>
          <w:p w14:paraId="46E61F67" w14:textId="77777777" w:rsidR="00DF57FB" w:rsidRPr="00CC5F23" w:rsidRDefault="00DF57FB" w:rsidP="00EE06F6">
            <w:pPr>
              <w:pStyle w:val="a5"/>
              <w:spacing w:before="0" w:beforeAutospacing="0" w:after="0" w:afterAutospacing="0"/>
              <w:ind w:hanging="27"/>
              <w:jc w:val="center"/>
              <w:rPr>
                <w:sz w:val="24"/>
                <w:szCs w:val="24"/>
                <w:lang w:val="uk-UA"/>
              </w:rPr>
            </w:pPr>
            <w:r w:rsidRPr="00CC5F23">
              <w:rPr>
                <w:sz w:val="24"/>
                <w:szCs w:val="24"/>
                <w:lang w:val="uk-UA"/>
              </w:rPr>
              <w:t>Вид  послуг</w:t>
            </w:r>
          </w:p>
        </w:tc>
        <w:tc>
          <w:tcPr>
            <w:tcW w:w="1843" w:type="dxa"/>
            <w:vAlign w:val="center"/>
          </w:tcPr>
          <w:p w14:paraId="054F95ED" w14:textId="77777777" w:rsidR="00DF57FB" w:rsidRPr="00CC5F23" w:rsidRDefault="00DF57FB" w:rsidP="00EE06F6">
            <w:pPr>
              <w:pStyle w:val="a5"/>
              <w:spacing w:before="0" w:beforeAutospacing="0" w:after="0" w:afterAutospacing="0"/>
              <w:jc w:val="center"/>
              <w:rPr>
                <w:sz w:val="24"/>
                <w:szCs w:val="24"/>
                <w:lang w:val="uk-UA"/>
              </w:rPr>
            </w:pPr>
            <w:r w:rsidRPr="00CC5F23">
              <w:rPr>
                <w:sz w:val="24"/>
                <w:szCs w:val="24"/>
                <w:lang w:val="uk-UA"/>
              </w:rPr>
              <w:t>Адреса об’єкту охорони</w:t>
            </w:r>
          </w:p>
        </w:tc>
        <w:tc>
          <w:tcPr>
            <w:tcW w:w="1417" w:type="dxa"/>
            <w:shd w:val="clear" w:color="auto" w:fill="auto"/>
            <w:vAlign w:val="center"/>
          </w:tcPr>
          <w:p w14:paraId="593760F7" w14:textId="77777777" w:rsidR="00DF57FB" w:rsidRPr="00CC5F23" w:rsidRDefault="00DF57FB" w:rsidP="00EE06F6">
            <w:pPr>
              <w:pStyle w:val="a5"/>
              <w:spacing w:before="0" w:beforeAutospacing="0" w:after="0" w:afterAutospacing="0"/>
              <w:jc w:val="center"/>
              <w:rPr>
                <w:sz w:val="24"/>
                <w:szCs w:val="24"/>
                <w:lang w:val="uk-UA"/>
              </w:rPr>
            </w:pPr>
            <w:r w:rsidRPr="00CC5F23">
              <w:rPr>
                <w:sz w:val="24"/>
                <w:szCs w:val="24"/>
                <w:lang w:val="uk-UA"/>
              </w:rPr>
              <w:t>Технічне обслуговування ОПС, умовних установок</w:t>
            </w:r>
          </w:p>
        </w:tc>
        <w:tc>
          <w:tcPr>
            <w:tcW w:w="1418" w:type="dxa"/>
            <w:shd w:val="clear" w:color="auto" w:fill="auto"/>
            <w:vAlign w:val="center"/>
          </w:tcPr>
          <w:p w14:paraId="3C8FC297" w14:textId="77777777" w:rsidR="00DF57FB" w:rsidRPr="00CC5F23" w:rsidRDefault="00DF57FB" w:rsidP="00EE06F6">
            <w:pPr>
              <w:pStyle w:val="a5"/>
              <w:spacing w:before="0" w:beforeAutospacing="0" w:after="0" w:afterAutospacing="0"/>
              <w:jc w:val="center"/>
              <w:rPr>
                <w:sz w:val="24"/>
                <w:szCs w:val="24"/>
                <w:lang w:val="uk-UA"/>
              </w:rPr>
            </w:pPr>
            <w:r w:rsidRPr="00CC5F23">
              <w:rPr>
                <w:sz w:val="24"/>
                <w:szCs w:val="24"/>
                <w:lang w:val="uk-UA"/>
              </w:rPr>
              <w:t>Кількість годин спостереження ПЦС, годин</w:t>
            </w:r>
          </w:p>
        </w:tc>
        <w:tc>
          <w:tcPr>
            <w:tcW w:w="992" w:type="dxa"/>
            <w:shd w:val="clear" w:color="auto" w:fill="auto"/>
            <w:vAlign w:val="center"/>
          </w:tcPr>
          <w:p w14:paraId="7228F30B" w14:textId="77777777" w:rsidR="00DF57FB" w:rsidRPr="00CC5F23" w:rsidRDefault="00DF57FB" w:rsidP="00EE06F6">
            <w:pPr>
              <w:pStyle w:val="a5"/>
              <w:spacing w:before="0" w:beforeAutospacing="0" w:after="0" w:afterAutospacing="0"/>
              <w:ind w:hanging="27"/>
              <w:jc w:val="center"/>
              <w:rPr>
                <w:sz w:val="24"/>
                <w:szCs w:val="24"/>
                <w:lang w:val="uk-UA"/>
              </w:rPr>
            </w:pPr>
            <w:r w:rsidRPr="00CC5F23">
              <w:rPr>
                <w:sz w:val="24"/>
                <w:szCs w:val="24"/>
                <w:lang w:val="uk-UA"/>
              </w:rPr>
              <w:t>Вид  послуг</w:t>
            </w:r>
          </w:p>
        </w:tc>
      </w:tr>
      <w:tr w:rsidR="00D92055" w:rsidRPr="00CC5F23" w14:paraId="04A355A1" w14:textId="77777777" w:rsidTr="004758C2">
        <w:trPr>
          <w:trHeight w:val="535"/>
        </w:trPr>
        <w:tc>
          <w:tcPr>
            <w:tcW w:w="467" w:type="dxa"/>
            <w:noWrap/>
            <w:vAlign w:val="center"/>
          </w:tcPr>
          <w:p w14:paraId="2665EDF0" w14:textId="642D282E" w:rsidR="00C83F38" w:rsidRPr="00CC5F23" w:rsidRDefault="007D4B16" w:rsidP="00C83F38">
            <w:pPr>
              <w:jc w:val="center"/>
              <w:rPr>
                <w:sz w:val="24"/>
                <w:szCs w:val="24"/>
              </w:rPr>
            </w:pPr>
            <w:r w:rsidRPr="00CC5F23">
              <w:rPr>
                <w:sz w:val="24"/>
                <w:szCs w:val="24"/>
              </w:rPr>
              <w:t>1</w:t>
            </w:r>
          </w:p>
        </w:tc>
        <w:tc>
          <w:tcPr>
            <w:tcW w:w="4425" w:type="dxa"/>
            <w:gridSpan w:val="2"/>
            <w:vAlign w:val="center"/>
          </w:tcPr>
          <w:p w14:paraId="2F65DCB1" w14:textId="77777777" w:rsidR="00C83F38" w:rsidRPr="00CC5F23" w:rsidRDefault="00C83F38" w:rsidP="00C83F38">
            <w:pPr>
              <w:rPr>
                <w:sz w:val="24"/>
                <w:szCs w:val="24"/>
              </w:rPr>
            </w:pPr>
            <w:r w:rsidRPr="00CC5F23">
              <w:rPr>
                <w:sz w:val="24"/>
                <w:szCs w:val="24"/>
              </w:rPr>
              <w:t xml:space="preserve">Місцевий загальний суд,  </w:t>
            </w:r>
          </w:p>
          <w:p w14:paraId="71D0373B" w14:textId="77777777" w:rsidR="00C83F38" w:rsidRPr="00CC5F23" w:rsidRDefault="00C83F38" w:rsidP="00C83F38">
            <w:pPr>
              <w:rPr>
                <w:sz w:val="24"/>
                <w:szCs w:val="24"/>
              </w:rPr>
            </w:pPr>
            <w:r w:rsidRPr="00CC5F23">
              <w:rPr>
                <w:sz w:val="24"/>
                <w:szCs w:val="24"/>
              </w:rPr>
              <w:t xml:space="preserve">м. </w:t>
            </w:r>
            <w:proofErr w:type="spellStart"/>
            <w:r w:rsidRPr="00CC5F23">
              <w:rPr>
                <w:sz w:val="24"/>
                <w:szCs w:val="24"/>
              </w:rPr>
              <w:t>Вільнянськ</w:t>
            </w:r>
            <w:proofErr w:type="spellEnd"/>
            <w:r w:rsidRPr="00CC5F23">
              <w:rPr>
                <w:sz w:val="24"/>
                <w:szCs w:val="24"/>
              </w:rPr>
              <w:t>, вул. </w:t>
            </w:r>
            <w:proofErr w:type="spellStart"/>
            <w:r w:rsidRPr="00CC5F23">
              <w:rPr>
                <w:sz w:val="24"/>
                <w:szCs w:val="24"/>
              </w:rPr>
              <w:t>Бочарова</w:t>
            </w:r>
            <w:proofErr w:type="spellEnd"/>
            <w:r w:rsidRPr="00CC5F23">
              <w:rPr>
                <w:sz w:val="24"/>
                <w:szCs w:val="24"/>
              </w:rPr>
              <w:t>, 4</w:t>
            </w:r>
          </w:p>
        </w:tc>
        <w:tc>
          <w:tcPr>
            <w:tcW w:w="1701" w:type="dxa"/>
            <w:vAlign w:val="center"/>
          </w:tcPr>
          <w:p w14:paraId="5BE3D6D5" w14:textId="77777777" w:rsidR="00C83F38" w:rsidRPr="001867C4" w:rsidRDefault="00C83F38" w:rsidP="00C83F38">
            <w:pPr>
              <w:jc w:val="center"/>
              <w:rPr>
                <w:sz w:val="24"/>
                <w:szCs w:val="24"/>
              </w:rPr>
            </w:pPr>
          </w:p>
        </w:tc>
        <w:tc>
          <w:tcPr>
            <w:tcW w:w="1559" w:type="dxa"/>
          </w:tcPr>
          <w:p w14:paraId="4EB581B8" w14:textId="7B2C40DC" w:rsidR="00C83F38" w:rsidRPr="001867C4" w:rsidRDefault="00F528E8" w:rsidP="00C83F38">
            <w:pPr>
              <w:jc w:val="center"/>
            </w:pPr>
            <w:r w:rsidRPr="001867C4">
              <w:rPr>
                <w:sz w:val="24"/>
                <w:szCs w:val="24"/>
              </w:rPr>
              <w:t>5417,50</w:t>
            </w:r>
          </w:p>
        </w:tc>
        <w:tc>
          <w:tcPr>
            <w:tcW w:w="1276" w:type="dxa"/>
            <w:vAlign w:val="center"/>
          </w:tcPr>
          <w:p w14:paraId="243E4F9B" w14:textId="77777777" w:rsidR="00C83F38" w:rsidRPr="00CC5F23" w:rsidRDefault="00C83F38" w:rsidP="00C83F38">
            <w:pPr>
              <w:pStyle w:val="a5"/>
              <w:spacing w:before="0" w:beforeAutospacing="0" w:after="0" w:afterAutospacing="0"/>
              <w:jc w:val="center"/>
              <w:rPr>
                <w:sz w:val="22"/>
                <w:szCs w:val="22"/>
                <w:lang w:val="uk-UA"/>
              </w:rPr>
            </w:pPr>
            <w:r w:rsidRPr="00CC5F23">
              <w:rPr>
                <w:sz w:val="22"/>
                <w:szCs w:val="22"/>
                <w:lang w:val="uk-UA"/>
              </w:rPr>
              <w:t>Охорона об’єкту</w:t>
            </w:r>
          </w:p>
        </w:tc>
        <w:tc>
          <w:tcPr>
            <w:tcW w:w="1843" w:type="dxa"/>
            <w:vAlign w:val="center"/>
          </w:tcPr>
          <w:p w14:paraId="0580A609" w14:textId="77777777" w:rsidR="00C83F38" w:rsidRPr="00CC5F23" w:rsidRDefault="00C83F38" w:rsidP="00C83F38">
            <w:pPr>
              <w:pStyle w:val="a5"/>
              <w:spacing w:before="0" w:beforeAutospacing="0" w:after="0" w:afterAutospacing="0"/>
              <w:jc w:val="center"/>
              <w:rPr>
                <w:sz w:val="24"/>
                <w:szCs w:val="24"/>
                <w:lang w:val="uk-UA"/>
              </w:rPr>
            </w:pPr>
          </w:p>
        </w:tc>
        <w:tc>
          <w:tcPr>
            <w:tcW w:w="1417" w:type="dxa"/>
            <w:shd w:val="clear" w:color="auto" w:fill="auto"/>
            <w:vAlign w:val="center"/>
          </w:tcPr>
          <w:p w14:paraId="336E47A4" w14:textId="77777777" w:rsidR="00C83F38" w:rsidRPr="00CC5F23" w:rsidRDefault="00C83F38" w:rsidP="00C83F38">
            <w:pPr>
              <w:pStyle w:val="a5"/>
              <w:spacing w:before="0" w:beforeAutospacing="0" w:after="0" w:afterAutospacing="0"/>
              <w:jc w:val="center"/>
              <w:rPr>
                <w:sz w:val="24"/>
                <w:szCs w:val="24"/>
                <w:lang w:val="uk-UA"/>
              </w:rPr>
            </w:pPr>
          </w:p>
        </w:tc>
        <w:tc>
          <w:tcPr>
            <w:tcW w:w="1418" w:type="dxa"/>
            <w:shd w:val="clear" w:color="auto" w:fill="auto"/>
            <w:vAlign w:val="center"/>
          </w:tcPr>
          <w:p w14:paraId="28BF240A" w14:textId="77777777" w:rsidR="00C83F38" w:rsidRPr="00CC5F23" w:rsidRDefault="00C83F38" w:rsidP="00C83F38">
            <w:pPr>
              <w:pStyle w:val="a5"/>
              <w:spacing w:before="0" w:beforeAutospacing="0" w:after="0" w:afterAutospacing="0"/>
              <w:jc w:val="center"/>
              <w:rPr>
                <w:sz w:val="24"/>
                <w:szCs w:val="24"/>
                <w:lang w:val="uk-UA"/>
              </w:rPr>
            </w:pPr>
          </w:p>
        </w:tc>
        <w:tc>
          <w:tcPr>
            <w:tcW w:w="992" w:type="dxa"/>
            <w:shd w:val="clear" w:color="auto" w:fill="auto"/>
            <w:vAlign w:val="center"/>
          </w:tcPr>
          <w:p w14:paraId="47D655B8" w14:textId="77777777" w:rsidR="00C83F38" w:rsidRPr="00CC5F23" w:rsidRDefault="00C83F38" w:rsidP="00C83F38">
            <w:pPr>
              <w:pStyle w:val="a5"/>
              <w:spacing w:before="0" w:beforeAutospacing="0" w:after="0" w:afterAutospacing="0"/>
              <w:jc w:val="center"/>
              <w:rPr>
                <w:sz w:val="24"/>
                <w:szCs w:val="24"/>
                <w:lang w:val="uk-UA"/>
              </w:rPr>
            </w:pPr>
          </w:p>
        </w:tc>
      </w:tr>
      <w:tr w:rsidR="00D92055" w:rsidRPr="00CC5F23" w14:paraId="466A4646" w14:textId="77777777" w:rsidTr="004758C2">
        <w:trPr>
          <w:trHeight w:val="529"/>
        </w:trPr>
        <w:tc>
          <w:tcPr>
            <w:tcW w:w="467" w:type="dxa"/>
            <w:noWrap/>
            <w:vAlign w:val="center"/>
          </w:tcPr>
          <w:p w14:paraId="0918B68B" w14:textId="384460F4" w:rsidR="00C83F38" w:rsidRPr="00CC5F23" w:rsidRDefault="007D4B16" w:rsidP="00C83F38">
            <w:pPr>
              <w:jc w:val="center"/>
              <w:rPr>
                <w:sz w:val="24"/>
                <w:szCs w:val="24"/>
              </w:rPr>
            </w:pPr>
            <w:r w:rsidRPr="00CC5F23">
              <w:rPr>
                <w:sz w:val="24"/>
                <w:szCs w:val="24"/>
              </w:rPr>
              <w:t>2</w:t>
            </w:r>
          </w:p>
        </w:tc>
        <w:tc>
          <w:tcPr>
            <w:tcW w:w="4425" w:type="dxa"/>
            <w:gridSpan w:val="2"/>
            <w:vAlign w:val="center"/>
          </w:tcPr>
          <w:p w14:paraId="141F96B1" w14:textId="77777777" w:rsidR="00C83F38" w:rsidRPr="00CC5F23" w:rsidRDefault="00C83F38" w:rsidP="00C83F38">
            <w:pPr>
              <w:rPr>
                <w:sz w:val="24"/>
                <w:szCs w:val="24"/>
              </w:rPr>
            </w:pPr>
            <w:r w:rsidRPr="00CC5F23">
              <w:rPr>
                <w:sz w:val="24"/>
                <w:szCs w:val="24"/>
              </w:rPr>
              <w:t xml:space="preserve">Місцевий загальний суд,  </w:t>
            </w:r>
          </w:p>
          <w:p w14:paraId="1AE4AD84" w14:textId="77777777" w:rsidR="00C83F38" w:rsidRPr="00CC5F23" w:rsidRDefault="00C83F38" w:rsidP="00C83F38">
            <w:pPr>
              <w:rPr>
                <w:sz w:val="24"/>
                <w:szCs w:val="24"/>
              </w:rPr>
            </w:pPr>
            <w:r w:rsidRPr="00CC5F23">
              <w:rPr>
                <w:sz w:val="24"/>
                <w:szCs w:val="24"/>
              </w:rPr>
              <w:t xml:space="preserve">м. </w:t>
            </w:r>
            <w:proofErr w:type="spellStart"/>
            <w:r w:rsidRPr="00CC5F23">
              <w:rPr>
                <w:sz w:val="24"/>
                <w:szCs w:val="24"/>
              </w:rPr>
              <w:t>Вільнянськ</w:t>
            </w:r>
            <w:proofErr w:type="spellEnd"/>
            <w:r w:rsidRPr="00CC5F23">
              <w:rPr>
                <w:sz w:val="24"/>
                <w:szCs w:val="24"/>
              </w:rPr>
              <w:t>, вул. </w:t>
            </w:r>
            <w:proofErr w:type="spellStart"/>
            <w:r w:rsidRPr="00CC5F23">
              <w:rPr>
                <w:sz w:val="24"/>
                <w:szCs w:val="24"/>
              </w:rPr>
              <w:t>Бочарова</w:t>
            </w:r>
            <w:proofErr w:type="spellEnd"/>
            <w:r w:rsidRPr="00CC5F23">
              <w:rPr>
                <w:sz w:val="24"/>
                <w:szCs w:val="24"/>
              </w:rPr>
              <w:t>, 4</w:t>
            </w:r>
          </w:p>
        </w:tc>
        <w:tc>
          <w:tcPr>
            <w:tcW w:w="1701" w:type="dxa"/>
            <w:vAlign w:val="center"/>
          </w:tcPr>
          <w:p w14:paraId="51E150AF" w14:textId="77777777" w:rsidR="00C83F38" w:rsidRPr="001867C4" w:rsidRDefault="00C83F38" w:rsidP="00C83F38">
            <w:pPr>
              <w:jc w:val="center"/>
              <w:rPr>
                <w:sz w:val="24"/>
                <w:szCs w:val="24"/>
              </w:rPr>
            </w:pPr>
            <w:r w:rsidRPr="001867C4">
              <w:rPr>
                <w:sz w:val="24"/>
                <w:szCs w:val="24"/>
              </w:rPr>
              <w:t>3,5</w:t>
            </w:r>
          </w:p>
        </w:tc>
        <w:tc>
          <w:tcPr>
            <w:tcW w:w="1559" w:type="dxa"/>
          </w:tcPr>
          <w:p w14:paraId="4BE11819" w14:textId="77777777" w:rsidR="00C83F38" w:rsidRPr="001867C4" w:rsidRDefault="00C83F38" w:rsidP="00C83F38">
            <w:pPr>
              <w:jc w:val="center"/>
            </w:pPr>
          </w:p>
        </w:tc>
        <w:tc>
          <w:tcPr>
            <w:tcW w:w="1276" w:type="dxa"/>
            <w:vAlign w:val="center"/>
          </w:tcPr>
          <w:p w14:paraId="15665EB6" w14:textId="77777777" w:rsidR="00C83F38" w:rsidRPr="00CC5F23" w:rsidRDefault="00C83F38" w:rsidP="00C83F38">
            <w:pPr>
              <w:pStyle w:val="a5"/>
              <w:spacing w:before="0" w:beforeAutospacing="0" w:after="0" w:afterAutospacing="0"/>
              <w:jc w:val="center"/>
              <w:rPr>
                <w:sz w:val="22"/>
                <w:szCs w:val="22"/>
                <w:lang w:val="uk-UA"/>
              </w:rPr>
            </w:pPr>
            <w:r w:rsidRPr="00CC5F23">
              <w:rPr>
                <w:sz w:val="22"/>
                <w:szCs w:val="22"/>
                <w:lang w:val="uk-UA"/>
              </w:rPr>
              <w:t>Обслуговування ОПС</w:t>
            </w:r>
          </w:p>
        </w:tc>
        <w:tc>
          <w:tcPr>
            <w:tcW w:w="1843" w:type="dxa"/>
            <w:vAlign w:val="center"/>
          </w:tcPr>
          <w:p w14:paraId="134C279D" w14:textId="77777777" w:rsidR="00C83F38" w:rsidRPr="00CC5F23" w:rsidRDefault="00C83F38" w:rsidP="00C83F38">
            <w:pPr>
              <w:pStyle w:val="a5"/>
              <w:spacing w:before="0" w:beforeAutospacing="0" w:after="0" w:afterAutospacing="0"/>
              <w:jc w:val="center"/>
              <w:rPr>
                <w:sz w:val="24"/>
                <w:szCs w:val="24"/>
                <w:lang w:val="uk-UA"/>
              </w:rPr>
            </w:pPr>
          </w:p>
        </w:tc>
        <w:tc>
          <w:tcPr>
            <w:tcW w:w="1417" w:type="dxa"/>
            <w:shd w:val="clear" w:color="auto" w:fill="auto"/>
            <w:vAlign w:val="center"/>
          </w:tcPr>
          <w:p w14:paraId="6B986E0D" w14:textId="77777777" w:rsidR="00C83F38" w:rsidRPr="00CC5F23" w:rsidRDefault="00C83F38" w:rsidP="00C83F38">
            <w:pPr>
              <w:pStyle w:val="a5"/>
              <w:spacing w:before="0" w:beforeAutospacing="0" w:after="0" w:afterAutospacing="0"/>
              <w:jc w:val="center"/>
              <w:rPr>
                <w:sz w:val="24"/>
                <w:szCs w:val="24"/>
                <w:lang w:val="uk-UA"/>
              </w:rPr>
            </w:pPr>
          </w:p>
        </w:tc>
        <w:tc>
          <w:tcPr>
            <w:tcW w:w="1418" w:type="dxa"/>
            <w:shd w:val="clear" w:color="auto" w:fill="auto"/>
            <w:vAlign w:val="center"/>
          </w:tcPr>
          <w:p w14:paraId="51C2D585" w14:textId="77777777" w:rsidR="00C83F38" w:rsidRPr="00CC5F23" w:rsidRDefault="00C83F38" w:rsidP="00C83F38">
            <w:pPr>
              <w:pStyle w:val="a5"/>
              <w:spacing w:before="0" w:beforeAutospacing="0" w:after="0" w:afterAutospacing="0"/>
              <w:jc w:val="center"/>
              <w:rPr>
                <w:sz w:val="24"/>
                <w:szCs w:val="24"/>
                <w:lang w:val="uk-UA"/>
              </w:rPr>
            </w:pPr>
          </w:p>
        </w:tc>
        <w:tc>
          <w:tcPr>
            <w:tcW w:w="992" w:type="dxa"/>
            <w:shd w:val="clear" w:color="auto" w:fill="auto"/>
            <w:vAlign w:val="center"/>
          </w:tcPr>
          <w:p w14:paraId="3A861F44" w14:textId="77777777" w:rsidR="00C83F38" w:rsidRPr="00CC5F23" w:rsidRDefault="00C83F38" w:rsidP="00C83F38">
            <w:pPr>
              <w:pStyle w:val="a5"/>
              <w:spacing w:before="0" w:beforeAutospacing="0" w:after="0" w:afterAutospacing="0"/>
              <w:jc w:val="center"/>
              <w:rPr>
                <w:sz w:val="24"/>
                <w:szCs w:val="24"/>
                <w:lang w:val="uk-UA"/>
              </w:rPr>
            </w:pPr>
          </w:p>
        </w:tc>
      </w:tr>
      <w:tr w:rsidR="00D92055" w:rsidRPr="00CC5F23" w14:paraId="57E84350" w14:textId="77777777" w:rsidTr="004758C2">
        <w:trPr>
          <w:trHeight w:val="529"/>
        </w:trPr>
        <w:tc>
          <w:tcPr>
            <w:tcW w:w="467" w:type="dxa"/>
            <w:noWrap/>
            <w:vAlign w:val="center"/>
          </w:tcPr>
          <w:p w14:paraId="31495835" w14:textId="32483593" w:rsidR="00C83F38" w:rsidRPr="00CC5F23" w:rsidRDefault="00C83F38" w:rsidP="00C83F38">
            <w:pPr>
              <w:jc w:val="center"/>
              <w:rPr>
                <w:sz w:val="24"/>
                <w:szCs w:val="24"/>
              </w:rPr>
            </w:pPr>
            <w:r w:rsidRPr="00CC5F23">
              <w:rPr>
                <w:sz w:val="24"/>
                <w:szCs w:val="24"/>
              </w:rPr>
              <w:t>3</w:t>
            </w:r>
          </w:p>
        </w:tc>
        <w:tc>
          <w:tcPr>
            <w:tcW w:w="4425" w:type="dxa"/>
            <w:gridSpan w:val="2"/>
            <w:vAlign w:val="center"/>
          </w:tcPr>
          <w:p w14:paraId="65C9C1D1" w14:textId="77777777" w:rsidR="00C83F38" w:rsidRPr="00CC5F23" w:rsidRDefault="00C83F38" w:rsidP="00C83F38">
            <w:pPr>
              <w:rPr>
                <w:sz w:val="24"/>
                <w:szCs w:val="24"/>
              </w:rPr>
            </w:pPr>
            <w:r w:rsidRPr="00CC5F23">
              <w:rPr>
                <w:sz w:val="24"/>
                <w:szCs w:val="24"/>
              </w:rPr>
              <w:t xml:space="preserve">Місцевий загальний суд,  </w:t>
            </w:r>
          </w:p>
          <w:p w14:paraId="081D6398" w14:textId="77777777" w:rsidR="00C83F38" w:rsidRPr="00CC5F23" w:rsidRDefault="00C83F38" w:rsidP="00C83F38">
            <w:pPr>
              <w:rPr>
                <w:sz w:val="24"/>
                <w:szCs w:val="24"/>
              </w:rPr>
            </w:pPr>
            <w:r w:rsidRPr="00CC5F23">
              <w:rPr>
                <w:sz w:val="24"/>
                <w:szCs w:val="24"/>
              </w:rPr>
              <w:t>м. Запоріжжя, вул. Істоміна, 10</w:t>
            </w:r>
          </w:p>
        </w:tc>
        <w:tc>
          <w:tcPr>
            <w:tcW w:w="1701" w:type="dxa"/>
            <w:vAlign w:val="center"/>
          </w:tcPr>
          <w:p w14:paraId="6A826A93" w14:textId="77777777" w:rsidR="00C83F38" w:rsidRPr="001867C4" w:rsidRDefault="00C83F38" w:rsidP="00C83F38">
            <w:pPr>
              <w:jc w:val="center"/>
              <w:rPr>
                <w:sz w:val="24"/>
                <w:szCs w:val="24"/>
              </w:rPr>
            </w:pPr>
          </w:p>
        </w:tc>
        <w:tc>
          <w:tcPr>
            <w:tcW w:w="1559" w:type="dxa"/>
          </w:tcPr>
          <w:p w14:paraId="283F77A0" w14:textId="01CEADFF" w:rsidR="00C83F38" w:rsidRPr="001867C4" w:rsidRDefault="00F528E8" w:rsidP="00C83F38">
            <w:pPr>
              <w:jc w:val="center"/>
            </w:pPr>
            <w:r w:rsidRPr="001867C4">
              <w:rPr>
                <w:sz w:val="24"/>
                <w:szCs w:val="24"/>
              </w:rPr>
              <w:t>5417,50</w:t>
            </w:r>
          </w:p>
        </w:tc>
        <w:tc>
          <w:tcPr>
            <w:tcW w:w="1276" w:type="dxa"/>
            <w:vAlign w:val="center"/>
          </w:tcPr>
          <w:p w14:paraId="25DCF005" w14:textId="77777777" w:rsidR="00C83F38" w:rsidRPr="00CC5F23" w:rsidRDefault="00C83F38" w:rsidP="00C83F38">
            <w:pPr>
              <w:jc w:val="center"/>
              <w:rPr>
                <w:sz w:val="22"/>
                <w:szCs w:val="22"/>
              </w:rPr>
            </w:pPr>
            <w:r w:rsidRPr="00CC5F23">
              <w:rPr>
                <w:sz w:val="22"/>
                <w:szCs w:val="22"/>
              </w:rPr>
              <w:t>Охорона об’єкту</w:t>
            </w:r>
          </w:p>
        </w:tc>
        <w:tc>
          <w:tcPr>
            <w:tcW w:w="1843" w:type="dxa"/>
            <w:vAlign w:val="center"/>
          </w:tcPr>
          <w:p w14:paraId="27F0C0D1" w14:textId="77777777" w:rsidR="00C83F38" w:rsidRPr="00CC5F23" w:rsidRDefault="00C83F38" w:rsidP="00C83F38">
            <w:pPr>
              <w:jc w:val="center"/>
              <w:rPr>
                <w:sz w:val="24"/>
                <w:szCs w:val="24"/>
              </w:rPr>
            </w:pPr>
          </w:p>
        </w:tc>
        <w:tc>
          <w:tcPr>
            <w:tcW w:w="1417" w:type="dxa"/>
            <w:shd w:val="clear" w:color="auto" w:fill="auto"/>
            <w:vAlign w:val="center"/>
          </w:tcPr>
          <w:p w14:paraId="5A21D2F6" w14:textId="77777777" w:rsidR="00C83F38" w:rsidRPr="00CC5F23" w:rsidRDefault="00C83F38" w:rsidP="00C83F38">
            <w:pPr>
              <w:jc w:val="center"/>
              <w:rPr>
                <w:sz w:val="24"/>
                <w:szCs w:val="24"/>
              </w:rPr>
            </w:pPr>
          </w:p>
        </w:tc>
        <w:tc>
          <w:tcPr>
            <w:tcW w:w="1418" w:type="dxa"/>
            <w:shd w:val="clear" w:color="auto" w:fill="auto"/>
            <w:vAlign w:val="center"/>
          </w:tcPr>
          <w:p w14:paraId="5EA71AAE" w14:textId="77777777" w:rsidR="00C83F38" w:rsidRPr="00CC5F23" w:rsidRDefault="00C83F38" w:rsidP="00C83F38">
            <w:pPr>
              <w:jc w:val="center"/>
              <w:rPr>
                <w:sz w:val="24"/>
                <w:szCs w:val="24"/>
              </w:rPr>
            </w:pPr>
          </w:p>
        </w:tc>
        <w:tc>
          <w:tcPr>
            <w:tcW w:w="992" w:type="dxa"/>
            <w:shd w:val="clear" w:color="auto" w:fill="auto"/>
            <w:vAlign w:val="center"/>
          </w:tcPr>
          <w:p w14:paraId="4BB773F4" w14:textId="77777777" w:rsidR="00C83F38" w:rsidRPr="00CC5F23" w:rsidRDefault="00C83F38" w:rsidP="00C83F38">
            <w:pPr>
              <w:jc w:val="center"/>
              <w:rPr>
                <w:sz w:val="24"/>
                <w:szCs w:val="24"/>
              </w:rPr>
            </w:pPr>
          </w:p>
        </w:tc>
      </w:tr>
      <w:tr w:rsidR="00D92055" w:rsidRPr="00CC5F23" w14:paraId="0F4F2FCB" w14:textId="77777777" w:rsidTr="004758C2">
        <w:trPr>
          <w:trHeight w:val="522"/>
        </w:trPr>
        <w:tc>
          <w:tcPr>
            <w:tcW w:w="467" w:type="dxa"/>
            <w:noWrap/>
            <w:vAlign w:val="center"/>
          </w:tcPr>
          <w:p w14:paraId="046B2E94" w14:textId="173C2671" w:rsidR="00C83F38" w:rsidRPr="00CC5F23" w:rsidRDefault="00C83F38" w:rsidP="00C83F38">
            <w:pPr>
              <w:jc w:val="center"/>
              <w:rPr>
                <w:sz w:val="24"/>
                <w:szCs w:val="24"/>
              </w:rPr>
            </w:pPr>
            <w:r w:rsidRPr="00CC5F23">
              <w:rPr>
                <w:sz w:val="24"/>
                <w:szCs w:val="24"/>
              </w:rPr>
              <w:t>4</w:t>
            </w:r>
          </w:p>
        </w:tc>
        <w:tc>
          <w:tcPr>
            <w:tcW w:w="4425" w:type="dxa"/>
            <w:gridSpan w:val="2"/>
            <w:vAlign w:val="center"/>
          </w:tcPr>
          <w:p w14:paraId="1EE6A76E" w14:textId="77777777" w:rsidR="00C83F38" w:rsidRPr="00CC5F23" w:rsidRDefault="00C83F38" w:rsidP="00C83F38">
            <w:pPr>
              <w:rPr>
                <w:sz w:val="24"/>
                <w:szCs w:val="24"/>
              </w:rPr>
            </w:pPr>
            <w:r w:rsidRPr="00CC5F23">
              <w:rPr>
                <w:sz w:val="24"/>
                <w:szCs w:val="24"/>
              </w:rPr>
              <w:t xml:space="preserve">Місцевий загальний суд,  </w:t>
            </w:r>
          </w:p>
          <w:p w14:paraId="11B1DB44" w14:textId="77777777" w:rsidR="00C83F38" w:rsidRPr="00CC5F23" w:rsidRDefault="00C83F38" w:rsidP="00C83F38">
            <w:pPr>
              <w:rPr>
                <w:sz w:val="24"/>
                <w:szCs w:val="24"/>
              </w:rPr>
            </w:pPr>
            <w:r w:rsidRPr="00CC5F23">
              <w:rPr>
                <w:sz w:val="24"/>
                <w:szCs w:val="24"/>
              </w:rPr>
              <w:t>м. Запоріжжя, вул. Істоміна, 10</w:t>
            </w:r>
          </w:p>
        </w:tc>
        <w:tc>
          <w:tcPr>
            <w:tcW w:w="1701" w:type="dxa"/>
            <w:vAlign w:val="center"/>
          </w:tcPr>
          <w:p w14:paraId="6F356AEF" w14:textId="77777777" w:rsidR="00C83F38" w:rsidRPr="001867C4" w:rsidRDefault="00C83F38" w:rsidP="00C83F38">
            <w:pPr>
              <w:jc w:val="center"/>
              <w:rPr>
                <w:sz w:val="24"/>
                <w:szCs w:val="24"/>
              </w:rPr>
            </w:pPr>
            <w:r w:rsidRPr="001867C4">
              <w:rPr>
                <w:sz w:val="24"/>
                <w:szCs w:val="24"/>
              </w:rPr>
              <w:t>2,0</w:t>
            </w:r>
          </w:p>
        </w:tc>
        <w:tc>
          <w:tcPr>
            <w:tcW w:w="1559" w:type="dxa"/>
          </w:tcPr>
          <w:p w14:paraId="6F544B9B" w14:textId="77777777" w:rsidR="00C83F38" w:rsidRPr="001867C4" w:rsidRDefault="00C83F38" w:rsidP="00C83F38">
            <w:pPr>
              <w:jc w:val="center"/>
            </w:pPr>
          </w:p>
        </w:tc>
        <w:tc>
          <w:tcPr>
            <w:tcW w:w="1276" w:type="dxa"/>
            <w:vAlign w:val="center"/>
          </w:tcPr>
          <w:p w14:paraId="0FE57205" w14:textId="77777777" w:rsidR="00C83F38" w:rsidRPr="00CC5F23" w:rsidRDefault="00C83F38" w:rsidP="00C83F38">
            <w:pPr>
              <w:pStyle w:val="a5"/>
              <w:spacing w:before="0" w:beforeAutospacing="0" w:after="0" w:afterAutospacing="0"/>
              <w:jc w:val="center"/>
              <w:rPr>
                <w:sz w:val="22"/>
                <w:szCs w:val="22"/>
                <w:lang w:val="uk-UA"/>
              </w:rPr>
            </w:pPr>
            <w:r w:rsidRPr="00CC5F23">
              <w:rPr>
                <w:sz w:val="22"/>
                <w:szCs w:val="22"/>
                <w:lang w:val="uk-UA"/>
              </w:rPr>
              <w:t>Обслуговування ОПС</w:t>
            </w:r>
          </w:p>
        </w:tc>
        <w:tc>
          <w:tcPr>
            <w:tcW w:w="1843" w:type="dxa"/>
            <w:vAlign w:val="center"/>
          </w:tcPr>
          <w:p w14:paraId="7053F544" w14:textId="77777777" w:rsidR="00C83F38" w:rsidRPr="00CC5F23" w:rsidRDefault="00C83F38" w:rsidP="00C83F38">
            <w:pPr>
              <w:pStyle w:val="a5"/>
              <w:spacing w:before="0" w:beforeAutospacing="0" w:after="0" w:afterAutospacing="0"/>
              <w:jc w:val="center"/>
              <w:rPr>
                <w:sz w:val="24"/>
                <w:szCs w:val="24"/>
                <w:lang w:val="uk-UA"/>
              </w:rPr>
            </w:pPr>
          </w:p>
        </w:tc>
        <w:tc>
          <w:tcPr>
            <w:tcW w:w="1417" w:type="dxa"/>
            <w:shd w:val="clear" w:color="auto" w:fill="auto"/>
            <w:vAlign w:val="center"/>
          </w:tcPr>
          <w:p w14:paraId="5FF52E88" w14:textId="77777777" w:rsidR="00C83F38" w:rsidRPr="00CC5F23" w:rsidRDefault="00C83F38" w:rsidP="00C83F38">
            <w:pPr>
              <w:pStyle w:val="a5"/>
              <w:spacing w:before="0" w:beforeAutospacing="0" w:after="0" w:afterAutospacing="0"/>
              <w:jc w:val="center"/>
              <w:rPr>
                <w:sz w:val="24"/>
                <w:szCs w:val="24"/>
                <w:lang w:val="uk-UA"/>
              </w:rPr>
            </w:pPr>
          </w:p>
        </w:tc>
        <w:tc>
          <w:tcPr>
            <w:tcW w:w="1418" w:type="dxa"/>
            <w:shd w:val="clear" w:color="auto" w:fill="auto"/>
            <w:vAlign w:val="center"/>
          </w:tcPr>
          <w:p w14:paraId="5C0708EC" w14:textId="77777777" w:rsidR="00C83F38" w:rsidRPr="00CC5F23" w:rsidRDefault="00C83F38" w:rsidP="00C83F38">
            <w:pPr>
              <w:pStyle w:val="a5"/>
              <w:spacing w:before="0" w:beforeAutospacing="0" w:after="0" w:afterAutospacing="0"/>
              <w:jc w:val="center"/>
              <w:rPr>
                <w:sz w:val="24"/>
                <w:szCs w:val="24"/>
                <w:lang w:val="uk-UA"/>
              </w:rPr>
            </w:pPr>
          </w:p>
        </w:tc>
        <w:tc>
          <w:tcPr>
            <w:tcW w:w="992" w:type="dxa"/>
            <w:shd w:val="clear" w:color="auto" w:fill="auto"/>
            <w:vAlign w:val="center"/>
          </w:tcPr>
          <w:p w14:paraId="14EE26B2" w14:textId="77777777" w:rsidR="00C83F38" w:rsidRPr="00CC5F23" w:rsidRDefault="00C83F38" w:rsidP="00C83F38">
            <w:pPr>
              <w:pStyle w:val="a5"/>
              <w:spacing w:before="0" w:beforeAutospacing="0" w:after="0" w:afterAutospacing="0"/>
              <w:jc w:val="center"/>
              <w:rPr>
                <w:sz w:val="24"/>
                <w:szCs w:val="24"/>
                <w:lang w:val="uk-UA"/>
              </w:rPr>
            </w:pPr>
          </w:p>
        </w:tc>
      </w:tr>
      <w:tr w:rsidR="00D92055" w:rsidRPr="00CC5F23" w14:paraId="6A0ABA68" w14:textId="77777777" w:rsidTr="004758C2">
        <w:trPr>
          <w:trHeight w:val="544"/>
        </w:trPr>
        <w:tc>
          <w:tcPr>
            <w:tcW w:w="467" w:type="dxa"/>
            <w:noWrap/>
            <w:vAlign w:val="center"/>
          </w:tcPr>
          <w:p w14:paraId="6BE929E7" w14:textId="799B6EF3" w:rsidR="00C83F38" w:rsidRPr="00CC5F23" w:rsidRDefault="00C83F38" w:rsidP="00C83F38">
            <w:pPr>
              <w:jc w:val="center"/>
              <w:rPr>
                <w:sz w:val="24"/>
                <w:szCs w:val="24"/>
              </w:rPr>
            </w:pPr>
            <w:r w:rsidRPr="00CC5F23">
              <w:rPr>
                <w:sz w:val="24"/>
                <w:szCs w:val="24"/>
              </w:rPr>
              <w:t>5</w:t>
            </w:r>
          </w:p>
        </w:tc>
        <w:tc>
          <w:tcPr>
            <w:tcW w:w="4425" w:type="dxa"/>
            <w:gridSpan w:val="2"/>
            <w:vAlign w:val="center"/>
          </w:tcPr>
          <w:p w14:paraId="6AF974BB" w14:textId="77777777" w:rsidR="00C83F38" w:rsidRPr="00CC5F23" w:rsidRDefault="00C83F38" w:rsidP="00C83F38">
            <w:pPr>
              <w:rPr>
                <w:sz w:val="24"/>
                <w:szCs w:val="24"/>
              </w:rPr>
            </w:pPr>
            <w:r w:rsidRPr="00CC5F23">
              <w:rPr>
                <w:sz w:val="24"/>
                <w:szCs w:val="24"/>
              </w:rPr>
              <w:t xml:space="preserve">Місцевий загальний суд,  </w:t>
            </w:r>
          </w:p>
          <w:p w14:paraId="7F0026D6" w14:textId="77777777" w:rsidR="00C83F38" w:rsidRPr="00CC5F23" w:rsidRDefault="00C83F38" w:rsidP="00C83F38">
            <w:pPr>
              <w:rPr>
                <w:sz w:val="24"/>
                <w:szCs w:val="24"/>
              </w:rPr>
            </w:pPr>
            <w:r w:rsidRPr="00CC5F23">
              <w:rPr>
                <w:sz w:val="24"/>
                <w:szCs w:val="24"/>
              </w:rPr>
              <w:t>м. Запоріжжя, вул. Істоміна, 37</w:t>
            </w:r>
          </w:p>
        </w:tc>
        <w:tc>
          <w:tcPr>
            <w:tcW w:w="1701" w:type="dxa"/>
            <w:vAlign w:val="center"/>
          </w:tcPr>
          <w:p w14:paraId="43DED827" w14:textId="77777777" w:rsidR="00C83F38" w:rsidRPr="001867C4" w:rsidRDefault="00C83F38" w:rsidP="00C83F38">
            <w:pPr>
              <w:jc w:val="center"/>
              <w:rPr>
                <w:sz w:val="24"/>
                <w:szCs w:val="24"/>
              </w:rPr>
            </w:pPr>
          </w:p>
        </w:tc>
        <w:tc>
          <w:tcPr>
            <w:tcW w:w="1559" w:type="dxa"/>
          </w:tcPr>
          <w:p w14:paraId="5717261C" w14:textId="1F3F81BB" w:rsidR="00C83F38" w:rsidRPr="001867C4" w:rsidRDefault="00F528E8" w:rsidP="00C83F38">
            <w:pPr>
              <w:jc w:val="center"/>
            </w:pPr>
            <w:r w:rsidRPr="001867C4">
              <w:rPr>
                <w:sz w:val="24"/>
                <w:szCs w:val="24"/>
              </w:rPr>
              <w:t>5417,50</w:t>
            </w:r>
          </w:p>
        </w:tc>
        <w:tc>
          <w:tcPr>
            <w:tcW w:w="1276" w:type="dxa"/>
            <w:vAlign w:val="center"/>
          </w:tcPr>
          <w:p w14:paraId="2E1DE720" w14:textId="77777777" w:rsidR="00C83F38" w:rsidRPr="00CC5F23" w:rsidRDefault="00C83F38" w:rsidP="00C83F38">
            <w:pPr>
              <w:pStyle w:val="a5"/>
              <w:spacing w:before="0" w:beforeAutospacing="0" w:after="0" w:afterAutospacing="0"/>
              <w:jc w:val="center"/>
              <w:rPr>
                <w:sz w:val="22"/>
                <w:szCs w:val="22"/>
                <w:lang w:val="uk-UA"/>
              </w:rPr>
            </w:pPr>
            <w:r w:rsidRPr="00CC5F23">
              <w:rPr>
                <w:sz w:val="22"/>
                <w:szCs w:val="22"/>
                <w:lang w:val="uk-UA"/>
              </w:rPr>
              <w:t>Охорона об’єкту</w:t>
            </w:r>
          </w:p>
        </w:tc>
        <w:tc>
          <w:tcPr>
            <w:tcW w:w="1843" w:type="dxa"/>
            <w:vAlign w:val="center"/>
          </w:tcPr>
          <w:p w14:paraId="4C388021" w14:textId="77777777" w:rsidR="00C83F38" w:rsidRPr="00CC5F23" w:rsidRDefault="00C83F38" w:rsidP="00C83F38">
            <w:pPr>
              <w:pStyle w:val="a5"/>
              <w:spacing w:before="0" w:beforeAutospacing="0" w:after="0" w:afterAutospacing="0"/>
              <w:jc w:val="center"/>
              <w:rPr>
                <w:sz w:val="24"/>
                <w:szCs w:val="24"/>
                <w:lang w:val="uk-UA"/>
              </w:rPr>
            </w:pPr>
          </w:p>
        </w:tc>
        <w:tc>
          <w:tcPr>
            <w:tcW w:w="1417" w:type="dxa"/>
            <w:shd w:val="clear" w:color="auto" w:fill="auto"/>
            <w:vAlign w:val="center"/>
          </w:tcPr>
          <w:p w14:paraId="2E985319" w14:textId="77777777" w:rsidR="00C83F38" w:rsidRPr="00CC5F23" w:rsidRDefault="00C83F38" w:rsidP="00C83F38">
            <w:pPr>
              <w:pStyle w:val="a5"/>
              <w:spacing w:before="0" w:beforeAutospacing="0" w:after="0" w:afterAutospacing="0"/>
              <w:jc w:val="center"/>
              <w:rPr>
                <w:sz w:val="24"/>
                <w:szCs w:val="24"/>
                <w:lang w:val="uk-UA"/>
              </w:rPr>
            </w:pPr>
          </w:p>
        </w:tc>
        <w:tc>
          <w:tcPr>
            <w:tcW w:w="1418" w:type="dxa"/>
            <w:shd w:val="clear" w:color="auto" w:fill="auto"/>
            <w:vAlign w:val="center"/>
          </w:tcPr>
          <w:p w14:paraId="24B8A925" w14:textId="77777777" w:rsidR="00C83F38" w:rsidRPr="00CC5F23" w:rsidRDefault="00C83F38" w:rsidP="00C83F38">
            <w:pPr>
              <w:pStyle w:val="a5"/>
              <w:spacing w:before="0" w:beforeAutospacing="0" w:after="0" w:afterAutospacing="0"/>
              <w:jc w:val="center"/>
              <w:rPr>
                <w:sz w:val="24"/>
                <w:szCs w:val="24"/>
                <w:lang w:val="uk-UA"/>
              </w:rPr>
            </w:pPr>
          </w:p>
        </w:tc>
        <w:tc>
          <w:tcPr>
            <w:tcW w:w="992" w:type="dxa"/>
            <w:shd w:val="clear" w:color="auto" w:fill="auto"/>
            <w:vAlign w:val="center"/>
          </w:tcPr>
          <w:p w14:paraId="5B3DB9B8" w14:textId="77777777" w:rsidR="00C83F38" w:rsidRPr="00CC5F23" w:rsidRDefault="00C83F38" w:rsidP="00C83F38">
            <w:pPr>
              <w:pStyle w:val="a5"/>
              <w:spacing w:before="0" w:beforeAutospacing="0" w:after="0" w:afterAutospacing="0"/>
              <w:jc w:val="center"/>
              <w:rPr>
                <w:sz w:val="24"/>
                <w:szCs w:val="24"/>
                <w:lang w:val="uk-UA"/>
              </w:rPr>
            </w:pPr>
          </w:p>
        </w:tc>
      </w:tr>
      <w:tr w:rsidR="00D92055" w:rsidRPr="00CC5F23" w14:paraId="18506BC6" w14:textId="77777777" w:rsidTr="004758C2">
        <w:trPr>
          <w:trHeight w:val="523"/>
        </w:trPr>
        <w:tc>
          <w:tcPr>
            <w:tcW w:w="467" w:type="dxa"/>
            <w:noWrap/>
            <w:vAlign w:val="center"/>
          </w:tcPr>
          <w:p w14:paraId="389E1D92" w14:textId="5AFC5F6E" w:rsidR="00C83F38" w:rsidRPr="00CC5F23" w:rsidRDefault="00C83F38" w:rsidP="00C83F38">
            <w:pPr>
              <w:jc w:val="center"/>
              <w:rPr>
                <w:sz w:val="24"/>
                <w:szCs w:val="24"/>
              </w:rPr>
            </w:pPr>
            <w:r w:rsidRPr="00CC5F23">
              <w:rPr>
                <w:sz w:val="24"/>
                <w:szCs w:val="24"/>
              </w:rPr>
              <w:t>6</w:t>
            </w:r>
          </w:p>
        </w:tc>
        <w:tc>
          <w:tcPr>
            <w:tcW w:w="4425" w:type="dxa"/>
            <w:gridSpan w:val="2"/>
            <w:vAlign w:val="center"/>
          </w:tcPr>
          <w:p w14:paraId="24E13232" w14:textId="77777777" w:rsidR="00C83F38" w:rsidRPr="00CC5F23" w:rsidRDefault="00C83F38" w:rsidP="00C83F38">
            <w:pPr>
              <w:rPr>
                <w:sz w:val="24"/>
                <w:szCs w:val="24"/>
              </w:rPr>
            </w:pPr>
            <w:r w:rsidRPr="00CC5F23">
              <w:rPr>
                <w:sz w:val="24"/>
                <w:szCs w:val="24"/>
              </w:rPr>
              <w:t xml:space="preserve">Місцевий загальний суд, </w:t>
            </w:r>
          </w:p>
          <w:p w14:paraId="6E4F7EEE" w14:textId="77777777" w:rsidR="00C83F38" w:rsidRPr="00CC5F23" w:rsidRDefault="00C83F38" w:rsidP="00C83F38">
            <w:pPr>
              <w:rPr>
                <w:sz w:val="24"/>
                <w:szCs w:val="24"/>
              </w:rPr>
            </w:pPr>
            <w:r w:rsidRPr="00CC5F23">
              <w:rPr>
                <w:sz w:val="24"/>
                <w:szCs w:val="24"/>
              </w:rPr>
              <w:t>м. Запоріжжя, вул. Істоміна, 37</w:t>
            </w:r>
          </w:p>
        </w:tc>
        <w:tc>
          <w:tcPr>
            <w:tcW w:w="1701" w:type="dxa"/>
            <w:vAlign w:val="center"/>
          </w:tcPr>
          <w:p w14:paraId="7AC55756" w14:textId="77777777" w:rsidR="00C83F38" w:rsidRPr="001867C4" w:rsidRDefault="00C83F38" w:rsidP="00C83F38">
            <w:pPr>
              <w:jc w:val="center"/>
              <w:rPr>
                <w:sz w:val="24"/>
                <w:szCs w:val="24"/>
              </w:rPr>
            </w:pPr>
            <w:r w:rsidRPr="001867C4">
              <w:rPr>
                <w:sz w:val="24"/>
                <w:szCs w:val="24"/>
              </w:rPr>
              <w:t>3,5</w:t>
            </w:r>
          </w:p>
        </w:tc>
        <w:tc>
          <w:tcPr>
            <w:tcW w:w="1559" w:type="dxa"/>
          </w:tcPr>
          <w:p w14:paraId="7FB46737" w14:textId="77777777" w:rsidR="00C83F38" w:rsidRPr="001867C4" w:rsidRDefault="00C83F38" w:rsidP="00C83F38">
            <w:pPr>
              <w:jc w:val="center"/>
            </w:pPr>
          </w:p>
        </w:tc>
        <w:tc>
          <w:tcPr>
            <w:tcW w:w="1276" w:type="dxa"/>
            <w:vAlign w:val="center"/>
          </w:tcPr>
          <w:p w14:paraId="46E89540" w14:textId="77777777" w:rsidR="00C83F38" w:rsidRPr="00CC5F23" w:rsidRDefault="00C83F38" w:rsidP="00C83F38">
            <w:pPr>
              <w:pStyle w:val="a5"/>
              <w:spacing w:before="0" w:beforeAutospacing="0" w:after="0" w:afterAutospacing="0"/>
              <w:jc w:val="center"/>
              <w:rPr>
                <w:sz w:val="22"/>
                <w:szCs w:val="22"/>
                <w:lang w:val="uk-UA"/>
              </w:rPr>
            </w:pPr>
            <w:r w:rsidRPr="00CC5F23">
              <w:rPr>
                <w:sz w:val="22"/>
                <w:szCs w:val="22"/>
                <w:lang w:val="uk-UA"/>
              </w:rPr>
              <w:t>Обслуговування ОПС</w:t>
            </w:r>
          </w:p>
        </w:tc>
        <w:tc>
          <w:tcPr>
            <w:tcW w:w="1843" w:type="dxa"/>
            <w:vAlign w:val="center"/>
          </w:tcPr>
          <w:p w14:paraId="63B2A438" w14:textId="77777777" w:rsidR="00C83F38" w:rsidRPr="00CC5F23" w:rsidRDefault="00C83F38" w:rsidP="00C83F38">
            <w:pPr>
              <w:pStyle w:val="a5"/>
              <w:spacing w:before="0" w:beforeAutospacing="0" w:after="0" w:afterAutospacing="0"/>
              <w:jc w:val="center"/>
              <w:rPr>
                <w:sz w:val="24"/>
                <w:szCs w:val="24"/>
                <w:lang w:val="uk-UA"/>
              </w:rPr>
            </w:pPr>
          </w:p>
        </w:tc>
        <w:tc>
          <w:tcPr>
            <w:tcW w:w="1417" w:type="dxa"/>
            <w:shd w:val="clear" w:color="auto" w:fill="auto"/>
            <w:vAlign w:val="center"/>
          </w:tcPr>
          <w:p w14:paraId="5752EEBB" w14:textId="77777777" w:rsidR="00C83F38" w:rsidRPr="00CC5F23" w:rsidRDefault="00C83F38" w:rsidP="00C83F38">
            <w:pPr>
              <w:pStyle w:val="a5"/>
              <w:spacing w:before="0" w:beforeAutospacing="0" w:after="0" w:afterAutospacing="0"/>
              <w:jc w:val="center"/>
              <w:rPr>
                <w:sz w:val="24"/>
                <w:szCs w:val="24"/>
                <w:lang w:val="uk-UA"/>
              </w:rPr>
            </w:pPr>
          </w:p>
        </w:tc>
        <w:tc>
          <w:tcPr>
            <w:tcW w:w="1418" w:type="dxa"/>
            <w:shd w:val="clear" w:color="auto" w:fill="auto"/>
            <w:vAlign w:val="center"/>
          </w:tcPr>
          <w:p w14:paraId="239D557A" w14:textId="77777777" w:rsidR="00C83F38" w:rsidRPr="00CC5F23" w:rsidRDefault="00C83F38" w:rsidP="00C83F38">
            <w:pPr>
              <w:pStyle w:val="a5"/>
              <w:spacing w:before="0" w:beforeAutospacing="0" w:after="0" w:afterAutospacing="0"/>
              <w:jc w:val="center"/>
              <w:rPr>
                <w:sz w:val="24"/>
                <w:szCs w:val="24"/>
                <w:lang w:val="uk-UA"/>
              </w:rPr>
            </w:pPr>
          </w:p>
        </w:tc>
        <w:tc>
          <w:tcPr>
            <w:tcW w:w="992" w:type="dxa"/>
            <w:shd w:val="clear" w:color="auto" w:fill="auto"/>
            <w:vAlign w:val="center"/>
          </w:tcPr>
          <w:p w14:paraId="65E4DF1E" w14:textId="77777777" w:rsidR="00C83F38" w:rsidRPr="00CC5F23" w:rsidRDefault="00C83F38" w:rsidP="00C83F38">
            <w:pPr>
              <w:pStyle w:val="a5"/>
              <w:spacing w:before="0" w:beforeAutospacing="0" w:after="0" w:afterAutospacing="0"/>
              <w:jc w:val="center"/>
              <w:rPr>
                <w:sz w:val="24"/>
                <w:szCs w:val="24"/>
                <w:lang w:val="uk-UA"/>
              </w:rPr>
            </w:pPr>
          </w:p>
        </w:tc>
      </w:tr>
      <w:tr w:rsidR="00D92055" w:rsidRPr="00CC5F23" w14:paraId="405F22FE" w14:textId="77777777" w:rsidTr="004758C2">
        <w:trPr>
          <w:trHeight w:val="529"/>
        </w:trPr>
        <w:tc>
          <w:tcPr>
            <w:tcW w:w="467" w:type="dxa"/>
            <w:noWrap/>
            <w:vAlign w:val="center"/>
          </w:tcPr>
          <w:p w14:paraId="4C4827F8" w14:textId="1EE5E23E" w:rsidR="00C83F38" w:rsidRPr="00CC5F23" w:rsidRDefault="00C83F38" w:rsidP="00C83F38">
            <w:pPr>
              <w:jc w:val="center"/>
              <w:rPr>
                <w:sz w:val="24"/>
                <w:szCs w:val="24"/>
              </w:rPr>
            </w:pPr>
            <w:r w:rsidRPr="00CC5F23">
              <w:rPr>
                <w:sz w:val="24"/>
                <w:szCs w:val="24"/>
              </w:rPr>
              <w:t>7</w:t>
            </w:r>
          </w:p>
        </w:tc>
        <w:tc>
          <w:tcPr>
            <w:tcW w:w="4425" w:type="dxa"/>
            <w:gridSpan w:val="2"/>
            <w:vAlign w:val="center"/>
          </w:tcPr>
          <w:p w14:paraId="07322426" w14:textId="77777777" w:rsidR="00C83F38" w:rsidRPr="00CC5F23" w:rsidRDefault="00C83F38" w:rsidP="00C83F38">
            <w:pPr>
              <w:rPr>
                <w:sz w:val="24"/>
                <w:szCs w:val="24"/>
              </w:rPr>
            </w:pPr>
            <w:r w:rsidRPr="00CC5F23">
              <w:rPr>
                <w:sz w:val="24"/>
                <w:szCs w:val="24"/>
              </w:rPr>
              <w:t xml:space="preserve">Місцевий загальний суд, </w:t>
            </w:r>
          </w:p>
          <w:p w14:paraId="29A16B1F" w14:textId="77777777" w:rsidR="00C83F38" w:rsidRPr="00CC5F23" w:rsidRDefault="00C83F38" w:rsidP="00C83F38">
            <w:pPr>
              <w:rPr>
                <w:sz w:val="24"/>
                <w:szCs w:val="24"/>
              </w:rPr>
            </w:pPr>
            <w:r w:rsidRPr="00CC5F23">
              <w:rPr>
                <w:sz w:val="24"/>
                <w:szCs w:val="24"/>
              </w:rPr>
              <w:t xml:space="preserve">смт. </w:t>
            </w:r>
            <w:proofErr w:type="spellStart"/>
            <w:r w:rsidRPr="00CC5F23">
              <w:rPr>
                <w:sz w:val="24"/>
                <w:szCs w:val="24"/>
              </w:rPr>
              <w:t>Новомиколаївка</w:t>
            </w:r>
            <w:proofErr w:type="spellEnd"/>
            <w:r w:rsidRPr="00CC5F23">
              <w:rPr>
                <w:sz w:val="24"/>
                <w:szCs w:val="24"/>
              </w:rPr>
              <w:t>, вул. Лесі Українки, 11</w:t>
            </w:r>
          </w:p>
        </w:tc>
        <w:tc>
          <w:tcPr>
            <w:tcW w:w="1701" w:type="dxa"/>
            <w:vAlign w:val="center"/>
          </w:tcPr>
          <w:p w14:paraId="30974946" w14:textId="77777777" w:rsidR="00C83F38" w:rsidRPr="001867C4" w:rsidRDefault="00C83F38" w:rsidP="00C83F38">
            <w:pPr>
              <w:jc w:val="center"/>
              <w:rPr>
                <w:sz w:val="24"/>
                <w:szCs w:val="24"/>
              </w:rPr>
            </w:pPr>
          </w:p>
        </w:tc>
        <w:tc>
          <w:tcPr>
            <w:tcW w:w="1559" w:type="dxa"/>
          </w:tcPr>
          <w:p w14:paraId="36E2C112" w14:textId="2E93CA86" w:rsidR="00C83F38" w:rsidRPr="001867C4" w:rsidRDefault="00F528E8" w:rsidP="00C83F38">
            <w:pPr>
              <w:jc w:val="center"/>
            </w:pPr>
            <w:r w:rsidRPr="001867C4">
              <w:rPr>
                <w:sz w:val="24"/>
                <w:szCs w:val="24"/>
              </w:rPr>
              <w:t>5417,50</w:t>
            </w:r>
          </w:p>
        </w:tc>
        <w:tc>
          <w:tcPr>
            <w:tcW w:w="1276" w:type="dxa"/>
            <w:vAlign w:val="center"/>
          </w:tcPr>
          <w:p w14:paraId="3415A3AF" w14:textId="77777777" w:rsidR="00C83F38" w:rsidRPr="00CC5F23" w:rsidRDefault="00C83F38" w:rsidP="00C83F38">
            <w:pPr>
              <w:pStyle w:val="a5"/>
              <w:spacing w:before="0" w:beforeAutospacing="0" w:after="0" w:afterAutospacing="0"/>
              <w:jc w:val="center"/>
              <w:rPr>
                <w:sz w:val="22"/>
                <w:szCs w:val="22"/>
                <w:lang w:val="uk-UA"/>
              </w:rPr>
            </w:pPr>
            <w:r w:rsidRPr="00CC5F23">
              <w:rPr>
                <w:sz w:val="22"/>
                <w:szCs w:val="22"/>
                <w:lang w:val="uk-UA"/>
              </w:rPr>
              <w:t>Охорона об’єкту</w:t>
            </w:r>
          </w:p>
        </w:tc>
        <w:tc>
          <w:tcPr>
            <w:tcW w:w="1843" w:type="dxa"/>
            <w:vAlign w:val="center"/>
          </w:tcPr>
          <w:p w14:paraId="3D3549BD" w14:textId="77777777" w:rsidR="00C83F38" w:rsidRPr="00CC5F23" w:rsidRDefault="00C83F38" w:rsidP="00C83F38">
            <w:pPr>
              <w:pStyle w:val="a5"/>
              <w:spacing w:before="0" w:beforeAutospacing="0" w:after="0" w:afterAutospacing="0"/>
              <w:jc w:val="center"/>
              <w:rPr>
                <w:sz w:val="24"/>
                <w:szCs w:val="24"/>
                <w:lang w:val="uk-UA"/>
              </w:rPr>
            </w:pPr>
          </w:p>
        </w:tc>
        <w:tc>
          <w:tcPr>
            <w:tcW w:w="1417" w:type="dxa"/>
            <w:shd w:val="clear" w:color="auto" w:fill="auto"/>
            <w:vAlign w:val="center"/>
          </w:tcPr>
          <w:p w14:paraId="405AB758" w14:textId="77777777" w:rsidR="00C83F38" w:rsidRPr="00CC5F23" w:rsidRDefault="00C83F38" w:rsidP="00C83F38">
            <w:pPr>
              <w:pStyle w:val="a5"/>
              <w:spacing w:before="0" w:beforeAutospacing="0" w:after="0" w:afterAutospacing="0"/>
              <w:jc w:val="center"/>
              <w:rPr>
                <w:sz w:val="24"/>
                <w:szCs w:val="24"/>
                <w:lang w:val="uk-UA"/>
              </w:rPr>
            </w:pPr>
          </w:p>
        </w:tc>
        <w:tc>
          <w:tcPr>
            <w:tcW w:w="1418" w:type="dxa"/>
            <w:shd w:val="clear" w:color="auto" w:fill="auto"/>
            <w:vAlign w:val="center"/>
          </w:tcPr>
          <w:p w14:paraId="73388315" w14:textId="77777777" w:rsidR="00C83F38" w:rsidRPr="00CC5F23" w:rsidRDefault="00C83F38" w:rsidP="00C83F38">
            <w:pPr>
              <w:pStyle w:val="a5"/>
              <w:spacing w:before="0" w:beforeAutospacing="0" w:after="0" w:afterAutospacing="0"/>
              <w:jc w:val="center"/>
              <w:rPr>
                <w:sz w:val="24"/>
                <w:szCs w:val="24"/>
                <w:lang w:val="uk-UA"/>
              </w:rPr>
            </w:pPr>
          </w:p>
        </w:tc>
        <w:tc>
          <w:tcPr>
            <w:tcW w:w="992" w:type="dxa"/>
            <w:shd w:val="clear" w:color="auto" w:fill="auto"/>
            <w:vAlign w:val="center"/>
          </w:tcPr>
          <w:p w14:paraId="5A09ADD8" w14:textId="77777777" w:rsidR="00C83F38" w:rsidRPr="00CC5F23" w:rsidRDefault="00C83F38" w:rsidP="00C83F38">
            <w:pPr>
              <w:pStyle w:val="a5"/>
              <w:spacing w:before="0" w:beforeAutospacing="0" w:after="0" w:afterAutospacing="0"/>
              <w:jc w:val="center"/>
              <w:rPr>
                <w:sz w:val="24"/>
                <w:szCs w:val="24"/>
                <w:lang w:val="uk-UA"/>
              </w:rPr>
            </w:pPr>
          </w:p>
        </w:tc>
      </w:tr>
      <w:tr w:rsidR="00D92055" w:rsidRPr="00CC5F23" w14:paraId="77E2A1AE" w14:textId="77777777" w:rsidTr="004758C2">
        <w:trPr>
          <w:trHeight w:val="522"/>
        </w:trPr>
        <w:tc>
          <w:tcPr>
            <w:tcW w:w="467" w:type="dxa"/>
            <w:noWrap/>
            <w:vAlign w:val="center"/>
          </w:tcPr>
          <w:p w14:paraId="1CCE36DA" w14:textId="742531D9" w:rsidR="00C83F38" w:rsidRPr="00CC5F23" w:rsidRDefault="00C83F38" w:rsidP="00C83F38">
            <w:pPr>
              <w:jc w:val="center"/>
              <w:rPr>
                <w:sz w:val="24"/>
                <w:szCs w:val="24"/>
              </w:rPr>
            </w:pPr>
            <w:r w:rsidRPr="00CC5F23">
              <w:rPr>
                <w:sz w:val="24"/>
                <w:szCs w:val="24"/>
              </w:rPr>
              <w:t>8</w:t>
            </w:r>
          </w:p>
        </w:tc>
        <w:tc>
          <w:tcPr>
            <w:tcW w:w="4425" w:type="dxa"/>
            <w:gridSpan w:val="2"/>
            <w:vAlign w:val="center"/>
          </w:tcPr>
          <w:p w14:paraId="2E1B1519" w14:textId="77777777" w:rsidR="00C83F38" w:rsidRPr="00CC5F23" w:rsidRDefault="00C83F38" w:rsidP="00C83F38">
            <w:pPr>
              <w:rPr>
                <w:sz w:val="24"/>
                <w:szCs w:val="24"/>
              </w:rPr>
            </w:pPr>
            <w:r w:rsidRPr="00CC5F23">
              <w:rPr>
                <w:sz w:val="24"/>
                <w:szCs w:val="24"/>
              </w:rPr>
              <w:t xml:space="preserve">Місцевий загальний суд, </w:t>
            </w:r>
          </w:p>
          <w:p w14:paraId="600539FF" w14:textId="77777777" w:rsidR="00C83F38" w:rsidRPr="00CC5F23" w:rsidRDefault="00C83F38" w:rsidP="00C83F38">
            <w:pPr>
              <w:rPr>
                <w:sz w:val="24"/>
                <w:szCs w:val="24"/>
              </w:rPr>
            </w:pPr>
            <w:r w:rsidRPr="00CC5F23">
              <w:rPr>
                <w:sz w:val="24"/>
                <w:szCs w:val="24"/>
              </w:rPr>
              <w:t xml:space="preserve">смт. </w:t>
            </w:r>
            <w:proofErr w:type="spellStart"/>
            <w:r w:rsidRPr="00CC5F23">
              <w:rPr>
                <w:sz w:val="24"/>
                <w:szCs w:val="24"/>
              </w:rPr>
              <w:t>Новомиколаївка</w:t>
            </w:r>
            <w:proofErr w:type="spellEnd"/>
            <w:r w:rsidRPr="00CC5F23">
              <w:rPr>
                <w:sz w:val="24"/>
                <w:szCs w:val="24"/>
              </w:rPr>
              <w:t>,  вул. Лесі Українки, 11</w:t>
            </w:r>
          </w:p>
        </w:tc>
        <w:tc>
          <w:tcPr>
            <w:tcW w:w="1701" w:type="dxa"/>
            <w:vAlign w:val="center"/>
          </w:tcPr>
          <w:p w14:paraId="438EC447" w14:textId="77777777" w:rsidR="00C83F38" w:rsidRPr="001867C4" w:rsidRDefault="00C83F38" w:rsidP="00C83F38">
            <w:pPr>
              <w:jc w:val="center"/>
              <w:rPr>
                <w:sz w:val="24"/>
                <w:szCs w:val="24"/>
              </w:rPr>
            </w:pPr>
            <w:r w:rsidRPr="001867C4">
              <w:rPr>
                <w:sz w:val="24"/>
                <w:szCs w:val="24"/>
              </w:rPr>
              <w:t>3,5</w:t>
            </w:r>
          </w:p>
        </w:tc>
        <w:tc>
          <w:tcPr>
            <w:tcW w:w="1559" w:type="dxa"/>
          </w:tcPr>
          <w:p w14:paraId="570CAD0F" w14:textId="77777777" w:rsidR="00C83F38" w:rsidRPr="001867C4" w:rsidRDefault="00C83F38" w:rsidP="00C83F38">
            <w:pPr>
              <w:jc w:val="center"/>
            </w:pPr>
          </w:p>
        </w:tc>
        <w:tc>
          <w:tcPr>
            <w:tcW w:w="1276" w:type="dxa"/>
            <w:vAlign w:val="center"/>
          </w:tcPr>
          <w:p w14:paraId="1C580D6A" w14:textId="77777777" w:rsidR="00C83F38" w:rsidRPr="00CC5F23" w:rsidRDefault="00C83F38" w:rsidP="00C83F38">
            <w:pPr>
              <w:pStyle w:val="a5"/>
              <w:spacing w:before="0" w:beforeAutospacing="0" w:after="0" w:afterAutospacing="0"/>
              <w:jc w:val="center"/>
              <w:rPr>
                <w:sz w:val="22"/>
                <w:szCs w:val="22"/>
                <w:lang w:val="uk-UA"/>
              </w:rPr>
            </w:pPr>
            <w:r w:rsidRPr="00CC5F23">
              <w:rPr>
                <w:sz w:val="22"/>
                <w:szCs w:val="22"/>
                <w:lang w:val="uk-UA"/>
              </w:rPr>
              <w:t>Обслуговування ОПС</w:t>
            </w:r>
          </w:p>
        </w:tc>
        <w:tc>
          <w:tcPr>
            <w:tcW w:w="1843" w:type="dxa"/>
            <w:vAlign w:val="center"/>
          </w:tcPr>
          <w:p w14:paraId="790763BC" w14:textId="77777777" w:rsidR="00C83F38" w:rsidRPr="00CC5F23" w:rsidRDefault="00C83F38" w:rsidP="00C83F38">
            <w:pPr>
              <w:pStyle w:val="a5"/>
              <w:spacing w:before="0" w:beforeAutospacing="0" w:after="0" w:afterAutospacing="0"/>
              <w:jc w:val="center"/>
              <w:rPr>
                <w:sz w:val="24"/>
                <w:szCs w:val="24"/>
                <w:lang w:val="uk-UA"/>
              </w:rPr>
            </w:pPr>
          </w:p>
        </w:tc>
        <w:tc>
          <w:tcPr>
            <w:tcW w:w="1417" w:type="dxa"/>
            <w:shd w:val="clear" w:color="auto" w:fill="auto"/>
            <w:vAlign w:val="center"/>
          </w:tcPr>
          <w:p w14:paraId="2B8A2766" w14:textId="77777777" w:rsidR="00C83F38" w:rsidRPr="00CC5F23" w:rsidRDefault="00C83F38" w:rsidP="00C83F38">
            <w:pPr>
              <w:pStyle w:val="a5"/>
              <w:spacing w:before="0" w:beforeAutospacing="0" w:after="0" w:afterAutospacing="0"/>
              <w:jc w:val="center"/>
              <w:rPr>
                <w:sz w:val="24"/>
                <w:szCs w:val="24"/>
                <w:lang w:val="uk-UA"/>
              </w:rPr>
            </w:pPr>
          </w:p>
        </w:tc>
        <w:tc>
          <w:tcPr>
            <w:tcW w:w="1418" w:type="dxa"/>
            <w:shd w:val="clear" w:color="auto" w:fill="auto"/>
            <w:vAlign w:val="center"/>
          </w:tcPr>
          <w:p w14:paraId="6E163085" w14:textId="77777777" w:rsidR="00C83F38" w:rsidRPr="00CC5F23" w:rsidRDefault="00C83F38" w:rsidP="00C83F38">
            <w:pPr>
              <w:pStyle w:val="a5"/>
              <w:spacing w:before="0" w:beforeAutospacing="0" w:after="0" w:afterAutospacing="0"/>
              <w:jc w:val="center"/>
              <w:rPr>
                <w:sz w:val="24"/>
                <w:szCs w:val="24"/>
                <w:lang w:val="uk-UA"/>
              </w:rPr>
            </w:pPr>
          </w:p>
        </w:tc>
        <w:tc>
          <w:tcPr>
            <w:tcW w:w="992" w:type="dxa"/>
            <w:shd w:val="clear" w:color="auto" w:fill="auto"/>
            <w:vAlign w:val="center"/>
          </w:tcPr>
          <w:p w14:paraId="64504E8F" w14:textId="77777777" w:rsidR="00C83F38" w:rsidRPr="00CC5F23" w:rsidRDefault="00C83F38" w:rsidP="00C83F38">
            <w:pPr>
              <w:pStyle w:val="a5"/>
              <w:spacing w:before="0" w:beforeAutospacing="0" w:after="0" w:afterAutospacing="0"/>
              <w:jc w:val="center"/>
              <w:rPr>
                <w:sz w:val="24"/>
                <w:szCs w:val="24"/>
                <w:lang w:val="uk-UA"/>
              </w:rPr>
            </w:pPr>
          </w:p>
        </w:tc>
      </w:tr>
      <w:tr w:rsidR="00D92055" w:rsidRPr="00CC5F23" w14:paraId="30C6EDAC" w14:textId="77777777" w:rsidTr="004758C2">
        <w:trPr>
          <w:trHeight w:val="519"/>
        </w:trPr>
        <w:tc>
          <w:tcPr>
            <w:tcW w:w="467" w:type="dxa"/>
            <w:noWrap/>
            <w:vAlign w:val="center"/>
          </w:tcPr>
          <w:p w14:paraId="4C71FB31" w14:textId="4F81A96D" w:rsidR="00C83F38" w:rsidRPr="00CC5F23" w:rsidRDefault="007D4B16" w:rsidP="00C83F38">
            <w:pPr>
              <w:jc w:val="center"/>
              <w:rPr>
                <w:sz w:val="24"/>
                <w:szCs w:val="24"/>
              </w:rPr>
            </w:pPr>
            <w:r w:rsidRPr="00CC5F23">
              <w:rPr>
                <w:sz w:val="24"/>
                <w:szCs w:val="24"/>
              </w:rPr>
              <w:lastRenderedPageBreak/>
              <w:t>9</w:t>
            </w:r>
          </w:p>
        </w:tc>
        <w:tc>
          <w:tcPr>
            <w:tcW w:w="4425" w:type="dxa"/>
            <w:gridSpan w:val="2"/>
            <w:vAlign w:val="center"/>
          </w:tcPr>
          <w:p w14:paraId="4BBE7638" w14:textId="77777777" w:rsidR="00C83F38" w:rsidRPr="00CC5F23" w:rsidRDefault="00C83F38" w:rsidP="00C83F38">
            <w:pPr>
              <w:rPr>
                <w:sz w:val="24"/>
                <w:szCs w:val="24"/>
              </w:rPr>
            </w:pPr>
            <w:r w:rsidRPr="00CC5F23">
              <w:rPr>
                <w:sz w:val="24"/>
                <w:szCs w:val="24"/>
              </w:rPr>
              <w:t xml:space="preserve">Місцевий загальний суд, </w:t>
            </w:r>
          </w:p>
          <w:p w14:paraId="64CA2001" w14:textId="77777777" w:rsidR="00C83F38" w:rsidRPr="00CC5F23" w:rsidRDefault="00C83F38" w:rsidP="00C83F38">
            <w:pPr>
              <w:rPr>
                <w:sz w:val="24"/>
                <w:szCs w:val="24"/>
              </w:rPr>
            </w:pPr>
            <w:r w:rsidRPr="00CC5F23">
              <w:rPr>
                <w:sz w:val="24"/>
                <w:szCs w:val="24"/>
              </w:rPr>
              <w:t>м. Запоріжжя, вул. Олександрівська, 6</w:t>
            </w:r>
          </w:p>
        </w:tc>
        <w:tc>
          <w:tcPr>
            <w:tcW w:w="1701" w:type="dxa"/>
            <w:vAlign w:val="center"/>
          </w:tcPr>
          <w:p w14:paraId="393AA227" w14:textId="77777777" w:rsidR="00C83F38" w:rsidRPr="001867C4" w:rsidRDefault="00C83F38" w:rsidP="00C83F38">
            <w:pPr>
              <w:jc w:val="center"/>
              <w:rPr>
                <w:sz w:val="24"/>
                <w:szCs w:val="24"/>
              </w:rPr>
            </w:pPr>
          </w:p>
        </w:tc>
        <w:tc>
          <w:tcPr>
            <w:tcW w:w="1559" w:type="dxa"/>
          </w:tcPr>
          <w:p w14:paraId="196B7934" w14:textId="3D1855AE" w:rsidR="00C83F38" w:rsidRPr="001867C4" w:rsidRDefault="00F528E8" w:rsidP="00C83F38">
            <w:pPr>
              <w:jc w:val="center"/>
            </w:pPr>
            <w:r w:rsidRPr="001867C4">
              <w:rPr>
                <w:sz w:val="24"/>
                <w:szCs w:val="24"/>
              </w:rPr>
              <w:t>5417,50</w:t>
            </w:r>
          </w:p>
        </w:tc>
        <w:tc>
          <w:tcPr>
            <w:tcW w:w="1276" w:type="dxa"/>
            <w:vAlign w:val="center"/>
          </w:tcPr>
          <w:p w14:paraId="4B157ADC" w14:textId="77777777" w:rsidR="00C83F38" w:rsidRPr="00CC5F23" w:rsidRDefault="00C83F38" w:rsidP="00C83F38">
            <w:pPr>
              <w:jc w:val="center"/>
              <w:rPr>
                <w:sz w:val="22"/>
                <w:szCs w:val="22"/>
              </w:rPr>
            </w:pPr>
            <w:r w:rsidRPr="00CC5F23">
              <w:rPr>
                <w:sz w:val="22"/>
                <w:szCs w:val="22"/>
              </w:rPr>
              <w:t xml:space="preserve">Охорона об’єкту </w:t>
            </w:r>
          </w:p>
        </w:tc>
        <w:tc>
          <w:tcPr>
            <w:tcW w:w="1843" w:type="dxa"/>
            <w:vAlign w:val="center"/>
          </w:tcPr>
          <w:p w14:paraId="121721E4" w14:textId="77777777" w:rsidR="00C83F38" w:rsidRPr="00CC5F23" w:rsidRDefault="00C83F38" w:rsidP="00C83F38">
            <w:pPr>
              <w:jc w:val="center"/>
              <w:rPr>
                <w:sz w:val="24"/>
                <w:szCs w:val="24"/>
              </w:rPr>
            </w:pPr>
          </w:p>
        </w:tc>
        <w:tc>
          <w:tcPr>
            <w:tcW w:w="1417" w:type="dxa"/>
            <w:shd w:val="clear" w:color="auto" w:fill="auto"/>
            <w:vAlign w:val="center"/>
          </w:tcPr>
          <w:p w14:paraId="1C7BE4BF" w14:textId="77777777" w:rsidR="00C83F38" w:rsidRPr="00CC5F23" w:rsidRDefault="00C83F38" w:rsidP="00C83F38">
            <w:pPr>
              <w:jc w:val="center"/>
              <w:rPr>
                <w:sz w:val="24"/>
                <w:szCs w:val="24"/>
              </w:rPr>
            </w:pPr>
          </w:p>
        </w:tc>
        <w:tc>
          <w:tcPr>
            <w:tcW w:w="1418" w:type="dxa"/>
            <w:shd w:val="clear" w:color="auto" w:fill="auto"/>
            <w:vAlign w:val="center"/>
          </w:tcPr>
          <w:p w14:paraId="580340B6" w14:textId="77777777" w:rsidR="00C83F38" w:rsidRPr="00CC5F23" w:rsidRDefault="00C83F38" w:rsidP="00C83F38">
            <w:pPr>
              <w:jc w:val="center"/>
              <w:rPr>
                <w:sz w:val="24"/>
                <w:szCs w:val="24"/>
              </w:rPr>
            </w:pPr>
          </w:p>
        </w:tc>
        <w:tc>
          <w:tcPr>
            <w:tcW w:w="992" w:type="dxa"/>
            <w:shd w:val="clear" w:color="auto" w:fill="auto"/>
            <w:vAlign w:val="center"/>
          </w:tcPr>
          <w:p w14:paraId="0FD67158" w14:textId="77777777" w:rsidR="00C83F38" w:rsidRPr="00CC5F23" w:rsidRDefault="00C83F38" w:rsidP="00C83F38">
            <w:pPr>
              <w:jc w:val="center"/>
              <w:rPr>
                <w:sz w:val="24"/>
                <w:szCs w:val="24"/>
              </w:rPr>
            </w:pPr>
          </w:p>
        </w:tc>
      </w:tr>
      <w:tr w:rsidR="00D92055" w:rsidRPr="00CC5F23" w14:paraId="58B12C12" w14:textId="77777777" w:rsidTr="004758C2">
        <w:trPr>
          <w:trHeight w:val="265"/>
        </w:trPr>
        <w:tc>
          <w:tcPr>
            <w:tcW w:w="467" w:type="dxa"/>
            <w:noWrap/>
            <w:vAlign w:val="center"/>
          </w:tcPr>
          <w:p w14:paraId="5A98BBDF" w14:textId="067567AD" w:rsidR="00C83F38" w:rsidRPr="00CC5F23" w:rsidRDefault="007D4B16" w:rsidP="00C83F38">
            <w:pPr>
              <w:jc w:val="center"/>
              <w:rPr>
                <w:sz w:val="24"/>
                <w:szCs w:val="24"/>
              </w:rPr>
            </w:pPr>
            <w:r w:rsidRPr="00CC5F23">
              <w:rPr>
                <w:sz w:val="24"/>
                <w:szCs w:val="24"/>
              </w:rPr>
              <w:t>10</w:t>
            </w:r>
          </w:p>
        </w:tc>
        <w:tc>
          <w:tcPr>
            <w:tcW w:w="4425" w:type="dxa"/>
            <w:gridSpan w:val="2"/>
            <w:vAlign w:val="center"/>
          </w:tcPr>
          <w:p w14:paraId="306C326E" w14:textId="77777777" w:rsidR="00C83F38" w:rsidRPr="00CC5F23" w:rsidRDefault="00C83F38" w:rsidP="00C83F38">
            <w:pPr>
              <w:rPr>
                <w:sz w:val="24"/>
                <w:szCs w:val="24"/>
              </w:rPr>
            </w:pPr>
            <w:r w:rsidRPr="00CC5F23">
              <w:rPr>
                <w:sz w:val="24"/>
                <w:szCs w:val="24"/>
              </w:rPr>
              <w:t xml:space="preserve">Місцевий загальний суд, </w:t>
            </w:r>
          </w:p>
          <w:p w14:paraId="41D76653" w14:textId="77777777" w:rsidR="00C83F38" w:rsidRPr="00CC5F23" w:rsidRDefault="00C83F38" w:rsidP="00C83F38">
            <w:pPr>
              <w:rPr>
                <w:sz w:val="24"/>
                <w:szCs w:val="24"/>
              </w:rPr>
            </w:pPr>
            <w:r w:rsidRPr="00CC5F23">
              <w:rPr>
                <w:sz w:val="24"/>
                <w:szCs w:val="24"/>
              </w:rPr>
              <w:t>м. Запоріжжя, вул. Олександрівська, 6</w:t>
            </w:r>
          </w:p>
        </w:tc>
        <w:tc>
          <w:tcPr>
            <w:tcW w:w="1701" w:type="dxa"/>
            <w:vAlign w:val="center"/>
          </w:tcPr>
          <w:p w14:paraId="7F7D591D" w14:textId="77777777" w:rsidR="00C83F38" w:rsidRPr="001867C4" w:rsidRDefault="00C83F38" w:rsidP="00C83F38">
            <w:pPr>
              <w:jc w:val="center"/>
              <w:rPr>
                <w:sz w:val="24"/>
                <w:szCs w:val="24"/>
              </w:rPr>
            </w:pPr>
            <w:r w:rsidRPr="001867C4">
              <w:rPr>
                <w:sz w:val="24"/>
                <w:szCs w:val="24"/>
              </w:rPr>
              <w:t>7,0</w:t>
            </w:r>
          </w:p>
        </w:tc>
        <w:tc>
          <w:tcPr>
            <w:tcW w:w="1559" w:type="dxa"/>
          </w:tcPr>
          <w:p w14:paraId="06D09B02" w14:textId="77777777" w:rsidR="00C83F38" w:rsidRPr="001867C4" w:rsidRDefault="00C83F38" w:rsidP="00C83F38">
            <w:pPr>
              <w:jc w:val="center"/>
            </w:pPr>
          </w:p>
        </w:tc>
        <w:tc>
          <w:tcPr>
            <w:tcW w:w="1276" w:type="dxa"/>
            <w:vAlign w:val="center"/>
          </w:tcPr>
          <w:p w14:paraId="0BD75DBE" w14:textId="77777777" w:rsidR="00C83F38" w:rsidRPr="00CC5F23" w:rsidRDefault="00C83F38" w:rsidP="00C83F38">
            <w:pPr>
              <w:jc w:val="center"/>
              <w:rPr>
                <w:sz w:val="22"/>
                <w:szCs w:val="22"/>
              </w:rPr>
            </w:pPr>
            <w:r w:rsidRPr="00CC5F23">
              <w:rPr>
                <w:sz w:val="22"/>
                <w:szCs w:val="22"/>
              </w:rPr>
              <w:t>Обслуговування ОПС</w:t>
            </w:r>
          </w:p>
        </w:tc>
        <w:tc>
          <w:tcPr>
            <w:tcW w:w="1843" w:type="dxa"/>
            <w:vAlign w:val="center"/>
          </w:tcPr>
          <w:p w14:paraId="6033F679" w14:textId="77777777" w:rsidR="00C83F38" w:rsidRPr="00CC5F23" w:rsidRDefault="00C83F38" w:rsidP="00C83F38">
            <w:pPr>
              <w:jc w:val="center"/>
              <w:rPr>
                <w:sz w:val="24"/>
                <w:szCs w:val="24"/>
              </w:rPr>
            </w:pPr>
          </w:p>
        </w:tc>
        <w:tc>
          <w:tcPr>
            <w:tcW w:w="1417" w:type="dxa"/>
            <w:shd w:val="clear" w:color="auto" w:fill="auto"/>
            <w:vAlign w:val="center"/>
          </w:tcPr>
          <w:p w14:paraId="44835F7E" w14:textId="77777777" w:rsidR="00C83F38" w:rsidRPr="00CC5F23" w:rsidRDefault="00C83F38" w:rsidP="00C83F38">
            <w:pPr>
              <w:jc w:val="center"/>
              <w:rPr>
                <w:sz w:val="24"/>
                <w:szCs w:val="24"/>
              </w:rPr>
            </w:pPr>
          </w:p>
        </w:tc>
        <w:tc>
          <w:tcPr>
            <w:tcW w:w="1418" w:type="dxa"/>
            <w:shd w:val="clear" w:color="auto" w:fill="auto"/>
            <w:vAlign w:val="center"/>
          </w:tcPr>
          <w:p w14:paraId="7EF32EF3" w14:textId="77777777" w:rsidR="00C83F38" w:rsidRPr="00CC5F23" w:rsidRDefault="00C83F38" w:rsidP="00C83F38">
            <w:pPr>
              <w:jc w:val="center"/>
              <w:rPr>
                <w:sz w:val="24"/>
                <w:szCs w:val="24"/>
              </w:rPr>
            </w:pPr>
          </w:p>
        </w:tc>
        <w:tc>
          <w:tcPr>
            <w:tcW w:w="992" w:type="dxa"/>
            <w:shd w:val="clear" w:color="auto" w:fill="auto"/>
            <w:vAlign w:val="center"/>
          </w:tcPr>
          <w:p w14:paraId="525D19BC" w14:textId="77777777" w:rsidR="00C83F38" w:rsidRPr="00CC5F23" w:rsidRDefault="00C83F38" w:rsidP="00C83F38">
            <w:pPr>
              <w:jc w:val="center"/>
              <w:rPr>
                <w:sz w:val="24"/>
                <w:szCs w:val="24"/>
              </w:rPr>
            </w:pPr>
          </w:p>
        </w:tc>
      </w:tr>
      <w:tr w:rsidR="00D92055" w:rsidRPr="00CC5F23" w14:paraId="4A37E188" w14:textId="77777777" w:rsidTr="004758C2">
        <w:trPr>
          <w:trHeight w:val="521"/>
        </w:trPr>
        <w:tc>
          <w:tcPr>
            <w:tcW w:w="467" w:type="dxa"/>
            <w:noWrap/>
            <w:vAlign w:val="center"/>
          </w:tcPr>
          <w:p w14:paraId="1FF48229" w14:textId="4A821330" w:rsidR="00C83F38" w:rsidRPr="00CC5F23" w:rsidRDefault="007D4B16" w:rsidP="00C83F38">
            <w:pPr>
              <w:jc w:val="center"/>
              <w:rPr>
                <w:sz w:val="24"/>
                <w:szCs w:val="24"/>
              </w:rPr>
            </w:pPr>
            <w:r w:rsidRPr="00CC5F23">
              <w:rPr>
                <w:sz w:val="24"/>
                <w:szCs w:val="24"/>
              </w:rPr>
              <w:t>11</w:t>
            </w:r>
          </w:p>
        </w:tc>
        <w:tc>
          <w:tcPr>
            <w:tcW w:w="4425" w:type="dxa"/>
            <w:gridSpan w:val="2"/>
            <w:vAlign w:val="center"/>
          </w:tcPr>
          <w:p w14:paraId="02322DA6" w14:textId="77777777" w:rsidR="00C83F38" w:rsidRPr="00CC5F23" w:rsidRDefault="00C83F38" w:rsidP="00C83F38">
            <w:pPr>
              <w:rPr>
                <w:sz w:val="24"/>
                <w:szCs w:val="24"/>
              </w:rPr>
            </w:pPr>
            <w:r w:rsidRPr="00CC5F23">
              <w:rPr>
                <w:sz w:val="24"/>
                <w:szCs w:val="24"/>
              </w:rPr>
              <w:t xml:space="preserve">Місцевий загальний суд, </w:t>
            </w:r>
          </w:p>
          <w:p w14:paraId="5A0DE91C" w14:textId="77777777" w:rsidR="00C83F38" w:rsidRPr="00CC5F23" w:rsidRDefault="00C83F38" w:rsidP="00C83F38">
            <w:pPr>
              <w:rPr>
                <w:sz w:val="24"/>
                <w:szCs w:val="24"/>
              </w:rPr>
            </w:pPr>
            <w:r w:rsidRPr="00CC5F23">
              <w:rPr>
                <w:sz w:val="24"/>
                <w:szCs w:val="24"/>
              </w:rPr>
              <w:t xml:space="preserve">м. Запоріжжя, вул. Л. </w:t>
            </w:r>
            <w:proofErr w:type="spellStart"/>
            <w:r w:rsidRPr="00CC5F23">
              <w:rPr>
                <w:sz w:val="24"/>
                <w:szCs w:val="24"/>
              </w:rPr>
              <w:t>Чайкіної</w:t>
            </w:r>
            <w:proofErr w:type="spellEnd"/>
            <w:r w:rsidRPr="00CC5F23">
              <w:rPr>
                <w:sz w:val="24"/>
                <w:szCs w:val="24"/>
              </w:rPr>
              <w:t>, 65</w:t>
            </w:r>
          </w:p>
        </w:tc>
        <w:tc>
          <w:tcPr>
            <w:tcW w:w="1701" w:type="dxa"/>
            <w:vAlign w:val="center"/>
          </w:tcPr>
          <w:p w14:paraId="62B4ACAA" w14:textId="77777777" w:rsidR="00C83F38" w:rsidRPr="001867C4" w:rsidRDefault="00C83F38" w:rsidP="00C83F38">
            <w:pPr>
              <w:jc w:val="center"/>
              <w:rPr>
                <w:sz w:val="24"/>
                <w:szCs w:val="24"/>
              </w:rPr>
            </w:pPr>
          </w:p>
        </w:tc>
        <w:tc>
          <w:tcPr>
            <w:tcW w:w="1559" w:type="dxa"/>
          </w:tcPr>
          <w:p w14:paraId="4850F044" w14:textId="179EAD05" w:rsidR="00C83F38" w:rsidRPr="001867C4" w:rsidRDefault="00F528E8" w:rsidP="00C83F38">
            <w:pPr>
              <w:jc w:val="center"/>
            </w:pPr>
            <w:r w:rsidRPr="001867C4">
              <w:rPr>
                <w:sz w:val="24"/>
                <w:szCs w:val="24"/>
              </w:rPr>
              <w:t>5417,50</w:t>
            </w:r>
          </w:p>
        </w:tc>
        <w:tc>
          <w:tcPr>
            <w:tcW w:w="1276" w:type="dxa"/>
            <w:vAlign w:val="center"/>
          </w:tcPr>
          <w:p w14:paraId="641E39DE" w14:textId="77777777" w:rsidR="00C83F38" w:rsidRPr="00CC5F23" w:rsidRDefault="00C83F38" w:rsidP="00C83F38">
            <w:pPr>
              <w:jc w:val="center"/>
              <w:rPr>
                <w:sz w:val="22"/>
                <w:szCs w:val="22"/>
              </w:rPr>
            </w:pPr>
            <w:r w:rsidRPr="00CC5F23">
              <w:rPr>
                <w:sz w:val="22"/>
                <w:szCs w:val="22"/>
              </w:rPr>
              <w:t xml:space="preserve">Охорона об’єкту </w:t>
            </w:r>
          </w:p>
        </w:tc>
        <w:tc>
          <w:tcPr>
            <w:tcW w:w="1843" w:type="dxa"/>
            <w:vAlign w:val="center"/>
          </w:tcPr>
          <w:p w14:paraId="769ED954" w14:textId="77777777" w:rsidR="00C83F38" w:rsidRPr="00CC5F23" w:rsidRDefault="00C83F38" w:rsidP="00C83F38">
            <w:pPr>
              <w:jc w:val="center"/>
              <w:rPr>
                <w:sz w:val="24"/>
                <w:szCs w:val="24"/>
              </w:rPr>
            </w:pPr>
          </w:p>
        </w:tc>
        <w:tc>
          <w:tcPr>
            <w:tcW w:w="1417" w:type="dxa"/>
            <w:shd w:val="clear" w:color="auto" w:fill="auto"/>
            <w:vAlign w:val="center"/>
          </w:tcPr>
          <w:p w14:paraId="470469FF" w14:textId="77777777" w:rsidR="00C83F38" w:rsidRPr="00CC5F23" w:rsidRDefault="00C83F38" w:rsidP="00C83F38">
            <w:pPr>
              <w:jc w:val="center"/>
              <w:rPr>
                <w:sz w:val="24"/>
                <w:szCs w:val="24"/>
              </w:rPr>
            </w:pPr>
          </w:p>
        </w:tc>
        <w:tc>
          <w:tcPr>
            <w:tcW w:w="1418" w:type="dxa"/>
            <w:shd w:val="clear" w:color="auto" w:fill="auto"/>
            <w:vAlign w:val="center"/>
          </w:tcPr>
          <w:p w14:paraId="0F63267E" w14:textId="77777777" w:rsidR="00C83F38" w:rsidRPr="00CC5F23" w:rsidRDefault="00C83F38" w:rsidP="00C83F38">
            <w:pPr>
              <w:jc w:val="center"/>
              <w:rPr>
                <w:sz w:val="24"/>
                <w:szCs w:val="24"/>
              </w:rPr>
            </w:pPr>
          </w:p>
        </w:tc>
        <w:tc>
          <w:tcPr>
            <w:tcW w:w="992" w:type="dxa"/>
            <w:shd w:val="clear" w:color="auto" w:fill="auto"/>
            <w:vAlign w:val="center"/>
          </w:tcPr>
          <w:p w14:paraId="69C874DB" w14:textId="77777777" w:rsidR="00C83F38" w:rsidRPr="00CC5F23" w:rsidRDefault="00C83F38" w:rsidP="00C83F38">
            <w:pPr>
              <w:jc w:val="center"/>
              <w:rPr>
                <w:sz w:val="24"/>
                <w:szCs w:val="24"/>
              </w:rPr>
            </w:pPr>
          </w:p>
        </w:tc>
      </w:tr>
      <w:tr w:rsidR="00D92055" w:rsidRPr="00CC5F23" w14:paraId="03595DE0" w14:textId="77777777" w:rsidTr="004758C2">
        <w:trPr>
          <w:trHeight w:val="544"/>
        </w:trPr>
        <w:tc>
          <w:tcPr>
            <w:tcW w:w="467" w:type="dxa"/>
            <w:noWrap/>
            <w:vAlign w:val="center"/>
          </w:tcPr>
          <w:p w14:paraId="5CD3EE6E" w14:textId="218DCF6E" w:rsidR="00C83F38" w:rsidRPr="00CC5F23" w:rsidRDefault="007D4B16" w:rsidP="00C83F38">
            <w:pPr>
              <w:jc w:val="center"/>
              <w:rPr>
                <w:sz w:val="24"/>
                <w:szCs w:val="24"/>
              </w:rPr>
            </w:pPr>
            <w:r w:rsidRPr="00CC5F23">
              <w:rPr>
                <w:sz w:val="24"/>
                <w:szCs w:val="24"/>
              </w:rPr>
              <w:t>12</w:t>
            </w:r>
          </w:p>
        </w:tc>
        <w:tc>
          <w:tcPr>
            <w:tcW w:w="4425" w:type="dxa"/>
            <w:gridSpan w:val="2"/>
            <w:vAlign w:val="center"/>
          </w:tcPr>
          <w:p w14:paraId="496ECB80" w14:textId="77777777" w:rsidR="00C83F38" w:rsidRPr="00CC5F23" w:rsidRDefault="00C83F38" w:rsidP="00C83F38">
            <w:pPr>
              <w:rPr>
                <w:sz w:val="24"/>
                <w:szCs w:val="24"/>
              </w:rPr>
            </w:pPr>
            <w:r w:rsidRPr="00CC5F23">
              <w:rPr>
                <w:sz w:val="24"/>
                <w:szCs w:val="24"/>
              </w:rPr>
              <w:t xml:space="preserve">Місцевий загальний суд, </w:t>
            </w:r>
          </w:p>
          <w:p w14:paraId="3A81C9AA" w14:textId="77777777" w:rsidR="00C83F38" w:rsidRPr="00CC5F23" w:rsidRDefault="00C83F38" w:rsidP="00C83F38">
            <w:pPr>
              <w:rPr>
                <w:sz w:val="24"/>
                <w:szCs w:val="24"/>
              </w:rPr>
            </w:pPr>
            <w:r w:rsidRPr="00CC5F23">
              <w:rPr>
                <w:sz w:val="24"/>
                <w:szCs w:val="24"/>
              </w:rPr>
              <w:t xml:space="preserve">м. Запоріжжя, вул. Л. </w:t>
            </w:r>
            <w:proofErr w:type="spellStart"/>
            <w:r w:rsidRPr="00CC5F23">
              <w:rPr>
                <w:sz w:val="24"/>
                <w:szCs w:val="24"/>
              </w:rPr>
              <w:t>Чайкіної</w:t>
            </w:r>
            <w:proofErr w:type="spellEnd"/>
            <w:r w:rsidRPr="00CC5F23">
              <w:rPr>
                <w:sz w:val="24"/>
                <w:szCs w:val="24"/>
              </w:rPr>
              <w:t>, 65</w:t>
            </w:r>
          </w:p>
        </w:tc>
        <w:tc>
          <w:tcPr>
            <w:tcW w:w="1701" w:type="dxa"/>
            <w:vAlign w:val="center"/>
          </w:tcPr>
          <w:p w14:paraId="20224245" w14:textId="77777777" w:rsidR="00C83F38" w:rsidRPr="001867C4" w:rsidRDefault="00C83F38" w:rsidP="00C83F38">
            <w:pPr>
              <w:jc w:val="center"/>
              <w:rPr>
                <w:sz w:val="24"/>
                <w:szCs w:val="24"/>
              </w:rPr>
            </w:pPr>
            <w:r w:rsidRPr="001867C4">
              <w:rPr>
                <w:sz w:val="24"/>
                <w:szCs w:val="24"/>
              </w:rPr>
              <w:t>6,6</w:t>
            </w:r>
          </w:p>
        </w:tc>
        <w:tc>
          <w:tcPr>
            <w:tcW w:w="1559" w:type="dxa"/>
          </w:tcPr>
          <w:p w14:paraId="5D551DCB" w14:textId="77777777" w:rsidR="00C83F38" w:rsidRPr="001867C4" w:rsidRDefault="00C83F38" w:rsidP="00C83F38">
            <w:pPr>
              <w:jc w:val="center"/>
            </w:pPr>
          </w:p>
        </w:tc>
        <w:tc>
          <w:tcPr>
            <w:tcW w:w="1276" w:type="dxa"/>
            <w:vAlign w:val="center"/>
          </w:tcPr>
          <w:p w14:paraId="2564CE96" w14:textId="77777777" w:rsidR="00C83F38" w:rsidRPr="00CC5F23" w:rsidRDefault="00C83F38" w:rsidP="00C83F38">
            <w:pPr>
              <w:jc w:val="center"/>
              <w:rPr>
                <w:sz w:val="22"/>
                <w:szCs w:val="22"/>
              </w:rPr>
            </w:pPr>
            <w:r w:rsidRPr="00CC5F23">
              <w:rPr>
                <w:sz w:val="22"/>
                <w:szCs w:val="22"/>
              </w:rPr>
              <w:t>Обслуговування ОПС</w:t>
            </w:r>
          </w:p>
        </w:tc>
        <w:tc>
          <w:tcPr>
            <w:tcW w:w="1843" w:type="dxa"/>
            <w:vAlign w:val="center"/>
          </w:tcPr>
          <w:p w14:paraId="2756222A" w14:textId="77777777" w:rsidR="00C83F38" w:rsidRPr="00CC5F23" w:rsidRDefault="00C83F38" w:rsidP="00C83F38">
            <w:pPr>
              <w:jc w:val="center"/>
              <w:rPr>
                <w:sz w:val="24"/>
                <w:szCs w:val="24"/>
              </w:rPr>
            </w:pPr>
          </w:p>
        </w:tc>
        <w:tc>
          <w:tcPr>
            <w:tcW w:w="1417" w:type="dxa"/>
            <w:shd w:val="clear" w:color="auto" w:fill="auto"/>
            <w:vAlign w:val="center"/>
          </w:tcPr>
          <w:p w14:paraId="2E697EA6" w14:textId="77777777" w:rsidR="00C83F38" w:rsidRPr="00CC5F23" w:rsidRDefault="00C83F38" w:rsidP="00C83F38">
            <w:pPr>
              <w:jc w:val="center"/>
              <w:rPr>
                <w:sz w:val="24"/>
                <w:szCs w:val="24"/>
              </w:rPr>
            </w:pPr>
          </w:p>
        </w:tc>
        <w:tc>
          <w:tcPr>
            <w:tcW w:w="1418" w:type="dxa"/>
            <w:shd w:val="clear" w:color="auto" w:fill="auto"/>
            <w:vAlign w:val="center"/>
          </w:tcPr>
          <w:p w14:paraId="202C7488" w14:textId="77777777" w:rsidR="00C83F38" w:rsidRPr="00CC5F23" w:rsidRDefault="00C83F38" w:rsidP="00C83F38">
            <w:pPr>
              <w:jc w:val="center"/>
              <w:rPr>
                <w:sz w:val="24"/>
                <w:szCs w:val="24"/>
              </w:rPr>
            </w:pPr>
          </w:p>
        </w:tc>
        <w:tc>
          <w:tcPr>
            <w:tcW w:w="992" w:type="dxa"/>
            <w:shd w:val="clear" w:color="auto" w:fill="auto"/>
            <w:vAlign w:val="center"/>
          </w:tcPr>
          <w:p w14:paraId="647F5128" w14:textId="77777777" w:rsidR="00C83F38" w:rsidRPr="00CC5F23" w:rsidRDefault="00C83F38" w:rsidP="00C83F38">
            <w:pPr>
              <w:jc w:val="center"/>
              <w:rPr>
                <w:sz w:val="24"/>
                <w:szCs w:val="24"/>
              </w:rPr>
            </w:pPr>
          </w:p>
        </w:tc>
      </w:tr>
      <w:tr w:rsidR="00D92055" w:rsidRPr="00CC5F23" w14:paraId="25505C6C" w14:textId="77777777" w:rsidTr="004758C2">
        <w:trPr>
          <w:trHeight w:val="529"/>
        </w:trPr>
        <w:tc>
          <w:tcPr>
            <w:tcW w:w="467" w:type="dxa"/>
            <w:noWrap/>
            <w:vAlign w:val="center"/>
          </w:tcPr>
          <w:p w14:paraId="167314E6" w14:textId="7D6FD132" w:rsidR="00C83F38" w:rsidRPr="00CC5F23" w:rsidRDefault="007D4B16" w:rsidP="00C83F38">
            <w:pPr>
              <w:jc w:val="center"/>
              <w:rPr>
                <w:sz w:val="24"/>
                <w:szCs w:val="24"/>
              </w:rPr>
            </w:pPr>
            <w:r w:rsidRPr="00CC5F23">
              <w:rPr>
                <w:sz w:val="24"/>
                <w:szCs w:val="24"/>
              </w:rPr>
              <w:t>13</w:t>
            </w:r>
          </w:p>
        </w:tc>
        <w:tc>
          <w:tcPr>
            <w:tcW w:w="4425" w:type="dxa"/>
            <w:gridSpan w:val="2"/>
            <w:vAlign w:val="center"/>
          </w:tcPr>
          <w:p w14:paraId="57F569B6" w14:textId="77777777" w:rsidR="00C83F38" w:rsidRPr="00CC5F23" w:rsidRDefault="00C83F38" w:rsidP="00C83F38">
            <w:pPr>
              <w:rPr>
                <w:sz w:val="24"/>
                <w:szCs w:val="24"/>
              </w:rPr>
            </w:pPr>
            <w:r w:rsidRPr="00CC5F23">
              <w:rPr>
                <w:sz w:val="24"/>
                <w:szCs w:val="24"/>
              </w:rPr>
              <w:t xml:space="preserve">Місцевий загальний суд, </w:t>
            </w:r>
          </w:p>
          <w:p w14:paraId="7CE540C2" w14:textId="77777777" w:rsidR="00C83F38" w:rsidRPr="00CC5F23" w:rsidRDefault="00C83F38" w:rsidP="00C83F38">
            <w:pPr>
              <w:rPr>
                <w:sz w:val="24"/>
                <w:szCs w:val="24"/>
              </w:rPr>
            </w:pPr>
            <w:r w:rsidRPr="00CC5F23">
              <w:rPr>
                <w:sz w:val="24"/>
                <w:szCs w:val="24"/>
              </w:rPr>
              <w:t>м. Запоріжжя,  вул. Європейська, 7</w:t>
            </w:r>
          </w:p>
        </w:tc>
        <w:tc>
          <w:tcPr>
            <w:tcW w:w="1701" w:type="dxa"/>
            <w:vAlign w:val="center"/>
          </w:tcPr>
          <w:p w14:paraId="01F243EC" w14:textId="77777777" w:rsidR="00C83F38" w:rsidRPr="001867C4" w:rsidRDefault="00C83F38" w:rsidP="00C83F38">
            <w:pPr>
              <w:jc w:val="center"/>
              <w:rPr>
                <w:sz w:val="24"/>
                <w:szCs w:val="24"/>
              </w:rPr>
            </w:pPr>
          </w:p>
        </w:tc>
        <w:tc>
          <w:tcPr>
            <w:tcW w:w="1559" w:type="dxa"/>
          </w:tcPr>
          <w:p w14:paraId="46246883" w14:textId="34FC4CA8" w:rsidR="00C83F38" w:rsidRPr="001867C4" w:rsidRDefault="00F528E8" w:rsidP="00C83F38">
            <w:pPr>
              <w:jc w:val="center"/>
            </w:pPr>
            <w:r w:rsidRPr="001867C4">
              <w:rPr>
                <w:sz w:val="24"/>
                <w:szCs w:val="24"/>
              </w:rPr>
              <w:t>5417,50</w:t>
            </w:r>
          </w:p>
        </w:tc>
        <w:tc>
          <w:tcPr>
            <w:tcW w:w="1276" w:type="dxa"/>
            <w:vAlign w:val="center"/>
          </w:tcPr>
          <w:p w14:paraId="7DCA30C5" w14:textId="77777777" w:rsidR="00C83F38" w:rsidRPr="00CC5F23" w:rsidRDefault="00C83F38" w:rsidP="00C83F38">
            <w:pPr>
              <w:jc w:val="center"/>
              <w:rPr>
                <w:sz w:val="22"/>
                <w:szCs w:val="22"/>
              </w:rPr>
            </w:pPr>
            <w:r w:rsidRPr="00CC5F23">
              <w:rPr>
                <w:sz w:val="22"/>
                <w:szCs w:val="22"/>
              </w:rPr>
              <w:t xml:space="preserve">Охорона об’єкту </w:t>
            </w:r>
          </w:p>
        </w:tc>
        <w:tc>
          <w:tcPr>
            <w:tcW w:w="1843" w:type="dxa"/>
            <w:vAlign w:val="center"/>
          </w:tcPr>
          <w:p w14:paraId="50BDFBD6" w14:textId="77777777" w:rsidR="00C83F38" w:rsidRPr="00CC5F23" w:rsidRDefault="00C83F38" w:rsidP="00C83F38">
            <w:pPr>
              <w:jc w:val="center"/>
              <w:rPr>
                <w:sz w:val="24"/>
                <w:szCs w:val="24"/>
              </w:rPr>
            </w:pPr>
          </w:p>
        </w:tc>
        <w:tc>
          <w:tcPr>
            <w:tcW w:w="1417" w:type="dxa"/>
            <w:shd w:val="clear" w:color="auto" w:fill="auto"/>
            <w:vAlign w:val="center"/>
          </w:tcPr>
          <w:p w14:paraId="23732DC4" w14:textId="77777777" w:rsidR="00C83F38" w:rsidRPr="00CC5F23" w:rsidRDefault="00C83F38" w:rsidP="00C83F38">
            <w:pPr>
              <w:jc w:val="center"/>
              <w:rPr>
                <w:sz w:val="24"/>
                <w:szCs w:val="24"/>
              </w:rPr>
            </w:pPr>
          </w:p>
        </w:tc>
        <w:tc>
          <w:tcPr>
            <w:tcW w:w="1418" w:type="dxa"/>
            <w:shd w:val="clear" w:color="auto" w:fill="auto"/>
            <w:vAlign w:val="center"/>
          </w:tcPr>
          <w:p w14:paraId="14AF76B2" w14:textId="77777777" w:rsidR="00C83F38" w:rsidRPr="00CC5F23" w:rsidRDefault="00C83F38" w:rsidP="00C83F38">
            <w:pPr>
              <w:jc w:val="center"/>
              <w:rPr>
                <w:sz w:val="24"/>
                <w:szCs w:val="24"/>
              </w:rPr>
            </w:pPr>
          </w:p>
        </w:tc>
        <w:tc>
          <w:tcPr>
            <w:tcW w:w="992" w:type="dxa"/>
            <w:shd w:val="clear" w:color="auto" w:fill="auto"/>
            <w:vAlign w:val="center"/>
          </w:tcPr>
          <w:p w14:paraId="2A6950E0" w14:textId="77777777" w:rsidR="00C83F38" w:rsidRPr="00CC5F23" w:rsidRDefault="00C83F38" w:rsidP="00C83F38">
            <w:pPr>
              <w:jc w:val="center"/>
              <w:rPr>
                <w:sz w:val="24"/>
                <w:szCs w:val="24"/>
              </w:rPr>
            </w:pPr>
          </w:p>
        </w:tc>
      </w:tr>
      <w:tr w:rsidR="00D92055" w:rsidRPr="00CC5F23" w14:paraId="08B02253" w14:textId="77777777" w:rsidTr="004758C2">
        <w:trPr>
          <w:trHeight w:val="522"/>
        </w:trPr>
        <w:tc>
          <w:tcPr>
            <w:tcW w:w="467" w:type="dxa"/>
            <w:noWrap/>
            <w:vAlign w:val="center"/>
          </w:tcPr>
          <w:p w14:paraId="16F653CF" w14:textId="75AC2311" w:rsidR="00C83F38" w:rsidRPr="00CC5F23" w:rsidRDefault="007D4B16" w:rsidP="00C83F38">
            <w:pPr>
              <w:jc w:val="center"/>
              <w:rPr>
                <w:sz w:val="24"/>
                <w:szCs w:val="24"/>
              </w:rPr>
            </w:pPr>
            <w:r w:rsidRPr="00CC5F23">
              <w:rPr>
                <w:sz w:val="24"/>
                <w:szCs w:val="24"/>
              </w:rPr>
              <w:t>14</w:t>
            </w:r>
          </w:p>
        </w:tc>
        <w:tc>
          <w:tcPr>
            <w:tcW w:w="4425" w:type="dxa"/>
            <w:gridSpan w:val="2"/>
            <w:vAlign w:val="center"/>
          </w:tcPr>
          <w:p w14:paraId="02F9E500" w14:textId="77777777" w:rsidR="00C83F38" w:rsidRPr="00CC5F23" w:rsidRDefault="00C83F38" w:rsidP="00C83F38">
            <w:pPr>
              <w:rPr>
                <w:sz w:val="24"/>
                <w:szCs w:val="24"/>
              </w:rPr>
            </w:pPr>
            <w:r w:rsidRPr="00CC5F23">
              <w:rPr>
                <w:sz w:val="24"/>
                <w:szCs w:val="24"/>
              </w:rPr>
              <w:t xml:space="preserve">Місцевий загальний суд, </w:t>
            </w:r>
          </w:p>
          <w:p w14:paraId="47D2D856" w14:textId="77777777" w:rsidR="00C83F38" w:rsidRPr="00CC5F23" w:rsidRDefault="00C83F38" w:rsidP="00C83F38">
            <w:pPr>
              <w:rPr>
                <w:sz w:val="24"/>
                <w:szCs w:val="24"/>
              </w:rPr>
            </w:pPr>
            <w:r w:rsidRPr="00CC5F23">
              <w:rPr>
                <w:sz w:val="24"/>
                <w:szCs w:val="24"/>
              </w:rPr>
              <w:t>м. Запоріжжя, вул. Європейська, 7</w:t>
            </w:r>
          </w:p>
        </w:tc>
        <w:tc>
          <w:tcPr>
            <w:tcW w:w="1701" w:type="dxa"/>
            <w:vAlign w:val="center"/>
          </w:tcPr>
          <w:p w14:paraId="7EC242F1" w14:textId="77777777" w:rsidR="00C83F38" w:rsidRPr="001867C4" w:rsidRDefault="00C83F38" w:rsidP="00C83F38">
            <w:pPr>
              <w:jc w:val="center"/>
              <w:rPr>
                <w:sz w:val="24"/>
                <w:szCs w:val="24"/>
              </w:rPr>
            </w:pPr>
            <w:r w:rsidRPr="001867C4">
              <w:rPr>
                <w:sz w:val="24"/>
                <w:szCs w:val="24"/>
              </w:rPr>
              <w:t>2,0</w:t>
            </w:r>
          </w:p>
        </w:tc>
        <w:tc>
          <w:tcPr>
            <w:tcW w:w="1559" w:type="dxa"/>
          </w:tcPr>
          <w:p w14:paraId="7D8F1760" w14:textId="77777777" w:rsidR="00C83F38" w:rsidRPr="001867C4" w:rsidRDefault="00C83F38" w:rsidP="00C83F38">
            <w:pPr>
              <w:jc w:val="center"/>
            </w:pPr>
          </w:p>
        </w:tc>
        <w:tc>
          <w:tcPr>
            <w:tcW w:w="1276" w:type="dxa"/>
            <w:vAlign w:val="center"/>
          </w:tcPr>
          <w:p w14:paraId="7580B994" w14:textId="77777777" w:rsidR="00C83F38" w:rsidRPr="00CC5F23" w:rsidRDefault="00C83F38" w:rsidP="00C83F38">
            <w:pPr>
              <w:jc w:val="center"/>
              <w:rPr>
                <w:sz w:val="22"/>
                <w:szCs w:val="22"/>
              </w:rPr>
            </w:pPr>
            <w:r w:rsidRPr="00CC5F23">
              <w:rPr>
                <w:sz w:val="22"/>
                <w:szCs w:val="22"/>
              </w:rPr>
              <w:t>Обслуговування ОПС</w:t>
            </w:r>
          </w:p>
        </w:tc>
        <w:tc>
          <w:tcPr>
            <w:tcW w:w="1843" w:type="dxa"/>
            <w:vAlign w:val="center"/>
          </w:tcPr>
          <w:p w14:paraId="665C5EC5" w14:textId="77777777" w:rsidR="00C83F38" w:rsidRPr="00CC5F23" w:rsidRDefault="00C83F38" w:rsidP="00C83F38">
            <w:pPr>
              <w:jc w:val="center"/>
              <w:rPr>
                <w:sz w:val="24"/>
                <w:szCs w:val="24"/>
              </w:rPr>
            </w:pPr>
          </w:p>
        </w:tc>
        <w:tc>
          <w:tcPr>
            <w:tcW w:w="1417" w:type="dxa"/>
            <w:shd w:val="clear" w:color="auto" w:fill="auto"/>
            <w:vAlign w:val="center"/>
          </w:tcPr>
          <w:p w14:paraId="00AC9D16" w14:textId="77777777" w:rsidR="00C83F38" w:rsidRPr="00CC5F23" w:rsidRDefault="00C83F38" w:rsidP="00C83F38">
            <w:pPr>
              <w:jc w:val="center"/>
              <w:rPr>
                <w:sz w:val="24"/>
                <w:szCs w:val="24"/>
              </w:rPr>
            </w:pPr>
          </w:p>
        </w:tc>
        <w:tc>
          <w:tcPr>
            <w:tcW w:w="1418" w:type="dxa"/>
            <w:shd w:val="clear" w:color="auto" w:fill="auto"/>
            <w:vAlign w:val="center"/>
          </w:tcPr>
          <w:p w14:paraId="79130F95" w14:textId="77777777" w:rsidR="00C83F38" w:rsidRPr="00CC5F23" w:rsidRDefault="00C83F38" w:rsidP="00C83F38">
            <w:pPr>
              <w:jc w:val="center"/>
              <w:rPr>
                <w:sz w:val="24"/>
                <w:szCs w:val="24"/>
              </w:rPr>
            </w:pPr>
          </w:p>
        </w:tc>
        <w:tc>
          <w:tcPr>
            <w:tcW w:w="992" w:type="dxa"/>
            <w:shd w:val="clear" w:color="auto" w:fill="auto"/>
            <w:vAlign w:val="center"/>
          </w:tcPr>
          <w:p w14:paraId="6B49C8FA" w14:textId="77777777" w:rsidR="00C83F38" w:rsidRPr="00CC5F23" w:rsidRDefault="00C83F38" w:rsidP="00C83F38">
            <w:pPr>
              <w:jc w:val="center"/>
              <w:rPr>
                <w:sz w:val="24"/>
                <w:szCs w:val="24"/>
              </w:rPr>
            </w:pPr>
          </w:p>
        </w:tc>
      </w:tr>
      <w:tr w:rsidR="00D92055" w:rsidRPr="00CC5F23" w14:paraId="1ED838F0" w14:textId="77777777" w:rsidTr="004758C2">
        <w:trPr>
          <w:trHeight w:val="544"/>
        </w:trPr>
        <w:tc>
          <w:tcPr>
            <w:tcW w:w="467" w:type="dxa"/>
            <w:noWrap/>
            <w:vAlign w:val="center"/>
          </w:tcPr>
          <w:p w14:paraId="6821753C" w14:textId="54CCDA77" w:rsidR="00C83F38" w:rsidRPr="00CC5F23" w:rsidRDefault="007D4B16" w:rsidP="00C83F38">
            <w:pPr>
              <w:jc w:val="center"/>
              <w:rPr>
                <w:sz w:val="24"/>
                <w:szCs w:val="24"/>
              </w:rPr>
            </w:pPr>
            <w:r w:rsidRPr="00CC5F23">
              <w:rPr>
                <w:sz w:val="24"/>
                <w:szCs w:val="24"/>
              </w:rPr>
              <w:t>15</w:t>
            </w:r>
          </w:p>
        </w:tc>
        <w:tc>
          <w:tcPr>
            <w:tcW w:w="4425" w:type="dxa"/>
            <w:gridSpan w:val="2"/>
            <w:vAlign w:val="center"/>
          </w:tcPr>
          <w:p w14:paraId="669B69A5" w14:textId="77777777" w:rsidR="00C83F38" w:rsidRPr="00CC5F23" w:rsidRDefault="00C83F38" w:rsidP="00C83F38">
            <w:pPr>
              <w:rPr>
                <w:sz w:val="24"/>
                <w:szCs w:val="24"/>
              </w:rPr>
            </w:pPr>
            <w:r w:rsidRPr="00CC5F23">
              <w:rPr>
                <w:sz w:val="24"/>
                <w:szCs w:val="24"/>
              </w:rPr>
              <w:t>Місцевий загальний суд, м. Запоріжжя, вул. Незалежної України/Парковий бульвар, 1/2</w:t>
            </w:r>
          </w:p>
        </w:tc>
        <w:tc>
          <w:tcPr>
            <w:tcW w:w="1701" w:type="dxa"/>
            <w:vAlign w:val="center"/>
          </w:tcPr>
          <w:p w14:paraId="7330B987" w14:textId="77777777" w:rsidR="00C83F38" w:rsidRPr="001867C4" w:rsidRDefault="00C83F38" w:rsidP="00C83F38">
            <w:pPr>
              <w:jc w:val="center"/>
              <w:rPr>
                <w:sz w:val="24"/>
                <w:szCs w:val="24"/>
              </w:rPr>
            </w:pPr>
          </w:p>
        </w:tc>
        <w:tc>
          <w:tcPr>
            <w:tcW w:w="1559" w:type="dxa"/>
          </w:tcPr>
          <w:p w14:paraId="2F4A6109" w14:textId="2E3BA084" w:rsidR="00C83F38" w:rsidRPr="001867C4" w:rsidRDefault="00F528E8" w:rsidP="00C83F38">
            <w:pPr>
              <w:jc w:val="center"/>
            </w:pPr>
            <w:r w:rsidRPr="001867C4">
              <w:rPr>
                <w:sz w:val="24"/>
                <w:szCs w:val="24"/>
              </w:rPr>
              <w:t>5417,50</w:t>
            </w:r>
          </w:p>
        </w:tc>
        <w:tc>
          <w:tcPr>
            <w:tcW w:w="1276" w:type="dxa"/>
            <w:vAlign w:val="center"/>
          </w:tcPr>
          <w:p w14:paraId="53796CD0" w14:textId="77777777" w:rsidR="00C83F38" w:rsidRPr="00CC5F23" w:rsidRDefault="00C83F38" w:rsidP="00C83F38">
            <w:pPr>
              <w:jc w:val="center"/>
              <w:rPr>
                <w:sz w:val="22"/>
                <w:szCs w:val="22"/>
              </w:rPr>
            </w:pPr>
            <w:r w:rsidRPr="00CC5F23">
              <w:rPr>
                <w:sz w:val="22"/>
                <w:szCs w:val="22"/>
              </w:rPr>
              <w:t xml:space="preserve">Охорона об’єкту </w:t>
            </w:r>
          </w:p>
        </w:tc>
        <w:tc>
          <w:tcPr>
            <w:tcW w:w="1843" w:type="dxa"/>
            <w:vAlign w:val="center"/>
          </w:tcPr>
          <w:p w14:paraId="74503988" w14:textId="77777777" w:rsidR="00C83F38" w:rsidRPr="00CC5F23" w:rsidRDefault="00C83F38" w:rsidP="00C83F38">
            <w:pPr>
              <w:jc w:val="center"/>
              <w:rPr>
                <w:sz w:val="24"/>
                <w:szCs w:val="24"/>
              </w:rPr>
            </w:pPr>
          </w:p>
        </w:tc>
        <w:tc>
          <w:tcPr>
            <w:tcW w:w="1417" w:type="dxa"/>
            <w:shd w:val="clear" w:color="auto" w:fill="auto"/>
            <w:vAlign w:val="center"/>
          </w:tcPr>
          <w:p w14:paraId="44BC0BAB" w14:textId="77777777" w:rsidR="00C83F38" w:rsidRPr="00CC5F23" w:rsidRDefault="00C83F38" w:rsidP="00C83F38">
            <w:pPr>
              <w:jc w:val="center"/>
              <w:rPr>
                <w:sz w:val="24"/>
                <w:szCs w:val="24"/>
              </w:rPr>
            </w:pPr>
          </w:p>
        </w:tc>
        <w:tc>
          <w:tcPr>
            <w:tcW w:w="1418" w:type="dxa"/>
            <w:shd w:val="clear" w:color="auto" w:fill="auto"/>
            <w:vAlign w:val="center"/>
          </w:tcPr>
          <w:p w14:paraId="7D18834C" w14:textId="77777777" w:rsidR="00C83F38" w:rsidRPr="00CC5F23" w:rsidRDefault="00C83F38" w:rsidP="00C83F38">
            <w:pPr>
              <w:jc w:val="center"/>
              <w:rPr>
                <w:sz w:val="24"/>
                <w:szCs w:val="24"/>
              </w:rPr>
            </w:pPr>
          </w:p>
        </w:tc>
        <w:tc>
          <w:tcPr>
            <w:tcW w:w="992" w:type="dxa"/>
            <w:shd w:val="clear" w:color="auto" w:fill="auto"/>
            <w:vAlign w:val="center"/>
          </w:tcPr>
          <w:p w14:paraId="3071F531" w14:textId="77777777" w:rsidR="00C83F38" w:rsidRPr="00CC5F23" w:rsidRDefault="00C83F38" w:rsidP="00C83F38">
            <w:pPr>
              <w:jc w:val="center"/>
              <w:rPr>
                <w:sz w:val="24"/>
                <w:szCs w:val="24"/>
              </w:rPr>
            </w:pPr>
          </w:p>
        </w:tc>
      </w:tr>
      <w:tr w:rsidR="00D92055" w:rsidRPr="00CC5F23" w14:paraId="314D9BCA" w14:textId="77777777" w:rsidTr="004758C2">
        <w:trPr>
          <w:trHeight w:val="523"/>
        </w:trPr>
        <w:tc>
          <w:tcPr>
            <w:tcW w:w="467" w:type="dxa"/>
            <w:noWrap/>
            <w:vAlign w:val="center"/>
          </w:tcPr>
          <w:p w14:paraId="680D0462" w14:textId="7CE3CB18" w:rsidR="00C83F38" w:rsidRPr="00CC5F23" w:rsidRDefault="007D4B16" w:rsidP="00C83F38">
            <w:pPr>
              <w:jc w:val="center"/>
              <w:rPr>
                <w:sz w:val="24"/>
                <w:szCs w:val="24"/>
              </w:rPr>
            </w:pPr>
            <w:r w:rsidRPr="00CC5F23">
              <w:rPr>
                <w:sz w:val="24"/>
                <w:szCs w:val="24"/>
              </w:rPr>
              <w:t>16</w:t>
            </w:r>
          </w:p>
        </w:tc>
        <w:tc>
          <w:tcPr>
            <w:tcW w:w="4425" w:type="dxa"/>
            <w:gridSpan w:val="2"/>
            <w:vAlign w:val="center"/>
          </w:tcPr>
          <w:p w14:paraId="566E2274" w14:textId="77777777" w:rsidR="00C83F38" w:rsidRPr="00CC5F23" w:rsidRDefault="00C83F38" w:rsidP="00C83F38">
            <w:pPr>
              <w:rPr>
                <w:sz w:val="24"/>
                <w:szCs w:val="24"/>
              </w:rPr>
            </w:pPr>
            <w:r w:rsidRPr="00CC5F23">
              <w:rPr>
                <w:sz w:val="24"/>
                <w:szCs w:val="24"/>
              </w:rPr>
              <w:t>Місцевий загальний суд, м. Запоріжжя, вул. Незалежної України/Парковий бульвар, 1/2</w:t>
            </w:r>
          </w:p>
        </w:tc>
        <w:tc>
          <w:tcPr>
            <w:tcW w:w="1701" w:type="dxa"/>
            <w:vAlign w:val="center"/>
          </w:tcPr>
          <w:p w14:paraId="5A2CA9D6" w14:textId="77777777" w:rsidR="00C83F38" w:rsidRPr="001867C4" w:rsidRDefault="00C83F38" w:rsidP="00C83F38">
            <w:pPr>
              <w:jc w:val="center"/>
              <w:rPr>
                <w:sz w:val="24"/>
                <w:szCs w:val="24"/>
              </w:rPr>
            </w:pPr>
            <w:r w:rsidRPr="001867C4">
              <w:rPr>
                <w:sz w:val="24"/>
                <w:szCs w:val="24"/>
              </w:rPr>
              <w:t>4,0</w:t>
            </w:r>
          </w:p>
        </w:tc>
        <w:tc>
          <w:tcPr>
            <w:tcW w:w="1559" w:type="dxa"/>
          </w:tcPr>
          <w:p w14:paraId="7E7C4D95" w14:textId="77777777" w:rsidR="00C83F38" w:rsidRPr="001867C4" w:rsidRDefault="00C83F38" w:rsidP="00C83F38">
            <w:pPr>
              <w:jc w:val="center"/>
            </w:pPr>
          </w:p>
        </w:tc>
        <w:tc>
          <w:tcPr>
            <w:tcW w:w="1276" w:type="dxa"/>
            <w:vAlign w:val="center"/>
          </w:tcPr>
          <w:p w14:paraId="01B93AFA" w14:textId="77777777" w:rsidR="00C83F38" w:rsidRPr="00CC5F23" w:rsidRDefault="00C83F38" w:rsidP="00C83F38">
            <w:pPr>
              <w:jc w:val="center"/>
              <w:rPr>
                <w:sz w:val="22"/>
                <w:szCs w:val="22"/>
              </w:rPr>
            </w:pPr>
            <w:r w:rsidRPr="00CC5F23">
              <w:rPr>
                <w:sz w:val="22"/>
                <w:szCs w:val="22"/>
              </w:rPr>
              <w:t>Обслуговування ОПС</w:t>
            </w:r>
          </w:p>
        </w:tc>
        <w:tc>
          <w:tcPr>
            <w:tcW w:w="1843" w:type="dxa"/>
            <w:vAlign w:val="center"/>
          </w:tcPr>
          <w:p w14:paraId="3A184763" w14:textId="77777777" w:rsidR="00C83F38" w:rsidRPr="00CC5F23" w:rsidRDefault="00C83F38" w:rsidP="00C83F38">
            <w:pPr>
              <w:jc w:val="center"/>
              <w:rPr>
                <w:sz w:val="24"/>
                <w:szCs w:val="24"/>
              </w:rPr>
            </w:pPr>
          </w:p>
        </w:tc>
        <w:tc>
          <w:tcPr>
            <w:tcW w:w="1417" w:type="dxa"/>
            <w:shd w:val="clear" w:color="auto" w:fill="auto"/>
            <w:vAlign w:val="center"/>
          </w:tcPr>
          <w:p w14:paraId="50776E25" w14:textId="77777777" w:rsidR="00C83F38" w:rsidRPr="00CC5F23" w:rsidRDefault="00C83F38" w:rsidP="00C83F38">
            <w:pPr>
              <w:jc w:val="center"/>
              <w:rPr>
                <w:sz w:val="24"/>
                <w:szCs w:val="24"/>
              </w:rPr>
            </w:pPr>
          </w:p>
        </w:tc>
        <w:tc>
          <w:tcPr>
            <w:tcW w:w="1418" w:type="dxa"/>
            <w:shd w:val="clear" w:color="auto" w:fill="auto"/>
            <w:vAlign w:val="center"/>
          </w:tcPr>
          <w:p w14:paraId="10C94F5F" w14:textId="77777777" w:rsidR="00C83F38" w:rsidRPr="00CC5F23" w:rsidRDefault="00C83F38" w:rsidP="00C83F38">
            <w:pPr>
              <w:jc w:val="center"/>
              <w:rPr>
                <w:sz w:val="24"/>
                <w:szCs w:val="24"/>
              </w:rPr>
            </w:pPr>
          </w:p>
        </w:tc>
        <w:tc>
          <w:tcPr>
            <w:tcW w:w="992" w:type="dxa"/>
            <w:shd w:val="clear" w:color="auto" w:fill="auto"/>
            <w:vAlign w:val="center"/>
          </w:tcPr>
          <w:p w14:paraId="15F69F65" w14:textId="77777777" w:rsidR="00C83F38" w:rsidRPr="00CC5F23" w:rsidRDefault="00C83F38" w:rsidP="00C83F38">
            <w:pPr>
              <w:jc w:val="center"/>
              <w:rPr>
                <w:sz w:val="24"/>
                <w:szCs w:val="24"/>
              </w:rPr>
            </w:pPr>
          </w:p>
        </w:tc>
      </w:tr>
      <w:tr w:rsidR="00D92055" w:rsidRPr="00CC5F23" w14:paraId="5CAE55AB" w14:textId="77777777" w:rsidTr="004758C2">
        <w:trPr>
          <w:trHeight w:val="348"/>
        </w:trPr>
        <w:tc>
          <w:tcPr>
            <w:tcW w:w="467" w:type="dxa"/>
            <w:noWrap/>
            <w:vAlign w:val="center"/>
          </w:tcPr>
          <w:p w14:paraId="095E73C5" w14:textId="155043A1" w:rsidR="00C83F38" w:rsidRPr="00CC5F23" w:rsidRDefault="007D4B16" w:rsidP="00C83F38">
            <w:pPr>
              <w:jc w:val="center"/>
              <w:rPr>
                <w:sz w:val="24"/>
                <w:szCs w:val="24"/>
              </w:rPr>
            </w:pPr>
            <w:r w:rsidRPr="00CC5F23">
              <w:rPr>
                <w:sz w:val="24"/>
                <w:szCs w:val="24"/>
              </w:rPr>
              <w:t>17</w:t>
            </w:r>
          </w:p>
        </w:tc>
        <w:tc>
          <w:tcPr>
            <w:tcW w:w="4425" w:type="dxa"/>
            <w:gridSpan w:val="2"/>
            <w:vAlign w:val="center"/>
          </w:tcPr>
          <w:p w14:paraId="078C08D0" w14:textId="77777777" w:rsidR="00C83F38" w:rsidRPr="00CC5F23" w:rsidRDefault="00C83F38" w:rsidP="00C83F38">
            <w:pPr>
              <w:rPr>
                <w:sz w:val="24"/>
                <w:szCs w:val="24"/>
              </w:rPr>
            </w:pPr>
            <w:r w:rsidRPr="00CC5F23">
              <w:rPr>
                <w:sz w:val="24"/>
                <w:szCs w:val="24"/>
              </w:rPr>
              <w:t xml:space="preserve">Місцевий загальний суд, </w:t>
            </w:r>
          </w:p>
          <w:p w14:paraId="223AC88A" w14:textId="77777777" w:rsidR="00C83F38" w:rsidRPr="00CC5F23" w:rsidRDefault="00C83F38" w:rsidP="00C83F38">
            <w:pPr>
              <w:rPr>
                <w:sz w:val="24"/>
                <w:szCs w:val="24"/>
              </w:rPr>
            </w:pPr>
            <w:r w:rsidRPr="00CC5F23">
              <w:rPr>
                <w:sz w:val="24"/>
                <w:szCs w:val="24"/>
              </w:rPr>
              <w:t>м. Запоріжжя, вул. Перемоги, 107б</w:t>
            </w:r>
          </w:p>
        </w:tc>
        <w:tc>
          <w:tcPr>
            <w:tcW w:w="1701" w:type="dxa"/>
            <w:vAlign w:val="center"/>
          </w:tcPr>
          <w:p w14:paraId="442C19B8" w14:textId="77777777" w:rsidR="00C83F38" w:rsidRPr="001867C4" w:rsidRDefault="00C83F38" w:rsidP="00C83F38">
            <w:pPr>
              <w:jc w:val="center"/>
              <w:rPr>
                <w:sz w:val="24"/>
                <w:szCs w:val="24"/>
              </w:rPr>
            </w:pPr>
          </w:p>
        </w:tc>
        <w:tc>
          <w:tcPr>
            <w:tcW w:w="1559" w:type="dxa"/>
          </w:tcPr>
          <w:p w14:paraId="6AE37B89" w14:textId="7AFCD28B" w:rsidR="00C83F38" w:rsidRPr="001867C4" w:rsidRDefault="00F528E8" w:rsidP="00C83F38">
            <w:pPr>
              <w:jc w:val="center"/>
            </w:pPr>
            <w:r w:rsidRPr="001867C4">
              <w:rPr>
                <w:sz w:val="24"/>
                <w:szCs w:val="24"/>
              </w:rPr>
              <w:t>5417,50</w:t>
            </w:r>
          </w:p>
        </w:tc>
        <w:tc>
          <w:tcPr>
            <w:tcW w:w="1276" w:type="dxa"/>
            <w:vAlign w:val="center"/>
          </w:tcPr>
          <w:p w14:paraId="340732DA" w14:textId="77777777" w:rsidR="00C83F38" w:rsidRPr="00CC5F23" w:rsidRDefault="00C83F38" w:rsidP="00C83F38">
            <w:pPr>
              <w:jc w:val="center"/>
              <w:rPr>
                <w:sz w:val="22"/>
                <w:szCs w:val="22"/>
              </w:rPr>
            </w:pPr>
            <w:r w:rsidRPr="00CC5F23">
              <w:rPr>
                <w:sz w:val="22"/>
                <w:szCs w:val="22"/>
              </w:rPr>
              <w:t>Охорона об’єкту</w:t>
            </w:r>
          </w:p>
        </w:tc>
        <w:tc>
          <w:tcPr>
            <w:tcW w:w="1843" w:type="dxa"/>
            <w:vAlign w:val="center"/>
          </w:tcPr>
          <w:p w14:paraId="1336A73F" w14:textId="77777777" w:rsidR="00C83F38" w:rsidRPr="00CC5F23" w:rsidRDefault="00C83F38" w:rsidP="00C83F38">
            <w:pPr>
              <w:jc w:val="center"/>
              <w:rPr>
                <w:sz w:val="24"/>
                <w:szCs w:val="24"/>
              </w:rPr>
            </w:pPr>
          </w:p>
        </w:tc>
        <w:tc>
          <w:tcPr>
            <w:tcW w:w="1417" w:type="dxa"/>
            <w:shd w:val="clear" w:color="auto" w:fill="auto"/>
            <w:vAlign w:val="center"/>
          </w:tcPr>
          <w:p w14:paraId="32BACB64" w14:textId="77777777" w:rsidR="00C83F38" w:rsidRPr="00CC5F23" w:rsidRDefault="00C83F38" w:rsidP="00C83F38">
            <w:pPr>
              <w:jc w:val="center"/>
              <w:rPr>
                <w:sz w:val="24"/>
                <w:szCs w:val="24"/>
              </w:rPr>
            </w:pPr>
          </w:p>
        </w:tc>
        <w:tc>
          <w:tcPr>
            <w:tcW w:w="1418" w:type="dxa"/>
            <w:shd w:val="clear" w:color="auto" w:fill="auto"/>
            <w:vAlign w:val="center"/>
          </w:tcPr>
          <w:p w14:paraId="43199B50" w14:textId="77777777" w:rsidR="00C83F38" w:rsidRPr="00CC5F23" w:rsidRDefault="00C83F38" w:rsidP="00C83F38">
            <w:pPr>
              <w:jc w:val="center"/>
              <w:rPr>
                <w:sz w:val="24"/>
                <w:szCs w:val="24"/>
              </w:rPr>
            </w:pPr>
          </w:p>
        </w:tc>
        <w:tc>
          <w:tcPr>
            <w:tcW w:w="992" w:type="dxa"/>
            <w:shd w:val="clear" w:color="auto" w:fill="auto"/>
            <w:vAlign w:val="center"/>
          </w:tcPr>
          <w:p w14:paraId="486819B0" w14:textId="77777777" w:rsidR="00C83F38" w:rsidRPr="00CC5F23" w:rsidRDefault="00C83F38" w:rsidP="00C83F38">
            <w:pPr>
              <w:jc w:val="center"/>
              <w:rPr>
                <w:sz w:val="24"/>
                <w:szCs w:val="24"/>
              </w:rPr>
            </w:pPr>
          </w:p>
        </w:tc>
      </w:tr>
      <w:tr w:rsidR="00D92055" w:rsidRPr="00CC5F23" w14:paraId="4DDD2E31" w14:textId="77777777" w:rsidTr="004758C2">
        <w:trPr>
          <w:trHeight w:val="525"/>
        </w:trPr>
        <w:tc>
          <w:tcPr>
            <w:tcW w:w="467" w:type="dxa"/>
            <w:noWrap/>
            <w:vAlign w:val="center"/>
          </w:tcPr>
          <w:p w14:paraId="27196E12" w14:textId="69013BAB" w:rsidR="00C83F38" w:rsidRPr="00CC5F23" w:rsidRDefault="007D4B16" w:rsidP="00C83F38">
            <w:pPr>
              <w:jc w:val="center"/>
              <w:rPr>
                <w:sz w:val="24"/>
                <w:szCs w:val="24"/>
              </w:rPr>
            </w:pPr>
            <w:r w:rsidRPr="00CC5F23">
              <w:rPr>
                <w:sz w:val="24"/>
                <w:szCs w:val="24"/>
              </w:rPr>
              <w:t>18</w:t>
            </w:r>
          </w:p>
        </w:tc>
        <w:tc>
          <w:tcPr>
            <w:tcW w:w="4425" w:type="dxa"/>
            <w:gridSpan w:val="2"/>
            <w:vAlign w:val="center"/>
          </w:tcPr>
          <w:p w14:paraId="15A06010" w14:textId="77777777" w:rsidR="00C83F38" w:rsidRPr="00CC5F23" w:rsidRDefault="00C83F38" w:rsidP="00C83F38">
            <w:pPr>
              <w:rPr>
                <w:sz w:val="24"/>
                <w:szCs w:val="24"/>
              </w:rPr>
            </w:pPr>
            <w:r w:rsidRPr="00CC5F23">
              <w:rPr>
                <w:sz w:val="24"/>
                <w:szCs w:val="24"/>
              </w:rPr>
              <w:t xml:space="preserve">Місцевий загальний суд, </w:t>
            </w:r>
          </w:p>
          <w:p w14:paraId="44921024" w14:textId="77777777" w:rsidR="00C83F38" w:rsidRPr="00CC5F23" w:rsidRDefault="00C83F38" w:rsidP="00C83F38">
            <w:pPr>
              <w:rPr>
                <w:sz w:val="24"/>
                <w:szCs w:val="24"/>
              </w:rPr>
            </w:pPr>
            <w:r w:rsidRPr="00CC5F23">
              <w:rPr>
                <w:sz w:val="24"/>
                <w:szCs w:val="24"/>
              </w:rPr>
              <w:t>м. Запоріжжя, вул. Перемоги, 107б</w:t>
            </w:r>
          </w:p>
        </w:tc>
        <w:tc>
          <w:tcPr>
            <w:tcW w:w="1701" w:type="dxa"/>
            <w:vAlign w:val="center"/>
          </w:tcPr>
          <w:p w14:paraId="3282161D" w14:textId="77777777" w:rsidR="00C83F38" w:rsidRPr="001867C4" w:rsidRDefault="00C83F38" w:rsidP="00C83F38">
            <w:pPr>
              <w:jc w:val="center"/>
              <w:rPr>
                <w:sz w:val="24"/>
                <w:szCs w:val="24"/>
              </w:rPr>
            </w:pPr>
            <w:r w:rsidRPr="001867C4">
              <w:rPr>
                <w:sz w:val="24"/>
                <w:szCs w:val="24"/>
              </w:rPr>
              <w:t>15,0</w:t>
            </w:r>
          </w:p>
        </w:tc>
        <w:tc>
          <w:tcPr>
            <w:tcW w:w="1559" w:type="dxa"/>
          </w:tcPr>
          <w:p w14:paraId="439712A1" w14:textId="77777777" w:rsidR="00C83F38" w:rsidRPr="001867C4" w:rsidRDefault="00C83F38" w:rsidP="00C83F38">
            <w:pPr>
              <w:jc w:val="center"/>
            </w:pPr>
          </w:p>
        </w:tc>
        <w:tc>
          <w:tcPr>
            <w:tcW w:w="1276" w:type="dxa"/>
            <w:vAlign w:val="center"/>
          </w:tcPr>
          <w:p w14:paraId="15B277E4" w14:textId="77777777" w:rsidR="00C83F38" w:rsidRPr="00CC5F23" w:rsidRDefault="00C83F38" w:rsidP="00C83F38">
            <w:pPr>
              <w:jc w:val="center"/>
              <w:rPr>
                <w:sz w:val="22"/>
                <w:szCs w:val="22"/>
              </w:rPr>
            </w:pPr>
            <w:r w:rsidRPr="00CC5F23">
              <w:rPr>
                <w:sz w:val="22"/>
                <w:szCs w:val="22"/>
              </w:rPr>
              <w:t>Обслуговування ОПС</w:t>
            </w:r>
          </w:p>
        </w:tc>
        <w:tc>
          <w:tcPr>
            <w:tcW w:w="1843" w:type="dxa"/>
            <w:vAlign w:val="center"/>
          </w:tcPr>
          <w:p w14:paraId="7AAE31A7" w14:textId="77777777" w:rsidR="00C83F38" w:rsidRPr="00CC5F23" w:rsidRDefault="00C83F38" w:rsidP="00C83F38">
            <w:pPr>
              <w:jc w:val="center"/>
              <w:rPr>
                <w:sz w:val="24"/>
                <w:szCs w:val="24"/>
              </w:rPr>
            </w:pPr>
          </w:p>
        </w:tc>
        <w:tc>
          <w:tcPr>
            <w:tcW w:w="1417" w:type="dxa"/>
            <w:shd w:val="clear" w:color="auto" w:fill="auto"/>
            <w:vAlign w:val="center"/>
          </w:tcPr>
          <w:p w14:paraId="07B3CCFB" w14:textId="77777777" w:rsidR="00C83F38" w:rsidRPr="00CC5F23" w:rsidRDefault="00C83F38" w:rsidP="00C83F38">
            <w:pPr>
              <w:jc w:val="center"/>
              <w:rPr>
                <w:sz w:val="24"/>
                <w:szCs w:val="24"/>
              </w:rPr>
            </w:pPr>
          </w:p>
        </w:tc>
        <w:tc>
          <w:tcPr>
            <w:tcW w:w="1418" w:type="dxa"/>
            <w:shd w:val="clear" w:color="auto" w:fill="auto"/>
            <w:vAlign w:val="center"/>
          </w:tcPr>
          <w:p w14:paraId="17CB6FA9" w14:textId="77777777" w:rsidR="00C83F38" w:rsidRPr="00CC5F23" w:rsidRDefault="00C83F38" w:rsidP="00C83F38">
            <w:pPr>
              <w:jc w:val="center"/>
              <w:rPr>
                <w:sz w:val="24"/>
                <w:szCs w:val="24"/>
              </w:rPr>
            </w:pPr>
          </w:p>
        </w:tc>
        <w:tc>
          <w:tcPr>
            <w:tcW w:w="992" w:type="dxa"/>
            <w:shd w:val="clear" w:color="auto" w:fill="auto"/>
            <w:vAlign w:val="center"/>
          </w:tcPr>
          <w:p w14:paraId="72875BE4" w14:textId="77777777" w:rsidR="00C83F38" w:rsidRPr="00CC5F23" w:rsidRDefault="00C83F38" w:rsidP="00C83F38">
            <w:pPr>
              <w:jc w:val="center"/>
              <w:rPr>
                <w:sz w:val="24"/>
                <w:szCs w:val="24"/>
              </w:rPr>
            </w:pPr>
          </w:p>
        </w:tc>
      </w:tr>
      <w:tr w:rsidR="00D92055" w:rsidRPr="00CC5F23" w14:paraId="14B5AB0A" w14:textId="77777777" w:rsidTr="004758C2">
        <w:trPr>
          <w:trHeight w:val="539"/>
        </w:trPr>
        <w:tc>
          <w:tcPr>
            <w:tcW w:w="467" w:type="dxa"/>
            <w:noWrap/>
            <w:vAlign w:val="center"/>
          </w:tcPr>
          <w:p w14:paraId="3941EB16" w14:textId="10B8B3BC" w:rsidR="00C83F38" w:rsidRPr="00CC5F23" w:rsidRDefault="007D4B16" w:rsidP="00C83F38">
            <w:pPr>
              <w:jc w:val="center"/>
              <w:rPr>
                <w:sz w:val="24"/>
                <w:szCs w:val="24"/>
              </w:rPr>
            </w:pPr>
            <w:r w:rsidRPr="00CC5F23">
              <w:rPr>
                <w:sz w:val="24"/>
                <w:szCs w:val="24"/>
              </w:rPr>
              <w:t>19</w:t>
            </w:r>
          </w:p>
        </w:tc>
        <w:tc>
          <w:tcPr>
            <w:tcW w:w="4425" w:type="dxa"/>
            <w:gridSpan w:val="2"/>
            <w:vAlign w:val="center"/>
          </w:tcPr>
          <w:p w14:paraId="30E48A4D" w14:textId="77777777" w:rsidR="00C83F38" w:rsidRPr="00CC5F23" w:rsidRDefault="00C83F38" w:rsidP="00C83F38">
            <w:pPr>
              <w:rPr>
                <w:sz w:val="24"/>
                <w:szCs w:val="24"/>
              </w:rPr>
            </w:pPr>
            <w:r w:rsidRPr="00CC5F23">
              <w:rPr>
                <w:sz w:val="24"/>
                <w:szCs w:val="24"/>
              </w:rPr>
              <w:t xml:space="preserve">Місцевий загальний суд, </w:t>
            </w:r>
          </w:p>
          <w:p w14:paraId="4A9A879C" w14:textId="77777777" w:rsidR="00C83F38" w:rsidRPr="00CC5F23" w:rsidRDefault="00C83F38" w:rsidP="00C83F38">
            <w:pPr>
              <w:rPr>
                <w:sz w:val="24"/>
                <w:szCs w:val="24"/>
              </w:rPr>
            </w:pPr>
            <w:r w:rsidRPr="00CC5F23">
              <w:rPr>
                <w:sz w:val="24"/>
                <w:szCs w:val="24"/>
              </w:rPr>
              <w:t>м. Запоріжжя, пр. Ювілейний, 33</w:t>
            </w:r>
          </w:p>
        </w:tc>
        <w:tc>
          <w:tcPr>
            <w:tcW w:w="1701" w:type="dxa"/>
            <w:vAlign w:val="center"/>
          </w:tcPr>
          <w:p w14:paraId="25514B22" w14:textId="77777777" w:rsidR="00C83F38" w:rsidRPr="001867C4" w:rsidRDefault="00C83F38" w:rsidP="00C83F38">
            <w:pPr>
              <w:jc w:val="center"/>
              <w:rPr>
                <w:sz w:val="24"/>
                <w:szCs w:val="24"/>
              </w:rPr>
            </w:pPr>
          </w:p>
        </w:tc>
        <w:tc>
          <w:tcPr>
            <w:tcW w:w="1559" w:type="dxa"/>
          </w:tcPr>
          <w:p w14:paraId="3ABC1A90" w14:textId="5F35A4A3" w:rsidR="00C83F38" w:rsidRPr="001867C4" w:rsidRDefault="00F528E8" w:rsidP="00C83F38">
            <w:pPr>
              <w:jc w:val="center"/>
            </w:pPr>
            <w:r w:rsidRPr="001867C4">
              <w:rPr>
                <w:sz w:val="24"/>
                <w:szCs w:val="24"/>
              </w:rPr>
              <w:t>5417,50</w:t>
            </w:r>
          </w:p>
        </w:tc>
        <w:tc>
          <w:tcPr>
            <w:tcW w:w="1276" w:type="dxa"/>
            <w:vAlign w:val="center"/>
          </w:tcPr>
          <w:p w14:paraId="5D53DD87" w14:textId="77777777" w:rsidR="00C83F38" w:rsidRPr="00CC5F23" w:rsidRDefault="00C83F38" w:rsidP="00C83F38">
            <w:pPr>
              <w:jc w:val="center"/>
              <w:rPr>
                <w:sz w:val="22"/>
                <w:szCs w:val="22"/>
              </w:rPr>
            </w:pPr>
            <w:r w:rsidRPr="00CC5F23">
              <w:rPr>
                <w:sz w:val="22"/>
                <w:szCs w:val="22"/>
              </w:rPr>
              <w:t xml:space="preserve">Охорона об’єкту </w:t>
            </w:r>
          </w:p>
        </w:tc>
        <w:tc>
          <w:tcPr>
            <w:tcW w:w="1843" w:type="dxa"/>
            <w:vAlign w:val="center"/>
          </w:tcPr>
          <w:p w14:paraId="75666E5D" w14:textId="77777777" w:rsidR="00C83F38" w:rsidRPr="00CC5F23" w:rsidRDefault="00C83F38" w:rsidP="00C83F38">
            <w:pPr>
              <w:jc w:val="center"/>
              <w:rPr>
                <w:sz w:val="24"/>
                <w:szCs w:val="24"/>
              </w:rPr>
            </w:pPr>
          </w:p>
        </w:tc>
        <w:tc>
          <w:tcPr>
            <w:tcW w:w="1417" w:type="dxa"/>
            <w:shd w:val="clear" w:color="auto" w:fill="auto"/>
            <w:vAlign w:val="center"/>
          </w:tcPr>
          <w:p w14:paraId="75A4DC52" w14:textId="77777777" w:rsidR="00C83F38" w:rsidRPr="00CC5F23" w:rsidRDefault="00C83F38" w:rsidP="00C83F38">
            <w:pPr>
              <w:jc w:val="center"/>
              <w:rPr>
                <w:sz w:val="24"/>
                <w:szCs w:val="24"/>
              </w:rPr>
            </w:pPr>
          </w:p>
        </w:tc>
        <w:tc>
          <w:tcPr>
            <w:tcW w:w="1418" w:type="dxa"/>
            <w:shd w:val="clear" w:color="auto" w:fill="auto"/>
            <w:vAlign w:val="center"/>
          </w:tcPr>
          <w:p w14:paraId="50A51D6A" w14:textId="77777777" w:rsidR="00C83F38" w:rsidRPr="00CC5F23" w:rsidRDefault="00C83F38" w:rsidP="00C83F38">
            <w:pPr>
              <w:jc w:val="center"/>
              <w:rPr>
                <w:sz w:val="24"/>
                <w:szCs w:val="24"/>
              </w:rPr>
            </w:pPr>
          </w:p>
        </w:tc>
        <w:tc>
          <w:tcPr>
            <w:tcW w:w="992" w:type="dxa"/>
            <w:shd w:val="clear" w:color="auto" w:fill="auto"/>
            <w:vAlign w:val="center"/>
          </w:tcPr>
          <w:p w14:paraId="69664D70" w14:textId="77777777" w:rsidR="00C83F38" w:rsidRPr="00CC5F23" w:rsidRDefault="00C83F38" w:rsidP="00C83F38">
            <w:pPr>
              <w:jc w:val="center"/>
              <w:rPr>
                <w:sz w:val="24"/>
                <w:szCs w:val="24"/>
              </w:rPr>
            </w:pPr>
          </w:p>
        </w:tc>
      </w:tr>
      <w:tr w:rsidR="00D92055" w:rsidRPr="00CC5F23" w14:paraId="2393638A" w14:textId="77777777" w:rsidTr="004758C2">
        <w:trPr>
          <w:trHeight w:val="519"/>
        </w:trPr>
        <w:tc>
          <w:tcPr>
            <w:tcW w:w="467" w:type="dxa"/>
            <w:noWrap/>
            <w:vAlign w:val="center"/>
          </w:tcPr>
          <w:p w14:paraId="186F60F2" w14:textId="181A5FA2" w:rsidR="00C83F38" w:rsidRPr="00CC5F23" w:rsidRDefault="007D4B16" w:rsidP="00C83F38">
            <w:pPr>
              <w:jc w:val="center"/>
              <w:rPr>
                <w:sz w:val="24"/>
                <w:szCs w:val="24"/>
              </w:rPr>
            </w:pPr>
            <w:r w:rsidRPr="00CC5F23">
              <w:rPr>
                <w:sz w:val="24"/>
                <w:szCs w:val="24"/>
              </w:rPr>
              <w:t>20</w:t>
            </w:r>
          </w:p>
        </w:tc>
        <w:tc>
          <w:tcPr>
            <w:tcW w:w="4425" w:type="dxa"/>
            <w:gridSpan w:val="2"/>
            <w:vAlign w:val="center"/>
          </w:tcPr>
          <w:p w14:paraId="03E6F43E" w14:textId="77777777" w:rsidR="00C83F38" w:rsidRPr="00CC5F23" w:rsidRDefault="00C83F38" w:rsidP="00C83F38">
            <w:pPr>
              <w:rPr>
                <w:sz w:val="24"/>
                <w:szCs w:val="24"/>
              </w:rPr>
            </w:pPr>
            <w:r w:rsidRPr="00CC5F23">
              <w:rPr>
                <w:sz w:val="24"/>
                <w:szCs w:val="24"/>
              </w:rPr>
              <w:t xml:space="preserve">Місцевий загальний суд, </w:t>
            </w:r>
          </w:p>
          <w:p w14:paraId="4E349735" w14:textId="77777777" w:rsidR="00C83F38" w:rsidRPr="00CC5F23" w:rsidRDefault="00C83F38" w:rsidP="00C83F38">
            <w:pPr>
              <w:rPr>
                <w:sz w:val="24"/>
                <w:szCs w:val="24"/>
              </w:rPr>
            </w:pPr>
            <w:r w:rsidRPr="00CC5F23">
              <w:rPr>
                <w:sz w:val="24"/>
                <w:szCs w:val="24"/>
              </w:rPr>
              <w:t>м. Запоріжжя, пр. Ювілейний, 33</w:t>
            </w:r>
          </w:p>
        </w:tc>
        <w:tc>
          <w:tcPr>
            <w:tcW w:w="1701" w:type="dxa"/>
            <w:vAlign w:val="center"/>
          </w:tcPr>
          <w:p w14:paraId="5299BE4B" w14:textId="77777777" w:rsidR="00C83F38" w:rsidRPr="001867C4" w:rsidRDefault="00C83F38" w:rsidP="00C83F38">
            <w:pPr>
              <w:jc w:val="center"/>
              <w:rPr>
                <w:sz w:val="24"/>
                <w:szCs w:val="24"/>
              </w:rPr>
            </w:pPr>
            <w:r w:rsidRPr="001867C4">
              <w:rPr>
                <w:sz w:val="24"/>
                <w:szCs w:val="24"/>
              </w:rPr>
              <w:t>5,0</w:t>
            </w:r>
          </w:p>
        </w:tc>
        <w:tc>
          <w:tcPr>
            <w:tcW w:w="1559" w:type="dxa"/>
          </w:tcPr>
          <w:p w14:paraId="6F262E9E" w14:textId="77777777" w:rsidR="00C83F38" w:rsidRPr="001867C4" w:rsidRDefault="00C83F38" w:rsidP="00C83F38">
            <w:pPr>
              <w:jc w:val="center"/>
            </w:pPr>
          </w:p>
        </w:tc>
        <w:tc>
          <w:tcPr>
            <w:tcW w:w="1276" w:type="dxa"/>
            <w:vAlign w:val="center"/>
          </w:tcPr>
          <w:p w14:paraId="26D74867" w14:textId="77777777" w:rsidR="00C83F38" w:rsidRPr="00CC5F23" w:rsidRDefault="00C83F38" w:rsidP="00C83F38">
            <w:pPr>
              <w:jc w:val="center"/>
              <w:rPr>
                <w:sz w:val="22"/>
                <w:szCs w:val="22"/>
              </w:rPr>
            </w:pPr>
            <w:r w:rsidRPr="00CC5F23">
              <w:rPr>
                <w:sz w:val="22"/>
                <w:szCs w:val="22"/>
              </w:rPr>
              <w:t>Обслуговування ОПС</w:t>
            </w:r>
          </w:p>
        </w:tc>
        <w:tc>
          <w:tcPr>
            <w:tcW w:w="1843" w:type="dxa"/>
            <w:vAlign w:val="center"/>
          </w:tcPr>
          <w:p w14:paraId="2C016B90" w14:textId="77777777" w:rsidR="00C83F38" w:rsidRPr="00CC5F23" w:rsidRDefault="00C83F38" w:rsidP="00C83F38">
            <w:pPr>
              <w:jc w:val="center"/>
              <w:rPr>
                <w:sz w:val="24"/>
                <w:szCs w:val="24"/>
              </w:rPr>
            </w:pPr>
          </w:p>
        </w:tc>
        <w:tc>
          <w:tcPr>
            <w:tcW w:w="1417" w:type="dxa"/>
            <w:shd w:val="clear" w:color="auto" w:fill="auto"/>
            <w:vAlign w:val="center"/>
          </w:tcPr>
          <w:p w14:paraId="4D884C7A" w14:textId="77777777" w:rsidR="00C83F38" w:rsidRPr="00CC5F23" w:rsidRDefault="00C83F38" w:rsidP="00C83F38">
            <w:pPr>
              <w:jc w:val="center"/>
              <w:rPr>
                <w:sz w:val="24"/>
                <w:szCs w:val="24"/>
              </w:rPr>
            </w:pPr>
          </w:p>
        </w:tc>
        <w:tc>
          <w:tcPr>
            <w:tcW w:w="1418" w:type="dxa"/>
            <w:shd w:val="clear" w:color="auto" w:fill="auto"/>
            <w:vAlign w:val="center"/>
          </w:tcPr>
          <w:p w14:paraId="00EAC402" w14:textId="77777777" w:rsidR="00C83F38" w:rsidRPr="00CC5F23" w:rsidRDefault="00C83F38" w:rsidP="00C83F38">
            <w:pPr>
              <w:jc w:val="center"/>
              <w:rPr>
                <w:sz w:val="24"/>
                <w:szCs w:val="24"/>
              </w:rPr>
            </w:pPr>
          </w:p>
        </w:tc>
        <w:tc>
          <w:tcPr>
            <w:tcW w:w="992" w:type="dxa"/>
            <w:shd w:val="clear" w:color="auto" w:fill="auto"/>
            <w:vAlign w:val="center"/>
          </w:tcPr>
          <w:p w14:paraId="496E327B" w14:textId="77777777" w:rsidR="00C83F38" w:rsidRPr="00CC5F23" w:rsidRDefault="00C83F38" w:rsidP="00C83F38">
            <w:pPr>
              <w:jc w:val="center"/>
              <w:rPr>
                <w:sz w:val="24"/>
                <w:szCs w:val="24"/>
              </w:rPr>
            </w:pPr>
          </w:p>
        </w:tc>
      </w:tr>
      <w:tr w:rsidR="00D92055" w:rsidRPr="00CC5F23" w14:paraId="0C4AF71E" w14:textId="77777777" w:rsidTr="004758C2">
        <w:trPr>
          <w:trHeight w:val="361"/>
        </w:trPr>
        <w:tc>
          <w:tcPr>
            <w:tcW w:w="467" w:type="dxa"/>
            <w:noWrap/>
            <w:vAlign w:val="center"/>
          </w:tcPr>
          <w:p w14:paraId="685E75AE" w14:textId="3D27F269" w:rsidR="00C83F38" w:rsidRPr="00CC5F23" w:rsidRDefault="007D4B16" w:rsidP="00C83F38">
            <w:pPr>
              <w:jc w:val="center"/>
              <w:rPr>
                <w:sz w:val="24"/>
                <w:szCs w:val="24"/>
              </w:rPr>
            </w:pPr>
            <w:r w:rsidRPr="00CC5F23">
              <w:rPr>
                <w:sz w:val="24"/>
                <w:szCs w:val="24"/>
              </w:rPr>
              <w:t>21</w:t>
            </w:r>
          </w:p>
        </w:tc>
        <w:tc>
          <w:tcPr>
            <w:tcW w:w="4425" w:type="dxa"/>
            <w:gridSpan w:val="2"/>
            <w:vAlign w:val="center"/>
          </w:tcPr>
          <w:p w14:paraId="0AD5782B" w14:textId="77777777" w:rsidR="00C83F38" w:rsidRPr="00CC5F23" w:rsidRDefault="00C83F38" w:rsidP="00C83F38">
            <w:pPr>
              <w:rPr>
                <w:sz w:val="24"/>
                <w:szCs w:val="24"/>
              </w:rPr>
            </w:pPr>
            <w:r w:rsidRPr="00CC5F23">
              <w:rPr>
                <w:sz w:val="24"/>
                <w:szCs w:val="24"/>
              </w:rPr>
              <w:t xml:space="preserve">Місцевий загальний суд, </w:t>
            </w:r>
          </w:p>
          <w:p w14:paraId="3A6FC8F0" w14:textId="77777777" w:rsidR="00C83F38" w:rsidRPr="00CC5F23" w:rsidRDefault="00C83F38" w:rsidP="00C83F38">
            <w:pPr>
              <w:rPr>
                <w:sz w:val="24"/>
                <w:szCs w:val="24"/>
              </w:rPr>
            </w:pPr>
            <w:r w:rsidRPr="00CC5F23">
              <w:rPr>
                <w:sz w:val="24"/>
                <w:szCs w:val="24"/>
              </w:rPr>
              <w:t>м. Запоріжжя, вул. Чарівна, 117а</w:t>
            </w:r>
          </w:p>
        </w:tc>
        <w:tc>
          <w:tcPr>
            <w:tcW w:w="1701" w:type="dxa"/>
            <w:vAlign w:val="center"/>
          </w:tcPr>
          <w:p w14:paraId="6D7C6551" w14:textId="77777777" w:rsidR="00C83F38" w:rsidRPr="001867C4" w:rsidRDefault="00C83F38" w:rsidP="00C83F38">
            <w:pPr>
              <w:jc w:val="center"/>
              <w:rPr>
                <w:sz w:val="24"/>
                <w:szCs w:val="24"/>
              </w:rPr>
            </w:pPr>
          </w:p>
        </w:tc>
        <w:tc>
          <w:tcPr>
            <w:tcW w:w="1559" w:type="dxa"/>
          </w:tcPr>
          <w:p w14:paraId="5847D53A" w14:textId="3B186E6F" w:rsidR="00C83F38" w:rsidRPr="001867C4" w:rsidRDefault="00F528E8" w:rsidP="00C83F38">
            <w:pPr>
              <w:jc w:val="center"/>
            </w:pPr>
            <w:r w:rsidRPr="001867C4">
              <w:rPr>
                <w:sz w:val="24"/>
                <w:szCs w:val="24"/>
              </w:rPr>
              <w:t>5417,50</w:t>
            </w:r>
          </w:p>
        </w:tc>
        <w:tc>
          <w:tcPr>
            <w:tcW w:w="1276" w:type="dxa"/>
            <w:vAlign w:val="center"/>
          </w:tcPr>
          <w:p w14:paraId="56CBF533" w14:textId="77777777" w:rsidR="00C83F38" w:rsidRPr="00CC5F23" w:rsidRDefault="00C83F38" w:rsidP="00C83F38">
            <w:pPr>
              <w:jc w:val="center"/>
              <w:rPr>
                <w:sz w:val="22"/>
                <w:szCs w:val="22"/>
              </w:rPr>
            </w:pPr>
            <w:r w:rsidRPr="00CC5F23">
              <w:rPr>
                <w:sz w:val="22"/>
                <w:szCs w:val="22"/>
              </w:rPr>
              <w:t xml:space="preserve">Охорона об’єкту </w:t>
            </w:r>
          </w:p>
        </w:tc>
        <w:tc>
          <w:tcPr>
            <w:tcW w:w="1843" w:type="dxa"/>
            <w:vAlign w:val="center"/>
          </w:tcPr>
          <w:p w14:paraId="698A8B47" w14:textId="77777777" w:rsidR="00C83F38" w:rsidRPr="00CC5F23" w:rsidRDefault="00C83F38" w:rsidP="00C83F38">
            <w:pPr>
              <w:jc w:val="center"/>
              <w:rPr>
                <w:sz w:val="24"/>
                <w:szCs w:val="24"/>
              </w:rPr>
            </w:pPr>
          </w:p>
        </w:tc>
        <w:tc>
          <w:tcPr>
            <w:tcW w:w="1417" w:type="dxa"/>
            <w:shd w:val="clear" w:color="auto" w:fill="auto"/>
            <w:vAlign w:val="center"/>
          </w:tcPr>
          <w:p w14:paraId="030E1643" w14:textId="77777777" w:rsidR="00C83F38" w:rsidRPr="00CC5F23" w:rsidRDefault="00C83F38" w:rsidP="00C83F38">
            <w:pPr>
              <w:jc w:val="center"/>
              <w:rPr>
                <w:sz w:val="24"/>
                <w:szCs w:val="24"/>
              </w:rPr>
            </w:pPr>
          </w:p>
        </w:tc>
        <w:tc>
          <w:tcPr>
            <w:tcW w:w="1418" w:type="dxa"/>
            <w:shd w:val="clear" w:color="auto" w:fill="auto"/>
            <w:vAlign w:val="center"/>
          </w:tcPr>
          <w:p w14:paraId="4E78B84B" w14:textId="77777777" w:rsidR="00C83F38" w:rsidRPr="00CC5F23" w:rsidRDefault="00C83F38" w:rsidP="00C83F38">
            <w:pPr>
              <w:jc w:val="center"/>
              <w:rPr>
                <w:sz w:val="24"/>
                <w:szCs w:val="24"/>
              </w:rPr>
            </w:pPr>
          </w:p>
        </w:tc>
        <w:tc>
          <w:tcPr>
            <w:tcW w:w="992" w:type="dxa"/>
            <w:shd w:val="clear" w:color="auto" w:fill="auto"/>
            <w:vAlign w:val="center"/>
          </w:tcPr>
          <w:p w14:paraId="0842F8AF" w14:textId="77777777" w:rsidR="00C83F38" w:rsidRPr="00CC5F23" w:rsidRDefault="00C83F38" w:rsidP="00C83F38">
            <w:pPr>
              <w:jc w:val="center"/>
              <w:rPr>
                <w:sz w:val="24"/>
                <w:szCs w:val="24"/>
              </w:rPr>
            </w:pPr>
          </w:p>
        </w:tc>
      </w:tr>
      <w:tr w:rsidR="00D92055" w:rsidRPr="00CC5F23" w14:paraId="6610F796" w14:textId="77777777" w:rsidTr="004758C2">
        <w:trPr>
          <w:trHeight w:val="509"/>
        </w:trPr>
        <w:tc>
          <w:tcPr>
            <w:tcW w:w="467" w:type="dxa"/>
            <w:noWrap/>
            <w:vAlign w:val="center"/>
          </w:tcPr>
          <w:p w14:paraId="32F6ED73" w14:textId="3F66DE80" w:rsidR="00C83F38" w:rsidRPr="00CC5F23" w:rsidRDefault="007D4B16" w:rsidP="00C83F38">
            <w:pPr>
              <w:jc w:val="center"/>
              <w:rPr>
                <w:sz w:val="24"/>
                <w:szCs w:val="24"/>
              </w:rPr>
            </w:pPr>
            <w:r w:rsidRPr="00CC5F23">
              <w:rPr>
                <w:sz w:val="24"/>
                <w:szCs w:val="24"/>
              </w:rPr>
              <w:t>22</w:t>
            </w:r>
          </w:p>
        </w:tc>
        <w:tc>
          <w:tcPr>
            <w:tcW w:w="4425" w:type="dxa"/>
            <w:gridSpan w:val="2"/>
            <w:vAlign w:val="center"/>
          </w:tcPr>
          <w:p w14:paraId="46002D6B" w14:textId="77777777" w:rsidR="00C83F38" w:rsidRPr="00CC5F23" w:rsidRDefault="00C83F38" w:rsidP="00C83F38">
            <w:pPr>
              <w:rPr>
                <w:sz w:val="24"/>
                <w:szCs w:val="24"/>
              </w:rPr>
            </w:pPr>
            <w:r w:rsidRPr="00CC5F23">
              <w:rPr>
                <w:sz w:val="24"/>
                <w:szCs w:val="24"/>
              </w:rPr>
              <w:t xml:space="preserve">Місцевий загальний суд, </w:t>
            </w:r>
          </w:p>
          <w:p w14:paraId="0FDB3725" w14:textId="77777777" w:rsidR="00C83F38" w:rsidRPr="00CC5F23" w:rsidRDefault="00C83F38" w:rsidP="00C83F38">
            <w:pPr>
              <w:rPr>
                <w:sz w:val="24"/>
                <w:szCs w:val="24"/>
              </w:rPr>
            </w:pPr>
            <w:r w:rsidRPr="00CC5F23">
              <w:rPr>
                <w:sz w:val="24"/>
                <w:szCs w:val="24"/>
              </w:rPr>
              <w:t>м. Запоріжжя,  вул. Чарівна, 117а</w:t>
            </w:r>
          </w:p>
        </w:tc>
        <w:tc>
          <w:tcPr>
            <w:tcW w:w="1701" w:type="dxa"/>
            <w:vAlign w:val="center"/>
          </w:tcPr>
          <w:p w14:paraId="67DF2EAD" w14:textId="77777777" w:rsidR="00C83F38" w:rsidRPr="001867C4" w:rsidRDefault="00C83F38" w:rsidP="00C83F38">
            <w:pPr>
              <w:jc w:val="center"/>
              <w:rPr>
                <w:sz w:val="24"/>
                <w:szCs w:val="24"/>
              </w:rPr>
            </w:pPr>
            <w:r w:rsidRPr="001867C4">
              <w:rPr>
                <w:sz w:val="24"/>
                <w:szCs w:val="24"/>
              </w:rPr>
              <w:t>7,7</w:t>
            </w:r>
          </w:p>
        </w:tc>
        <w:tc>
          <w:tcPr>
            <w:tcW w:w="1559" w:type="dxa"/>
          </w:tcPr>
          <w:p w14:paraId="780E9170" w14:textId="77777777" w:rsidR="00C83F38" w:rsidRPr="001867C4" w:rsidRDefault="00C83F38" w:rsidP="00C83F38">
            <w:pPr>
              <w:jc w:val="center"/>
            </w:pPr>
          </w:p>
        </w:tc>
        <w:tc>
          <w:tcPr>
            <w:tcW w:w="1276" w:type="dxa"/>
            <w:vAlign w:val="center"/>
          </w:tcPr>
          <w:p w14:paraId="61EE79C9" w14:textId="77777777" w:rsidR="00C83F38" w:rsidRPr="00CC5F23" w:rsidRDefault="00C83F38" w:rsidP="00C83F38">
            <w:pPr>
              <w:jc w:val="center"/>
              <w:rPr>
                <w:sz w:val="22"/>
                <w:szCs w:val="22"/>
              </w:rPr>
            </w:pPr>
            <w:r w:rsidRPr="00CC5F23">
              <w:rPr>
                <w:sz w:val="22"/>
                <w:szCs w:val="22"/>
              </w:rPr>
              <w:t>Обслуговування ОПС</w:t>
            </w:r>
          </w:p>
        </w:tc>
        <w:tc>
          <w:tcPr>
            <w:tcW w:w="1843" w:type="dxa"/>
            <w:vAlign w:val="center"/>
          </w:tcPr>
          <w:p w14:paraId="14C2F6DA" w14:textId="77777777" w:rsidR="00C83F38" w:rsidRPr="00CC5F23" w:rsidRDefault="00C83F38" w:rsidP="00C83F38">
            <w:pPr>
              <w:jc w:val="center"/>
              <w:rPr>
                <w:sz w:val="24"/>
                <w:szCs w:val="24"/>
              </w:rPr>
            </w:pPr>
          </w:p>
        </w:tc>
        <w:tc>
          <w:tcPr>
            <w:tcW w:w="1417" w:type="dxa"/>
            <w:shd w:val="clear" w:color="auto" w:fill="auto"/>
            <w:vAlign w:val="center"/>
          </w:tcPr>
          <w:p w14:paraId="1684D314" w14:textId="77777777" w:rsidR="00C83F38" w:rsidRPr="00CC5F23" w:rsidRDefault="00C83F38" w:rsidP="00C83F38">
            <w:pPr>
              <w:jc w:val="center"/>
              <w:rPr>
                <w:sz w:val="24"/>
                <w:szCs w:val="24"/>
              </w:rPr>
            </w:pPr>
          </w:p>
        </w:tc>
        <w:tc>
          <w:tcPr>
            <w:tcW w:w="1418" w:type="dxa"/>
            <w:shd w:val="clear" w:color="auto" w:fill="auto"/>
            <w:vAlign w:val="center"/>
          </w:tcPr>
          <w:p w14:paraId="00A25D7E" w14:textId="77777777" w:rsidR="00C83F38" w:rsidRPr="00CC5F23" w:rsidRDefault="00C83F38" w:rsidP="00C83F38">
            <w:pPr>
              <w:jc w:val="center"/>
              <w:rPr>
                <w:sz w:val="24"/>
                <w:szCs w:val="24"/>
              </w:rPr>
            </w:pPr>
          </w:p>
        </w:tc>
        <w:tc>
          <w:tcPr>
            <w:tcW w:w="992" w:type="dxa"/>
            <w:shd w:val="clear" w:color="auto" w:fill="auto"/>
            <w:vAlign w:val="center"/>
          </w:tcPr>
          <w:p w14:paraId="6FE9593A" w14:textId="77777777" w:rsidR="00C83F38" w:rsidRPr="00CC5F23" w:rsidRDefault="00C83F38" w:rsidP="00C83F38">
            <w:pPr>
              <w:jc w:val="center"/>
              <w:rPr>
                <w:sz w:val="24"/>
                <w:szCs w:val="24"/>
              </w:rPr>
            </w:pPr>
          </w:p>
        </w:tc>
      </w:tr>
      <w:tr w:rsidR="00D92055" w:rsidRPr="00CC5F23" w14:paraId="56260F2E" w14:textId="77777777" w:rsidTr="004758C2">
        <w:trPr>
          <w:trHeight w:val="509"/>
        </w:trPr>
        <w:tc>
          <w:tcPr>
            <w:tcW w:w="467" w:type="dxa"/>
            <w:noWrap/>
            <w:vAlign w:val="center"/>
          </w:tcPr>
          <w:p w14:paraId="33F72210" w14:textId="115ADF82" w:rsidR="00C83F38" w:rsidRPr="00CC5F23" w:rsidRDefault="007D4B16" w:rsidP="00C83F38">
            <w:pPr>
              <w:jc w:val="center"/>
              <w:rPr>
                <w:sz w:val="24"/>
                <w:szCs w:val="24"/>
              </w:rPr>
            </w:pPr>
            <w:r w:rsidRPr="00CC5F23">
              <w:rPr>
                <w:sz w:val="24"/>
                <w:szCs w:val="24"/>
              </w:rPr>
              <w:t>23</w:t>
            </w:r>
          </w:p>
        </w:tc>
        <w:tc>
          <w:tcPr>
            <w:tcW w:w="4425" w:type="dxa"/>
            <w:gridSpan w:val="2"/>
            <w:vAlign w:val="center"/>
          </w:tcPr>
          <w:p w14:paraId="2AE2A139" w14:textId="77777777" w:rsidR="00C83F38" w:rsidRPr="00CC5F23" w:rsidRDefault="00C83F38" w:rsidP="00C83F38">
            <w:pPr>
              <w:rPr>
                <w:sz w:val="24"/>
                <w:szCs w:val="24"/>
              </w:rPr>
            </w:pPr>
            <w:r w:rsidRPr="00CC5F23">
              <w:rPr>
                <w:sz w:val="24"/>
                <w:szCs w:val="24"/>
              </w:rPr>
              <w:t>Будівля територіального управління,</w:t>
            </w:r>
          </w:p>
          <w:p w14:paraId="534FC047" w14:textId="77777777" w:rsidR="00C83F38" w:rsidRPr="00CC5F23" w:rsidRDefault="00C83F38" w:rsidP="00C83F38">
            <w:pPr>
              <w:rPr>
                <w:sz w:val="24"/>
                <w:szCs w:val="24"/>
              </w:rPr>
            </w:pPr>
            <w:r w:rsidRPr="00CC5F23">
              <w:rPr>
                <w:sz w:val="24"/>
                <w:szCs w:val="24"/>
              </w:rPr>
              <w:t xml:space="preserve">м. Запоріжжя, вул. Олександрівська, 23 </w:t>
            </w:r>
          </w:p>
        </w:tc>
        <w:tc>
          <w:tcPr>
            <w:tcW w:w="1701" w:type="dxa"/>
            <w:vAlign w:val="center"/>
          </w:tcPr>
          <w:p w14:paraId="359042F4" w14:textId="77777777" w:rsidR="00C83F38" w:rsidRPr="001867C4" w:rsidRDefault="00C83F38" w:rsidP="00C83F38">
            <w:pPr>
              <w:jc w:val="center"/>
              <w:rPr>
                <w:sz w:val="24"/>
                <w:szCs w:val="24"/>
              </w:rPr>
            </w:pPr>
          </w:p>
        </w:tc>
        <w:tc>
          <w:tcPr>
            <w:tcW w:w="1559" w:type="dxa"/>
          </w:tcPr>
          <w:p w14:paraId="7A655857" w14:textId="569866CD" w:rsidR="00C83F38" w:rsidRPr="001867C4" w:rsidRDefault="00F528E8" w:rsidP="00C83F38">
            <w:pPr>
              <w:jc w:val="center"/>
            </w:pPr>
            <w:r w:rsidRPr="001867C4">
              <w:rPr>
                <w:sz w:val="24"/>
                <w:szCs w:val="24"/>
              </w:rPr>
              <w:t>5417,50</w:t>
            </w:r>
          </w:p>
        </w:tc>
        <w:tc>
          <w:tcPr>
            <w:tcW w:w="1276" w:type="dxa"/>
            <w:vAlign w:val="center"/>
          </w:tcPr>
          <w:p w14:paraId="1CFAE94F" w14:textId="77777777" w:rsidR="00C83F38" w:rsidRPr="00CC5F23" w:rsidRDefault="00C83F38" w:rsidP="00C83F38">
            <w:pPr>
              <w:jc w:val="center"/>
              <w:rPr>
                <w:sz w:val="22"/>
                <w:szCs w:val="22"/>
              </w:rPr>
            </w:pPr>
            <w:r w:rsidRPr="00CC5F23">
              <w:rPr>
                <w:sz w:val="22"/>
                <w:szCs w:val="22"/>
              </w:rPr>
              <w:t>Охорона об’єкту</w:t>
            </w:r>
          </w:p>
        </w:tc>
        <w:tc>
          <w:tcPr>
            <w:tcW w:w="1843" w:type="dxa"/>
            <w:vAlign w:val="center"/>
          </w:tcPr>
          <w:p w14:paraId="60D53E29" w14:textId="77777777" w:rsidR="00C83F38" w:rsidRPr="00CC5F23" w:rsidRDefault="00C83F38" w:rsidP="00C83F38">
            <w:pPr>
              <w:jc w:val="center"/>
              <w:rPr>
                <w:sz w:val="24"/>
                <w:szCs w:val="24"/>
              </w:rPr>
            </w:pPr>
          </w:p>
        </w:tc>
        <w:tc>
          <w:tcPr>
            <w:tcW w:w="1417" w:type="dxa"/>
            <w:shd w:val="clear" w:color="auto" w:fill="auto"/>
            <w:vAlign w:val="center"/>
          </w:tcPr>
          <w:p w14:paraId="6FBE8927" w14:textId="77777777" w:rsidR="00C83F38" w:rsidRPr="00CC5F23" w:rsidRDefault="00C83F38" w:rsidP="00C83F38">
            <w:pPr>
              <w:jc w:val="center"/>
              <w:rPr>
                <w:sz w:val="24"/>
                <w:szCs w:val="24"/>
              </w:rPr>
            </w:pPr>
          </w:p>
        </w:tc>
        <w:tc>
          <w:tcPr>
            <w:tcW w:w="1418" w:type="dxa"/>
            <w:shd w:val="clear" w:color="auto" w:fill="auto"/>
            <w:vAlign w:val="center"/>
          </w:tcPr>
          <w:p w14:paraId="7BA08A56" w14:textId="77777777" w:rsidR="00C83F38" w:rsidRPr="00CC5F23" w:rsidRDefault="00C83F38" w:rsidP="00C83F38">
            <w:pPr>
              <w:jc w:val="center"/>
              <w:rPr>
                <w:sz w:val="24"/>
                <w:szCs w:val="24"/>
              </w:rPr>
            </w:pPr>
          </w:p>
        </w:tc>
        <w:tc>
          <w:tcPr>
            <w:tcW w:w="992" w:type="dxa"/>
            <w:shd w:val="clear" w:color="auto" w:fill="auto"/>
            <w:vAlign w:val="center"/>
          </w:tcPr>
          <w:p w14:paraId="58E7F81B" w14:textId="77777777" w:rsidR="00C83F38" w:rsidRPr="00CC5F23" w:rsidRDefault="00C83F38" w:rsidP="00C83F38">
            <w:pPr>
              <w:jc w:val="center"/>
              <w:rPr>
                <w:sz w:val="24"/>
                <w:szCs w:val="24"/>
              </w:rPr>
            </w:pPr>
          </w:p>
        </w:tc>
      </w:tr>
      <w:tr w:rsidR="00D92055" w:rsidRPr="00CC5F23" w14:paraId="48E44295" w14:textId="77777777" w:rsidTr="00EE06F6">
        <w:trPr>
          <w:trHeight w:val="509"/>
        </w:trPr>
        <w:tc>
          <w:tcPr>
            <w:tcW w:w="467" w:type="dxa"/>
            <w:noWrap/>
            <w:vAlign w:val="center"/>
          </w:tcPr>
          <w:p w14:paraId="0D213CB8" w14:textId="538924FF" w:rsidR="00DF57FB" w:rsidRPr="00CC5F23" w:rsidRDefault="007D4B16" w:rsidP="00EE06F6">
            <w:pPr>
              <w:jc w:val="center"/>
              <w:rPr>
                <w:sz w:val="24"/>
                <w:szCs w:val="24"/>
              </w:rPr>
            </w:pPr>
            <w:r w:rsidRPr="00CC5F23">
              <w:rPr>
                <w:sz w:val="24"/>
                <w:szCs w:val="24"/>
              </w:rPr>
              <w:t>24</w:t>
            </w:r>
          </w:p>
        </w:tc>
        <w:tc>
          <w:tcPr>
            <w:tcW w:w="4425" w:type="dxa"/>
            <w:gridSpan w:val="2"/>
            <w:vAlign w:val="center"/>
          </w:tcPr>
          <w:p w14:paraId="4F230CA0" w14:textId="77777777" w:rsidR="00DF57FB" w:rsidRPr="00CC5F23" w:rsidRDefault="00DF57FB" w:rsidP="00EE06F6">
            <w:pPr>
              <w:rPr>
                <w:sz w:val="24"/>
                <w:szCs w:val="24"/>
              </w:rPr>
            </w:pPr>
            <w:r w:rsidRPr="00CC5F23">
              <w:rPr>
                <w:sz w:val="24"/>
                <w:szCs w:val="24"/>
              </w:rPr>
              <w:t>Будівля територіального управління,</w:t>
            </w:r>
          </w:p>
          <w:p w14:paraId="0EA82F4B" w14:textId="77777777" w:rsidR="00DF57FB" w:rsidRPr="00CC5F23" w:rsidRDefault="00DF57FB" w:rsidP="00EE06F6">
            <w:pPr>
              <w:rPr>
                <w:sz w:val="24"/>
                <w:szCs w:val="24"/>
              </w:rPr>
            </w:pPr>
            <w:r w:rsidRPr="00CC5F23">
              <w:rPr>
                <w:sz w:val="24"/>
                <w:szCs w:val="24"/>
              </w:rPr>
              <w:t>м. Запоріжжя, вул. Олександрівська, 23</w:t>
            </w:r>
          </w:p>
        </w:tc>
        <w:tc>
          <w:tcPr>
            <w:tcW w:w="1701" w:type="dxa"/>
            <w:vAlign w:val="center"/>
          </w:tcPr>
          <w:p w14:paraId="652B0990" w14:textId="77777777" w:rsidR="00DF57FB" w:rsidRPr="001867C4" w:rsidRDefault="00F42EC6" w:rsidP="00EE06F6">
            <w:pPr>
              <w:jc w:val="center"/>
              <w:rPr>
                <w:sz w:val="24"/>
                <w:szCs w:val="24"/>
              </w:rPr>
            </w:pPr>
            <w:r w:rsidRPr="001867C4">
              <w:rPr>
                <w:sz w:val="24"/>
                <w:szCs w:val="24"/>
              </w:rPr>
              <w:t>15,5</w:t>
            </w:r>
          </w:p>
        </w:tc>
        <w:tc>
          <w:tcPr>
            <w:tcW w:w="1559" w:type="dxa"/>
            <w:vAlign w:val="center"/>
          </w:tcPr>
          <w:p w14:paraId="3F1AD7CB" w14:textId="77777777" w:rsidR="00DF57FB" w:rsidRPr="001867C4" w:rsidRDefault="00DF57FB" w:rsidP="00EE06F6">
            <w:pPr>
              <w:jc w:val="center"/>
              <w:rPr>
                <w:sz w:val="24"/>
                <w:szCs w:val="24"/>
              </w:rPr>
            </w:pPr>
          </w:p>
        </w:tc>
        <w:tc>
          <w:tcPr>
            <w:tcW w:w="1276" w:type="dxa"/>
            <w:vAlign w:val="center"/>
          </w:tcPr>
          <w:p w14:paraId="03D5519A" w14:textId="77777777" w:rsidR="00DF57FB" w:rsidRPr="00CC5F23" w:rsidRDefault="00DF57FB" w:rsidP="00EE06F6">
            <w:pPr>
              <w:jc w:val="center"/>
              <w:rPr>
                <w:sz w:val="22"/>
                <w:szCs w:val="22"/>
              </w:rPr>
            </w:pPr>
            <w:r w:rsidRPr="00CC5F23">
              <w:rPr>
                <w:sz w:val="22"/>
                <w:szCs w:val="22"/>
              </w:rPr>
              <w:t>Обслуговування ОПС</w:t>
            </w:r>
          </w:p>
        </w:tc>
        <w:tc>
          <w:tcPr>
            <w:tcW w:w="1843" w:type="dxa"/>
            <w:vAlign w:val="center"/>
          </w:tcPr>
          <w:p w14:paraId="29A84608" w14:textId="77777777" w:rsidR="00DF57FB" w:rsidRPr="00CC5F23" w:rsidRDefault="00DF57FB" w:rsidP="00EE06F6">
            <w:pPr>
              <w:jc w:val="center"/>
              <w:rPr>
                <w:sz w:val="24"/>
                <w:szCs w:val="24"/>
              </w:rPr>
            </w:pPr>
          </w:p>
        </w:tc>
        <w:tc>
          <w:tcPr>
            <w:tcW w:w="1417" w:type="dxa"/>
            <w:shd w:val="clear" w:color="auto" w:fill="auto"/>
            <w:vAlign w:val="center"/>
          </w:tcPr>
          <w:p w14:paraId="37936684" w14:textId="77777777" w:rsidR="00DF57FB" w:rsidRPr="00CC5F23" w:rsidRDefault="00DF57FB" w:rsidP="00EE06F6">
            <w:pPr>
              <w:jc w:val="center"/>
              <w:rPr>
                <w:sz w:val="24"/>
                <w:szCs w:val="24"/>
              </w:rPr>
            </w:pPr>
          </w:p>
        </w:tc>
        <w:tc>
          <w:tcPr>
            <w:tcW w:w="1418" w:type="dxa"/>
            <w:shd w:val="clear" w:color="auto" w:fill="auto"/>
            <w:vAlign w:val="center"/>
          </w:tcPr>
          <w:p w14:paraId="2CD0A5FA" w14:textId="77777777" w:rsidR="00DF57FB" w:rsidRPr="00CC5F23" w:rsidRDefault="00DF57FB" w:rsidP="00EE06F6">
            <w:pPr>
              <w:jc w:val="center"/>
              <w:rPr>
                <w:sz w:val="24"/>
                <w:szCs w:val="24"/>
              </w:rPr>
            </w:pPr>
          </w:p>
        </w:tc>
        <w:tc>
          <w:tcPr>
            <w:tcW w:w="992" w:type="dxa"/>
            <w:shd w:val="clear" w:color="auto" w:fill="auto"/>
            <w:vAlign w:val="center"/>
          </w:tcPr>
          <w:p w14:paraId="5B7C415C" w14:textId="77777777" w:rsidR="00DF57FB" w:rsidRPr="00CC5F23" w:rsidRDefault="00DF57FB" w:rsidP="00EE06F6">
            <w:pPr>
              <w:jc w:val="center"/>
              <w:rPr>
                <w:sz w:val="24"/>
                <w:szCs w:val="24"/>
              </w:rPr>
            </w:pPr>
          </w:p>
        </w:tc>
      </w:tr>
      <w:tr w:rsidR="00D92055" w:rsidRPr="00CC5F23" w14:paraId="75890AC7" w14:textId="77777777" w:rsidTr="00EE06F6">
        <w:trPr>
          <w:trHeight w:val="509"/>
        </w:trPr>
        <w:tc>
          <w:tcPr>
            <w:tcW w:w="2198" w:type="dxa"/>
            <w:gridSpan w:val="2"/>
            <w:noWrap/>
            <w:vAlign w:val="center"/>
          </w:tcPr>
          <w:p w14:paraId="77DB3800" w14:textId="77777777" w:rsidR="00DF57FB" w:rsidRPr="00CC5F23" w:rsidRDefault="00DF57FB" w:rsidP="00EE06F6">
            <w:pPr>
              <w:jc w:val="center"/>
              <w:rPr>
                <w:sz w:val="24"/>
                <w:szCs w:val="24"/>
              </w:rPr>
            </w:pPr>
            <w:r w:rsidRPr="00CC5F23">
              <w:rPr>
                <w:sz w:val="24"/>
                <w:szCs w:val="24"/>
              </w:rPr>
              <w:lastRenderedPageBreak/>
              <w:t>Гарантії Учасника</w:t>
            </w:r>
          </w:p>
        </w:tc>
        <w:tc>
          <w:tcPr>
            <w:tcW w:w="7230" w:type="dxa"/>
            <w:gridSpan w:val="4"/>
            <w:vAlign w:val="center"/>
          </w:tcPr>
          <w:p w14:paraId="30004B17" w14:textId="77777777" w:rsidR="00DF57FB" w:rsidRPr="00CC5F23" w:rsidRDefault="00DF57FB" w:rsidP="00EE06F6">
            <w:pPr>
              <w:pStyle w:val="a5"/>
              <w:spacing w:before="0" w:beforeAutospacing="0" w:after="0" w:afterAutospacing="0"/>
              <w:ind w:firstLine="284"/>
              <w:jc w:val="both"/>
              <w:rPr>
                <w:sz w:val="24"/>
                <w:szCs w:val="24"/>
                <w:lang w:val="uk-UA"/>
              </w:rPr>
            </w:pPr>
            <w:r w:rsidRPr="00CC5F23">
              <w:rPr>
                <w:sz w:val="24"/>
                <w:szCs w:val="24"/>
                <w:lang w:val="uk-UA"/>
              </w:rPr>
              <w:t>Учасник, у разі визнання його переможцем, гарантує проведення власним коштом переобладнання (переоснащення) систем охоронної сигналізації, встановлених на об’єктах Замовника (у разі необхідності).</w:t>
            </w:r>
          </w:p>
          <w:p w14:paraId="164D8B33" w14:textId="77777777" w:rsidR="00DF57FB" w:rsidRPr="00CC5F23" w:rsidRDefault="00DF57FB" w:rsidP="00EE06F6">
            <w:pPr>
              <w:pStyle w:val="a5"/>
              <w:spacing w:before="0" w:beforeAutospacing="0" w:after="0" w:afterAutospacing="0"/>
              <w:ind w:firstLine="284"/>
              <w:jc w:val="both"/>
              <w:rPr>
                <w:sz w:val="24"/>
                <w:szCs w:val="24"/>
                <w:lang w:val="uk-UA"/>
              </w:rPr>
            </w:pPr>
            <w:r w:rsidRPr="00CC5F23">
              <w:rPr>
                <w:sz w:val="24"/>
                <w:szCs w:val="24"/>
                <w:lang w:val="uk-UA"/>
              </w:rPr>
              <w:t xml:space="preserve">Учасник, у разі визнання його переможцем, погоджується з тим, що переобладнання (переоснащення) систем охоронної сигналізації та підключення (переключення) абонентських охоронних пристроїв, встановлених на об’єктах Замовника, до ПЦС Переможця  здійснюється останнім протягом одного робочого дня з дати підписання договору без перерви в продовженні здійснення постійного спостереження за сигналізацією. </w:t>
            </w:r>
          </w:p>
          <w:p w14:paraId="37E1CED6" w14:textId="77777777" w:rsidR="00DF57FB" w:rsidRPr="00CC5F23" w:rsidRDefault="00DF57FB" w:rsidP="00EE06F6">
            <w:pPr>
              <w:pStyle w:val="a5"/>
              <w:spacing w:before="0" w:beforeAutospacing="0" w:after="0" w:afterAutospacing="0"/>
              <w:ind w:firstLine="284"/>
              <w:jc w:val="both"/>
              <w:rPr>
                <w:sz w:val="24"/>
                <w:szCs w:val="24"/>
                <w:lang w:val="uk-UA"/>
              </w:rPr>
            </w:pPr>
            <w:r w:rsidRPr="00CC5F23">
              <w:rPr>
                <w:sz w:val="24"/>
                <w:szCs w:val="24"/>
                <w:lang w:val="uk-UA"/>
              </w:rPr>
              <w:t xml:space="preserve">Учасник, у разі визнання його переможцем, погоджується з тим, що Замовник не несе витрати на заходи з перепрограмування або переобладнання (переоснащення) технічних засобів сигналізації, встановлених на об’єктах, які знаходяться під охороною, у разі необхідності переключення їх на пульт централізованого спостереження Учасника, що підтримує інший протокол передавання тривожної інформації. </w:t>
            </w:r>
          </w:p>
          <w:p w14:paraId="6CC8C121" w14:textId="77777777" w:rsidR="00DF57FB" w:rsidRPr="00CC5F23" w:rsidRDefault="00F64902" w:rsidP="00EE06F6">
            <w:pPr>
              <w:shd w:val="clear" w:color="auto" w:fill="FFFFFF"/>
              <w:spacing w:line="180" w:lineRule="atLeast"/>
              <w:ind w:firstLine="284"/>
              <w:jc w:val="both"/>
              <w:rPr>
                <w:sz w:val="24"/>
                <w:szCs w:val="24"/>
              </w:rPr>
            </w:pPr>
            <w:r w:rsidRPr="00CC5F23">
              <w:rPr>
                <w:sz w:val="24"/>
                <w:szCs w:val="24"/>
              </w:rPr>
              <w:t xml:space="preserve">    </w:t>
            </w:r>
            <w:r w:rsidR="00DF57FB" w:rsidRPr="00CC5F23">
              <w:rPr>
                <w:sz w:val="24"/>
                <w:szCs w:val="24"/>
              </w:rPr>
              <w:t xml:space="preserve">Учасник, у разі визнання його переможцем, гарантує забезпечення функціонування сигналізації згідно з експлуатаційною документацією шляхом здійснення профілактичних оглядів, перевірок сигналізації з метою забезпечення безперебійної її роботи, виявлення пошкоджень, які можуть привести до виходу її з експлуатації, ліквідує несправності, які можуть бути усунені безпосередньо за місцем знаходження сигналізації. </w:t>
            </w:r>
          </w:p>
          <w:p w14:paraId="6CA60393" w14:textId="228159CF" w:rsidR="00DF57FB" w:rsidRPr="00CC5F23" w:rsidRDefault="00DF57FB" w:rsidP="00EE06F6">
            <w:pPr>
              <w:pStyle w:val="a5"/>
              <w:spacing w:before="0" w:beforeAutospacing="0" w:after="0" w:afterAutospacing="0"/>
              <w:ind w:firstLine="284"/>
              <w:jc w:val="both"/>
              <w:rPr>
                <w:sz w:val="24"/>
                <w:szCs w:val="24"/>
                <w:lang w:val="uk-UA"/>
              </w:rPr>
            </w:pPr>
            <w:r w:rsidRPr="00CC5F23">
              <w:rPr>
                <w:sz w:val="24"/>
                <w:szCs w:val="24"/>
                <w:lang w:val="uk-UA"/>
              </w:rPr>
              <w:t xml:space="preserve">Учасник, у разі визнання його переможцем,  гарантує прибуття протягом </w:t>
            </w:r>
            <w:r w:rsidR="003E3E0E" w:rsidRPr="00CC5F23">
              <w:rPr>
                <w:sz w:val="24"/>
                <w:szCs w:val="24"/>
                <w:lang w:val="uk-UA"/>
              </w:rPr>
              <w:t>2</w:t>
            </w:r>
            <w:r w:rsidRPr="00CC5F23">
              <w:rPr>
                <w:sz w:val="24"/>
                <w:szCs w:val="24"/>
                <w:lang w:val="uk-UA"/>
              </w:rPr>
              <w:t xml:space="preserve">-х годин після отримання заявки від Замовника спеціально навчених технічних фахівців, які перебувають в штаті Переможця, для усунення </w:t>
            </w:r>
            <w:proofErr w:type="spellStart"/>
            <w:r w:rsidRPr="00CC5F23">
              <w:rPr>
                <w:sz w:val="24"/>
                <w:szCs w:val="24"/>
                <w:lang w:val="uk-UA"/>
              </w:rPr>
              <w:t>несправностей</w:t>
            </w:r>
            <w:proofErr w:type="spellEnd"/>
            <w:r w:rsidRPr="00CC5F23">
              <w:rPr>
                <w:sz w:val="24"/>
                <w:szCs w:val="24"/>
                <w:lang w:val="uk-UA"/>
              </w:rPr>
              <w:t xml:space="preserve"> сигналізації на об’єкті.</w:t>
            </w:r>
          </w:p>
          <w:p w14:paraId="37E41085" w14:textId="77777777" w:rsidR="00DF57FB" w:rsidRPr="00CC5F23" w:rsidRDefault="00DF57FB" w:rsidP="00EE06F6">
            <w:pPr>
              <w:pStyle w:val="a5"/>
              <w:spacing w:before="0" w:beforeAutospacing="0" w:after="0" w:afterAutospacing="0"/>
              <w:ind w:firstLine="284"/>
              <w:jc w:val="both"/>
              <w:rPr>
                <w:sz w:val="24"/>
                <w:szCs w:val="24"/>
                <w:lang w:val="uk-UA"/>
              </w:rPr>
            </w:pPr>
            <w:r w:rsidRPr="00CC5F23">
              <w:rPr>
                <w:sz w:val="24"/>
                <w:szCs w:val="24"/>
                <w:lang w:val="uk-UA"/>
              </w:rPr>
              <w:t xml:space="preserve">Учасник, у разі визнання його переможцем, гарантує проведення комплексу організаційно-технічних заходів з метою обов’язкового здійснення негайного виїзду групи швидкого реагування у кожному із вищезазначених районів міста Запоріжжя та </w:t>
            </w:r>
            <w:r w:rsidR="007615DD" w:rsidRPr="00CC5F23">
              <w:rPr>
                <w:sz w:val="24"/>
                <w:szCs w:val="24"/>
                <w:lang w:val="uk-UA"/>
              </w:rPr>
              <w:t xml:space="preserve">населених пунктів </w:t>
            </w:r>
            <w:r w:rsidRPr="00CC5F23">
              <w:rPr>
                <w:sz w:val="24"/>
                <w:szCs w:val="24"/>
                <w:lang w:val="uk-UA"/>
              </w:rPr>
              <w:t xml:space="preserve">Запорізької області при спрацюванні сигналізації на об’єктах </w:t>
            </w:r>
            <w:r w:rsidRPr="00CC5F23">
              <w:rPr>
                <w:sz w:val="24"/>
                <w:szCs w:val="24"/>
                <w:lang w:val="uk-UA"/>
              </w:rPr>
              <w:lastRenderedPageBreak/>
              <w:t xml:space="preserve">Замовника та надходження тривожного повідомлення ПЦС Переможця. </w:t>
            </w:r>
          </w:p>
          <w:p w14:paraId="435A8A5E" w14:textId="77777777" w:rsidR="00DF57FB" w:rsidRPr="00CC5F23" w:rsidRDefault="00DF57FB" w:rsidP="00EE06F6">
            <w:pPr>
              <w:pStyle w:val="a5"/>
              <w:spacing w:before="0" w:beforeAutospacing="0" w:after="0" w:afterAutospacing="0"/>
              <w:ind w:firstLine="284"/>
              <w:jc w:val="both"/>
              <w:rPr>
                <w:kern w:val="2"/>
                <w:sz w:val="24"/>
                <w:szCs w:val="24"/>
                <w:lang w:val="uk-UA" w:eastAsia="ko-KR"/>
              </w:rPr>
            </w:pPr>
            <w:r w:rsidRPr="00CC5F23">
              <w:rPr>
                <w:sz w:val="24"/>
                <w:szCs w:val="24"/>
                <w:lang w:val="uk-UA"/>
              </w:rPr>
              <w:t xml:space="preserve">Учасник, у разі визнання його переможцем, гарантує </w:t>
            </w:r>
            <w:r w:rsidRPr="00CC5F23">
              <w:rPr>
                <w:kern w:val="2"/>
                <w:sz w:val="24"/>
                <w:szCs w:val="24"/>
                <w:lang w:val="uk-UA" w:eastAsia="ko-KR"/>
              </w:rPr>
              <w:t xml:space="preserve">прибуття на об'єкти при нештатних ситуаціях </w:t>
            </w:r>
            <w:r w:rsidRPr="00CC5F23">
              <w:rPr>
                <w:sz w:val="24"/>
                <w:szCs w:val="24"/>
                <w:lang w:val="uk-UA"/>
              </w:rPr>
              <w:t xml:space="preserve">групи швидкого реагування </w:t>
            </w:r>
            <w:r w:rsidRPr="00CC5F23">
              <w:rPr>
                <w:kern w:val="2"/>
                <w:sz w:val="24"/>
                <w:szCs w:val="24"/>
                <w:lang w:val="uk-UA" w:eastAsia="ko-KR"/>
              </w:rPr>
              <w:t>не пізніше 5-7 хвилин в нічний час (у межах населених пунктах), 7-10  хвилин в нічний час (поза межами  населених пунктів, у 30-</w:t>
            </w:r>
            <w:r w:rsidR="007615DD" w:rsidRPr="00CC5F23">
              <w:rPr>
                <w:rFonts w:eastAsia="Times New Roman"/>
                <w:sz w:val="24"/>
                <w:szCs w:val="24"/>
                <w:lang w:val="uk-UA" w:eastAsia="ru-RU"/>
              </w:rPr>
              <w:t xml:space="preserve"> кілометровій</w:t>
            </w:r>
            <w:r w:rsidRPr="00CC5F23">
              <w:rPr>
                <w:kern w:val="2"/>
                <w:sz w:val="24"/>
                <w:szCs w:val="24"/>
                <w:lang w:val="uk-UA" w:eastAsia="ko-KR"/>
              </w:rPr>
              <w:t xml:space="preserve"> зоні відповідальності) і 7-10 хвилин в денний час (у межах населених пунктах), 10-12 хвилин в денний час (за межами  населених пунктів, у 30-</w:t>
            </w:r>
            <w:r w:rsidR="007615DD" w:rsidRPr="00CC5F23">
              <w:rPr>
                <w:rFonts w:eastAsia="Times New Roman"/>
                <w:sz w:val="24"/>
                <w:szCs w:val="24"/>
                <w:lang w:val="uk-UA" w:eastAsia="ru-RU"/>
              </w:rPr>
              <w:t xml:space="preserve"> кілометровій</w:t>
            </w:r>
            <w:r w:rsidRPr="00CC5F23">
              <w:rPr>
                <w:kern w:val="2"/>
                <w:sz w:val="24"/>
                <w:szCs w:val="24"/>
                <w:lang w:val="uk-UA" w:eastAsia="ko-KR"/>
              </w:rPr>
              <w:t xml:space="preserve"> зоні відповідальності) після виклику</w:t>
            </w:r>
            <w:r w:rsidRPr="00CC5F23">
              <w:rPr>
                <w:sz w:val="24"/>
                <w:szCs w:val="24"/>
                <w:lang w:val="uk-UA"/>
              </w:rPr>
              <w:t xml:space="preserve"> та</w:t>
            </w:r>
            <w:r w:rsidRPr="00CC5F23">
              <w:rPr>
                <w:kern w:val="2"/>
                <w:sz w:val="24"/>
                <w:szCs w:val="24"/>
                <w:lang w:val="uk-UA" w:eastAsia="ko-KR"/>
              </w:rPr>
              <w:t xml:space="preserve">/або надходження тривожного повідомлення ПЦС Переможця. </w:t>
            </w:r>
          </w:p>
          <w:p w14:paraId="037B2001" w14:textId="77777777" w:rsidR="00DF57FB" w:rsidRPr="00CC5F23" w:rsidRDefault="00DF57FB" w:rsidP="00EE06F6">
            <w:pPr>
              <w:pStyle w:val="a5"/>
              <w:spacing w:before="0" w:beforeAutospacing="0" w:after="0" w:afterAutospacing="0"/>
              <w:ind w:firstLine="284"/>
              <w:jc w:val="both"/>
              <w:rPr>
                <w:sz w:val="24"/>
                <w:szCs w:val="24"/>
                <w:lang w:val="uk-UA"/>
              </w:rPr>
            </w:pPr>
            <w:r w:rsidRPr="00CC5F23">
              <w:rPr>
                <w:sz w:val="24"/>
                <w:szCs w:val="24"/>
                <w:lang w:val="uk-UA"/>
              </w:rPr>
              <w:t>Учасник, у разі визнання його переможцем,  гарантує</w:t>
            </w:r>
            <w:r w:rsidR="007615DD" w:rsidRPr="00CC5F23">
              <w:rPr>
                <w:sz w:val="24"/>
                <w:szCs w:val="24"/>
                <w:lang w:val="uk-UA"/>
              </w:rPr>
              <w:t xml:space="preserve">, у разі необхідності, </w:t>
            </w:r>
            <w:r w:rsidRPr="00CC5F23">
              <w:rPr>
                <w:sz w:val="24"/>
                <w:szCs w:val="24"/>
                <w:lang w:val="uk-UA"/>
              </w:rPr>
              <w:t xml:space="preserve"> підтвердження</w:t>
            </w:r>
            <w:r w:rsidR="007615DD" w:rsidRPr="00CC5F23">
              <w:rPr>
                <w:sz w:val="24"/>
                <w:szCs w:val="24"/>
                <w:lang w:val="uk-UA"/>
              </w:rPr>
              <w:t xml:space="preserve"> </w:t>
            </w:r>
            <w:r w:rsidRPr="00CC5F23">
              <w:rPr>
                <w:sz w:val="24"/>
                <w:szCs w:val="24"/>
                <w:lang w:val="uk-UA"/>
              </w:rPr>
              <w:t>прибуття групи швидкого реагування на місце спрацювання сигналізації (через надання Замовнику GPS-протоколів виїзду автомобілів груп реагування на об’єкт, виписок з бази даних ПЦС та інших засобів реєстрації інформації).</w:t>
            </w:r>
          </w:p>
          <w:p w14:paraId="25877066" w14:textId="77777777" w:rsidR="00DF57FB" w:rsidRPr="00CC5F23" w:rsidRDefault="00DF57FB" w:rsidP="00EE06F6">
            <w:pPr>
              <w:pStyle w:val="a5"/>
              <w:spacing w:before="0" w:beforeAutospacing="0" w:after="0" w:afterAutospacing="0"/>
              <w:ind w:firstLine="284"/>
              <w:jc w:val="both"/>
              <w:rPr>
                <w:sz w:val="24"/>
                <w:szCs w:val="24"/>
                <w:lang w:val="uk-UA"/>
              </w:rPr>
            </w:pPr>
            <w:r w:rsidRPr="00CC5F23">
              <w:rPr>
                <w:sz w:val="24"/>
                <w:szCs w:val="24"/>
                <w:lang w:val="uk-UA"/>
              </w:rPr>
              <w:t>Учасник, у разі визнання його переможцем,  гарантує надання, на вимогу Замовника, виписок з бази даних ПЦС про спрацювання сигналізації на об’єктах Замовника, підключених на ПЦС Учасника (за певний період).</w:t>
            </w:r>
          </w:p>
          <w:p w14:paraId="57EFCF12" w14:textId="77777777" w:rsidR="00DF57FB" w:rsidRPr="00CC5F23" w:rsidRDefault="00DF57FB" w:rsidP="00EE06F6">
            <w:pPr>
              <w:pStyle w:val="a5"/>
              <w:spacing w:before="0" w:beforeAutospacing="0" w:after="0" w:afterAutospacing="0"/>
              <w:ind w:firstLine="284"/>
              <w:jc w:val="both"/>
              <w:rPr>
                <w:sz w:val="24"/>
                <w:szCs w:val="24"/>
                <w:lang w:val="uk-UA"/>
              </w:rPr>
            </w:pPr>
            <w:r w:rsidRPr="00CC5F23">
              <w:rPr>
                <w:sz w:val="24"/>
                <w:szCs w:val="24"/>
                <w:lang w:val="uk-UA"/>
              </w:rPr>
              <w:t>Учасник, у разі визнання його переможцем, надає Замовнику права здійснювати самостійні (планові та позапланові), або спільні з Переможцем, контрольні перевірки якості надання послуг з своєчасного прибуття груп реагування.</w:t>
            </w:r>
          </w:p>
          <w:p w14:paraId="25E7D376" w14:textId="77777777" w:rsidR="00DF57FB" w:rsidRPr="00CC5F23" w:rsidRDefault="00DF57FB" w:rsidP="00EE06F6">
            <w:pPr>
              <w:ind w:firstLine="284"/>
              <w:jc w:val="both"/>
              <w:rPr>
                <w:sz w:val="24"/>
                <w:szCs w:val="24"/>
              </w:rPr>
            </w:pPr>
            <w:r w:rsidRPr="00CC5F23">
              <w:rPr>
                <w:sz w:val="24"/>
                <w:szCs w:val="24"/>
              </w:rPr>
              <w:t>Учасник, у разі визнання його переможцем, забезпечує організацію взаємодії з правоохоронними органами з питань, пов'язаних з охороною об'єктів Замовника.</w:t>
            </w:r>
          </w:p>
          <w:p w14:paraId="49A81B40" w14:textId="77777777" w:rsidR="00DF57FB" w:rsidRPr="00CC5F23" w:rsidRDefault="00DF57FB" w:rsidP="00EE06F6">
            <w:pPr>
              <w:ind w:firstLine="284"/>
              <w:jc w:val="both"/>
              <w:rPr>
                <w:sz w:val="24"/>
                <w:szCs w:val="24"/>
              </w:rPr>
            </w:pPr>
            <w:r w:rsidRPr="00CC5F23">
              <w:rPr>
                <w:sz w:val="24"/>
                <w:szCs w:val="24"/>
              </w:rPr>
              <w:t xml:space="preserve">Учасник, у разі визнання його переможцем,  гарантує наявність у нього права на володіння та користування вогнепальної нарізної </w:t>
            </w:r>
            <w:proofErr w:type="spellStart"/>
            <w:r w:rsidRPr="00CC5F23">
              <w:rPr>
                <w:sz w:val="24"/>
                <w:szCs w:val="24"/>
              </w:rPr>
              <w:t>короткоствольної</w:t>
            </w:r>
            <w:proofErr w:type="spellEnd"/>
            <w:r w:rsidRPr="00CC5F23">
              <w:rPr>
                <w:sz w:val="24"/>
                <w:szCs w:val="24"/>
              </w:rPr>
              <w:t xml:space="preserve"> зброї (надається нормативне обґрунтування її застосування або копія документу, що підтверджує наявність у Учасника підстав користування вогнепальною нарізною </w:t>
            </w:r>
            <w:proofErr w:type="spellStart"/>
            <w:r w:rsidRPr="00CC5F23">
              <w:rPr>
                <w:sz w:val="24"/>
                <w:szCs w:val="24"/>
              </w:rPr>
              <w:t>короткоствольною</w:t>
            </w:r>
            <w:proofErr w:type="spellEnd"/>
            <w:r w:rsidRPr="00CC5F23">
              <w:rPr>
                <w:sz w:val="24"/>
                <w:szCs w:val="24"/>
              </w:rPr>
              <w:t xml:space="preserve"> зброєю). </w:t>
            </w:r>
          </w:p>
          <w:p w14:paraId="512A47BB" w14:textId="77777777" w:rsidR="00DF57FB" w:rsidRPr="00CC5F23" w:rsidRDefault="00DF57FB" w:rsidP="00EE06F6">
            <w:pPr>
              <w:ind w:firstLine="284"/>
              <w:jc w:val="both"/>
              <w:rPr>
                <w:sz w:val="24"/>
                <w:szCs w:val="24"/>
              </w:rPr>
            </w:pPr>
            <w:r w:rsidRPr="00CC5F23">
              <w:rPr>
                <w:sz w:val="24"/>
                <w:szCs w:val="24"/>
              </w:rPr>
              <w:lastRenderedPageBreak/>
              <w:t>Учасник, у разі визнання його переможцем,  забезпечує проведення інструктажу персоналу Замовника щодо експлуатації сигналізації на об’єктах охорони.</w:t>
            </w:r>
          </w:p>
        </w:tc>
        <w:tc>
          <w:tcPr>
            <w:tcW w:w="5670" w:type="dxa"/>
            <w:gridSpan w:val="4"/>
            <w:vAlign w:val="center"/>
          </w:tcPr>
          <w:p w14:paraId="5E0EB6D6" w14:textId="77777777" w:rsidR="00DF57FB" w:rsidRPr="00CC5F23" w:rsidRDefault="00DF57FB" w:rsidP="00EE06F6">
            <w:pPr>
              <w:ind w:firstLine="708"/>
              <w:jc w:val="both"/>
              <w:rPr>
                <w:sz w:val="24"/>
                <w:szCs w:val="24"/>
              </w:rPr>
            </w:pPr>
          </w:p>
        </w:tc>
      </w:tr>
    </w:tbl>
    <w:p w14:paraId="256F68BC" w14:textId="77777777" w:rsidR="004A7805" w:rsidRPr="00CC5F23" w:rsidRDefault="004A7805" w:rsidP="00DF57FB">
      <w:pPr>
        <w:tabs>
          <w:tab w:val="left" w:pos="-180"/>
        </w:tabs>
        <w:overflowPunct/>
        <w:autoSpaceDE/>
        <w:autoSpaceDN/>
        <w:adjustRightInd/>
        <w:spacing w:after="120"/>
        <w:ind w:firstLine="709"/>
        <w:jc w:val="both"/>
        <w:rPr>
          <w:sz w:val="24"/>
          <w:szCs w:val="24"/>
          <w:lang w:eastAsia="en-US"/>
        </w:rPr>
      </w:pPr>
    </w:p>
    <w:p w14:paraId="3E11B243" w14:textId="77777777" w:rsidR="004A7805" w:rsidRPr="00CC5F23" w:rsidRDefault="004A7805" w:rsidP="00DF57FB">
      <w:pPr>
        <w:tabs>
          <w:tab w:val="left" w:pos="-180"/>
        </w:tabs>
        <w:overflowPunct/>
        <w:autoSpaceDE/>
        <w:autoSpaceDN/>
        <w:adjustRightInd/>
        <w:spacing w:after="120"/>
        <w:ind w:firstLine="709"/>
        <w:jc w:val="both"/>
        <w:rPr>
          <w:sz w:val="24"/>
          <w:szCs w:val="24"/>
          <w:lang w:eastAsia="en-US"/>
        </w:rPr>
      </w:pPr>
    </w:p>
    <w:p w14:paraId="47F0967F" w14:textId="77777777" w:rsidR="00DF57FB" w:rsidRPr="00CC5F23" w:rsidRDefault="00DF57FB" w:rsidP="00DF57FB">
      <w:pPr>
        <w:tabs>
          <w:tab w:val="left" w:pos="-180"/>
        </w:tabs>
        <w:overflowPunct/>
        <w:autoSpaceDE/>
        <w:autoSpaceDN/>
        <w:adjustRightInd/>
        <w:spacing w:after="120"/>
        <w:ind w:firstLine="709"/>
        <w:jc w:val="both"/>
        <w:rPr>
          <w:sz w:val="24"/>
          <w:szCs w:val="24"/>
        </w:rPr>
      </w:pPr>
      <w:r w:rsidRPr="00CC5F23">
        <w:rPr>
          <w:sz w:val="24"/>
          <w:szCs w:val="24"/>
          <w:lang w:eastAsia="en-US"/>
        </w:rPr>
        <w:t xml:space="preserve">Згода з наведеними технічними вимогами засвідчується </w:t>
      </w:r>
      <w:r w:rsidRPr="00CC5F23">
        <w:rPr>
          <w:sz w:val="24"/>
          <w:szCs w:val="24"/>
        </w:rPr>
        <w:t>підписом керівника або уповноваженої посадової особи  та відбитком печатки (за наявності)</w:t>
      </w:r>
      <w:r w:rsidRPr="00CC5F23">
        <w:rPr>
          <w:rStyle w:val="ad"/>
          <w:sz w:val="24"/>
          <w:szCs w:val="24"/>
        </w:rPr>
        <w:footnoteReference w:id="7"/>
      </w:r>
      <w:r w:rsidRPr="00CC5F23">
        <w:rPr>
          <w:sz w:val="24"/>
          <w:szCs w:val="24"/>
        </w:rPr>
        <w:t xml:space="preserve"> Учасника).</w:t>
      </w:r>
    </w:p>
    <w:p w14:paraId="73CA5E06" w14:textId="77777777" w:rsidR="00DF57FB" w:rsidRPr="00CC5F23" w:rsidRDefault="00DF57FB" w:rsidP="00DF57FB">
      <w:pPr>
        <w:tabs>
          <w:tab w:val="left" w:pos="-180"/>
        </w:tabs>
        <w:overflowPunct/>
        <w:autoSpaceDE/>
        <w:autoSpaceDN/>
        <w:adjustRightInd/>
        <w:spacing w:after="120"/>
        <w:ind w:firstLine="709"/>
        <w:jc w:val="both"/>
        <w:rPr>
          <w:sz w:val="24"/>
          <w:szCs w:val="24"/>
        </w:rPr>
      </w:pPr>
      <w:r w:rsidRPr="00CC5F23">
        <w:rPr>
          <w:sz w:val="24"/>
          <w:szCs w:val="24"/>
        </w:rPr>
        <w:t>________________________________________________________________</w:t>
      </w:r>
    </w:p>
    <w:p w14:paraId="35860EDB" w14:textId="77777777" w:rsidR="00DF57FB" w:rsidRPr="00CC5F23" w:rsidRDefault="00DF57FB" w:rsidP="00DF57FB">
      <w:pPr>
        <w:pStyle w:val="310"/>
        <w:ind w:left="0" w:firstLine="709"/>
        <w:jc w:val="both"/>
        <w:rPr>
          <w:rFonts w:ascii="Times New Roman" w:hAnsi="Times New Roman" w:cs="Times New Roman"/>
          <w:sz w:val="24"/>
          <w:szCs w:val="24"/>
          <w:lang w:val="uk-UA"/>
        </w:rPr>
      </w:pPr>
      <w:r w:rsidRPr="00CC5F23">
        <w:rPr>
          <w:b/>
          <w:i/>
          <w:sz w:val="24"/>
          <w:szCs w:val="24"/>
          <w:vertAlign w:val="superscript"/>
          <w:lang w:val="uk-UA"/>
        </w:rPr>
        <w:t xml:space="preserve">(Посада, прізвище, ініціали, підпис уповноваженої особи Учасника, завірені печаткою (за наявності </w:t>
      </w:r>
      <w:r w:rsidRPr="00CC5F23">
        <w:rPr>
          <w:rStyle w:val="ad"/>
          <w:b/>
          <w:i/>
          <w:sz w:val="18"/>
          <w:szCs w:val="18"/>
          <w:lang w:val="uk-UA"/>
        </w:rPr>
        <w:footnoteReference w:id="8"/>
      </w:r>
      <w:r w:rsidRPr="00CC5F23">
        <w:rPr>
          <w:b/>
          <w:i/>
          <w:sz w:val="24"/>
          <w:szCs w:val="24"/>
          <w:vertAlign w:val="superscript"/>
          <w:lang w:val="uk-UA"/>
        </w:rPr>
        <w:t>))</w:t>
      </w:r>
    </w:p>
    <w:p w14:paraId="72F4B901" w14:textId="77777777" w:rsidR="00DF57FB" w:rsidRPr="00CC5F23" w:rsidRDefault="00DF57FB" w:rsidP="00DF57FB">
      <w:pPr>
        <w:widowControl w:val="0"/>
        <w:ind w:right="-81" w:firstLine="709"/>
        <w:jc w:val="right"/>
        <w:rPr>
          <w:sz w:val="24"/>
          <w:szCs w:val="24"/>
        </w:rPr>
      </w:pPr>
    </w:p>
    <w:p w14:paraId="316A4636" w14:textId="77777777" w:rsidR="00DF57FB" w:rsidRPr="00CC5F23" w:rsidRDefault="00DF57FB" w:rsidP="00DF57FB">
      <w:pPr>
        <w:tabs>
          <w:tab w:val="left" w:pos="-180"/>
        </w:tabs>
        <w:overflowPunct/>
        <w:autoSpaceDE/>
        <w:autoSpaceDN/>
        <w:adjustRightInd/>
        <w:spacing w:after="120"/>
        <w:ind w:firstLine="709"/>
        <w:jc w:val="both"/>
        <w:rPr>
          <w:b/>
          <w:bCs/>
          <w:sz w:val="24"/>
          <w:szCs w:val="24"/>
          <w:lang w:eastAsia="en-US"/>
        </w:rPr>
      </w:pPr>
      <w:r w:rsidRPr="00CC5F23">
        <w:rPr>
          <w:b/>
          <w:bCs/>
          <w:sz w:val="24"/>
          <w:szCs w:val="24"/>
          <w:lang w:eastAsia="en-US"/>
        </w:rPr>
        <w:t xml:space="preserve">Примітка: </w:t>
      </w:r>
    </w:p>
    <w:p w14:paraId="5514605B" w14:textId="77777777" w:rsidR="00DF57FB" w:rsidRPr="00CC5F23" w:rsidRDefault="00DF57FB" w:rsidP="00DF57FB">
      <w:pPr>
        <w:tabs>
          <w:tab w:val="left" w:pos="-180"/>
        </w:tabs>
        <w:overflowPunct/>
        <w:autoSpaceDE/>
        <w:autoSpaceDN/>
        <w:adjustRightInd/>
        <w:spacing w:after="120"/>
        <w:ind w:firstLine="709"/>
        <w:jc w:val="both"/>
        <w:rPr>
          <w:sz w:val="24"/>
          <w:szCs w:val="24"/>
          <w:lang w:eastAsia="en-US"/>
        </w:rPr>
      </w:pPr>
      <w:r w:rsidRPr="00CC5F23">
        <w:rPr>
          <w:bCs/>
          <w:sz w:val="24"/>
          <w:szCs w:val="24"/>
          <w:lang w:eastAsia="en-US"/>
        </w:rPr>
        <w:t>1. Тендерні пропозиції можуть бути подані тільки стосовно повного обсягу предмета закупівлі.</w:t>
      </w:r>
    </w:p>
    <w:p w14:paraId="09C15BA1" w14:textId="77777777" w:rsidR="00DF57FB" w:rsidRPr="00CC5F23" w:rsidRDefault="00DF57FB" w:rsidP="00DF57FB">
      <w:pPr>
        <w:tabs>
          <w:tab w:val="left" w:pos="-180"/>
        </w:tabs>
        <w:overflowPunct/>
        <w:autoSpaceDE/>
        <w:autoSpaceDN/>
        <w:adjustRightInd/>
        <w:spacing w:after="120"/>
        <w:ind w:firstLine="709"/>
        <w:jc w:val="both"/>
        <w:rPr>
          <w:sz w:val="24"/>
          <w:szCs w:val="24"/>
          <w:lang w:eastAsia="en-US"/>
        </w:rPr>
        <w:sectPr w:rsidR="00DF57FB" w:rsidRPr="00CC5F23" w:rsidSect="00EE06F6">
          <w:pgSz w:w="16838" w:h="11906" w:orient="landscape"/>
          <w:pgMar w:top="1701" w:right="1134" w:bottom="567" w:left="1134" w:header="709" w:footer="709" w:gutter="0"/>
          <w:cols w:space="708"/>
          <w:titlePg/>
          <w:docGrid w:linePitch="381"/>
        </w:sectPr>
      </w:pPr>
    </w:p>
    <w:p w14:paraId="59E4D76C" w14:textId="77777777" w:rsidR="00DF57FB" w:rsidRPr="00CC5F23" w:rsidRDefault="00DF57FB" w:rsidP="00DF57FB">
      <w:pPr>
        <w:widowControl w:val="0"/>
        <w:ind w:right="-81" w:firstLine="709"/>
        <w:jc w:val="right"/>
        <w:rPr>
          <w:sz w:val="24"/>
          <w:szCs w:val="24"/>
        </w:rPr>
      </w:pPr>
      <w:r w:rsidRPr="00CC5F23">
        <w:rPr>
          <w:sz w:val="24"/>
          <w:szCs w:val="24"/>
        </w:rPr>
        <w:lastRenderedPageBreak/>
        <w:t>Додаток № 4</w:t>
      </w:r>
    </w:p>
    <w:p w14:paraId="3B294352" w14:textId="77777777" w:rsidR="00DF57FB" w:rsidRPr="00CC5F23" w:rsidRDefault="00DF57FB" w:rsidP="00DF57FB">
      <w:pPr>
        <w:widowControl w:val="0"/>
        <w:ind w:firstLine="709"/>
        <w:jc w:val="center"/>
        <w:rPr>
          <w:sz w:val="24"/>
          <w:szCs w:val="24"/>
        </w:rPr>
      </w:pPr>
      <w:r w:rsidRPr="00CC5F23">
        <w:rPr>
          <w:b/>
          <w:bCs/>
          <w:caps/>
          <w:sz w:val="24"/>
          <w:szCs w:val="24"/>
        </w:rPr>
        <w:t>Цінова пропозиція</w:t>
      </w:r>
    </w:p>
    <w:p w14:paraId="390868A5" w14:textId="77777777" w:rsidR="00DF57FB" w:rsidRPr="00CC5F23" w:rsidRDefault="00DF57FB" w:rsidP="00DF57FB">
      <w:pPr>
        <w:ind w:firstLine="709"/>
        <w:jc w:val="center"/>
        <w:rPr>
          <w:sz w:val="24"/>
          <w:szCs w:val="24"/>
        </w:rPr>
      </w:pPr>
      <w:r w:rsidRPr="00CC5F23">
        <w:rPr>
          <w:sz w:val="24"/>
          <w:szCs w:val="24"/>
        </w:rPr>
        <w:t>(форма, яка подається Учасником)</w:t>
      </w:r>
    </w:p>
    <w:p w14:paraId="12A36334" w14:textId="77777777" w:rsidR="00DF57FB" w:rsidRPr="00CC5F23" w:rsidRDefault="00DF57FB" w:rsidP="00DF57FB">
      <w:pPr>
        <w:widowControl w:val="0"/>
        <w:ind w:firstLine="709"/>
        <w:jc w:val="center"/>
        <w:rPr>
          <w:b/>
          <w:bCs/>
          <w:sz w:val="24"/>
          <w:szCs w:val="24"/>
        </w:rPr>
      </w:pPr>
    </w:p>
    <w:p w14:paraId="21216C87" w14:textId="77777777" w:rsidR="00BD3FD9" w:rsidRPr="00CC5F23" w:rsidRDefault="00BD3FD9" w:rsidP="00BD3FD9">
      <w:pPr>
        <w:overflowPunct/>
        <w:autoSpaceDE/>
        <w:autoSpaceDN/>
        <w:adjustRightInd/>
        <w:jc w:val="both"/>
        <w:rPr>
          <w:b/>
          <w:iCs/>
          <w:sz w:val="24"/>
          <w:szCs w:val="24"/>
          <w:lang w:eastAsia="uk-UA"/>
        </w:rPr>
      </w:pPr>
      <w:r w:rsidRPr="00CC5F23">
        <w:rPr>
          <w:sz w:val="24"/>
          <w:szCs w:val="24"/>
        </w:rPr>
        <w:t xml:space="preserve">На закупівлю </w:t>
      </w:r>
      <w:r w:rsidRPr="00CC5F23">
        <w:rPr>
          <w:b/>
          <w:iCs/>
          <w:sz w:val="24"/>
          <w:szCs w:val="24"/>
          <w:lang w:eastAsia="uk-UA"/>
        </w:rPr>
        <w:t>_____________________________________________________________________________________________________________</w:t>
      </w:r>
    </w:p>
    <w:p w14:paraId="1A4D3815" w14:textId="77777777" w:rsidR="00BD3FD9" w:rsidRPr="00CC5F23" w:rsidRDefault="00BD3FD9" w:rsidP="00BD3FD9">
      <w:pPr>
        <w:overflowPunct/>
        <w:autoSpaceDE/>
        <w:autoSpaceDN/>
        <w:adjustRightInd/>
        <w:jc w:val="both"/>
        <w:rPr>
          <w:bCs/>
          <w:i/>
          <w:iCs/>
          <w:spacing w:val="4"/>
          <w:sz w:val="16"/>
          <w:szCs w:val="16"/>
        </w:rPr>
      </w:pPr>
      <w:r w:rsidRPr="00CC5F23">
        <w:rPr>
          <w:bCs/>
          <w:i/>
          <w:iCs/>
          <w:spacing w:val="4"/>
          <w:sz w:val="16"/>
          <w:szCs w:val="16"/>
        </w:rPr>
        <w:t xml:space="preserve">                                                                                                                              (назва предмету закупівлі) </w:t>
      </w:r>
    </w:p>
    <w:p w14:paraId="1F6D4A95" w14:textId="77777777" w:rsidR="00BD3FD9" w:rsidRPr="00CC5F23" w:rsidRDefault="00BD3FD9" w:rsidP="00BD3FD9">
      <w:pPr>
        <w:overflowPunct/>
        <w:autoSpaceDE/>
        <w:autoSpaceDN/>
        <w:adjustRightInd/>
        <w:jc w:val="both"/>
        <w:rPr>
          <w:bCs/>
          <w:iCs/>
          <w:spacing w:val="4"/>
          <w:sz w:val="16"/>
          <w:szCs w:val="16"/>
        </w:rPr>
      </w:pPr>
    </w:p>
    <w:p w14:paraId="3ED2FE83" w14:textId="49E130CA" w:rsidR="00BD3FD9" w:rsidRPr="00CC5F23" w:rsidRDefault="008D7D1A" w:rsidP="00BD3FD9">
      <w:pPr>
        <w:overflowPunct/>
        <w:autoSpaceDE/>
        <w:autoSpaceDN/>
        <w:adjustRightInd/>
        <w:jc w:val="both"/>
        <w:rPr>
          <w:bCs/>
          <w:iCs/>
          <w:spacing w:val="4"/>
          <w:sz w:val="24"/>
          <w:szCs w:val="24"/>
        </w:rPr>
      </w:pPr>
      <w:r w:rsidRPr="00CC5F23">
        <w:rPr>
          <w:bCs/>
          <w:iCs/>
          <w:spacing w:val="4"/>
          <w:sz w:val="24"/>
          <w:szCs w:val="24"/>
        </w:rPr>
        <w:t>Ми,</w:t>
      </w:r>
      <w:r w:rsidR="00072979" w:rsidRPr="00CC5F23">
        <w:rPr>
          <w:bCs/>
          <w:iCs/>
          <w:spacing w:val="4"/>
          <w:sz w:val="24"/>
          <w:szCs w:val="24"/>
        </w:rPr>
        <w:t xml:space="preserve"> </w:t>
      </w:r>
      <w:r w:rsidR="00BD3FD9" w:rsidRPr="00CC5F23">
        <w:rPr>
          <w:bCs/>
          <w:iCs/>
          <w:spacing w:val="4"/>
          <w:sz w:val="24"/>
          <w:szCs w:val="24"/>
        </w:rPr>
        <w:t xml:space="preserve"> ____________________ подає</w:t>
      </w:r>
      <w:r w:rsidRPr="00CC5F23">
        <w:rPr>
          <w:bCs/>
          <w:iCs/>
          <w:spacing w:val="4"/>
          <w:sz w:val="24"/>
          <w:szCs w:val="24"/>
        </w:rPr>
        <w:t>мо</w:t>
      </w:r>
      <w:r w:rsidR="00BD3FD9" w:rsidRPr="00CC5F23">
        <w:rPr>
          <w:bCs/>
          <w:iCs/>
          <w:spacing w:val="4"/>
          <w:sz w:val="24"/>
          <w:szCs w:val="24"/>
        </w:rPr>
        <w:t xml:space="preserve"> свою тендерну пропозицію щодо участі у відкритих </w:t>
      </w:r>
      <w:r w:rsidR="00BD3FD9" w:rsidRPr="006062CA">
        <w:rPr>
          <w:bCs/>
          <w:iCs/>
          <w:spacing w:val="4"/>
          <w:sz w:val="24"/>
          <w:szCs w:val="24"/>
        </w:rPr>
        <w:t xml:space="preserve">торгах </w:t>
      </w:r>
      <w:r w:rsidR="00CC5F23" w:rsidRPr="006062CA">
        <w:rPr>
          <w:sz w:val="24"/>
          <w:szCs w:val="24"/>
        </w:rPr>
        <w:t>з особливостями</w:t>
      </w:r>
      <w:r w:rsidR="00CC5F23" w:rsidRPr="006062CA">
        <w:rPr>
          <w:bCs/>
          <w:iCs/>
          <w:spacing w:val="4"/>
          <w:sz w:val="24"/>
          <w:szCs w:val="24"/>
        </w:rPr>
        <w:t xml:space="preserve"> </w:t>
      </w:r>
      <w:r w:rsidR="00BD3FD9" w:rsidRPr="006062CA">
        <w:rPr>
          <w:bCs/>
          <w:iCs/>
          <w:spacing w:val="4"/>
          <w:sz w:val="24"/>
          <w:szCs w:val="24"/>
        </w:rPr>
        <w:t xml:space="preserve">на </w:t>
      </w:r>
      <w:r w:rsidR="00BD3FD9" w:rsidRPr="006062CA">
        <w:rPr>
          <w:sz w:val="24"/>
          <w:szCs w:val="24"/>
          <w:lang w:eastAsia="uk-UA"/>
        </w:rPr>
        <w:t>закупівлю</w:t>
      </w:r>
      <w:r w:rsidR="00BD3FD9" w:rsidRPr="00CC5F23">
        <w:rPr>
          <w:sz w:val="24"/>
          <w:szCs w:val="24"/>
          <w:lang w:eastAsia="uk-UA"/>
        </w:rPr>
        <w:t xml:space="preserve">: </w:t>
      </w:r>
      <w:r w:rsidR="00072979" w:rsidRPr="00CC5F23">
        <w:rPr>
          <w:b/>
          <w:iCs/>
          <w:sz w:val="24"/>
          <w:szCs w:val="24"/>
          <w:lang w:eastAsia="uk-UA"/>
        </w:rPr>
        <w:t>_____</w:t>
      </w:r>
      <w:r w:rsidRPr="00CC5F23">
        <w:rPr>
          <w:b/>
          <w:iCs/>
          <w:sz w:val="24"/>
          <w:szCs w:val="24"/>
          <w:lang w:eastAsia="uk-UA"/>
        </w:rPr>
        <w:t>____</w:t>
      </w:r>
    </w:p>
    <w:p w14:paraId="3F7AACE6" w14:textId="77777777" w:rsidR="00BD3FD9" w:rsidRPr="00CC5F23" w:rsidRDefault="00BD3FD9" w:rsidP="00BD3FD9">
      <w:pPr>
        <w:overflowPunct/>
        <w:autoSpaceDE/>
        <w:autoSpaceDN/>
        <w:adjustRightInd/>
        <w:jc w:val="both"/>
        <w:rPr>
          <w:bCs/>
          <w:i/>
          <w:iCs/>
          <w:spacing w:val="4"/>
          <w:sz w:val="16"/>
          <w:szCs w:val="16"/>
        </w:rPr>
      </w:pPr>
      <w:r w:rsidRPr="00CC5F23">
        <w:rPr>
          <w:bCs/>
          <w:i/>
          <w:iCs/>
          <w:spacing w:val="4"/>
          <w:sz w:val="16"/>
          <w:szCs w:val="16"/>
        </w:rPr>
        <w:t xml:space="preserve">               (назва Учасника)                                                                                                                                                                                                                                         (назва предмету закупівлі)</w:t>
      </w:r>
    </w:p>
    <w:p w14:paraId="6047CE11" w14:textId="77777777" w:rsidR="00BD3FD9" w:rsidRPr="00CC5F23" w:rsidRDefault="00BD3FD9" w:rsidP="00BD3FD9">
      <w:pPr>
        <w:overflowPunct/>
        <w:autoSpaceDE/>
        <w:autoSpaceDN/>
        <w:adjustRightInd/>
        <w:jc w:val="both"/>
        <w:rPr>
          <w:bCs/>
          <w:iCs/>
          <w:spacing w:val="4"/>
          <w:sz w:val="24"/>
          <w:szCs w:val="24"/>
        </w:rPr>
      </w:pPr>
      <w:r w:rsidRPr="00CC5F23">
        <w:rPr>
          <w:bCs/>
          <w:iCs/>
          <w:spacing w:val="4"/>
          <w:sz w:val="24"/>
          <w:szCs w:val="24"/>
        </w:rPr>
        <w:t xml:space="preserve">згідно з вимогами тендерної документації Замовника на загальну суму _______________________________________ грн. відповідно до </w:t>
      </w:r>
    </w:p>
    <w:p w14:paraId="3DB94C33" w14:textId="77777777" w:rsidR="00BD3FD9" w:rsidRPr="00CC5F23" w:rsidRDefault="00BD3FD9" w:rsidP="00BD3FD9">
      <w:pPr>
        <w:overflowPunct/>
        <w:autoSpaceDE/>
        <w:autoSpaceDN/>
        <w:adjustRightInd/>
        <w:ind w:firstLine="708"/>
        <w:jc w:val="both"/>
        <w:rPr>
          <w:bCs/>
          <w:i/>
          <w:iCs/>
          <w:spacing w:val="4"/>
          <w:sz w:val="16"/>
          <w:szCs w:val="16"/>
        </w:rPr>
      </w:pPr>
      <w:r w:rsidRPr="00CC5F23">
        <w:rPr>
          <w:bCs/>
          <w:i/>
          <w:iCs/>
          <w:spacing w:val="4"/>
          <w:sz w:val="16"/>
          <w:szCs w:val="16"/>
        </w:rPr>
        <w:t xml:space="preserve">                                                                                                                                                                                                 (сума цифрами та прописом) </w:t>
      </w:r>
    </w:p>
    <w:p w14:paraId="08AD1B32" w14:textId="77777777" w:rsidR="00BD3FD9" w:rsidRPr="00CC5F23" w:rsidRDefault="00BD3FD9" w:rsidP="00BD3FD9">
      <w:pPr>
        <w:overflowPunct/>
        <w:autoSpaceDE/>
        <w:autoSpaceDN/>
        <w:adjustRightInd/>
        <w:jc w:val="both"/>
        <w:rPr>
          <w:bCs/>
          <w:iCs/>
          <w:spacing w:val="4"/>
          <w:sz w:val="24"/>
          <w:szCs w:val="24"/>
        </w:rPr>
      </w:pPr>
      <w:r w:rsidRPr="00CC5F23">
        <w:rPr>
          <w:bCs/>
          <w:iCs/>
          <w:spacing w:val="4"/>
          <w:sz w:val="24"/>
          <w:szCs w:val="24"/>
        </w:rPr>
        <w:t>відомості(-ей) цін, що входить(-ять)до складу нашої пропозиції, та є її невід`ємною(-</w:t>
      </w:r>
      <w:proofErr w:type="spellStart"/>
      <w:r w:rsidRPr="00CC5F23">
        <w:rPr>
          <w:bCs/>
          <w:iCs/>
          <w:spacing w:val="4"/>
          <w:sz w:val="24"/>
          <w:szCs w:val="24"/>
        </w:rPr>
        <w:t>ими</w:t>
      </w:r>
      <w:proofErr w:type="spellEnd"/>
      <w:r w:rsidRPr="00CC5F23">
        <w:rPr>
          <w:bCs/>
          <w:iCs/>
          <w:spacing w:val="4"/>
          <w:sz w:val="24"/>
          <w:szCs w:val="24"/>
        </w:rPr>
        <w:t>) частиною(-</w:t>
      </w:r>
      <w:proofErr w:type="spellStart"/>
      <w:r w:rsidRPr="00CC5F23">
        <w:rPr>
          <w:bCs/>
          <w:iCs/>
          <w:spacing w:val="4"/>
          <w:sz w:val="24"/>
          <w:szCs w:val="24"/>
        </w:rPr>
        <w:t>ами</w:t>
      </w:r>
      <w:proofErr w:type="spellEnd"/>
      <w:r w:rsidRPr="00CC5F23">
        <w:rPr>
          <w:bCs/>
          <w:iCs/>
          <w:spacing w:val="4"/>
          <w:sz w:val="24"/>
          <w:szCs w:val="24"/>
        </w:rPr>
        <w:t>).</w:t>
      </w:r>
    </w:p>
    <w:p w14:paraId="73F8F865" w14:textId="77777777" w:rsidR="00BD3FD9" w:rsidRPr="00CC5F23" w:rsidRDefault="00BD3FD9" w:rsidP="00BD3FD9">
      <w:pPr>
        <w:overflowPunct/>
        <w:autoSpaceDE/>
        <w:autoSpaceDN/>
        <w:adjustRightInd/>
        <w:jc w:val="both"/>
        <w:rPr>
          <w:bCs/>
          <w:iCs/>
          <w:spacing w:val="4"/>
          <w:sz w:val="24"/>
          <w:szCs w:val="24"/>
        </w:rPr>
      </w:pPr>
    </w:p>
    <w:p w14:paraId="315E337A" w14:textId="77777777" w:rsidR="00BD3FD9" w:rsidRPr="00CC5F23" w:rsidRDefault="00BD3FD9" w:rsidP="00BD3FD9">
      <w:pPr>
        <w:ind w:right="-143"/>
        <w:jc w:val="both"/>
        <w:rPr>
          <w:bCs/>
          <w:iCs/>
          <w:spacing w:val="4"/>
          <w:sz w:val="24"/>
          <w:szCs w:val="24"/>
        </w:rPr>
      </w:pPr>
      <w:r w:rsidRPr="00CC5F23">
        <w:rPr>
          <w:bCs/>
          <w:iCs/>
          <w:spacing w:val="4"/>
          <w:sz w:val="24"/>
          <w:szCs w:val="24"/>
        </w:rPr>
        <w:t>1. Повне найменування Учасника, код за ЄДРПОУ (РНОКПП тощо) ____________________________________________________________;</w:t>
      </w:r>
    </w:p>
    <w:p w14:paraId="05E9A1AC" w14:textId="77777777" w:rsidR="00BD3FD9" w:rsidRPr="00CC5F23" w:rsidRDefault="00BD3FD9" w:rsidP="00BD3FD9">
      <w:pPr>
        <w:ind w:right="-143"/>
        <w:jc w:val="both"/>
        <w:rPr>
          <w:bCs/>
          <w:iCs/>
          <w:spacing w:val="4"/>
          <w:sz w:val="24"/>
          <w:szCs w:val="24"/>
        </w:rPr>
      </w:pPr>
      <w:r w:rsidRPr="00CC5F23">
        <w:rPr>
          <w:bCs/>
          <w:iCs/>
          <w:spacing w:val="4"/>
          <w:sz w:val="24"/>
          <w:szCs w:val="24"/>
        </w:rPr>
        <w:t>2. Місцезнаходження Учасника (юридична та фактична адреса)________________________________________________________________;</w:t>
      </w:r>
    </w:p>
    <w:p w14:paraId="6EEBE87F" w14:textId="77777777" w:rsidR="00BD3FD9" w:rsidRPr="00CC5F23" w:rsidRDefault="00BD3FD9" w:rsidP="00BD3FD9">
      <w:pPr>
        <w:ind w:right="-143"/>
        <w:jc w:val="both"/>
        <w:rPr>
          <w:bCs/>
          <w:iCs/>
          <w:spacing w:val="4"/>
          <w:sz w:val="24"/>
          <w:szCs w:val="24"/>
        </w:rPr>
      </w:pPr>
      <w:r w:rsidRPr="00CC5F23">
        <w:rPr>
          <w:bCs/>
          <w:iCs/>
          <w:spacing w:val="4"/>
          <w:sz w:val="24"/>
          <w:szCs w:val="24"/>
        </w:rPr>
        <w:t>3. Телефон, факс, адреса електронної пошти  Учасника _______________________________________________________________________;</w:t>
      </w:r>
    </w:p>
    <w:p w14:paraId="6B4345FF" w14:textId="77777777" w:rsidR="00BD3FD9" w:rsidRPr="00CC5F23" w:rsidRDefault="00BD3FD9" w:rsidP="00BD3FD9">
      <w:pPr>
        <w:ind w:right="-143"/>
        <w:jc w:val="both"/>
        <w:rPr>
          <w:bCs/>
          <w:iCs/>
          <w:spacing w:val="4"/>
          <w:sz w:val="24"/>
          <w:szCs w:val="24"/>
        </w:rPr>
      </w:pPr>
      <w:r w:rsidRPr="00CC5F23">
        <w:rPr>
          <w:bCs/>
          <w:iCs/>
          <w:spacing w:val="4"/>
          <w:sz w:val="24"/>
          <w:szCs w:val="24"/>
        </w:rPr>
        <w:t>4. Керівництво Учасника (посада, прізвище, ім’я по батькові) _________________________________________________________________;</w:t>
      </w:r>
    </w:p>
    <w:p w14:paraId="0EE13D34" w14:textId="77777777" w:rsidR="00BD3FD9" w:rsidRPr="00CC5F23" w:rsidRDefault="00BD3FD9" w:rsidP="00BD3FD9">
      <w:pPr>
        <w:ind w:right="-143"/>
        <w:jc w:val="both"/>
        <w:rPr>
          <w:bCs/>
          <w:iCs/>
          <w:spacing w:val="4"/>
          <w:sz w:val="24"/>
          <w:szCs w:val="24"/>
        </w:rPr>
      </w:pPr>
      <w:r w:rsidRPr="00CC5F23">
        <w:rPr>
          <w:bCs/>
          <w:iCs/>
          <w:spacing w:val="4"/>
          <w:sz w:val="24"/>
          <w:szCs w:val="24"/>
        </w:rPr>
        <w:t>5. Форма власності Учасника, дата утворення, дата державної реєстрації, номер запису про державну реєстрацію (номер запису про внесення відомостей до Єдиного державного реєстру юридичних осіб, фізичних осіб-підприємців та громадських формувань), спеціалізація (КВЕД) ___________________________________________________________________________________________________;</w:t>
      </w:r>
    </w:p>
    <w:p w14:paraId="71F5A737" w14:textId="77777777" w:rsidR="00BD3FD9" w:rsidRPr="00CC5F23" w:rsidRDefault="00BD3FD9" w:rsidP="00BD3FD9">
      <w:pPr>
        <w:ind w:right="-143"/>
        <w:jc w:val="both"/>
        <w:rPr>
          <w:bCs/>
          <w:iCs/>
          <w:spacing w:val="4"/>
          <w:sz w:val="24"/>
          <w:szCs w:val="24"/>
        </w:rPr>
      </w:pPr>
      <w:r w:rsidRPr="00CC5F23">
        <w:rPr>
          <w:bCs/>
          <w:iCs/>
          <w:spacing w:val="4"/>
          <w:sz w:val="24"/>
          <w:szCs w:val="24"/>
        </w:rPr>
        <w:t>6. Організаційно – правова форма Учасника (для юридичних осіб)______________________________________________________________;</w:t>
      </w:r>
    </w:p>
    <w:p w14:paraId="781CD313" w14:textId="77777777" w:rsidR="00BD3FD9" w:rsidRPr="00CC5F23" w:rsidRDefault="00BD3FD9" w:rsidP="00BD3FD9">
      <w:pPr>
        <w:ind w:right="-143"/>
        <w:jc w:val="both"/>
        <w:rPr>
          <w:bCs/>
          <w:iCs/>
          <w:spacing w:val="4"/>
          <w:sz w:val="24"/>
          <w:szCs w:val="24"/>
        </w:rPr>
      </w:pPr>
      <w:r w:rsidRPr="00CC5F23">
        <w:rPr>
          <w:bCs/>
          <w:iCs/>
          <w:spacing w:val="4"/>
          <w:sz w:val="24"/>
          <w:szCs w:val="24"/>
        </w:rPr>
        <w:t>7. Учасник є суб’єктом ____________________________________________________________________________________підприємництва;</w:t>
      </w:r>
    </w:p>
    <w:p w14:paraId="04DA87E7" w14:textId="77777777" w:rsidR="00BD3FD9" w:rsidRPr="00CC5F23" w:rsidRDefault="00BD3FD9" w:rsidP="00BD3FD9">
      <w:pPr>
        <w:ind w:right="-143"/>
        <w:jc w:val="both"/>
        <w:rPr>
          <w:bCs/>
          <w:i/>
          <w:iCs/>
          <w:spacing w:val="4"/>
          <w:sz w:val="24"/>
          <w:szCs w:val="24"/>
          <w:vertAlign w:val="superscript"/>
        </w:rPr>
      </w:pPr>
      <w:r w:rsidRPr="00CC5F23">
        <w:rPr>
          <w:bCs/>
          <w:i/>
          <w:iCs/>
          <w:spacing w:val="4"/>
          <w:sz w:val="24"/>
          <w:szCs w:val="24"/>
        </w:rPr>
        <w:t xml:space="preserve">                                                        </w:t>
      </w:r>
      <w:r w:rsidRPr="00CC5F23">
        <w:rPr>
          <w:bCs/>
          <w:i/>
          <w:iCs/>
          <w:spacing w:val="4"/>
          <w:sz w:val="24"/>
          <w:szCs w:val="24"/>
          <w:vertAlign w:val="superscript"/>
        </w:rPr>
        <w:t xml:space="preserve">(мікро-, малого, середнього, великого) </w:t>
      </w:r>
    </w:p>
    <w:p w14:paraId="4E9C501B" w14:textId="77777777" w:rsidR="00BD3FD9" w:rsidRPr="00CC5F23" w:rsidRDefault="00BD3FD9" w:rsidP="00BD3FD9">
      <w:pPr>
        <w:ind w:right="-143"/>
        <w:jc w:val="both"/>
        <w:rPr>
          <w:bCs/>
          <w:iCs/>
          <w:spacing w:val="4"/>
          <w:sz w:val="24"/>
          <w:szCs w:val="24"/>
        </w:rPr>
      </w:pPr>
      <w:r w:rsidRPr="00CC5F23">
        <w:rPr>
          <w:bCs/>
          <w:iCs/>
          <w:spacing w:val="4"/>
          <w:sz w:val="24"/>
          <w:szCs w:val="24"/>
        </w:rPr>
        <w:t>8. Коротка довідка про діяльність Учасника ________________________________________________________________________________;</w:t>
      </w:r>
    </w:p>
    <w:p w14:paraId="5DB9F592" w14:textId="77777777" w:rsidR="00BD3FD9" w:rsidRPr="00CC5F23" w:rsidRDefault="00BD3FD9" w:rsidP="00BD3FD9">
      <w:pPr>
        <w:ind w:right="-143"/>
        <w:jc w:val="both"/>
        <w:rPr>
          <w:bCs/>
          <w:iCs/>
          <w:spacing w:val="4"/>
          <w:sz w:val="24"/>
          <w:szCs w:val="24"/>
        </w:rPr>
      </w:pPr>
      <w:r w:rsidRPr="00CC5F23">
        <w:rPr>
          <w:bCs/>
          <w:iCs/>
          <w:spacing w:val="4"/>
          <w:sz w:val="24"/>
          <w:szCs w:val="24"/>
        </w:rPr>
        <w:t>9. Уповноважений представник Учасника на підписання документів за результатами процедури закупівлі ______________________________________________________________________________________________________________________;</w:t>
      </w:r>
    </w:p>
    <w:p w14:paraId="420ED31B" w14:textId="77777777" w:rsidR="00BD3FD9" w:rsidRPr="00CC5F23" w:rsidRDefault="00BD3FD9" w:rsidP="00BD3FD9">
      <w:pPr>
        <w:ind w:right="-142"/>
        <w:jc w:val="both"/>
        <w:rPr>
          <w:bCs/>
          <w:iCs/>
          <w:spacing w:val="4"/>
          <w:sz w:val="24"/>
          <w:szCs w:val="24"/>
        </w:rPr>
      </w:pPr>
      <w:r w:rsidRPr="00CC5F23">
        <w:rPr>
          <w:bCs/>
          <w:iCs/>
          <w:spacing w:val="4"/>
          <w:sz w:val="24"/>
          <w:szCs w:val="24"/>
        </w:rPr>
        <w:t>10. Цінова пропозиція:</w:t>
      </w:r>
    </w:p>
    <w:p w14:paraId="4DC59052" w14:textId="77777777" w:rsidR="00BD3FD9" w:rsidRPr="00CC5F23" w:rsidRDefault="00BD3FD9" w:rsidP="00BD3FD9">
      <w:pPr>
        <w:ind w:right="-142" w:firstLine="709"/>
        <w:jc w:val="both"/>
        <w:rPr>
          <w:iCs/>
          <w:spacing w:val="-3"/>
          <w:sz w:val="24"/>
          <w:szCs w:val="24"/>
        </w:rPr>
      </w:pPr>
      <w:r w:rsidRPr="00CC5F23">
        <w:rPr>
          <w:bCs/>
          <w:iCs/>
          <w:spacing w:val="4"/>
          <w:sz w:val="24"/>
          <w:szCs w:val="24"/>
        </w:rPr>
        <w:t>Вивчивши тендерну документацію та інформацію про необхідні</w:t>
      </w:r>
      <w:r w:rsidRPr="00CC5F23">
        <w:rPr>
          <w:iCs/>
          <w:spacing w:val="4"/>
          <w:sz w:val="24"/>
          <w:szCs w:val="24"/>
        </w:rPr>
        <w:t xml:space="preserve"> технічні, якісні та кількісні характеристики, на виконання зазначеного вище</w:t>
      </w:r>
      <w:r w:rsidR="00072979" w:rsidRPr="00CC5F23">
        <w:rPr>
          <w:iCs/>
          <w:spacing w:val="4"/>
          <w:sz w:val="24"/>
          <w:szCs w:val="24"/>
        </w:rPr>
        <w:t xml:space="preserve"> </w:t>
      </w:r>
      <w:r w:rsidRPr="00CC5F23">
        <w:rPr>
          <w:iCs/>
          <w:spacing w:val="4"/>
          <w:sz w:val="24"/>
          <w:szCs w:val="24"/>
        </w:rPr>
        <w:t>має</w:t>
      </w:r>
      <w:r w:rsidR="008D7D1A" w:rsidRPr="00CC5F23">
        <w:rPr>
          <w:iCs/>
          <w:spacing w:val="4"/>
          <w:sz w:val="24"/>
          <w:szCs w:val="24"/>
        </w:rPr>
        <w:t>мо</w:t>
      </w:r>
      <w:r w:rsidRPr="00CC5F23">
        <w:rPr>
          <w:iCs/>
          <w:spacing w:val="4"/>
          <w:sz w:val="24"/>
          <w:szCs w:val="24"/>
        </w:rPr>
        <w:t xml:space="preserve"> можливість та погоджує</w:t>
      </w:r>
      <w:r w:rsidR="008D7D1A" w:rsidRPr="00CC5F23">
        <w:rPr>
          <w:iCs/>
          <w:spacing w:val="4"/>
          <w:sz w:val="24"/>
          <w:szCs w:val="24"/>
        </w:rPr>
        <w:t>мося</w:t>
      </w:r>
      <w:r w:rsidRPr="00CC5F23">
        <w:rPr>
          <w:iCs/>
          <w:spacing w:val="4"/>
          <w:sz w:val="24"/>
          <w:szCs w:val="24"/>
        </w:rPr>
        <w:t xml:space="preserve"> виконати вимоги Замовника щодо предмету закупівлі відповідно до технічних, якісних та кількісних характеристик предмета закупівлі, зазначених нами в документі «Технічні вимоги», складеному за формою, передбаченою Додатком 3 до тендерної документації Замовника, та відповідно до умов, викладених в </w:t>
      </w:r>
      <w:proofErr w:type="spellStart"/>
      <w:r w:rsidRPr="00CC5F23">
        <w:rPr>
          <w:iCs/>
          <w:spacing w:val="4"/>
          <w:sz w:val="24"/>
          <w:szCs w:val="24"/>
        </w:rPr>
        <w:t>про</w:t>
      </w:r>
      <w:r w:rsidR="00072979" w:rsidRPr="00CC5F23">
        <w:rPr>
          <w:iCs/>
          <w:spacing w:val="4"/>
          <w:sz w:val="24"/>
          <w:szCs w:val="24"/>
        </w:rPr>
        <w:t>є</w:t>
      </w:r>
      <w:r w:rsidRPr="00CC5F23">
        <w:rPr>
          <w:iCs/>
          <w:spacing w:val="4"/>
          <w:sz w:val="24"/>
          <w:szCs w:val="24"/>
        </w:rPr>
        <w:t>кті</w:t>
      </w:r>
      <w:proofErr w:type="spellEnd"/>
      <w:r w:rsidRPr="00CC5F23">
        <w:rPr>
          <w:iCs/>
          <w:spacing w:val="4"/>
          <w:sz w:val="24"/>
          <w:szCs w:val="24"/>
        </w:rPr>
        <w:t xml:space="preserve"> Договору про закупівлю, на з</w:t>
      </w:r>
      <w:r w:rsidRPr="00CC5F23">
        <w:rPr>
          <w:iCs/>
          <w:spacing w:val="-3"/>
          <w:sz w:val="24"/>
          <w:szCs w:val="24"/>
        </w:rPr>
        <w:t>агальну вартість тендерної пропозиції:</w:t>
      </w:r>
    </w:p>
    <w:p w14:paraId="2F3E67A4" w14:textId="77777777" w:rsidR="00DF57FB" w:rsidRPr="00CC5F23" w:rsidRDefault="00DF57FB" w:rsidP="00DF57FB">
      <w:pPr>
        <w:ind w:left="6096"/>
        <w:rPr>
          <w:sz w:val="24"/>
          <w:szCs w:val="24"/>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
        <w:gridCol w:w="4254"/>
        <w:gridCol w:w="1581"/>
        <w:gridCol w:w="1560"/>
        <w:gridCol w:w="992"/>
        <w:gridCol w:w="1276"/>
        <w:gridCol w:w="708"/>
        <w:gridCol w:w="1560"/>
        <w:gridCol w:w="1830"/>
      </w:tblGrid>
      <w:tr w:rsidR="00D92055" w:rsidRPr="00CC5F23" w14:paraId="4382E9E4" w14:textId="77777777" w:rsidTr="004A7805">
        <w:trPr>
          <w:trHeight w:val="675"/>
          <w:jc w:val="center"/>
        </w:trPr>
        <w:tc>
          <w:tcPr>
            <w:tcW w:w="693" w:type="dxa"/>
            <w:noWrap/>
            <w:vAlign w:val="center"/>
          </w:tcPr>
          <w:p w14:paraId="081ACDDB" w14:textId="77777777" w:rsidR="00DF57FB" w:rsidRPr="00CC5F23" w:rsidRDefault="00DF57FB" w:rsidP="00EE06F6">
            <w:pPr>
              <w:pStyle w:val="a5"/>
              <w:spacing w:before="0" w:beforeAutospacing="0" w:after="0" w:afterAutospacing="0"/>
              <w:jc w:val="center"/>
              <w:rPr>
                <w:lang w:val="uk-UA"/>
              </w:rPr>
            </w:pPr>
            <w:r w:rsidRPr="00CC5F23">
              <w:rPr>
                <w:lang w:val="uk-UA"/>
              </w:rPr>
              <w:lastRenderedPageBreak/>
              <w:t>№ з/п</w:t>
            </w:r>
          </w:p>
        </w:tc>
        <w:tc>
          <w:tcPr>
            <w:tcW w:w="4254" w:type="dxa"/>
            <w:vAlign w:val="center"/>
          </w:tcPr>
          <w:p w14:paraId="075804C8" w14:textId="77777777" w:rsidR="00DF57FB" w:rsidRPr="00CC5F23" w:rsidRDefault="00DF57FB" w:rsidP="00EE06F6">
            <w:pPr>
              <w:pStyle w:val="a5"/>
              <w:spacing w:before="0" w:beforeAutospacing="0" w:after="0" w:afterAutospacing="0"/>
              <w:jc w:val="center"/>
              <w:rPr>
                <w:lang w:val="uk-UA"/>
              </w:rPr>
            </w:pPr>
            <w:r w:rsidRPr="00CC5F23">
              <w:rPr>
                <w:lang w:val="uk-UA"/>
              </w:rPr>
              <w:t>Адреса об’єкту охорони</w:t>
            </w:r>
          </w:p>
        </w:tc>
        <w:tc>
          <w:tcPr>
            <w:tcW w:w="1581" w:type="dxa"/>
            <w:vAlign w:val="center"/>
          </w:tcPr>
          <w:p w14:paraId="56BC254D" w14:textId="77777777" w:rsidR="00DF57FB" w:rsidRPr="00CC5F23" w:rsidRDefault="00DF57FB" w:rsidP="00EE06F6">
            <w:pPr>
              <w:pStyle w:val="a5"/>
              <w:spacing w:before="0" w:beforeAutospacing="0" w:after="0" w:afterAutospacing="0"/>
              <w:jc w:val="center"/>
              <w:rPr>
                <w:lang w:val="uk-UA"/>
              </w:rPr>
            </w:pPr>
            <w:r w:rsidRPr="00CC5F23">
              <w:rPr>
                <w:lang w:val="uk-UA"/>
              </w:rPr>
              <w:t>Технічне обслуговування ОПС, умовних установок</w:t>
            </w:r>
          </w:p>
        </w:tc>
        <w:tc>
          <w:tcPr>
            <w:tcW w:w="1560" w:type="dxa"/>
            <w:vAlign w:val="center"/>
          </w:tcPr>
          <w:p w14:paraId="0AEFE11A" w14:textId="77777777" w:rsidR="00DF57FB" w:rsidRPr="00CC5F23" w:rsidRDefault="00DF57FB" w:rsidP="00EE06F6">
            <w:pPr>
              <w:pStyle w:val="a5"/>
              <w:spacing w:before="0" w:beforeAutospacing="0" w:after="0" w:afterAutospacing="0"/>
              <w:jc w:val="center"/>
              <w:rPr>
                <w:lang w:val="uk-UA"/>
              </w:rPr>
            </w:pPr>
            <w:r w:rsidRPr="00CC5F23">
              <w:rPr>
                <w:lang w:val="uk-UA"/>
              </w:rPr>
              <w:t>Кількість годин спостереження ПЦС, годин</w:t>
            </w:r>
          </w:p>
        </w:tc>
        <w:tc>
          <w:tcPr>
            <w:tcW w:w="992" w:type="dxa"/>
            <w:vAlign w:val="center"/>
          </w:tcPr>
          <w:p w14:paraId="2F9B6C07" w14:textId="77777777" w:rsidR="00DF57FB" w:rsidRPr="00CC5F23" w:rsidRDefault="00DF57FB" w:rsidP="00EE06F6">
            <w:pPr>
              <w:pStyle w:val="a5"/>
              <w:spacing w:before="0" w:beforeAutospacing="0" w:after="0" w:afterAutospacing="0"/>
              <w:ind w:hanging="27"/>
              <w:jc w:val="center"/>
              <w:rPr>
                <w:lang w:val="uk-UA"/>
              </w:rPr>
            </w:pPr>
            <w:r w:rsidRPr="00CC5F23">
              <w:rPr>
                <w:lang w:val="uk-UA"/>
              </w:rPr>
              <w:t>Вид  послуг</w:t>
            </w:r>
          </w:p>
        </w:tc>
        <w:tc>
          <w:tcPr>
            <w:tcW w:w="1276" w:type="dxa"/>
            <w:vAlign w:val="center"/>
          </w:tcPr>
          <w:p w14:paraId="788C0A41" w14:textId="77777777" w:rsidR="00DF57FB" w:rsidRPr="00CC5F23" w:rsidRDefault="00DF57FB" w:rsidP="00EE06F6">
            <w:pPr>
              <w:pStyle w:val="a5"/>
              <w:ind w:left="-11" w:hanging="27"/>
              <w:jc w:val="center"/>
              <w:rPr>
                <w:bCs/>
                <w:lang w:val="uk-UA"/>
              </w:rPr>
            </w:pPr>
            <w:r w:rsidRPr="00CC5F23">
              <w:rPr>
                <w:bCs/>
                <w:lang w:val="uk-UA"/>
              </w:rPr>
              <w:t>Всього за місяць, грн. (без ПДВ</w:t>
            </w:r>
            <w:r w:rsidRPr="00CC5F23">
              <w:rPr>
                <w:rStyle w:val="ad"/>
                <w:sz w:val="22"/>
                <w:szCs w:val="22"/>
                <w:lang w:val="uk-UA"/>
              </w:rPr>
              <w:footnoteReference w:id="9"/>
            </w:r>
            <w:r w:rsidRPr="00CC5F23">
              <w:rPr>
                <w:bCs/>
                <w:lang w:val="uk-UA"/>
              </w:rPr>
              <w:t>)</w:t>
            </w:r>
          </w:p>
        </w:tc>
        <w:tc>
          <w:tcPr>
            <w:tcW w:w="708" w:type="dxa"/>
            <w:vAlign w:val="center"/>
          </w:tcPr>
          <w:p w14:paraId="2F7244EB" w14:textId="77777777" w:rsidR="00DF57FB" w:rsidRPr="00CC5F23" w:rsidRDefault="00DF57FB" w:rsidP="00EE06F6">
            <w:pPr>
              <w:pStyle w:val="a5"/>
              <w:ind w:left="-108" w:right="-108"/>
              <w:jc w:val="center"/>
              <w:rPr>
                <w:bCs/>
                <w:lang w:val="uk-UA"/>
              </w:rPr>
            </w:pPr>
            <w:r w:rsidRPr="00CC5F23">
              <w:rPr>
                <w:bCs/>
                <w:lang w:val="uk-UA"/>
              </w:rPr>
              <w:t xml:space="preserve">ПДВ </w:t>
            </w:r>
          </w:p>
        </w:tc>
        <w:tc>
          <w:tcPr>
            <w:tcW w:w="1560" w:type="dxa"/>
            <w:vAlign w:val="center"/>
          </w:tcPr>
          <w:p w14:paraId="4DCAB506" w14:textId="77777777" w:rsidR="00DF57FB" w:rsidRPr="00CC5F23" w:rsidRDefault="00DF57FB" w:rsidP="00EE06F6">
            <w:pPr>
              <w:pStyle w:val="a5"/>
              <w:ind w:left="-108" w:right="-108"/>
              <w:jc w:val="center"/>
              <w:rPr>
                <w:bCs/>
                <w:lang w:val="uk-UA"/>
              </w:rPr>
            </w:pPr>
            <w:r w:rsidRPr="00CC5F23">
              <w:rPr>
                <w:bCs/>
                <w:lang w:val="uk-UA"/>
              </w:rPr>
              <w:t>Всього за місяць, грн. (з ПДВ</w:t>
            </w:r>
            <w:r w:rsidRPr="00CC5F23">
              <w:rPr>
                <w:rStyle w:val="ad"/>
                <w:sz w:val="22"/>
                <w:szCs w:val="22"/>
                <w:lang w:val="uk-UA"/>
              </w:rPr>
              <w:footnoteReference w:id="10"/>
            </w:r>
            <w:r w:rsidRPr="00CC5F23">
              <w:rPr>
                <w:bCs/>
                <w:lang w:val="uk-UA"/>
              </w:rPr>
              <w:t>)</w:t>
            </w:r>
          </w:p>
        </w:tc>
        <w:tc>
          <w:tcPr>
            <w:tcW w:w="1830" w:type="dxa"/>
            <w:vAlign w:val="center"/>
          </w:tcPr>
          <w:p w14:paraId="748F9638" w14:textId="76831982" w:rsidR="00DF57FB" w:rsidRPr="00CC5F23" w:rsidRDefault="00DF57FB" w:rsidP="00BD3FD9">
            <w:pPr>
              <w:pStyle w:val="a5"/>
              <w:ind w:left="-108" w:right="-108"/>
              <w:jc w:val="center"/>
              <w:rPr>
                <w:bCs/>
                <w:lang w:val="uk-UA"/>
              </w:rPr>
            </w:pPr>
            <w:r w:rsidRPr="00CC5F23">
              <w:rPr>
                <w:bCs/>
                <w:lang w:val="uk-UA"/>
              </w:rPr>
              <w:t xml:space="preserve">Всього за </w:t>
            </w:r>
            <w:r w:rsidR="00BD3FD9" w:rsidRPr="00CC5F23">
              <w:rPr>
                <w:bCs/>
                <w:lang w:val="uk-UA"/>
              </w:rPr>
              <w:t>берез</w:t>
            </w:r>
            <w:r w:rsidR="004A7805" w:rsidRPr="00CC5F23">
              <w:rPr>
                <w:bCs/>
                <w:lang w:val="uk-UA"/>
              </w:rPr>
              <w:t>ень</w:t>
            </w:r>
            <w:r w:rsidRPr="00CC5F23">
              <w:rPr>
                <w:bCs/>
                <w:lang w:val="uk-UA"/>
              </w:rPr>
              <w:t xml:space="preserve"> – грудень </w:t>
            </w:r>
            <w:r w:rsidR="004140C9" w:rsidRPr="00CC5F23">
              <w:rPr>
                <w:bCs/>
                <w:lang w:val="uk-UA"/>
              </w:rPr>
              <w:t>202</w:t>
            </w:r>
            <w:r w:rsidR="001433B4">
              <w:rPr>
                <w:bCs/>
                <w:lang w:val="uk-UA"/>
              </w:rPr>
              <w:t>4</w:t>
            </w:r>
            <w:r w:rsidRPr="00CC5F23">
              <w:rPr>
                <w:bCs/>
                <w:lang w:val="uk-UA"/>
              </w:rPr>
              <w:t xml:space="preserve"> р., грн. (з ПДВ</w:t>
            </w:r>
            <w:r w:rsidRPr="00CC5F23">
              <w:rPr>
                <w:rStyle w:val="ad"/>
                <w:sz w:val="22"/>
                <w:szCs w:val="22"/>
                <w:lang w:val="uk-UA"/>
              </w:rPr>
              <w:footnoteReference w:id="11"/>
            </w:r>
            <w:r w:rsidRPr="00CC5F23">
              <w:rPr>
                <w:bCs/>
                <w:lang w:val="uk-UA"/>
              </w:rPr>
              <w:t>)</w:t>
            </w:r>
          </w:p>
        </w:tc>
      </w:tr>
      <w:tr w:rsidR="00D92055" w:rsidRPr="00CC5F23" w14:paraId="0215B97F" w14:textId="77777777" w:rsidTr="004A7805">
        <w:trPr>
          <w:trHeight w:val="491"/>
          <w:jc w:val="center"/>
        </w:trPr>
        <w:tc>
          <w:tcPr>
            <w:tcW w:w="693" w:type="dxa"/>
            <w:noWrap/>
            <w:vAlign w:val="center"/>
          </w:tcPr>
          <w:p w14:paraId="105399EF" w14:textId="77777777" w:rsidR="00DF57FB" w:rsidRPr="00CC5F23" w:rsidRDefault="00DF57FB" w:rsidP="00EE06F6">
            <w:pPr>
              <w:pStyle w:val="a5"/>
              <w:spacing w:before="0" w:beforeAutospacing="0" w:after="0" w:afterAutospacing="0"/>
              <w:jc w:val="center"/>
              <w:rPr>
                <w:lang w:val="uk-UA"/>
              </w:rPr>
            </w:pPr>
            <w:r w:rsidRPr="00CC5F23">
              <w:rPr>
                <w:lang w:val="uk-UA"/>
              </w:rPr>
              <w:t>1.</w:t>
            </w:r>
          </w:p>
        </w:tc>
        <w:tc>
          <w:tcPr>
            <w:tcW w:w="4254" w:type="dxa"/>
            <w:vAlign w:val="center"/>
          </w:tcPr>
          <w:p w14:paraId="724531F3" w14:textId="77777777" w:rsidR="00DF57FB" w:rsidRPr="00CC5F23" w:rsidRDefault="00DF57FB" w:rsidP="00EE06F6">
            <w:pPr>
              <w:pStyle w:val="a5"/>
              <w:spacing w:before="0" w:beforeAutospacing="0" w:after="0" w:afterAutospacing="0"/>
              <w:jc w:val="center"/>
              <w:rPr>
                <w:lang w:val="uk-UA"/>
              </w:rPr>
            </w:pPr>
          </w:p>
        </w:tc>
        <w:tc>
          <w:tcPr>
            <w:tcW w:w="1581" w:type="dxa"/>
            <w:vAlign w:val="center"/>
          </w:tcPr>
          <w:p w14:paraId="639A2618" w14:textId="77777777" w:rsidR="00DF57FB" w:rsidRPr="00CC5F23" w:rsidRDefault="00DF57FB" w:rsidP="00EE06F6">
            <w:pPr>
              <w:pStyle w:val="a5"/>
              <w:spacing w:before="0" w:beforeAutospacing="0" w:after="0" w:afterAutospacing="0"/>
              <w:jc w:val="center"/>
              <w:rPr>
                <w:lang w:val="uk-UA"/>
              </w:rPr>
            </w:pPr>
          </w:p>
        </w:tc>
        <w:tc>
          <w:tcPr>
            <w:tcW w:w="1560" w:type="dxa"/>
            <w:vAlign w:val="center"/>
          </w:tcPr>
          <w:p w14:paraId="2BB4596F" w14:textId="77777777" w:rsidR="00DF57FB" w:rsidRPr="00CC5F23" w:rsidRDefault="00DF57FB" w:rsidP="00EE06F6">
            <w:pPr>
              <w:pStyle w:val="a5"/>
              <w:spacing w:before="0" w:beforeAutospacing="0" w:after="0" w:afterAutospacing="0"/>
              <w:jc w:val="center"/>
              <w:rPr>
                <w:lang w:val="uk-UA"/>
              </w:rPr>
            </w:pPr>
          </w:p>
        </w:tc>
        <w:tc>
          <w:tcPr>
            <w:tcW w:w="992" w:type="dxa"/>
            <w:vAlign w:val="center"/>
          </w:tcPr>
          <w:p w14:paraId="40D7D4AF" w14:textId="77777777" w:rsidR="00DF57FB" w:rsidRPr="00CC5F23" w:rsidRDefault="00DF57FB" w:rsidP="00EE06F6">
            <w:pPr>
              <w:pStyle w:val="a5"/>
              <w:spacing w:before="0" w:beforeAutospacing="0" w:after="0" w:afterAutospacing="0"/>
              <w:ind w:hanging="27"/>
              <w:jc w:val="center"/>
              <w:rPr>
                <w:lang w:val="uk-UA"/>
              </w:rPr>
            </w:pPr>
          </w:p>
        </w:tc>
        <w:tc>
          <w:tcPr>
            <w:tcW w:w="1276" w:type="dxa"/>
            <w:vAlign w:val="center"/>
          </w:tcPr>
          <w:p w14:paraId="330723DA" w14:textId="77777777" w:rsidR="00DF57FB" w:rsidRPr="00CC5F23" w:rsidRDefault="00DF57FB" w:rsidP="00EE06F6">
            <w:pPr>
              <w:pStyle w:val="a5"/>
              <w:ind w:left="-11" w:hanging="27"/>
              <w:jc w:val="center"/>
              <w:rPr>
                <w:bCs/>
                <w:lang w:val="uk-UA"/>
              </w:rPr>
            </w:pPr>
          </w:p>
        </w:tc>
        <w:tc>
          <w:tcPr>
            <w:tcW w:w="708" w:type="dxa"/>
          </w:tcPr>
          <w:p w14:paraId="33F739B6" w14:textId="77777777" w:rsidR="00DF57FB" w:rsidRPr="00CC5F23" w:rsidRDefault="00DF57FB" w:rsidP="00EE06F6">
            <w:pPr>
              <w:pStyle w:val="a5"/>
              <w:ind w:left="-108" w:right="-108"/>
              <w:jc w:val="center"/>
              <w:rPr>
                <w:bCs/>
                <w:lang w:val="uk-UA"/>
              </w:rPr>
            </w:pPr>
          </w:p>
        </w:tc>
        <w:tc>
          <w:tcPr>
            <w:tcW w:w="1560" w:type="dxa"/>
          </w:tcPr>
          <w:p w14:paraId="2E6DDAF4" w14:textId="77777777" w:rsidR="00DF57FB" w:rsidRPr="00CC5F23" w:rsidRDefault="00DF57FB" w:rsidP="00EE06F6">
            <w:pPr>
              <w:pStyle w:val="a5"/>
              <w:ind w:left="-108" w:right="-108"/>
              <w:jc w:val="center"/>
              <w:rPr>
                <w:bCs/>
                <w:lang w:val="uk-UA"/>
              </w:rPr>
            </w:pPr>
          </w:p>
        </w:tc>
        <w:tc>
          <w:tcPr>
            <w:tcW w:w="1830" w:type="dxa"/>
            <w:vAlign w:val="center"/>
          </w:tcPr>
          <w:p w14:paraId="47758254" w14:textId="77777777" w:rsidR="00DF57FB" w:rsidRPr="00CC5F23" w:rsidRDefault="00DF57FB" w:rsidP="00EE06F6">
            <w:pPr>
              <w:pStyle w:val="a5"/>
              <w:ind w:left="-108" w:right="-108"/>
              <w:jc w:val="center"/>
              <w:rPr>
                <w:bCs/>
                <w:lang w:val="uk-UA"/>
              </w:rPr>
            </w:pPr>
          </w:p>
        </w:tc>
      </w:tr>
      <w:tr w:rsidR="00D92055" w:rsidRPr="00CC5F23" w14:paraId="742BC632" w14:textId="77777777" w:rsidTr="004A7805">
        <w:trPr>
          <w:trHeight w:val="399"/>
          <w:jc w:val="center"/>
        </w:trPr>
        <w:tc>
          <w:tcPr>
            <w:tcW w:w="693" w:type="dxa"/>
            <w:noWrap/>
            <w:vAlign w:val="center"/>
          </w:tcPr>
          <w:p w14:paraId="1679DC9C" w14:textId="77777777" w:rsidR="00DF57FB" w:rsidRPr="00CC5F23" w:rsidRDefault="00DF57FB" w:rsidP="00EE06F6">
            <w:pPr>
              <w:pStyle w:val="a5"/>
              <w:spacing w:before="0" w:beforeAutospacing="0" w:after="0" w:afterAutospacing="0"/>
              <w:jc w:val="center"/>
              <w:rPr>
                <w:lang w:val="uk-UA"/>
              </w:rPr>
            </w:pPr>
            <w:r w:rsidRPr="00CC5F23">
              <w:rPr>
                <w:lang w:val="uk-UA"/>
              </w:rPr>
              <w:t>…</w:t>
            </w:r>
          </w:p>
        </w:tc>
        <w:tc>
          <w:tcPr>
            <w:tcW w:w="4254" w:type="dxa"/>
            <w:vAlign w:val="center"/>
          </w:tcPr>
          <w:p w14:paraId="5C110B3D" w14:textId="77777777" w:rsidR="00DF57FB" w:rsidRPr="00CC5F23" w:rsidRDefault="00DF57FB" w:rsidP="00EE06F6">
            <w:pPr>
              <w:pStyle w:val="a5"/>
              <w:spacing w:before="0" w:beforeAutospacing="0" w:after="0" w:afterAutospacing="0"/>
              <w:jc w:val="center"/>
              <w:rPr>
                <w:lang w:val="uk-UA"/>
              </w:rPr>
            </w:pPr>
          </w:p>
        </w:tc>
        <w:tc>
          <w:tcPr>
            <w:tcW w:w="1581" w:type="dxa"/>
            <w:vAlign w:val="center"/>
          </w:tcPr>
          <w:p w14:paraId="14E90758" w14:textId="77777777" w:rsidR="00DF57FB" w:rsidRPr="00CC5F23" w:rsidRDefault="00DF57FB" w:rsidP="00EE06F6">
            <w:pPr>
              <w:pStyle w:val="a5"/>
              <w:spacing w:before="0" w:beforeAutospacing="0" w:after="0" w:afterAutospacing="0"/>
              <w:jc w:val="center"/>
              <w:rPr>
                <w:lang w:val="uk-UA"/>
              </w:rPr>
            </w:pPr>
          </w:p>
        </w:tc>
        <w:tc>
          <w:tcPr>
            <w:tcW w:w="1560" w:type="dxa"/>
            <w:vAlign w:val="center"/>
          </w:tcPr>
          <w:p w14:paraId="4ACB68D3" w14:textId="77777777" w:rsidR="00DF57FB" w:rsidRPr="00CC5F23" w:rsidRDefault="00DF57FB" w:rsidP="00EE06F6">
            <w:pPr>
              <w:pStyle w:val="a5"/>
              <w:spacing w:before="0" w:beforeAutospacing="0" w:after="0" w:afterAutospacing="0"/>
              <w:jc w:val="center"/>
              <w:rPr>
                <w:lang w:val="uk-UA"/>
              </w:rPr>
            </w:pPr>
          </w:p>
        </w:tc>
        <w:tc>
          <w:tcPr>
            <w:tcW w:w="992" w:type="dxa"/>
            <w:vAlign w:val="center"/>
          </w:tcPr>
          <w:p w14:paraId="788146C8" w14:textId="77777777" w:rsidR="00DF57FB" w:rsidRPr="00CC5F23" w:rsidRDefault="00DF57FB" w:rsidP="00EE06F6">
            <w:pPr>
              <w:pStyle w:val="a5"/>
              <w:spacing w:before="0" w:beforeAutospacing="0" w:after="0" w:afterAutospacing="0"/>
              <w:ind w:hanging="27"/>
              <w:jc w:val="center"/>
              <w:rPr>
                <w:lang w:val="uk-UA"/>
              </w:rPr>
            </w:pPr>
          </w:p>
        </w:tc>
        <w:tc>
          <w:tcPr>
            <w:tcW w:w="1276" w:type="dxa"/>
            <w:vAlign w:val="center"/>
          </w:tcPr>
          <w:p w14:paraId="12856896" w14:textId="77777777" w:rsidR="00DF57FB" w:rsidRPr="00CC5F23" w:rsidRDefault="00DF57FB" w:rsidP="00EE06F6">
            <w:pPr>
              <w:pStyle w:val="a5"/>
              <w:ind w:left="-11" w:hanging="27"/>
              <w:jc w:val="center"/>
              <w:rPr>
                <w:bCs/>
                <w:lang w:val="uk-UA"/>
              </w:rPr>
            </w:pPr>
          </w:p>
        </w:tc>
        <w:tc>
          <w:tcPr>
            <w:tcW w:w="708" w:type="dxa"/>
          </w:tcPr>
          <w:p w14:paraId="2309F4C5" w14:textId="77777777" w:rsidR="00DF57FB" w:rsidRPr="00CC5F23" w:rsidRDefault="00DF57FB" w:rsidP="00EE06F6">
            <w:pPr>
              <w:pStyle w:val="a5"/>
              <w:ind w:left="-108" w:right="-108"/>
              <w:jc w:val="center"/>
              <w:rPr>
                <w:bCs/>
                <w:lang w:val="uk-UA"/>
              </w:rPr>
            </w:pPr>
          </w:p>
        </w:tc>
        <w:tc>
          <w:tcPr>
            <w:tcW w:w="1560" w:type="dxa"/>
          </w:tcPr>
          <w:p w14:paraId="4FFFFED6" w14:textId="77777777" w:rsidR="00DF57FB" w:rsidRPr="00CC5F23" w:rsidRDefault="00DF57FB" w:rsidP="00EE06F6">
            <w:pPr>
              <w:pStyle w:val="a5"/>
              <w:ind w:left="-108" w:right="-108"/>
              <w:jc w:val="center"/>
              <w:rPr>
                <w:bCs/>
                <w:lang w:val="uk-UA"/>
              </w:rPr>
            </w:pPr>
          </w:p>
        </w:tc>
        <w:tc>
          <w:tcPr>
            <w:tcW w:w="1830" w:type="dxa"/>
            <w:vAlign w:val="center"/>
          </w:tcPr>
          <w:p w14:paraId="2AE02658" w14:textId="77777777" w:rsidR="00DF57FB" w:rsidRPr="00CC5F23" w:rsidRDefault="00DF57FB" w:rsidP="00EE06F6">
            <w:pPr>
              <w:pStyle w:val="a5"/>
              <w:ind w:left="-108" w:right="-108"/>
              <w:jc w:val="center"/>
              <w:rPr>
                <w:bCs/>
                <w:lang w:val="uk-UA"/>
              </w:rPr>
            </w:pPr>
          </w:p>
        </w:tc>
      </w:tr>
      <w:tr w:rsidR="00DF57FB" w:rsidRPr="00CC5F23" w14:paraId="3DF47DDF" w14:textId="77777777" w:rsidTr="004A7805">
        <w:trPr>
          <w:trHeight w:val="399"/>
          <w:jc w:val="center"/>
        </w:trPr>
        <w:tc>
          <w:tcPr>
            <w:tcW w:w="693" w:type="dxa"/>
            <w:noWrap/>
            <w:vAlign w:val="center"/>
          </w:tcPr>
          <w:p w14:paraId="4E5F7043" w14:textId="77777777" w:rsidR="00DF57FB" w:rsidRPr="00CC5F23" w:rsidRDefault="00DF57FB" w:rsidP="00EE06F6">
            <w:pPr>
              <w:pStyle w:val="a5"/>
              <w:spacing w:before="0" w:beforeAutospacing="0" w:after="0" w:afterAutospacing="0"/>
              <w:jc w:val="center"/>
              <w:rPr>
                <w:lang w:val="uk-UA"/>
              </w:rPr>
            </w:pPr>
          </w:p>
        </w:tc>
        <w:tc>
          <w:tcPr>
            <w:tcW w:w="11931" w:type="dxa"/>
            <w:gridSpan w:val="7"/>
            <w:vAlign w:val="center"/>
          </w:tcPr>
          <w:p w14:paraId="3E629D2C" w14:textId="77777777" w:rsidR="00DF57FB" w:rsidRPr="00CC5F23" w:rsidRDefault="00DF57FB" w:rsidP="00EE06F6">
            <w:pPr>
              <w:pStyle w:val="a5"/>
              <w:ind w:left="-108" w:right="-108"/>
              <w:jc w:val="center"/>
              <w:rPr>
                <w:bCs/>
                <w:lang w:val="uk-UA"/>
              </w:rPr>
            </w:pPr>
            <w:r w:rsidRPr="00CC5F23">
              <w:rPr>
                <w:b/>
                <w:bCs/>
                <w:lang w:val="uk-UA"/>
              </w:rPr>
              <w:t>Загальна вартість тендерної пропозиції з ПДВ</w:t>
            </w:r>
            <w:r w:rsidRPr="00CC5F23">
              <w:rPr>
                <w:rStyle w:val="ad"/>
                <w:sz w:val="22"/>
                <w:szCs w:val="22"/>
                <w:lang w:val="uk-UA"/>
              </w:rPr>
              <w:footnoteReference w:id="12"/>
            </w:r>
          </w:p>
        </w:tc>
        <w:tc>
          <w:tcPr>
            <w:tcW w:w="1830" w:type="dxa"/>
            <w:vAlign w:val="center"/>
          </w:tcPr>
          <w:p w14:paraId="68346ADD" w14:textId="77777777" w:rsidR="00DF57FB" w:rsidRPr="00CC5F23" w:rsidRDefault="00DF57FB" w:rsidP="00EE06F6">
            <w:pPr>
              <w:pStyle w:val="a5"/>
              <w:ind w:left="-108" w:right="-108"/>
              <w:jc w:val="center"/>
              <w:rPr>
                <w:bCs/>
                <w:lang w:val="uk-UA"/>
              </w:rPr>
            </w:pPr>
          </w:p>
        </w:tc>
      </w:tr>
    </w:tbl>
    <w:p w14:paraId="678DA8D4" w14:textId="77777777" w:rsidR="004A7805" w:rsidRPr="00CC5F23" w:rsidRDefault="004A7805" w:rsidP="00527A34">
      <w:pPr>
        <w:ind w:right="-142" w:firstLine="708"/>
        <w:jc w:val="both"/>
        <w:rPr>
          <w:bCs/>
          <w:iCs/>
          <w:spacing w:val="4"/>
          <w:sz w:val="24"/>
          <w:szCs w:val="24"/>
        </w:rPr>
      </w:pPr>
    </w:p>
    <w:p w14:paraId="4092BE88" w14:textId="77777777" w:rsidR="00527A34" w:rsidRPr="00CC5F23" w:rsidRDefault="00527A34" w:rsidP="004A7805">
      <w:pPr>
        <w:ind w:right="-31" w:firstLine="708"/>
        <w:jc w:val="both"/>
        <w:rPr>
          <w:sz w:val="24"/>
          <w:szCs w:val="24"/>
        </w:rPr>
      </w:pPr>
      <w:r w:rsidRPr="00CC5F23">
        <w:rPr>
          <w:bCs/>
          <w:iCs/>
          <w:spacing w:val="4"/>
          <w:sz w:val="24"/>
          <w:szCs w:val="24"/>
        </w:rPr>
        <w:t>Гарантуємо</w:t>
      </w:r>
      <w:r w:rsidRPr="00CC5F23">
        <w:rPr>
          <w:sz w:val="24"/>
          <w:szCs w:val="24"/>
        </w:rPr>
        <w:t xml:space="preserve"> нашу відповідність наступним вимогам:</w:t>
      </w:r>
    </w:p>
    <w:p w14:paraId="58A4485D" w14:textId="77777777" w:rsidR="00527A34" w:rsidRPr="00CC5F23" w:rsidRDefault="00527A34" w:rsidP="004A7805">
      <w:pPr>
        <w:pStyle w:val="a5"/>
        <w:spacing w:before="0" w:beforeAutospacing="0" w:after="0" w:afterAutospacing="0"/>
        <w:ind w:right="-31" w:firstLine="708"/>
        <w:jc w:val="both"/>
        <w:rPr>
          <w:iCs/>
          <w:spacing w:val="4"/>
          <w:sz w:val="24"/>
          <w:szCs w:val="24"/>
          <w:lang w:val="uk-UA"/>
        </w:rPr>
      </w:pPr>
      <w:r w:rsidRPr="00CC5F23">
        <w:rPr>
          <w:iCs/>
          <w:spacing w:val="4"/>
          <w:sz w:val="24"/>
          <w:szCs w:val="24"/>
          <w:lang w:val="uk-UA"/>
        </w:rPr>
        <w:t xml:space="preserve">1) До ціни тендерної пропозиції включено податки та збори, обов’язкові платежі, що сплачуються або мають бути сплачені згідно із вимогами законодавства, та інші витрати, передбачені для </w:t>
      </w:r>
      <w:r w:rsidR="004A7805" w:rsidRPr="00CC5F23">
        <w:rPr>
          <w:iCs/>
          <w:spacing w:val="4"/>
          <w:sz w:val="24"/>
          <w:szCs w:val="24"/>
          <w:lang w:val="uk-UA"/>
        </w:rPr>
        <w:t>послуг</w:t>
      </w:r>
      <w:r w:rsidRPr="00CC5F23">
        <w:rPr>
          <w:iCs/>
          <w:spacing w:val="4"/>
          <w:sz w:val="24"/>
          <w:szCs w:val="24"/>
          <w:lang w:val="uk-UA"/>
        </w:rPr>
        <w:t xml:space="preserve"> даного виду.</w:t>
      </w:r>
    </w:p>
    <w:p w14:paraId="3178F346" w14:textId="77777777" w:rsidR="00527A34" w:rsidRPr="00CC5F23" w:rsidRDefault="00527A34" w:rsidP="004A7805">
      <w:pPr>
        <w:ind w:right="-31" w:firstLine="709"/>
        <w:jc w:val="both"/>
        <w:rPr>
          <w:iCs/>
          <w:spacing w:val="4"/>
          <w:sz w:val="24"/>
          <w:szCs w:val="24"/>
        </w:rPr>
      </w:pPr>
      <w:r w:rsidRPr="00CC5F23">
        <w:rPr>
          <w:iCs/>
          <w:spacing w:val="4"/>
          <w:sz w:val="24"/>
          <w:szCs w:val="24"/>
        </w:rPr>
        <w:t>2) 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w:t>
      </w:r>
    </w:p>
    <w:p w14:paraId="081995F5" w14:textId="77777777" w:rsidR="00E96387" w:rsidRPr="00CC5F23" w:rsidRDefault="00527A34" w:rsidP="004A7805">
      <w:pPr>
        <w:ind w:right="-31" w:firstLine="709"/>
        <w:jc w:val="both"/>
        <w:rPr>
          <w:iCs/>
          <w:spacing w:val="4"/>
          <w:sz w:val="24"/>
          <w:szCs w:val="24"/>
        </w:rPr>
      </w:pPr>
      <w:r w:rsidRPr="00CC5F23">
        <w:rPr>
          <w:iCs/>
          <w:spacing w:val="4"/>
          <w:sz w:val="24"/>
          <w:szCs w:val="24"/>
        </w:rPr>
        <w:t xml:space="preserve">3) Учасник _______________________ дає згоду дотримуватись умов цієї тендерної пропозиції  протягом 90 днів з </w:t>
      </w:r>
      <w:r w:rsidR="00E96387" w:rsidRPr="00CC5F23">
        <w:rPr>
          <w:iCs/>
          <w:spacing w:val="4"/>
          <w:sz w:val="24"/>
          <w:szCs w:val="24"/>
        </w:rPr>
        <w:t xml:space="preserve">дати кінцевого </w:t>
      </w:r>
    </w:p>
    <w:p w14:paraId="589A7D18" w14:textId="77777777" w:rsidR="00E96387" w:rsidRPr="00CC5F23" w:rsidRDefault="00E96387" w:rsidP="00E96387">
      <w:pPr>
        <w:ind w:left="1415" w:right="-31" w:firstLine="709"/>
        <w:jc w:val="both"/>
        <w:rPr>
          <w:iCs/>
          <w:spacing w:val="4"/>
          <w:sz w:val="24"/>
          <w:szCs w:val="24"/>
        </w:rPr>
      </w:pPr>
      <w:r w:rsidRPr="00CC5F23">
        <w:rPr>
          <w:iCs/>
          <w:spacing w:val="4"/>
          <w:sz w:val="16"/>
          <w:szCs w:val="16"/>
        </w:rPr>
        <w:t>(назва Учасника)</w:t>
      </w:r>
    </w:p>
    <w:p w14:paraId="39BDD830" w14:textId="77777777" w:rsidR="00527A34" w:rsidRPr="00CC5F23" w:rsidRDefault="00E96387" w:rsidP="004A7805">
      <w:pPr>
        <w:ind w:right="-31" w:firstLine="709"/>
        <w:jc w:val="both"/>
        <w:rPr>
          <w:iCs/>
          <w:spacing w:val="4"/>
          <w:sz w:val="16"/>
          <w:szCs w:val="16"/>
        </w:rPr>
      </w:pPr>
      <w:r w:rsidRPr="00CC5F23">
        <w:rPr>
          <w:iCs/>
          <w:spacing w:val="4"/>
          <w:sz w:val="24"/>
          <w:szCs w:val="24"/>
        </w:rPr>
        <w:t>строку подання тендерних пропозицій</w:t>
      </w:r>
      <w:r w:rsidR="00AB6C6E" w:rsidRPr="00CC5F23">
        <w:rPr>
          <w:iCs/>
          <w:spacing w:val="4"/>
          <w:sz w:val="24"/>
          <w:szCs w:val="24"/>
        </w:rPr>
        <w:t>.</w:t>
      </w:r>
      <w:r w:rsidR="00527A34" w:rsidRPr="00CC5F23">
        <w:rPr>
          <w:iCs/>
          <w:spacing w:val="4"/>
          <w:sz w:val="16"/>
          <w:szCs w:val="16"/>
        </w:rPr>
        <w:t xml:space="preserve">       </w:t>
      </w:r>
      <w:r w:rsidR="00AB6C6E" w:rsidRPr="00CC5F23">
        <w:rPr>
          <w:iCs/>
          <w:spacing w:val="4"/>
          <w:sz w:val="16"/>
          <w:szCs w:val="16"/>
        </w:rPr>
        <w:t xml:space="preserve">                     </w:t>
      </w:r>
    </w:p>
    <w:p w14:paraId="431B7471" w14:textId="77777777" w:rsidR="00527A34" w:rsidRPr="00CC5F23" w:rsidRDefault="00527A34" w:rsidP="004A7805">
      <w:pPr>
        <w:ind w:right="-31" w:firstLine="709"/>
        <w:jc w:val="both"/>
        <w:rPr>
          <w:iCs/>
          <w:spacing w:val="4"/>
          <w:sz w:val="24"/>
          <w:szCs w:val="24"/>
        </w:rPr>
      </w:pPr>
      <w:r w:rsidRPr="00CC5F23">
        <w:rPr>
          <w:iCs/>
          <w:spacing w:val="4"/>
          <w:sz w:val="24"/>
          <w:szCs w:val="24"/>
        </w:rPr>
        <w:t xml:space="preserve">4) Якщо _________________________ буде визначено переможцем торгів, ми беремо на себе зобов’язання підписати договір із </w:t>
      </w:r>
    </w:p>
    <w:p w14:paraId="0F4EE613" w14:textId="77777777" w:rsidR="00527A34" w:rsidRPr="00CC5F23" w:rsidRDefault="00AB6C6E" w:rsidP="004A7805">
      <w:pPr>
        <w:ind w:right="-31"/>
        <w:jc w:val="both"/>
        <w:rPr>
          <w:iCs/>
          <w:spacing w:val="4"/>
          <w:sz w:val="16"/>
          <w:szCs w:val="16"/>
        </w:rPr>
      </w:pPr>
      <w:r w:rsidRPr="00CC5F23">
        <w:rPr>
          <w:iCs/>
          <w:spacing w:val="4"/>
          <w:sz w:val="16"/>
          <w:szCs w:val="16"/>
        </w:rPr>
        <w:t xml:space="preserve">                                                         </w:t>
      </w:r>
      <w:r w:rsidR="00527A34" w:rsidRPr="00CC5F23">
        <w:rPr>
          <w:iCs/>
          <w:spacing w:val="4"/>
          <w:sz w:val="16"/>
          <w:szCs w:val="16"/>
        </w:rPr>
        <w:t>(назва Учасника)</w:t>
      </w:r>
    </w:p>
    <w:p w14:paraId="60DD2444" w14:textId="77777777" w:rsidR="00527A34" w:rsidRPr="00CC5F23" w:rsidRDefault="004A7805" w:rsidP="004A7805">
      <w:pPr>
        <w:ind w:right="-31"/>
        <w:jc w:val="both"/>
        <w:rPr>
          <w:iCs/>
          <w:spacing w:val="4"/>
          <w:sz w:val="24"/>
          <w:szCs w:val="24"/>
        </w:rPr>
      </w:pPr>
      <w:r w:rsidRPr="00CC5F23">
        <w:rPr>
          <w:iCs/>
          <w:spacing w:val="4"/>
          <w:sz w:val="24"/>
          <w:szCs w:val="24"/>
        </w:rPr>
        <w:t>З</w:t>
      </w:r>
      <w:r w:rsidR="00AB6C6E" w:rsidRPr="00CC5F23">
        <w:rPr>
          <w:iCs/>
          <w:spacing w:val="4"/>
          <w:sz w:val="24"/>
          <w:szCs w:val="24"/>
        </w:rPr>
        <w:t xml:space="preserve">амовником </w:t>
      </w:r>
      <w:r w:rsidR="00527A34" w:rsidRPr="00CC5F23">
        <w:rPr>
          <w:iCs/>
          <w:spacing w:val="4"/>
          <w:sz w:val="24"/>
          <w:szCs w:val="24"/>
        </w:rPr>
        <w:t xml:space="preserve">не пізніше ніж через </w:t>
      </w:r>
      <w:r w:rsidR="00E96387" w:rsidRPr="00CC5F23">
        <w:rPr>
          <w:iCs/>
          <w:spacing w:val="4"/>
          <w:sz w:val="24"/>
          <w:szCs w:val="24"/>
        </w:rPr>
        <w:t>15</w:t>
      </w:r>
      <w:r w:rsidR="00527A34" w:rsidRPr="00CC5F23">
        <w:rPr>
          <w:iCs/>
          <w:spacing w:val="4"/>
          <w:sz w:val="24"/>
          <w:szCs w:val="24"/>
        </w:rPr>
        <w:t xml:space="preserve"> днів з дня прийняття рішення про намір укласти договір про закупівлю та не раніше ніж через </w:t>
      </w:r>
      <w:r w:rsidR="00E96387" w:rsidRPr="00CC5F23">
        <w:rPr>
          <w:iCs/>
          <w:spacing w:val="4"/>
          <w:sz w:val="24"/>
          <w:szCs w:val="24"/>
        </w:rPr>
        <w:t>5</w:t>
      </w:r>
      <w:r w:rsidR="00527A34" w:rsidRPr="00CC5F23">
        <w:rPr>
          <w:iCs/>
          <w:spacing w:val="4"/>
          <w:sz w:val="24"/>
          <w:szCs w:val="24"/>
        </w:rPr>
        <w:t xml:space="preserve"> днів з дати оприлюднення </w:t>
      </w:r>
      <w:r w:rsidR="00E96387" w:rsidRPr="00CC5F23">
        <w:rPr>
          <w:iCs/>
          <w:spacing w:val="4"/>
          <w:sz w:val="24"/>
          <w:szCs w:val="24"/>
        </w:rPr>
        <w:t xml:space="preserve">в електронній системі </w:t>
      </w:r>
      <w:proofErr w:type="spellStart"/>
      <w:r w:rsidR="00E96387" w:rsidRPr="00CC5F23">
        <w:rPr>
          <w:iCs/>
          <w:spacing w:val="4"/>
          <w:sz w:val="24"/>
          <w:szCs w:val="24"/>
        </w:rPr>
        <w:t>закупівель</w:t>
      </w:r>
      <w:proofErr w:type="spellEnd"/>
      <w:r w:rsidR="00527A34" w:rsidRPr="00CC5F23">
        <w:rPr>
          <w:iCs/>
          <w:spacing w:val="4"/>
          <w:sz w:val="24"/>
          <w:szCs w:val="24"/>
        </w:rPr>
        <w:t xml:space="preserve"> повідомлення про намір укласти договір про закупівлю. </w:t>
      </w:r>
    </w:p>
    <w:p w14:paraId="1EC53BD7" w14:textId="77777777" w:rsidR="00527A34" w:rsidRPr="00CC5F23" w:rsidRDefault="00527A34" w:rsidP="004A7805">
      <w:pPr>
        <w:ind w:left="769" w:right="-31"/>
        <w:jc w:val="both"/>
        <w:rPr>
          <w:iCs/>
          <w:spacing w:val="4"/>
          <w:sz w:val="24"/>
          <w:szCs w:val="24"/>
          <w:vertAlign w:val="superscript"/>
        </w:rPr>
      </w:pPr>
      <w:r w:rsidRPr="00CC5F23">
        <w:rPr>
          <w:iCs/>
          <w:spacing w:val="4"/>
          <w:sz w:val="24"/>
          <w:szCs w:val="24"/>
        </w:rPr>
        <w:t>Зазначеним нижче підписом Учасник - _____________________________________</w:t>
      </w:r>
      <w:r w:rsidRPr="00CC5F23">
        <w:rPr>
          <w:iCs/>
          <w:spacing w:val="4"/>
          <w:sz w:val="24"/>
          <w:szCs w:val="24"/>
          <w:vertAlign w:val="superscript"/>
        </w:rPr>
        <w:t xml:space="preserve"> </w:t>
      </w:r>
      <w:r w:rsidR="00AB6C6E" w:rsidRPr="00CC5F23">
        <w:rPr>
          <w:iCs/>
          <w:spacing w:val="4"/>
          <w:sz w:val="24"/>
          <w:szCs w:val="24"/>
        </w:rPr>
        <w:t xml:space="preserve">підтверджує повну, безумовну і беззаперечну </w:t>
      </w:r>
    </w:p>
    <w:p w14:paraId="0F95799B" w14:textId="77777777" w:rsidR="00527A34" w:rsidRPr="00CC5F23" w:rsidRDefault="00527A34" w:rsidP="004A7805">
      <w:pPr>
        <w:ind w:left="5017" w:right="-31" w:firstLine="647"/>
        <w:jc w:val="both"/>
        <w:rPr>
          <w:iCs/>
          <w:spacing w:val="4"/>
          <w:sz w:val="16"/>
          <w:szCs w:val="16"/>
        </w:rPr>
      </w:pPr>
      <w:r w:rsidRPr="00CC5F23">
        <w:rPr>
          <w:iCs/>
          <w:spacing w:val="4"/>
          <w:sz w:val="16"/>
          <w:szCs w:val="16"/>
        </w:rPr>
        <w:t xml:space="preserve">                          (назва Учасника) </w:t>
      </w:r>
    </w:p>
    <w:p w14:paraId="7466E242" w14:textId="77777777" w:rsidR="00527A34" w:rsidRPr="00CC5F23" w:rsidRDefault="00AB6C6E" w:rsidP="004A7805">
      <w:pPr>
        <w:ind w:right="-31"/>
        <w:jc w:val="both"/>
        <w:rPr>
          <w:iCs/>
          <w:spacing w:val="4"/>
          <w:sz w:val="24"/>
          <w:szCs w:val="24"/>
        </w:rPr>
      </w:pPr>
      <w:r w:rsidRPr="00CC5F23">
        <w:rPr>
          <w:iCs/>
          <w:spacing w:val="4"/>
          <w:sz w:val="24"/>
          <w:szCs w:val="24"/>
        </w:rPr>
        <w:t xml:space="preserve">згоду </w:t>
      </w:r>
      <w:r w:rsidR="00527A34" w:rsidRPr="00CC5F23">
        <w:rPr>
          <w:iCs/>
          <w:spacing w:val="4"/>
          <w:sz w:val="24"/>
          <w:szCs w:val="24"/>
        </w:rPr>
        <w:t>з усіма умовами проведення процедури закупівлі, визначеними в тендерній документації.</w:t>
      </w:r>
    </w:p>
    <w:p w14:paraId="2A02EB99" w14:textId="77777777" w:rsidR="00527A34" w:rsidRPr="00CC5F23" w:rsidRDefault="00527A34" w:rsidP="004A7805">
      <w:pPr>
        <w:ind w:right="-31" w:firstLine="709"/>
        <w:jc w:val="both"/>
        <w:rPr>
          <w:iCs/>
          <w:spacing w:val="4"/>
          <w:sz w:val="24"/>
          <w:szCs w:val="24"/>
        </w:rPr>
      </w:pPr>
    </w:p>
    <w:p w14:paraId="4D151C88" w14:textId="77777777" w:rsidR="00527A34" w:rsidRPr="00CC5F23" w:rsidRDefault="00527A34" w:rsidP="004A7805">
      <w:pPr>
        <w:ind w:right="-31"/>
        <w:jc w:val="both"/>
        <w:rPr>
          <w:iCs/>
          <w:spacing w:val="4"/>
          <w:sz w:val="24"/>
          <w:szCs w:val="24"/>
        </w:rPr>
      </w:pPr>
      <w:r w:rsidRPr="00CC5F23">
        <w:rPr>
          <w:iCs/>
          <w:spacing w:val="4"/>
          <w:sz w:val="24"/>
          <w:szCs w:val="24"/>
        </w:rPr>
        <w:t xml:space="preserve">Посада уповноваженої  особи Учасника                         __________________  (П.І.Б особи) </w:t>
      </w:r>
    </w:p>
    <w:p w14:paraId="3DF45FFA" w14:textId="77777777" w:rsidR="00527A34" w:rsidRPr="00CC5F23" w:rsidRDefault="00527A34" w:rsidP="00527A34">
      <w:pPr>
        <w:ind w:left="4248" w:right="-143" w:firstLine="709"/>
        <w:jc w:val="both"/>
        <w:rPr>
          <w:iCs/>
          <w:spacing w:val="4"/>
          <w:sz w:val="24"/>
          <w:szCs w:val="24"/>
          <w:vertAlign w:val="superscript"/>
        </w:rPr>
      </w:pPr>
      <w:r w:rsidRPr="00CC5F23">
        <w:rPr>
          <w:iCs/>
          <w:spacing w:val="4"/>
          <w:sz w:val="24"/>
          <w:szCs w:val="24"/>
          <w:vertAlign w:val="superscript"/>
        </w:rPr>
        <w:t>М.П.</w:t>
      </w:r>
      <w:r w:rsidRPr="00CC5F23">
        <w:rPr>
          <w:rStyle w:val="ad"/>
          <w:iCs/>
          <w:spacing w:val="4"/>
          <w:sz w:val="18"/>
          <w:szCs w:val="18"/>
        </w:rPr>
        <w:footnoteReference w:id="13"/>
      </w:r>
      <w:r w:rsidRPr="00CC5F23">
        <w:rPr>
          <w:iCs/>
          <w:spacing w:val="4"/>
          <w:sz w:val="24"/>
          <w:szCs w:val="24"/>
          <w:vertAlign w:val="superscript"/>
        </w:rPr>
        <w:tab/>
        <w:t xml:space="preserve">                        (підпис)</w:t>
      </w:r>
    </w:p>
    <w:p w14:paraId="6312DA1A" w14:textId="77777777" w:rsidR="00DF57FB" w:rsidRPr="00CC5F23" w:rsidRDefault="00527A34" w:rsidP="00AB6C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sectPr w:rsidR="00DF57FB" w:rsidRPr="00CC5F23" w:rsidSect="00EE06F6">
          <w:pgSz w:w="16838" w:h="11906" w:orient="landscape"/>
          <w:pgMar w:top="1701" w:right="1134" w:bottom="567" w:left="1134" w:header="709" w:footer="709" w:gutter="0"/>
          <w:cols w:space="708"/>
          <w:titlePg/>
          <w:docGrid w:linePitch="381"/>
        </w:sectPr>
      </w:pPr>
      <w:r w:rsidRPr="00CC5F23">
        <w:rPr>
          <w:b/>
          <w:bCs/>
          <w:sz w:val="24"/>
          <w:szCs w:val="24"/>
        </w:rPr>
        <w:t>ПРИМІТКА</w:t>
      </w:r>
      <w:r w:rsidR="00AB6C6E" w:rsidRPr="00CC5F23">
        <w:rPr>
          <w:b/>
          <w:bCs/>
          <w:sz w:val="24"/>
          <w:szCs w:val="24"/>
        </w:rPr>
        <w:t xml:space="preserve">: </w:t>
      </w:r>
      <w:r w:rsidRPr="00CC5F23">
        <w:rPr>
          <w:sz w:val="24"/>
          <w:szCs w:val="24"/>
        </w:rPr>
        <w:t>Цінова пропозиція подається у сканованому вигляді за підписом уповноваженої посадової особи Учасника, пронумерована та скріплена печаткою (за наявності)</w:t>
      </w:r>
      <w:r w:rsidRPr="00CC5F23">
        <w:rPr>
          <w:rStyle w:val="ad"/>
          <w:sz w:val="24"/>
          <w:szCs w:val="24"/>
        </w:rPr>
        <w:footnoteReference w:id="14"/>
      </w:r>
      <w:r w:rsidRPr="00CC5F23">
        <w:rPr>
          <w:sz w:val="24"/>
          <w:szCs w:val="24"/>
        </w:rPr>
        <w:t>.</w:t>
      </w:r>
      <w:r w:rsidR="00DF57FB" w:rsidRPr="00CC5F23">
        <w:rPr>
          <w:b/>
          <w:bCs/>
          <w:iCs/>
          <w:spacing w:val="4"/>
          <w:sz w:val="24"/>
          <w:szCs w:val="24"/>
        </w:rPr>
        <w:t xml:space="preserve">  </w:t>
      </w:r>
    </w:p>
    <w:p w14:paraId="654600F1" w14:textId="77777777" w:rsidR="00DF57FB" w:rsidRPr="00CC5F23" w:rsidRDefault="00DF57FB" w:rsidP="00DF57FB">
      <w:pPr>
        <w:ind w:firstLine="709"/>
        <w:jc w:val="right"/>
        <w:rPr>
          <w:sz w:val="24"/>
          <w:szCs w:val="24"/>
        </w:rPr>
      </w:pPr>
      <w:r w:rsidRPr="00CC5F23">
        <w:rPr>
          <w:sz w:val="24"/>
          <w:szCs w:val="24"/>
        </w:rPr>
        <w:lastRenderedPageBreak/>
        <w:t>Додаток 5</w:t>
      </w:r>
    </w:p>
    <w:p w14:paraId="499F1429" w14:textId="77777777" w:rsidR="00DF57FB" w:rsidRPr="00CC5F23" w:rsidRDefault="00DF57FB" w:rsidP="00DF57FB">
      <w:pPr>
        <w:ind w:firstLine="709"/>
        <w:jc w:val="right"/>
        <w:rPr>
          <w:b/>
          <w:bCs/>
          <w:sz w:val="24"/>
          <w:szCs w:val="24"/>
        </w:rPr>
      </w:pPr>
    </w:p>
    <w:p w14:paraId="76D55756" w14:textId="77777777" w:rsidR="004A7805" w:rsidRPr="00CC5F23" w:rsidRDefault="004A7805" w:rsidP="004A7805">
      <w:pPr>
        <w:suppressAutoHyphens/>
        <w:jc w:val="right"/>
        <w:textAlignment w:val="baseline"/>
        <w:rPr>
          <w:bCs/>
          <w:kern w:val="3"/>
          <w:sz w:val="24"/>
          <w:szCs w:val="24"/>
        </w:rPr>
      </w:pPr>
      <w:r w:rsidRPr="00CC5F23">
        <w:rPr>
          <w:bCs/>
          <w:kern w:val="3"/>
          <w:sz w:val="24"/>
          <w:szCs w:val="24"/>
        </w:rPr>
        <w:t>ПРО</w:t>
      </w:r>
      <w:r w:rsidR="005207B4" w:rsidRPr="00CC5F23">
        <w:rPr>
          <w:bCs/>
          <w:kern w:val="3"/>
          <w:sz w:val="24"/>
          <w:szCs w:val="24"/>
        </w:rPr>
        <w:t>Є</w:t>
      </w:r>
      <w:r w:rsidRPr="00CC5F23">
        <w:rPr>
          <w:bCs/>
          <w:kern w:val="3"/>
          <w:sz w:val="24"/>
          <w:szCs w:val="24"/>
        </w:rPr>
        <w:t>КТ</w:t>
      </w:r>
    </w:p>
    <w:p w14:paraId="71847467" w14:textId="77777777" w:rsidR="004A7805" w:rsidRPr="00CC5F23" w:rsidRDefault="004A7805" w:rsidP="004A7805">
      <w:pPr>
        <w:suppressAutoHyphens/>
        <w:jc w:val="right"/>
        <w:textAlignment w:val="baseline"/>
        <w:rPr>
          <w:bCs/>
          <w:kern w:val="3"/>
          <w:sz w:val="24"/>
          <w:szCs w:val="24"/>
        </w:rPr>
      </w:pPr>
    </w:p>
    <w:p w14:paraId="01727E7F" w14:textId="77777777" w:rsidR="004A7805" w:rsidRPr="00CC5F23" w:rsidRDefault="004A7805" w:rsidP="009A4246">
      <w:pPr>
        <w:suppressAutoHyphens/>
        <w:jc w:val="center"/>
        <w:textAlignment w:val="baseline"/>
        <w:rPr>
          <w:rFonts w:eastAsia="Calibri" w:cs="Arial"/>
          <w:b/>
          <w:kern w:val="3"/>
          <w:sz w:val="24"/>
          <w:szCs w:val="24"/>
        </w:rPr>
      </w:pPr>
      <w:r w:rsidRPr="00CC5F23">
        <w:rPr>
          <w:rFonts w:eastAsia="Calibri" w:cs="Arial"/>
          <w:b/>
          <w:kern w:val="3"/>
          <w:sz w:val="24"/>
          <w:szCs w:val="24"/>
        </w:rPr>
        <w:t>ДОГОВІР №_______</w:t>
      </w:r>
    </w:p>
    <w:p w14:paraId="206B70FB" w14:textId="77777777" w:rsidR="004A7805" w:rsidRPr="00CC5F23" w:rsidRDefault="004A7805" w:rsidP="009A4246">
      <w:pPr>
        <w:suppressAutoHyphens/>
        <w:jc w:val="center"/>
        <w:textAlignment w:val="baseline"/>
        <w:rPr>
          <w:rFonts w:eastAsia="Calibri" w:cs="Arial"/>
          <w:b/>
          <w:kern w:val="3"/>
          <w:sz w:val="24"/>
          <w:szCs w:val="24"/>
        </w:rPr>
      </w:pPr>
      <w:r w:rsidRPr="00CC5F23">
        <w:rPr>
          <w:rFonts w:eastAsia="Calibri" w:cs="Arial"/>
          <w:b/>
          <w:kern w:val="3"/>
          <w:sz w:val="24"/>
          <w:szCs w:val="24"/>
        </w:rPr>
        <w:t>на закупівлю:</w:t>
      </w:r>
    </w:p>
    <w:p w14:paraId="54DA126B" w14:textId="77777777" w:rsidR="004A1DCC" w:rsidRPr="00CC5F23" w:rsidRDefault="004A7805" w:rsidP="009A4246">
      <w:pPr>
        <w:jc w:val="center"/>
        <w:rPr>
          <w:b/>
          <w:sz w:val="24"/>
          <w:szCs w:val="24"/>
          <w:lang w:eastAsia="uk-UA"/>
        </w:rPr>
      </w:pPr>
      <w:r w:rsidRPr="00CC5F23">
        <w:rPr>
          <w:b/>
          <w:sz w:val="24"/>
          <w:szCs w:val="24"/>
          <w:lang w:eastAsia="uk-UA"/>
        </w:rPr>
        <w:t>«</w:t>
      </w:r>
      <w:r w:rsidR="004A1DCC" w:rsidRPr="00CC5F23">
        <w:rPr>
          <w:b/>
          <w:sz w:val="24"/>
          <w:szCs w:val="24"/>
          <w:lang w:eastAsia="uk-UA"/>
        </w:rPr>
        <w:t xml:space="preserve">Послуги на спостереження за системами тривожної сигналізації приміщень місцевих загальних судів Запорізької області та територіального управління Державної судової адміністрації України в Запорізькій області з групами швидкого реагування </w:t>
      </w:r>
    </w:p>
    <w:p w14:paraId="4D0171EB" w14:textId="77777777" w:rsidR="004A7805" w:rsidRPr="00CC5F23" w:rsidRDefault="004A1DCC" w:rsidP="009A4246">
      <w:pPr>
        <w:jc w:val="center"/>
        <w:rPr>
          <w:b/>
          <w:sz w:val="24"/>
          <w:szCs w:val="24"/>
          <w:lang w:eastAsia="uk-UA"/>
        </w:rPr>
      </w:pPr>
      <w:r w:rsidRPr="00CC5F23">
        <w:rPr>
          <w:b/>
          <w:sz w:val="24"/>
          <w:szCs w:val="24"/>
          <w:lang w:eastAsia="uk-UA"/>
        </w:rPr>
        <w:t>(код ДК 021:2015: 79710000-4 Охоронні послуги)»</w:t>
      </w:r>
      <w:r w:rsidR="004A7805" w:rsidRPr="00CC5F23">
        <w:rPr>
          <w:b/>
          <w:sz w:val="24"/>
          <w:szCs w:val="24"/>
          <w:lang w:eastAsia="uk-UA"/>
        </w:rPr>
        <w:t xml:space="preserve"> </w:t>
      </w:r>
    </w:p>
    <w:p w14:paraId="4B7C1AD7" w14:textId="77777777" w:rsidR="004A7805" w:rsidRPr="00CC5F23" w:rsidRDefault="004A7805" w:rsidP="004A7805">
      <w:pPr>
        <w:suppressAutoHyphens/>
        <w:jc w:val="center"/>
        <w:rPr>
          <w:rFonts w:eastAsia="Calibri" w:cs="Arial"/>
          <w:b/>
          <w:kern w:val="3"/>
          <w:sz w:val="12"/>
          <w:szCs w:val="12"/>
        </w:rPr>
      </w:pPr>
    </w:p>
    <w:tbl>
      <w:tblPr>
        <w:tblW w:w="9531" w:type="dxa"/>
        <w:tblInd w:w="108" w:type="dxa"/>
        <w:tblLayout w:type="fixed"/>
        <w:tblCellMar>
          <w:left w:w="10" w:type="dxa"/>
          <w:right w:w="10" w:type="dxa"/>
        </w:tblCellMar>
        <w:tblLook w:val="04A0" w:firstRow="1" w:lastRow="0" w:firstColumn="1" w:lastColumn="0" w:noHBand="0" w:noVBand="1"/>
      </w:tblPr>
      <w:tblGrid>
        <w:gridCol w:w="4083"/>
        <w:gridCol w:w="5448"/>
      </w:tblGrid>
      <w:tr w:rsidR="00D92055" w:rsidRPr="00CC5F23" w14:paraId="214BE988" w14:textId="77777777" w:rsidTr="00D91ECC">
        <w:trPr>
          <w:trHeight w:val="346"/>
        </w:trPr>
        <w:tc>
          <w:tcPr>
            <w:tcW w:w="4083" w:type="dxa"/>
            <w:tcMar>
              <w:top w:w="0" w:type="dxa"/>
              <w:left w:w="108" w:type="dxa"/>
              <w:bottom w:w="0" w:type="dxa"/>
              <w:right w:w="108" w:type="dxa"/>
            </w:tcMar>
          </w:tcPr>
          <w:p w14:paraId="731E751B" w14:textId="77777777" w:rsidR="004A7805" w:rsidRPr="00CC5F23" w:rsidRDefault="004A7805" w:rsidP="00D91ECC">
            <w:pPr>
              <w:suppressAutoHyphens/>
              <w:ind w:firstLine="108"/>
              <w:jc w:val="both"/>
              <w:rPr>
                <w:rFonts w:eastAsia="Calibri" w:cs="Arial"/>
                <w:bCs/>
                <w:kern w:val="3"/>
                <w:sz w:val="24"/>
                <w:szCs w:val="24"/>
              </w:rPr>
            </w:pPr>
            <w:r w:rsidRPr="00CC5F23">
              <w:rPr>
                <w:rFonts w:eastAsia="Calibri" w:cs="Arial"/>
                <w:bCs/>
                <w:kern w:val="3"/>
                <w:sz w:val="24"/>
                <w:szCs w:val="24"/>
              </w:rPr>
              <w:t>м. Запоріжжя</w:t>
            </w:r>
          </w:p>
        </w:tc>
        <w:tc>
          <w:tcPr>
            <w:tcW w:w="5448" w:type="dxa"/>
            <w:tcMar>
              <w:top w:w="0" w:type="dxa"/>
              <w:left w:w="108" w:type="dxa"/>
              <w:bottom w:w="0" w:type="dxa"/>
              <w:right w:w="108" w:type="dxa"/>
            </w:tcMar>
          </w:tcPr>
          <w:p w14:paraId="727F8631" w14:textId="77777777" w:rsidR="004A7805" w:rsidRPr="00CC5F23" w:rsidRDefault="004A7805" w:rsidP="00D91ECC">
            <w:pPr>
              <w:suppressAutoHyphens/>
              <w:ind w:firstLine="709"/>
              <w:jc w:val="right"/>
              <w:rPr>
                <w:rFonts w:eastAsia="Calibri" w:cs="Arial"/>
                <w:bCs/>
                <w:kern w:val="3"/>
                <w:sz w:val="24"/>
                <w:szCs w:val="24"/>
              </w:rPr>
            </w:pPr>
            <w:r w:rsidRPr="00CC5F23">
              <w:rPr>
                <w:rFonts w:eastAsia="Calibri" w:cs="Arial"/>
                <w:bCs/>
                <w:kern w:val="3"/>
                <w:sz w:val="24"/>
                <w:szCs w:val="24"/>
              </w:rPr>
              <w:t xml:space="preserve">                        «_____»_________ 20__ р.</w:t>
            </w:r>
          </w:p>
        </w:tc>
      </w:tr>
    </w:tbl>
    <w:p w14:paraId="784AD740" w14:textId="1BBF0F3F" w:rsidR="004A7805" w:rsidRPr="00CC5F23" w:rsidRDefault="004A7805" w:rsidP="004A7805">
      <w:pPr>
        <w:suppressAutoHyphens/>
        <w:spacing w:before="120"/>
        <w:ind w:firstLine="709"/>
        <w:jc w:val="both"/>
        <w:rPr>
          <w:sz w:val="24"/>
          <w:szCs w:val="24"/>
        </w:rPr>
      </w:pPr>
      <w:r w:rsidRPr="00CC5F23">
        <w:rPr>
          <w:rFonts w:eastAsia="Calibri" w:cs="Arial"/>
          <w:b/>
          <w:kern w:val="3"/>
          <w:sz w:val="24"/>
          <w:szCs w:val="24"/>
        </w:rPr>
        <w:t xml:space="preserve">Територіальне управління Державної  судової адміністрації України в Запорізькій області </w:t>
      </w:r>
      <w:r w:rsidRPr="00CC5F23">
        <w:rPr>
          <w:rFonts w:eastAsia="Calibri" w:cs="Arial"/>
          <w:kern w:val="3"/>
          <w:sz w:val="24"/>
          <w:szCs w:val="24"/>
        </w:rPr>
        <w:t xml:space="preserve">(надалі – «Замовник»), в особі начальника управління </w:t>
      </w:r>
      <w:proofErr w:type="spellStart"/>
      <w:r w:rsidRPr="00CC5F23">
        <w:rPr>
          <w:rFonts w:eastAsia="Calibri" w:cs="Arial"/>
          <w:b/>
          <w:kern w:val="3"/>
          <w:sz w:val="24"/>
          <w:szCs w:val="24"/>
        </w:rPr>
        <w:t>Бєлікової</w:t>
      </w:r>
      <w:proofErr w:type="spellEnd"/>
      <w:r w:rsidRPr="00CC5F23">
        <w:rPr>
          <w:rFonts w:eastAsia="Calibri" w:cs="Arial"/>
          <w:b/>
          <w:kern w:val="3"/>
          <w:sz w:val="24"/>
          <w:szCs w:val="24"/>
        </w:rPr>
        <w:t xml:space="preserve"> Ірини Володимирівни</w:t>
      </w:r>
      <w:r w:rsidRPr="00CC5F23">
        <w:rPr>
          <w:rFonts w:eastAsia="Calibri" w:cs="Arial"/>
          <w:kern w:val="3"/>
          <w:sz w:val="24"/>
          <w:szCs w:val="24"/>
        </w:rPr>
        <w:t xml:space="preserve">, яка діє на підставі </w:t>
      </w:r>
      <w:r w:rsidR="00797120" w:rsidRPr="00F1508A">
        <w:rPr>
          <w:spacing w:val="-5"/>
          <w:sz w:val="24"/>
          <w:szCs w:val="24"/>
        </w:rPr>
        <w:t>Положення про територіальне управління Державної судової адміністрації України в Запорізькій області, затвердженого Головою Державної судової адміністрації України</w:t>
      </w:r>
      <w:r w:rsidR="00797120">
        <w:rPr>
          <w:spacing w:val="-5"/>
          <w:sz w:val="24"/>
          <w:szCs w:val="24"/>
        </w:rPr>
        <w:t xml:space="preserve"> наказом від 10 травня 2023 року №229</w:t>
      </w:r>
      <w:r w:rsidRPr="00CC5F23">
        <w:rPr>
          <w:rFonts w:eastAsia="Calibri" w:cs="Arial"/>
          <w:kern w:val="3"/>
          <w:sz w:val="24"/>
          <w:szCs w:val="24"/>
        </w:rPr>
        <w:t>, з однієї сторони, і ___________________________</w:t>
      </w:r>
      <w:r w:rsidRPr="00CC5F23">
        <w:rPr>
          <w:rFonts w:eastAsia="Calibri" w:cs="Arial"/>
          <w:b/>
          <w:kern w:val="3"/>
          <w:sz w:val="24"/>
          <w:szCs w:val="24"/>
        </w:rPr>
        <w:t>____________________________________________________,</w:t>
      </w:r>
      <w:r w:rsidRPr="00CC5F23">
        <w:rPr>
          <w:rFonts w:ascii="Arial" w:eastAsia="Calibri" w:hAnsi="Arial" w:cs="Arial"/>
          <w:spacing w:val="10"/>
          <w:kern w:val="3"/>
          <w:sz w:val="24"/>
          <w:szCs w:val="24"/>
        </w:rPr>
        <w:t xml:space="preserve"> </w:t>
      </w:r>
      <w:r w:rsidRPr="00CC5F23">
        <w:rPr>
          <w:sz w:val="24"/>
          <w:szCs w:val="24"/>
        </w:rPr>
        <w:t>(надалі - «Виконавець») в особі ________________________________________________________</w:t>
      </w:r>
      <w:r w:rsidRPr="00CC5F23">
        <w:rPr>
          <w:sz w:val="24"/>
          <w:szCs w:val="24"/>
          <w:lang w:eastAsia="uk-UA"/>
        </w:rPr>
        <w:t>, що діє на підставі _______________________________________,</w:t>
      </w:r>
      <w:r w:rsidRPr="00CC5F23">
        <w:rPr>
          <w:sz w:val="24"/>
          <w:szCs w:val="24"/>
        </w:rPr>
        <w:t xml:space="preserve"> з іншої сторони, разом – Сторони, уклали  цей договір про таке (далі – Договір):</w:t>
      </w:r>
    </w:p>
    <w:p w14:paraId="6A30B213" w14:textId="77777777" w:rsidR="004A7805" w:rsidRPr="00CC5F23" w:rsidRDefault="004A7805" w:rsidP="004A7805">
      <w:pPr>
        <w:suppressAutoHyphens/>
        <w:spacing w:before="120"/>
        <w:ind w:firstLine="709"/>
        <w:jc w:val="center"/>
        <w:rPr>
          <w:rFonts w:eastAsia="Calibri" w:cs="Arial"/>
          <w:b/>
          <w:kern w:val="3"/>
          <w:sz w:val="24"/>
          <w:szCs w:val="24"/>
        </w:rPr>
      </w:pPr>
      <w:r w:rsidRPr="00CC5F23">
        <w:rPr>
          <w:rFonts w:eastAsia="Calibri" w:cs="Arial"/>
          <w:b/>
          <w:kern w:val="3"/>
          <w:sz w:val="24"/>
          <w:szCs w:val="24"/>
        </w:rPr>
        <w:t>I.</w:t>
      </w:r>
      <w:r w:rsidRPr="00CC5F23">
        <w:rPr>
          <w:b/>
          <w:sz w:val="24"/>
          <w:szCs w:val="24"/>
        </w:rPr>
        <w:t xml:space="preserve"> Терміни, що застосовуються в даному Договорі</w:t>
      </w:r>
    </w:p>
    <w:p w14:paraId="692C7E9B" w14:textId="77777777" w:rsidR="004A7805" w:rsidRPr="00CC5F23" w:rsidRDefault="004A7805" w:rsidP="004A7805">
      <w:pPr>
        <w:suppressAutoHyphens/>
        <w:ind w:firstLine="567"/>
        <w:jc w:val="both"/>
        <w:rPr>
          <w:sz w:val="24"/>
          <w:szCs w:val="24"/>
        </w:rPr>
      </w:pPr>
      <w:r w:rsidRPr="00CC5F23">
        <w:rPr>
          <w:b/>
          <w:sz w:val="24"/>
          <w:szCs w:val="24"/>
        </w:rPr>
        <w:t xml:space="preserve">ОБ’ЄКТ </w:t>
      </w:r>
      <w:r w:rsidRPr="00CC5F23">
        <w:rPr>
          <w:sz w:val="24"/>
          <w:szCs w:val="24"/>
        </w:rPr>
        <w:t>– належн</w:t>
      </w:r>
      <w:r w:rsidR="00AE440E" w:rsidRPr="00CC5F23">
        <w:rPr>
          <w:sz w:val="24"/>
          <w:szCs w:val="24"/>
        </w:rPr>
        <w:t>і</w:t>
      </w:r>
      <w:r w:rsidRPr="00CC5F23">
        <w:rPr>
          <w:sz w:val="24"/>
          <w:szCs w:val="24"/>
        </w:rPr>
        <w:t xml:space="preserve"> Замовнику на праві власності або володіння та користування, окрема споруда</w:t>
      </w:r>
      <w:r w:rsidR="00AE440E" w:rsidRPr="00CC5F23">
        <w:rPr>
          <w:sz w:val="24"/>
          <w:szCs w:val="24"/>
        </w:rPr>
        <w:t>(-и)</w:t>
      </w:r>
      <w:r w:rsidRPr="00CC5F23">
        <w:rPr>
          <w:sz w:val="24"/>
          <w:szCs w:val="24"/>
        </w:rPr>
        <w:t xml:space="preserve"> (будівля</w:t>
      </w:r>
      <w:r w:rsidR="00AE440E" w:rsidRPr="00CC5F23">
        <w:rPr>
          <w:sz w:val="24"/>
          <w:szCs w:val="24"/>
        </w:rPr>
        <w:t>(-і)</w:t>
      </w:r>
      <w:r w:rsidRPr="00CC5F23">
        <w:rPr>
          <w:sz w:val="24"/>
          <w:szCs w:val="24"/>
        </w:rPr>
        <w:t>) або</w:t>
      </w:r>
      <w:r w:rsidRPr="00CC5F23">
        <w:rPr>
          <w:b/>
          <w:sz w:val="24"/>
          <w:szCs w:val="24"/>
        </w:rPr>
        <w:t xml:space="preserve"> </w:t>
      </w:r>
      <w:r w:rsidRPr="00CC5F23">
        <w:rPr>
          <w:sz w:val="24"/>
          <w:szCs w:val="24"/>
        </w:rPr>
        <w:t>приміщення, яке</w:t>
      </w:r>
      <w:r w:rsidR="00AE440E" w:rsidRPr="00CC5F23">
        <w:rPr>
          <w:sz w:val="24"/>
          <w:szCs w:val="24"/>
        </w:rPr>
        <w:t>(-і)</w:t>
      </w:r>
      <w:r w:rsidRPr="00CC5F23">
        <w:rPr>
          <w:sz w:val="24"/>
          <w:szCs w:val="24"/>
        </w:rPr>
        <w:t xml:space="preserve"> відокремлене</w:t>
      </w:r>
      <w:r w:rsidR="00AE440E" w:rsidRPr="00CC5F23">
        <w:rPr>
          <w:sz w:val="24"/>
          <w:szCs w:val="24"/>
        </w:rPr>
        <w:t>(-і)</w:t>
      </w:r>
      <w:r w:rsidRPr="00CC5F23">
        <w:rPr>
          <w:sz w:val="24"/>
          <w:szCs w:val="24"/>
        </w:rPr>
        <w:t xml:space="preserve"> від решти приміщень архітектурно-будівельними конструкціями (капітальними або некапітальними стінами), обладнане</w:t>
      </w:r>
      <w:r w:rsidR="00AE440E" w:rsidRPr="00CC5F23">
        <w:rPr>
          <w:sz w:val="24"/>
          <w:szCs w:val="24"/>
        </w:rPr>
        <w:t>(-і)</w:t>
      </w:r>
      <w:r w:rsidRPr="00CC5F23">
        <w:rPr>
          <w:sz w:val="24"/>
          <w:szCs w:val="24"/>
        </w:rPr>
        <w:t xml:space="preserve"> охоронною сигналізацією та спостерігається за допомогою пульту централізованого спостереження </w:t>
      </w:r>
      <w:r w:rsidR="00246D58" w:rsidRPr="00CC5F23">
        <w:rPr>
          <w:sz w:val="24"/>
          <w:szCs w:val="24"/>
        </w:rPr>
        <w:t xml:space="preserve">(далі – ПЦС) </w:t>
      </w:r>
      <w:r w:rsidRPr="00CC5F23">
        <w:rPr>
          <w:sz w:val="24"/>
          <w:szCs w:val="24"/>
        </w:rPr>
        <w:t>Виконавця.</w:t>
      </w:r>
    </w:p>
    <w:p w14:paraId="6B01FC3D" w14:textId="77777777" w:rsidR="004A7805" w:rsidRPr="00CC5F23" w:rsidRDefault="004A7805" w:rsidP="004A7805">
      <w:pPr>
        <w:suppressAutoHyphens/>
        <w:ind w:firstLine="567"/>
        <w:jc w:val="both"/>
        <w:rPr>
          <w:iCs/>
          <w:sz w:val="24"/>
          <w:szCs w:val="24"/>
        </w:rPr>
      </w:pPr>
      <w:r w:rsidRPr="00CC5F23">
        <w:rPr>
          <w:b/>
          <w:sz w:val="24"/>
          <w:szCs w:val="24"/>
        </w:rPr>
        <w:t xml:space="preserve">МАЙНО </w:t>
      </w:r>
      <w:r w:rsidRPr="00CC5F23">
        <w:rPr>
          <w:i/>
          <w:sz w:val="24"/>
          <w:szCs w:val="24"/>
        </w:rPr>
        <w:t xml:space="preserve">– </w:t>
      </w:r>
      <w:r w:rsidRPr="00CC5F23">
        <w:rPr>
          <w:iCs/>
          <w:sz w:val="24"/>
          <w:szCs w:val="24"/>
        </w:rPr>
        <w:t>гроші, цінні папери та речі матеріального світу, що є власністю Замовника або передані йому у володіння або користування на підставі цивільно-правових договорів і знаходяться всередині "Об’єкту".</w:t>
      </w:r>
    </w:p>
    <w:p w14:paraId="46369AA2" w14:textId="77777777" w:rsidR="004A7805" w:rsidRPr="00CC5F23" w:rsidRDefault="004A7805" w:rsidP="004A7805">
      <w:pPr>
        <w:widowControl w:val="0"/>
        <w:suppressAutoHyphens/>
        <w:ind w:firstLine="567"/>
        <w:jc w:val="both"/>
        <w:rPr>
          <w:rFonts w:eastAsia="Lucida Sans Unicode" w:cs="Tahoma"/>
          <w:b/>
          <w:sz w:val="24"/>
          <w:szCs w:val="24"/>
          <w:lang w:eastAsia="en-US" w:bidi="en-US"/>
        </w:rPr>
      </w:pPr>
      <w:r w:rsidRPr="00CC5F23">
        <w:rPr>
          <w:rFonts w:eastAsia="Lucida Sans Unicode" w:cs="Tahoma"/>
          <w:b/>
          <w:sz w:val="24"/>
          <w:szCs w:val="24"/>
          <w:lang w:eastAsia="en-US" w:bidi="en-US"/>
        </w:rPr>
        <w:t>СИГНАЛІЗАЦІЯ</w:t>
      </w:r>
      <w:r w:rsidRPr="00CC5F23">
        <w:rPr>
          <w:rFonts w:eastAsia="Lucida Sans Unicode" w:cs="Tahoma"/>
          <w:sz w:val="24"/>
          <w:szCs w:val="24"/>
          <w:lang w:eastAsia="en-US" w:bidi="en-US"/>
        </w:rPr>
        <w:t xml:space="preserve"> – система встановлених на об’єкті спільно діючих технічних засобів, яка призначена для контролю та передачі сповіщень на пульт централізованого спостереження (ПЦС). </w:t>
      </w:r>
    </w:p>
    <w:p w14:paraId="37D7170A" w14:textId="77777777" w:rsidR="004A7805" w:rsidRPr="00CC5F23" w:rsidRDefault="004A7805" w:rsidP="004A7805">
      <w:pPr>
        <w:suppressAutoHyphens/>
        <w:ind w:firstLine="567"/>
        <w:jc w:val="both"/>
        <w:rPr>
          <w:sz w:val="24"/>
          <w:szCs w:val="24"/>
        </w:rPr>
      </w:pPr>
      <w:r w:rsidRPr="00CC5F23">
        <w:rPr>
          <w:b/>
          <w:sz w:val="24"/>
          <w:szCs w:val="24"/>
        </w:rPr>
        <w:t>СПРАЦЮВАННЯ СИГНАЛІЗАЦІЇ</w:t>
      </w:r>
      <w:r w:rsidRPr="00CC5F23">
        <w:rPr>
          <w:sz w:val="24"/>
          <w:szCs w:val="24"/>
        </w:rPr>
        <w:t xml:space="preserve"> – сповіщення про перехід сигналізації з режиму “ОХОРОНИ” в режим “ТРИВОГА”.</w:t>
      </w:r>
    </w:p>
    <w:p w14:paraId="519B9A79" w14:textId="77777777" w:rsidR="004A7805" w:rsidRPr="00CC5F23" w:rsidRDefault="004A7805" w:rsidP="004A7805">
      <w:pPr>
        <w:suppressAutoHyphens/>
        <w:ind w:firstLine="567"/>
        <w:rPr>
          <w:b/>
          <w:sz w:val="24"/>
          <w:szCs w:val="24"/>
        </w:rPr>
      </w:pPr>
      <w:r w:rsidRPr="00CC5F23">
        <w:rPr>
          <w:b/>
          <w:sz w:val="24"/>
          <w:szCs w:val="24"/>
        </w:rPr>
        <w:t xml:space="preserve">НАРЯД ОХОРОНИ </w:t>
      </w:r>
      <w:r w:rsidRPr="00CC5F23">
        <w:rPr>
          <w:sz w:val="24"/>
          <w:szCs w:val="24"/>
        </w:rPr>
        <w:t>– група швидкого реагування Виконавця.</w:t>
      </w:r>
    </w:p>
    <w:p w14:paraId="5981E481" w14:textId="77777777" w:rsidR="004A7805" w:rsidRPr="00CC5F23" w:rsidRDefault="004A7805" w:rsidP="004A7805">
      <w:pPr>
        <w:tabs>
          <w:tab w:val="left" w:pos="567"/>
        </w:tabs>
        <w:suppressAutoHyphens/>
        <w:ind w:firstLine="567"/>
        <w:jc w:val="both"/>
        <w:rPr>
          <w:sz w:val="24"/>
          <w:szCs w:val="24"/>
        </w:rPr>
      </w:pPr>
      <w:r w:rsidRPr="00CC5F23">
        <w:rPr>
          <w:b/>
          <w:sz w:val="24"/>
          <w:szCs w:val="24"/>
        </w:rPr>
        <w:t xml:space="preserve">ЦЕНТРАЛІЗОВАНА ОХОРОНА </w:t>
      </w:r>
      <w:r w:rsidRPr="00CC5F23">
        <w:rPr>
          <w:sz w:val="24"/>
          <w:szCs w:val="24"/>
        </w:rPr>
        <w:t xml:space="preserve">– комплекс технічних заходів, що здійснює Виконавець, у визначений Договором період часу, за допомогою апаратури централізованого спостереження з метою отримання сповіщень про зміну технічних параметрів, що контролюються, а також виїзд працівників охоронного підрозділу Виконавця в разі отримання таких сповіщень, обстеження і </w:t>
      </w:r>
      <w:proofErr w:type="spellStart"/>
      <w:r w:rsidRPr="00CC5F23">
        <w:rPr>
          <w:sz w:val="24"/>
          <w:szCs w:val="24"/>
        </w:rPr>
        <w:t>перезакриття</w:t>
      </w:r>
      <w:proofErr w:type="spellEnd"/>
      <w:r w:rsidRPr="00CC5F23">
        <w:rPr>
          <w:sz w:val="24"/>
          <w:szCs w:val="24"/>
        </w:rPr>
        <w:t xml:space="preserve"> "Об’єкту". </w:t>
      </w:r>
    </w:p>
    <w:p w14:paraId="67280CD1" w14:textId="77777777" w:rsidR="004A7805" w:rsidRPr="00CC5F23" w:rsidRDefault="004A7805" w:rsidP="004A7805">
      <w:pPr>
        <w:suppressAutoHyphens/>
        <w:ind w:firstLine="567"/>
        <w:jc w:val="both"/>
        <w:rPr>
          <w:sz w:val="24"/>
          <w:szCs w:val="24"/>
        </w:rPr>
      </w:pPr>
      <w:r w:rsidRPr="00CC5F23">
        <w:rPr>
          <w:b/>
          <w:sz w:val="24"/>
          <w:szCs w:val="24"/>
        </w:rPr>
        <w:t>ОБСЛУГОВУВАННЯ</w:t>
      </w:r>
      <w:r w:rsidRPr="00CC5F23">
        <w:rPr>
          <w:sz w:val="24"/>
          <w:szCs w:val="24"/>
        </w:rPr>
        <w:t xml:space="preserve"> – комплекс робіт, здійснюваних Виконавцем на об'єкті Замовника з метою забезпечення функціонування сигналізації, що включає в себе: заявочне обслуговування, перевірку працездатності сигналізації або усунення </w:t>
      </w:r>
      <w:proofErr w:type="spellStart"/>
      <w:r w:rsidRPr="00CC5F23">
        <w:rPr>
          <w:sz w:val="24"/>
          <w:szCs w:val="24"/>
        </w:rPr>
        <w:t>несправностей</w:t>
      </w:r>
      <w:proofErr w:type="spellEnd"/>
      <w:r w:rsidRPr="00CC5F23">
        <w:rPr>
          <w:sz w:val="24"/>
          <w:szCs w:val="24"/>
        </w:rPr>
        <w:t xml:space="preserve"> сигналізації, які можуть бути усунуті безпосередньо на об'єкті за заявою Замовника і не потребують заміни складових частин сигналізації та їх конструктивних елементів (і не потребують додаткових витрат Виконавця).</w:t>
      </w:r>
    </w:p>
    <w:p w14:paraId="0680939B" w14:textId="77777777" w:rsidR="004A7805" w:rsidRPr="00CC5F23" w:rsidRDefault="004A7805" w:rsidP="004A7805">
      <w:pPr>
        <w:tabs>
          <w:tab w:val="left" w:pos="567"/>
        </w:tabs>
        <w:suppressAutoHyphens/>
        <w:ind w:firstLine="567"/>
        <w:jc w:val="both"/>
        <w:rPr>
          <w:spacing w:val="-1"/>
          <w:sz w:val="24"/>
          <w:szCs w:val="24"/>
        </w:rPr>
      </w:pPr>
      <w:r w:rsidRPr="00CC5F23">
        <w:rPr>
          <w:b/>
          <w:sz w:val="24"/>
          <w:szCs w:val="24"/>
        </w:rPr>
        <w:t xml:space="preserve">ХИБНИЙ ВИЇЗД </w:t>
      </w:r>
      <w:r w:rsidRPr="00CC5F23">
        <w:rPr>
          <w:sz w:val="24"/>
          <w:szCs w:val="24"/>
        </w:rPr>
        <w:t xml:space="preserve">– виїзд наряду охорони Виконавця на спрацювання, що надійшли </w:t>
      </w:r>
      <w:r w:rsidRPr="00CC5F23">
        <w:rPr>
          <w:spacing w:val="-1"/>
          <w:sz w:val="24"/>
          <w:szCs w:val="24"/>
        </w:rPr>
        <w:t xml:space="preserve">на ПЦС внаслідок невиконання Замовником або його відповідальними особами порядку </w:t>
      </w:r>
      <w:r w:rsidRPr="00CC5F23">
        <w:rPr>
          <w:spacing w:val="3"/>
          <w:sz w:val="24"/>
          <w:szCs w:val="24"/>
        </w:rPr>
        <w:t xml:space="preserve">користування засобами сигналізації, встановленими на об'єкті, а також правил їх </w:t>
      </w:r>
      <w:r w:rsidRPr="00CC5F23">
        <w:rPr>
          <w:sz w:val="24"/>
          <w:szCs w:val="24"/>
        </w:rPr>
        <w:t xml:space="preserve">експлуатації: ненавмисне натиснення кнопки ручної тривожної сигналізації, </w:t>
      </w:r>
      <w:r w:rsidRPr="00CC5F23">
        <w:rPr>
          <w:spacing w:val="-1"/>
          <w:sz w:val="24"/>
          <w:szCs w:val="24"/>
        </w:rPr>
        <w:t xml:space="preserve">пошкодження </w:t>
      </w:r>
      <w:r w:rsidRPr="00CC5F23">
        <w:rPr>
          <w:spacing w:val="-1"/>
          <w:sz w:val="24"/>
          <w:szCs w:val="24"/>
        </w:rPr>
        <w:lastRenderedPageBreak/>
        <w:t>шлейфів сигналізації при проведенні відповідних робіт, не закриття на засувки вікон, кватирок і перехідних дверей, що</w:t>
      </w:r>
      <w:r w:rsidRPr="00CC5F23">
        <w:rPr>
          <w:spacing w:val="1"/>
          <w:sz w:val="24"/>
          <w:szCs w:val="24"/>
        </w:rPr>
        <w:t xml:space="preserve"> </w:t>
      </w:r>
      <w:r w:rsidRPr="00CC5F23">
        <w:rPr>
          <w:spacing w:val="-1"/>
          <w:sz w:val="24"/>
          <w:szCs w:val="24"/>
        </w:rPr>
        <w:t>стало</w:t>
      </w:r>
      <w:r w:rsidRPr="00CC5F23">
        <w:rPr>
          <w:spacing w:val="1"/>
          <w:sz w:val="24"/>
          <w:szCs w:val="24"/>
        </w:rPr>
        <w:t xml:space="preserve"> причиною </w:t>
      </w:r>
      <w:r w:rsidRPr="00CC5F23">
        <w:rPr>
          <w:sz w:val="24"/>
          <w:szCs w:val="24"/>
        </w:rPr>
        <w:t xml:space="preserve">їх несанкціонованого спрацювання, несвоєчасне зняття </w:t>
      </w:r>
      <w:r w:rsidRPr="00CC5F23">
        <w:rPr>
          <w:spacing w:val="-1"/>
          <w:sz w:val="24"/>
          <w:szCs w:val="24"/>
        </w:rPr>
        <w:t>сигналізації зі спостереження ПЦС.</w:t>
      </w:r>
    </w:p>
    <w:p w14:paraId="0DAB6772" w14:textId="77777777" w:rsidR="004A7805" w:rsidRPr="00CC5F23" w:rsidRDefault="004A7805" w:rsidP="004A7805">
      <w:pPr>
        <w:tabs>
          <w:tab w:val="left" w:pos="567"/>
        </w:tabs>
        <w:suppressAutoHyphens/>
        <w:ind w:firstLine="567"/>
        <w:jc w:val="both"/>
        <w:rPr>
          <w:b/>
          <w:sz w:val="16"/>
          <w:szCs w:val="16"/>
        </w:rPr>
      </w:pPr>
    </w:p>
    <w:p w14:paraId="03AC347E" w14:textId="77777777" w:rsidR="004A7805" w:rsidRPr="00CC5F23" w:rsidRDefault="004A7805" w:rsidP="004A7805">
      <w:pPr>
        <w:suppressAutoHyphens/>
        <w:ind w:firstLine="709"/>
        <w:jc w:val="center"/>
        <w:rPr>
          <w:rFonts w:eastAsia="Calibri" w:cs="Arial"/>
          <w:b/>
          <w:kern w:val="3"/>
          <w:sz w:val="24"/>
          <w:szCs w:val="24"/>
        </w:rPr>
      </w:pPr>
      <w:r w:rsidRPr="00CC5F23">
        <w:rPr>
          <w:rFonts w:eastAsia="Calibri" w:cs="Arial"/>
          <w:b/>
          <w:kern w:val="3"/>
          <w:sz w:val="24"/>
          <w:szCs w:val="24"/>
        </w:rPr>
        <w:t>ІІ. Предмет договору</w:t>
      </w:r>
    </w:p>
    <w:p w14:paraId="00668278" w14:textId="77777777" w:rsidR="004A7805" w:rsidRPr="00CC5F23" w:rsidRDefault="004A7805" w:rsidP="00E934AA">
      <w:pPr>
        <w:pStyle w:val="ListParagraph1"/>
        <w:numPr>
          <w:ilvl w:val="1"/>
          <w:numId w:val="33"/>
        </w:numPr>
        <w:tabs>
          <w:tab w:val="left" w:pos="426"/>
        </w:tabs>
        <w:ind w:left="0" w:firstLine="709"/>
        <w:jc w:val="both"/>
        <w:rPr>
          <w:sz w:val="24"/>
          <w:szCs w:val="24"/>
          <w:lang w:val="uk-UA"/>
        </w:rPr>
      </w:pPr>
      <w:r w:rsidRPr="00CC5F23">
        <w:rPr>
          <w:sz w:val="24"/>
          <w:szCs w:val="24"/>
          <w:lang w:val="uk-UA"/>
        </w:rPr>
        <w:t xml:space="preserve">Виконавець зобов’язується надавати Замовнику  </w:t>
      </w:r>
      <w:r w:rsidR="009A4246" w:rsidRPr="00CC5F23">
        <w:rPr>
          <w:sz w:val="24"/>
          <w:szCs w:val="24"/>
          <w:lang w:val="uk-UA"/>
        </w:rPr>
        <w:t>п</w:t>
      </w:r>
      <w:r w:rsidR="00AE440E" w:rsidRPr="00CC5F23">
        <w:rPr>
          <w:sz w:val="24"/>
          <w:szCs w:val="24"/>
          <w:lang w:val="uk-UA"/>
        </w:rPr>
        <w:t xml:space="preserve">ослуги на спостереження за системами тривожної сигналізації приміщень місцевих загальних судів Запорізької області та територіального управління Державної судової адміністрації України в Запорізькій області з групами швидкого реагування (код ДК 021:2015: 79710000-4 Охоронні послуги) </w:t>
      </w:r>
      <w:r w:rsidRPr="00CC5F23">
        <w:rPr>
          <w:sz w:val="24"/>
          <w:szCs w:val="24"/>
          <w:lang w:val="uk-UA"/>
        </w:rPr>
        <w:t>(далі – охоронні</w:t>
      </w:r>
      <w:r w:rsidRPr="00CC5F23">
        <w:rPr>
          <w:sz w:val="24"/>
          <w:szCs w:val="24"/>
          <w:lang w:val="uk-UA" w:eastAsia="uk-UA"/>
        </w:rPr>
        <w:t xml:space="preserve"> послуги), а </w:t>
      </w:r>
      <w:r w:rsidRPr="00CC5F23">
        <w:rPr>
          <w:sz w:val="24"/>
          <w:szCs w:val="24"/>
          <w:lang w:val="uk-UA"/>
        </w:rPr>
        <w:t>Замовник – приймати та оплачувати надані Виконавцем послуги у порядку та на умовах, передбачених цим Договором.</w:t>
      </w:r>
    </w:p>
    <w:p w14:paraId="77A7EE03" w14:textId="77777777" w:rsidR="004A7805" w:rsidRPr="00CC5F23" w:rsidRDefault="004A7805" w:rsidP="004A7805">
      <w:pPr>
        <w:pStyle w:val="ListParagraph1"/>
        <w:numPr>
          <w:ilvl w:val="1"/>
          <w:numId w:val="33"/>
        </w:numPr>
        <w:tabs>
          <w:tab w:val="left" w:pos="426"/>
        </w:tabs>
        <w:ind w:left="0" w:firstLine="709"/>
        <w:jc w:val="both"/>
        <w:rPr>
          <w:sz w:val="24"/>
          <w:szCs w:val="24"/>
          <w:lang w:val="uk-UA"/>
        </w:rPr>
      </w:pPr>
      <w:r w:rsidRPr="00CC5F23">
        <w:rPr>
          <w:sz w:val="24"/>
          <w:szCs w:val="24"/>
          <w:lang w:val="uk-UA"/>
        </w:rPr>
        <w:t>Найменування (номенклатура, асортимент), кількість охоронних послуг визначена Сторонами в Додатку 2 до Договору, який є його невід’ємною частиною.</w:t>
      </w:r>
    </w:p>
    <w:p w14:paraId="0062E0AE" w14:textId="77777777" w:rsidR="004A7805" w:rsidRPr="00CC5F23" w:rsidRDefault="004A7805" w:rsidP="004A7805">
      <w:pPr>
        <w:pStyle w:val="ListParagraph1"/>
        <w:numPr>
          <w:ilvl w:val="1"/>
          <w:numId w:val="33"/>
        </w:numPr>
        <w:tabs>
          <w:tab w:val="left" w:pos="426"/>
        </w:tabs>
        <w:ind w:left="0" w:firstLine="709"/>
        <w:jc w:val="both"/>
        <w:rPr>
          <w:sz w:val="24"/>
          <w:szCs w:val="24"/>
          <w:lang w:val="uk-UA"/>
        </w:rPr>
      </w:pPr>
      <w:r w:rsidRPr="00CC5F23">
        <w:rPr>
          <w:sz w:val="24"/>
          <w:szCs w:val="24"/>
          <w:lang w:val="uk-UA"/>
        </w:rPr>
        <w:t>Обсяги закупівлі можуть бути зменшені залежно від реального фінансування видатків.</w:t>
      </w:r>
    </w:p>
    <w:p w14:paraId="6C52312D" w14:textId="77777777" w:rsidR="004A7805" w:rsidRPr="00CC5F23" w:rsidRDefault="004A7805" w:rsidP="004A7805">
      <w:pPr>
        <w:tabs>
          <w:tab w:val="left" w:pos="284"/>
        </w:tabs>
        <w:overflowPunct/>
        <w:autoSpaceDE/>
        <w:adjustRightInd/>
        <w:ind w:firstLine="709"/>
        <w:contextualSpacing/>
        <w:jc w:val="center"/>
        <w:rPr>
          <w:b/>
          <w:sz w:val="24"/>
          <w:szCs w:val="24"/>
        </w:rPr>
      </w:pPr>
      <w:r w:rsidRPr="00CC5F23">
        <w:rPr>
          <w:b/>
          <w:sz w:val="24"/>
          <w:szCs w:val="24"/>
        </w:rPr>
        <w:t>ІІІ. Якість послуг</w:t>
      </w:r>
    </w:p>
    <w:p w14:paraId="28356D82" w14:textId="77777777" w:rsidR="004A7805" w:rsidRPr="00CC5F23" w:rsidRDefault="004A7805" w:rsidP="004A7805">
      <w:pPr>
        <w:numPr>
          <w:ilvl w:val="1"/>
          <w:numId w:val="19"/>
        </w:numPr>
        <w:ind w:left="0" w:firstLine="710"/>
        <w:jc w:val="both"/>
        <w:rPr>
          <w:sz w:val="24"/>
          <w:szCs w:val="24"/>
        </w:rPr>
      </w:pPr>
      <w:r w:rsidRPr="00CC5F23">
        <w:rPr>
          <w:sz w:val="24"/>
          <w:szCs w:val="24"/>
        </w:rPr>
        <w:t xml:space="preserve">Виконавець повинен надавати Замовнику послуги, якість яких відповідає ліцензійним умовам провадження охоронної діяльності, затвердженим Постановою Кабінету Міністрів України від 18.11.2015 № 960. </w:t>
      </w:r>
    </w:p>
    <w:p w14:paraId="24B6D424" w14:textId="77777777" w:rsidR="004A7805" w:rsidRPr="00CC5F23" w:rsidRDefault="004A7805" w:rsidP="004A7805">
      <w:pPr>
        <w:numPr>
          <w:ilvl w:val="1"/>
          <w:numId w:val="19"/>
        </w:numPr>
        <w:ind w:left="0" w:firstLine="710"/>
        <w:jc w:val="both"/>
        <w:rPr>
          <w:sz w:val="24"/>
          <w:szCs w:val="24"/>
        </w:rPr>
      </w:pPr>
      <w:r w:rsidRPr="00CC5F23">
        <w:rPr>
          <w:sz w:val="24"/>
          <w:szCs w:val="24"/>
        </w:rPr>
        <w:t>Якість надання послуг підтверджується підписанням Акту(-</w:t>
      </w:r>
      <w:proofErr w:type="spellStart"/>
      <w:r w:rsidRPr="00CC5F23">
        <w:rPr>
          <w:sz w:val="24"/>
          <w:szCs w:val="24"/>
        </w:rPr>
        <w:t>ів</w:t>
      </w:r>
      <w:proofErr w:type="spellEnd"/>
      <w:r w:rsidRPr="00CC5F23">
        <w:rPr>
          <w:sz w:val="24"/>
          <w:szCs w:val="24"/>
        </w:rPr>
        <w:t>) здачі-прийняття робіт (надання послуг) (далі – Акт(-и)).</w:t>
      </w:r>
    </w:p>
    <w:p w14:paraId="14F54099" w14:textId="77777777" w:rsidR="004A7805" w:rsidRPr="00CC5F23" w:rsidRDefault="004A7805" w:rsidP="004A7805">
      <w:pPr>
        <w:numPr>
          <w:ilvl w:val="1"/>
          <w:numId w:val="19"/>
        </w:numPr>
        <w:ind w:left="0" w:firstLine="710"/>
        <w:jc w:val="both"/>
        <w:rPr>
          <w:sz w:val="24"/>
          <w:szCs w:val="24"/>
        </w:rPr>
      </w:pPr>
      <w:r w:rsidRPr="00CC5F23">
        <w:rPr>
          <w:sz w:val="24"/>
          <w:szCs w:val="24"/>
        </w:rPr>
        <w:t>Виконавець відшкодовує Замовнику шкоду, завдану останньому наданням Виконавцем послуг неналежної якості.</w:t>
      </w:r>
    </w:p>
    <w:p w14:paraId="1FBBE70E" w14:textId="77777777" w:rsidR="004A7805" w:rsidRPr="00CC5F23" w:rsidRDefault="004A7805" w:rsidP="004A7805">
      <w:pPr>
        <w:pStyle w:val="ListParagraph1"/>
        <w:tabs>
          <w:tab w:val="left" w:pos="0"/>
          <w:tab w:val="left" w:pos="284"/>
          <w:tab w:val="left" w:pos="4065"/>
        </w:tabs>
        <w:ind w:left="360" w:firstLine="709"/>
        <w:jc w:val="center"/>
        <w:rPr>
          <w:b/>
          <w:sz w:val="24"/>
          <w:szCs w:val="24"/>
          <w:lang w:val="uk-UA"/>
        </w:rPr>
      </w:pPr>
      <w:r w:rsidRPr="00CC5F23">
        <w:rPr>
          <w:b/>
          <w:sz w:val="24"/>
          <w:szCs w:val="24"/>
          <w:lang w:val="uk-UA"/>
        </w:rPr>
        <w:t>ІV.  Ціна Договору</w:t>
      </w:r>
    </w:p>
    <w:p w14:paraId="069BC3C7" w14:textId="77777777" w:rsidR="004A7805" w:rsidRPr="00CC5F23" w:rsidRDefault="004A7805" w:rsidP="004A7805">
      <w:pPr>
        <w:pStyle w:val="ListParagraph1"/>
        <w:numPr>
          <w:ilvl w:val="1"/>
          <w:numId w:val="20"/>
        </w:numPr>
        <w:tabs>
          <w:tab w:val="left" w:pos="426"/>
        </w:tabs>
        <w:ind w:left="0" w:firstLine="709"/>
        <w:jc w:val="both"/>
        <w:rPr>
          <w:sz w:val="24"/>
          <w:szCs w:val="24"/>
          <w:lang w:val="uk-UA"/>
        </w:rPr>
      </w:pPr>
      <w:r w:rsidRPr="00CC5F23">
        <w:rPr>
          <w:sz w:val="24"/>
          <w:szCs w:val="24"/>
          <w:lang w:val="uk-UA"/>
        </w:rPr>
        <w:t>Ціна (сума) Договору становить ______ (___________________) грн. __ коп., у тому числі ПДВ</w:t>
      </w:r>
      <w:r w:rsidRPr="00CC5F23">
        <w:rPr>
          <w:rStyle w:val="ad"/>
          <w:sz w:val="18"/>
          <w:szCs w:val="18"/>
          <w:lang w:val="uk-UA"/>
        </w:rPr>
        <w:footnoteReference w:id="15"/>
      </w:r>
      <w:r w:rsidRPr="00CC5F23">
        <w:rPr>
          <w:sz w:val="18"/>
          <w:szCs w:val="18"/>
          <w:lang w:val="uk-UA"/>
        </w:rPr>
        <w:t xml:space="preserve"> </w:t>
      </w:r>
      <w:r w:rsidRPr="00CC5F23">
        <w:rPr>
          <w:sz w:val="24"/>
          <w:szCs w:val="24"/>
          <w:lang w:val="uk-UA"/>
        </w:rPr>
        <w:t>– ______ (___________________) грн. __ коп.</w:t>
      </w:r>
    </w:p>
    <w:p w14:paraId="20B26BE8" w14:textId="77777777" w:rsidR="004A7805" w:rsidRPr="00CC5F23" w:rsidRDefault="004A7805" w:rsidP="004A7805">
      <w:pPr>
        <w:pStyle w:val="ListParagraph1"/>
        <w:numPr>
          <w:ilvl w:val="1"/>
          <w:numId w:val="20"/>
        </w:numPr>
        <w:tabs>
          <w:tab w:val="left" w:pos="426"/>
        </w:tabs>
        <w:ind w:left="0" w:firstLine="709"/>
        <w:jc w:val="both"/>
        <w:rPr>
          <w:sz w:val="24"/>
          <w:szCs w:val="24"/>
          <w:lang w:val="uk-UA"/>
        </w:rPr>
      </w:pPr>
      <w:r w:rsidRPr="00CC5F23">
        <w:rPr>
          <w:sz w:val="24"/>
          <w:szCs w:val="24"/>
          <w:lang w:val="uk-UA"/>
        </w:rPr>
        <w:t>Вартість послуг визначена Сторонами в Додатку 2 до Договору, який є його невід’ємною частиною.</w:t>
      </w:r>
    </w:p>
    <w:p w14:paraId="77E2691D" w14:textId="77777777" w:rsidR="004A7805" w:rsidRPr="00CC5F23" w:rsidRDefault="004A7805" w:rsidP="004A7805">
      <w:pPr>
        <w:pStyle w:val="ListParagraph1"/>
        <w:numPr>
          <w:ilvl w:val="1"/>
          <w:numId w:val="20"/>
        </w:numPr>
        <w:tabs>
          <w:tab w:val="left" w:pos="426"/>
        </w:tabs>
        <w:ind w:left="0" w:firstLine="709"/>
        <w:jc w:val="both"/>
        <w:rPr>
          <w:sz w:val="24"/>
          <w:szCs w:val="24"/>
          <w:lang w:val="uk-UA"/>
        </w:rPr>
      </w:pPr>
      <w:r w:rsidRPr="00CC5F23">
        <w:rPr>
          <w:sz w:val="24"/>
          <w:szCs w:val="24"/>
          <w:lang w:val="uk-UA"/>
        </w:rPr>
        <w:t>Ціна (сума) Договору може бути зменшена за взаємною згодою Сторін.</w:t>
      </w:r>
    </w:p>
    <w:p w14:paraId="43E76277" w14:textId="77777777" w:rsidR="004A7805" w:rsidRPr="00CC5F23" w:rsidRDefault="004A7805" w:rsidP="004A7805">
      <w:pPr>
        <w:pStyle w:val="ListParagraph1"/>
        <w:numPr>
          <w:ilvl w:val="1"/>
          <w:numId w:val="20"/>
        </w:numPr>
        <w:tabs>
          <w:tab w:val="left" w:pos="426"/>
        </w:tabs>
        <w:ind w:left="0" w:firstLine="709"/>
        <w:jc w:val="both"/>
        <w:rPr>
          <w:sz w:val="24"/>
          <w:szCs w:val="24"/>
          <w:lang w:val="uk-UA"/>
        </w:rPr>
      </w:pPr>
      <w:r w:rsidRPr="00CC5F23">
        <w:rPr>
          <w:sz w:val="24"/>
          <w:szCs w:val="24"/>
          <w:lang w:val="uk-UA"/>
        </w:rPr>
        <w:t>До ціни послуг включаються витрати на сплату податків і зборів (обов’язкових платежів) тощо.</w:t>
      </w:r>
    </w:p>
    <w:p w14:paraId="1EB93C7C" w14:textId="77777777" w:rsidR="004A7805" w:rsidRPr="00CC5F23" w:rsidRDefault="004A7805" w:rsidP="004A7805">
      <w:pPr>
        <w:pStyle w:val="ListParagraph1"/>
        <w:tabs>
          <w:tab w:val="left" w:pos="0"/>
          <w:tab w:val="left" w:pos="284"/>
          <w:tab w:val="left" w:pos="4065"/>
        </w:tabs>
        <w:ind w:left="360" w:firstLine="709"/>
        <w:jc w:val="center"/>
        <w:rPr>
          <w:b/>
          <w:sz w:val="24"/>
          <w:szCs w:val="24"/>
          <w:lang w:val="uk-UA"/>
        </w:rPr>
      </w:pPr>
      <w:r w:rsidRPr="00CC5F23">
        <w:rPr>
          <w:b/>
          <w:sz w:val="24"/>
          <w:szCs w:val="24"/>
          <w:lang w:val="uk-UA"/>
        </w:rPr>
        <w:t>V. Порядок здійснення оплати</w:t>
      </w:r>
    </w:p>
    <w:p w14:paraId="43521EF0" w14:textId="77777777" w:rsidR="004714D9" w:rsidRPr="00CC5F23" w:rsidRDefault="004A7805" w:rsidP="004A7805">
      <w:pPr>
        <w:pStyle w:val="ListParagraph1"/>
        <w:numPr>
          <w:ilvl w:val="1"/>
          <w:numId w:val="30"/>
        </w:numPr>
        <w:tabs>
          <w:tab w:val="left" w:pos="426"/>
        </w:tabs>
        <w:ind w:left="0" w:firstLine="709"/>
        <w:jc w:val="both"/>
        <w:rPr>
          <w:sz w:val="24"/>
          <w:szCs w:val="24"/>
          <w:lang w:val="uk-UA"/>
        </w:rPr>
      </w:pPr>
      <w:r w:rsidRPr="00CC5F23">
        <w:rPr>
          <w:sz w:val="24"/>
          <w:szCs w:val="24"/>
          <w:lang w:val="uk-UA"/>
        </w:rPr>
        <w:t>Усі розрахунки за Договором здійснюються у національній валюті України</w:t>
      </w:r>
      <w:r w:rsidR="004714D9" w:rsidRPr="00CC5F23">
        <w:rPr>
          <w:sz w:val="24"/>
          <w:szCs w:val="24"/>
          <w:lang w:val="uk-UA"/>
        </w:rPr>
        <w:t xml:space="preserve"> - гривні</w:t>
      </w:r>
      <w:r w:rsidRPr="00CC5F23">
        <w:rPr>
          <w:sz w:val="24"/>
          <w:szCs w:val="24"/>
          <w:lang w:val="uk-UA"/>
        </w:rPr>
        <w:t>.</w:t>
      </w:r>
    </w:p>
    <w:p w14:paraId="4079B860" w14:textId="77777777" w:rsidR="004A7805" w:rsidRPr="00CC5F23" w:rsidRDefault="004A7805" w:rsidP="004A7805">
      <w:pPr>
        <w:pStyle w:val="ListParagraph1"/>
        <w:numPr>
          <w:ilvl w:val="1"/>
          <w:numId w:val="30"/>
        </w:numPr>
        <w:tabs>
          <w:tab w:val="left" w:pos="426"/>
        </w:tabs>
        <w:ind w:left="0" w:firstLine="709"/>
        <w:jc w:val="both"/>
        <w:rPr>
          <w:sz w:val="24"/>
          <w:szCs w:val="24"/>
          <w:lang w:val="uk-UA"/>
        </w:rPr>
      </w:pPr>
      <w:r w:rsidRPr="00CC5F23">
        <w:rPr>
          <w:sz w:val="24"/>
          <w:szCs w:val="24"/>
          <w:lang w:val="uk-UA"/>
        </w:rPr>
        <w:t>Замовник здійснює оплату послуг охорони на підставі Акту(-</w:t>
      </w:r>
      <w:proofErr w:type="spellStart"/>
      <w:r w:rsidRPr="00CC5F23">
        <w:rPr>
          <w:sz w:val="24"/>
          <w:szCs w:val="24"/>
          <w:lang w:val="uk-UA"/>
        </w:rPr>
        <w:t>ів</w:t>
      </w:r>
      <w:proofErr w:type="spellEnd"/>
      <w:r w:rsidRPr="00CC5F23">
        <w:rPr>
          <w:sz w:val="24"/>
          <w:szCs w:val="24"/>
          <w:lang w:val="uk-UA"/>
        </w:rPr>
        <w:t>) шляхом перерахування коштів на рахунок Виконавця.</w:t>
      </w:r>
    </w:p>
    <w:p w14:paraId="18A316E4" w14:textId="651691C0" w:rsidR="004A7805" w:rsidRPr="00CC5F23" w:rsidRDefault="004A7805" w:rsidP="004A7805">
      <w:pPr>
        <w:pStyle w:val="ListParagraph1"/>
        <w:numPr>
          <w:ilvl w:val="1"/>
          <w:numId w:val="30"/>
        </w:numPr>
        <w:tabs>
          <w:tab w:val="left" w:pos="426"/>
        </w:tabs>
        <w:ind w:left="0" w:firstLine="709"/>
        <w:jc w:val="both"/>
        <w:rPr>
          <w:sz w:val="24"/>
          <w:szCs w:val="24"/>
          <w:lang w:val="uk-UA"/>
        </w:rPr>
      </w:pPr>
      <w:r w:rsidRPr="00CC5F23">
        <w:rPr>
          <w:sz w:val="24"/>
          <w:szCs w:val="24"/>
          <w:lang w:val="uk-UA"/>
        </w:rPr>
        <w:t>Оплата послуг Замовником здійснюється протягом 10 робочих днів з дати підписання належним чином оформленого(-</w:t>
      </w:r>
      <w:proofErr w:type="spellStart"/>
      <w:r w:rsidRPr="00CC5F23">
        <w:rPr>
          <w:sz w:val="24"/>
          <w:szCs w:val="24"/>
          <w:lang w:val="uk-UA"/>
        </w:rPr>
        <w:t>их</w:t>
      </w:r>
      <w:proofErr w:type="spellEnd"/>
      <w:r w:rsidRPr="00CC5F23">
        <w:rPr>
          <w:sz w:val="24"/>
          <w:szCs w:val="24"/>
          <w:lang w:val="uk-UA"/>
        </w:rPr>
        <w:t>) Акту(-</w:t>
      </w:r>
      <w:proofErr w:type="spellStart"/>
      <w:r w:rsidRPr="00CC5F23">
        <w:rPr>
          <w:sz w:val="24"/>
          <w:szCs w:val="24"/>
          <w:lang w:val="uk-UA"/>
        </w:rPr>
        <w:t>ів</w:t>
      </w:r>
      <w:proofErr w:type="spellEnd"/>
      <w:r w:rsidRPr="00CC5F23">
        <w:rPr>
          <w:sz w:val="24"/>
          <w:szCs w:val="24"/>
          <w:lang w:val="uk-UA"/>
        </w:rPr>
        <w:t xml:space="preserve">) . </w:t>
      </w:r>
    </w:p>
    <w:p w14:paraId="43B1DE67" w14:textId="77777777" w:rsidR="004A7805" w:rsidRPr="00CC5F23" w:rsidRDefault="004A7805" w:rsidP="004A7805">
      <w:pPr>
        <w:pStyle w:val="ListParagraph1"/>
        <w:numPr>
          <w:ilvl w:val="1"/>
          <w:numId w:val="30"/>
        </w:numPr>
        <w:tabs>
          <w:tab w:val="left" w:pos="426"/>
        </w:tabs>
        <w:ind w:left="0" w:firstLine="709"/>
        <w:jc w:val="both"/>
        <w:rPr>
          <w:sz w:val="24"/>
          <w:szCs w:val="24"/>
          <w:lang w:val="uk-UA"/>
        </w:rPr>
      </w:pPr>
      <w:r w:rsidRPr="00CC5F23">
        <w:rPr>
          <w:sz w:val="24"/>
          <w:szCs w:val="24"/>
          <w:lang w:val="uk-UA"/>
        </w:rPr>
        <w:t>Допускається поетапна оплата послуг відповідно до обсягу фактично наданих послуг, засвідченого Актом(-</w:t>
      </w:r>
      <w:proofErr w:type="spellStart"/>
      <w:r w:rsidRPr="00CC5F23">
        <w:rPr>
          <w:sz w:val="24"/>
          <w:szCs w:val="24"/>
          <w:lang w:val="uk-UA"/>
        </w:rPr>
        <w:t>ами</w:t>
      </w:r>
      <w:proofErr w:type="spellEnd"/>
      <w:r w:rsidRPr="00CC5F23">
        <w:rPr>
          <w:sz w:val="24"/>
          <w:szCs w:val="24"/>
          <w:lang w:val="uk-UA"/>
        </w:rPr>
        <w:t>).</w:t>
      </w:r>
    </w:p>
    <w:p w14:paraId="19ADEA64" w14:textId="77777777" w:rsidR="004714D9" w:rsidRPr="00CC5F23" w:rsidRDefault="004A7805" w:rsidP="004A7805">
      <w:pPr>
        <w:pStyle w:val="ListParagraph1"/>
        <w:numPr>
          <w:ilvl w:val="1"/>
          <w:numId w:val="30"/>
        </w:numPr>
        <w:tabs>
          <w:tab w:val="left" w:pos="426"/>
        </w:tabs>
        <w:ind w:left="0" w:firstLine="709"/>
        <w:jc w:val="both"/>
        <w:rPr>
          <w:sz w:val="24"/>
          <w:szCs w:val="24"/>
          <w:lang w:val="uk-UA"/>
        </w:rPr>
      </w:pPr>
      <w:r w:rsidRPr="00CC5F23">
        <w:rPr>
          <w:sz w:val="24"/>
          <w:szCs w:val="24"/>
          <w:lang w:val="uk-UA"/>
        </w:rPr>
        <w:t xml:space="preserve">Розрахунок за надані послуги здійснюється у відповідності до ст. 49 Бюджетного кодексу України. </w:t>
      </w:r>
    </w:p>
    <w:p w14:paraId="4005B10E" w14:textId="77777777" w:rsidR="004A7805" w:rsidRPr="00CC5F23" w:rsidRDefault="004A7805" w:rsidP="004714D9">
      <w:pPr>
        <w:pStyle w:val="ListParagraph1"/>
        <w:tabs>
          <w:tab w:val="left" w:pos="426"/>
        </w:tabs>
        <w:ind w:left="0" w:firstLine="709"/>
        <w:jc w:val="both"/>
        <w:rPr>
          <w:sz w:val="24"/>
          <w:szCs w:val="24"/>
          <w:lang w:val="uk-UA"/>
        </w:rPr>
      </w:pPr>
      <w:r w:rsidRPr="00CC5F23">
        <w:rPr>
          <w:sz w:val="24"/>
          <w:szCs w:val="24"/>
          <w:lang w:val="uk-UA"/>
        </w:rPr>
        <w:t>У разі затримки надходжень бюджетних коштів на розрахунковий рахунок Замовника розрахунок за надані послуги здійснюється протягом 5 (п’яти)  робочих днів з дати прийняття Замовником рішення щодо проведення оплати.</w:t>
      </w:r>
    </w:p>
    <w:p w14:paraId="35663ECD" w14:textId="77777777" w:rsidR="004A7805" w:rsidRPr="00CC5F23" w:rsidRDefault="004A7805" w:rsidP="004A7805">
      <w:pPr>
        <w:pStyle w:val="ListParagraph1"/>
        <w:tabs>
          <w:tab w:val="left" w:pos="426"/>
        </w:tabs>
        <w:ind w:left="709"/>
        <w:jc w:val="both"/>
        <w:rPr>
          <w:sz w:val="16"/>
          <w:szCs w:val="16"/>
          <w:lang w:val="uk-UA"/>
        </w:rPr>
      </w:pPr>
    </w:p>
    <w:p w14:paraId="2E841AB6" w14:textId="77777777" w:rsidR="004A7805" w:rsidRPr="00CC5F23" w:rsidRDefault="004A7805" w:rsidP="004A7805">
      <w:pPr>
        <w:pStyle w:val="ListParagraph1"/>
        <w:tabs>
          <w:tab w:val="left" w:pos="0"/>
          <w:tab w:val="left" w:pos="284"/>
          <w:tab w:val="left" w:pos="4065"/>
        </w:tabs>
        <w:ind w:left="0" w:firstLine="709"/>
        <w:jc w:val="center"/>
        <w:rPr>
          <w:b/>
          <w:sz w:val="24"/>
          <w:szCs w:val="24"/>
          <w:lang w:val="uk-UA"/>
        </w:rPr>
      </w:pPr>
      <w:r w:rsidRPr="00CC5F23">
        <w:rPr>
          <w:b/>
          <w:sz w:val="24"/>
          <w:szCs w:val="24"/>
          <w:lang w:val="uk-UA"/>
        </w:rPr>
        <w:t>VІ. Умови надання послуг</w:t>
      </w:r>
    </w:p>
    <w:p w14:paraId="1D018299" w14:textId="77777777" w:rsidR="004A7805" w:rsidRPr="00CC5F23" w:rsidRDefault="004A7805" w:rsidP="004A7805">
      <w:pPr>
        <w:numPr>
          <w:ilvl w:val="1"/>
          <w:numId w:val="21"/>
        </w:numPr>
        <w:tabs>
          <w:tab w:val="left" w:pos="426"/>
        </w:tabs>
        <w:overflowPunct/>
        <w:autoSpaceDE/>
        <w:adjustRightInd/>
        <w:ind w:left="0" w:firstLine="709"/>
        <w:jc w:val="both"/>
        <w:rPr>
          <w:sz w:val="24"/>
          <w:szCs w:val="24"/>
        </w:rPr>
      </w:pPr>
      <w:r w:rsidRPr="00CC5F23">
        <w:rPr>
          <w:sz w:val="24"/>
          <w:szCs w:val="24"/>
        </w:rPr>
        <w:t>Строк надання послуг – ___________________.</w:t>
      </w:r>
    </w:p>
    <w:p w14:paraId="5DFBF030" w14:textId="77777777" w:rsidR="004A7805" w:rsidRPr="00CC5F23" w:rsidRDefault="004A7805" w:rsidP="004A7805">
      <w:pPr>
        <w:numPr>
          <w:ilvl w:val="1"/>
          <w:numId w:val="21"/>
        </w:numPr>
        <w:tabs>
          <w:tab w:val="left" w:pos="426"/>
        </w:tabs>
        <w:overflowPunct/>
        <w:autoSpaceDE/>
        <w:adjustRightInd/>
        <w:ind w:left="0" w:firstLine="709"/>
        <w:jc w:val="both"/>
        <w:rPr>
          <w:b/>
          <w:bCs/>
          <w:sz w:val="24"/>
          <w:szCs w:val="24"/>
        </w:rPr>
      </w:pPr>
      <w:r w:rsidRPr="00CC5F23">
        <w:rPr>
          <w:sz w:val="24"/>
          <w:szCs w:val="24"/>
        </w:rPr>
        <w:t xml:space="preserve">Місце надання послуг: місцеві загальні суди Запорізької області </w:t>
      </w:r>
      <w:r w:rsidRPr="00CC5F23">
        <w:rPr>
          <w:sz w:val="24"/>
          <w:szCs w:val="24"/>
          <w:lang w:eastAsia="uk-UA"/>
        </w:rPr>
        <w:t xml:space="preserve">та територіальне управління Державної судової адміністрації України в Запорізькій області </w:t>
      </w:r>
      <w:r w:rsidRPr="00CC5F23">
        <w:rPr>
          <w:sz w:val="24"/>
          <w:szCs w:val="24"/>
        </w:rPr>
        <w:t>згідно Додатку 2 до договору</w:t>
      </w:r>
      <w:r w:rsidRPr="00CC5F23">
        <w:rPr>
          <w:b/>
          <w:bCs/>
          <w:sz w:val="24"/>
          <w:szCs w:val="24"/>
        </w:rPr>
        <w:t>.</w:t>
      </w:r>
    </w:p>
    <w:p w14:paraId="253A3BA7" w14:textId="77777777" w:rsidR="004714D9" w:rsidRPr="00CC5F23" w:rsidRDefault="004A7805" w:rsidP="004A7805">
      <w:pPr>
        <w:numPr>
          <w:ilvl w:val="1"/>
          <w:numId w:val="21"/>
        </w:numPr>
        <w:tabs>
          <w:tab w:val="left" w:pos="426"/>
        </w:tabs>
        <w:overflowPunct/>
        <w:autoSpaceDE/>
        <w:adjustRightInd/>
        <w:ind w:left="0" w:firstLine="709"/>
        <w:jc w:val="both"/>
        <w:rPr>
          <w:sz w:val="24"/>
          <w:szCs w:val="24"/>
        </w:rPr>
      </w:pPr>
      <w:r w:rsidRPr="00CC5F23">
        <w:rPr>
          <w:sz w:val="24"/>
          <w:szCs w:val="24"/>
        </w:rPr>
        <w:lastRenderedPageBreak/>
        <w:t xml:space="preserve">Надання охоронних послуг на об’єктах Замовника здійснюється </w:t>
      </w:r>
      <w:r w:rsidRPr="00CC5F23">
        <w:rPr>
          <w:rFonts w:eastAsia="Lucida Sans Unicode" w:cs="Tahoma"/>
          <w:sz w:val="24"/>
          <w:szCs w:val="24"/>
          <w:lang w:eastAsia="en-US" w:bidi="en-US"/>
        </w:rPr>
        <w:t>Виконавцем</w:t>
      </w:r>
      <w:r w:rsidRPr="00CC5F23">
        <w:rPr>
          <w:sz w:val="24"/>
          <w:szCs w:val="24"/>
        </w:rPr>
        <w:t xml:space="preserve"> у дні і години, вказані у Додатку 2 «Дислокація-розрахунок» до Договору. </w:t>
      </w:r>
    </w:p>
    <w:p w14:paraId="460F43D1" w14:textId="77777777" w:rsidR="004A7805" w:rsidRPr="00CC5F23" w:rsidRDefault="004A7805" w:rsidP="004714D9">
      <w:pPr>
        <w:numPr>
          <w:ilvl w:val="1"/>
          <w:numId w:val="21"/>
        </w:numPr>
        <w:tabs>
          <w:tab w:val="left" w:pos="426"/>
        </w:tabs>
        <w:overflowPunct/>
        <w:autoSpaceDE/>
        <w:adjustRightInd/>
        <w:ind w:left="0" w:firstLine="709"/>
        <w:jc w:val="both"/>
        <w:rPr>
          <w:sz w:val="24"/>
          <w:szCs w:val="24"/>
        </w:rPr>
      </w:pPr>
      <w:r w:rsidRPr="00CC5F23">
        <w:rPr>
          <w:sz w:val="24"/>
          <w:szCs w:val="24"/>
        </w:rPr>
        <w:t xml:space="preserve">При спрацюванні сигналізації </w:t>
      </w:r>
      <w:r w:rsidRPr="00CC5F23">
        <w:rPr>
          <w:rFonts w:eastAsia="Lucida Sans Unicode" w:cs="Tahoma"/>
          <w:sz w:val="24"/>
          <w:szCs w:val="24"/>
          <w:lang w:eastAsia="en-US" w:bidi="en-US"/>
        </w:rPr>
        <w:t>Виконавцем</w:t>
      </w:r>
      <w:r w:rsidRPr="00CC5F23">
        <w:rPr>
          <w:sz w:val="24"/>
          <w:szCs w:val="24"/>
        </w:rPr>
        <w:t xml:space="preserve"> здійснюється негайний виїзд і прибуття в технічно можливий термін наряду охорони та </w:t>
      </w:r>
      <w:proofErr w:type="spellStart"/>
      <w:r w:rsidRPr="00CC5F23">
        <w:rPr>
          <w:sz w:val="24"/>
          <w:szCs w:val="24"/>
        </w:rPr>
        <w:t>перезакриття</w:t>
      </w:r>
      <w:proofErr w:type="spellEnd"/>
      <w:r w:rsidRPr="00CC5F23">
        <w:rPr>
          <w:sz w:val="24"/>
          <w:szCs w:val="24"/>
        </w:rPr>
        <w:t xml:space="preserve"> Об’єкту разом з уповноваженою особою Замовника.</w:t>
      </w:r>
    </w:p>
    <w:p w14:paraId="52A99413" w14:textId="77777777" w:rsidR="004A7805" w:rsidRPr="00CC5F23" w:rsidRDefault="004A7805" w:rsidP="004A7805">
      <w:pPr>
        <w:numPr>
          <w:ilvl w:val="1"/>
          <w:numId w:val="21"/>
        </w:numPr>
        <w:tabs>
          <w:tab w:val="left" w:pos="426"/>
        </w:tabs>
        <w:overflowPunct/>
        <w:autoSpaceDE/>
        <w:adjustRightInd/>
        <w:ind w:left="0" w:firstLine="709"/>
        <w:jc w:val="both"/>
        <w:rPr>
          <w:rFonts w:eastAsia="Lucida Sans Unicode" w:cs="Tahoma"/>
          <w:sz w:val="24"/>
          <w:szCs w:val="24"/>
          <w:lang w:eastAsia="en-US" w:bidi="en-US"/>
        </w:rPr>
      </w:pPr>
      <w:r w:rsidRPr="00CC5F23">
        <w:rPr>
          <w:rFonts w:eastAsia="Lucida Sans Unicode" w:cs="Tahoma"/>
          <w:sz w:val="24"/>
          <w:szCs w:val="24"/>
          <w:lang w:eastAsia="en-US" w:bidi="en-US"/>
        </w:rPr>
        <w:t>Періодом централізованої охорони об’єктів Замовника вважається час з моменту прийняття Виконавцем сигналізації, якою обладнаний об’єкт, під спостереження та до зняття її  з-під спостереження відповідальними особами Замовника.</w:t>
      </w:r>
    </w:p>
    <w:p w14:paraId="4EA26D00" w14:textId="77777777" w:rsidR="004A7805" w:rsidRPr="00CC5F23" w:rsidRDefault="004A7805" w:rsidP="004A7805">
      <w:pPr>
        <w:numPr>
          <w:ilvl w:val="1"/>
          <w:numId w:val="21"/>
        </w:numPr>
        <w:tabs>
          <w:tab w:val="left" w:pos="426"/>
        </w:tabs>
        <w:overflowPunct/>
        <w:autoSpaceDE/>
        <w:adjustRightInd/>
        <w:ind w:left="0" w:firstLine="709"/>
        <w:jc w:val="both"/>
        <w:rPr>
          <w:sz w:val="24"/>
          <w:szCs w:val="24"/>
        </w:rPr>
      </w:pPr>
      <w:r w:rsidRPr="00CC5F23">
        <w:rPr>
          <w:sz w:val="24"/>
          <w:szCs w:val="24"/>
        </w:rPr>
        <w:t>Централізована охорона Об’єкта у позадоговірний час здійснюється на підставі листа Замовника і оплачується за розцінками, зазначеними у Додатку 2 «Дислокація-розрахунок» до Договору та Додатку 1 «Протокол узгодження договірної ціни» до Договору, додатково до суми вартості послуг згідно окремо укладених договорів та виставлених додаткових рахунків.</w:t>
      </w:r>
    </w:p>
    <w:p w14:paraId="483C7982" w14:textId="77777777" w:rsidR="004A7805" w:rsidRPr="00CC5F23" w:rsidRDefault="004A7805" w:rsidP="004A7805">
      <w:pPr>
        <w:numPr>
          <w:ilvl w:val="1"/>
          <w:numId w:val="21"/>
        </w:numPr>
        <w:tabs>
          <w:tab w:val="left" w:pos="426"/>
        </w:tabs>
        <w:overflowPunct/>
        <w:autoSpaceDE/>
        <w:adjustRightInd/>
        <w:ind w:left="0" w:firstLine="709"/>
        <w:jc w:val="both"/>
        <w:rPr>
          <w:rFonts w:eastAsia="Lucida Sans Unicode" w:cs="Tahoma"/>
          <w:sz w:val="24"/>
          <w:szCs w:val="24"/>
          <w:lang w:eastAsia="en-US" w:bidi="en-US"/>
        </w:rPr>
      </w:pPr>
      <w:r w:rsidRPr="00CC5F23">
        <w:rPr>
          <w:rFonts w:eastAsia="Lucida Sans Unicode" w:cs="Tahoma"/>
          <w:sz w:val="24"/>
          <w:szCs w:val="24"/>
          <w:lang w:eastAsia="en-US" w:bidi="en-US"/>
        </w:rPr>
        <w:t xml:space="preserve">Оплата </w:t>
      </w:r>
      <w:r w:rsidRPr="00CC5F23">
        <w:rPr>
          <w:sz w:val="24"/>
          <w:szCs w:val="24"/>
        </w:rPr>
        <w:t>витрат</w:t>
      </w:r>
      <w:r w:rsidRPr="00CC5F23">
        <w:rPr>
          <w:rFonts w:eastAsia="Lucida Sans Unicode" w:cs="Tahoma"/>
          <w:sz w:val="24"/>
          <w:szCs w:val="24"/>
          <w:lang w:eastAsia="en-US" w:bidi="en-US"/>
        </w:rPr>
        <w:t xml:space="preserve"> за обладнання, дообладнання, ремонт засобів сигналізації на Об'єкті здійснюється за рахунок коштів Замовника за окремо укладеними договорами і до вартості послуг за даним Договором не входить.</w:t>
      </w:r>
    </w:p>
    <w:p w14:paraId="530E4844" w14:textId="77777777" w:rsidR="004A7805" w:rsidRPr="00CC5F23" w:rsidRDefault="004A7805" w:rsidP="004A7805">
      <w:pPr>
        <w:tabs>
          <w:tab w:val="left" w:pos="284"/>
        </w:tabs>
        <w:spacing w:before="120"/>
        <w:jc w:val="center"/>
        <w:rPr>
          <w:b/>
          <w:sz w:val="24"/>
          <w:szCs w:val="24"/>
        </w:rPr>
      </w:pPr>
      <w:r w:rsidRPr="00CC5F23">
        <w:rPr>
          <w:b/>
          <w:sz w:val="24"/>
          <w:szCs w:val="24"/>
        </w:rPr>
        <w:t>VІI. Права та обов’язки Сторін</w:t>
      </w:r>
    </w:p>
    <w:p w14:paraId="65F742F3" w14:textId="77777777" w:rsidR="004A7805" w:rsidRPr="00CC5F23" w:rsidRDefault="004A7805" w:rsidP="004A7805">
      <w:pPr>
        <w:numPr>
          <w:ilvl w:val="1"/>
          <w:numId w:val="22"/>
        </w:numPr>
        <w:tabs>
          <w:tab w:val="left" w:pos="0"/>
          <w:tab w:val="left" w:pos="426"/>
        </w:tabs>
        <w:overflowPunct/>
        <w:autoSpaceDE/>
        <w:adjustRightInd/>
        <w:ind w:left="0" w:firstLine="709"/>
        <w:jc w:val="both"/>
        <w:rPr>
          <w:b/>
          <w:sz w:val="24"/>
          <w:szCs w:val="24"/>
        </w:rPr>
      </w:pPr>
      <w:r w:rsidRPr="00CC5F23">
        <w:rPr>
          <w:b/>
          <w:sz w:val="24"/>
          <w:szCs w:val="24"/>
        </w:rPr>
        <w:t>Замовник зобов’язаний:</w:t>
      </w:r>
    </w:p>
    <w:p w14:paraId="59D053D8" w14:textId="77777777" w:rsidR="004A7805" w:rsidRPr="00CC5F23" w:rsidRDefault="004A7805" w:rsidP="004A7805">
      <w:pPr>
        <w:numPr>
          <w:ilvl w:val="2"/>
          <w:numId w:val="22"/>
        </w:numPr>
        <w:ind w:left="0" w:firstLine="709"/>
        <w:jc w:val="both"/>
        <w:rPr>
          <w:sz w:val="24"/>
          <w:szCs w:val="24"/>
        </w:rPr>
      </w:pPr>
      <w:r w:rsidRPr="00CC5F23">
        <w:rPr>
          <w:sz w:val="24"/>
          <w:szCs w:val="24"/>
        </w:rPr>
        <w:t>Своєчасно та в повному обсязі сплачувати за надані послуги.</w:t>
      </w:r>
    </w:p>
    <w:p w14:paraId="282D7111" w14:textId="77777777" w:rsidR="004A7805" w:rsidRPr="00CC5F23" w:rsidRDefault="004A7805" w:rsidP="004A7805">
      <w:pPr>
        <w:numPr>
          <w:ilvl w:val="2"/>
          <w:numId w:val="22"/>
        </w:numPr>
        <w:ind w:left="0" w:firstLine="709"/>
        <w:jc w:val="both"/>
        <w:rPr>
          <w:sz w:val="24"/>
          <w:szCs w:val="24"/>
        </w:rPr>
      </w:pPr>
      <w:r w:rsidRPr="00CC5F23">
        <w:rPr>
          <w:sz w:val="24"/>
          <w:szCs w:val="24"/>
        </w:rPr>
        <w:t xml:space="preserve">Приймати надані послуги за актом здачі-прийняття робіт (надання послуг). </w:t>
      </w:r>
    </w:p>
    <w:p w14:paraId="72576CB8" w14:textId="77777777" w:rsidR="004A7805" w:rsidRPr="00CC5F23" w:rsidRDefault="004A7805" w:rsidP="004A7805">
      <w:pPr>
        <w:numPr>
          <w:ilvl w:val="2"/>
          <w:numId w:val="22"/>
        </w:numPr>
        <w:ind w:left="0" w:firstLine="709"/>
        <w:jc w:val="both"/>
        <w:rPr>
          <w:sz w:val="24"/>
          <w:szCs w:val="24"/>
        </w:rPr>
      </w:pPr>
      <w:r w:rsidRPr="00CC5F23">
        <w:rPr>
          <w:sz w:val="24"/>
          <w:szCs w:val="24"/>
        </w:rPr>
        <w:t>Виконувати визначені цим Договором вимоги з технічного укріплення Об’єкта та правила майнової безпеки, створювати належні умови для забезпечення недоторканості майна на Об’єкті, сприяти Виконавцю у виконанні ним своїх зобов’язань.</w:t>
      </w:r>
    </w:p>
    <w:p w14:paraId="1EF2BCFE" w14:textId="77777777" w:rsidR="004A7805" w:rsidRPr="00CC5F23" w:rsidRDefault="004A7805" w:rsidP="004A7805">
      <w:pPr>
        <w:numPr>
          <w:ilvl w:val="2"/>
          <w:numId w:val="22"/>
        </w:numPr>
        <w:ind w:left="142" w:firstLine="567"/>
        <w:jc w:val="both"/>
        <w:rPr>
          <w:sz w:val="24"/>
          <w:szCs w:val="24"/>
        </w:rPr>
      </w:pPr>
      <w:r w:rsidRPr="00CC5F23">
        <w:rPr>
          <w:sz w:val="24"/>
          <w:szCs w:val="24"/>
        </w:rPr>
        <w:t>Негайно повідомляти Виконавця та територіальний підрозділ національної поліції про виявлення слідів проникнення сторонніх осіб на Об'єкт в період його охорони (пошкодження дверей, вікон, замків, стін, підлоги, стелі тощо).</w:t>
      </w:r>
    </w:p>
    <w:p w14:paraId="61491059" w14:textId="77777777" w:rsidR="004714D9" w:rsidRPr="00CC5F23" w:rsidRDefault="004A7805" w:rsidP="004A7805">
      <w:pPr>
        <w:numPr>
          <w:ilvl w:val="2"/>
          <w:numId w:val="22"/>
        </w:numPr>
        <w:ind w:left="142" w:firstLine="567"/>
        <w:jc w:val="both"/>
        <w:rPr>
          <w:sz w:val="24"/>
          <w:szCs w:val="24"/>
        </w:rPr>
      </w:pPr>
      <w:r w:rsidRPr="00CC5F23">
        <w:rPr>
          <w:sz w:val="24"/>
          <w:szCs w:val="24"/>
        </w:rPr>
        <w:t xml:space="preserve">Своєчасно здавати під спостереження та знімати з-під спостереження сигналізацію на Об'єкті. </w:t>
      </w:r>
    </w:p>
    <w:p w14:paraId="4B050963" w14:textId="77777777" w:rsidR="004A7805" w:rsidRPr="00CC5F23" w:rsidRDefault="004A7805" w:rsidP="004714D9">
      <w:pPr>
        <w:ind w:firstLine="709"/>
        <w:jc w:val="both"/>
        <w:rPr>
          <w:sz w:val="24"/>
          <w:szCs w:val="24"/>
        </w:rPr>
      </w:pPr>
      <w:r w:rsidRPr="00CC5F23">
        <w:rPr>
          <w:sz w:val="24"/>
          <w:szCs w:val="24"/>
        </w:rPr>
        <w:t xml:space="preserve">У випадку спрацювання сигналізації забезпечити прибуття уповноваженої особи на Об’єкт для його </w:t>
      </w:r>
      <w:proofErr w:type="spellStart"/>
      <w:r w:rsidRPr="00CC5F23">
        <w:rPr>
          <w:sz w:val="24"/>
          <w:szCs w:val="24"/>
        </w:rPr>
        <w:t>перезакриття</w:t>
      </w:r>
      <w:proofErr w:type="spellEnd"/>
      <w:r w:rsidRPr="00CC5F23">
        <w:rPr>
          <w:sz w:val="24"/>
          <w:szCs w:val="24"/>
        </w:rPr>
        <w:t xml:space="preserve"> не пізніше однієї  години з моменту отримання від Виконавця (за телефоном уповноваженої особи) повідомлення про спрацювання сигналізації.</w:t>
      </w:r>
    </w:p>
    <w:p w14:paraId="1B45F9C0" w14:textId="77777777" w:rsidR="004714D9" w:rsidRPr="00CC5F23" w:rsidRDefault="004A7805" w:rsidP="004A7805">
      <w:pPr>
        <w:numPr>
          <w:ilvl w:val="2"/>
          <w:numId w:val="22"/>
        </w:numPr>
        <w:ind w:left="142" w:firstLine="567"/>
        <w:jc w:val="both"/>
        <w:rPr>
          <w:sz w:val="24"/>
          <w:szCs w:val="24"/>
        </w:rPr>
      </w:pPr>
      <w:r w:rsidRPr="00CC5F23">
        <w:rPr>
          <w:sz w:val="24"/>
          <w:szCs w:val="24"/>
        </w:rPr>
        <w:t xml:space="preserve">Негайно повідомляти Виконавця про недоліки та порушення у роботі технічних засобів охорони з метою узгодження часу їх усунення. </w:t>
      </w:r>
    </w:p>
    <w:p w14:paraId="668B0BF8" w14:textId="77777777" w:rsidR="004A7805" w:rsidRPr="00CC5F23" w:rsidRDefault="004A7805" w:rsidP="004A7805">
      <w:pPr>
        <w:numPr>
          <w:ilvl w:val="2"/>
          <w:numId w:val="22"/>
        </w:numPr>
        <w:ind w:left="142" w:firstLine="567"/>
        <w:jc w:val="both"/>
        <w:rPr>
          <w:sz w:val="24"/>
          <w:szCs w:val="24"/>
        </w:rPr>
      </w:pPr>
      <w:r w:rsidRPr="00CC5F23">
        <w:rPr>
          <w:sz w:val="24"/>
          <w:szCs w:val="24"/>
        </w:rPr>
        <w:t>Забезпечити вільний доступ працівників Виконавця для обслуговування встановленої на Об’єкті сигналізації при наявності у них відповідних посвідчень.</w:t>
      </w:r>
    </w:p>
    <w:p w14:paraId="7F572565" w14:textId="77777777" w:rsidR="004A7805" w:rsidRPr="00CC5F23" w:rsidRDefault="004A7805" w:rsidP="004A7805">
      <w:pPr>
        <w:numPr>
          <w:ilvl w:val="2"/>
          <w:numId w:val="22"/>
        </w:numPr>
        <w:ind w:left="142" w:firstLine="567"/>
        <w:jc w:val="both"/>
        <w:rPr>
          <w:sz w:val="24"/>
          <w:szCs w:val="24"/>
        </w:rPr>
      </w:pPr>
      <w:r w:rsidRPr="00CC5F23">
        <w:rPr>
          <w:sz w:val="24"/>
          <w:szCs w:val="24"/>
        </w:rPr>
        <w:t>При виконанні Виконавцем договірних зобов’язань по ремонту або обслуговуванню технічних засобів охоронного призначення</w:t>
      </w:r>
      <w:r w:rsidR="00097CFE" w:rsidRPr="00CC5F23">
        <w:rPr>
          <w:sz w:val="24"/>
          <w:szCs w:val="24"/>
        </w:rPr>
        <w:t xml:space="preserve"> </w:t>
      </w:r>
      <w:r w:rsidRPr="00CC5F23">
        <w:rPr>
          <w:sz w:val="24"/>
          <w:szCs w:val="24"/>
        </w:rPr>
        <w:t>надавати працівникам Виконавця необхідне допоміжне устаткування (драбини</w:t>
      </w:r>
      <w:r w:rsidR="00097CFE" w:rsidRPr="00CC5F23">
        <w:rPr>
          <w:sz w:val="24"/>
          <w:szCs w:val="24"/>
        </w:rPr>
        <w:t xml:space="preserve"> </w:t>
      </w:r>
      <w:r w:rsidRPr="00CC5F23">
        <w:rPr>
          <w:sz w:val="24"/>
          <w:szCs w:val="24"/>
        </w:rPr>
        <w:t>тощо).</w:t>
      </w:r>
    </w:p>
    <w:p w14:paraId="4D42A101" w14:textId="77777777" w:rsidR="00C04927" w:rsidRPr="00CC5F23" w:rsidRDefault="00AF6146" w:rsidP="006E7672">
      <w:pPr>
        <w:numPr>
          <w:ilvl w:val="2"/>
          <w:numId w:val="22"/>
        </w:numPr>
        <w:ind w:left="0" w:firstLine="709"/>
        <w:jc w:val="both"/>
        <w:rPr>
          <w:strike/>
          <w:sz w:val="24"/>
          <w:szCs w:val="24"/>
        </w:rPr>
      </w:pPr>
      <w:r w:rsidRPr="00CC5F23">
        <w:rPr>
          <w:sz w:val="24"/>
          <w:szCs w:val="24"/>
        </w:rPr>
        <w:t>У разі виникнення потреби вживати заходів щодо ремонту мереж електроживлення, до яких підключені засоби сигналізації</w:t>
      </w:r>
      <w:r w:rsidR="00525726" w:rsidRPr="00CC5F23">
        <w:rPr>
          <w:sz w:val="24"/>
          <w:szCs w:val="24"/>
        </w:rPr>
        <w:t>.</w:t>
      </w:r>
      <w:r w:rsidRPr="00CC5F23">
        <w:rPr>
          <w:sz w:val="24"/>
          <w:szCs w:val="24"/>
        </w:rPr>
        <w:t xml:space="preserve"> </w:t>
      </w:r>
    </w:p>
    <w:p w14:paraId="10279362" w14:textId="77777777" w:rsidR="004A7805" w:rsidRPr="00CC5F23" w:rsidRDefault="004A7805" w:rsidP="004A7805">
      <w:pPr>
        <w:numPr>
          <w:ilvl w:val="2"/>
          <w:numId w:val="22"/>
        </w:numPr>
        <w:ind w:left="142" w:firstLine="567"/>
        <w:jc w:val="both"/>
        <w:rPr>
          <w:sz w:val="24"/>
          <w:szCs w:val="24"/>
        </w:rPr>
      </w:pPr>
      <w:r w:rsidRPr="00CC5F23">
        <w:rPr>
          <w:sz w:val="24"/>
          <w:szCs w:val="24"/>
        </w:rPr>
        <w:t>Перевіряти працездатність засобів сигналізації на Об'єкті перед здачею під спостереження, а у випадку їх несправності негайно повідомляти про це Виконавця і не залишати Об’єкт до усунення несправності.</w:t>
      </w:r>
    </w:p>
    <w:p w14:paraId="594DDF48" w14:textId="77777777" w:rsidR="00570175" w:rsidRPr="00CC5F23" w:rsidRDefault="004A7805" w:rsidP="004A7805">
      <w:pPr>
        <w:numPr>
          <w:ilvl w:val="2"/>
          <w:numId w:val="22"/>
        </w:numPr>
        <w:ind w:left="142" w:firstLine="567"/>
        <w:jc w:val="both"/>
        <w:rPr>
          <w:sz w:val="24"/>
          <w:szCs w:val="24"/>
        </w:rPr>
      </w:pPr>
      <w:r w:rsidRPr="00CC5F23">
        <w:rPr>
          <w:sz w:val="24"/>
          <w:szCs w:val="24"/>
        </w:rPr>
        <w:t xml:space="preserve">Повідомляти Виконавця про зміну реквізитів, місцезнаходження, номерів телефонів, факсів, електронних адрес та іншої інформації, необхідної для належного виконання Договору. </w:t>
      </w:r>
    </w:p>
    <w:p w14:paraId="1B7BAE57" w14:textId="77777777" w:rsidR="004A7805" w:rsidRPr="00CC5F23" w:rsidRDefault="004A7805" w:rsidP="00570175">
      <w:pPr>
        <w:ind w:firstLine="709"/>
        <w:jc w:val="both"/>
        <w:rPr>
          <w:sz w:val="24"/>
          <w:szCs w:val="24"/>
        </w:rPr>
      </w:pPr>
      <w:r w:rsidRPr="00CC5F23">
        <w:rPr>
          <w:sz w:val="24"/>
          <w:szCs w:val="24"/>
        </w:rPr>
        <w:t>В іншому випадку Виконавець не несе відповідальності за неправильність та/або несвоєчасність оформлення Актів тощо;</w:t>
      </w:r>
    </w:p>
    <w:p w14:paraId="72DC09A2" w14:textId="77777777" w:rsidR="004A7805" w:rsidRPr="00CC5F23" w:rsidRDefault="004A7805" w:rsidP="004A7805">
      <w:pPr>
        <w:numPr>
          <w:ilvl w:val="2"/>
          <w:numId w:val="22"/>
        </w:numPr>
        <w:ind w:left="142" w:firstLine="567"/>
        <w:jc w:val="both"/>
        <w:rPr>
          <w:sz w:val="24"/>
          <w:szCs w:val="24"/>
        </w:rPr>
      </w:pPr>
      <w:r w:rsidRPr="00CC5F23">
        <w:rPr>
          <w:sz w:val="24"/>
          <w:szCs w:val="24"/>
        </w:rPr>
        <w:t>Протягом усього строку дії Договору сприяти Виконавцю у виконанні його зобов’язань за Договором;</w:t>
      </w:r>
    </w:p>
    <w:p w14:paraId="7E6A775F" w14:textId="77777777" w:rsidR="004A7805" w:rsidRPr="00CC5F23" w:rsidRDefault="004A7805" w:rsidP="004A7805">
      <w:pPr>
        <w:numPr>
          <w:ilvl w:val="2"/>
          <w:numId w:val="22"/>
        </w:numPr>
        <w:ind w:left="142" w:firstLine="567"/>
        <w:jc w:val="both"/>
        <w:rPr>
          <w:sz w:val="24"/>
          <w:szCs w:val="24"/>
        </w:rPr>
      </w:pPr>
      <w:r w:rsidRPr="00CC5F23">
        <w:rPr>
          <w:sz w:val="24"/>
          <w:szCs w:val="24"/>
        </w:rPr>
        <w:t>Належним чином виконувати інші зобов’язання, пов’язані з виконанням Договору.</w:t>
      </w:r>
    </w:p>
    <w:p w14:paraId="55726A87" w14:textId="77777777" w:rsidR="004A7805" w:rsidRPr="00CC5F23" w:rsidRDefault="004A7805" w:rsidP="004A7805">
      <w:pPr>
        <w:numPr>
          <w:ilvl w:val="1"/>
          <w:numId w:val="22"/>
        </w:numPr>
        <w:tabs>
          <w:tab w:val="left" w:pos="426"/>
        </w:tabs>
        <w:overflowPunct/>
        <w:autoSpaceDE/>
        <w:adjustRightInd/>
        <w:ind w:left="0" w:firstLine="709"/>
        <w:jc w:val="both"/>
        <w:rPr>
          <w:b/>
          <w:sz w:val="24"/>
          <w:szCs w:val="24"/>
        </w:rPr>
      </w:pPr>
      <w:r w:rsidRPr="00CC5F23">
        <w:rPr>
          <w:b/>
          <w:sz w:val="24"/>
          <w:szCs w:val="24"/>
        </w:rPr>
        <w:lastRenderedPageBreak/>
        <w:t>Замовник має право:</w:t>
      </w:r>
    </w:p>
    <w:p w14:paraId="216D8FFE" w14:textId="77777777" w:rsidR="004A7805" w:rsidRPr="00CC5F23" w:rsidRDefault="004A7805" w:rsidP="004A7805">
      <w:pPr>
        <w:pStyle w:val="a5"/>
        <w:numPr>
          <w:ilvl w:val="2"/>
          <w:numId w:val="22"/>
        </w:numPr>
        <w:tabs>
          <w:tab w:val="left" w:pos="567"/>
        </w:tabs>
        <w:autoSpaceDN w:val="0"/>
        <w:spacing w:before="0" w:beforeAutospacing="0" w:after="0" w:afterAutospacing="0"/>
        <w:ind w:left="0" w:firstLine="709"/>
        <w:contextualSpacing/>
        <w:jc w:val="both"/>
        <w:rPr>
          <w:sz w:val="24"/>
          <w:szCs w:val="24"/>
          <w:lang w:val="uk-UA"/>
        </w:rPr>
      </w:pPr>
      <w:r w:rsidRPr="00CC5F23">
        <w:rPr>
          <w:sz w:val="24"/>
          <w:szCs w:val="24"/>
          <w:lang w:val="uk-UA"/>
        </w:rPr>
        <w:t xml:space="preserve">Ініціювати дострокове розірвання Договору у разі невиконання (неналежного виконання) зобов'язань Виконавцем, повідомивши про це його у строк за 20 календарних днів; </w:t>
      </w:r>
    </w:p>
    <w:p w14:paraId="0339B9AD" w14:textId="77777777" w:rsidR="004A7805" w:rsidRPr="00CC5F23" w:rsidRDefault="004A7805" w:rsidP="004A7805">
      <w:pPr>
        <w:pStyle w:val="a5"/>
        <w:numPr>
          <w:ilvl w:val="2"/>
          <w:numId w:val="22"/>
        </w:numPr>
        <w:tabs>
          <w:tab w:val="left" w:pos="567"/>
        </w:tabs>
        <w:autoSpaceDN w:val="0"/>
        <w:spacing w:before="0" w:beforeAutospacing="0" w:after="0" w:afterAutospacing="0"/>
        <w:ind w:left="0" w:firstLine="709"/>
        <w:contextualSpacing/>
        <w:jc w:val="both"/>
        <w:rPr>
          <w:sz w:val="24"/>
          <w:szCs w:val="24"/>
          <w:lang w:val="uk-UA"/>
        </w:rPr>
      </w:pPr>
      <w:r w:rsidRPr="00CC5F23">
        <w:rPr>
          <w:sz w:val="24"/>
          <w:szCs w:val="24"/>
          <w:lang w:val="uk-UA"/>
        </w:rPr>
        <w:t>Контролювати надання послуг, їх якість та відповідність умовам, встановленим Договором;</w:t>
      </w:r>
    </w:p>
    <w:p w14:paraId="5894D061" w14:textId="77777777" w:rsidR="004A7805" w:rsidRPr="00CC5F23" w:rsidRDefault="004A7805" w:rsidP="004A7805">
      <w:pPr>
        <w:pStyle w:val="a5"/>
        <w:numPr>
          <w:ilvl w:val="2"/>
          <w:numId w:val="22"/>
        </w:numPr>
        <w:tabs>
          <w:tab w:val="left" w:pos="567"/>
        </w:tabs>
        <w:autoSpaceDN w:val="0"/>
        <w:spacing w:before="0" w:beforeAutospacing="0" w:after="0" w:afterAutospacing="0"/>
        <w:ind w:left="0" w:firstLine="709"/>
        <w:contextualSpacing/>
        <w:jc w:val="both"/>
        <w:rPr>
          <w:sz w:val="24"/>
          <w:szCs w:val="24"/>
          <w:lang w:val="uk-UA"/>
        </w:rPr>
      </w:pPr>
      <w:r w:rsidRPr="00CC5F23">
        <w:rPr>
          <w:sz w:val="24"/>
          <w:szCs w:val="24"/>
          <w:lang w:val="uk-UA"/>
        </w:rPr>
        <w:t>Здійснювати контрольні перевірки якості надання послуг з своєчасного прибуття груп реагування (планові та позапланові, узгоджені із Виконавцем);</w:t>
      </w:r>
    </w:p>
    <w:p w14:paraId="600AEB5C" w14:textId="77777777" w:rsidR="004A7805" w:rsidRPr="00CC5F23" w:rsidRDefault="004A7805" w:rsidP="004A7805">
      <w:pPr>
        <w:pStyle w:val="a5"/>
        <w:numPr>
          <w:ilvl w:val="2"/>
          <w:numId w:val="22"/>
        </w:numPr>
        <w:tabs>
          <w:tab w:val="left" w:pos="567"/>
        </w:tabs>
        <w:autoSpaceDN w:val="0"/>
        <w:spacing w:before="0" w:beforeAutospacing="0" w:after="0" w:afterAutospacing="0"/>
        <w:ind w:left="0" w:firstLine="709"/>
        <w:contextualSpacing/>
        <w:jc w:val="both"/>
        <w:rPr>
          <w:sz w:val="24"/>
          <w:szCs w:val="24"/>
          <w:lang w:val="uk-UA"/>
        </w:rPr>
      </w:pPr>
      <w:r w:rsidRPr="00CC5F23">
        <w:rPr>
          <w:sz w:val="24"/>
          <w:szCs w:val="24"/>
          <w:lang w:val="uk-UA"/>
        </w:rPr>
        <w:t>Вимагати від Виконавця належного виконання своїх зобов’язань згідно з Договором;</w:t>
      </w:r>
    </w:p>
    <w:p w14:paraId="1DF41C43" w14:textId="77777777" w:rsidR="004A7805" w:rsidRPr="00CC5F23" w:rsidRDefault="004A7805" w:rsidP="004A7805">
      <w:pPr>
        <w:pStyle w:val="a5"/>
        <w:numPr>
          <w:ilvl w:val="2"/>
          <w:numId w:val="22"/>
        </w:numPr>
        <w:tabs>
          <w:tab w:val="left" w:pos="567"/>
        </w:tabs>
        <w:autoSpaceDN w:val="0"/>
        <w:spacing w:before="0" w:beforeAutospacing="0" w:after="0" w:afterAutospacing="0"/>
        <w:ind w:left="0" w:firstLine="709"/>
        <w:contextualSpacing/>
        <w:jc w:val="both"/>
        <w:rPr>
          <w:sz w:val="24"/>
          <w:szCs w:val="24"/>
          <w:lang w:val="uk-UA"/>
        </w:rPr>
      </w:pPr>
      <w:r w:rsidRPr="00CC5F23">
        <w:rPr>
          <w:sz w:val="24"/>
          <w:szCs w:val="24"/>
          <w:lang w:val="uk-UA"/>
        </w:rPr>
        <w:t xml:space="preserve">Зменшувати обсяг закупівлі та загальну вартість цього Договору залежно від </w:t>
      </w:r>
      <w:r w:rsidR="00131822" w:rsidRPr="00CC5F23">
        <w:rPr>
          <w:sz w:val="24"/>
          <w:szCs w:val="24"/>
          <w:lang w:val="uk-UA"/>
        </w:rPr>
        <w:t xml:space="preserve">обсягу </w:t>
      </w:r>
      <w:r w:rsidRPr="00CC5F23">
        <w:rPr>
          <w:sz w:val="24"/>
          <w:szCs w:val="24"/>
          <w:lang w:val="uk-UA"/>
        </w:rPr>
        <w:t>реального фінансування видатків</w:t>
      </w:r>
      <w:r w:rsidR="00131822" w:rsidRPr="00CC5F23">
        <w:rPr>
          <w:sz w:val="24"/>
          <w:szCs w:val="24"/>
          <w:lang w:val="uk-UA"/>
        </w:rPr>
        <w:t xml:space="preserve"> Замовника</w:t>
      </w:r>
      <w:r w:rsidRPr="00CC5F23">
        <w:rPr>
          <w:sz w:val="24"/>
          <w:szCs w:val="24"/>
          <w:lang w:val="uk-UA"/>
        </w:rPr>
        <w:t>. У такому разі Сторони вносять відповідні зміни до Договору;</w:t>
      </w:r>
    </w:p>
    <w:p w14:paraId="38ED0923" w14:textId="77777777" w:rsidR="004A7805" w:rsidRPr="00CC5F23" w:rsidRDefault="004A7805" w:rsidP="004A7805">
      <w:pPr>
        <w:pStyle w:val="a5"/>
        <w:numPr>
          <w:ilvl w:val="2"/>
          <w:numId w:val="22"/>
        </w:numPr>
        <w:tabs>
          <w:tab w:val="left" w:pos="567"/>
        </w:tabs>
        <w:autoSpaceDN w:val="0"/>
        <w:spacing w:before="0" w:beforeAutospacing="0" w:after="0" w:afterAutospacing="0"/>
        <w:ind w:left="0" w:firstLine="709"/>
        <w:contextualSpacing/>
        <w:jc w:val="both"/>
        <w:rPr>
          <w:sz w:val="24"/>
          <w:szCs w:val="24"/>
          <w:lang w:val="uk-UA"/>
        </w:rPr>
      </w:pPr>
      <w:r w:rsidRPr="00CC5F23">
        <w:rPr>
          <w:sz w:val="24"/>
          <w:szCs w:val="24"/>
          <w:lang w:val="uk-UA"/>
        </w:rPr>
        <w:t>Повернути Акт(-ти) Виконавцю без здійснення оплати в разі неналежного його  (їх) оформлення (відсутність підписів тощо);</w:t>
      </w:r>
    </w:p>
    <w:p w14:paraId="78845289" w14:textId="77777777" w:rsidR="004A7805" w:rsidRPr="00CC5F23" w:rsidRDefault="004A7805" w:rsidP="004A7805">
      <w:pPr>
        <w:pStyle w:val="a5"/>
        <w:numPr>
          <w:ilvl w:val="2"/>
          <w:numId w:val="22"/>
        </w:numPr>
        <w:tabs>
          <w:tab w:val="left" w:pos="567"/>
        </w:tabs>
        <w:autoSpaceDN w:val="0"/>
        <w:spacing w:before="0" w:beforeAutospacing="0" w:after="0" w:afterAutospacing="0"/>
        <w:ind w:left="0" w:firstLine="709"/>
        <w:contextualSpacing/>
        <w:jc w:val="both"/>
        <w:rPr>
          <w:sz w:val="24"/>
          <w:szCs w:val="24"/>
          <w:lang w:val="uk-UA"/>
        </w:rPr>
      </w:pPr>
      <w:r w:rsidRPr="00CC5F23">
        <w:rPr>
          <w:sz w:val="24"/>
          <w:szCs w:val="24"/>
          <w:lang w:val="uk-UA"/>
        </w:rPr>
        <w:t>Отримувати необхідні пояснення та консультації щодо предмету Договору, його виконання тощо;</w:t>
      </w:r>
    </w:p>
    <w:p w14:paraId="075F5546" w14:textId="77777777" w:rsidR="004A7805" w:rsidRPr="00CC5F23" w:rsidRDefault="004A7805" w:rsidP="004A7805">
      <w:pPr>
        <w:pStyle w:val="a5"/>
        <w:numPr>
          <w:ilvl w:val="2"/>
          <w:numId w:val="22"/>
        </w:numPr>
        <w:tabs>
          <w:tab w:val="left" w:pos="567"/>
        </w:tabs>
        <w:autoSpaceDN w:val="0"/>
        <w:spacing w:before="0" w:beforeAutospacing="0" w:after="0" w:afterAutospacing="0"/>
        <w:ind w:left="0" w:firstLine="709"/>
        <w:contextualSpacing/>
        <w:jc w:val="both"/>
        <w:rPr>
          <w:sz w:val="24"/>
          <w:szCs w:val="24"/>
          <w:lang w:val="uk-UA"/>
        </w:rPr>
      </w:pPr>
      <w:r w:rsidRPr="00CC5F23">
        <w:rPr>
          <w:sz w:val="24"/>
          <w:szCs w:val="24"/>
          <w:lang w:val="uk-UA"/>
        </w:rPr>
        <w:t>Ініціювати питання щодо внесення змін до Договору відповідно до чинного законодавства України;</w:t>
      </w:r>
    </w:p>
    <w:p w14:paraId="6F570983" w14:textId="77777777" w:rsidR="004A7805" w:rsidRPr="00CC5F23" w:rsidRDefault="004A7805" w:rsidP="004A7805">
      <w:pPr>
        <w:pStyle w:val="a5"/>
        <w:numPr>
          <w:ilvl w:val="2"/>
          <w:numId w:val="22"/>
        </w:numPr>
        <w:tabs>
          <w:tab w:val="left" w:pos="567"/>
        </w:tabs>
        <w:autoSpaceDN w:val="0"/>
        <w:spacing w:before="0" w:beforeAutospacing="0" w:after="0" w:afterAutospacing="0"/>
        <w:ind w:left="0" w:firstLine="709"/>
        <w:contextualSpacing/>
        <w:jc w:val="both"/>
        <w:rPr>
          <w:sz w:val="24"/>
          <w:szCs w:val="24"/>
          <w:lang w:val="uk-UA"/>
        </w:rPr>
      </w:pPr>
      <w:r w:rsidRPr="00CC5F23">
        <w:rPr>
          <w:sz w:val="24"/>
          <w:szCs w:val="24"/>
          <w:lang w:val="uk-UA"/>
        </w:rPr>
        <w:t>Користуватися іншими правами, передбаченими чинним законодавством України.</w:t>
      </w:r>
    </w:p>
    <w:p w14:paraId="7914D16F" w14:textId="77777777" w:rsidR="004A7805" w:rsidRPr="00CC5F23" w:rsidRDefault="004A7805" w:rsidP="004A7805">
      <w:pPr>
        <w:numPr>
          <w:ilvl w:val="1"/>
          <w:numId w:val="22"/>
        </w:numPr>
        <w:tabs>
          <w:tab w:val="left" w:pos="426"/>
        </w:tabs>
        <w:overflowPunct/>
        <w:autoSpaceDE/>
        <w:adjustRightInd/>
        <w:ind w:left="0" w:firstLine="709"/>
        <w:jc w:val="both"/>
        <w:rPr>
          <w:b/>
          <w:sz w:val="24"/>
          <w:szCs w:val="24"/>
        </w:rPr>
      </w:pPr>
      <w:r w:rsidRPr="00CC5F23">
        <w:rPr>
          <w:b/>
          <w:sz w:val="24"/>
          <w:szCs w:val="24"/>
        </w:rPr>
        <w:t>Виконавець зобов’язаний:</w:t>
      </w:r>
    </w:p>
    <w:p w14:paraId="2EB3906D" w14:textId="77777777" w:rsidR="004A7805" w:rsidRPr="00CC5F23" w:rsidRDefault="004A7805" w:rsidP="004A7805">
      <w:pPr>
        <w:numPr>
          <w:ilvl w:val="2"/>
          <w:numId w:val="22"/>
        </w:numPr>
        <w:ind w:left="0" w:firstLine="709"/>
        <w:jc w:val="both"/>
        <w:rPr>
          <w:sz w:val="24"/>
          <w:szCs w:val="24"/>
        </w:rPr>
      </w:pPr>
      <w:r w:rsidRPr="00CC5F23">
        <w:rPr>
          <w:sz w:val="24"/>
          <w:szCs w:val="24"/>
        </w:rPr>
        <w:t xml:space="preserve">Забезпечити надання послуг у строки та на умовах, встановлених цим Договором; </w:t>
      </w:r>
    </w:p>
    <w:p w14:paraId="39B87E3D" w14:textId="77777777" w:rsidR="004A7805" w:rsidRPr="00CC5F23" w:rsidRDefault="004A7805" w:rsidP="004A7805">
      <w:pPr>
        <w:numPr>
          <w:ilvl w:val="2"/>
          <w:numId w:val="22"/>
        </w:numPr>
        <w:ind w:left="0" w:firstLine="710"/>
        <w:jc w:val="both"/>
        <w:rPr>
          <w:sz w:val="24"/>
          <w:szCs w:val="24"/>
        </w:rPr>
      </w:pPr>
      <w:r w:rsidRPr="00CC5F23">
        <w:rPr>
          <w:sz w:val="24"/>
          <w:szCs w:val="24"/>
        </w:rPr>
        <w:t xml:space="preserve">Забезпечити надання послуг, якість яких відповідає умовам, визначеним розділом IІI цього Договору. </w:t>
      </w:r>
    </w:p>
    <w:p w14:paraId="75CFBF6D" w14:textId="77777777" w:rsidR="004A7805" w:rsidRPr="00CC5F23" w:rsidRDefault="004A7805" w:rsidP="004A7805">
      <w:pPr>
        <w:numPr>
          <w:ilvl w:val="2"/>
          <w:numId w:val="22"/>
        </w:numPr>
        <w:ind w:left="0" w:firstLine="710"/>
        <w:jc w:val="both"/>
        <w:rPr>
          <w:sz w:val="24"/>
          <w:szCs w:val="24"/>
        </w:rPr>
      </w:pPr>
      <w:r w:rsidRPr="00CC5F23">
        <w:rPr>
          <w:sz w:val="24"/>
          <w:szCs w:val="24"/>
        </w:rPr>
        <w:t>Забезпечити своєчасну підготовку та підписання зі своєї сторони Акту(-</w:t>
      </w:r>
      <w:proofErr w:type="spellStart"/>
      <w:r w:rsidRPr="00CC5F23">
        <w:rPr>
          <w:sz w:val="24"/>
          <w:szCs w:val="24"/>
        </w:rPr>
        <w:t>ів</w:t>
      </w:r>
      <w:proofErr w:type="spellEnd"/>
      <w:r w:rsidRPr="00CC5F23">
        <w:rPr>
          <w:sz w:val="24"/>
          <w:szCs w:val="24"/>
        </w:rPr>
        <w:t>), а також інших документів, передбачених Договором;</w:t>
      </w:r>
    </w:p>
    <w:p w14:paraId="3DEFAD90" w14:textId="77777777" w:rsidR="004A7805" w:rsidRPr="00CC5F23" w:rsidRDefault="004A7805" w:rsidP="004A7805">
      <w:pPr>
        <w:numPr>
          <w:ilvl w:val="2"/>
          <w:numId w:val="22"/>
        </w:numPr>
        <w:ind w:left="0" w:firstLine="710"/>
        <w:jc w:val="both"/>
        <w:rPr>
          <w:sz w:val="24"/>
          <w:szCs w:val="24"/>
        </w:rPr>
      </w:pPr>
      <w:r w:rsidRPr="00CC5F23">
        <w:rPr>
          <w:sz w:val="24"/>
          <w:szCs w:val="24"/>
        </w:rPr>
        <w:t xml:space="preserve">Забезпечити функціонування сигналізації згідно з експлуатаційною документацією шляхом здійснення профілактичних оглядів, перевірок сигналізації з метою забезпечення безперебійної її роботи, виявлення пошкоджень, які можуть привести до виходу її з експлуатації, ліквідацію </w:t>
      </w:r>
      <w:proofErr w:type="spellStart"/>
      <w:r w:rsidRPr="00CC5F23">
        <w:rPr>
          <w:sz w:val="24"/>
          <w:szCs w:val="24"/>
        </w:rPr>
        <w:t>несправностей</w:t>
      </w:r>
      <w:proofErr w:type="spellEnd"/>
      <w:r w:rsidRPr="00CC5F23">
        <w:rPr>
          <w:sz w:val="24"/>
          <w:szCs w:val="24"/>
        </w:rPr>
        <w:t>, які можуть бути усунені безпосередньо за місцем знаходження сигналізації.</w:t>
      </w:r>
    </w:p>
    <w:p w14:paraId="2EE2359F" w14:textId="77777777" w:rsidR="004A7805" w:rsidRPr="00CC5F23" w:rsidRDefault="004A7805" w:rsidP="004A7805">
      <w:pPr>
        <w:numPr>
          <w:ilvl w:val="2"/>
          <w:numId w:val="22"/>
        </w:numPr>
        <w:ind w:left="0" w:firstLine="710"/>
        <w:jc w:val="both"/>
        <w:rPr>
          <w:strike/>
          <w:sz w:val="24"/>
          <w:szCs w:val="24"/>
        </w:rPr>
      </w:pPr>
      <w:r w:rsidRPr="00CC5F23">
        <w:rPr>
          <w:sz w:val="24"/>
          <w:szCs w:val="24"/>
        </w:rPr>
        <w:t>Проводити комплекс організаційно-технічних заходів з метою здійснення негайного виїзду груп швидкого реагування при спрацюванні сигналізації на об’єкті Замовника та надходження тривожного повідомлення на пульт централізованого нагляду кожного із зазначених у  Додатку 2 до Договору об’єкті</w:t>
      </w:r>
      <w:r w:rsidR="001F27A8" w:rsidRPr="00CC5F23">
        <w:rPr>
          <w:sz w:val="24"/>
          <w:szCs w:val="24"/>
        </w:rPr>
        <w:t>в</w:t>
      </w:r>
      <w:r w:rsidRPr="00CC5F23">
        <w:rPr>
          <w:sz w:val="24"/>
          <w:szCs w:val="24"/>
        </w:rPr>
        <w:t xml:space="preserve"> Замовника</w:t>
      </w:r>
      <w:r w:rsidR="001F27A8" w:rsidRPr="00CC5F23">
        <w:rPr>
          <w:sz w:val="24"/>
          <w:szCs w:val="24"/>
        </w:rPr>
        <w:t>.</w:t>
      </w:r>
    </w:p>
    <w:p w14:paraId="372FD31A" w14:textId="77777777" w:rsidR="004A7805" w:rsidRPr="00CC5F23" w:rsidRDefault="004A7805" w:rsidP="004A7805">
      <w:pPr>
        <w:numPr>
          <w:ilvl w:val="2"/>
          <w:numId w:val="22"/>
        </w:numPr>
        <w:ind w:left="0" w:firstLine="710"/>
        <w:jc w:val="both"/>
        <w:rPr>
          <w:sz w:val="24"/>
          <w:szCs w:val="24"/>
        </w:rPr>
      </w:pPr>
      <w:r w:rsidRPr="00CC5F23">
        <w:rPr>
          <w:sz w:val="24"/>
          <w:szCs w:val="24"/>
        </w:rPr>
        <w:t xml:space="preserve">У разі виникнення необхідності </w:t>
      </w:r>
      <w:proofErr w:type="spellStart"/>
      <w:r w:rsidRPr="00CC5F23">
        <w:rPr>
          <w:sz w:val="24"/>
          <w:szCs w:val="24"/>
        </w:rPr>
        <w:t>перезакрити</w:t>
      </w:r>
      <w:proofErr w:type="spellEnd"/>
      <w:r w:rsidRPr="00CC5F23">
        <w:rPr>
          <w:sz w:val="24"/>
          <w:szCs w:val="24"/>
        </w:rPr>
        <w:t xml:space="preserve"> Об’єкт - повідомити про це Замовника та забезпечити візуальний контроль за Об’єктом до прибуття його уповноваженої особи, але не більше однієї години з моменту попередження Замовника про спрацювання засобів сигналізації.</w:t>
      </w:r>
    </w:p>
    <w:p w14:paraId="40C26B14" w14:textId="77777777" w:rsidR="00570175" w:rsidRPr="00CC5F23" w:rsidRDefault="004A7805" w:rsidP="004A7805">
      <w:pPr>
        <w:numPr>
          <w:ilvl w:val="2"/>
          <w:numId w:val="22"/>
        </w:numPr>
        <w:ind w:left="0" w:firstLine="710"/>
        <w:jc w:val="both"/>
        <w:rPr>
          <w:sz w:val="24"/>
          <w:szCs w:val="24"/>
        </w:rPr>
      </w:pPr>
      <w:r w:rsidRPr="00CC5F23">
        <w:rPr>
          <w:sz w:val="24"/>
          <w:szCs w:val="24"/>
        </w:rPr>
        <w:t xml:space="preserve">При виявленні Виконавцем ознак проникнення сторонніх осіб на об'єкт вживати заходів до їх затримання, перебувати на місці події до прибуття на об’єкт уповноважених осіб Замовника та оперативної групи територіального підрозділу національної поліції. </w:t>
      </w:r>
    </w:p>
    <w:p w14:paraId="7D92C7E9" w14:textId="77777777" w:rsidR="004A7805" w:rsidRPr="00CC5F23" w:rsidRDefault="004A7805" w:rsidP="00570175">
      <w:pPr>
        <w:ind w:firstLine="710"/>
        <w:jc w:val="both"/>
        <w:rPr>
          <w:sz w:val="24"/>
          <w:szCs w:val="24"/>
        </w:rPr>
      </w:pPr>
      <w:r w:rsidRPr="00CC5F23">
        <w:rPr>
          <w:sz w:val="24"/>
          <w:szCs w:val="24"/>
        </w:rPr>
        <w:t>Відчинення i огляд Об'єкта, в разі спрацювання сигналізації, здійснюється Виконавцем в присутності уповноваженої особи Замовника i оформлюється відповідним актом;</w:t>
      </w:r>
    </w:p>
    <w:p w14:paraId="030C3A32" w14:textId="77777777" w:rsidR="004714D9" w:rsidRPr="00CC5F23" w:rsidRDefault="004714D9" w:rsidP="004A7805">
      <w:pPr>
        <w:numPr>
          <w:ilvl w:val="2"/>
          <w:numId w:val="22"/>
        </w:numPr>
        <w:ind w:left="0" w:firstLine="710"/>
        <w:jc w:val="both"/>
        <w:rPr>
          <w:sz w:val="24"/>
          <w:szCs w:val="24"/>
        </w:rPr>
      </w:pPr>
      <w:r w:rsidRPr="00CC5F23">
        <w:rPr>
          <w:sz w:val="24"/>
          <w:szCs w:val="24"/>
        </w:rPr>
        <w:t>До прибуття працівників правоохоронних органів вжити всіх можливих заходів для охорони місця події та збереження слідів злочину, виявлення очевидців і фіксації їх персональних даних. Після прибуття працівників правоохоронних органів персонал охорони зобов’язаний діяти за їх вказівкою;</w:t>
      </w:r>
    </w:p>
    <w:p w14:paraId="07215015" w14:textId="77777777" w:rsidR="004A7805" w:rsidRPr="00CC5F23" w:rsidRDefault="004A7805" w:rsidP="004A7805">
      <w:pPr>
        <w:numPr>
          <w:ilvl w:val="2"/>
          <w:numId w:val="22"/>
        </w:numPr>
        <w:ind w:left="0" w:firstLine="710"/>
        <w:jc w:val="both"/>
        <w:rPr>
          <w:sz w:val="24"/>
          <w:szCs w:val="24"/>
        </w:rPr>
      </w:pPr>
      <w:r w:rsidRPr="00CC5F23">
        <w:rPr>
          <w:sz w:val="24"/>
          <w:szCs w:val="24"/>
        </w:rPr>
        <w:t>Не розголошувати стороннім особам конфіденційну інформацію, до якої відноситься інформація про пультові коди, системи сигналізації, систему зв’язку i контролю за здійсненням охорони;</w:t>
      </w:r>
    </w:p>
    <w:p w14:paraId="2409E6C9" w14:textId="77777777" w:rsidR="004A7805" w:rsidRPr="00CC5F23" w:rsidRDefault="004A7805" w:rsidP="004A7805">
      <w:pPr>
        <w:numPr>
          <w:ilvl w:val="2"/>
          <w:numId w:val="22"/>
        </w:numPr>
        <w:ind w:left="0" w:firstLine="710"/>
        <w:jc w:val="both"/>
        <w:rPr>
          <w:sz w:val="24"/>
          <w:szCs w:val="24"/>
        </w:rPr>
      </w:pPr>
      <w:r w:rsidRPr="00CC5F23">
        <w:rPr>
          <w:sz w:val="24"/>
          <w:szCs w:val="24"/>
        </w:rPr>
        <w:lastRenderedPageBreak/>
        <w:t>Виконавець забезпечує проведення інструктажу персоналу Замовника щодо експлуатації сигналізації на Об’єкті.</w:t>
      </w:r>
    </w:p>
    <w:p w14:paraId="2AE77D7C" w14:textId="77777777" w:rsidR="004A7805" w:rsidRPr="00CC5F23" w:rsidRDefault="004A7805" w:rsidP="004A7805">
      <w:pPr>
        <w:numPr>
          <w:ilvl w:val="2"/>
          <w:numId w:val="22"/>
        </w:numPr>
        <w:ind w:left="0" w:firstLine="710"/>
        <w:jc w:val="both"/>
        <w:rPr>
          <w:sz w:val="24"/>
          <w:szCs w:val="24"/>
        </w:rPr>
      </w:pPr>
      <w:r w:rsidRPr="00CC5F23">
        <w:rPr>
          <w:sz w:val="24"/>
          <w:szCs w:val="24"/>
        </w:rPr>
        <w:t xml:space="preserve">Письмово 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w:t>
      </w:r>
    </w:p>
    <w:p w14:paraId="0DC5CBCA" w14:textId="77777777" w:rsidR="004A7805" w:rsidRPr="00CC5F23" w:rsidRDefault="004A7805" w:rsidP="004A7805">
      <w:pPr>
        <w:pStyle w:val="a5"/>
        <w:spacing w:before="0" w:beforeAutospacing="0" w:after="0" w:afterAutospacing="0"/>
        <w:ind w:firstLine="709"/>
        <w:jc w:val="both"/>
        <w:rPr>
          <w:sz w:val="24"/>
          <w:szCs w:val="24"/>
          <w:lang w:val="uk-UA"/>
        </w:rPr>
      </w:pPr>
      <w:r w:rsidRPr="00CC5F23">
        <w:rPr>
          <w:sz w:val="24"/>
          <w:szCs w:val="24"/>
          <w:lang w:val="uk-UA"/>
        </w:rPr>
        <w:t>В іншому випадку Замовник не несе відповідальності за неправильність та/або несвоєчасність оформлення розрахункових документів, проведення розрахунків за договором тощо.</w:t>
      </w:r>
    </w:p>
    <w:p w14:paraId="7827B605" w14:textId="77777777" w:rsidR="004A7805" w:rsidRPr="00CC5F23" w:rsidRDefault="004A7805" w:rsidP="004A7805">
      <w:pPr>
        <w:pStyle w:val="a5"/>
        <w:numPr>
          <w:ilvl w:val="2"/>
          <w:numId w:val="22"/>
        </w:numPr>
        <w:tabs>
          <w:tab w:val="left" w:pos="567"/>
        </w:tabs>
        <w:autoSpaceDN w:val="0"/>
        <w:spacing w:before="0" w:beforeAutospacing="0" w:after="0" w:afterAutospacing="0"/>
        <w:ind w:left="0" w:firstLine="709"/>
        <w:contextualSpacing/>
        <w:jc w:val="both"/>
        <w:rPr>
          <w:sz w:val="24"/>
          <w:szCs w:val="24"/>
          <w:lang w:val="uk-UA"/>
        </w:rPr>
      </w:pPr>
      <w:r w:rsidRPr="00CC5F23">
        <w:rPr>
          <w:sz w:val="24"/>
          <w:szCs w:val="24"/>
          <w:lang w:val="uk-UA"/>
        </w:rPr>
        <w:t>Письмово негайно інформувати Замовника про будь-які обставини, що заважають виконувати обов’язки за Договором;</w:t>
      </w:r>
    </w:p>
    <w:p w14:paraId="267ED7C4" w14:textId="61638A8A" w:rsidR="004A7805" w:rsidRPr="00CC5F23" w:rsidRDefault="004A7805" w:rsidP="004A7805">
      <w:pPr>
        <w:pStyle w:val="a5"/>
        <w:numPr>
          <w:ilvl w:val="2"/>
          <w:numId w:val="22"/>
        </w:numPr>
        <w:tabs>
          <w:tab w:val="left" w:pos="567"/>
        </w:tabs>
        <w:autoSpaceDN w:val="0"/>
        <w:spacing w:before="0" w:beforeAutospacing="0" w:after="0" w:afterAutospacing="0"/>
        <w:ind w:left="0" w:firstLine="709"/>
        <w:contextualSpacing/>
        <w:jc w:val="both"/>
        <w:rPr>
          <w:sz w:val="24"/>
          <w:szCs w:val="24"/>
          <w:lang w:val="uk-UA"/>
        </w:rPr>
      </w:pPr>
      <w:r w:rsidRPr="00CC5F23">
        <w:rPr>
          <w:sz w:val="24"/>
          <w:szCs w:val="24"/>
          <w:lang w:val="uk-UA"/>
        </w:rPr>
        <w:t xml:space="preserve">Забезпечити прибуття протягом </w:t>
      </w:r>
      <w:r w:rsidR="00E671C0" w:rsidRPr="00CC5F23">
        <w:rPr>
          <w:sz w:val="24"/>
          <w:szCs w:val="24"/>
          <w:lang w:val="uk-UA"/>
        </w:rPr>
        <w:t>2</w:t>
      </w:r>
      <w:r w:rsidRPr="00CC5F23">
        <w:rPr>
          <w:sz w:val="24"/>
          <w:szCs w:val="24"/>
          <w:lang w:val="uk-UA"/>
        </w:rPr>
        <w:t xml:space="preserve">-х годин після отримання заявки від Замовника спеціально навчених технічних фахівців, які перебувають в штаті Виконавця, для усунення </w:t>
      </w:r>
      <w:proofErr w:type="spellStart"/>
      <w:r w:rsidRPr="00CC5F23">
        <w:rPr>
          <w:sz w:val="24"/>
          <w:szCs w:val="24"/>
          <w:lang w:val="uk-UA"/>
        </w:rPr>
        <w:t>несправностей</w:t>
      </w:r>
      <w:proofErr w:type="spellEnd"/>
      <w:r w:rsidRPr="00CC5F23">
        <w:rPr>
          <w:sz w:val="24"/>
          <w:szCs w:val="24"/>
          <w:lang w:val="uk-UA"/>
        </w:rPr>
        <w:t xml:space="preserve"> сигналізації на об’єкті.</w:t>
      </w:r>
    </w:p>
    <w:p w14:paraId="6B283252" w14:textId="77777777" w:rsidR="004A7805" w:rsidRPr="00CC5F23" w:rsidRDefault="004A7805" w:rsidP="004A7805">
      <w:pPr>
        <w:pStyle w:val="a5"/>
        <w:numPr>
          <w:ilvl w:val="2"/>
          <w:numId w:val="22"/>
        </w:numPr>
        <w:tabs>
          <w:tab w:val="left" w:pos="567"/>
        </w:tabs>
        <w:autoSpaceDN w:val="0"/>
        <w:spacing w:before="0" w:beforeAutospacing="0" w:after="0" w:afterAutospacing="0"/>
        <w:ind w:left="0" w:firstLine="709"/>
        <w:contextualSpacing/>
        <w:jc w:val="both"/>
        <w:rPr>
          <w:sz w:val="24"/>
          <w:szCs w:val="24"/>
          <w:lang w:val="uk-UA"/>
        </w:rPr>
      </w:pPr>
      <w:r w:rsidRPr="00CC5F23">
        <w:rPr>
          <w:sz w:val="24"/>
          <w:szCs w:val="24"/>
          <w:lang w:val="uk-UA"/>
        </w:rPr>
        <w:t xml:space="preserve"> Забезпечити</w:t>
      </w:r>
      <w:r w:rsidRPr="00CC5F23">
        <w:rPr>
          <w:kern w:val="2"/>
          <w:sz w:val="24"/>
          <w:szCs w:val="24"/>
          <w:lang w:val="uk-UA" w:eastAsia="ko-KR"/>
        </w:rPr>
        <w:t xml:space="preserve"> </w:t>
      </w:r>
      <w:r w:rsidRPr="00CC5F23">
        <w:rPr>
          <w:sz w:val="24"/>
          <w:szCs w:val="24"/>
          <w:lang w:val="uk-UA"/>
        </w:rPr>
        <w:t>підтвердження, у разі необхідності, прибуття групи швидкого реагування на місце спрацювання сигналізації (через надання Замовнику GPS-протоколів виїзду автомобілів груп реагування на об’єкт, виписок з бази даних ПЦС та інших засобів реєстрації інформації).</w:t>
      </w:r>
    </w:p>
    <w:p w14:paraId="001F75DE" w14:textId="77777777" w:rsidR="004A7805" w:rsidRPr="00CC5F23" w:rsidRDefault="004A7805" w:rsidP="004A7805">
      <w:pPr>
        <w:pStyle w:val="a5"/>
        <w:numPr>
          <w:ilvl w:val="2"/>
          <w:numId w:val="22"/>
        </w:numPr>
        <w:tabs>
          <w:tab w:val="left" w:pos="567"/>
        </w:tabs>
        <w:autoSpaceDN w:val="0"/>
        <w:spacing w:before="0" w:beforeAutospacing="0" w:after="0" w:afterAutospacing="0"/>
        <w:ind w:left="0" w:firstLine="709"/>
        <w:contextualSpacing/>
        <w:jc w:val="both"/>
        <w:rPr>
          <w:sz w:val="24"/>
          <w:szCs w:val="24"/>
          <w:lang w:val="uk-UA"/>
        </w:rPr>
      </w:pPr>
      <w:r w:rsidRPr="00CC5F23">
        <w:rPr>
          <w:sz w:val="24"/>
          <w:szCs w:val="24"/>
          <w:lang w:val="uk-UA"/>
        </w:rPr>
        <w:t>Надавати на вимогу Замовника виписки з бази даних ПЦС про спрацювання сигналізації на об’єктах Замовника, підключених на ПЦС Виконавця (за певний період).</w:t>
      </w:r>
    </w:p>
    <w:p w14:paraId="51F985B6" w14:textId="77777777" w:rsidR="004A7805" w:rsidRPr="00CC5F23" w:rsidRDefault="004A7805" w:rsidP="004A7805">
      <w:pPr>
        <w:pStyle w:val="a5"/>
        <w:numPr>
          <w:ilvl w:val="2"/>
          <w:numId w:val="22"/>
        </w:numPr>
        <w:tabs>
          <w:tab w:val="left" w:pos="567"/>
        </w:tabs>
        <w:autoSpaceDN w:val="0"/>
        <w:spacing w:before="0" w:beforeAutospacing="0" w:after="0" w:afterAutospacing="0"/>
        <w:ind w:left="0" w:firstLine="709"/>
        <w:contextualSpacing/>
        <w:jc w:val="both"/>
        <w:rPr>
          <w:sz w:val="24"/>
          <w:szCs w:val="24"/>
          <w:lang w:val="uk-UA"/>
        </w:rPr>
      </w:pPr>
      <w:r w:rsidRPr="00CC5F23">
        <w:rPr>
          <w:sz w:val="24"/>
          <w:szCs w:val="24"/>
          <w:lang w:val="uk-UA"/>
        </w:rPr>
        <w:t>У разі необхідності переобладнання (переоснащення) систем охоронної сигналізації, які встановлені на об’єктах Замовника, здійснити таке переобладнання (переоснащення) протягом одного робочого дня з дати  підписання договору за кошти Виконавця без перерви в продовженні здійснення постійного спостереження за сигналізацією.</w:t>
      </w:r>
    </w:p>
    <w:p w14:paraId="6C8B7C92" w14:textId="77777777" w:rsidR="004A7805" w:rsidRPr="00CC5F23" w:rsidRDefault="004A7805" w:rsidP="004A7805">
      <w:pPr>
        <w:pStyle w:val="a5"/>
        <w:numPr>
          <w:ilvl w:val="2"/>
          <w:numId w:val="22"/>
        </w:numPr>
        <w:tabs>
          <w:tab w:val="left" w:pos="567"/>
        </w:tabs>
        <w:autoSpaceDN w:val="0"/>
        <w:spacing w:before="0" w:beforeAutospacing="0" w:after="0" w:afterAutospacing="0"/>
        <w:ind w:left="0" w:firstLine="709"/>
        <w:contextualSpacing/>
        <w:jc w:val="both"/>
        <w:rPr>
          <w:sz w:val="24"/>
          <w:szCs w:val="24"/>
          <w:lang w:val="uk-UA"/>
        </w:rPr>
      </w:pPr>
      <w:r w:rsidRPr="00CC5F23">
        <w:rPr>
          <w:sz w:val="24"/>
          <w:szCs w:val="24"/>
          <w:lang w:val="uk-UA"/>
        </w:rPr>
        <w:t xml:space="preserve"> Здійснювати за рахунок власних коштів заходи з перепрограмування або переобладнання (переоснащення) технічних засобів сигналізації, встановлених на об’єктах Замовника, які знаходяться під охороною, у разі необхідності переключення їх на пульт централізованого спостереження Виконавця, що підтримує інший протокол передавання тривожної інформації. </w:t>
      </w:r>
    </w:p>
    <w:p w14:paraId="3E36D304" w14:textId="77777777" w:rsidR="004A7805" w:rsidRPr="00CC5F23" w:rsidRDefault="004A7805" w:rsidP="004A7805">
      <w:pPr>
        <w:pStyle w:val="a5"/>
        <w:numPr>
          <w:ilvl w:val="2"/>
          <w:numId w:val="22"/>
        </w:numPr>
        <w:tabs>
          <w:tab w:val="left" w:pos="567"/>
        </w:tabs>
        <w:autoSpaceDN w:val="0"/>
        <w:spacing w:before="0" w:beforeAutospacing="0" w:after="0" w:afterAutospacing="0"/>
        <w:ind w:left="0" w:firstLine="709"/>
        <w:contextualSpacing/>
        <w:jc w:val="both"/>
        <w:rPr>
          <w:sz w:val="24"/>
          <w:szCs w:val="24"/>
          <w:lang w:val="uk-UA"/>
        </w:rPr>
      </w:pPr>
      <w:r w:rsidRPr="00CC5F23">
        <w:rPr>
          <w:sz w:val="24"/>
          <w:szCs w:val="24"/>
          <w:lang w:val="uk-UA"/>
        </w:rPr>
        <w:t>Здійснювати підключення абонентських пристроїв охоронної сигналізації, встановлених на об’єктах Замовника, до свого пульту централізованого спостереження протягом одного робочого дня з дати підписання договору за рахунок власних коштів.</w:t>
      </w:r>
    </w:p>
    <w:p w14:paraId="584A2288" w14:textId="77777777" w:rsidR="004A7805" w:rsidRPr="00CC5F23" w:rsidRDefault="004A7805" w:rsidP="004A7805">
      <w:pPr>
        <w:pStyle w:val="a5"/>
        <w:numPr>
          <w:ilvl w:val="2"/>
          <w:numId w:val="22"/>
        </w:numPr>
        <w:tabs>
          <w:tab w:val="left" w:pos="567"/>
        </w:tabs>
        <w:autoSpaceDN w:val="0"/>
        <w:spacing w:before="0" w:beforeAutospacing="0" w:after="0" w:afterAutospacing="0"/>
        <w:ind w:left="0" w:firstLine="709"/>
        <w:contextualSpacing/>
        <w:jc w:val="both"/>
        <w:rPr>
          <w:sz w:val="24"/>
          <w:szCs w:val="24"/>
          <w:lang w:val="uk-UA"/>
        </w:rPr>
      </w:pPr>
      <w:r w:rsidRPr="00CC5F23">
        <w:rPr>
          <w:sz w:val="24"/>
          <w:szCs w:val="24"/>
          <w:lang w:val="uk-UA"/>
        </w:rPr>
        <w:t>Взаємодіяти з правоохоронними органами з питань, пов'язаних з охороною об'єктів Замовника.</w:t>
      </w:r>
    </w:p>
    <w:p w14:paraId="2F1BB2B2" w14:textId="77777777" w:rsidR="004A7805" w:rsidRPr="00CC5F23" w:rsidRDefault="004A7805" w:rsidP="004A7805">
      <w:pPr>
        <w:pStyle w:val="a5"/>
        <w:numPr>
          <w:ilvl w:val="2"/>
          <w:numId w:val="22"/>
        </w:numPr>
        <w:tabs>
          <w:tab w:val="left" w:pos="567"/>
        </w:tabs>
        <w:autoSpaceDN w:val="0"/>
        <w:spacing w:before="0" w:beforeAutospacing="0" w:after="0" w:afterAutospacing="0"/>
        <w:ind w:left="0" w:firstLine="709"/>
        <w:contextualSpacing/>
        <w:jc w:val="both"/>
        <w:rPr>
          <w:sz w:val="24"/>
          <w:szCs w:val="24"/>
          <w:lang w:val="uk-UA"/>
        </w:rPr>
      </w:pPr>
      <w:r w:rsidRPr="00CC5F23">
        <w:rPr>
          <w:sz w:val="24"/>
          <w:szCs w:val="24"/>
          <w:lang w:val="uk-UA"/>
        </w:rPr>
        <w:t>Відшкодовувати Замовнику збитки, завдані невиконанням та/або не належним виконанням Виконавцем своїх зобов’язань за договором.</w:t>
      </w:r>
    </w:p>
    <w:p w14:paraId="54A310BC" w14:textId="77777777" w:rsidR="004A7805" w:rsidRPr="00CC5F23" w:rsidRDefault="004A7805" w:rsidP="004A7805">
      <w:pPr>
        <w:pStyle w:val="a5"/>
        <w:numPr>
          <w:ilvl w:val="2"/>
          <w:numId w:val="22"/>
        </w:numPr>
        <w:tabs>
          <w:tab w:val="left" w:pos="567"/>
        </w:tabs>
        <w:autoSpaceDN w:val="0"/>
        <w:spacing w:before="0" w:beforeAutospacing="0" w:after="0" w:afterAutospacing="0"/>
        <w:ind w:left="0" w:firstLine="709"/>
        <w:contextualSpacing/>
        <w:jc w:val="both"/>
        <w:rPr>
          <w:sz w:val="24"/>
          <w:szCs w:val="24"/>
          <w:lang w:val="uk-UA"/>
        </w:rPr>
      </w:pPr>
      <w:r w:rsidRPr="00CC5F23">
        <w:rPr>
          <w:sz w:val="24"/>
          <w:szCs w:val="24"/>
          <w:lang w:val="uk-UA"/>
        </w:rPr>
        <w:t>Протягом всього строку дії Договору сприяти Замовнику у виконанні його зобов’язань за Договором;</w:t>
      </w:r>
    </w:p>
    <w:p w14:paraId="0EC5CD5F" w14:textId="77777777" w:rsidR="004A7805" w:rsidRPr="00CC5F23" w:rsidRDefault="004A7805" w:rsidP="004A7805">
      <w:pPr>
        <w:pStyle w:val="a5"/>
        <w:numPr>
          <w:ilvl w:val="2"/>
          <w:numId w:val="22"/>
        </w:numPr>
        <w:tabs>
          <w:tab w:val="left" w:pos="720"/>
        </w:tabs>
        <w:autoSpaceDN w:val="0"/>
        <w:spacing w:before="0" w:beforeAutospacing="0" w:after="0" w:afterAutospacing="0"/>
        <w:ind w:left="0" w:firstLine="709"/>
        <w:contextualSpacing/>
        <w:jc w:val="both"/>
        <w:rPr>
          <w:sz w:val="24"/>
          <w:szCs w:val="24"/>
          <w:lang w:val="uk-UA"/>
        </w:rPr>
      </w:pPr>
      <w:r w:rsidRPr="00CC5F23">
        <w:rPr>
          <w:sz w:val="24"/>
          <w:szCs w:val="24"/>
          <w:lang w:val="uk-UA"/>
        </w:rPr>
        <w:t>Не чинити дій, що суперечать умовам Договору і можуть завдати збитків іншій Стороні;</w:t>
      </w:r>
    </w:p>
    <w:p w14:paraId="55647D84" w14:textId="77777777" w:rsidR="004A7805" w:rsidRPr="00CC5F23" w:rsidRDefault="004A7805" w:rsidP="004A7805">
      <w:pPr>
        <w:pStyle w:val="a5"/>
        <w:numPr>
          <w:ilvl w:val="2"/>
          <w:numId w:val="22"/>
        </w:numPr>
        <w:tabs>
          <w:tab w:val="left" w:pos="720"/>
        </w:tabs>
        <w:autoSpaceDN w:val="0"/>
        <w:spacing w:before="0" w:beforeAutospacing="0" w:after="0" w:afterAutospacing="0"/>
        <w:ind w:left="0" w:firstLine="709"/>
        <w:contextualSpacing/>
        <w:jc w:val="both"/>
        <w:rPr>
          <w:sz w:val="24"/>
          <w:szCs w:val="24"/>
          <w:lang w:val="uk-UA"/>
        </w:rPr>
      </w:pPr>
      <w:r w:rsidRPr="00CC5F23">
        <w:rPr>
          <w:sz w:val="24"/>
          <w:szCs w:val="24"/>
          <w:lang w:val="uk-UA"/>
        </w:rPr>
        <w:t>Поважати та захищати законні права Замовника, пов’язані з виконанням Договору;</w:t>
      </w:r>
    </w:p>
    <w:p w14:paraId="0B302026" w14:textId="77777777" w:rsidR="004A7805" w:rsidRPr="00CC5F23" w:rsidRDefault="004A7805" w:rsidP="004A7805">
      <w:pPr>
        <w:pStyle w:val="a5"/>
        <w:numPr>
          <w:ilvl w:val="2"/>
          <w:numId w:val="22"/>
        </w:numPr>
        <w:tabs>
          <w:tab w:val="left" w:pos="720"/>
        </w:tabs>
        <w:autoSpaceDN w:val="0"/>
        <w:spacing w:before="0" w:beforeAutospacing="0" w:after="0" w:afterAutospacing="0"/>
        <w:ind w:left="0" w:firstLine="709"/>
        <w:contextualSpacing/>
        <w:jc w:val="both"/>
        <w:rPr>
          <w:sz w:val="24"/>
          <w:szCs w:val="24"/>
          <w:lang w:val="uk-UA"/>
        </w:rPr>
      </w:pPr>
      <w:r w:rsidRPr="00CC5F23">
        <w:rPr>
          <w:sz w:val="24"/>
          <w:szCs w:val="24"/>
          <w:lang w:val="uk-UA"/>
        </w:rPr>
        <w:t>Належним чином виконувати інші зобов’язання, пов’язані з виконанням Договору.</w:t>
      </w:r>
    </w:p>
    <w:p w14:paraId="504E1A8F" w14:textId="77777777" w:rsidR="004A7805" w:rsidRPr="00CC5F23" w:rsidRDefault="004A7805" w:rsidP="004A7805">
      <w:pPr>
        <w:numPr>
          <w:ilvl w:val="1"/>
          <w:numId w:val="22"/>
        </w:numPr>
        <w:tabs>
          <w:tab w:val="left" w:pos="426"/>
        </w:tabs>
        <w:overflowPunct/>
        <w:autoSpaceDE/>
        <w:adjustRightInd/>
        <w:ind w:left="0" w:firstLine="709"/>
        <w:jc w:val="both"/>
        <w:rPr>
          <w:b/>
          <w:sz w:val="24"/>
          <w:szCs w:val="24"/>
        </w:rPr>
      </w:pPr>
      <w:r w:rsidRPr="00CC5F23">
        <w:rPr>
          <w:b/>
          <w:sz w:val="24"/>
          <w:szCs w:val="24"/>
        </w:rPr>
        <w:t>Виконавець має право:</w:t>
      </w:r>
    </w:p>
    <w:p w14:paraId="5F5DC819" w14:textId="77777777" w:rsidR="004A7805" w:rsidRPr="00CC5F23" w:rsidRDefault="004A7805" w:rsidP="004A7805">
      <w:pPr>
        <w:pStyle w:val="a5"/>
        <w:numPr>
          <w:ilvl w:val="2"/>
          <w:numId w:val="22"/>
        </w:numPr>
        <w:tabs>
          <w:tab w:val="left" w:pos="567"/>
        </w:tabs>
        <w:autoSpaceDN w:val="0"/>
        <w:spacing w:before="0" w:beforeAutospacing="0" w:after="0" w:afterAutospacing="0"/>
        <w:ind w:left="0" w:firstLine="709"/>
        <w:contextualSpacing/>
        <w:jc w:val="both"/>
        <w:rPr>
          <w:sz w:val="24"/>
          <w:szCs w:val="24"/>
          <w:lang w:val="uk-UA"/>
        </w:rPr>
      </w:pPr>
      <w:r w:rsidRPr="00CC5F23">
        <w:rPr>
          <w:sz w:val="24"/>
          <w:szCs w:val="24"/>
          <w:lang w:val="uk-UA"/>
        </w:rPr>
        <w:t xml:space="preserve">Своєчасно та в повному обсязі отримувати оплату за надані послуги, що передбачені цим Договором; </w:t>
      </w:r>
    </w:p>
    <w:p w14:paraId="2BD2535B" w14:textId="77777777" w:rsidR="004A7805" w:rsidRPr="00CC5F23" w:rsidRDefault="004A7805" w:rsidP="004A7805">
      <w:pPr>
        <w:pStyle w:val="a5"/>
        <w:numPr>
          <w:ilvl w:val="2"/>
          <w:numId w:val="22"/>
        </w:numPr>
        <w:tabs>
          <w:tab w:val="left" w:pos="567"/>
        </w:tabs>
        <w:autoSpaceDN w:val="0"/>
        <w:spacing w:before="0" w:beforeAutospacing="0" w:after="0" w:afterAutospacing="0"/>
        <w:ind w:left="0" w:firstLine="709"/>
        <w:contextualSpacing/>
        <w:jc w:val="both"/>
        <w:rPr>
          <w:sz w:val="24"/>
          <w:szCs w:val="24"/>
          <w:lang w:val="uk-UA"/>
        </w:rPr>
      </w:pPr>
      <w:r w:rsidRPr="00CC5F23">
        <w:rPr>
          <w:sz w:val="24"/>
          <w:szCs w:val="24"/>
          <w:lang w:val="uk-UA"/>
        </w:rPr>
        <w:t>У разі невиконання зобов'язань Замовником Виконавець має право ініціювати дострокове розірвання цього Договору, повідомивши про це Замовника у строк за 20 (двадцять) календарних днів;</w:t>
      </w:r>
    </w:p>
    <w:p w14:paraId="3ED48F98" w14:textId="77777777" w:rsidR="004A7805" w:rsidRPr="00CC5F23" w:rsidRDefault="004A7805" w:rsidP="004A7805">
      <w:pPr>
        <w:pStyle w:val="a5"/>
        <w:numPr>
          <w:ilvl w:val="2"/>
          <w:numId w:val="22"/>
        </w:numPr>
        <w:tabs>
          <w:tab w:val="left" w:pos="567"/>
        </w:tabs>
        <w:autoSpaceDN w:val="0"/>
        <w:spacing w:before="0" w:beforeAutospacing="0" w:after="0" w:afterAutospacing="0"/>
        <w:ind w:left="0" w:firstLine="709"/>
        <w:contextualSpacing/>
        <w:jc w:val="both"/>
        <w:rPr>
          <w:sz w:val="24"/>
          <w:szCs w:val="24"/>
          <w:lang w:val="uk-UA"/>
        </w:rPr>
      </w:pPr>
      <w:r w:rsidRPr="00CC5F23">
        <w:rPr>
          <w:sz w:val="24"/>
          <w:szCs w:val="24"/>
          <w:lang w:val="uk-UA"/>
        </w:rPr>
        <w:t>Ініціювати питання щодо внесення змін до Договору відповідно до чинного законодавства України;</w:t>
      </w:r>
    </w:p>
    <w:p w14:paraId="7B958345" w14:textId="77777777" w:rsidR="004A7805" w:rsidRPr="00CC5F23" w:rsidRDefault="004A7805" w:rsidP="004A7805">
      <w:pPr>
        <w:pStyle w:val="a5"/>
        <w:numPr>
          <w:ilvl w:val="2"/>
          <w:numId w:val="22"/>
        </w:numPr>
        <w:tabs>
          <w:tab w:val="left" w:pos="567"/>
        </w:tabs>
        <w:autoSpaceDN w:val="0"/>
        <w:spacing w:before="0" w:beforeAutospacing="0" w:after="0" w:afterAutospacing="0"/>
        <w:ind w:left="0" w:firstLine="709"/>
        <w:contextualSpacing/>
        <w:jc w:val="both"/>
        <w:rPr>
          <w:sz w:val="24"/>
          <w:szCs w:val="24"/>
          <w:lang w:val="uk-UA"/>
        </w:rPr>
      </w:pPr>
      <w:r w:rsidRPr="00CC5F23">
        <w:rPr>
          <w:sz w:val="24"/>
          <w:szCs w:val="24"/>
          <w:lang w:val="uk-UA"/>
        </w:rPr>
        <w:lastRenderedPageBreak/>
        <w:t>Приймати участь у роботі комісії в складі уповноважених представників Замовника та Виконавця при обстеженні Об’єкта з метою встановлення причин спрацювання сигналізації, визначення необхідного рівня технічного укріплення та оснащеності Об’єкта сигналізацією, визначення необхідності ремонту сигналізації;</w:t>
      </w:r>
    </w:p>
    <w:p w14:paraId="31D9F217" w14:textId="77777777" w:rsidR="004A7805" w:rsidRPr="00CC5F23" w:rsidRDefault="004A7805" w:rsidP="004A7805">
      <w:pPr>
        <w:pStyle w:val="a5"/>
        <w:numPr>
          <w:ilvl w:val="2"/>
          <w:numId w:val="22"/>
        </w:numPr>
        <w:tabs>
          <w:tab w:val="left" w:pos="567"/>
        </w:tabs>
        <w:autoSpaceDN w:val="0"/>
        <w:spacing w:before="0" w:beforeAutospacing="0" w:after="0" w:afterAutospacing="0"/>
        <w:ind w:left="0" w:firstLine="709"/>
        <w:contextualSpacing/>
        <w:jc w:val="both"/>
        <w:rPr>
          <w:sz w:val="24"/>
          <w:szCs w:val="24"/>
          <w:lang w:val="uk-UA"/>
        </w:rPr>
      </w:pPr>
      <w:r w:rsidRPr="00CC5F23">
        <w:rPr>
          <w:sz w:val="24"/>
          <w:szCs w:val="24"/>
          <w:lang w:val="uk-UA"/>
        </w:rPr>
        <w:t>Користуватися іншими правами, передбаченими чинним законодавством України.</w:t>
      </w:r>
    </w:p>
    <w:p w14:paraId="1129384C" w14:textId="77777777" w:rsidR="004A7805" w:rsidRPr="00CC5F23" w:rsidRDefault="004A7805" w:rsidP="004A7805">
      <w:pPr>
        <w:ind w:firstLine="709"/>
        <w:jc w:val="center"/>
        <w:rPr>
          <w:b/>
          <w:sz w:val="24"/>
          <w:szCs w:val="24"/>
        </w:rPr>
      </w:pPr>
      <w:r w:rsidRPr="00CC5F23">
        <w:rPr>
          <w:b/>
          <w:sz w:val="24"/>
          <w:szCs w:val="24"/>
        </w:rPr>
        <w:t>VIІІ. Відповідальність Сторін</w:t>
      </w:r>
    </w:p>
    <w:p w14:paraId="75616A36" w14:textId="77777777" w:rsidR="004A7805" w:rsidRPr="00CC5F23" w:rsidRDefault="004A7805" w:rsidP="004A7805">
      <w:pPr>
        <w:numPr>
          <w:ilvl w:val="1"/>
          <w:numId w:val="23"/>
        </w:numPr>
        <w:tabs>
          <w:tab w:val="left" w:pos="0"/>
          <w:tab w:val="left" w:pos="426"/>
        </w:tabs>
        <w:overflowPunct/>
        <w:autoSpaceDE/>
        <w:adjustRightInd/>
        <w:ind w:left="0" w:firstLine="709"/>
        <w:jc w:val="both"/>
        <w:rPr>
          <w:sz w:val="24"/>
          <w:szCs w:val="24"/>
        </w:rPr>
      </w:pPr>
      <w:r w:rsidRPr="00CC5F23">
        <w:rPr>
          <w:sz w:val="24"/>
          <w:szCs w:val="24"/>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5349912" w14:textId="77777777" w:rsidR="004A7805" w:rsidRPr="00CC5F23" w:rsidRDefault="004A7805" w:rsidP="004A7805">
      <w:pPr>
        <w:numPr>
          <w:ilvl w:val="1"/>
          <w:numId w:val="23"/>
        </w:numPr>
        <w:tabs>
          <w:tab w:val="left" w:pos="0"/>
          <w:tab w:val="left" w:pos="426"/>
        </w:tabs>
        <w:overflowPunct/>
        <w:autoSpaceDE/>
        <w:adjustRightInd/>
        <w:ind w:left="0" w:firstLine="709"/>
        <w:jc w:val="both"/>
        <w:rPr>
          <w:sz w:val="24"/>
          <w:szCs w:val="24"/>
        </w:rPr>
      </w:pPr>
      <w:r w:rsidRPr="00CC5F23">
        <w:rPr>
          <w:sz w:val="24"/>
          <w:szCs w:val="24"/>
        </w:rPr>
        <w:t>За порушення Виконавцем умов зобов'язання щодо якості наданих послуг з нього  стягується штраф у розмірі двадцяти відсотків вартості неякісних послуг;</w:t>
      </w:r>
    </w:p>
    <w:p w14:paraId="3DE12054" w14:textId="77777777" w:rsidR="004A7805" w:rsidRPr="00CC5F23" w:rsidRDefault="004A7805" w:rsidP="004A7805">
      <w:pPr>
        <w:numPr>
          <w:ilvl w:val="1"/>
          <w:numId w:val="23"/>
        </w:numPr>
        <w:tabs>
          <w:tab w:val="left" w:pos="0"/>
          <w:tab w:val="left" w:pos="426"/>
        </w:tabs>
        <w:overflowPunct/>
        <w:autoSpaceDE/>
        <w:adjustRightInd/>
        <w:ind w:left="0" w:firstLine="709"/>
        <w:jc w:val="both"/>
        <w:rPr>
          <w:sz w:val="24"/>
          <w:szCs w:val="24"/>
        </w:rPr>
      </w:pPr>
      <w:r w:rsidRPr="00CC5F23">
        <w:rPr>
          <w:sz w:val="24"/>
          <w:szCs w:val="24"/>
        </w:rPr>
        <w:t>За порушення Виконавцем строків виконання зобов'язання (строків надання послуг) стягується пеня у розмірі 0,1 відсотка вартості таких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00A219BA" w14:textId="77777777" w:rsidR="004A7805" w:rsidRPr="00CC5F23" w:rsidRDefault="004A7805" w:rsidP="004A7805">
      <w:pPr>
        <w:numPr>
          <w:ilvl w:val="1"/>
          <w:numId w:val="23"/>
        </w:numPr>
        <w:tabs>
          <w:tab w:val="left" w:pos="0"/>
          <w:tab w:val="left" w:pos="426"/>
        </w:tabs>
        <w:overflowPunct/>
        <w:autoSpaceDE/>
        <w:adjustRightInd/>
        <w:ind w:left="0" w:firstLine="709"/>
        <w:jc w:val="both"/>
        <w:rPr>
          <w:sz w:val="24"/>
          <w:szCs w:val="24"/>
        </w:rPr>
      </w:pPr>
      <w:r w:rsidRPr="00CC5F23">
        <w:rPr>
          <w:sz w:val="24"/>
          <w:szCs w:val="24"/>
        </w:rPr>
        <w:t>Сторона звільняється від відповідальності за невиконання або несвоєчасне виконання своїх зобов’язань за Договором, якщо таке порушення було спричинене невиконанням або неналежним виконанням іншою Стороною своїх зобов’язань за Договором;</w:t>
      </w:r>
    </w:p>
    <w:p w14:paraId="65C19490" w14:textId="77777777" w:rsidR="004A7805" w:rsidRPr="00CC5F23" w:rsidRDefault="004A7805" w:rsidP="004A7805">
      <w:pPr>
        <w:numPr>
          <w:ilvl w:val="1"/>
          <w:numId w:val="23"/>
        </w:numPr>
        <w:tabs>
          <w:tab w:val="left" w:pos="0"/>
          <w:tab w:val="left" w:pos="426"/>
        </w:tabs>
        <w:overflowPunct/>
        <w:autoSpaceDE/>
        <w:adjustRightInd/>
        <w:ind w:left="0" w:firstLine="709"/>
        <w:jc w:val="both"/>
        <w:rPr>
          <w:sz w:val="24"/>
          <w:szCs w:val="24"/>
        </w:rPr>
      </w:pPr>
      <w:r w:rsidRPr="00CC5F23">
        <w:rPr>
          <w:sz w:val="24"/>
          <w:szCs w:val="24"/>
        </w:rPr>
        <w:t>Сплата штрафних санкцій не звільняє Сторони від виконання своїх зобов’язань за Договором.</w:t>
      </w:r>
    </w:p>
    <w:p w14:paraId="4E6D47A8" w14:textId="77777777" w:rsidR="004A7805" w:rsidRPr="00CC5F23" w:rsidRDefault="004A7805" w:rsidP="004A7805">
      <w:pPr>
        <w:numPr>
          <w:ilvl w:val="1"/>
          <w:numId w:val="23"/>
        </w:numPr>
        <w:tabs>
          <w:tab w:val="left" w:pos="0"/>
          <w:tab w:val="left" w:pos="426"/>
        </w:tabs>
        <w:overflowPunct/>
        <w:autoSpaceDE/>
        <w:adjustRightInd/>
        <w:ind w:left="0" w:firstLine="709"/>
        <w:jc w:val="both"/>
        <w:rPr>
          <w:sz w:val="24"/>
          <w:szCs w:val="24"/>
        </w:rPr>
      </w:pPr>
      <w:r w:rsidRPr="00CC5F23">
        <w:rPr>
          <w:sz w:val="24"/>
          <w:szCs w:val="24"/>
        </w:rPr>
        <w:t>У випадку порушення умов цього договору можуть нараховуватися 0,0% річних. Інфляційні нарахування у випадку порушення умов цього договору не нараховуються.</w:t>
      </w:r>
    </w:p>
    <w:p w14:paraId="5162DA30" w14:textId="77777777" w:rsidR="004A7805" w:rsidRPr="00CC5F23" w:rsidRDefault="004A7805" w:rsidP="004A7805">
      <w:pPr>
        <w:numPr>
          <w:ilvl w:val="1"/>
          <w:numId w:val="23"/>
        </w:numPr>
        <w:tabs>
          <w:tab w:val="left" w:pos="0"/>
          <w:tab w:val="left" w:pos="426"/>
        </w:tabs>
        <w:overflowPunct/>
        <w:autoSpaceDE/>
        <w:adjustRightInd/>
        <w:ind w:left="0" w:firstLine="709"/>
        <w:jc w:val="both"/>
        <w:rPr>
          <w:sz w:val="24"/>
          <w:szCs w:val="24"/>
        </w:rPr>
      </w:pPr>
      <w:r w:rsidRPr="00CC5F23">
        <w:rPr>
          <w:sz w:val="24"/>
          <w:szCs w:val="24"/>
        </w:rPr>
        <w:t xml:space="preserve">Замовник звільняється від </w:t>
      </w:r>
      <w:r w:rsidR="00570175" w:rsidRPr="00CC5F23">
        <w:rPr>
          <w:sz w:val="24"/>
          <w:szCs w:val="24"/>
        </w:rPr>
        <w:t>відповідальності (</w:t>
      </w:r>
      <w:r w:rsidRPr="00CC5F23">
        <w:rPr>
          <w:sz w:val="24"/>
          <w:szCs w:val="24"/>
        </w:rPr>
        <w:t>сплати штрафних санкцій</w:t>
      </w:r>
      <w:r w:rsidR="00570175" w:rsidRPr="00CC5F23">
        <w:rPr>
          <w:sz w:val="24"/>
          <w:szCs w:val="24"/>
        </w:rPr>
        <w:t>)</w:t>
      </w:r>
      <w:r w:rsidRPr="00CC5F23">
        <w:rPr>
          <w:sz w:val="24"/>
          <w:szCs w:val="24"/>
        </w:rPr>
        <w:t xml:space="preserve"> </w:t>
      </w:r>
      <w:r w:rsidR="00570175" w:rsidRPr="00CC5F23">
        <w:rPr>
          <w:sz w:val="24"/>
          <w:szCs w:val="24"/>
        </w:rPr>
        <w:t>за порушення строку виконання грошових зобов’язань у разі несвоєчасного бюджетного фінансування та/або затримки проведення органами Державної казначейської служби України відповідних платежів</w:t>
      </w:r>
      <w:r w:rsidRPr="00CC5F23">
        <w:rPr>
          <w:sz w:val="24"/>
          <w:szCs w:val="24"/>
        </w:rPr>
        <w:t>.</w:t>
      </w:r>
    </w:p>
    <w:p w14:paraId="58593B54" w14:textId="77777777" w:rsidR="004A7805" w:rsidRPr="00CC5F23" w:rsidRDefault="004A7805" w:rsidP="004A7805">
      <w:pPr>
        <w:numPr>
          <w:ilvl w:val="1"/>
          <w:numId w:val="23"/>
        </w:numPr>
        <w:tabs>
          <w:tab w:val="left" w:pos="0"/>
          <w:tab w:val="left" w:pos="426"/>
        </w:tabs>
        <w:overflowPunct/>
        <w:autoSpaceDE/>
        <w:adjustRightInd/>
        <w:ind w:left="0" w:firstLine="709"/>
        <w:jc w:val="both"/>
        <w:rPr>
          <w:sz w:val="24"/>
          <w:szCs w:val="24"/>
        </w:rPr>
      </w:pPr>
      <w:r w:rsidRPr="00CC5F23">
        <w:rPr>
          <w:sz w:val="24"/>
          <w:szCs w:val="24"/>
        </w:rPr>
        <w:t>Виконавець несе майнову відповідальність за прямі дійсні збитки, заподіяні Замовнику внаслідок невиконання або неналежного виконання своїх договірних зобов'язань та наявності вини.</w:t>
      </w:r>
    </w:p>
    <w:p w14:paraId="7245E1D3" w14:textId="77777777" w:rsidR="004A7805" w:rsidRPr="00CC5F23" w:rsidRDefault="004A7805" w:rsidP="004A7805">
      <w:pPr>
        <w:numPr>
          <w:ilvl w:val="1"/>
          <w:numId w:val="23"/>
        </w:numPr>
        <w:tabs>
          <w:tab w:val="left" w:pos="0"/>
          <w:tab w:val="left" w:pos="426"/>
        </w:tabs>
        <w:overflowPunct/>
        <w:autoSpaceDE/>
        <w:adjustRightInd/>
        <w:ind w:left="0" w:firstLine="709"/>
        <w:jc w:val="both"/>
        <w:rPr>
          <w:sz w:val="24"/>
          <w:szCs w:val="24"/>
        </w:rPr>
      </w:pPr>
      <w:r w:rsidRPr="00CC5F23">
        <w:rPr>
          <w:sz w:val="24"/>
          <w:szCs w:val="24"/>
        </w:rPr>
        <w:t xml:space="preserve">За письмовою заявою Замовника про заподіяні збитки внаслідок невиконання Виконавцем своїх зобов'язань, уповноважені представники Виконавця мають право брати участь у визначенні розміру цих збитків та в знятті залишків товарно-матеріальних цінностей, які порівнюються з даними бухгалтерського обліку Замовника на день події. Зняття залишків товарно-матеріальних цінностей повинно бути проведене терміново під час прибуття представників Сторін на місце події. </w:t>
      </w:r>
    </w:p>
    <w:p w14:paraId="7DF55376" w14:textId="77777777" w:rsidR="004A7805" w:rsidRPr="00CC5F23" w:rsidRDefault="004A7805" w:rsidP="004A7805">
      <w:pPr>
        <w:numPr>
          <w:ilvl w:val="1"/>
          <w:numId w:val="23"/>
        </w:numPr>
        <w:tabs>
          <w:tab w:val="left" w:pos="0"/>
          <w:tab w:val="left" w:pos="426"/>
        </w:tabs>
        <w:overflowPunct/>
        <w:autoSpaceDE/>
        <w:adjustRightInd/>
        <w:ind w:left="0" w:firstLine="709"/>
        <w:jc w:val="both"/>
        <w:rPr>
          <w:sz w:val="24"/>
          <w:szCs w:val="24"/>
        </w:rPr>
      </w:pPr>
      <w:r w:rsidRPr="00CC5F23">
        <w:rPr>
          <w:sz w:val="24"/>
          <w:szCs w:val="24"/>
        </w:rPr>
        <w:t xml:space="preserve">Відшкодування Замовнику заподіяних з вини Виконавця збитків здійснюється Виконавцем за власною ініціативою або за рішенням суду, що набрало законної сили. </w:t>
      </w:r>
    </w:p>
    <w:p w14:paraId="478FC0CA" w14:textId="77777777" w:rsidR="004A7805" w:rsidRPr="00CC5F23" w:rsidRDefault="004A7805" w:rsidP="004A7805">
      <w:pPr>
        <w:numPr>
          <w:ilvl w:val="1"/>
          <w:numId w:val="23"/>
        </w:numPr>
        <w:tabs>
          <w:tab w:val="left" w:pos="0"/>
          <w:tab w:val="left" w:pos="426"/>
        </w:tabs>
        <w:overflowPunct/>
        <w:autoSpaceDE/>
        <w:adjustRightInd/>
        <w:ind w:left="0" w:firstLine="709"/>
        <w:jc w:val="both"/>
        <w:rPr>
          <w:sz w:val="24"/>
          <w:szCs w:val="24"/>
        </w:rPr>
      </w:pPr>
      <w:r w:rsidRPr="00CC5F23">
        <w:rPr>
          <w:sz w:val="24"/>
          <w:szCs w:val="24"/>
        </w:rPr>
        <w:t>При поверненні Замовнику викраденого майна присутність працівників Виконавця є обов'язковою.</w:t>
      </w:r>
    </w:p>
    <w:p w14:paraId="70E3E703" w14:textId="77777777" w:rsidR="004A7805" w:rsidRPr="00CC5F23" w:rsidRDefault="004A7805" w:rsidP="004A7805">
      <w:pPr>
        <w:numPr>
          <w:ilvl w:val="1"/>
          <w:numId w:val="23"/>
        </w:numPr>
        <w:tabs>
          <w:tab w:val="left" w:pos="0"/>
          <w:tab w:val="left" w:pos="426"/>
        </w:tabs>
        <w:overflowPunct/>
        <w:autoSpaceDE/>
        <w:adjustRightInd/>
        <w:ind w:left="0" w:firstLine="709"/>
        <w:jc w:val="both"/>
        <w:rPr>
          <w:sz w:val="24"/>
          <w:szCs w:val="24"/>
        </w:rPr>
      </w:pPr>
      <w:r w:rsidRPr="00CC5F23">
        <w:rPr>
          <w:sz w:val="24"/>
          <w:szCs w:val="24"/>
        </w:rPr>
        <w:t>Вартість поверненого майна вилучається із загальної суми позову Замовника до Виконавця, а раніше сплачена сума за це майно повертається Замовником Виконавцю. Якщо частина поверненого майна виявиться неповноцінною, про це складається акт за участю обох сторін і компетентних осіб для визначення відсотка придатності вказаного майна. У цьому випадку Виконавець відшкодовує Замовнику розмір уцінки майна.</w:t>
      </w:r>
    </w:p>
    <w:p w14:paraId="722251ED" w14:textId="77777777" w:rsidR="004A7805" w:rsidRPr="00CC5F23" w:rsidRDefault="004A7805" w:rsidP="004A7805">
      <w:pPr>
        <w:numPr>
          <w:ilvl w:val="1"/>
          <w:numId w:val="23"/>
        </w:numPr>
        <w:tabs>
          <w:tab w:val="left" w:pos="0"/>
          <w:tab w:val="left" w:pos="426"/>
        </w:tabs>
        <w:overflowPunct/>
        <w:autoSpaceDE/>
        <w:adjustRightInd/>
        <w:ind w:left="0" w:firstLine="709"/>
        <w:jc w:val="both"/>
        <w:rPr>
          <w:sz w:val="24"/>
          <w:szCs w:val="24"/>
        </w:rPr>
      </w:pPr>
      <w:r w:rsidRPr="00CC5F23">
        <w:rPr>
          <w:sz w:val="24"/>
          <w:szCs w:val="24"/>
        </w:rPr>
        <w:t xml:space="preserve"> Виконавець звільняється від відповідальності за збитки, яких зазнав Замовник, якщо особу, яка їх спричинила, затримано та доставлено до територіального підрозділу національної поліції.</w:t>
      </w:r>
    </w:p>
    <w:p w14:paraId="29ADEA69" w14:textId="77777777" w:rsidR="004A7805" w:rsidRPr="00CC5F23" w:rsidRDefault="004A7805" w:rsidP="009903E9">
      <w:pPr>
        <w:numPr>
          <w:ilvl w:val="1"/>
          <w:numId w:val="23"/>
        </w:numPr>
        <w:tabs>
          <w:tab w:val="left" w:pos="0"/>
          <w:tab w:val="left" w:pos="426"/>
        </w:tabs>
        <w:overflowPunct/>
        <w:autoSpaceDE/>
        <w:adjustRightInd/>
        <w:ind w:left="0" w:firstLine="709"/>
        <w:jc w:val="both"/>
        <w:rPr>
          <w:sz w:val="24"/>
          <w:szCs w:val="24"/>
        </w:rPr>
      </w:pPr>
      <w:r w:rsidRPr="00CC5F23">
        <w:rPr>
          <w:sz w:val="24"/>
          <w:szCs w:val="24"/>
        </w:rPr>
        <w:t xml:space="preserve">Сторони прийшли до взаємної згоди щодо можливості застосування </w:t>
      </w:r>
      <w:proofErr w:type="spellStart"/>
      <w:r w:rsidRPr="00CC5F23">
        <w:rPr>
          <w:sz w:val="24"/>
          <w:szCs w:val="24"/>
        </w:rPr>
        <w:t>оперативно</w:t>
      </w:r>
      <w:proofErr w:type="spellEnd"/>
      <w:r w:rsidRPr="00CC5F23">
        <w:rPr>
          <w:sz w:val="24"/>
          <w:szCs w:val="24"/>
        </w:rPr>
        <w:t>-господарської санкції такої як,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006749F" w14:textId="3E38BD7C" w:rsidR="004A7805" w:rsidRPr="00CC5F23" w:rsidRDefault="004A7805" w:rsidP="004A7805">
      <w:pPr>
        <w:tabs>
          <w:tab w:val="left" w:pos="0"/>
          <w:tab w:val="left" w:pos="709"/>
        </w:tabs>
        <w:overflowPunct/>
        <w:autoSpaceDE/>
        <w:adjustRightInd/>
        <w:ind w:firstLine="709"/>
        <w:jc w:val="both"/>
        <w:rPr>
          <w:sz w:val="24"/>
          <w:szCs w:val="24"/>
        </w:rPr>
      </w:pPr>
      <w:r w:rsidRPr="00CC5F23">
        <w:rPr>
          <w:sz w:val="24"/>
          <w:szCs w:val="24"/>
        </w:rPr>
        <w:lastRenderedPageBreak/>
        <w:t xml:space="preserve">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що призвело до дострокового розірвання Договору, і спричинило застосування до Замовником санкції у вигляді штрафів та/або відшкодування збитків. </w:t>
      </w:r>
    </w:p>
    <w:p w14:paraId="6136EECF" w14:textId="7F80486B" w:rsidR="009903E9" w:rsidRPr="00CC5F23" w:rsidRDefault="009903E9" w:rsidP="009903E9">
      <w:pPr>
        <w:pStyle w:val="a7"/>
        <w:numPr>
          <w:ilvl w:val="1"/>
          <w:numId w:val="23"/>
        </w:numPr>
        <w:overflowPunct/>
        <w:autoSpaceDE/>
        <w:autoSpaceDN/>
        <w:adjustRightInd/>
        <w:ind w:left="0" w:firstLine="567"/>
        <w:jc w:val="both"/>
        <w:rPr>
          <w:sz w:val="24"/>
          <w:szCs w:val="24"/>
        </w:rPr>
      </w:pPr>
      <w:r w:rsidRPr="00CC5F23">
        <w:rPr>
          <w:sz w:val="24"/>
          <w:szCs w:val="24"/>
        </w:rPr>
        <w:t xml:space="preserve">У разі порушення </w:t>
      </w:r>
      <w:r w:rsidR="002628F5" w:rsidRPr="00CC5F23">
        <w:rPr>
          <w:sz w:val="24"/>
          <w:szCs w:val="24"/>
        </w:rPr>
        <w:t xml:space="preserve">Виконавцем </w:t>
      </w:r>
      <w:r w:rsidRPr="00CC5F23">
        <w:rPr>
          <w:sz w:val="24"/>
          <w:szCs w:val="24"/>
        </w:rPr>
        <w:t xml:space="preserve"> умов щодо порядку та строків </w:t>
      </w:r>
      <w:r w:rsidR="00085D8F" w:rsidRPr="00CC5F23">
        <w:rPr>
          <w:sz w:val="24"/>
          <w:szCs w:val="24"/>
        </w:rPr>
        <w:t>надання послуг</w:t>
      </w:r>
      <w:r w:rsidRPr="00CC5F23">
        <w:rPr>
          <w:sz w:val="24"/>
          <w:szCs w:val="24"/>
        </w:rPr>
        <w:t xml:space="preserve">, якості </w:t>
      </w:r>
      <w:r w:rsidR="00085D8F" w:rsidRPr="00CC5F23">
        <w:rPr>
          <w:sz w:val="24"/>
          <w:szCs w:val="24"/>
        </w:rPr>
        <w:t>їх надання</w:t>
      </w:r>
      <w:r w:rsidRPr="00CC5F23">
        <w:rPr>
          <w:sz w:val="24"/>
          <w:szCs w:val="24"/>
        </w:rPr>
        <w:t xml:space="preserve">, </w:t>
      </w:r>
      <w:r w:rsidR="00AA12C2" w:rsidRPr="00CC5F23">
        <w:rPr>
          <w:sz w:val="24"/>
          <w:szCs w:val="24"/>
        </w:rPr>
        <w:t>Замовник</w:t>
      </w:r>
      <w:r w:rsidRPr="00CC5F23">
        <w:rPr>
          <w:sz w:val="24"/>
          <w:szCs w:val="24"/>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AA12C2" w:rsidRPr="00CC5F23">
        <w:rPr>
          <w:sz w:val="24"/>
          <w:szCs w:val="24"/>
        </w:rPr>
        <w:t>Виконавця</w:t>
      </w:r>
      <w:r w:rsidRPr="00CC5F23">
        <w:rPr>
          <w:sz w:val="24"/>
          <w:szCs w:val="24"/>
        </w:rPr>
        <w:t xml:space="preserve"> </w:t>
      </w:r>
      <w:proofErr w:type="spellStart"/>
      <w:r w:rsidRPr="00CC5F23">
        <w:rPr>
          <w:sz w:val="24"/>
          <w:szCs w:val="24"/>
        </w:rPr>
        <w:t>оперативно</w:t>
      </w:r>
      <w:proofErr w:type="spellEnd"/>
      <w:r w:rsidRPr="00CC5F23">
        <w:rPr>
          <w:sz w:val="24"/>
          <w:szCs w:val="24"/>
        </w:rPr>
        <w:t>-господарську санкцію у формі відмови від встановлення на майбутнє господарських правовідносин.</w:t>
      </w:r>
    </w:p>
    <w:p w14:paraId="13745724" w14:textId="393B45F7" w:rsidR="009903E9" w:rsidRPr="00CC5F23" w:rsidRDefault="009903E9" w:rsidP="009903E9">
      <w:pPr>
        <w:numPr>
          <w:ilvl w:val="1"/>
          <w:numId w:val="23"/>
        </w:numPr>
        <w:overflowPunct/>
        <w:autoSpaceDE/>
        <w:autoSpaceDN/>
        <w:adjustRightInd/>
        <w:ind w:left="0" w:firstLine="709"/>
        <w:jc w:val="both"/>
        <w:rPr>
          <w:sz w:val="24"/>
          <w:szCs w:val="24"/>
        </w:rPr>
      </w:pPr>
      <w:r w:rsidRPr="00CC5F23">
        <w:rPr>
          <w:sz w:val="24"/>
          <w:szCs w:val="24"/>
        </w:rPr>
        <w:t>Строк дії санкції визначає</w:t>
      </w:r>
      <w:r w:rsidR="00AA12C2" w:rsidRPr="00CC5F23">
        <w:rPr>
          <w:sz w:val="24"/>
          <w:szCs w:val="24"/>
        </w:rPr>
        <w:t xml:space="preserve"> Замовник</w:t>
      </w:r>
      <w:r w:rsidRPr="00CC5F23">
        <w:rPr>
          <w:sz w:val="24"/>
          <w:szCs w:val="24"/>
        </w:rPr>
        <w:t xml:space="preserve">. Строк дії санкції не може перевищувати трьох років з моменту початку її застосування. </w:t>
      </w:r>
      <w:r w:rsidR="00297058" w:rsidRPr="00CC5F23">
        <w:rPr>
          <w:sz w:val="24"/>
          <w:szCs w:val="24"/>
        </w:rPr>
        <w:t xml:space="preserve">Замовник </w:t>
      </w:r>
      <w:r w:rsidRPr="00CC5F23">
        <w:rPr>
          <w:sz w:val="24"/>
          <w:szCs w:val="24"/>
        </w:rPr>
        <w:t xml:space="preserve">повідомляє </w:t>
      </w:r>
      <w:r w:rsidR="00AA12C2" w:rsidRPr="00CC5F23">
        <w:rPr>
          <w:sz w:val="24"/>
          <w:szCs w:val="24"/>
        </w:rPr>
        <w:t>Виконавця</w:t>
      </w:r>
      <w:r w:rsidRPr="00CC5F23">
        <w:rPr>
          <w:sz w:val="24"/>
          <w:szCs w:val="24"/>
        </w:rPr>
        <w:t xml:space="preserve"> про застосування до нього санкції та строк її дії шляхом направлення повідомлення на адресу </w:t>
      </w:r>
      <w:r w:rsidR="00AA12C2" w:rsidRPr="00CC5F23">
        <w:rPr>
          <w:sz w:val="24"/>
          <w:szCs w:val="24"/>
        </w:rPr>
        <w:t>Виконавця</w:t>
      </w:r>
      <w:r w:rsidRPr="00CC5F23">
        <w:rPr>
          <w:sz w:val="24"/>
          <w:szCs w:val="24"/>
        </w:rPr>
        <w:t>.</w:t>
      </w:r>
      <w:r w:rsidRPr="00CC5F23">
        <w:rPr>
          <w:sz w:val="24"/>
          <w:szCs w:val="24"/>
        </w:rPr>
        <w:tab/>
      </w:r>
    </w:p>
    <w:p w14:paraId="21CA193D" w14:textId="77777777" w:rsidR="009903E9" w:rsidRPr="00CC5F23" w:rsidRDefault="009903E9" w:rsidP="004A7805">
      <w:pPr>
        <w:tabs>
          <w:tab w:val="left" w:pos="0"/>
          <w:tab w:val="left" w:pos="709"/>
        </w:tabs>
        <w:overflowPunct/>
        <w:autoSpaceDE/>
        <w:adjustRightInd/>
        <w:ind w:firstLine="709"/>
        <w:jc w:val="both"/>
        <w:rPr>
          <w:sz w:val="24"/>
          <w:szCs w:val="24"/>
        </w:rPr>
      </w:pPr>
    </w:p>
    <w:p w14:paraId="62B4AD42" w14:textId="77777777" w:rsidR="004A7805" w:rsidRPr="00CC5F23" w:rsidRDefault="004A7805" w:rsidP="006E7672">
      <w:pPr>
        <w:tabs>
          <w:tab w:val="left" w:pos="0"/>
          <w:tab w:val="left" w:pos="426"/>
        </w:tabs>
        <w:overflowPunct/>
        <w:autoSpaceDE/>
        <w:adjustRightInd/>
        <w:ind w:left="709"/>
        <w:jc w:val="both"/>
        <w:rPr>
          <w:sz w:val="12"/>
          <w:szCs w:val="12"/>
        </w:rPr>
      </w:pPr>
    </w:p>
    <w:p w14:paraId="4867B157" w14:textId="77777777" w:rsidR="004A7805" w:rsidRPr="00CC5F23" w:rsidRDefault="004A7805" w:rsidP="004A7805">
      <w:pPr>
        <w:tabs>
          <w:tab w:val="left" w:pos="284"/>
        </w:tabs>
        <w:overflowPunct/>
        <w:autoSpaceDE/>
        <w:adjustRightInd/>
        <w:ind w:firstLine="709"/>
        <w:jc w:val="center"/>
        <w:rPr>
          <w:b/>
          <w:sz w:val="24"/>
          <w:szCs w:val="24"/>
        </w:rPr>
      </w:pPr>
      <w:r w:rsidRPr="00CC5F23">
        <w:rPr>
          <w:b/>
          <w:sz w:val="24"/>
          <w:szCs w:val="24"/>
        </w:rPr>
        <w:t>IХ. Обставини непереборної сили</w:t>
      </w:r>
    </w:p>
    <w:p w14:paraId="4D0B33D1" w14:textId="77777777" w:rsidR="004A7805" w:rsidRPr="00CC5F23" w:rsidRDefault="004A7805" w:rsidP="004A7805">
      <w:pPr>
        <w:numPr>
          <w:ilvl w:val="1"/>
          <w:numId w:val="24"/>
        </w:numPr>
        <w:tabs>
          <w:tab w:val="left" w:pos="426"/>
        </w:tabs>
        <w:overflowPunct/>
        <w:autoSpaceDE/>
        <w:adjustRightInd/>
        <w:ind w:left="0" w:firstLine="709"/>
        <w:jc w:val="both"/>
        <w:rPr>
          <w:sz w:val="24"/>
          <w:szCs w:val="24"/>
        </w:rPr>
      </w:pPr>
      <w:r w:rsidRPr="00CC5F23">
        <w:rPr>
          <w:sz w:val="24"/>
          <w:szCs w:val="24"/>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1CFB144" w14:textId="77777777" w:rsidR="004A7805" w:rsidRPr="00CC5F23" w:rsidRDefault="004A7805" w:rsidP="004A7805">
      <w:pPr>
        <w:numPr>
          <w:ilvl w:val="1"/>
          <w:numId w:val="24"/>
        </w:numPr>
        <w:tabs>
          <w:tab w:val="left" w:pos="426"/>
        </w:tabs>
        <w:overflowPunct/>
        <w:autoSpaceDE/>
        <w:adjustRightInd/>
        <w:ind w:left="0" w:firstLine="709"/>
        <w:jc w:val="both"/>
        <w:rPr>
          <w:sz w:val="24"/>
          <w:szCs w:val="24"/>
        </w:rPr>
      </w:pPr>
      <w:r w:rsidRPr="00CC5F23">
        <w:rPr>
          <w:sz w:val="24"/>
          <w:szCs w:val="24"/>
        </w:rPr>
        <w:t>Сторона, що не може виконувати зобов’язання за Договором внаслідок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14:paraId="57D05D76" w14:textId="77777777" w:rsidR="004A7805" w:rsidRPr="00CC5F23" w:rsidRDefault="004A7805" w:rsidP="004A7805">
      <w:pPr>
        <w:numPr>
          <w:ilvl w:val="1"/>
          <w:numId w:val="24"/>
        </w:numPr>
        <w:tabs>
          <w:tab w:val="left" w:pos="426"/>
        </w:tabs>
        <w:overflowPunct/>
        <w:autoSpaceDE/>
        <w:adjustRightInd/>
        <w:ind w:left="0" w:firstLine="709"/>
        <w:jc w:val="both"/>
        <w:rPr>
          <w:sz w:val="24"/>
          <w:szCs w:val="24"/>
        </w:rPr>
      </w:pPr>
      <w:r w:rsidRPr="00CC5F23">
        <w:rPr>
          <w:sz w:val="24"/>
          <w:szCs w:val="24"/>
        </w:rPr>
        <w:t>Доказом виникнення обставин непереборної сили та строку їх дії є відповідні документи, які видаються уповноваженим органом.</w:t>
      </w:r>
    </w:p>
    <w:p w14:paraId="6F9E56F3" w14:textId="77777777" w:rsidR="004A7805" w:rsidRPr="00CC5F23" w:rsidRDefault="004A7805" w:rsidP="004A7805">
      <w:pPr>
        <w:numPr>
          <w:ilvl w:val="1"/>
          <w:numId w:val="24"/>
        </w:numPr>
        <w:tabs>
          <w:tab w:val="left" w:pos="426"/>
        </w:tabs>
        <w:overflowPunct/>
        <w:autoSpaceDE/>
        <w:adjustRightInd/>
        <w:ind w:left="0" w:firstLine="709"/>
        <w:jc w:val="both"/>
        <w:rPr>
          <w:sz w:val="24"/>
          <w:szCs w:val="24"/>
        </w:rPr>
      </w:pPr>
      <w:r w:rsidRPr="00CC5F23">
        <w:rPr>
          <w:sz w:val="24"/>
          <w:szCs w:val="24"/>
        </w:rPr>
        <w:t xml:space="preserve">У разі, коли строк дії обставин непереборної сили продовжується більше ніж 60 (шістдесят) календарних днів, кожна із Сторін в установленому порядку має право розірвати Договір. </w:t>
      </w:r>
    </w:p>
    <w:p w14:paraId="287A9560" w14:textId="77777777" w:rsidR="004A7805" w:rsidRPr="00CC5F23" w:rsidRDefault="004A7805" w:rsidP="004A7805">
      <w:pPr>
        <w:tabs>
          <w:tab w:val="left" w:pos="284"/>
        </w:tabs>
        <w:overflowPunct/>
        <w:autoSpaceDE/>
        <w:adjustRightInd/>
        <w:ind w:firstLine="709"/>
        <w:jc w:val="center"/>
        <w:rPr>
          <w:b/>
          <w:sz w:val="24"/>
          <w:szCs w:val="24"/>
        </w:rPr>
      </w:pPr>
      <w:r w:rsidRPr="00CC5F23">
        <w:rPr>
          <w:b/>
          <w:sz w:val="24"/>
          <w:szCs w:val="24"/>
        </w:rPr>
        <w:t>Х. Вирішення спорів</w:t>
      </w:r>
    </w:p>
    <w:p w14:paraId="01C14956" w14:textId="77777777" w:rsidR="004A7805" w:rsidRPr="00CC5F23" w:rsidRDefault="004A7805" w:rsidP="004A7805">
      <w:pPr>
        <w:pStyle w:val="a5"/>
        <w:numPr>
          <w:ilvl w:val="1"/>
          <w:numId w:val="25"/>
        </w:numPr>
        <w:tabs>
          <w:tab w:val="left" w:pos="709"/>
        </w:tabs>
        <w:autoSpaceDN w:val="0"/>
        <w:spacing w:before="0" w:beforeAutospacing="0" w:after="0" w:afterAutospacing="0"/>
        <w:ind w:left="0" w:firstLine="709"/>
        <w:contextualSpacing/>
        <w:jc w:val="both"/>
        <w:rPr>
          <w:sz w:val="24"/>
          <w:szCs w:val="24"/>
          <w:lang w:val="uk-UA"/>
        </w:rPr>
      </w:pPr>
      <w:r w:rsidRPr="00CC5F23">
        <w:rPr>
          <w:sz w:val="24"/>
          <w:szCs w:val="24"/>
          <w:lang w:val="uk-UA"/>
        </w:rPr>
        <w:t>У випадку виникнення спорів або розбіжностей Сторони зобов’язуються вирішувати їх шляхом взаємних переговорів та консультацій.</w:t>
      </w:r>
    </w:p>
    <w:p w14:paraId="6F272A54" w14:textId="77777777" w:rsidR="004A7805" w:rsidRPr="00CC5F23" w:rsidRDefault="004A7805" w:rsidP="004A7805">
      <w:pPr>
        <w:pStyle w:val="a5"/>
        <w:numPr>
          <w:ilvl w:val="1"/>
          <w:numId w:val="25"/>
        </w:numPr>
        <w:tabs>
          <w:tab w:val="left" w:pos="709"/>
        </w:tabs>
        <w:autoSpaceDN w:val="0"/>
        <w:spacing w:before="0" w:beforeAutospacing="0" w:after="0" w:afterAutospacing="0"/>
        <w:ind w:left="0" w:firstLine="709"/>
        <w:contextualSpacing/>
        <w:jc w:val="both"/>
        <w:rPr>
          <w:sz w:val="24"/>
          <w:szCs w:val="24"/>
          <w:lang w:val="uk-UA"/>
        </w:rPr>
      </w:pPr>
      <w:r w:rsidRPr="00CC5F23">
        <w:rPr>
          <w:sz w:val="24"/>
          <w:szCs w:val="24"/>
          <w:lang w:val="uk-UA"/>
        </w:rPr>
        <w:t>У разі недосягнення Сторонами згоди, спори (розбіжності) вирішуються в судовому порядку.</w:t>
      </w:r>
    </w:p>
    <w:p w14:paraId="4C8FBA4D" w14:textId="77777777" w:rsidR="004A7805" w:rsidRPr="00CC5F23" w:rsidRDefault="004A7805" w:rsidP="004A7805">
      <w:pPr>
        <w:tabs>
          <w:tab w:val="left" w:pos="426"/>
        </w:tabs>
        <w:overflowPunct/>
        <w:autoSpaceDE/>
        <w:adjustRightInd/>
        <w:ind w:firstLine="709"/>
        <w:jc w:val="center"/>
        <w:rPr>
          <w:b/>
          <w:sz w:val="24"/>
          <w:szCs w:val="24"/>
        </w:rPr>
      </w:pPr>
      <w:r w:rsidRPr="00CC5F23">
        <w:rPr>
          <w:b/>
          <w:sz w:val="24"/>
          <w:szCs w:val="24"/>
        </w:rPr>
        <w:t xml:space="preserve">ХІ. Забезпечення виконання умов Договору </w:t>
      </w:r>
    </w:p>
    <w:p w14:paraId="40EAE806" w14:textId="77777777" w:rsidR="004A7805" w:rsidRPr="00CC5F23" w:rsidRDefault="004A7805" w:rsidP="004A7805">
      <w:pPr>
        <w:numPr>
          <w:ilvl w:val="1"/>
          <w:numId w:val="34"/>
        </w:numPr>
        <w:ind w:left="0" w:firstLine="709"/>
        <w:jc w:val="both"/>
        <w:rPr>
          <w:sz w:val="24"/>
          <w:szCs w:val="24"/>
        </w:rPr>
      </w:pPr>
      <w:r w:rsidRPr="00CC5F23">
        <w:rPr>
          <w:sz w:val="24"/>
          <w:szCs w:val="24"/>
          <w:shd w:val="clear" w:color="auto" w:fill="FFFFFF"/>
        </w:rPr>
        <w:t xml:space="preserve">З метою забезпечення виконання зобов'язань даного Договору </w:t>
      </w:r>
      <w:r w:rsidRPr="00CC5F23">
        <w:rPr>
          <w:sz w:val="24"/>
          <w:szCs w:val="24"/>
        </w:rPr>
        <w:t>після оприлюднення повідомлення про намір укласти договір, але  не пізніше  дати укладання договору про закупівлю,</w:t>
      </w:r>
      <w:r w:rsidRPr="00CC5F23">
        <w:rPr>
          <w:sz w:val="24"/>
          <w:szCs w:val="24"/>
          <w:shd w:val="clear" w:color="auto" w:fill="FFFFFF"/>
        </w:rPr>
        <w:t xml:space="preserve"> </w:t>
      </w:r>
      <w:r w:rsidR="00C04927" w:rsidRPr="00CC5F23">
        <w:rPr>
          <w:sz w:val="24"/>
          <w:szCs w:val="24"/>
          <w:shd w:val="clear" w:color="auto" w:fill="FFFFFF"/>
        </w:rPr>
        <w:t>Виконавець</w:t>
      </w:r>
      <w:r w:rsidRPr="00CC5F23">
        <w:rPr>
          <w:sz w:val="24"/>
          <w:szCs w:val="24"/>
          <w:shd w:val="clear" w:color="auto" w:fill="FFFFFF"/>
        </w:rPr>
        <w:t xml:space="preserve"> вносить</w:t>
      </w:r>
      <w:r w:rsidRPr="00CC5F23">
        <w:rPr>
          <w:sz w:val="24"/>
          <w:szCs w:val="24"/>
        </w:rPr>
        <w:t xml:space="preserve"> на депозитний (безвідсотковий) рахунок Замовника </w:t>
      </w:r>
      <w:r w:rsidRPr="00CC5F23">
        <w:rPr>
          <w:sz w:val="24"/>
          <w:szCs w:val="24"/>
          <w:shd w:val="clear" w:color="auto" w:fill="FFFFFF"/>
        </w:rPr>
        <w:t xml:space="preserve"> з</w:t>
      </w:r>
      <w:r w:rsidRPr="00CC5F23">
        <w:rPr>
          <w:sz w:val="24"/>
          <w:szCs w:val="24"/>
        </w:rPr>
        <w:t>абезпечення виконання договору про закупівлю, яке становить 0% від вартості договору.</w:t>
      </w:r>
    </w:p>
    <w:p w14:paraId="0ED41609" w14:textId="77777777" w:rsidR="004A7805" w:rsidRPr="00CC5F23" w:rsidRDefault="004A7805" w:rsidP="004A7805">
      <w:pPr>
        <w:numPr>
          <w:ilvl w:val="1"/>
          <w:numId w:val="34"/>
        </w:numPr>
        <w:ind w:left="0" w:firstLine="709"/>
        <w:jc w:val="both"/>
        <w:rPr>
          <w:sz w:val="24"/>
          <w:szCs w:val="24"/>
        </w:rPr>
      </w:pPr>
      <w:r w:rsidRPr="00CC5F23">
        <w:rPr>
          <w:sz w:val="24"/>
          <w:szCs w:val="24"/>
          <w:shd w:val="clear" w:color="auto" w:fill="FFFFFF"/>
        </w:rPr>
        <w:t>Замовник</w:t>
      </w:r>
      <w:r w:rsidRPr="00CC5F23">
        <w:rPr>
          <w:sz w:val="24"/>
          <w:szCs w:val="24"/>
        </w:rPr>
        <w:t xml:space="preserve"> повертає забезпечення виконання договору про закупівлю:</w:t>
      </w:r>
    </w:p>
    <w:p w14:paraId="795E014D" w14:textId="77777777" w:rsidR="004A7805" w:rsidRPr="00CC5F23" w:rsidRDefault="004A7805" w:rsidP="004A7805">
      <w:pPr>
        <w:ind w:firstLine="709"/>
        <w:jc w:val="both"/>
        <w:rPr>
          <w:sz w:val="24"/>
          <w:szCs w:val="24"/>
        </w:rPr>
      </w:pPr>
      <w:bookmarkStart w:id="46" w:name="n1486"/>
      <w:bookmarkEnd w:id="46"/>
      <w:r w:rsidRPr="00CC5F23">
        <w:rPr>
          <w:sz w:val="24"/>
          <w:szCs w:val="24"/>
        </w:rPr>
        <w:t>1) після виконання переможцем процедури закупівлі договору про закупівлю;</w:t>
      </w:r>
    </w:p>
    <w:p w14:paraId="2664E35B" w14:textId="77777777" w:rsidR="004A7805" w:rsidRPr="00CC5F23" w:rsidRDefault="004A7805" w:rsidP="004A7805">
      <w:pPr>
        <w:ind w:firstLine="709"/>
        <w:jc w:val="both"/>
        <w:rPr>
          <w:sz w:val="24"/>
          <w:szCs w:val="24"/>
        </w:rPr>
      </w:pPr>
      <w:bookmarkStart w:id="47" w:name="n1487"/>
      <w:bookmarkEnd w:id="47"/>
      <w:r w:rsidRPr="00CC5F23">
        <w:rPr>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0772E19E" w14:textId="77777777" w:rsidR="004A7805" w:rsidRPr="00CC5F23" w:rsidRDefault="004A7805" w:rsidP="004A7805">
      <w:pPr>
        <w:ind w:firstLine="709"/>
        <w:jc w:val="both"/>
        <w:rPr>
          <w:sz w:val="24"/>
          <w:szCs w:val="24"/>
        </w:rPr>
      </w:pPr>
      <w:bookmarkStart w:id="48" w:name="n1488"/>
      <w:bookmarkEnd w:id="48"/>
      <w:r w:rsidRPr="00CC5F23">
        <w:rPr>
          <w:sz w:val="24"/>
          <w:szCs w:val="24"/>
        </w:rPr>
        <w:t>3) у випадках, передбачених </w:t>
      </w:r>
      <w:hyperlink r:id="rId104" w:anchor="n1807" w:history="1">
        <w:r w:rsidRPr="00CC5F23">
          <w:rPr>
            <w:sz w:val="24"/>
            <w:szCs w:val="24"/>
          </w:rPr>
          <w:t>статтею 43</w:t>
        </w:r>
      </w:hyperlink>
      <w:r w:rsidRPr="00CC5F23">
        <w:rPr>
          <w:sz w:val="24"/>
          <w:szCs w:val="24"/>
        </w:rPr>
        <w:t>  Закону України «Про публічні закупівлі»;</w:t>
      </w:r>
    </w:p>
    <w:p w14:paraId="5D462FC8" w14:textId="77777777" w:rsidR="004A7805" w:rsidRPr="00CC5F23" w:rsidRDefault="004A7805" w:rsidP="004A7805">
      <w:pPr>
        <w:numPr>
          <w:ilvl w:val="1"/>
          <w:numId w:val="34"/>
        </w:numPr>
        <w:ind w:left="0" w:firstLine="709"/>
        <w:jc w:val="both"/>
        <w:rPr>
          <w:sz w:val="24"/>
          <w:szCs w:val="24"/>
        </w:rPr>
      </w:pPr>
      <w:bookmarkStart w:id="49" w:name="n1489"/>
      <w:bookmarkStart w:id="50" w:name="n1490"/>
      <w:bookmarkStart w:id="51" w:name="n1491"/>
      <w:bookmarkEnd w:id="49"/>
      <w:bookmarkEnd w:id="50"/>
      <w:bookmarkEnd w:id="51"/>
      <w:r w:rsidRPr="00CC5F23">
        <w:rPr>
          <w:sz w:val="24"/>
          <w:szCs w:val="24"/>
        </w:rPr>
        <w:t xml:space="preserve">Кошти, що надійшли як забезпечення виконання договору про закупівлю, якщо вони не повертаються </w:t>
      </w:r>
      <w:r w:rsidR="004756A1" w:rsidRPr="00CC5F23">
        <w:rPr>
          <w:sz w:val="24"/>
          <w:szCs w:val="24"/>
        </w:rPr>
        <w:t>Учасн</w:t>
      </w:r>
      <w:r w:rsidRPr="00CC5F23">
        <w:rPr>
          <w:sz w:val="24"/>
          <w:szCs w:val="24"/>
        </w:rPr>
        <w:t>ику у випадках, визначених цим Законом України «Про публічні закупівлі», підлягають перерахуванню до відповідного бюджету.</w:t>
      </w:r>
    </w:p>
    <w:p w14:paraId="68A3ED23" w14:textId="77777777" w:rsidR="004A7805" w:rsidRPr="00CC5F23" w:rsidRDefault="004A7805" w:rsidP="004A7805">
      <w:pPr>
        <w:ind w:left="709"/>
        <w:jc w:val="both"/>
        <w:rPr>
          <w:sz w:val="16"/>
          <w:szCs w:val="16"/>
        </w:rPr>
      </w:pPr>
    </w:p>
    <w:p w14:paraId="73CD3D9D" w14:textId="77777777" w:rsidR="004A7805" w:rsidRPr="00CC5F23" w:rsidRDefault="004A7805" w:rsidP="004A7805">
      <w:pPr>
        <w:tabs>
          <w:tab w:val="left" w:pos="426"/>
        </w:tabs>
        <w:overflowPunct/>
        <w:autoSpaceDE/>
        <w:adjustRightInd/>
        <w:ind w:firstLine="709"/>
        <w:jc w:val="center"/>
        <w:rPr>
          <w:b/>
          <w:sz w:val="24"/>
          <w:szCs w:val="24"/>
        </w:rPr>
      </w:pPr>
      <w:r w:rsidRPr="00CC5F23">
        <w:rPr>
          <w:b/>
          <w:sz w:val="24"/>
          <w:szCs w:val="24"/>
        </w:rPr>
        <w:t>ХІІ. Строк дії Договору</w:t>
      </w:r>
    </w:p>
    <w:p w14:paraId="23C1B170" w14:textId="081309A0" w:rsidR="004A7805" w:rsidRPr="00CC5F23" w:rsidRDefault="004A7805" w:rsidP="004A7805">
      <w:pPr>
        <w:pStyle w:val="a5"/>
        <w:numPr>
          <w:ilvl w:val="1"/>
          <w:numId w:val="27"/>
        </w:numPr>
        <w:tabs>
          <w:tab w:val="left" w:pos="0"/>
        </w:tabs>
        <w:autoSpaceDN w:val="0"/>
        <w:spacing w:before="0" w:beforeAutospacing="0" w:after="0" w:afterAutospacing="0"/>
        <w:ind w:left="0" w:firstLine="709"/>
        <w:contextualSpacing/>
        <w:jc w:val="both"/>
        <w:rPr>
          <w:sz w:val="24"/>
          <w:szCs w:val="24"/>
          <w:lang w:val="uk-UA"/>
        </w:rPr>
      </w:pPr>
      <w:r w:rsidRPr="00CC5F23">
        <w:rPr>
          <w:sz w:val="24"/>
          <w:szCs w:val="24"/>
          <w:lang w:val="uk-UA"/>
        </w:rPr>
        <w:t>Цей Договір набирає чинності з моменту підписання і діє до 31.12.202</w:t>
      </w:r>
      <w:r w:rsidR="00A30432">
        <w:rPr>
          <w:sz w:val="24"/>
          <w:szCs w:val="24"/>
          <w:lang w:val="uk-UA"/>
        </w:rPr>
        <w:t>4</w:t>
      </w:r>
      <w:r w:rsidRPr="00CC5F23">
        <w:rPr>
          <w:sz w:val="24"/>
          <w:szCs w:val="24"/>
          <w:lang w:val="uk-UA"/>
        </w:rPr>
        <w:t xml:space="preserve"> року, </w:t>
      </w:r>
      <w:r w:rsidRPr="00CC5F23">
        <w:rPr>
          <w:sz w:val="24"/>
          <w:szCs w:val="24"/>
          <w:lang w:val="uk-UA" w:eastAsia="ar-SA"/>
        </w:rPr>
        <w:t>а в частині розрахунків до повного їх виконання</w:t>
      </w:r>
      <w:r w:rsidRPr="00CC5F23">
        <w:rPr>
          <w:sz w:val="24"/>
          <w:szCs w:val="24"/>
          <w:lang w:val="uk-UA"/>
        </w:rPr>
        <w:t>.</w:t>
      </w:r>
    </w:p>
    <w:p w14:paraId="58C0E3D6" w14:textId="77777777" w:rsidR="004A7805" w:rsidRPr="00CC5F23" w:rsidRDefault="004A7805" w:rsidP="004A7805">
      <w:pPr>
        <w:widowControl w:val="0"/>
        <w:numPr>
          <w:ilvl w:val="1"/>
          <w:numId w:val="27"/>
        </w:numPr>
        <w:overflowPunct/>
        <w:ind w:left="0" w:firstLine="709"/>
        <w:jc w:val="both"/>
        <w:rPr>
          <w:sz w:val="24"/>
          <w:szCs w:val="24"/>
        </w:rPr>
      </w:pPr>
      <w:r w:rsidRPr="00CC5F23">
        <w:rPr>
          <w:sz w:val="24"/>
          <w:szCs w:val="24"/>
        </w:rPr>
        <w:t>Договір може бути розірваний достроково у випадках:</w:t>
      </w:r>
    </w:p>
    <w:p w14:paraId="7AF173E3" w14:textId="77777777" w:rsidR="004A7805" w:rsidRPr="00CC5F23" w:rsidRDefault="004A7805" w:rsidP="004A7805">
      <w:pPr>
        <w:ind w:firstLine="709"/>
        <w:jc w:val="both"/>
        <w:rPr>
          <w:sz w:val="24"/>
          <w:szCs w:val="24"/>
        </w:rPr>
      </w:pPr>
      <w:r w:rsidRPr="00CC5F23">
        <w:rPr>
          <w:sz w:val="24"/>
          <w:szCs w:val="24"/>
        </w:rPr>
        <w:lastRenderedPageBreak/>
        <w:t>12.2.1.  за взаємною згодою Сторін;</w:t>
      </w:r>
    </w:p>
    <w:p w14:paraId="1BF7C1EE" w14:textId="77777777" w:rsidR="004A7805" w:rsidRPr="00CC5F23" w:rsidRDefault="004A7805" w:rsidP="004A7805">
      <w:pPr>
        <w:ind w:firstLine="709"/>
        <w:jc w:val="both"/>
        <w:rPr>
          <w:sz w:val="24"/>
          <w:szCs w:val="24"/>
        </w:rPr>
      </w:pPr>
      <w:r w:rsidRPr="00CC5F23">
        <w:rPr>
          <w:sz w:val="24"/>
          <w:szCs w:val="24"/>
        </w:rPr>
        <w:t>12.2.2.  відсутності потреби в послугах (роботах);</w:t>
      </w:r>
    </w:p>
    <w:p w14:paraId="0AD781AF" w14:textId="77777777" w:rsidR="004A7805" w:rsidRPr="00CC5F23" w:rsidRDefault="004A7805" w:rsidP="004A7805">
      <w:pPr>
        <w:ind w:firstLine="709"/>
        <w:jc w:val="both"/>
        <w:rPr>
          <w:sz w:val="24"/>
          <w:szCs w:val="24"/>
        </w:rPr>
      </w:pPr>
      <w:r w:rsidRPr="00CC5F23">
        <w:rPr>
          <w:sz w:val="24"/>
          <w:szCs w:val="24"/>
        </w:rPr>
        <w:t>12.2.3.  за рішенням суду;</w:t>
      </w:r>
    </w:p>
    <w:p w14:paraId="0896CF39" w14:textId="77777777" w:rsidR="004A7805" w:rsidRPr="00CC5F23" w:rsidRDefault="004A7805" w:rsidP="004A7805">
      <w:pPr>
        <w:ind w:firstLine="709"/>
        <w:jc w:val="both"/>
        <w:rPr>
          <w:sz w:val="24"/>
          <w:szCs w:val="24"/>
        </w:rPr>
      </w:pPr>
      <w:r w:rsidRPr="00CC5F23">
        <w:rPr>
          <w:sz w:val="24"/>
          <w:szCs w:val="24"/>
        </w:rPr>
        <w:t>12.2.4. ліквідації (визнання банкрутом, реорганізації) однієї (обох) сторін по договору;</w:t>
      </w:r>
    </w:p>
    <w:p w14:paraId="1C987D79" w14:textId="77777777" w:rsidR="004A7805" w:rsidRPr="00CC5F23" w:rsidRDefault="004A7805" w:rsidP="004A7805">
      <w:pPr>
        <w:ind w:firstLine="709"/>
        <w:jc w:val="both"/>
        <w:rPr>
          <w:sz w:val="24"/>
          <w:szCs w:val="24"/>
        </w:rPr>
      </w:pPr>
      <w:r w:rsidRPr="00CC5F23">
        <w:rPr>
          <w:sz w:val="24"/>
          <w:szCs w:val="24"/>
        </w:rPr>
        <w:t>12.2.5. в інших випадках, передбачених чинним законодавством України.</w:t>
      </w:r>
    </w:p>
    <w:p w14:paraId="2112548A" w14:textId="77777777" w:rsidR="004A7805" w:rsidRPr="00CC5F23" w:rsidRDefault="004A7805" w:rsidP="004A7805">
      <w:pPr>
        <w:widowControl w:val="0"/>
        <w:numPr>
          <w:ilvl w:val="1"/>
          <w:numId w:val="27"/>
        </w:numPr>
        <w:tabs>
          <w:tab w:val="left" w:pos="0"/>
        </w:tabs>
        <w:overflowPunct/>
        <w:autoSpaceDE/>
        <w:adjustRightInd/>
        <w:ind w:left="0" w:firstLine="709"/>
        <w:jc w:val="both"/>
        <w:rPr>
          <w:sz w:val="24"/>
          <w:szCs w:val="24"/>
        </w:rPr>
      </w:pPr>
      <w:r w:rsidRPr="00CC5F23">
        <w:rPr>
          <w:sz w:val="24"/>
          <w:szCs w:val="24"/>
        </w:rPr>
        <w:t>Одностороння відмова від договору не допускається.</w:t>
      </w:r>
    </w:p>
    <w:p w14:paraId="5741F3D8" w14:textId="77777777" w:rsidR="004A7805" w:rsidRPr="00CC5F23" w:rsidRDefault="004A7805" w:rsidP="004A7805">
      <w:pPr>
        <w:tabs>
          <w:tab w:val="left" w:pos="426"/>
        </w:tabs>
        <w:overflowPunct/>
        <w:autoSpaceDE/>
        <w:adjustRightInd/>
        <w:spacing w:before="120"/>
        <w:ind w:firstLine="709"/>
        <w:jc w:val="center"/>
        <w:rPr>
          <w:b/>
          <w:sz w:val="24"/>
          <w:szCs w:val="24"/>
        </w:rPr>
      </w:pPr>
      <w:r w:rsidRPr="00CC5F23">
        <w:rPr>
          <w:b/>
          <w:sz w:val="24"/>
          <w:szCs w:val="24"/>
        </w:rPr>
        <w:t>ХІІІ. Інші умови</w:t>
      </w:r>
    </w:p>
    <w:p w14:paraId="18348AC6" w14:textId="77777777" w:rsidR="004A7805" w:rsidRPr="00CC5F23" w:rsidRDefault="004A7805" w:rsidP="004A7805">
      <w:pPr>
        <w:pStyle w:val="ListParagraph1"/>
        <w:numPr>
          <w:ilvl w:val="1"/>
          <w:numId w:val="28"/>
        </w:numPr>
        <w:tabs>
          <w:tab w:val="left" w:pos="709"/>
        </w:tabs>
        <w:ind w:left="0" w:firstLine="709"/>
        <w:jc w:val="both"/>
        <w:rPr>
          <w:b/>
          <w:snapToGrid w:val="0"/>
          <w:sz w:val="24"/>
          <w:szCs w:val="24"/>
          <w:lang w:val="uk-UA"/>
        </w:rPr>
      </w:pPr>
      <w:r w:rsidRPr="00CC5F23">
        <w:rPr>
          <w:b/>
          <w:snapToGrid w:val="0"/>
          <w:sz w:val="24"/>
          <w:szCs w:val="24"/>
          <w:lang w:val="uk-UA"/>
        </w:rPr>
        <w:t>Гарантії Сторін:</w:t>
      </w:r>
    </w:p>
    <w:p w14:paraId="32BC9796" w14:textId="77777777" w:rsidR="004A7805" w:rsidRPr="00CC5F23" w:rsidRDefault="004A7805" w:rsidP="004A7805">
      <w:pPr>
        <w:pStyle w:val="23"/>
        <w:widowControl w:val="0"/>
        <w:numPr>
          <w:ilvl w:val="2"/>
          <w:numId w:val="28"/>
        </w:numPr>
        <w:tabs>
          <w:tab w:val="left" w:pos="851"/>
        </w:tabs>
        <w:ind w:left="0" w:firstLine="709"/>
        <w:jc w:val="both"/>
        <w:rPr>
          <w:lang w:val="uk-UA"/>
        </w:rPr>
      </w:pPr>
      <w:r w:rsidRPr="00CC5F23">
        <w:rPr>
          <w:snapToGrid w:val="0"/>
          <w:lang w:val="uk-UA"/>
        </w:rPr>
        <w:t>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14:paraId="08101E2D" w14:textId="77777777" w:rsidR="004A7805" w:rsidRPr="00CC5F23" w:rsidRDefault="004A7805" w:rsidP="004A7805">
      <w:pPr>
        <w:pStyle w:val="23"/>
        <w:widowControl w:val="0"/>
        <w:numPr>
          <w:ilvl w:val="2"/>
          <w:numId w:val="28"/>
        </w:numPr>
        <w:tabs>
          <w:tab w:val="left" w:pos="709"/>
        </w:tabs>
        <w:ind w:left="0" w:firstLine="709"/>
        <w:jc w:val="both"/>
        <w:rPr>
          <w:lang w:val="uk-UA"/>
        </w:rPr>
      </w:pPr>
      <w:r w:rsidRPr="00CC5F23">
        <w:rPr>
          <w:snapToGrid w:val="0"/>
          <w:lang w:val="uk-UA"/>
        </w:rPr>
        <w:t>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14:paraId="6D625F2A" w14:textId="77777777" w:rsidR="004A7805" w:rsidRPr="00CC5F23" w:rsidRDefault="004A7805" w:rsidP="004A7805">
      <w:pPr>
        <w:pStyle w:val="23"/>
        <w:widowControl w:val="0"/>
        <w:numPr>
          <w:ilvl w:val="2"/>
          <w:numId w:val="28"/>
        </w:numPr>
        <w:tabs>
          <w:tab w:val="left" w:pos="709"/>
        </w:tabs>
        <w:ind w:left="0" w:firstLine="709"/>
        <w:jc w:val="both"/>
        <w:rPr>
          <w:lang w:val="uk-UA"/>
        </w:rPr>
      </w:pPr>
      <w:r w:rsidRPr="00CC5F23">
        <w:rPr>
          <w:snapToGrid w:val="0"/>
          <w:lang w:val="uk-UA"/>
        </w:rPr>
        <w:t xml:space="preserve">У разі, якщо з’ясується, що будь-яка гарантія із зазначених в </w:t>
      </w:r>
      <w:proofErr w:type="spellStart"/>
      <w:r w:rsidRPr="00CC5F23">
        <w:rPr>
          <w:snapToGrid w:val="0"/>
          <w:lang w:val="uk-UA"/>
        </w:rPr>
        <w:t>п.п</w:t>
      </w:r>
      <w:proofErr w:type="spellEnd"/>
      <w:r w:rsidRPr="00CC5F23">
        <w:rPr>
          <w:snapToGrid w:val="0"/>
          <w:lang w:val="uk-UA"/>
        </w:rPr>
        <w:t>. 13.1.1. - 13.1.2. Договору, не відповідає дійсності, це буде вважатися порушенням умов Договору і винна Сторона нестиме відповідальність згідно чинного законодавства України.</w:t>
      </w:r>
    </w:p>
    <w:p w14:paraId="71E9BEA6" w14:textId="77777777" w:rsidR="004A7805" w:rsidRPr="00CC5F23" w:rsidRDefault="004A7805" w:rsidP="004A7805">
      <w:pPr>
        <w:pStyle w:val="ListParagraph1"/>
        <w:numPr>
          <w:ilvl w:val="1"/>
          <w:numId w:val="28"/>
        </w:numPr>
        <w:tabs>
          <w:tab w:val="left" w:pos="567"/>
        </w:tabs>
        <w:ind w:left="0" w:firstLine="709"/>
        <w:jc w:val="both"/>
        <w:rPr>
          <w:b/>
          <w:snapToGrid w:val="0"/>
          <w:sz w:val="24"/>
          <w:szCs w:val="24"/>
          <w:lang w:val="uk-UA"/>
        </w:rPr>
      </w:pPr>
      <w:r w:rsidRPr="00CC5F23">
        <w:rPr>
          <w:b/>
          <w:snapToGrid w:val="0"/>
          <w:sz w:val="24"/>
          <w:szCs w:val="24"/>
          <w:lang w:val="uk-UA"/>
        </w:rPr>
        <w:t>Конфіденційність:</w:t>
      </w:r>
    </w:p>
    <w:p w14:paraId="2F43D1D4" w14:textId="77777777" w:rsidR="004A7805" w:rsidRPr="00CC5F23" w:rsidRDefault="004A7805" w:rsidP="004A7805">
      <w:pPr>
        <w:pStyle w:val="23"/>
        <w:widowControl w:val="0"/>
        <w:numPr>
          <w:ilvl w:val="2"/>
          <w:numId w:val="28"/>
        </w:numPr>
        <w:tabs>
          <w:tab w:val="left" w:pos="709"/>
        </w:tabs>
        <w:ind w:left="0" w:firstLine="709"/>
        <w:jc w:val="both"/>
        <w:rPr>
          <w:lang w:val="uk-UA"/>
        </w:rPr>
      </w:pPr>
      <w:r w:rsidRPr="00CC5F23">
        <w:rPr>
          <w:lang w:val="uk-UA"/>
        </w:rPr>
        <w:t>Сторони домовилися вважати інформацію, будь-які матеріали та відомості, що пов’язані з операціями, які відбуваються відповідно до Договору, конфіденційною інформацією;</w:t>
      </w:r>
    </w:p>
    <w:p w14:paraId="57D57EAB" w14:textId="77777777" w:rsidR="004A7805" w:rsidRPr="00CC5F23" w:rsidRDefault="004A7805" w:rsidP="004A7805">
      <w:pPr>
        <w:pStyle w:val="23"/>
        <w:widowControl w:val="0"/>
        <w:numPr>
          <w:ilvl w:val="2"/>
          <w:numId w:val="28"/>
        </w:numPr>
        <w:tabs>
          <w:tab w:val="left" w:pos="709"/>
        </w:tabs>
        <w:ind w:left="0" w:firstLine="709"/>
        <w:jc w:val="both"/>
        <w:rPr>
          <w:lang w:val="uk-UA"/>
        </w:rPr>
      </w:pPr>
      <w:r w:rsidRPr="00CC5F23">
        <w:rPr>
          <w:lang w:val="uk-UA"/>
        </w:rPr>
        <w:t>Конфіденційна інформація не може передаватись третім особам без попередньої письмової згоди іншої Сторони за Договором, крім випадків, коли це пов’язано з одержанням офіційних дозволів, документів для виконання своїх зобов’язань за Договором або сплати податків та інших обов’язкових платежів, а також в інших випадках, передбачених чинним законодавством України;</w:t>
      </w:r>
    </w:p>
    <w:p w14:paraId="346938FE" w14:textId="77777777" w:rsidR="004A7805" w:rsidRPr="00CC5F23" w:rsidRDefault="004A7805" w:rsidP="004A7805">
      <w:pPr>
        <w:pStyle w:val="23"/>
        <w:widowControl w:val="0"/>
        <w:numPr>
          <w:ilvl w:val="2"/>
          <w:numId w:val="28"/>
        </w:numPr>
        <w:tabs>
          <w:tab w:val="left" w:pos="709"/>
        </w:tabs>
        <w:ind w:left="0" w:firstLine="709"/>
        <w:jc w:val="both"/>
        <w:rPr>
          <w:lang w:val="uk-UA"/>
        </w:rPr>
      </w:pPr>
      <w:r w:rsidRPr="00CC5F23">
        <w:rPr>
          <w:lang w:val="uk-UA"/>
        </w:rPr>
        <w:t>Кожна зі Сторін при виконанні Договірних зобов’язань повинна забезпечити конфіденційність отриманої від іншої Сторони інформації.</w:t>
      </w:r>
    </w:p>
    <w:p w14:paraId="43BC3E11" w14:textId="77777777" w:rsidR="004A7805" w:rsidRPr="00CC5F23" w:rsidRDefault="004A7805" w:rsidP="004A7805">
      <w:pPr>
        <w:pStyle w:val="ListParagraph1"/>
        <w:numPr>
          <w:ilvl w:val="1"/>
          <w:numId w:val="28"/>
        </w:numPr>
        <w:tabs>
          <w:tab w:val="left" w:pos="567"/>
        </w:tabs>
        <w:ind w:left="0" w:firstLine="709"/>
        <w:jc w:val="both"/>
        <w:rPr>
          <w:b/>
          <w:snapToGrid w:val="0"/>
          <w:sz w:val="24"/>
          <w:szCs w:val="24"/>
          <w:lang w:val="uk-UA"/>
        </w:rPr>
      </w:pPr>
      <w:r w:rsidRPr="00CC5F23">
        <w:rPr>
          <w:b/>
          <w:snapToGrid w:val="0"/>
          <w:sz w:val="24"/>
          <w:szCs w:val="24"/>
          <w:lang w:val="uk-UA"/>
        </w:rPr>
        <w:t>Прикінцеві положення:</w:t>
      </w:r>
    </w:p>
    <w:p w14:paraId="27A5EB31" w14:textId="77777777" w:rsidR="004A7805" w:rsidRPr="00CC5F23" w:rsidRDefault="004A7805" w:rsidP="004A7805">
      <w:pPr>
        <w:pStyle w:val="23"/>
        <w:widowControl w:val="0"/>
        <w:numPr>
          <w:ilvl w:val="2"/>
          <w:numId w:val="28"/>
        </w:numPr>
        <w:tabs>
          <w:tab w:val="left" w:pos="709"/>
        </w:tabs>
        <w:ind w:left="0" w:firstLine="709"/>
        <w:jc w:val="both"/>
        <w:rPr>
          <w:lang w:val="uk-UA"/>
        </w:rPr>
      </w:pPr>
      <w:r w:rsidRPr="00CC5F23">
        <w:rPr>
          <w:lang w:val="uk-UA"/>
        </w:rPr>
        <w:t>Будь-які зміни та доповнення до Договору вважаються дійсними, якщо вони здійснені в письмовій формі та підписані уповноваженими на це представниками Сторін;</w:t>
      </w:r>
    </w:p>
    <w:p w14:paraId="233C888D" w14:textId="77777777" w:rsidR="004A7805" w:rsidRPr="00CC5F23" w:rsidRDefault="004A7805" w:rsidP="004A7805">
      <w:pPr>
        <w:pStyle w:val="23"/>
        <w:widowControl w:val="0"/>
        <w:numPr>
          <w:ilvl w:val="2"/>
          <w:numId w:val="28"/>
        </w:numPr>
        <w:tabs>
          <w:tab w:val="left" w:pos="709"/>
        </w:tabs>
        <w:ind w:left="0" w:firstLine="709"/>
        <w:jc w:val="both"/>
        <w:rPr>
          <w:lang w:val="uk-UA"/>
        </w:rPr>
      </w:pPr>
      <w:r w:rsidRPr="00CC5F23">
        <w:rPr>
          <w:lang w:val="uk-UA"/>
        </w:rPr>
        <w:t>У випадках, не передбачених Договором, Сторони керуються законодавством України;</w:t>
      </w:r>
    </w:p>
    <w:p w14:paraId="644F4337" w14:textId="77777777" w:rsidR="004A7805" w:rsidRPr="00CC5F23" w:rsidRDefault="004A7805" w:rsidP="004A7805">
      <w:pPr>
        <w:pStyle w:val="23"/>
        <w:widowControl w:val="0"/>
        <w:numPr>
          <w:ilvl w:val="2"/>
          <w:numId w:val="28"/>
        </w:numPr>
        <w:tabs>
          <w:tab w:val="left" w:pos="709"/>
        </w:tabs>
        <w:ind w:left="0" w:firstLine="709"/>
        <w:jc w:val="both"/>
        <w:rPr>
          <w:lang w:val="uk-UA"/>
        </w:rPr>
      </w:pPr>
      <w:r w:rsidRPr="00CC5F23">
        <w:rPr>
          <w:lang w:val="uk-UA"/>
        </w:rPr>
        <w:t>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14:paraId="4FD28572" w14:textId="77777777" w:rsidR="004A7805" w:rsidRPr="00CC5F23" w:rsidRDefault="004A7805" w:rsidP="004A7805">
      <w:pPr>
        <w:pStyle w:val="23"/>
        <w:widowControl w:val="0"/>
        <w:numPr>
          <w:ilvl w:val="2"/>
          <w:numId w:val="28"/>
        </w:numPr>
        <w:tabs>
          <w:tab w:val="left" w:pos="567"/>
          <w:tab w:val="left" w:pos="1560"/>
        </w:tabs>
        <w:ind w:left="0" w:firstLine="709"/>
        <w:jc w:val="both"/>
        <w:rPr>
          <w:lang w:val="uk-UA"/>
        </w:rPr>
      </w:pPr>
      <w:r w:rsidRPr="00CC5F23">
        <w:rPr>
          <w:lang w:val="uk-UA"/>
        </w:rPr>
        <w:t>У межах чинного законодавства України, Сторони за домовленістю можуть вносити зміни до Договору. У такому випадку, зміни до Договору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w:t>
      </w:r>
    </w:p>
    <w:p w14:paraId="5A5658E7" w14:textId="77777777" w:rsidR="004A7805" w:rsidRPr="00CC5F23" w:rsidRDefault="004A7805" w:rsidP="004A7805">
      <w:pPr>
        <w:pStyle w:val="23"/>
        <w:widowControl w:val="0"/>
        <w:numPr>
          <w:ilvl w:val="2"/>
          <w:numId w:val="28"/>
        </w:numPr>
        <w:tabs>
          <w:tab w:val="left" w:pos="567"/>
          <w:tab w:val="left" w:pos="1418"/>
          <w:tab w:val="left" w:pos="1560"/>
        </w:tabs>
        <w:ind w:left="0" w:firstLine="709"/>
        <w:jc w:val="both"/>
        <w:rPr>
          <w:lang w:val="uk-UA"/>
        </w:rPr>
      </w:pPr>
      <w:r w:rsidRPr="00CC5F23">
        <w:rPr>
          <w:lang w:val="uk-UA"/>
        </w:rPr>
        <w:t>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печаткою;</w:t>
      </w:r>
    </w:p>
    <w:p w14:paraId="3D9D84BD" w14:textId="77777777" w:rsidR="004A7805" w:rsidRPr="00CC5F23" w:rsidRDefault="004A7805" w:rsidP="004A7805">
      <w:pPr>
        <w:pStyle w:val="23"/>
        <w:widowControl w:val="0"/>
        <w:numPr>
          <w:ilvl w:val="2"/>
          <w:numId w:val="28"/>
        </w:numPr>
        <w:tabs>
          <w:tab w:val="left" w:pos="709"/>
        </w:tabs>
        <w:ind w:left="0" w:firstLine="709"/>
        <w:jc w:val="both"/>
        <w:rPr>
          <w:lang w:val="uk-UA"/>
        </w:rPr>
      </w:pPr>
      <w:r w:rsidRPr="00CC5F23">
        <w:rPr>
          <w:lang w:val="uk-UA"/>
        </w:rPr>
        <w:t>Істотні умови Договору не можуть змінюватися після його підписання до виконання зобов'язань сторонами у повному обсязі, крім випадків:</w:t>
      </w:r>
    </w:p>
    <w:p w14:paraId="5EFA12F0" w14:textId="77777777" w:rsidR="004A7805" w:rsidRPr="00CC5F23" w:rsidRDefault="004A7805" w:rsidP="004A7805">
      <w:pPr>
        <w:pStyle w:val="rvps2"/>
        <w:shd w:val="clear" w:color="auto" w:fill="FFFFFF"/>
        <w:spacing w:before="0" w:beforeAutospacing="0" w:after="0" w:afterAutospacing="0"/>
        <w:ind w:firstLine="709"/>
        <w:jc w:val="both"/>
      </w:pPr>
      <w:r w:rsidRPr="00CC5F23">
        <w:t xml:space="preserve">13.3.6.1. зменшення обсягів закупівлі, зокрема з урахуванням фактичного обсягу видатків </w:t>
      </w:r>
      <w:r w:rsidR="004756A1" w:rsidRPr="00CC5F23">
        <w:t>Замов</w:t>
      </w:r>
      <w:r w:rsidRPr="00CC5F23">
        <w:t>ника;</w:t>
      </w:r>
    </w:p>
    <w:p w14:paraId="3AB55795" w14:textId="19696CE9" w:rsidR="004A7805" w:rsidRPr="00CC5F23" w:rsidRDefault="004A7805" w:rsidP="004A7805">
      <w:pPr>
        <w:pStyle w:val="rvps2"/>
        <w:shd w:val="clear" w:color="auto" w:fill="FFFFFF"/>
        <w:spacing w:before="0" w:beforeAutospacing="0" w:after="0" w:afterAutospacing="0"/>
        <w:ind w:firstLine="709"/>
        <w:jc w:val="both"/>
      </w:pPr>
      <w:bookmarkStart w:id="52" w:name="n1770"/>
      <w:bookmarkEnd w:id="52"/>
      <w:r w:rsidRPr="00CC5F23">
        <w:t xml:space="preserve">13.3.6.2. </w:t>
      </w:r>
      <w:r w:rsidR="00CB2430" w:rsidRPr="00CC5F23">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CB2430" w:rsidRPr="00CC5F23">
        <w:t>пропорційно</w:t>
      </w:r>
      <w:proofErr w:type="spellEnd"/>
      <w:r w:rsidR="00CB2430" w:rsidRPr="00CC5F23">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CC5F23">
        <w:t>;</w:t>
      </w:r>
    </w:p>
    <w:p w14:paraId="59EDB32A" w14:textId="77777777" w:rsidR="004A7805" w:rsidRPr="00CC5F23" w:rsidRDefault="004A7805" w:rsidP="004A7805">
      <w:pPr>
        <w:pStyle w:val="rvps2"/>
        <w:shd w:val="clear" w:color="auto" w:fill="FFFFFF"/>
        <w:spacing w:before="0" w:beforeAutospacing="0" w:after="0" w:afterAutospacing="0"/>
        <w:ind w:firstLine="709"/>
        <w:jc w:val="both"/>
      </w:pPr>
      <w:r w:rsidRPr="00CC5F23">
        <w:lastRenderedPageBreak/>
        <w:t>13.3.6.3. покращення якості предмета закупівлі, за умови що таке покращення не призведе до збільшення суми, визначеної в договорі про закупівлю;</w:t>
      </w:r>
    </w:p>
    <w:p w14:paraId="0EFF2967" w14:textId="77777777" w:rsidR="004A7805" w:rsidRPr="00CC5F23" w:rsidRDefault="004A7805" w:rsidP="004A7805">
      <w:pPr>
        <w:pStyle w:val="rvps2"/>
        <w:shd w:val="clear" w:color="auto" w:fill="FFFFFF"/>
        <w:spacing w:before="0" w:beforeAutospacing="0" w:after="0" w:afterAutospacing="0"/>
        <w:ind w:firstLine="709"/>
        <w:jc w:val="both"/>
      </w:pPr>
      <w:bookmarkStart w:id="53" w:name="n1772"/>
      <w:bookmarkEnd w:id="53"/>
      <w:r w:rsidRPr="00CC5F23">
        <w:t xml:space="preserve">13.3.6.4.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4756A1" w:rsidRPr="00CC5F23">
        <w:t>Замов</w:t>
      </w:r>
      <w:r w:rsidRPr="00CC5F23">
        <w:t>ника, за умови що такі зміни не призведуть до збільшення суми, визначеної в договорі про закупівлю;</w:t>
      </w:r>
    </w:p>
    <w:p w14:paraId="6DE41168" w14:textId="0DE8F089" w:rsidR="004A7805" w:rsidRPr="00CC5F23" w:rsidRDefault="004A7805" w:rsidP="004A7805">
      <w:pPr>
        <w:pStyle w:val="rvps2"/>
        <w:shd w:val="clear" w:color="auto" w:fill="FFFFFF"/>
        <w:spacing w:before="0" w:beforeAutospacing="0" w:after="0" w:afterAutospacing="0"/>
        <w:ind w:firstLine="709"/>
        <w:jc w:val="both"/>
      </w:pPr>
      <w:r w:rsidRPr="00CC5F23">
        <w:t>13.3.6.5. погодження зміни ціни в договорі про закупівлю в бік зменшення (без зміни кількості (обсягу) та якості товарів, робіт і послуг)</w:t>
      </w:r>
      <w:r w:rsidR="000E0081" w:rsidRPr="00CC5F23">
        <w:t>;</w:t>
      </w:r>
    </w:p>
    <w:p w14:paraId="617CBD70" w14:textId="20AC263D" w:rsidR="004A7805" w:rsidRPr="00CC5F23" w:rsidRDefault="004A7805" w:rsidP="004A7805">
      <w:pPr>
        <w:pStyle w:val="rvps2"/>
        <w:shd w:val="clear" w:color="auto" w:fill="FFFFFF"/>
        <w:spacing w:before="0" w:beforeAutospacing="0" w:after="0" w:afterAutospacing="0"/>
        <w:ind w:firstLine="709"/>
        <w:jc w:val="both"/>
      </w:pPr>
      <w:bookmarkStart w:id="54" w:name="n1774"/>
      <w:bookmarkEnd w:id="54"/>
      <w:r w:rsidRPr="00CC5F23">
        <w:t xml:space="preserve">13.3.6.6.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C5F23">
        <w:t>пропорційно</w:t>
      </w:r>
      <w:proofErr w:type="spellEnd"/>
      <w:r w:rsidRPr="00CC5F23">
        <w:t xml:space="preserve"> до зміни таких ставок та/або пільг з оподаткування</w:t>
      </w:r>
      <w:r w:rsidR="00BB4D33" w:rsidRPr="00CC5F23">
        <w:t xml:space="preserve">, а також у зв’язку з зміною системи оподаткування </w:t>
      </w:r>
      <w:proofErr w:type="spellStart"/>
      <w:r w:rsidR="00BB4D33" w:rsidRPr="00CC5F23">
        <w:t>пропорційно</w:t>
      </w:r>
      <w:proofErr w:type="spellEnd"/>
      <w:r w:rsidR="00BB4D33" w:rsidRPr="00CC5F23">
        <w:t xml:space="preserve"> до зміни податкового навантаження внаслідок зміни системи оподаткування</w:t>
      </w:r>
      <w:r w:rsidRPr="00CC5F23">
        <w:t>;</w:t>
      </w:r>
    </w:p>
    <w:p w14:paraId="097C58DE" w14:textId="55FABAEB" w:rsidR="004A7805" w:rsidRPr="00CC5F23" w:rsidRDefault="004A7805" w:rsidP="004A7805">
      <w:pPr>
        <w:pStyle w:val="rvps2"/>
        <w:shd w:val="clear" w:color="auto" w:fill="FFFFFF"/>
        <w:spacing w:before="0" w:beforeAutospacing="0" w:after="0" w:afterAutospacing="0"/>
        <w:ind w:firstLine="709"/>
        <w:jc w:val="both"/>
      </w:pPr>
      <w:bookmarkStart w:id="55" w:name="n1775"/>
      <w:bookmarkEnd w:id="55"/>
      <w:r w:rsidRPr="00CC5F23">
        <w:t xml:space="preserve">13.3.6.7. </w:t>
      </w:r>
      <w:r w:rsidR="00BB4D33" w:rsidRPr="00CC5F23">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BB4D33" w:rsidRPr="00CC5F23">
        <w:t>Platts</w:t>
      </w:r>
      <w:proofErr w:type="spellEnd"/>
      <w:r w:rsidR="00BB4D33" w:rsidRPr="00CC5F23">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CC5F23">
        <w:t>;</w:t>
      </w:r>
    </w:p>
    <w:p w14:paraId="7EDEFB5A" w14:textId="77777777" w:rsidR="00B31275" w:rsidRDefault="004A7805" w:rsidP="00B31275">
      <w:pPr>
        <w:pStyle w:val="rvps2"/>
        <w:shd w:val="clear" w:color="auto" w:fill="FFFFFF"/>
        <w:spacing w:before="0" w:beforeAutospacing="0" w:after="0" w:afterAutospacing="0"/>
        <w:ind w:firstLine="567"/>
        <w:jc w:val="both"/>
      </w:pPr>
      <w:bookmarkStart w:id="56" w:name="n1776"/>
      <w:bookmarkEnd w:id="56"/>
      <w:r w:rsidRPr="00CC5F23">
        <w:t xml:space="preserve">13.3.6.8. </w:t>
      </w:r>
      <w:r w:rsidR="00B31275" w:rsidRPr="00045391">
        <w:t>зміни умов у зв’язку із застосуванням положень частини шостої статті 41 Закону.</w:t>
      </w:r>
    </w:p>
    <w:p w14:paraId="4B5DA5FA" w14:textId="11F1A6C4" w:rsidR="00B31275" w:rsidRPr="0036100C" w:rsidRDefault="00B31275" w:rsidP="00B31275">
      <w:pPr>
        <w:pStyle w:val="rvps2"/>
        <w:shd w:val="clear" w:color="auto" w:fill="FFFFFF"/>
        <w:spacing w:before="0" w:beforeAutospacing="0" w:after="0" w:afterAutospacing="0"/>
        <w:ind w:firstLine="567"/>
        <w:jc w:val="both"/>
      </w:pPr>
      <w:r>
        <w:t>1</w:t>
      </w:r>
      <w:r w:rsidRPr="00B31275">
        <w:t>3</w:t>
      </w:r>
      <w:r>
        <w:t>.</w:t>
      </w:r>
      <w:r w:rsidRPr="00B31275">
        <w:t>3</w:t>
      </w:r>
      <w:r>
        <w:t>.</w:t>
      </w:r>
      <w:r w:rsidRPr="003539DE">
        <w:t>6</w:t>
      </w:r>
      <w:r>
        <w:t xml:space="preserve">.9 </w:t>
      </w:r>
      <w:r>
        <w:rPr>
          <w:color w:val="333333"/>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5" w:tgtFrame="_blank" w:history="1">
        <w:r>
          <w:rPr>
            <w:rStyle w:val="a9"/>
            <w:color w:val="000099"/>
            <w:shd w:val="clear" w:color="auto" w:fill="FFFFFF"/>
          </w:rPr>
          <w:t>№ 382</w:t>
        </w:r>
      </w:hyperlink>
      <w:r>
        <w:rPr>
          <w:color w:val="333333"/>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2B55271" w14:textId="77777777" w:rsidR="00B31275" w:rsidRDefault="00B31275" w:rsidP="00B31275">
      <w:pPr>
        <w:pStyle w:val="rvps2"/>
        <w:shd w:val="clear" w:color="auto" w:fill="FFFFFF"/>
        <w:spacing w:before="0" w:beforeAutospacing="0" w:after="0" w:afterAutospacing="0"/>
        <w:ind w:firstLine="567"/>
        <w:jc w:val="both"/>
      </w:pPr>
      <w:r w:rsidRPr="00045391">
        <w:t xml:space="preserve">У разі внесення змін до істотних умов договору про закупівлю у випадках, передбачених цим пунктом, </w:t>
      </w:r>
      <w:r>
        <w:t>З</w:t>
      </w:r>
      <w:r w:rsidRPr="00045391">
        <w:t xml:space="preserve">амовник обов’язково оприлюднює повідомлення про внесення змін до договору про закупівлю відповідно до вимог Закону з урахуванням </w:t>
      </w:r>
      <w:r w:rsidRPr="004640C5">
        <w:rPr>
          <w:i/>
          <w:iCs/>
        </w:rPr>
        <w:t>Особливостей</w:t>
      </w:r>
      <w:r w:rsidRPr="00045391">
        <w:t>.</w:t>
      </w:r>
    </w:p>
    <w:p w14:paraId="35DD2569" w14:textId="04ED23B1" w:rsidR="004A7805" w:rsidRPr="00CC5F23" w:rsidRDefault="003539DE" w:rsidP="00B31275">
      <w:pPr>
        <w:pStyle w:val="rvps2"/>
        <w:shd w:val="clear" w:color="auto" w:fill="FFFFFF"/>
        <w:spacing w:before="0" w:beforeAutospacing="0" w:after="0" w:afterAutospacing="0"/>
        <w:ind w:firstLine="709"/>
        <w:jc w:val="both"/>
      </w:pPr>
      <w:r w:rsidRPr="003539DE">
        <w:t>13.3.7.</w:t>
      </w:r>
      <w:r w:rsidRPr="00B7380B">
        <w:t>У</w:t>
      </w:r>
      <w:r w:rsidR="004A7805" w:rsidRPr="00CC5F23">
        <w:t>сі правовідносини, що виникають з Договору, або пов’язані 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7FF0F154" w14:textId="0B52B311" w:rsidR="004A7805" w:rsidRPr="00CC5F23" w:rsidRDefault="00B7380B" w:rsidP="00B7380B">
      <w:pPr>
        <w:pStyle w:val="23"/>
        <w:widowControl w:val="0"/>
        <w:tabs>
          <w:tab w:val="left" w:pos="709"/>
        </w:tabs>
        <w:jc w:val="both"/>
        <w:rPr>
          <w:lang w:val="uk-UA"/>
        </w:rPr>
      </w:pPr>
      <w:r>
        <w:rPr>
          <w:lang w:val="uk-UA"/>
        </w:rPr>
        <w:t>13.3.8.</w:t>
      </w:r>
      <w:r w:rsidR="004A7805" w:rsidRPr="00CC5F23">
        <w:rPr>
          <w:lang w:val="uk-UA"/>
        </w:rPr>
        <w:t>Виконавець засвідчує, що він є платником ______________________________;</w:t>
      </w:r>
    </w:p>
    <w:p w14:paraId="59671F98" w14:textId="77777777" w:rsidR="004A7805" w:rsidRPr="00CC5F23" w:rsidRDefault="004A7805" w:rsidP="006E7672">
      <w:pPr>
        <w:pStyle w:val="23"/>
        <w:widowControl w:val="0"/>
        <w:tabs>
          <w:tab w:val="left" w:pos="993"/>
        </w:tabs>
        <w:ind w:left="0"/>
        <w:jc w:val="both"/>
        <w:rPr>
          <w:lang w:val="uk-UA"/>
        </w:rPr>
      </w:pPr>
      <w:r w:rsidRPr="00CC5F23">
        <w:rPr>
          <w:lang w:val="uk-UA"/>
        </w:rPr>
        <w:t xml:space="preserve">Замовник засвідчує, що він є </w:t>
      </w:r>
      <w:r w:rsidR="009A4246" w:rsidRPr="00CC5F23">
        <w:rPr>
          <w:lang w:val="uk-UA"/>
        </w:rPr>
        <w:t>органом державної влади та має статус</w:t>
      </w:r>
      <w:r w:rsidRPr="00CC5F23">
        <w:rPr>
          <w:lang w:val="uk-UA"/>
        </w:rPr>
        <w:t xml:space="preserve"> неприбутково</w:t>
      </w:r>
      <w:r w:rsidR="009A4246" w:rsidRPr="00CC5F23">
        <w:rPr>
          <w:lang w:val="uk-UA"/>
        </w:rPr>
        <w:t>ї</w:t>
      </w:r>
      <w:r w:rsidRPr="00CC5F23">
        <w:rPr>
          <w:lang w:val="uk-UA"/>
        </w:rPr>
        <w:t xml:space="preserve"> установ</w:t>
      </w:r>
      <w:r w:rsidR="009A4246" w:rsidRPr="00CC5F23">
        <w:rPr>
          <w:lang w:val="uk-UA"/>
        </w:rPr>
        <w:t>и</w:t>
      </w:r>
      <w:r w:rsidRPr="00CC5F23">
        <w:rPr>
          <w:lang w:val="uk-UA"/>
        </w:rPr>
        <w:t>;</w:t>
      </w:r>
    </w:p>
    <w:p w14:paraId="643402A0" w14:textId="121A3BE3" w:rsidR="004A7805" w:rsidRPr="00CC5F23" w:rsidRDefault="00FA2BC9" w:rsidP="00565FDC">
      <w:pPr>
        <w:pStyle w:val="23"/>
        <w:widowControl w:val="0"/>
        <w:tabs>
          <w:tab w:val="left" w:pos="0"/>
        </w:tabs>
        <w:ind w:left="0" w:firstLine="709"/>
        <w:jc w:val="both"/>
        <w:rPr>
          <w:lang w:val="uk-UA"/>
        </w:rPr>
      </w:pPr>
      <w:r>
        <w:rPr>
          <w:lang w:val="uk-UA"/>
        </w:rPr>
        <w:t>13.3.9</w:t>
      </w:r>
      <w:r w:rsidR="00EC2B81">
        <w:rPr>
          <w:lang w:val="uk-UA"/>
        </w:rPr>
        <w:t>.</w:t>
      </w:r>
      <w:r w:rsidR="004A7805" w:rsidRPr="00CC5F23">
        <w:rPr>
          <w:lang w:val="uk-UA"/>
        </w:rPr>
        <w:t xml:space="preserve">Виконавець засвідчує, що він ______________ (використовує/не використовує) </w:t>
      </w:r>
      <w:r w:rsidR="00EC2B81">
        <w:rPr>
          <w:lang w:val="uk-UA"/>
        </w:rPr>
        <w:t xml:space="preserve">у </w:t>
      </w:r>
      <w:r w:rsidR="004A7805" w:rsidRPr="00CC5F23">
        <w:rPr>
          <w:lang w:val="uk-UA"/>
        </w:rPr>
        <w:t>своїй діяльності печатку;</w:t>
      </w:r>
    </w:p>
    <w:p w14:paraId="3A55B05B" w14:textId="77777777" w:rsidR="004A7805" w:rsidRPr="00CC5F23" w:rsidRDefault="004A7805" w:rsidP="00565FDC">
      <w:pPr>
        <w:pStyle w:val="23"/>
        <w:widowControl w:val="0"/>
        <w:tabs>
          <w:tab w:val="left" w:pos="709"/>
        </w:tabs>
        <w:ind w:left="709" w:hanging="709"/>
        <w:jc w:val="both"/>
        <w:rPr>
          <w:lang w:val="uk-UA"/>
        </w:rPr>
      </w:pPr>
      <w:r w:rsidRPr="00CC5F23">
        <w:rPr>
          <w:lang w:val="uk-UA"/>
        </w:rPr>
        <w:t>Замовник засвідчує, що він використовує у своїй діяльності печатку.</w:t>
      </w:r>
    </w:p>
    <w:p w14:paraId="045B730C" w14:textId="1B96AE17" w:rsidR="004A7805" w:rsidRPr="00CC5F23" w:rsidRDefault="004A7805" w:rsidP="00EC2B81">
      <w:pPr>
        <w:pStyle w:val="23"/>
        <w:widowControl w:val="0"/>
        <w:numPr>
          <w:ilvl w:val="2"/>
          <w:numId w:val="37"/>
        </w:numPr>
        <w:tabs>
          <w:tab w:val="left" w:pos="567"/>
          <w:tab w:val="left" w:pos="709"/>
          <w:tab w:val="left" w:pos="1276"/>
          <w:tab w:val="left" w:pos="1560"/>
        </w:tabs>
        <w:ind w:left="142" w:firstLine="567"/>
        <w:jc w:val="both"/>
        <w:rPr>
          <w:lang w:val="uk-UA"/>
        </w:rPr>
      </w:pPr>
      <w:r w:rsidRPr="00CC5F23">
        <w:rPr>
          <w:lang w:val="uk-UA"/>
        </w:rPr>
        <w:t>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але можуть враховуватись при тлумаченні умов Договору;</w:t>
      </w:r>
    </w:p>
    <w:p w14:paraId="43593A9F" w14:textId="77777777" w:rsidR="004A7805" w:rsidRPr="00CC5F23" w:rsidRDefault="004A7805" w:rsidP="00EC2B81">
      <w:pPr>
        <w:pStyle w:val="23"/>
        <w:widowControl w:val="0"/>
        <w:numPr>
          <w:ilvl w:val="2"/>
          <w:numId w:val="37"/>
        </w:numPr>
        <w:tabs>
          <w:tab w:val="left" w:pos="567"/>
          <w:tab w:val="left" w:pos="709"/>
          <w:tab w:val="left" w:pos="1276"/>
          <w:tab w:val="left" w:pos="1560"/>
        </w:tabs>
        <w:ind w:left="0" w:firstLine="709"/>
        <w:jc w:val="both"/>
        <w:rPr>
          <w:lang w:val="uk-UA"/>
        </w:rPr>
      </w:pPr>
      <w:r w:rsidRPr="00CC5F23">
        <w:rPr>
          <w:lang w:val="uk-UA"/>
        </w:rPr>
        <w:t>Сторони несуть повну відповідальність за правильність вказаних ними 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512AC67E" w14:textId="77777777" w:rsidR="004A7805" w:rsidRPr="00CC5F23" w:rsidRDefault="004A7805" w:rsidP="00EC2B81">
      <w:pPr>
        <w:pStyle w:val="23"/>
        <w:widowControl w:val="0"/>
        <w:numPr>
          <w:ilvl w:val="2"/>
          <w:numId w:val="37"/>
        </w:numPr>
        <w:tabs>
          <w:tab w:val="left" w:pos="284"/>
          <w:tab w:val="left" w:pos="1560"/>
        </w:tabs>
        <w:ind w:left="0" w:firstLine="709"/>
        <w:jc w:val="both"/>
        <w:rPr>
          <w:lang w:val="uk-UA"/>
        </w:rPr>
      </w:pPr>
      <w:r w:rsidRPr="00CC5F23">
        <w:rPr>
          <w:lang w:val="uk-UA"/>
        </w:rPr>
        <w:t>Сторона не вправі уступати права вимоги та/або здійснювати переведення боргу за своїми зобов’язаннями, які виникли у зв’язку з укладенням Договору, на користь будь-яких третіх осіб без письмової згоди іншої сторони;</w:t>
      </w:r>
    </w:p>
    <w:p w14:paraId="710DBCB7" w14:textId="77777777" w:rsidR="004A7805" w:rsidRPr="00CC5F23" w:rsidRDefault="004A7805" w:rsidP="00EC2B81">
      <w:pPr>
        <w:pStyle w:val="23"/>
        <w:widowControl w:val="0"/>
        <w:numPr>
          <w:ilvl w:val="2"/>
          <w:numId w:val="37"/>
        </w:numPr>
        <w:tabs>
          <w:tab w:val="left" w:pos="567"/>
          <w:tab w:val="left" w:pos="1560"/>
        </w:tabs>
        <w:ind w:left="0" w:firstLine="709"/>
        <w:jc w:val="both"/>
        <w:rPr>
          <w:lang w:val="uk-UA"/>
        </w:rPr>
      </w:pPr>
      <w:r w:rsidRPr="00CC5F23">
        <w:rPr>
          <w:lang w:val="uk-UA"/>
        </w:rPr>
        <w:lastRenderedPageBreak/>
        <w:t>Усі виправлення за текстом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печаткою;</w:t>
      </w:r>
    </w:p>
    <w:p w14:paraId="370DBCBB" w14:textId="77777777" w:rsidR="004A7805" w:rsidRPr="00CC5F23" w:rsidRDefault="004A7805" w:rsidP="00EC2B81">
      <w:pPr>
        <w:pStyle w:val="23"/>
        <w:widowControl w:val="0"/>
        <w:numPr>
          <w:ilvl w:val="2"/>
          <w:numId w:val="37"/>
        </w:numPr>
        <w:tabs>
          <w:tab w:val="left" w:pos="567"/>
          <w:tab w:val="left" w:pos="1560"/>
        </w:tabs>
        <w:ind w:left="0" w:firstLine="709"/>
        <w:jc w:val="both"/>
        <w:rPr>
          <w:lang w:val="uk-UA"/>
        </w:rPr>
      </w:pPr>
      <w:r w:rsidRPr="00CC5F23">
        <w:rPr>
          <w:lang w:val="uk-UA"/>
        </w:rPr>
        <w:t xml:space="preserve">Усі повідомлення, що робляться у зв’язку із Договором, повинні </w:t>
      </w:r>
      <w:proofErr w:type="spellStart"/>
      <w:r w:rsidRPr="00CC5F23">
        <w:rPr>
          <w:lang w:val="uk-UA"/>
        </w:rPr>
        <w:t>здійснюватись</w:t>
      </w:r>
      <w:proofErr w:type="spellEnd"/>
      <w:r w:rsidRPr="00CC5F23">
        <w:rPr>
          <w:lang w:val="uk-UA"/>
        </w:rPr>
        <w:t xml:space="preserve"> письмово й будуть вважатися надісланими, якщо вони передаються за допомогою факсимільного зв’язку, електронної пошти з подальшою передачею цих повідомлень особисто, надсилаються рекомендованою кореспонденцією, або кур’єрською поштою на зазначені в Договорі адреси;</w:t>
      </w:r>
    </w:p>
    <w:p w14:paraId="250E1C57" w14:textId="77777777" w:rsidR="004A7805" w:rsidRPr="00CC5F23" w:rsidRDefault="004A7805" w:rsidP="00EC2B81">
      <w:pPr>
        <w:pStyle w:val="23"/>
        <w:widowControl w:val="0"/>
        <w:numPr>
          <w:ilvl w:val="2"/>
          <w:numId w:val="37"/>
        </w:numPr>
        <w:tabs>
          <w:tab w:val="left" w:pos="567"/>
          <w:tab w:val="left" w:pos="1560"/>
        </w:tabs>
        <w:ind w:left="0" w:firstLine="709"/>
        <w:jc w:val="both"/>
        <w:rPr>
          <w:lang w:val="uk-UA"/>
        </w:rPr>
      </w:pPr>
      <w:r w:rsidRPr="00CC5F23">
        <w:rPr>
          <w:lang w:val="uk-UA"/>
        </w:rPr>
        <w:t>Всі документи (листи, повідомлення, інша кореспонденція тощо), що будуть відправлені Замовником на адресу Виконавця, вказану у Договорі, вважаються такими, що були відправлені належним чином належному отримувачу до тих пір, поки Виконавець письмово не повідомить Замовнику  про зміну свого місцезнаходження.</w:t>
      </w:r>
    </w:p>
    <w:p w14:paraId="2961F73F" w14:textId="77777777" w:rsidR="004A7805" w:rsidRPr="00CC5F23" w:rsidRDefault="004A7805" w:rsidP="00EC2B81">
      <w:pPr>
        <w:pStyle w:val="23"/>
        <w:widowControl w:val="0"/>
        <w:numPr>
          <w:ilvl w:val="2"/>
          <w:numId w:val="37"/>
        </w:numPr>
        <w:tabs>
          <w:tab w:val="left" w:pos="567"/>
          <w:tab w:val="left" w:pos="1560"/>
        </w:tabs>
        <w:ind w:left="0" w:firstLine="709"/>
        <w:jc w:val="both"/>
        <w:rPr>
          <w:lang w:val="uk-UA"/>
        </w:rPr>
      </w:pPr>
      <w:r w:rsidRPr="00CC5F23">
        <w:rPr>
          <w:lang w:val="uk-UA"/>
        </w:rPr>
        <w:t>Закінчення дії Договору не звільняє Сторін від відповідальності за його порушення, яке мало місце під час його дії;</w:t>
      </w:r>
    </w:p>
    <w:p w14:paraId="2E56E3DC" w14:textId="77777777" w:rsidR="004A7805" w:rsidRPr="00CC5F23" w:rsidRDefault="004A7805" w:rsidP="00EC2B81">
      <w:pPr>
        <w:pStyle w:val="23"/>
        <w:widowControl w:val="0"/>
        <w:numPr>
          <w:ilvl w:val="2"/>
          <w:numId w:val="37"/>
        </w:numPr>
        <w:tabs>
          <w:tab w:val="left" w:pos="567"/>
          <w:tab w:val="left" w:pos="1418"/>
          <w:tab w:val="left" w:pos="1560"/>
        </w:tabs>
        <w:ind w:left="0" w:firstLine="709"/>
        <w:jc w:val="both"/>
        <w:rPr>
          <w:lang w:val="uk-UA"/>
        </w:rPr>
      </w:pPr>
      <w:r w:rsidRPr="00CC5F23">
        <w:rPr>
          <w:lang w:val="uk-UA"/>
        </w:rPr>
        <w:t>Усі назви статей використовуються лише для зручності та ніяким чином не впливають на їх зміст та тлумачення;</w:t>
      </w:r>
    </w:p>
    <w:p w14:paraId="56703CB2" w14:textId="77777777" w:rsidR="004A7805" w:rsidRPr="00CC5F23" w:rsidRDefault="004A7805" w:rsidP="00EC2B81">
      <w:pPr>
        <w:pStyle w:val="23"/>
        <w:widowControl w:val="0"/>
        <w:numPr>
          <w:ilvl w:val="2"/>
          <w:numId w:val="37"/>
        </w:numPr>
        <w:tabs>
          <w:tab w:val="left" w:pos="567"/>
          <w:tab w:val="left" w:pos="1276"/>
          <w:tab w:val="left" w:pos="1560"/>
        </w:tabs>
        <w:ind w:left="0" w:firstLine="709"/>
        <w:jc w:val="both"/>
        <w:rPr>
          <w:lang w:val="uk-UA"/>
        </w:rPr>
      </w:pPr>
      <w:r w:rsidRPr="00CC5F23">
        <w:rPr>
          <w:lang w:val="uk-UA"/>
        </w:rPr>
        <w:t>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2AD56756" w14:textId="77777777" w:rsidR="004A7805" w:rsidRPr="00CC5F23" w:rsidRDefault="004A7805" w:rsidP="00EC2B81">
      <w:pPr>
        <w:pStyle w:val="23"/>
        <w:widowControl w:val="0"/>
        <w:numPr>
          <w:ilvl w:val="2"/>
          <w:numId w:val="37"/>
        </w:numPr>
        <w:tabs>
          <w:tab w:val="left" w:pos="567"/>
          <w:tab w:val="left" w:pos="1276"/>
          <w:tab w:val="left" w:pos="1560"/>
        </w:tabs>
        <w:ind w:left="0" w:firstLine="709"/>
        <w:jc w:val="both"/>
        <w:rPr>
          <w:lang w:val="uk-UA"/>
        </w:rPr>
      </w:pPr>
      <w:r w:rsidRPr="00CC5F23">
        <w:rPr>
          <w:lang w:val="uk-UA"/>
        </w:rPr>
        <w:t>Сторони погоджуються з тим, що інформація  про договір, його умови та виконання, уповноважених представників Сторін та інші відомості, які підлягають   оприлюдненню згідно положень Законів України «Про відкритість використання публічних коштів», оприлюднюються в порядку, визначеному чинним законодавством України.</w:t>
      </w:r>
    </w:p>
    <w:p w14:paraId="721B1A17" w14:textId="77777777" w:rsidR="001867C4" w:rsidRDefault="001867C4" w:rsidP="004A7805">
      <w:pPr>
        <w:tabs>
          <w:tab w:val="left" w:pos="426"/>
        </w:tabs>
        <w:overflowPunct/>
        <w:autoSpaceDE/>
        <w:adjustRightInd/>
        <w:spacing w:before="120"/>
        <w:jc w:val="center"/>
        <w:rPr>
          <w:b/>
          <w:sz w:val="24"/>
          <w:szCs w:val="24"/>
        </w:rPr>
      </w:pPr>
    </w:p>
    <w:p w14:paraId="57EA0C95" w14:textId="77777777" w:rsidR="004A7805" w:rsidRDefault="004A7805" w:rsidP="004A7805">
      <w:pPr>
        <w:tabs>
          <w:tab w:val="left" w:pos="426"/>
        </w:tabs>
        <w:overflowPunct/>
        <w:autoSpaceDE/>
        <w:adjustRightInd/>
        <w:spacing w:before="120"/>
        <w:jc w:val="center"/>
        <w:rPr>
          <w:b/>
          <w:sz w:val="24"/>
          <w:szCs w:val="24"/>
        </w:rPr>
      </w:pPr>
      <w:r w:rsidRPr="00CC5F23">
        <w:rPr>
          <w:b/>
          <w:sz w:val="24"/>
          <w:szCs w:val="24"/>
        </w:rPr>
        <w:t>ХІV. Додатки до Договору</w:t>
      </w:r>
    </w:p>
    <w:p w14:paraId="14C4E862" w14:textId="77777777" w:rsidR="001867C4" w:rsidRPr="00CC5F23" w:rsidRDefault="001867C4" w:rsidP="004A7805">
      <w:pPr>
        <w:tabs>
          <w:tab w:val="left" w:pos="426"/>
        </w:tabs>
        <w:overflowPunct/>
        <w:autoSpaceDE/>
        <w:adjustRightInd/>
        <w:spacing w:before="120"/>
        <w:jc w:val="center"/>
        <w:rPr>
          <w:b/>
          <w:sz w:val="24"/>
          <w:szCs w:val="24"/>
        </w:rPr>
      </w:pPr>
    </w:p>
    <w:p w14:paraId="48F18EC3" w14:textId="77777777" w:rsidR="004A7805" w:rsidRPr="00CC5F23" w:rsidRDefault="004A7805" w:rsidP="004A7805">
      <w:pPr>
        <w:pStyle w:val="a5"/>
        <w:numPr>
          <w:ilvl w:val="1"/>
          <w:numId w:val="29"/>
        </w:numPr>
        <w:tabs>
          <w:tab w:val="left" w:pos="0"/>
        </w:tabs>
        <w:autoSpaceDN w:val="0"/>
        <w:spacing w:before="0" w:beforeAutospacing="0" w:after="0" w:afterAutospacing="0"/>
        <w:ind w:left="0" w:firstLine="709"/>
        <w:contextualSpacing/>
        <w:rPr>
          <w:sz w:val="24"/>
          <w:szCs w:val="24"/>
          <w:lang w:val="uk-UA"/>
        </w:rPr>
      </w:pPr>
      <w:r w:rsidRPr="00CC5F23">
        <w:rPr>
          <w:sz w:val="24"/>
          <w:szCs w:val="24"/>
          <w:lang w:val="uk-UA"/>
        </w:rPr>
        <w:t xml:space="preserve">Невід’ємною частиною Договору є: </w:t>
      </w:r>
    </w:p>
    <w:p w14:paraId="75FEB87C" w14:textId="77777777" w:rsidR="004A7805" w:rsidRPr="00CC5F23" w:rsidRDefault="004A7805" w:rsidP="004A7805">
      <w:pPr>
        <w:ind w:firstLine="709"/>
        <w:rPr>
          <w:sz w:val="24"/>
          <w:szCs w:val="24"/>
        </w:rPr>
      </w:pPr>
      <w:r w:rsidRPr="00CC5F23">
        <w:rPr>
          <w:sz w:val="24"/>
          <w:szCs w:val="24"/>
        </w:rPr>
        <w:t>Додаток 1. Протокол узгодження договірної ціни.</w:t>
      </w:r>
    </w:p>
    <w:p w14:paraId="47F87198" w14:textId="77777777" w:rsidR="004A7805" w:rsidRDefault="004A7805" w:rsidP="004A7805">
      <w:pPr>
        <w:ind w:firstLine="709"/>
        <w:jc w:val="both"/>
        <w:rPr>
          <w:sz w:val="24"/>
          <w:szCs w:val="24"/>
        </w:rPr>
      </w:pPr>
      <w:r w:rsidRPr="00CC5F23">
        <w:rPr>
          <w:sz w:val="24"/>
          <w:szCs w:val="24"/>
        </w:rPr>
        <w:t>Додаток 2. Дислокація-розрахунок.</w:t>
      </w:r>
    </w:p>
    <w:p w14:paraId="6113AD2C" w14:textId="77777777" w:rsidR="001867C4" w:rsidRDefault="001867C4" w:rsidP="004A7805">
      <w:pPr>
        <w:ind w:firstLine="709"/>
        <w:jc w:val="both"/>
        <w:rPr>
          <w:sz w:val="24"/>
          <w:szCs w:val="24"/>
        </w:rPr>
      </w:pPr>
    </w:p>
    <w:p w14:paraId="4AE76C51" w14:textId="77777777" w:rsidR="001867C4" w:rsidRPr="00CC5F23" w:rsidRDefault="001867C4" w:rsidP="004A7805">
      <w:pPr>
        <w:ind w:firstLine="709"/>
        <w:jc w:val="both"/>
        <w:rPr>
          <w:sz w:val="24"/>
          <w:szCs w:val="24"/>
        </w:rPr>
      </w:pPr>
      <w:bookmarkStart w:id="57" w:name="_GoBack"/>
      <w:bookmarkEnd w:id="57"/>
    </w:p>
    <w:p w14:paraId="212ABA80" w14:textId="77777777" w:rsidR="004A7805" w:rsidRPr="00CC5F23" w:rsidRDefault="004A7805" w:rsidP="004A7805">
      <w:pPr>
        <w:tabs>
          <w:tab w:val="left" w:pos="426"/>
        </w:tabs>
        <w:overflowPunct/>
        <w:autoSpaceDE/>
        <w:adjustRightInd/>
        <w:spacing w:before="120"/>
        <w:jc w:val="center"/>
        <w:rPr>
          <w:sz w:val="24"/>
          <w:szCs w:val="24"/>
        </w:rPr>
      </w:pPr>
      <w:r w:rsidRPr="00CC5F23">
        <w:rPr>
          <w:b/>
          <w:sz w:val="24"/>
          <w:szCs w:val="24"/>
        </w:rPr>
        <w:t>ХV. Реквізити сторін</w:t>
      </w:r>
    </w:p>
    <w:tbl>
      <w:tblPr>
        <w:tblW w:w="9639" w:type="dxa"/>
        <w:tblInd w:w="108" w:type="dxa"/>
        <w:tblLayout w:type="fixed"/>
        <w:tblLook w:val="00A0" w:firstRow="1" w:lastRow="0" w:firstColumn="1" w:lastColumn="0" w:noHBand="0" w:noVBand="0"/>
      </w:tblPr>
      <w:tblGrid>
        <w:gridCol w:w="4678"/>
        <w:gridCol w:w="284"/>
        <w:gridCol w:w="4677"/>
      </w:tblGrid>
      <w:tr w:rsidR="00D92055" w:rsidRPr="00CC5F23" w14:paraId="5DE2F911" w14:textId="77777777" w:rsidTr="00D91ECC">
        <w:tc>
          <w:tcPr>
            <w:tcW w:w="4678" w:type="dxa"/>
          </w:tcPr>
          <w:p w14:paraId="7F4171A6" w14:textId="77777777" w:rsidR="004A7805" w:rsidRPr="00CC5F23" w:rsidRDefault="004A7805" w:rsidP="00D91ECC">
            <w:pPr>
              <w:spacing w:line="256" w:lineRule="auto"/>
              <w:ind w:firstLine="60"/>
              <w:jc w:val="center"/>
              <w:rPr>
                <w:b/>
                <w:sz w:val="24"/>
                <w:szCs w:val="24"/>
                <w:lang w:eastAsia="en-US"/>
              </w:rPr>
            </w:pPr>
            <w:r w:rsidRPr="00CC5F23">
              <w:rPr>
                <w:b/>
                <w:sz w:val="24"/>
                <w:szCs w:val="24"/>
                <w:lang w:eastAsia="en-US"/>
              </w:rPr>
              <w:t>«</w:t>
            </w:r>
            <w:r w:rsidRPr="00CC5F23">
              <w:rPr>
                <w:sz w:val="24"/>
                <w:szCs w:val="24"/>
                <w:lang w:eastAsia="en-US"/>
              </w:rPr>
              <w:t>Виконавець</w:t>
            </w:r>
            <w:r w:rsidRPr="00CC5F23">
              <w:rPr>
                <w:b/>
                <w:sz w:val="24"/>
                <w:szCs w:val="24"/>
                <w:lang w:eastAsia="en-US"/>
              </w:rPr>
              <w:t>»</w:t>
            </w:r>
          </w:p>
        </w:tc>
        <w:tc>
          <w:tcPr>
            <w:tcW w:w="284" w:type="dxa"/>
          </w:tcPr>
          <w:p w14:paraId="0CB1F381" w14:textId="77777777" w:rsidR="004A7805" w:rsidRPr="00CC5F23" w:rsidRDefault="004A7805" w:rsidP="00D91ECC">
            <w:pPr>
              <w:spacing w:line="256" w:lineRule="auto"/>
              <w:ind w:firstLine="709"/>
              <w:jc w:val="center"/>
              <w:rPr>
                <w:b/>
                <w:sz w:val="24"/>
                <w:szCs w:val="24"/>
                <w:lang w:eastAsia="en-US"/>
              </w:rPr>
            </w:pPr>
          </w:p>
        </w:tc>
        <w:tc>
          <w:tcPr>
            <w:tcW w:w="4677" w:type="dxa"/>
          </w:tcPr>
          <w:p w14:paraId="21D75BA1" w14:textId="77777777" w:rsidR="004A7805" w:rsidRPr="00CC5F23" w:rsidRDefault="004A7805" w:rsidP="00D91ECC">
            <w:pPr>
              <w:spacing w:line="256" w:lineRule="auto"/>
              <w:ind w:firstLine="709"/>
              <w:jc w:val="center"/>
              <w:rPr>
                <w:b/>
                <w:sz w:val="24"/>
                <w:szCs w:val="24"/>
                <w:lang w:eastAsia="en-US"/>
              </w:rPr>
            </w:pPr>
            <w:r w:rsidRPr="00CC5F23">
              <w:rPr>
                <w:b/>
                <w:sz w:val="24"/>
                <w:szCs w:val="24"/>
                <w:lang w:eastAsia="en-US"/>
              </w:rPr>
              <w:t>«</w:t>
            </w:r>
            <w:r w:rsidRPr="00CC5F23">
              <w:rPr>
                <w:sz w:val="24"/>
                <w:szCs w:val="24"/>
                <w:lang w:eastAsia="en-US"/>
              </w:rPr>
              <w:t>Замовник»</w:t>
            </w:r>
          </w:p>
        </w:tc>
      </w:tr>
      <w:tr w:rsidR="00D92055" w:rsidRPr="00CC5F23" w14:paraId="35992934" w14:textId="77777777" w:rsidTr="00D91ECC">
        <w:tc>
          <w:tcPr>
            <w:tcW w:w="4678" w:type="dxa"/>
            <w:tcBorders>
              <w:bottom w:val="single" w:sz="4" w:space="0" w:color="auto"/>
            </w:tcBorders>
          </w:tcPr>
          <w:p w14:paraId="6779E940" w14:textId="77777777" w:rsidR="004A7805" w:rsidRPr="00CC5F23" w:rsidRDefault="004A7805" w:rsidP="00D91ECC">
            <w:pPr>
              <w:spacing w:line="256" w:lineRule="auto"/>
              <w:jc w:val="center"/>
              <w:rPr>
                <w:b/>
                <w:sz w:val="24"/>
                <w:szCs w:val="24"/>
                <w:lang w:eastAsia="en-US"/>
              </w:rPr>
            </w:pPr>
          </w:p>
        </w:tc>
        <w:tc>
          <w:tcPr>
            <w:tcW w:w="284" w:type="dxa"/>
          </w:tcPr>
          <w:p w14:paraId="4AF6218D" w14:textId="77777777" w:rsidR="004A7805" w:rsidRPr="00CC5F23" w:rsidRDefault="004A7805" w:rsidP="00D91ECC">
            <w:pPr>
              <w:spacing w:line="256" w:lineRule="auto"/>
              <w:jc w:val="center"/>
              <w:rPr>
                <w:b/>
                <w:sz w:val="24"/>
                <w:szCs w:val="24"/>
                <w:lang w:eastAsia="en-US"/>
              </w:rPr>
            </w:pPr>
          </w:p>
        </w:tc>
        <w:tc>
          <w:tcPr>
            <w:tcW w:w="4677" w:type="dxa"/>
          </w:tcPr>
          <w:p w14:paraId="5F720E3D" w14:textId="77777777" w:rsidR="004A7805" w:rsidRPr="00CC5F23" w:rsidRDefault="004A7805" w:rsidP="00D91ECC">
            <w:pPr>
              <w:spacing w:line="256" w:lineRule="auto"/>
              <w:jc w:val="center"/>
              <w:rPr>
                <w:b/>
                <w:sz w:val="24"/>
                <w:szCs w:val="24"/>
                <w:lang w:eastAsia="en-US"/>
              </w:rPr>
            </w:pPr>
            <w:r w:rsidRPr="00CC5F23">
              <w:rPr>
                <w:b/>
                <w:sz w:val="24"/>
                <w:szCs w:val="24"/>
                <w:lang w:eastAsia="en-US"/>
              </w:rPr>
              <w:t xml:space="preserve">Територіальне управління Державної </w:t>
            </w:r>
          </w:p>
        </w:tc>
      </w:tr>
      <w:tr w:rsidR="00D92055" w:rsidRPr="00CC5F23" w14:paraId="4D27B820" w14:textId="77777777" w:rsidTr="00D91ECC">
        <w:tc>
          <w:tcPr>
            <w:tcW w:w="4678" w:type="dxa"/>
            <w:tcBorders>
              <w:top w:val="single" w:sz="4" w:space="0" w:color="auto"/>
              <w:bottom w:val="single" w:sz="4" w:space="0" w:color="auto"/>
            </w:tcBorders>
          </w:tcPr>
          <w:p w14:paraId="4FCE9112" w14:textId="77777777" w:rsidR="004A7805" w:rsidRPr="00CC5F23" w:rsidRDefault="004A7805" w:rsidP="00D91ECC">
            <w:pPr>
              <w:spacing w:line="256" w:lineRule="auto"/>
              <w:jc w:val="center"/>
              <w:rPr>
                <w:b/>
                <w:sz w:val="24"/>
                <w:szCs w:val="24"/>
                <w:lang w:eastAsia="en-US"/>
              </w:rPr>
            </w:pPr>
          </w:p>
        </w:tc>
        <w:tc>
          <w:tcPr>
            <w:tcW w:w="284" w:type="dxa"/>
          </w:tcPr>
          <w:p w14:paraId="42A04FEF" w14:textId="77777777" w:rsidR="004A7805" w:rsidRPr="00CC5F23" w:rsidRDefault="004A7805" w:rsidP="00D91ECC">
            <w:pPr>
              <w:spacing w:line="256" w:lineRule="auto"/>
              <w:jc w:val="center"/>
              <w:rPr>
                <w:b/>
                <w:sz w:val="24"/>
                <w:szCs w:val="24"/>
                <w:lang w:eastAsia="en-US"/>
              </w:rPr>
            </w:pPr>
          </w:p>
        </w:tc>
        <w:tc>
          <w:tcPr>
            <w:tcW w:w="4677" w:type="dxa"/>
          </w:tcPr>
          <w:p w14:paraId="1B2748FC" w14:textId="77777777" w:rsidR="004A7805" w:rsidRPr="00CC5F23" w:rsidRDefault="004A7805" w:rsidP="00D91ECC">
            <w:pPr>
              <w:spacing w:line="256" w:lineRule="auto"/>
              <w:jc w:val="center"/>
              <w:rPr>
                <w:b/>
                <w:sz w:val="24"/>
                <w:szCs w:val="24"/>
                <w:lang w:eastAsia="en-US"/>
              </w:rPr>
            </w:pPr>
            <w:r w:rsidRPr="00CC5F23">
              <w:rPr>
                <w:b/>
                <w:sz w:val="24"/>
                <w:szCs w:val="24"/>
                <w:lang w:eastAsia="en-US"/>
              </w:rPr>
              <w:t xml:space="preserve">судової адміністрації України в </w:t>
            </w:r>
          </w:p>
        </w:tc>
      </w:tr>
      <w:tr w:rsidR="00D92055" w:rsidRPr="00CC5F23" w14:paraId="2EE26136" w14:textId="77777777" w:rsidTr="00D91ECC">
        <w:tc>
          <w:tcPr>
            <w:tcW w:w="4678" w:type="dxa"/>
            <w:tcBorders>
              <w:top w:val="single" w:sz="4" w:space="0" w:color="auto"/>
              <w:bottom w:val="single" w:sz="4" w:space="0" w:color="auto"/>
            </w:tcBorders>
          </w:tcPr>
          <w:p w14:paraId="07CF6F88" w14:textId="77777777" w:rsidR="004A7805" w:rsidRPr="00CC5F23" w:rsidRDefault="004A7805" w:rsidP="00D91ECC">
            <w:pPr>
              <w:spacing w:line="256" w:lineRule="auto"/>
              <w:jc w:val="center"/>
              <w:rPr>
                <w:b/>
                <w:sz w:val="24"/>
                <w:szCs w:val="24"/>
                <w:lang w:eastAsia="en-US"/>
              </w:rPr>
            </w:pPr>
          </w:p>
        </w:tc>
        <w:tc>
          <w:tcPr>
            <w:tcW w:w="284" w:type="dxa"/>
          </w:tcPr>
          <w:p w14:paraId="3BF667F5" w14:textId="77777777" w:rsidR="004A7805" w:rsidRPr="00CC5F23" w:rsidRDefault="004A7805" w:rsidP="00D91ECC">
            <w:pPr>
              <w:spacing w:line="256" w:lineRule="auto"/>
              <w:jc w:val="center"/>
              <w:rPr>
                <w:b/>
                <w:sz w:val="24"/>
                <w:szCs w:val="24"/>
                <w:lang w:eastAsia="en-US"/>
              </w:rPr>
            </w:pPr>
          </w:p>
        </w:tc>
        <w:tc>
          <w:tcPr>
            <w:tcW w:w="4677" w:type="dxa"/>
          </w:tcPr>
          <w:p w14:paraId="76FEFAA4" w14:textId="77777777" w:rsidR="004A7805" w:rsidRPr="00CC5F23" w:rsidRDefault="004A7805" w:rsidP="00D91ECC">
            <w:pPr>
              <w:spacing w:line="256" w:lineRule="auto"/>
              <w:jc w:val="center"/>
              <w:rPr>
                <w:b/>
                <w:sz w:val="24"/>
                <w:szCs w:val="24"/>
                <w:lang w:eastAsia="en-US"/>
              </w:rPr>
            </w:pPr>
            <w:r w:rsidRPr="00CC5F23">
              <w:rPr>
                <w:b/>
                <w:sz w:val="24"/>
                <w:szCs w:val="24"/>
                <w:lang w:eastAsia="en-US"/>
              </w:rPr>
              <w:t>Запорізькій області</w:t>
            </w:r>
          </w:p>
        </w:tc>
      </w:tr>
      <w:tr w:rsidR="00D92055" w:rsidRPr="00CC5F23" w14:paraId="4D622DE0" w14:textId="77777777" w:rsidTr="00D91ECC">
        <w:tc>
          <w:tcPr>
            <w:tcW w:w="4678" w:type="dxa"/>
            <w:tcBorders>
              <w:top w:val="single" w:sz="4" w:space="0" w:color="auto"/>
              <w:bottom w:val="single" w:sz="4" w:space="0" w:color="auto"/>
            </w:tcBorders>
          </w:tcPr>
          <w:p w14:paraId="3DB8235E" w14:textId="77777777" w:rsidR="004A7805" w:rsidRPr="00CC5F23" w:rsidRDefault="004A7805" w:rsidP="00D91ECC">
            <w:pPr>
              <w:tabs>
                <w:tab w:val="left" w:pos="9050"/>
              </w:tabs>
              <w:spacing w:line="256" w:lineRule="auto"/>
              <w:ind w:right="73"/>
              <w:rPr>
                <w:sz w:val="22"/>
                <w:szCs w:val="22"/>
                <w:lang w:eastAsia="en-US"/>
              </w:rPr>
            </w:pPr>
          </w:p>
        </w:tc>
        <w:tc>
          <w:tcPr>
            <w:tcW w:w="284" w:type="dxa"/>
          </w:tcPr>
          <w:p w14:paraId="5C31A351" w14:textId="77777777" w:rsidR="004A7805" w:rsidRPr="00CC5F23" w:rsidRDefault="004A7805" w:rsidP="00D91ECC">
            <w:pPr>
              <w:spacing w:line="256" w:lineRule="auto"/>
              <w:rPr>
                <w:sz w:val="22"/>
                <w:szCs w:val="22"/>
                <w:lang w:eastAsia="en-US"/>
              </w:rPr>
            </w:pPr>
          </w:p>
        </w:tc>
        <w:tc>
          <w:tcPr>
            <w:tcW w:w="4677" w:type="dxa"/>
          </w:tcPr>
          <w:p w14:paraId="77532FEA" w14:textId="77777777" w:rsidR="004A7805" w:rsidRPr="00CC5F23" w:rsidRDefault="004A7805" w:rsidP="00D91ECC">
            <w:pPr>
              <w:spacing w:line="256" w:lineRule="auto"/>
              <w:rPr>
                <w:sz w:val="22"/>
                <w:szCs w:val="22"/>
                <w:lang w:eastAsia="en-US"/>
              </w:rPr>
            </w:pPr>
            <w:r w:rsidRPr="00CC5F23">
              <w:rPr>
                <w:sz w:val="22"/>
                <w:szCs w:val="22"/>
                <w:lang w:eastAsia="en-US"/>
              </w:rPr>
              <w:t xml:space="preserve">проспект Соборний, буд. 168, </w:t>
            </w:r>
          </w:p>
        </w:tc>
      </w:tr>
      <w:tr w:rsidR="00D92055" w:rsidRPr="00CC5F23" w14:paraId="52D21F62" w14:textId="77777777" w:rsidTr="00D91ECC">
        <w:tc>
          <w:tcPr>
            <w:tcW w:w="4678" w:type="dxa"/>
            <w:tcBorders>
              <w:top w:val="single" w:sz="4" w:space="0" w:color="auto"/>
              <w:bottom w:val="single" w:sz="4" w:space="0" w:color="auto"/>
            </w:tcBorders>
          </w:tcPr>
          <w:p w14:paraId="4A86CC9B" w14:textId="77777777" w:rsidR="004A7805" w:rsidRPr="00CC5F23" w:rsidRDefault="004A7805" w:rsidP="00D91ECC">
            <w:pPr>
              <w:tabs>
                <w:tab w:val="left" w:pos="9050"/>
              </w:tabs>
              <w:spacing w:line="256" w:lineRule="auto"/>
              <w:ind w:right="73"/>
              <w:rPr>
                <w:sz w:val="22"/>
                <w:szCs w:val="22"/>
                <w:lang w:eastAsia="en-US"/>
              </w:rPr>
            </w:pPr>
          </w:p>
        </w:tc>
        <w:tc>
          <w:tcPr>
            <w:tcW w:w="284" w:type="dxa"/>
          </w:tcPr>
          <w:p w14:paraId="3064352B" w14:textId="77777777" w:rsidR="004A7805" w:rsidRPr="00CC5F23" w:rsidRDefault="004A7805" w:rsidP="00D91ECC">
            <w:pPr>
              <w:spacing w:line="256" w:lineRule="auto"/>
              <w:rPr>
                <w:sz w:val="22"/>
                <w:szCs w:val="22"/>
                <w:lang w:eastAsia="en-US"/>
              </w:rPr>
            </w:pPr>
          </w:p>
        </w:tc>
        <w:tc>
          <w:tcPr>
            <w:tcW w:w="4677" w:type="dxa"/>
          </w:tcPr>
          <w:p w14:paraId="0F588AD1" w14:textId="77777777" w:rsidR="004A7805" w:rsidRPr="00CC5F23" w:rsidRDefault="004A7805" w:rsidP="00D91ECC">
            <w:pPr>
              <w:spacing w:line="256" w:lineRule="auto"/>
              <w:rPr>
                <w:sz w:val="22"/>
                <w:szCs w:val="22"/>
                <w:lang w:eastAsia="en-US"/>
              </w:rPr>
            </w:pPr>
            <w:r w:rsidRPr="00CC5F23">
              <w:rPr>
                <w:sz w:val="22"/>
                <w:szCs w:val="22"/>
                <w:lang w:eastAsia="en-US"/>
              </w:rPr>
              <w:t>м. Запоріжжя, Запорізька обл., 69035</w:t>
            </w:r>
          </w:p>
        </w:tc>
      </w:tr>
      <w:tr w:rsidR="00D92055" w:rsidRPr="00CC5F23" w14:paraId="4EE6E64E" w14:textId="77777777" w:rsidTr="00D91ECC">
        <w:tc>
          <w:tcPr>
            <w:tcW w:w="4678" w:type="dxa"/>
            <w:tcBorders>
              <w:top w:val="single" w:sz="4" w:space="0" w:color="auto"/>
              <w:bottom w:val="single" w:sz="4" w:space="0" w:color="auto"/>
            </w:tcBorders>
          </w:tcPr>
          <w:p w14:paraId="620AD9ED" w14:textId="77777777" w:rsidR="004A7805" w:rsidRPr="00CC5F23" w:rsidRDefault="004A7805" w:rsidP="00D91ECC">
            <w:pPr>
              <w:tabs>
                <w:tab w:val="left" w:pos="9050"/>
              </w:tabs>
              <w:spacing w:line="256" w:lineRule="auto"/>
              <w:ind w:right="73"/>
              <w:rPr>
                <w:sz w:val="22"/>
                <w:szCs w:val="22"/>
                <w:lang w:eastAsia="en-US"/>
              </w:rPr>
            </w:pPr>
            <w:r w:rsidRPr="00CC5F23">
              <w:rPr>
                <w:sz w:val="22"/>
                <w:szCs w:val="22"/>
                <w:lang w:eastAsia="en-US"/>
              </w:rPr>
              <w:t>ЄДРПОУ                       ІПН</w:t>
            </w:r>
          </w:p>
        </w:tc>
        <w:tc>
          <w:tcPr>
            <w:tcW w:w="284" w:type="dxa"/>
          </w:tcPr>
          <w:p w14:paraId="55574571" w14:textId="77777777" w:rsidR="004A7805" w:rsidRPr="00CC5F23" w:rsidRDefault="004A7805" w:rsidP="00D91ECC">
            <w:pPr>
              <w:spacing w:line="256" w:lineRule="auto"/>
              <w:rPr>
                <w:sz w:val="22"/>
                <w:szCs w:val="22"/>
                <w:lang w:eastAsia="en-US"/>
              </w:rPr>
            </w:pPr>
          </w:p>
        </w:tc>
        <w:tc>
          <w:tcPr>
            <w:tcW w:w="4677" w:type="dxa"/>
          </w:tcPr>
          <w:p w14:paraId="100FF2EB" w14:textId="77777777" w:rsidR="004A7805" w:rsidRPr="00CC5F23" w:rsidRDefault="004A7805" w:rsidP="00D91ECC">
            <w:pPr>
              <w:spacing w:line="256" w:lineRule="auto"/>
              <w:rPr>
                <w:sz w:val="22"/>
                <w:szCs w:val="22"/>
                <w:lang w:eastAsia="en-US"/>
              </w:rPr>
            </w:pPr>
            <w:r w:rsidRPr="00CC5F23">
              <w:rPr>
                <w:sz w:val="22"/>
                <w:szCs w:val="22"/>
                <w:lang w:eastAsia="en-US"/>
              </w:rPr>
              <w:t>ЄДРПОУ  26316700</w:t>
            </w:r>
          </w:p>
        </w:tc>
      </w:tr>
      <w:tr w:rsidR="00D92055" w:rsidRPr="00CC5F23" w14:paraId="526F67D5" w14:textId="77777777" w:rsidTr="00D91ECC">
        <w:tc>
          <w:tcPr>
            <w:tcW w:w="4678" w:type="dxa"/>
            <w:tcBorders>
              <w:top w:val="single" w:sz="4" w:space="0" w:color="auto"/>
              <w:bottom w:val="single" w:sz="4" w:space="0" w:color="auto"/>
            </w:tcBorders>
          </w:tcPr>
          <w:p w14:paraId="0B1E1C60" w14:textId="77777777" w:rsidR="004A7805" w:rsidRPr="00CC5F23" w:rsidRDefault="004A7805" w:rsidP="00D91ECC">
            <w:pPr>
              <w:tabs>
                <w:tab w:val="left" w:pos="9050"/>
              </w:tabs>
              <w:spacing w:line="256" w:lineRule="auto"/>
              <w:ind w:right="73"/>
              <w:rPr>
                <w:sz w:val="22"/>
                <w:szCs w:val="22"/>
                <w:lang w:eastAsia="en-US"/>
              </w:rPr>
            </w:pPr>
            <w:r w:rsidRPr="00CC5F23">
              <w:rPr>
                <w:sz w:val="22"/>
                <w:szCs w:val="22"/>
                <w:lang w:eastAsia="en-US"/>
              </w:rPr>
              <w:t xml:space="preserve">р/р </w:t>
            </w:r>
          </w:p>
        </w:tc>
        <w:tc>
          <w:tcPr>
            <w:tcW w:w="284" w:type="dxa"/>
          </w:tcPr>
          <w:p w14:paraId="1D3340C8" w14:textId="77777777" w:rsidR="004A7805" w:rsidRPr="00CC5F23" w:rsidRDefault="004A7805" w:rsidP="00D91ECC">
            <w:pPr>
              <w:spacing w:line="256" w:lineRule="auto"/>
              <w:rPr>
                <w:sz w:val="22"/>
                <w:szCs w:val="22"/>
                <w:lang w:eastAsia="en-US"/>
              </w:rPr>
            </w:pPr>
          </w:p>
        </w:tc>
        <w:tc>
          <w:tcPr>
            <w:tcW w:w="4677" w:type="dxa"/>
          </w:tcPr>
          <w:p w14:paraId="5248EB15" w14:textId="77777777" w:rsidR="004A7805" w:rsidRPr="00CC5F23" w:rsidRDefault="004A7805" w:rsidP="00D91ECC">
            <w:pPr>
              <w:spacing w:line="256" w:lineRule="auto"/>
              <w:rPr>
                <w:sz w:val="22"/>
                <w:szCs w:val="22"/>
                <w:lang w:eastAsia="en-US"/>
              </w:rPr>
            </w:pPr>
            <w:r w:rsidRPr="00CC5F23">
              <w:rPr>
                <w:sz w:val="22"/>
                <w:szCs w:val="22"/>
                <w:lang w:eastAsia="en-US"/>
              </w:rPr>
              <w:t xml:space="preserve">р/р  </w:t>
            </w:r>
            <w:r w:rsidRPr="00CC5F23">
              <w:rPr>
                <w:sz w:val="22"/>
                <w:szCs w:val="22"/>
              </w:rPr>
              <w:t>UA848201720343100001000001205; UA978201720343181001100001205</w:t>
            </w:r>
          </w:p>
        </w:tc>
      </w:tr>
      <w:tr w:rsidR="00D92055" w:rsidRPr="00CC5F23" w14:paraId="43CBDFDE" w14:textId="77777777" w:rsidTr="00D91ECC">
        <w:tc>
          <w:tcPr>
            <w:tcW w:w="4678" w:type="dxa"/>
            <w:tcBorders>
              <w:top w:val="single" w:sz="4" w:space="0" w:color="auto"/>
              <w:bottom w:val="single" w:sz="4" w:space="0" w:color="auto"/>
            </w:tcBorders>
          </w:tcPr>
          <w:p w14:paraId="16EF431A" w14:textId="77777777" w:rsidR="004A7805" w:rsidRPr="00CC5F23" w:rsidRDefault="004A7805" w:rsidP="00D91ECC">
            <w:pPr>
              <w:spacing w:line="256" w:lineRule="auto"/>
              <w:rPr>
                <w:sz w:val="22"/>
                <w:szCs w:val="22"/>
                <w:lang w:eastAsia="en-US"/>
              </w:rPr>
            </w:pPr>
          </w:p>
        </w:tc>
        <w:tc>
          <w:tcPr>
            <w:tcW w:w="284" w:type="dxa"/>
          </w:tcPr>
          <w:p w14:paraId="73EE056C" w14:textId="77777777" w:rsidR="004A7805" w:rsidRPr="00CC5F23" w:rsidRDefault="004A7805" w:rsidP="00D91ECC">
            <w:pPr>
              <w:spacing w:line="256" w:lineRule="auto"/>
              <w:rPr>
                <w:sz w:val="22"/>
                <w:szCs w:val="22"/>
                <w:lang w:eastAsia="en-US"/>
              </w:rPr>
            </w:pPr>
          </w:p>
        </w:tc>
        <w:tc>
          <w:tcPr>
            <w:tcW w:w="4677" w:type="dxa"/>
          </w:tcPr>
          <w:p w14:paraId="0D52FD4B" w14:textId="77777777" w:rsidR="004A7805" w:rsidRPr="00CC5F23" w:rsidRDefault="004A7805" w:rsidP="00D91ECC">
            <w:pPr>
              <w:spacing w:line="256" w:lineRule="auto"/>
              <w:rPr>
                <w:sz w:val="22"/>
                <w:szCs w:val="22"/>
                <w:lang w:eastAsia="en-US"/>
              </w:rPr>
            </w:pPr>
            <w:r w:rsidRPr="00CC5F23">
              <w:rPr>
                <w:sz w:val="22"/>
                <w:szCs w:val="22"/>
              </w:rPr>
              <w:t>Державна казначейська служба України</w:t>
            </w:r>
          </w:p>
        </w:tc>
      </w:tr>
      <w:tr w:rsidR="00D92055" w:rsidRPr="00CC5F23" w14:paraId="098259F1" w14:textId="77777777" w:rsidTr="00D91ECC">
        <w:tc>
          <w:tcPr>
            <w:tcW w:w="4678" w:type="dxa"/>
            <w:tcBorders>
              <w:top w:val="single" w:sz="4" w:space="0" w:color="auto"/>
              <w:bottom w:val="single" w:sz="4" w:space="0" w:color="auto"/>
            </w:tcBorders>
          </w:tcPr>
          <w:p w14:paraId="7F581545" w14:textId="77777777" w:rsidR="004A7805" w:rsidRPr="00CC5F23" w:rsidRDefault="004A7805" w:rsidP="00D91ECC">
            <w:pPr>
              <w:spacing w:line="256" w:lineRule="auto"/>
              <w:rPr>
                <w:sz w:val="22"/>
                <w:szCs w:val="22"/>
                <w:lang w:eastAsia="en-US"/>
              </w:rPr>
            </w:pPr>
            <w:r w:rsidRPr="00CC5F23">
              <w:rPr>
                <w:sz w:val="22"/>
                <w:szCs w:val="22"/>
                <w:lang w:eastAsia="en-US"/>
              </w:rPr>
              <w:t xml:space="preserve">МФО </w:t>
            </w:r>
          </w:p>
        </w:tc>
        <w:tc>
          <w:tcPr>
            <w:tcW w:w="284" w:type="dxa"/>
          </w:tcPr>
          <w:p w14:paraId="7134FF29" w14:textId="77777777" w:rsidR="004A7805" w:rsidRPr="00CC5F23" w:rsidRDefault="004A7805" w:rsidP="00D91ECC">
            <w:pPr>
              <w:spacing w:line="256" w:lineRule="auto"/>
              <w:rPr>
                <w:sz w:val="22"/>
                <w:szCs w:val="22"/>
                <w:lang w:eastAsia="en-US"/>
              </w:rPr>
            </w:pPr>
          </w:p>
        </w:tc>
        <w:tc>
          <w:tcPr>
            <w:tcW w:w="4677" w:type="dxa"/>
          </w:tcPr>
          <w:p w14:paraId="192DB4EB" w14:textId="77777777" w:rsidR="004A7805" w:rsidRPr="00CC5F23" w:rsidRDefault="004A7805" w:rsidP="00D91ECC">
            <w:pPr>
              <w:spacing w:line="256" w:lineRule="auto"/>
              <w:rPr>
                <w:sz w:val="22"/>
                <w:szCs w:val="22"/>
                <w:lang w:eastAsia="en-US"/>
              </w:rPr>
            </w:pPr>
            <w:r w:rsidRPr="00CC5F23">
              <w:rPr>
                <w:sz w:val="22"/>
                <w:szCs w:val="22"/>
              </w:rPr>
              <w:t>м. Київ,  МФО 820172</w:t>
            </w:r>
          </w:p>
        </w:tc>
      </w:tr>
      <w:tr w:rsidR="00D92055" w:rsidRPr="00CC5F23" w14:paraId="6882FE0D" w14:textId="77777777" w:rsidTr="00D91ECC">
        <w:tc>
          <w:tcPr>
            <w:tcW w:w="4678" w:type="dxa"/>
            <w:tcBorders>
              <w:top w:val="single" w:sz="4" w:space="0" w:color="auto"/>
            </w:tcBorders>
          </w:tcPr>
          <w:p w14:paraId="68C1195D" w14:textId="77777777" w:rsidR="004A7805" w:rsidRPr="00CC5F23" w:rsidRDefault="004A7805" w:rsidP="00D91ECC">
            <w:pPr>
              <w:rPr>
                <w:sz w:val="22"/>
                <w:szCs w:val="22"/>
              </w:rPr>
            </w:pPr>
            <w:bookmarkStart w:id="58" w:name="OLE_LINK1"/>
            <w:bookmarkStart w:id="59" w:name="OLE_LINK2"/>
            <w:bookmarkStart w:id="60" w:name="OLE_LINK3"/>
            <w:r w:rsidRPr="00CC5F23">
              <w:rPr>
                <w:sz w:val="22"/>
                <w:szCs w:val="22"/>
              </w:rPr>
              <w:lastRenderedPageBreak/>
              <w:t xml:space="preserve">Витяг з реєстру платників </w:t>
            </w:r>
            <w:bookmarkEnd w:id="58"/>
            <w:bookmarkEnd w:id="59"/>
            <w:bookmarkEnd w:id="60"/>
            <w:r w:rsidRPr="00CC5F23">
              <w:rPr>
                <w:sz w:val="22"/>
                <w:szCs w:val="22"/>
              </w:rPr>
              <w:t>№__________</w:t>
            </w:r>
          </w:p>
          <w:p w14:paraId="52F6E212" w14:textId="77777777" w:rsidR="004A7805" w:rsidRPr="00CC5F23" w:rsidRDefault="004A7805" w:rsidP="00D91ECC">
            <w:pPr>
              <w:tabs>
                <w:tab w:val="left" w:pos="9050"/>
              </w:tabs>
              <w:spacing w:line="256" w:lineRule="auto"/>
              <w:ind w:right="73"/>
              <w:rPr>
                <w:sz w:val="22"/>
                <w:szCs w:val="22"/>
                <w:lang w:eastAsia="en-US"/>
              </w:rPr>
            </w:pPr>
            <w:r w:rsidRPr="00CC5F23">
              <w:rPr>
                <w:sz w:val="22"/>
                <w:szCs w:val="22"/>
                <w:lang w:eastAsia="en-US"/>
              </w:rPr>
              <w:t>Свідоцтво платника ________________</w:t>
            </w:r>
          </w:p>
        </w:tc>
        <w:tc>
          <w:tcPr>
            <w:tcW w:w="284" w:type="dxa"/>
          </w:tcPr>
          <w:p w14:paraId="644BABD9" w14:textId="77777777" w:rsidR="004A7805" w:rsidRPr="00CC5F23" w:rsidRDefault="004A7805" w:rsidP="00D91ECC">
            <w:pPr>
              <w:spacing w:line="256" w:lineRule="auto"/>
              <w:rPr>
                <w:sz w:val="22"/>
                <w:szCs w:val="22"/>
              </w:rPr>
            </w:pPr>
          </w:p>
        </w:tc>
        <w:tc>
          <w:tcPr>
            <w:tcW w:w="4677" w:type="dxa"/>
          </w:tcPr>
          <w:p w14:paraId="460C7F78" w14:textId="77777777" w:rsidR="004A7805" w:rsidRPr="00CC5F23" w:rsidRDefault="004A7805" w:rsidP="00D91ECC">
            <w:pPr>
              <w:spacing w:line="256" w:lineRule="auto"/>
              <w:rPr>
                <w:sz w:val="22"/>
                <w:szCs w:val="22"/>
                <w:lang w:eastAsia="en-US"/>
              </w:rPr>
            </w:pPr>
            <w:r w:rsidRPr="00CC5F23">
              <w:rPr>
                <w:sz w:val="22"/>
                <w:szCs w:val="22"/>
              </w:rPr>
              <w:t>Неприбуткова організація (Рішення від  03.08.2016 № 1608294600449)</w:t>
            </w:r>
          </w:p>
        </w:tc>
      </w:tr>
      <w:tr w:rsidR="00D92055" w:rsidRPr="00CC5F23" w14:paraId="43B4E2FE" w14:textId="77777777" w:rsidTr="00D91ECC">
        <w:trPr>
          <w:trHeight w:val="70"/>
        </w:trPr>
        <w:tc>
          <w:tcPr>
            <w:tcW w:w="4678" w:type="dxa"/>
          </w:tcPr>
          <w:p w14:paraId="0459224D" w14:textId="77777777" w:rsidR="004A7805" w:rsidRPr="00CC5F23" w:rsidRDefault="004A7805" w:rsidP="00D91ECC">
            <w:pPr>
              <w:spacing w:line="256" w:lineRule="auto"/>
              <w:rPr>
                <w:sz w:val="22"/>
                <w:szCs w:val="22"/>
                <w:lang w:eastAsia="en-US"/>
              </w:rPr>
            </w:pPr>
            <w:proofErr w:type="spellStart"/>
            <w:r w:rsidRPr="00CC5F23">
              <w:rPr>
                <w:sz w:val="22"/>
                <w:szCs w:val="22"/>
                <w:lang w:eastAsia="en-US"/>
              </w:rPr>
              <w:t>Тел</w:t>
            </w:r>
            <w:proofErr w:type="spellEnd"/>
            <w:r w:rsidRPr="00CC5F23">
              <w:rPr>
                <w:sz w:val="22"/>
                <w:szCs w:val="22"/>
                <w:lang w:eastAsia="en-US"/>
              </w:rPr>
              <w:t xml:space="preserve">. </w:t>
            </w:r>
          </w:p>
        </w:tc>
        <w:tc>
          <w:tcPr>
            <w:tcW w:w="284" w:type="dxa"/>
          </w:tcPr>
          <w:p w14:paraId="6A8594D3" w14:textId="77777777" w:rsidR="004A7805" w:rsidRPr="00CC5F23" w:rsidRDefault="004A7805" w:rsidP="00D91ECC">
            <w:pPr>
              <w:spacing w:line="256" w:lineRule="auto"/>
              <w:rPr>
                <w:sz w:val="22"/>
                <w:szCs w:val="22"/>
                <w:lang w:eastAsia="en-US"/>
              </w:rPr>
            </w:pPr>
          </w:p>
        </w:tc>
        <w:tc>
          <w:tcPr>
            <w:tcW w:w="4677" w:type="dxa"/>
          </w:tcPr>
          <w:p w14:paraId="21AB4CFA" w14:textId="77777777" w:rsidR="004A7805" w:rsidRPr="00CC5F23" w:rsidRDefault="004A7805" w:rsidP="00D91ECC">
            <w:pPr>
              <w:spacing w:line="256" w:lineRule="auto"/>
              <w:rPr>
                <w:sz w:val="22"/>
                <w:szCs w:val="22"/>
                <w:lang w:eastAsia="en-US"/>
              </w:rPr>
            </w:pPr>
            <w:proofErr w:type="spellStart"/>
            <w:r w:rsidRPr="00CC5F23">
              <w:rPr>
                <w:sz w:val="22"/>
                <w:szCs w:val="22"/>
                <w:lang w:eastAsia="en-US"/>
              </w:rPr>
              <w:t>Тел</w:t>
            </w:r>
            <w:proofErr w:type="spellEnd"/>
            <w:r w:rsidRPr="00CC5F23">
              <w:rPr>
                <w:sz w:val="22"/>
                <w:szCs w:val="22"/>
                <w:lang w:eastAsia="en-US"/>
              </w:rPr>
              <w:t xml:space="preserve">. (061) 233-38-20 (факс); 233-05-94 </w:t>
            </w:r>
          </w:p>
        </w:tc>
      </w:tr>
      <w:tr w:rsidR="00D92055" w:rsidRPr="00CC5F23" w14:paraId="1CD4FD13" w14:textId="77777777" w:rsidTr="00D91ECC">
        <w:trPr>
          <w:trHeight w:val="70"/>
        </w:trPr>
        <w:tc>
          <w:tcPr>
            <w:tcW w:w="4678" w:type="dxa"/>
          </w:tcPr>
          <w:p w14:paraId="0D7511C1" w14:textId="77777777" w:rsidR="004A7805" w:rsidRPr="00CC5F23" w:rsidRDefault="004A7805" w:rsidP="00D91ECC">
            <w:pPr>
              <w:spacing w:line="256" w:lineRule="auto"/>
              <w:rPr>
                <w:sz w:val="24"/>
                <w:szCs w:val="24"/>
                <w:lang w:eastAsia="en-US"/>
              </w:rPr>
            </w:pPr>
            <w:r w:rsidRPr="00CC5F23">
              <w:rPr>
                <w:sz w:val="24"/>
                <w:szCs w:val="24"/>
                <w:lang w:eastAsia="en-US"/>
              </w:rPr>
              <w:t>E-</w:t>
            </w:r>
            <w:proofErr w:type="spellStart"/>
            <w:r w:rsidRPr="00CC5F23">
              <w:rPr>
                <w:sz w:val="24"/>
                <w:szCs w:val="24"/>
                <w:lang w:eastAsia="en-US"/>
              </w:rPr>
              <w:t>mail</w:t>
            </w:r>
            <w:proofErr w:type="spellEnd"/>
            <w:r w:rsidRPr="00CC5F23">
              <w:rPr>
                <w:sz w:val="24"/>
                <w:szCs w:val="24"/>
                <w:lang w:eastAsia="en-US"/>
              </w:rPr>
              <w:t>:</w:t>
            </w:r>
          </w:p>
        </w:tc>
        <w:tc>
          <w:tcPr>
            <w:tcW w:w="284" w:type="dxa"/>
          </w:tcPr>
          <w:p w14:paraId="5F36C6AB" w14:textId="77777777" w:rsidR="004A7805" w:rsidRPr="00CC5F23" w:rsidRDefault="004A7805" w:rsidP="00D91ECC">
            <w:pPr>
              <w:spacing w:line="256" w:lineRule="auto"/>
              <w:rPr>
                <w:sz w:val="24"/>
                <w:szCs w:val="24"/>
                <w:lang w:eastAsia="en-US"/>
              </w:rPr>
            </w:pPr>
          </w:p>
        </w:tc>
        <w:tc>
          <w:tcPr>
            <w:tcW w:w="4677" w:type="dxa"/>
          </w:tcPr>
          <w:p w14:paraId="537078BE" w14:textId="77777777" w:rsidR="004A7805" w:rsidRPr="00CC5F23" w:rsidRDefault="004A7805" w:rsidP="00D91ECC">
            <w:pPr>
              <w:spacing w:line="256" w:lineRule="auto"/>
              <w:rPr>
                <w:sz w:val="24"/>
                <w:szCs w:val="24"/>
                <w:lang w:eastAsia="en-US"/>
              </w:rPr>
            </w:pPr>
            <w:r w:rsidRPr="00CC5F23">
              <w:rPr>
                <w:sz w:val="24"/>
                <w:szCs w:val="24"/>
                <w:lang w:eastAsia="en-US"/>
              </w:rPr>
              <w:t>E-</w:t>
            </w:r>
            <w:proofErr w:type="spellStart"/>
            <w:r w:rsidRPr="00CC5F23">
              <w:rPr>
                <w:sz w:val="24"/>
                <w:szCs w:val="24"/>
                <w:lang w:eastAsia="en-US"/>
              </w:rPr>
              <w:t>mail</w:t>
            </w:r>
            <w:proofErr w:type="spellEnd"/>
            <w:r w:rsidRPr="00CC5F23">
              <w:rPr>
                <w:sz w:val="24"/>
                <w:szCs w:val="24"/>
                <w:lang w:eastAsia="en-US"/>
              </w:rPr>
              <w:t xml:space="preserve">: </w:t>
            </w:r>
            <w:hyperlink r:id="rId106" w:history="1">
              <w:r w:rsidRPr="00CC5F23">
                <w:rPr>
                  <w:rStyle w:val="a9"/>
                  <w:rFonts w:eastAsia="Calibri"/>
                  <w:color w:val="auto"/>
                  <w:sz w:val="24"/>
                  <w:szCs w:val="24"/>
                  <w:lang w:eastAsia="en-US"/>
                </w:rPr>
                <w:t>inbox@zp.court.gov.ua</w:t>
              </w:r>
            </w:hyperlink>
          </w:p>
        </w:tc>
      </w:tr>
      <w:tr w:rsidR="00D92055" w:rsidRPr="00CC5F23" w14:paraId="217366CB" w14:textId="77777777" w:rsidTr="00D91ECC">
        <w:trPr>
          <w:trHeight w:val="70"/>
        </w:trPr>
        <w:tc>
          <w:tcPr>
            <w:tcW w:w="4678" w:type="dxa"/>
          </w:tcPr>
          <w:p w14:paraId="31FD7288" w14:textId="77777777" w:rsidR="004A7805" w:rsidRPr="00CC5F23" w:rsidRDefault="004A7805" w:rsidP="00D91ECC">
            <w:pPr>
              <w:spacing w:line="256" w:lineRule="auto"/>
              <w:ind w:firstLine="60"/>
              <w:rPr>
                <w:sz w:val="24"/>
                <w:szCs w:val="24"/>
                <w:lang w:eastAsia="en-US"/>
              </w:rPr>
            </w:pPr>
          </w:p>
        </w:tc>
        <w:tc>
          <w:tcPr>
            <w:tcW w:w="284" w:type="dxa"/>
          </w:tcPr>
          <w:p w14:paraId="631FA0D3" w14:textId="77777777" w:rsidR="004A7805" w:rsidRPr="00CC5F23" w:rsidRDefault="004A7805" w:rsidP="00D91ECC">
            <w:pPr>
              <w:spacing w:line="256" w:lineRule="auto"/>
              <w:rPr>
                <w:sz w:val="24"/>
                <w:szCs w:val="24"/>
                <w:lang w:eastAsia="en-US"/>
              </w:rPr>
            </w:pPr>
          </w:p>
        </w:tc>
        <w:tc>
          <w:tcPr>
            <w:tcW w:w="4677" w:type="dxa"/>
          </w:tcPr>
          <w:p w14:paraId="4F699B30" w14:textId="77777777" w:rsidR="004A7805" w:rsidRPr="00CC5F23" w:rsidRDefault="004A7805" w:rsidP="00D91ECC">
            <w:pPr>
              <w:spacing w:line="256" w:lineRule="auto"/>
              <w:rPr>
                <w:sz w:val="24"/>
                <w:szCs w:val="24"/>
                <w:lang w:eastAsia="en-US"/>
              </w:rPr>
            </w:pPr>
          </w:p>
        </w:tc>
      </w:tr>
      <w:tr w:rsidR="00D92055" w:rsidRPr="00CC5F23" w14:paraId="4020125C" w14:textId="77777777" w:rsidTr="00D91ECC">
        <w:trPr>
          <w:trHeight w:val="70"/>
        </w:trPr>
        <w:tc>
          <w:tcPr>
            <w:tcW w:w="4678" w:type="dxa"/>
          </w:tcPr>
          <w:p w14:paraId="633B31DE" w14:textId="77777777" w:rsidR="004A7805" w:rsidRPr="00CC5F23" w:rsidRDefault="004A7805" w:rsidP="00D91ECC">
            <w:pPr>
              <w:spacing w:line="256" w:lineRule="auto"/>
              <w:ind w:firstLine="60"/>
              <w:rPr>
                <w:sz w:val="24"/>
                <w:szCs w:val="24"/>
                <w:lang w:eastAsia="en-US"/>
              </w:rPr>
            </w:pPr>
          </w:p>
        </w:tc>
        <w:tc>
          <w:tcPr>
            <w:tcW w:w="284" w:type="dxa"/>
          </w:tcPr>
          <w:p w14:paraId="70F4ED5C" w14:textId="77777777" w:rsidR="004A7805" w:rsidRPr="00CC5F23" w:rsidRDefault="004A7805" w:rsidP="00D91ECC">
            <w:pPr>
              <w:spacing w:line="256" w:lineRule="auto"/>
              <w:rPr>
                <w:b/>
                <w:sz w:val="24"/>
                <w:szCs w:val="24"/>
                <w:lang w:eastAsia="en-US"/>
              </w:rPr>
            </w:pPr>
          </w:p>
        </w:tc>
        <w:tc>
          <w:tcPr>
            <w:tcW w:w="4677" w:type="dxa"/>
          </w:tcPr>
          <w:p w14:paraId="7F42C8D8" w14:textId="77777777" w:rsidR="004A7805" w:rsidRPr="00CC5F23" w:rsidRDefault="004A7805" w:rsidP="00D91ECC">
            <w:pPr>
              <w:spacing w:line="256" w:lineRule="auto"/>
              <w:rPr>
                <w:sz w:val="24"/>
                <w:szCs w:val="24"/>
                <w:lang w:eastAsia="en-US"/>
              </w:rPr>
            </w:pPr>
            <w:r w:rsidRPr="00CC5F23">
              <w:rPr>
                <w:b/>
                <w:sz w:val="24"/>
                <w:szCs w:val="24"/>
                <w:lang w:eastAsia="en-US"/>
              </w:rPr>
              <w:t>Начальник управління</w:t>
            </w:r>
          </w:p>
        </w:tc>
      </w:tr>
      <w:tr w:rsidR="00D92055" w:rsidRPr="00CC5F23" w14:paraId="35F882E3" w14:textId="77777777" w:rsidTr="00D91ECC">
        <w:trPr>
          <w:trHeight w:val="70"/>
        </w:trPr>
        <w:tc>
          <w:tcPr>
            <w:tcW w:w="4678" w:type="dxa"/>
          </w:tcPr>
          <w:p w14:paraId="296D320F" w14:textId="77777777" w:rsidR="004A7805" w:rsidRPr="00CC5F23" w:rsidRDefault="004A7805" w:rsidP="00D91ECC">
            <w:pPr>
              <w:spacing w:line="256" w:lineRule="auto"/>
              <w:ind w:firstLine="60"/>
              <w:rPr>
                <w:sz w:val="24"/>
                <w:szCs w:val="24"/>
                <w:lang w:eastAsia="en-US"/>
              </w:rPr>
            </w:pPr>
          </w:p>
        </w:tc>
        <w:tc>
          <w:tcPr>
            <w:tcW w:w="284" w:type="dxa"/>
          </w:tcPr>
          <w:p w14:paraId="5D262CBC" w14:textId="77777777" w:rsidR="004A7805" w:rsidRPr="00CC5F23" w:rsidRDefault="004A7805" w:rsidP="00D91ECC">
            <w:pPr>
              <w:spacing w:line="256" w:lineRule="auto"/>
              <w:rPr>
                <w:sz w:val="24"/>
                <w:szCs w:val="24"/>
                <w:lang w:eastAsia="en-US"/>
              </w:rPr>
            </w:pPr>
          </w:p>
        </w:tc>
        <w:tc>
          <w:tcPr>
            <w:tcW w:w="4677" w:type="dxa"/>
          </w:tcPr>
          <w:p w14:paraId="1C8F067C" w14:textId="77777777" w:rsidR="004A7805" w:rsidRPr="00CC5F23" w:rsidRDefault="004A7805" w:rsidP="00D91ECC">
            <w:pPr>
              <w:spacing w:line="256" w:lineRule="auto"/>
              <w:rPr>
                <w:sz w:val="24"/>
                <w:szCs w:val="24"/>
                <w:lang w:eastAsia="en-US"/>
              </w:rPr>
            </w:pPr>
          </w:p>
        </w:tc>
      </w:tr>
      <w:tr w:rsidR="00D92055" w:rsidRPr="00CC5F23" w14:paraId="1147CBFC" w14:textId="77777777" w:rsidTr="00D91ECC">
        <w:trPr>
          <w:trHeight w:val="70"/>
        </w:trPr>
        <w:tc>
          <w:tcPr>
            <w:tcW w:w="4678" w:type="dxa"/>
          </w:tcPr>
          <w:p w14:paraId="19C20F04" w14:textId="77777777" w:rsidR="004A7805" w:rsidRPr="00CC5F23" w:rsidRDefault="004A7805" w:rsidP="00D91ECC">
            <w:pPr>
              <w:spacing w:line="256" w:lineRule="auto"/>
              <w:ind w:firstLine="60"/>
              <w:rPr>
                <w:sz w:val="24"/>
                <w:szCs w:val="24"/>
                <w:lang w:eastAsia="en-US"/>
              </w:rPr>
            </w:pPr>
            <w:r w:rsidRPr="00CC5F23">
              <w:rPr>
                <w:b/>
                <w:sz w:val="24"/>
                <w:szCs w:val="24"/>
                <w:lang w:eastAsia="en-US"/>
              </w:rPr>
              <w:t xml:space="preserve">____________________ </w:t>
            </w:r>
            <w:r w:rsidRPr="00CC5F23">
              <w:rPr>
                <w:sz w:val="24"/>
                <w:szCs w:val="24"/>
                <w:lang w:eastAsia="en-US"/>
              </w:rPr>
              <w:t>______________</w:t>
            </w:r>
          </w:p>
        </w:tc>
        <w:tc>
          <w:tcPr>
            <w:tcW w:w="284" w:type="dxa"/>
          </w:tcPr>
          <w:p w14:paraId="44C6CA0B" w14:textId="77777777" w:rsidR="004A7805" w:rsidRPr="00CC5F23" w:rsidRDefault="004A7805" w:rsidP="00D91ECC">
            <w:pPr>
              <w:spacing w:line="256" w:lineRule="auto"/>
              <w:rPr>
                <w:b/>
                <w:sz w:val="24"/>
                <w:szCs w:val="24"/>
                <w:lang w:eastAsia="en-US"/>
              </w:rPr>
            </w:pPr>
          </w:p>
        </w:tc>
        <w:tc>
          <w:tcPr>
            <w:tcW w:w="4677" w:type="dxa"/>
          </w:tcPr>
          <w:p w14:paraId="1941EDAD" w14:textId="77777777" w:rsidR="004A7805" w:rsidRPr="00CC5F23" w:rsidRDefault="004A7805" w:rsidP="00D91ECC">
            <w:pPr>
              <w:spacing w:line="256" w:lineRule="auto"/>
              <w:rPr>
                <w:sz w:val="24"/>
                <w:szCs w:val="24"/>
                <w:lang w:eastAsia="en-US"/>
              </w:rPr>
            </w:pPr>
            <w:r w:rsidRPr="00CC5F23">
              <w:rPr>
                <w:b/>
                <w:sz w:val="24"/>
                <w:szCs w:val="24"/>
                <w:lang w:eastAsia="en-US"/>
              </w:rPr>
              <w:t xml:space="preserve">________________________І.В. </w:t>
            </w:r>
            <w:proofErr w:type="spellStart"/>
            <w:r w:rsidRPr="00CC5F23">
              <w:rPr>
                <w:b/>
                <w:sz w:val="24"/>
                <w:szCs w:val="24"/>
                <w:lang w:eastAsia="en-US"/>
              </w:rPr>
              <w:t>Бєлікова</w:t>
            </w:r>
            <w:proofErr w:type="spellEnd"/>
          </w:p>
        </w:tc>
      </w:tr>
      <w:tr w:rsidR="004A7805" w:rsidRPr="00CC5F23" w14:paraId="25C47B58" w14:textId="77777777" w:rsidTr="00D91ECC">
        <w:trPr>
          <w:trHeight w:val="70"/>
        </w:trPr>
        <w:tc>
          <w:tcPr>
            <w:tcW w:w="4678" w:type="dxa"/>
          </w:tcPr>
          <w:p w14:paraId="0A6936A0" w14:textId="77777777" w:rsidR="004A7805" w:rsidRPr="00CC5F23" w:rsidRDefault="004A7805" w:rsidP="00D91ECC">
            <w:pPr>
              <w:spacing w:line="256" w:lineRule="auto"/>
              <w:ind w:firstLine="60"/>
              <w:rPr>
                <w:sz w:val="12"/>
                <w:szCs w:val="12"/>
                <w:lang w:eastAsia="en-US"/>
              </w:rPr>
            </w:pPr>
            <w:proofErr w:type="spellStart"/>
            <w:r w:rsidRPr="00CC5F23">
              <w:rPr>
                <w:sz w:val="12"/>
                <w:szCs w:val="12"/>
                <w:lang w:eastAsia="en-US"/>
              </w:rPr>
              <w:t>м.п</w:t>
            </w:r>
            <w:proofErr w:type="spellEnd"/>
            <w:r w:rsidRPr="00CC5F23">
              <w:rPr>
                <w:sz w:val="12"/>
                <w:szCs w:val="12"/>
                <w:lang w:eastAsia="en-US"/>
              </w:rPr>
              <w:t>.</w:t>
            </w:r>
            <w:r w:rsidRPr="00CC5F23">
              <w:rPr>
                <w:rStyle w:val="ad"/>
                <w:i/>
                <w:sz w:val="12"/>
                <w:szCs w:val="12"/>
              </w:rPr>
              <w:t xml:space="preserve"> </w:t>
            </w:r>
            <w:r w:rsidRPr="00CC5F23">
              <w:rPr>
                <w:rStyle w:val="ad"/>
                <w:i/>
                <w:sz w:val="12"/>
                <w:szCs w:val="12"/>
              </w:rPr>
              <w:footnoteReference w:id="16"/>
            </w:r>
          </w:p>
        </w:tc>
        <w:tc>
          <w:tcPr>
            <w:tcW w:w="284" w:type="dxa"/>
          </w:tcPr>
          <w:p w14:paraId="016154D2" w14:textId="77777777" w:rsidR="004A7805" w:rsidRPr="00CC5F23" w:rsidRDefault="004A7805" w:rsidP="00D91ECC">
            <w:pPr>
              <w:spacing w:line="256" w:lineRule="auto"/>
              <w:rPr>
                <w:sz w:val="12"/>
                <w:szCs w:val="12"/>
                <w:lang w:eastAsia="en-US"/>
              </w:rPr>
            </w:pPr>
          </w:p>
        </w:tc>
        <w:tc>
          <w:tcPr>
            <w:tcW w:w="4677" w:type="dxa"/>
          </w:tcPr>
          <w:p w14:paraId="0DFFB4B7" w14:textId="77777777" w:rsidR="004A7805" w:rsidRPr="00CC5F23" w:rsidRDefault="004A7805" w:rsidP="00D91ECC">
            <w:pPr>
              <w:spacing w:line="256" w:lineRule="auto"/>
              <w:rPr>
                <w:b/>
                <w:sz w:val="12"/>
                <w:szCs w:val="12"/>
                <w:lang w:eastAsia="en-US"/>
              </w:rPr>
            </w:pPr>
            <w:proofErr w:type="spellStart"/>
            <w:r w:rsidRPr="00CC5F23">
              <w:rPr>
                <w:sz w:val="12"/>
                <w:szCs w:val="12"/>
                <w:lang w:eastAsia="en-US"/>
              </w:rPr>
              <w:t>м.п</w:t>
            </w:r>
            <w:proofErr w:type="spellEnd"/>
            <w:r w:rsidRPr="00CC5F23">
              <w:rPr>
                <w:sz w:val="12"/>
                <w:szCs w:val="12"/>
                <w:lang w:eastAsia="en-US"/>
              </w:rPr>
              <w:t>.</w:t>
            </w:r>
          </w:p>
        </w:tc>
      </w:tr>
    </w:tbl>
    <w:p w14:paraId="7DBC9A0C" w14:textId="77777777" w:rsidR="004A7805" w:rsidRPr="00CC5F23" w:rsidRDefault="004A7805" w:rsidP="004A7805">
      <w:pPr>
        <w:ind w:firstLine="709"/>
        <w:jc w:val="right"/>
        <w:rPr>
          <w:sz w:val="24"/>
          <w:szCs w:val="24"/>
        </w:rPr>
      </w:pPr>
    </w:p>
    <w:p w14:paraId="476EB3F6" w14:textId="77777777" w:rsidR="004A7805" w:rsidRPr="00CC5F23" w:rsidRDefault="004A7805" w:rsidP="004A7805">
      <w:pPr>
        <w:ind w:firstLine="709"/>
        <w:jc w:val="right"/>
        <w:rPr>
          <w:sz w:val="24"/>
          <w:szCs w:val="24"/>
        </w:rPr>
        <w:sectPr w:rsidR="004A7805" w:rsidRPr="00CC5F23" w:rsidSect="00D91ECC">
          <w:pgSz w:w="11906" w:h="16838"/>
          <w:pgMar w:top="1134" w:right="567" w:bottom="1134" w:left="1701" w:header="709" w:footer="709" w:gutter="0"/>
          <w:cols w:space="708"/>
          <w:docGrid w:linePitch="360"/>
        </w:sectPr>
      </w:pPr>
    </w:p>
    <w:p w14:paraId="7CFAAE51" w14:textId="77777777" w:rsidR="004A7805" w:rsidRPr="00CC5F23" w:rsidRDefault="004A7805" w:rsidP="004A7805">
      <w:pPr>
        <w:ind w:firstLine="709"/>
        <w:jc w:val="right"/>
        <w:rPr>
          <w:sz w:val="24"/>
          <w:szCs w:val="24"/>
        </w:rPr>
      </w:pPr>
    </w:p>
    <w:tbl>
      <w:tblPr>
        <w:tblW w:w="9747" w:type="dxa"/>
        <w:tblLook w:val="01E0" w:firstRow="1" w:lastRow="1" w:firstColumn="1" w:lastColumn="1" w:noHBand="0" w:noVBand="0"/>
      </w:tblPr>
      <w:tblGrid>
        <w:gridCol w:w="6345"/>
        <w:gridCol w:w="3402"/>
      </w:tblGrid>
      <w:tr w:rsidR="00D92055" w:rsidRPr="00CC5F23" w14:paraId="322EAF64" w14:textId="77777777" w:rsidTr="00D91ECC">
        <w:tc>
          <w:tcPr>
            <w:tcW w:w="6345" w:type="dxa"/>
          </w:tcPr>
          <w:p w14:paraId="37FE6458" w14:textId="77777777" w:rsidR="004A7805" w:rsidRPr="00CC5F23" w:rsidRDefault="004A7805" w:rsidP="00D91ECC">
            <w:pPr>
              <w:tabs>
                <w:tab w:val="left" w:pos="0"/>
              </w:tabs>
              <w:ind w:right="5901"/>
              <w:rPr>
                <w:b/>
                <w:bCs/>
                <w:sz w:val="24"/>
                <w:szCs w:val="24"/>
              </w:rPr>
            </w:pPr>
          </w:p>
        </w:tc>
        <w:tc>
          <w:tcPr>
            <w:tcW w:w="3402" w:type="dxa"/>
          </w:tcPr>
          <w:p w14:paraId="355C54D1" w14:textId="77777777" w:rsidR="004A7805" w:rsidRPr="00CC5F23" w:rsidRDefault="004A7805" w:rsidP="00D91ECC">
            <w:pPr>
              <w:rPr>
                <w:b/>
                <w:bCs/>
                <w:sz w:val="24"/>
                <w:szCs w:val="24"/>
              </w:rPr>
            </w:pPr>
            <w:r w:rsidRPr="00CC5F23">
              <w:rPr>
                <w:b/>
                <w:bCs/>
                <w:sz w:val="24"/>
                <w:szCs w:val="24"/>
              </w:rPr>
              <w:t xml:space="preserve">Додаток 1 до Договору </w:t>
            </w:r>
          </w:p>
        </w:tc>
      </w:tr>
      <w:tr w:rsidR="00D92055" w:rsidRPr="00CC5F23" w14:paraId="4876396A" w14:textId="77777777" w:rsidTr="00D91ECC">
        <w:tc>
          <w:tcPr>
            <w:tcW w:w="6345" w:type="dxa"/>
          </w:tcPr>
          <w:p w14:paraId="440B6486" w14:textId="77777777" w:rsidR="004A7805" w:rsidRPr="00CC5F23" w:rsidRDefault="004A7805" w:rsidP="00D91ECC">
            <w:pPr>
              <w:tabs>
                <w:tab w:val="left" w:pos="0"/>
              </w:tabs>
              <w:ind w:right="5901"/>
              <w:rPr>
                <w:b/>
                <w:bCs/>
                <w:sz w:val="24"/>
                <w:szCs w:val="24"/>
              </w:rPr>
            </w:pPr>
          </w:p>
        </w:tc>
        <w:tc>
          <w:tcPr>
            <w:tcW w:w="3402" w:type="dxa"/>
          </w:tcPr>
          <w:p w14:paraId="041C3051" w14:textId="77777777" w:rsidR="004A7805" w:rsidRPr="00CC5F23" w:rsidRDefault="004A7805" w:rsidP="00D91ECC">
            <w:pPr>
              <w:rPr>
                <w:b/>
                <w:bCs/>
                <w:sz w:val="24"/>
                <w:szCs w:val="24"/>
              </w:rPr>
            </w:pPr>
            <w:r w:rsidRPr="00CC5F23">
              <w:rPr>
                <w:b/>
                <w:bCs/>
                <w:sz w:val="24"/>
                <w:szCs w:val="24"/>
              </w:rPr>
              <w:t>від "___" ___________20__ р.</w:t>
            </w:r>
          </w:p>
        </w:tc>
      </w:tr>
      <w:tr w:rsidR="004A7805" w:rsidRPr="00CC5F23" w14:paraId="1A9DB1B1" w14:textId="77777777" w:rsidTr="00D91ECC">
        <w:tc>
          <w:tcPr>
            <w:tcW w:w="6345" w:type="dxa"/>
          </w:tcPr>
          <w:p w14:paraId="7A8574DD" w14:textId="77777777" w:rsidR="004A7805" w:rsidRPr="00CC5F23" w:rsidRDefault="004A7805" w:rsidP="00D91ECC">
            <w:pPr>
              <w:tabs>
                <w:tab w:val="left" w:pos="0"/>
              </w:tabs>
              <w:ind w:right="5901"/>
              <w:rPr>
                <w:b/>
                <w:bCs/>
                <w:sz w:val="24"/>
                <w:szCs w:val="24"/>
              </w:rPr>
            </w:pPr>
          </w:p>
        </w:tc>
        <w:tc>
          <w:tcPr>
            <w:tcW w:w="3402" w:type="dxa"/>
            <w:tcBorders>
              <w:bottom w:val="single" w:sz="4" w:space="0" w:color="auto"/>
            </w:tcBorders>
          </w:tcPr>
          <w:p w14:paraId="6CE14EEC" w14:textId="77777777" w:rsidR="004A7805" w:rsidRPr="00CC5F23" w:rsidRDefault="004A7805" w:rsidP="00D91ECC">
            <w:pPr>
              <w:rPr>
                <w:b/>
                <w:bCs/>
                <w:sz w:val="24"/>
                <w:szCs w:val="24"/>
              </w:rPr>
            </w:pPr>
            <w:r w:rsidRPr="00CC5F23">
              <w:rPr>
                <w:b/>
                <w:bCs/>
                <w:sz w:val="24"/>
                <w:szCs w:val="24"/>
              </w:rPr>
              <w:t xml:space="preserve">№ </w:t>
            </w:r>
          </w:p>
        </w:tc>
      </w:tr>
    </w:tbl>
    <w:p w14:paraId="2EB693D1" w14:textId="77777777" w:rsidR="004A7805" w:rsidRPr="00CC5F23" w:rsidRDefault="004A7805" w:rsidP="004A7805">
      <w:pPr>
        <w:rPr>
          <w:sz w:val="24"/>
          <w:szCs w:val="24"/>
        </w:rPr>
      </w:pPr>
    </w:p>
    <w:p w14:paraId="2D517B77" w14:textId="77777777" w:rsidR="004A7805" w:rsidRPr="00CC5F23" w:rsidRDefault="004A7805" w:rsidP="004A7805">
      <w:pPr>
        <w:jc w:val="center"/>
        <w:rPr>
          <w:b/>
          <w:bCs/>
          <w:sz w:val="24"/>
          <w:szCs w:val="24"/>
        </w:rPr>
      </w:pPr>
      <w:r w:rsidRPr="00CC5F23">
        <w:rPr>
          <w:b/>
          <w:bCs/>
          <w:sz w:val="24"/>
          <w:szCs w:val="24"/>
        </w:rPr>
        <w:t>Протокол</w:t>
      </w:r>
    </w:p>
    <w:p w14:paraId="29FA4319" w14:textId="77777777" w:rsidR="004A7805" w:rsidRPr="00CC5F23" w:rsidRDefault="004A7805" w:rsidP="004A7805">
      <w:pPr>
        <w:jc w:val="center"/>
        <w:rPr>
          <w:b/>
          <w:bCs/>
          <w:sz w:val="24"/>
          <w:szCs w:val="24"/>
        </w:rPr>
      </w:pPr>
      <w:r w:rsidRPr="00CC5F23">
        <w:rPr>
          <w:b/>
          <w:bCs/>
          <w:sz w:val="24"/>
          <w:szCs w:val="24"/>
        </w:rPr>
        <w:t xml:space="preserve">узгодження договірної ціни </w:t>
      </w:r>
    </w:p>
    <w:p w14:paraId="00ECD8C6" w14:textId="77777777" w:rsidR="004A7805" w:rsidRPr="00CC5F23" w:rsidRDefault="004A7805" w:rsidP="004A7805">
      <w:pPr>
        <w:ind w:firstLine="720"/>
        <w:jc w:val="center"/>
        <w:rPr>
          <w:b/>
          <w:bCs/>
          <w:sz w:val="24"/>
          <w:szCs w:val="24"/>
        </w:rPr>
      </w:pPr>
    </w:p>
    <w:p w14:paraId="1944CA5F" w14:textId="77777777" w:rsidR="004A7805" w:rsidRPr="00CC5F23" w:rsidRDefault="004A7805" w:rsidP="00304E7A">
      <w:pPr>
        <w:pStyle w:val="a7"/>
        <w:numPr>
          <w:ilvl w:val="0"/>
          <w:numId w:val="35"/>
        </w:numPr>
        <w:jc w:val="both"/>
        <w:rPr>
          <w:sz w:val="24"/>
          <w:szCs w:val="24"/>
        </w:rPr>
      </w:pPr>
      <w:r w:rsidRPr="00CC5F23">
        <w:rPr>
          <w:sz w:val="24"/>
          <w:szCs w:val="24"/>
        </w:rPr>
        <w:t>Ми, що нижче підписались:</w:t>
      </w:r>
    </w:p>
    <w:p w14:paraId="7F1458F4" w14:textId="77777777" w:rsidR="00304E7A" w:rsidRPr="00CC5F23" w:rsidRDefault="00304E7A" w:rsidP="00304E7A">
      <w:pPr>
        <w:ind w:left="720"/>
        <w:jc w:val="both"/>
        <w:rPr>
          <w:sz w:val="24"/>
          <w:szCs w:val="24"/>
        </w:rPr>
      </w:pPr>
    </w:p>
    <w:p w14:paraId="4AA5880E" w14:textId="04091A8C" w:rsidR="004A7805" w:rsidRPr="00CC5F23" w:rsidRDefault="004A7805" w:rsidP="009A4246">
      <w:pPr>
        <w:pStyle w:val="a5"/>
        <w:suppressAutoHyphens/>
        <w:spacing w:before="0" w:beforeAutospacing="0" w:after="0" w:afterAutospacing="0"/>
        <w:ind w:firstLine="709"/>
        <w:jc w:val="both"/>
        <w:rPr>
          <w:sz w:val="24"/>
          <w:szCs w:val="24"/>
          <w:lang w:val="uk-UA"/>
        </w:rPr>
      </w:pPr>
      <w:r w:rsidRPr="00CC5F23">
        <w:rPr>
          <w:b/>
          <w:sz w:val="24"/>
          <w:szCs w:val="24"/>
          <w:lang w:val="uk-UA"/>
        </w:rPr>
        <w:t>ЗАМОВНИК</w:t>
      </w:r>
      <w:r w:rsidRPr="00CC5F23">
        <w:rPr>
          <w:sz w:val="24"/>
          <w:szCs w:val="24"/>
          <w:lang w:val="uk-UA"/>
        </w:rPr>
        <w:t xml:space="preserve"> – Територіальне управління Державної судової адміністрації України в Запорізькій області, в особі начальника управління </w:t>
      </w:r>
      <w:proofErr w:type="spellStart"/>
      <w:r w:rsidRPr="00CC5F23">
        <w:rPr>
          <w:sz w:val="24"/>
          <w:szCs w:val="24"/>
          <w:lang w:val="uk-UA"/>
        </w:rPr>
        <w:t>Бєлікової</w:t>
      </w:r>
      <w:proofErr w:type="spellEnd"/>
      <w:r w:rsidRPr="00CC5F23">
        <w:rPr>
          <w:sz w:val="24"/>
          <w:szCs w:val="24"/>
          <w:lang w:val="uk-UA"/>
        </w:rPr>
        <w:t xml:space="preserve"> Ірини Володимирівни, що діє на підставі </w:t>
      </w:r>
      <w:r w:rsidR="00E333A9" w:rsidRPr="00E333A9">
        <w:rPr>
          <w:spacing w:val="-5"/>
          <w:sz w:val="24"/>
          <w:szCs w:val="24"/>
          <w:lang w:val="uk-UA"/>
        </w:rPr>
        <w:t>Положення про територіальне управління Державної судової адміністрації України в Запорізькій області, затвердженого Головою Державної судової адміністрації України наказом від 10 травня 2023 року №229</w:t>
      </w:r>
      <w:r w:rsidRPr="00CC5F23">
        <w:rPr>
          <w:sz w:val="24"/>
          <w:szCs w:val="24"/>
          <w:lang w:val="uk-UA"/>
        </w:rPr>
        <w:t>, з одної сторони, і</w:t>
      </w:r>
    </w:p>
    <w:p w14:paraId="4B61699C" w14:textId="77777777" w:rsidR="004A7805" w:rsidRPr="00CC5F23" w:rsidRDefault="004A7805" w:rsidP="00304E7A">
      <w:pPr>
        <w:suppressAutoHyphens/>
        <w:ind w:firstLine="709"/>
        <w:jc w:val="both"/>
        <w:rPr>
          <w:sz w:val="24"/>
          <w:szCs w:val="24"/>
        </w:rPr>
      </w:pPr>
      <w:r w:rsidRPr="00CC5F23">
        <w:rPr>
          <w:b/>
          <w:sz w:val="24"/>
          <w:szCs w:val="24"/>
        </w:rPr>
        <w:t xml:space="preserve">ВИКОНАВЕЦЬ </w:t>
      </w:r>
      <w:r w:rsidRPr="00CC5F23">
        <w:rPr>
          <w:sz w:val="24"/>
          <w:szCs w:val="24"/>
        </w:rPr>
        <w:t>–</w:t>
      </w:r>
      <w:r w:rsidRPr="00CC5F23">
        <w:rPr>
          <w:b/>
          <w:sz w:val="24"/>
          <w:szCs w:val="24"/>
        </w:rPr>
        <w:t xml:space="preserve"> </w:t>
      </w:r>
      <w:r w:rsidRPr="00CC5F23">
        <w:rPr>
          <w:sz w:val="24"/>
          <w:szCs w:val="24"/>
        </w:rPr>
        <w:t>_____________________________________________, в особі _______________, що діє на підставі ___________, з іншої сторони, уклали цей Протокол про наступне:</w:t>
      </w:r>
    </w:p>
    <w:p w14:paraId="731D6E6B" w14:textId="77777777" w:rsidR="004A7805" w:rsidRPr="00CC5F23" w:rsidRDefault="004A7805" w:rsidP="00304E7A">
      <w:pPr>
        <w:pStyle w:val="a5"/>
        <w:suppressAutoHyphens/>
        <w:spacing w:before="0" w:beforeAutospacing="0" w:after="0" w:afterAutospacing="0"/>
        <w:ind w:firstLine="709"/>
        <w:jc w:val="both"/>
        <w:rPr>
          <w:sz w:val="24"/>
          <w:szCs w:val="24"/>
          <w:lang w:val="uk-UA"/>
        </w:rPr>
      </w:pPr>
      <w:r w:rsidRPr="00CC5F23">
        <w:rPr>
          <w:spacing w:val="-5"/>
          <w:sz w:val="24"/>
          <w:szCs w:val="24"/>
          <w:lang w:val="uk-UA"/>
        </w:rPr>
        <w:t xml:space="preserve"> Вартість послуг </w:t>
      </w:r>
      <w:r w:rsidR="009A4246" w:rsidRPr="00CC5F23">
        <w:rPr>
          <w:sz w:val="24"/>
          <w:szCs w:val="24"/>
          <w:lang w:val="uk-UA" w:eastAsia="en-US"/>
        </w:rPr>
        <w:t>на спостереження за системами тривожної сигналізації приміщень місцевих загальних судів Запорізької області та територіального управління Державної судової адміністрації України в Запорізькій області з групами швидкого реагування (код ДК 021:2015: 79710000-4 Охоронні послуги)</w:t>
      </w:r>
      <w:r w:rsidRPr="00CC5F23">
        <w:rPr>
          <w:spacing w:val="-5"/>
          <w:sz w:val="24"/>
          <w:szCs w:val="24"/>
          <w:lang w:val="uk-UA"/>
        </w:rPr>
        <w:t>, вказаних</w:t>
      </w:r>
      <w:r w:rsidRPr="00CC5F23">
        <w:rPr>
          <w:sz w:val="24"/>
          <w:szCs w:val="24"/>
          <w:lang w:val="uk-UA"/>
        </w:rPr>
        <w:t xml:space="preserve"> в Дислокації-розрахунку (додаток  2 до Договору), становить: ______ (___________________) грн. __ коп., у тому числі ПДВ</w:t>
      </w:r>
      <w:r w:rsidRPr="00CC5F23">
        <w:rPr>
          <w:rStyle w:val="ad"/>
          <w:sz w:val="18"/>
          <w:szCs w:val="18"/>
          <w:lang w:val="uk-UA"/>
        </w:rPr>
        <w:footnoteReference w:id="17"/>
      </w:r>
      <w:r w:rsidRPr="00CC5F23">
        <w:rPr>
          <w:sz w:val="18"/>
          <w:szCs w:val="18"/>
          <w:lang w:val="uk-UA"/>
        </w:rPr>
        <w:t xml:space="preserve"> </w:t>
      </w:r>
      <w:r w:rsidRPr="00CC5F23">
        <w:rPr>
          <w:sz w:val="24"/>
          <w:szCs w:val="24"/>
          <w:lang w:val="uk-UA"/>
        </w:rPr>
        <w:t>– ______ (___________________) грн. __ коп.</w:t>
      </w:r>
    </w:p>
    <w:p w14:paraId="4B21FC87" w14:textId="77777777" w:rsidR="00304E7A" w:rsidRPr="00CC5F23" w:rsidRDefault="00304E7A" w:rsidP="00304E7A">
      <w:pPr>
        <w:pStyle w:val="a5"/>
        <w:suppressAutoHyphens/>
        <w:spacing w:before="0" w:beforeAutospacing="0" w:after="0" w:afterAutospacing="0"/>
        <w:ind w:firstLine="709"/>
        <w:jc w:val="both"/>
        <w:rPr>
          <w:sz w:val="24"/>
          <w:szCs w:val="24"/>
          <w:lang w:val="uk-UA"/>
        </w:rPr>
      </w:pPr>
    </w:p>
    <w:p w14:paraId="71E1920B" w14:textId="77777777" w:rsidR="004A7805" w:rsidRPr="00CC5F23" w:rsidRDefault="004A7805" w:rsidP="004A7805">
      <w:pPr>
        <w:tabs>
          <w:tab w:val="left" w:pos="0"/>
          <w:tab w:val="left" w:pos="900"/>
        </w:tabs>
        <w:ind w:firstLine="567"/>
        <w:jc w:val="center"/>
        <w:rPr>
          <w:b/>
          <w:sz w:val="24"/>
          <w:szCs w:val="24"/>
        </w:rPr>
      </w:pPr>
      <w:r w:rsidRPr="00CC5F23">
        <w:rPr>
          <w:b/>
          <w:sz w:val="24"/>
          <w:szCs w:val="24"/>
        </w:rPr>
        <w:t>Підписи представників сторін:</w:t>
      </w:r>
    </w:p>
    <w:tbl>
      <w:tblPr>
        <w:tblW w:w="9639" w:type="dxa"/>
        <w:tblInd w:w="108" w:type="dxa"/>
        <w:tblLayout w:type="fixed"/>
        <w:tblLook w:val="00A0" w:firstRow="1" w:lastRow="0" w:firstColumn="1" w:lastColumn="0" w:noHBand="0" w:noVBand="0"/>
      </w:tblPr>
      <w:tblGrid>
        <w:gridCol w:w="4678"/>
        <w:gridCol w:w="284"/>
        <w:gridCol w:w="4677"/>
      </w:tblGrid>
      <w:tr w:rsidR="004A7805" w:rsidRPr="00CC5F23" w14:paraId="7E1FE216" w14:textId="77777777" w:rsidTr="00D91ECC">
        <w:tc>
          <w:tcPr>
            <w:tcW w:w="4678" w:type="dxa"/>
          </w:tcPr>
          <w:p w14:paraId="75ACA961" w14:textId="77777777" w:rsidR="004A7805" w:rsidRPr="00CC5F23" w:rsidRDefault="004A7805" w:rsidP="00D91ECC">
            <w:pPr>
              <w:spacing w:line="256" w:lineRule="auto"/>
              <w:ind w:firstLine="60"/>
              <w:jc w:val="center"/>
              <w:rPr>
                <w:b/>
                <w:sz w:val="24"/>
                <w:szCs w:val="24"/>
                <w:lang w:eastAsia="en-US"/>
              </w:rPr>
            </w:pPr>
            <w:r w:rsidRPr="00CC5F23">
              <w:rPr>
                <w:b/>
                <w:sz w:val="24"/>
                <w:szCs w:val="24"/>
                <w:lang w:eastAsia="en-US"/>
              </w:rPr>
              <w:t>«</w:t>
            </w:r>
            <w:r w:rsidRPr="00CC5F23">
              <w:rPr>
                <w:sz w:val="24"/>
                <w:szCs w:val="24"/>
                <w:lang w:eastAsia="en-US"/>
              </w:rPr>
              <w:t>Виконавець</w:t>
            </w:r>
            <w:r w:rsidRPr="00CC5F23">
              <w:rPr>
                <w:b/>
                <w:sz w:val="24"/>
                <w:szCs w:val="24"/>
                <w:lang w:eastAsia="en-US"/>
              </w:rPr>
              <w:t>»</w:t>
            </w:r>
          </w:p>
        </w:tc>
        <w:tc>
          <w:tcPr>
            <w:tcW w:w="284" w:type="dxa"/>
          </w:tcPr>
          <w:p w14:paraId="7BEAD1F7" w14:textId="77777777" w:rsidR="004A7805" w:rsidRPr="00CC5F23" w:rsidRDefault="004A7805" w:rsidP="00D91ECC">
            <w:pPr>
              <w:spacing w:line="256" w:lineRule="auto"/>
              <w:ind w:firstLine="709"/>
              <w:jc w:val="center"/>
              <w:rPr>
                <w:b/>
                <w:sz w:val="24"/>
                <w:szCs w:val="24"/>
                <w:lang w:eastAsia="en-US"/>
              </w:rPr>
            </w:pPr>
          </w:p>
        </w:tc>
        <w:tc>
          <w:tcPr>
            <w:tcW w:w="4677" w:type="dxa"/>
          </w:tcPr>
          <w:p w14:paraId="7A85E7F0" w14:textId="77777777" w:rsidR="004A7805" w:rsidRPr="00CC5F23" w:rsidRDefault="004A7805" w:rsidP="00D91ECC">
            <w:pPr>
              <w:spacing w:line="256" w:lineRule="auto"/>
              <w:ind w:firstLine="709"/>
              <w:jc w:val="center"/>
              <w:rPr>
                <w:b/>
                <w:sz w:val="24"/>
                <w:szCs w:val="24"/>
                <w:lang w:eastAsia="en-US"/>
              </w:rPr>
            </w:pPr>
            <w:r w:rsidRPr="00CC5F23">
              <w:rPr>
                <w:b/>
                <w:sz w:val="24"/>
                <w:szCs w:val="24"/>
                <w:lang w:eastAsia="en-US"/>
              </w:rPr>
              <w:t>«</w:t>
            </w:r>
            <w:r w:rsidRPr="00CC5F23">
              <w:rPr>
                <w:sz w:val="24"/>
                <w:szCs w:val="24"/>
                <w:lang w:eastAsia="en-US"/>
              </w:rPr>
              <w:t>Замовник»</w:t>
            </w:r>
          </w:p>
        </w:tc>
      </w:tr>
      <w:tr w:rsidR="004A7805" w:rsidRPr="00CC5F23" w14:paraId="2201BAF5" w14:textId="77777777" w:rsidTr="00D91ECC">
        <w:tc>
          <w:tcPr>
            <w:tcW w:w="4678" w:type="dxa"/>
            <w:tcBorders>
              <w:bottom w:val="single" w:sz="4" w:space="0" w:color="auto"/>
            </w:tcBorders>
          </w:tcPr>
          <w:p w14:paraId="28316898" w14:textId="77777777" w:rsidR="004A7805" w:rsidRPr="00CC5F23" w:rsidRDefault="004A7805" w:rsidP="00D91ECC">
            <w:pPr>
              <w:spacing w:line="256" w:lineRule="auto"/>
              <w:jc w:val="center"/>
              <w:rPr>
                <w:b/>
                <w:sz w:val="24"/>
                <w:szCs w:val="24"/>
                <w:lang w:eastAsia="en-US"/>
              </w:rPr>
            </w:pPr>
          </w:p>
        </w:tc>
        <w:tc>
          <w:tcPr>
            <w:tcW w:w="284" w:type="dxa"/>
          </w:tcPr>
          <w:p w14:paraId="0A8659C7" w14:textId="77777777" w:rsidR="004A7805" w:rsidRPr="00CC5F23" w:rsidRDefault="004A7805" w:rsidP="00D91ECC">
            <w:pPr>
              <w:spacing w:line="256" w:lineRule="auto"/>
              <w:jc w:val="center"/>
              <w:rPr>
                <w:b/>
                <w:sz w:val="24"/>
                <w:szCs w:val="24"/>
                <w:lang w:eastAsia="en-US"/>
              </w:rPr>
            </w:pPr>
          </w:p>
        </w:tc>
        <w:tc>
          <w:tcPr>
            <w:tcW w:w="4677" w:type="dxa"/>
          </w:tcPr>
          <w:p w14:paraId="5F2ED081" w14:textId="77777777" w:rsidR="004A7805" w:rsidRPr="00CC5F23" w:rsidRDefault="004A7805" w:rsidP="00D91ECC">
            <w:pPr>
              <w:spacing w:line="256" w:lineRule="auto"/>
              <w:jc w:val="center"/>
              <w:rPr>
                <w:b/>
                <w:sz w:val="24"/>
                <w:szCs w:val="24"/>
                <w:lang w:eastAsia="en-US"/>
              </w:rPr>
            </w:pPr>
            <w:r w:rsidRPr="00CC5F23">
              <w:rPr>
                <w:b/>
                <w:sz w:val="24"/>
                <w:szCs w:val="24"/>
                <w:lang w:eastAsia="en-US"/>
              </w:rPr>
              <w:t xml:space="preserve">Територіальне управління Державної </w:t>
            </w:r>
          </w:p>
        </w:tc>
      </w:tr>
      <w:tr w:rsidR="004A7805" w:rsidRPr="00CC5F23" w14:paraId="5C915B33" w14:textId="77777777" w:rsidTr="00D91ECC">
        <w:tc>
          <w:tcPr>
            <w:tcW w:w="4678" w:type="dxa"/>
            <w:tcBorders>
              <w:top w:val="single" w:sz="4" w:space="0" w:color="auto"/>
              <w:bottom w:val="single" w:sz="4" w:space="0" w:color="auto"/>
            </w:tcBorders>
          </w:tcPr>
          <w:p w14:paraId="376E1788" w14:textId="77777777" w:rsidR="004A7805" w:rsidRPr="00CC5F23" w:rsidRDefault="004A7805" w:rsidP="00D91ECC">
            <w:pPr>
              <w:spacing w:line="256" w:lineRule="auto"/>
              <w:jc w:val="center"/>
              <w:rPr>
                <w:b/>
                <w:sz w:val="24"/>
                <w:szCs w:val="24"/>
                <w:lang w:eastAsia="en-US"/>
              </w:rPr>
            </w:pPr>
          </w:p>
        </w:tc>
        <w:tc>
          <w:tcPr>
            <w:tcW w:w="284" w:type="dxa"/>
          </w:tcPr>
          <w:p w14:paraId="15897DAC" w14:textId="77777777" w:rsidR="004A7805" w:rsidRPr="00CC5F23" w:rsidRDefault="004A7805" w:rsidP="00D91ECC">
            <w:pPr>
              <w:spacing w:line="256" w:lineRule="auto"/>
              <w:jc w:val="center"/>
              <w:rPr>
                <w:b/>
                <w:sz w:val="24"/>
                <w:szCs w:val="24"/>
                <w:lang w:eastAsia="en-US"/>
              </w:rPr>
            </w:pPr>
          </w:p>
        </w:tc>
        <w:tc>
          <w:tcPr>
            <w:tcW w:w="4677" w:type="dxa"/>
          </w:tcPr>
          <w:p w14:paraId="56A6EAFA" w14:textId="77777777" w:rsidR="004A7805" w:rsidRPr="00CC5F23" w:rsidRDefault="004A7805" w:rsidP="00D91ECC">
            <w:pPr>
              <w:spacing w:line="256" w:lineRule="auto"/>
              <w:jc w:val="center"/>
              <w:rPr>
                <w:b/>
                <w:sz w:val="24"/>
                <w:szCs w:val="24"/>
                <w:lang w:eastAsia="en-US"/>
              </w:rPr>
            </w:pPr>
            <w:r w:rsidRPr="00CC5F23">
              <w:rPr>
                <w:b/>
                <w:sz w:val="24"/>
                <w:szCs w:val="24"/>
                <w:lang w:eastAsia="en-US"/>
              </w:rPr>
              <w:t xml:space="preserve">судової адміністрації України в </w:t>
            </w:r>
          </w:p>
        </w:tc>
      </w:tr>
      <w:tr w:rsidR="004A7805" w:rsidRPr="00CC5F23" w14:paraId="207AB1BD" w14:textId="77777777" w:rsidTr="00D91ECC">
        <w:tc>
          <w:tcPr>
            <w:tcW w:w="4678" w:type="dxa"/>
            <w:tcBorders>
              <w:top w:val="single" w:sz="4" w:space="0" w:color="auto"/>
              <w:bottom w:val="single" w:sz="4" w:space="0" w:color="auto"/>
            </w:tcBorders>
          </w:tcPr>
          <w:p w14:paraId="4F64A053" w14:textId="77777777" w:rsidR="004A7805" w:rsidRPr="00CC5F23" w:rsidRDefault="004A7805" w:rsidP="00D91ECC">
            <w:pPr>
              <w:spacing w:line="256" w:lineRule="auto"/>
              <w:jc w:val="center"/>
              <w:rPr>
                <w:b/>
                <w:sz w:val="24"/>
                <w:szCs w:val="24"/>
                <w:lang w:eastAsia="en-US"/>
              </w:rPr>
            </w:pPr>
          </w:p>
        </w:tc>
        <w:tc>
          <w:tcPr>
            <w:tcW w:w="284" w:type="dxa"/>
          </w:tcPr>
          <w:p w14:paraId="62676019" w14:textId="77777777" w:rsidR="004A7805" w:rsidRPr="00CC5F23" w:rsidRDefault="004A7805" w:rsidP="00D91ECC">
            <w:pPr>
              <w:spacing w:line="256" w:lineRule="auto"/>
              <w:jc w:val="center"/>
              <w:rPr>
                <w:b/>
                <w:sz w:val="24"/>
                <w:szCs w:val="24"/>
                <w:lang w:eastAsia="en-US"/>
              </w:rPr>
            </w:pPr>
          </w:p>
        </w:tc>
        <w:tc>
          <w:tcPr>
            <w:tcW w:w="4677" w:type="dxa"/>
          </w:tcPr>
          <w:p w14:paraId="32DE9804" w14:textId="77777777" w:rsidR="004A7805" w:rsidRPr="00CC5F23" w:rsidRDefault="004A7805" w:rsidP="00D91ECC">
            <w:pPr>
              <w:spacing w:line="256" w:lineRule="auto"/>
              <w:jc w:val="center"/>
              <w:rPr>
                <w:b/>
                <w:sz w:val="24"/>
                <w:szCs w:val="24"/>
                <w:lang w:eastAsia="en-US"/>
              </w:rPr>
            </w:pPr>
            <w:r w:rsidRPr="00CC5F23">
              <w:rPr>
                <w:b/>
                <w:sz w:val="24"/>
                <w:szCs w:val="24"/>
                <w:lang w:eastAsia="en-US"/>
              </w:rPr>
              <w:t>Запорізькій області</w:t>
            </w:r>
          </w:p>
        </w:tc>
      </w:tr>
      <w:tr w:rsidR="004A7805" w:rsidRPr="00CC5F23" w14:paraId="504DADA9" w14:textId="77777777" w:rsidTr="00D91ECC">
        <w:tc>
          <w:tcPr>
            <w:tcW w:w="4678" w:type="dxa"/>
            <w:tcBorders>
              <w:top w:val="single" w:sz="4" w:space="0" w:color="auto"/>
              <w:bottom w:val="single" w:sz="4" w:space="0" w:color="auto"/>
            </w:tcBorders>
          </w:tcPr>
          <w:p w14:paraId="1E0162CC" w14:textId="77777777" w:rsidR="004A7805" w:rsidRPr="00CC5F23" w:rsidRDefault="004A7805" w:rsidP="00D91ECC">
            <w:pPr>
              <w:tabs>
                <w:tab w:val="left" w:pos="9050"/>
              </w:tabs>
              <w:spacing w:line="256" w:lineRule="auto"/>
              <w:ind w:right="73"/>
              <w:rPr>
                <w:sz w:val="24"/>
                <w:szCs w:val="24"/>
                <w:lang w:eastAsia="en-US"/>
              </w:rPr>
            </w:pPr>
          </w:p>
        </w:tc>
        <w:tc>
          <w:tcPr>
            <w:tcW w:w="284" w:type="dxa"/>
          </w:tcPr>
          <w:p w14:paraId="3637FC5C" w14:textId="77777777" w:rsidR="004A7805" w:rsidRPr="00CC5F23" w:rsidRDefault="004A7805" w:rsidP="00D91ECC">
            <w:pPr>
              <w:spacing w:line="256" w:lineRule="auto"/>
              <w:rPr>
                <w:sz w:val="24"/>
                <w:szCs w:val="24"/>
                <w:lang w:eastAsia="en-US"/>
              </w:rPr>
            </w:pPr>
          </w:p>
        </w:tc>
        <w:tc>
          <w:tcPr>
            <w:tcW w:w="4677" w:type="dxa"/>
          </w:tcPr>
          <w:p w14:paraId="1CD91D81" w14:textId="77777777" w:rsidR="004A7805" w:rsidRPr="00CC5F23" w:rsidRDefault="004A7805" w:rsidP="00D91ECC">
            <w:pPr>
              <w:spacing w:line="256" w:lineRule="auto"/>
              <w:rPr>
                <w:sz w:val="24"/>
                <w:szCs w:val="24"/>
                <w:lang w:eastAsia="en-US"/>
              </w:rPr>
            </w:pPr>
            <w:r w:rsidRPr="00CC5F23">
              <w:rPr>
                <w:sz w:val="24"/>
                <w:szCs w:val="24"/>
                <w:lang w:eastAsia="en-US"/>
              </w:rPr>
              <w:t xml:space="preserve">проспект Соборний, буд. 168, </w:t>
            </w:r>
          </w:p>
        </w:tc>
      </w:tr>
      <w:tr w:rsidR="004A7805" w:rsidRPr="00CC5F23" w14:paraId="2CFFF935" w14:textId="77777777" w:rsidTr="00D91ECC">
        <w:tc>
          <w:tcPr>
            <w:tcW w:w="4678" w:type="dxa"/>
            <w:tcBorders>
              <w:top w:val="single" w:sz="4" w:space="0" w:color="auto"/>
              <w:bottom w:val="single" w:sz="4" w:space="0" w:color="auto"/>
            </w:tcBorders>
          </w:tcPr>
          <w:p w14:paraId="4F0C1764" w14:textId="77777777" w:rsidR="004A7805" w:rsidRPr="00CC5F23" w:rsidRDefault="004A7805" w:rsidP="00D91ECC">
            <w:pPr>
              <w:tabs>
                <w:tab w:val="left" w:pos="9050"/>
              </w:tabs>
              <w:spacing w:line="256" w:lineRule="auto"/>
              <w:ind w:right="73"/>
              <w:rPr>
                <w:sz w:val="24"/>
                <w:szCs w:val="24"/>
                <w:lang w:eastAsia="en-US"/>
              </w:rPr>
            </w:pPr>
          </w:p>
        </w:tc>
        <w:tc>
          <w:tcPr>
            <w:tcW w:w="284" w:type="dxa"/>
          </w:tcPr>
          <w:p w14:paraId="1DEA3FDB" w14:textId="77777777" w:rsidR="004A7805" w:rsidRPr="00CC5F23" w:rsidRDefault="004A7805" w:rsidP="00D91ECC">
            <w:pPr>
              <w:spacing w:line="256" w:lineRule="auto"/>
              <w:rPr>
                <w:sz w:val="24"/>
                <w:szCs w:val="24"/>
                <w:lang w:eastAsia="en-US"/>
              </w:rPr>
            </w:pPr>
          </w:p>
        </w:tc>
        <w:tc>
          <w:tcPr>
            <w:tcW w:w="4677" w:type="dxa"/>
          </w:tcPr>
          <w:p w14:paraId="3EA076F2" w14:textId="77777777" w:rsidR="004A7805" w:rsidRPr="00CC5F23" w:rsidRDefault="004A7805" w:rsidP="00D91ECC">
            <w:pPr>
              <w:spacing w:line="256" w:lineRule="auto"/>
              <w:rPr>
                <w:sz w:val="24"/>
                <w:szCs w:val="24"/>
                <w:lang w:eastAsia="en-US"/>
              </w:rPr>
            </w:pPr>
            <w:r w:rsidRPr="00CC5F23">
              <w:rPr>
                <w:sz w:val="24"/>
                <w:szCs w:val="24"/>
                <w:lang w:eastAsia="en-US"/>
              </w:rPr>
              <w:t>м. Запоріжжя, Запорізька обл., 69035</w:t>
            </w:r>
          </w:p>
        </w:tc>
      </w:tr>
      <w:tr w:rsidR="004A7805" w:rsidRPr="00CC5F23" w14:paraId="6AE1C396" w14:textId="77777777" w:rsidTr="00D91ECC">
        <w:tc>
          <w:tcPr>
            <w:tcW w:w="4678" w:type="dxa"/>
            <w:tcBorders>
              <w:top w:val="single" w:sz="4" w:space="0" w:color="auto"/>
              <w:bottom w:val="single" w:sz="4" w:space="0" w:color="auto"/>
            </w:tcBorders>
          </w:tcPr>
          <w:p w14:paraId="7308312E" w14:textId="77777777" w:rsidR="004A7805" w:rsidRPr="00CC5F23" w:rsidRDefault="004A7805" w:rsidP="00D91ECC">
            <w:pPr>
              <w:tabs>
                <w:tab w:val="left" w:pos="9050"/>
              </w:tabs>
              <w:spacing w:line="256" w:lineRule="auto"/>
              <w:ind w:right="73"/>
              <w:rPr>
                <w:sz w:val="24"/>
                <w:szCs w:val="24"/>
                <w:lang w:eastAsia="en-US"/>
              </w:rPr>
            </w:pPr>
            <w:r w:rsidRPr="00CC5F23">
              <w:rPr>
                <w:sz w:val="24"/>
                <w:szCs w:val="24"/>
                <w:lang w:eastAsia="en-US"/>
              </w:rPr>
              <w:t>ЄДРПОУ                       ІПН</w:t>
            </w:r>
          </w:p>
        </w:tc>
        <w:tc>
          <w:tcPr>
            <w:tcW w:w="284" w:type="dxa"/>
          </w:tcPr>
          <w:p w14:paraId="1C53A421" w14:textId="77777777" w:rsidR="004A7805" w:rsidRPr="00CC5F23" w:rsidRDefault="004A7805" w:rsidP="00D91ECC">
            <w:pPr>
              <w:spacing w:line="256" w:lineRule="auto"/>
              <w:rPr>
                <w:sz w:val="24"/>
                <w:szCs w:val="24"/>
                <w:lang w:eastAsia="en-US"/>
              </w:rPr>
            </w:pPr>
          </w:p>
        </w:tc>
        <w:tc>
          <w:tcPr>
            <w:tcW w:w="4677" w:type="dxa"/>
          </w:tcPr>
          <w:p w14:paraId="4FCC478D" w14:textId="77777777" w:rsidR="004A7805" w:rsidRPr="00CC5F23" w:rsidRDefault="004A7805" w:rsidP="00D91ECC">
            <w:pPr>
              <w:spacing w:line="256" w:lineRule="auto"/>
              <w:rPr>
                <w:sz w:val="24"/>
                <w:szCs w:val="24"/>
                <w:lang w:eastAsia="en-US"/>
              </w:rPr>
            </w:pPr>
            <w:r w:rsidRPr="00CC5F23">
              <w:rPr>
                <w:sz w:val="24"/>
                <w:szCs w:val="24"/>
                <w:lang w:eastAsia="en-US"/>
              </w:rPr>
              <w:t>ЄДРПОУ  26316700</w:t>
            </w:r>
          </w:p>
        </w:tc>
      </w:tr>
      <w:tr w:rsidR="004A7805" w:rsidRPr="00CC5F23" w14:paraId="16E4F859" w14:textId="77777777" w:rsidTr="00D91ECC">
        <w:tc>
          <w:tcPr>
            <w:tcW w:w="4678" w:type="dxa"/>
            <w:tcBorders>
              <w:top w:val="single" w:sz="4" w:space="0" w:color="auto"/>
              <w:bottom w:val="single" w:sz="4" w:space="0" w:color="auto"/>
            </w:tcBorders>
          </w:tcPr>
          <w:p w14:paraId="721949C0" w14:textId="77777777" w:rsidR="004A7805" w:rsidRPr="00CC5F23" w:rsidRDefault="004A7805" w:rsidP="00D91ECC">
            <w:pPr>
              <w:tabs>
                <w:tab w:val="left" w:pos="9050"/>
              </w:tabs>
              <w:spacing w:line="256" w:lineRule="auto"/>
              <w:ind w:right="73"/>
              <w:rPr>
                <w:sz w:val="24"/>
                <w:szCs w:val="24"/>
                <w:lang w:eastAsia="en-US"/>
              </w:rPr>
            </w:pPr>
            <w:r w:rsidRPr="00CC5F23">
              <w:rPr>
                <w:sz w:val="24"/>
                <w:szCs w:val="24"/>
                <w:lang w:eastAsia="en-US"/>
              </w:rPr>
              <w:t xml:space="preserve">р/р </w:t>
            </w:r>
          </w:p>
        </w:tc>
        <w:tc>
          <w:tcPr>
            <w:tcW w:w="284" w:type="dxa"/>
          </w:tcPr>
          <w:p w14:paraId="4F2F391E" w14:textId="77777777" w:rsidR="004A7805" w:rsidRPr="00CC5F23" w:rsidRDefault="004A7805" w:rsidP="00D91ECC">
            <w:pPr>
              <w:spacing w:line="256" w:lineRule="auto"/>
              <w:rPr>
                <w:sz w:val="24"/>
                <w:szCs w:val="24"/>
                <w:lang w:eastAsia="en-US"/>
              </w:rPr>
            </w:pPr>
          </w:p>
        </w:tc>
        <w:tc>
          <w:tcPr>
            <w:tcW w:w="4677" w:type="dxa"/>
          </w:tcPr>
          <w:p w14:paraId="61AF232A" w14:textId="77777777" w:rsidR="004A7805" w:rsidRPr="00CC5F23" w:rsidRDefault="004A7805" w:rsidP="00D91ECC">
            <w:pPr>
              <w:spacing w:line="256" w:lineRule="auto"/>
              <w:rPr>
                <w:sz w:val="24"/>
                <w:szCs w:val="24"/>
                <w:lang w:eastAsia="en-US"/>
              </w:rPr>
            </w:pPr>
            <w:r w:rsidRPr="00CC5F23">
              <w:rPr>
                <w:sz w:val="24"/>
                <w:szCs w:val="24"/>
                <w:lang w:eastAsia="en-US"/>
              </w:rPr>
              <w:t xml:space="preserve">р/р </w:t>
            </w:r>
            <w:r w:rsidRPr="00CC5F23">
              <w:rPr>
                <w:sz w:val="24"/>
                <w:szCs w:val="24"/>
              </w:rPr>
              <w:t>UA848201720343100001000001205; UA978201720343181001100001205</w:t>
            </w:r>
          </w:p>
        </w:tc>
      </w:tr>
      <w:tr w:rsidR="004A7805" w:rsidRPr="00CC5F23" w14:paraId="10373839" w14:textId="77777777" w:rsidTr="00D91ECC">
        <w:tc>
          <w:tcPr>
            <w:tcW w:w="4678" w:type="dxa"/>
            <w:tcBorders>
              <w:top w:val="single" w:sz="4" w:space="0" w:color="auto"/>
              <w:bottom w:val="single" w:sz="4" w:space="0" w:color="auto"/>
            </w:tcBorders>
          </w:tcPr>
          <w:p w14:paraId="69182BFF" w14:textId="77777777" w:rsidR="004A7805" w:rsidRPr="00CC5F23" w:rsidRDefault="004A7805" w:rsidP="00D91ECC">
            <w:pPr>
              <w:spacing w:line="256" w:lineRule="auto"/>
              <w:rPr>
                <w:sz w:val="24"/>
                <w:szCs w:val="24"/>
                <w:lang w:eastAsia="en-US"/>
              </w:rPr>
            </w:pPr>
          </w:p>
        </w:tc>
        <w:tc>
          <w:tcPr>
            <w:tcW w:w="284" w:type="dxa"/>
          </w:tcPr>
          <w:p w14:paraId="5F5CC248" w14:textId="77777777" w:rsidR="004A7805" w:rsidRPr="00CC5F23" w:rsidRDefault="004A7805" w:rsidP="00D91ECC">
            <w:pPr>
              <w:spacing w:line="256" w:lineRule="auto"/>
              <w:rPr>
                <w:sz w:val="24"/>
                <w:szCs w:val="24"/>
                <w:lang w:eastAsia="en-US"/>
              </w:rPr>
            </w:pPr>
          </w:p>
        </w:tc>
        <w:tc>
          <w:tcPr>
            <w:tcW w:w="4677" w:type="dxa"/>
          </w:tcPr>
          <w:p w14:paraId="04962C89" w14:textId="77777777" w:rsidR="004A7805" w:rsidRPr="00CC5F23" w:rsidRDefault="004A7805" w:rsidP="00D91ECC">
            <w:pPr>
              <w:spacing w:line="256" w:lineRule="auto"/>
              <w:rPr>
                <w:sz w:val="24"/>
                <w:szCs w:val="24"/>
                <w:lang w:eastAsia="en-US"/>
              </w:rPr>
            </w:pPr>
            <w:r w:rsidRPr="00CC5F23">
              <w:rPr>
                <w:sz w:val="24"/>
                <w:szCs w:val="24"/>
              </w:rPr>
              <w:t>Державна казначейська служба України</w:t>
            </w:r>
          </w:p>
        </w:tc>
      </w:tr>
      <w:tr w:rsidR="004A7805" w:rsidRPr="00CC5F23" w14:paraId="5A2DB1ED" w14:textId="77777777" w:rsidTr="00D91ECC">
        <w:tc>
          <w:tcPr>
            <w:tcW w:w="4678" w:type="dxa"/>
            <w:tcBorders>
              <w:top w:val="single" w:sz="4" w:space="0" w:color="auto"/>
              <w:bottom w:val="single" w:sz="4" w:space="0" w:color="auto"/>
            </w:tcBorders>
          </w:tcPr>
          <w:p w14:paraId="31749BE1" w14:textId="77777777" w:rsidR="004A7805" w:rsidRPr="00CC5F23" w:rsidRDefault="004A7805" w:rsidP="00D91ECC">
            <w:pPr>
              <w:spacing w:line="256" w:lineRule="auto"/>
              <w:rPr>
                <w:sz w:val="24"/>
                <w:szCs w:val="24"/>
                <w:lang w:eastAsia="en-US"/>
              </w:rPr>
            </w:pPr>
            <w:r w:rsidRPr="00CC5F23">
              <w:rPr>
                <w:sz w:val="24"/>
                <w:szCs w:val="24"/>
                <w:lang w:eastAsia="en-US"/>
              </w:rPr>
              <w:t xml:space="preserve">МФО </w:t>
            </w:r>
          </w:p>
        </w:tc>
        <w:tc>
          <w:tcPr>
            <w:tcW w:w="284" w:type="dxa"/>
          </w:tcPr>
          <w:p w14:paraId="618CD0EA" w14:textId="77777777" w:rsidR="004A7805" w:rsidRPr="00CC5F23" w:rsidRDefault="004A7805" w:rsidP="00D91ECC">
            <w:pPr>
              <w:spacing w:line="256" w:lineRule="auto"/>
              <w:rPr>
                <w:sz w:val="24"/>
                <w:szCs w:val="24"/>
                <w:lang w:eastAsia="en-US"/>
              </w:rPr>
            </w:pPr>
          </w:p>
        </w:tc>
        <w:tc>
          <w:tcPr>
            <w:tcW w:w="4677" w:type="dxa"/>
          </w:tcPr>
          <w:p w14:paraId="72379A77" w14:textId="77777777" w:rsidR="004A7805" w:rsidRPr="00CC5F23" w:rsidRDefault="004A7805" w:rsidP="00D91ECC">
            <w:pPr>
              <w:spacing w:line="256" w:lineRule="auto"/>
              <w:rPr>
                <w:sz w:val="24"/>
                <w:szCs w:val="24"/>
                <w:lang w:eastAsia="en-US"/>
              </w:rPr>
            </w:pPr>
            <w:r w:rsidRPr="00CC5F23">
              <w:rPr>
                <w:sz w:val="24"/>
                <w:szCs w:val="24"/>
              </w:rPr>
              <w:t>м. Київ,  МФО 820172</w:t>
            </w:r>
          </w:p>
        </w:tc>
      </w:tr>
      <w:tr w:rsidR="004A7805" w:rsidRPr="00CC5F23" w14:paraId="0A00189F" w14:textId="77777777" w:rsidTr="00D91ECC">
        <w:tc>
          <w:tcPr>
            <w:tcW w:w="4678" w:type="dxa"/>
            <w:tcBorders>
              <w:top w:val="single" w:sz="4" w:space="0" w:color="auto"/>
            </w:tcBorders>
          </w:tcPr>
          <w:p w14:paraId="260FC41D" w14:textId="77777777" w:rsidR="004A7805" w:rsidRPr="00CC5F23" w:rsidRDefault="004A7805" w:rsidP="00D91ECC">
            <w:pPr>
              <w:rPr>
                <w:sz w:val="24"/>
                <w:szCs w:val="24"/>
              </w:rPr>
            </w:pPr>
            <w:r w:rsidRPr="00CC5F23">
              <w:rPr>
                <w:sz w:val="24"/>
                <w:szCs w:val="24"/>
              </w:rPr>
              <w:t>Витяг з реєстру платників №__________</w:t>
            </w:r>
          </w:p>
          <w:p w14:paraId="45E35F68" w14:textId="77777777" w:rsidR="004A7805" w:rsidRPr="00CC5F23" w:rsidRDefault="004A7805" w:rsidP="00D91ECC">
            <w:pPr>
              <w:tabs>
                <w:tab w:val="left" w:pos="9050"/>
              </w:tabs>
              <w:spacing w:line="256" w:lineRule="auto"/>
              <w:ind w:right="73"/>
              <w:rPr>
                <w:sz w:val="24"/>
                <w:szCs w:val="24"/>
                <w:lang w:eastAsia="en-US"/>
              </w:rPr>
            </w:pPr>
            <w:r w:rsidRPr="00CC5F23">
              <w:rPr>
                <w:sz w:val="24"/>
                <w:szCs w:val="24"/>
                <w:lang w:eastAsia="en-US"/>
              </w:rPr>
              <w:t>Свідоцтво платника ________________</w:t>
            </w:r>
          </w:p>
        </w:tc>
        <w:tc>
          <w:tcPr>
            <w:tcW w:w="284" w:type="dxa"/>
          </w:tcPr>
          <w:p w14:paraId="3ECFEE93" w14:textId="77777777" w:rsidR="004A7805" w:rsidRPr="00CC5F23" w:rsidRDefault="004A7805" w:rsidP="00D91ECC">
            <w:pPr>
              <w:spacing w:line="256" w:lineRule="auto"/>
              <w:rPr>
                <w:sz w:val="24"/>
                <w:szCs w:val="24"/>
              </w:rPr>
            </w:pPr>
          </w:p>
        </w:tc>
        <w:tc>
          <w:tcPr>
            <w:tcW w:w="4677" w:type="dxa"/>
          </w:tcPr>
          <w:p w14:paraId="4A00566B" w14:textId="77777777" w:rsidR="004A7805" w:rsidRPr="00CC5F23" w:rsidRDefault="004A7805" w:rsidP="00D91ECC">
            <w:pPr>
              <w:spacing w:line="256" w:lineRule="auto"/>
              <w:rPr>
                <w:sz w:val="24"/>
                <w:szCs w:val="24"/>
                <w:lang w:eastAsia="en-US"/>
              </w:rPr>
            </w:pPr>
            <w:r w:rsidRPr="00CC5F23">
              <w:rPr>
                <w:sz w:val="24"/>
                <w:szCs w:val="24"/>
              </w:rPr>
              <w:t>Неприбуткова організація (Рішення від  03.08.2016 № 1608294600449)</w:t>
            </w:r>
          </w:p>
        </w:tc>
      </w:tr>
      <w:tr w:rsidR="004A7805" w:rsidRPr="00CC5F23" w14:paraId="0D7D6170" w14:textId="77777777" w:rsidTr="00D91ECC">
        <w:trPr>
          <w:trHeight w:val="70"/>
        </w:trPr>
        <w:tc>
          <w:tcPr>
            <w:tcW w:w="4678" w:type="dxa"/>
          </w:tcPr>
          <w:p w14:paraId="40BD45C2" w14:textId="77777777" w:rsidR="004A7805" w:rsidRPr="00CC5F23" w:rsidRDefault="004A7805" w:rsidP="00D91ECC">
            <w:pPr>
              <w:spacing w:line="256" w:lineRule="auto"/>
              <w:rPr>
                <w:sz w:val="24"/>
                <w:szCs w:val="24"/>
                <w:lang w:eastAsia="en-US"/>
              </w:rPr>
            </w:pPr>
            <w:proofErr w:type="spellStart"/>
            <w:r w:rsidRPr="00CC5F23">
              <w:rPr>
                <w:sz w:val="24"/>
                <w:szCs w:val="24"/>
                <w:lang w:eastAsia="en-US"/>
              </w:rPr>
              <w:t>Тел</w:t>
            </w:r>
            <w:proofErr w:type="spellEnd"/>
            <w:r w:rsidRPr="00CC5F23">
              <w:rPr>
                <w:sz w:val="24"/>
                <w:szCs w:val="24"/>
                <w:lang w:eastAsia="en-US"/>
              </w:rPr>
              <w:t xml:space="preserve">. </w:t>
            </w:r>
          </w:p>
        </w:tc>
        <w:tc>
          <w:tcPr>
            <w:tcW w:w="284" w:type="dxa"/>
          </w:tcPr>
          <w:p w14:paraId="3829ED95" w14:textId="77777777" w:rsidR="004A7805" w:rsidRPr="00CC5F23" w:rsidRDefault="004A7805" w:rsidP="00D91ECC">
            <w:pPr>
              <w:spacing w:line="256" w:lineRule="auto"/>
              <w:rPr>
                <w:sz w:val="24"/>
                <w:szCs w:val="24"/>
                <w:lang w:eastAsia="en-US"/>
              </w:rPr>
            </w:pPr>
          </w:p>
        </w:tc>
        <w:tc>
          <w:tcPr>
            <w:tcW w:w="4677" w:type="dxa"/>
          </w:tcPr>
          <w:p w14:paraId="3B8C3942" w14:textId="77777777" w:rsidR="004A7805" w:rsidRPr="00CC5F23" w:rsidRDefault="004A7805" w:rsidP="00D91ECC">
            <w:pPr>
              <w:spacing w:line="256" w:lineRule="auto"/>
              <w:rPr>
                <w:sz w:val="24"/>
                <w:szCs w:val="24"/>
                <w:lang w:eastAsia="en-US"/>
              </w:rPr>
            </w:pPr>
            <w:proofErr w:type="spellStart"/>
            <w:r w:rsidRPr="00CC5F23">
              <w:rPr>
                <w:sz w:val="24"/>
                <w:szCs w:val="24"/>
                <w:lang w:eastAsia="en-US"/>
              </w:rPr>
              <w:t>Тел</w:t>
            </w:r>
            <w:proofErr w:type="spellEnd"/>
            <w:r w:rsidRPr="00CC5F23">
              <w:rPr>
                <w:sz w:val="24"/>
                <w:szCs w:val="24"/>
                <w:lang w:eastAsia="en-US"/>
              </w:rPr>
              <w:t xml:space="preserve">. (061) 233-38-20 (факс); 233-05-94 </w:t>
            </w:r>
          </w:p>
        </w:tc>
      </w:tr>
      <w:tr w:rsidR="004A7805" w:rsidRPr="00CC5F23" w14:paraId="75CDF4B7" w14:textId="77777777" w:rsidTr="00D91ECC">
        <w:trPr>
          <w:trHeight w:val="70"/>
        </w:trPr>
        <w:tc>
          <w:tcPr>
            <w:tcW w:w="4678" w:type="dxa"/>
          </w:tcPr>
          <w:p w14:paraId="1E0FAB9B" w14:textId="77777777" w:rsidR="004A7805" w:rsidRPr="00CC5F23" w:rsidRDefault="004A7805" w:rsidP="00D91ECC">
            <w:pPr>
              <w:spacing w:line="256" w:lineRule="auto"/>
              <w:rPr>
                <w:sz w:val="24"/>
                <w:szCs w:val="24"/>
                <w:lang w:eastAsia="en-US"/>
              </w:rPr>
            </w:pPr>
            <w:r w:rsidRPr="00CC5F23">
              <w:rPr>
                <w:sz w:val="24"/>
                <w:szCs w:val="24"/>
                <w:lang w:eastAsia="en-US"/>
              </w:rPr>
              <w:t>E-</w:t>
            </w:r>
            <w:proofErr w:type="spellStart"/>
            <w:r w:rsidRPr="00CC5F23">
              <w:rPr>
                <w:sz w:val="24"/>
                <w:szCs w:val="24"/>
                <w:lang w:eastAsia="en-US"/>
              </w:rPr>
              <w:t>mail</w:t>
            </w:r>
            <w:proofErr w:type="spellEnd"/>
            <w:r w:rsidRPr="00CC5F23">
              <w:rPr>
                <w:sz w:val="24"/>
                <w:szCs w:val="24"/>
                <w:lang w:eastAsia="en-US"/>
              </w:rPr>
              <w:t>:</w:t>
            </w:r>
          </w:p>
        </w:tc>
        <w:tc>
          <w:tcPr>
            <w:tcW w:w="284" w:type="dxa"/>
          </w:tcPr>
          <w:p w14:paraId="5A370956" w14:textId="77777777" w:rsidR="004A7805" w:rsidRPr="00CC5F23" w:rsidRDefault="004A7805" w:rsidP="00D91ECC">
            <w:pPr>
              <w:spacing w:line="256" w:lineRule="auto"/>
              <w:rPr>
                <w:sz w:val="24"/>
                <w:szCs w:val="24"/>
                <w:lang w:eastAsia="en-US"/>
              </w:rPr>
            </w:pPr>
          </w:p>
        </w:tc>
        <w:tc>
          <w:tcPr>
            <w:tcW w:w="4677" w:type="dxa"/>
          </w:tcPr>
          <w:p w14:paraId="0C6E12A5" w14:textId="77777777" w:rsidR="004A7805" w:rsidRPr="00CC5F23" w:rsidRDefault="004A7805" w:rsidP="00D91ECC">
            <w:pPr>
              <w:spacing w:line="256" w:lineRule="auto"/>
              <w:rPr>
                <w:sz w:val="24"/>
                <w:szCs w:val="24"/>
                <w:lang w:eastAsia="en-US"/>
              </w:rPr>
            </w:pPr>
            <w:r w:rsidRPr="00CC5F23">
              <w:rPr>
                <w:sz w:val="24"/>
                <w:szCs w:val="24"/>
                <w:lang w:eastAsia="en-US"/>
              </w:rPr>
              <w:t>E-</w:t>
            </w:r>
            <w:proofErr w:type="spellStart"/>
            <w:r w:rsidRPr="00CC5F23">
              <w:rPr>
                <w:sz w:val="24"/>
                <w:szCs w:val="24"/>
                <w:lang w:eastAsia="en-US"/>
              </w:rPr>
              <w:t>mail</w:t>
            </w:r>
            <w:proofErr w:type="spellEnd"/>
            <w:r w:rsidRPr="00CC5F23">
              <w:rPr>
                <w:sz w:val="24"/>
                <w:szCs w:val="24"/>
                <w:lang w:eastAsia="en-US"/>
              </w:rPr>
              <w:t xml:space="preserve">: </w:t>
            </w:r>
            <w:hyperlink r:id="rId107" w:history="1">
              <w:r w:rsidRPr="00CC5F23">
                <w:rPr>
                  <w:rStyle w:val="a9"/>
                  <w:rFonts w:eastAsia="Calibri"/>
                  <w:color w:val="auto"/>
                  <w:sz w:val="24"/>
                  <w:szCs w:val="24"/>
                  <w:lang w:eastAsia="en-US"/>
                </w:rPr>
                <w:t>inbox@zp.court.gov.ua</w:t>
              </w:r>
            </w:hyperlink>
          </w:p>
        </w:tc>
      </w:tr>
      <w:tr w:rsidR="004A7805" w:rsidRPr="00CC5F23" w14:paraId="44D8C46C" w14:textId="77777777" w:rsidTr="00D91ECC">
        <w:trPr>
          <w:trHeight w:val="70"/>
        </w:trPr>
        <w:tc>
          <w:tcPr>
            <w:tcW w:w="4678" w:type="dxa"/>
          </w:tcPr>
          <w:p w14:paraId="79321A32" w14:textId="77777777" w:rsidR="004A7805" w:rsidRPr="00CC5F23" w:rsidRDefault="004A7805" w:rsidP="00D91ECC">
            <w:pPr>
              <w:spacing w:line="256" w:lineRule="auto"/>
              <w:ind w:firstLine="60"/>
              <w:rPr>
                <w:sz w:val="24"/>
                <w:szCs w:val="24"/>
                <w:lang w:eastAsia="en-US"/>
              </w:rPr>
            </w:pPr>
          </w:p>
        </w:tc>
        <w:tc>
          <w:tcPr>
            <w:tcW w:w="284" w:type="dxa"/>
          </w:tcPr>
          <w:p w14:paraId="1223EAFA" w14:textId="77777777" w:rsidR="004A7805" w:rsidRPr="00CC5F23" w:rsidRDefault="004A7805" w:rsidP="00D91ECC">
            <w:pPr>
              <w:spacing w:line="256" w:lineRule="auto"/>
              <w:rPr>
                <w:sz w:val="24"/>
                <w:szCs w:val="24"/>
                <w:lang w:eastAsia="en-US"/>
              </w:rPr>
            </w:pPr>
          </w:p>
        </w:tc>
        <w:tc>
          <w:tcPr>
            <w:tcW w:w="4677" w:type="dxa"/>
          </w:tcPr>
          <w:p w14:paraId="06FA2136" w14:textId="77777777" w:rsidR="004A7805" w:rsidRPr="00CC5F23" w:rsidRDefault="004A7805" w:rsidP="00D91ECC">
            <w:pPr>
              <w:spacing w:line="256" w:lineRule="auto"/>
              <w:rPr>
                <w:sz w:val="24"/>
                <w:szCs w:val="24"/>
                <w:lang w:eastAsia="en-US"/>
              </w:rPr>
            </w:pPr>
          </w:p>
        </w:tc>
      </w:tr>
      <w:tr w:rsidR="004A7805" w:rsidRPr="00CC5F23" w14:paraId="18081937" w14:textId="77777777" w:rsidTr="00D91ECC">
        <w:trPr>
          <w:trHeight w:val="70"/>
        </w:trPr>
        <w:tc>
          <w:tcPr>
            <w:tcW w:w="4678" w:type="dxa"/>
          </w:tcPr>
          <w:p w14:paraId="4AF438BA" w14:textId="77777777" w:rsidR="004A7805" w:rsidRPr="00CC5F23" w:rsidRDefault="004A7805" w:rsidP="00D91ECC">
            <w:pPr>
              <w:spacing w:line="256" w:lineRule="auto"/>
              <w:ind w:firstLine="60"/>
              <w:rPr>
                <w:sz w:val="24"/>
                <w:szCs w:val="24"/>
                <w:lang w:eastAsia="en-US"/>
              </w:rPr>
            </w:pPr>
          </w:p>
        </w:tc>
        <w:tc>
          <w:tcPr>
            <w:tcW w:w="284" w:type="dxa"/>
          </w:tcPr>
          <w:p w14:paraId="16311B14" w14:textId="77777777" w:rsidR="004A7805" w:rsidRPr="00CC5F23" w:rsidRDefault="004A7805" w:rsidP="00D91ECC">
            <w:pPr>
              <w:spacing w:line="256" w:lineRule="auto"/>
              <w:rPr>
                <w:b/>
                <w:sz w:val="24"/>
                <w:szCs w:val="24"/>
                <w:lang w:eastAsia="en-US"/>
              </w:rPr>
            </w:pPr>
          </w:p>
        </w:tc>
        <w:tc>
          <w:tcPr>
            <w:tcW w:w="4677" w:type="dxa"/>
          </w:tcPr>
          <w:p w14:paraId="74E88A21" w14:textId="77777777" w:rsidR="004A7805" w:rsidRPr="00CC5F23" w:rsidRDefault="004A7805" w:rsidP="00D91ECC">
            <w:pPr>
              <w:spacing w:line="256" w:lineRule="auto"/>
              <w:rPr>
                <w:sz w:val="24"/>
                <w:szCs w:val="24"/>
                <w:lang w:eastAsia="en-US"/>
              </w:rPr>
            </w:pPr>
            <w:r w:rsidRPr="00CC5F23">
              <w:rPr>
                <w:b/>
                <w:sz w:val="24"/>
                <w:szCs w:val="24"/>
                <w:lang w:eastAsia="en-US"/>
              </w:rPr>
              <w:t>Начальник управління</w:t>
            </w:r>
          </w:p>
        </w:tc>
      </w:tr>
      <w:tr w:rsidR="004A7805" w:rsidRPr="00CC5F23" w14:paraId="785D7FD4" w14:textId="77777777" w:rsidTr="00D91ECC">
        <w:trPr>
          <w:trHeight w:val="70"/>
        </w:trPr>
        <w:tc>
          <w:tcPr>
            <w:tcW w:w="4678" w:type="dxa"/>
          </w:tcPr>
          <w:p w14:paraId="09BC04F6" w14:textId="77777777" w:rsidR="004A7805" w:rsidRPr="00CC5F23" w:rsidRDefault="004A7805" w:rsidP="00D91ECC">
            <w:pPr>
              <w:spacing w:line="256" w:lineRule="auto"/>
              <w:ind w:firstLine="60"/>
              <w:rPr>
                <w:sz w:val="24"/>
                <w:szCs w:val="24"/>
                <w:lang w:eastAsia="en-US"/>
              </w:rPr>
            </w:pPr>
          </w:p>
        </w:tc>
        <w:tc>
          <w:tcPr>
            <w:tcW w:w="284" w:type="dxa"/>
          </w:tcPr>
          <w:p w14:paraId="0D170AC4" w14:textId="77777777" w:rsidR="004A7805" w:rsidRPr="00CC5F23" w:rsidRDefault="004A7805" w:rsidP="00D91ECC">
            <w:pPr>
              <w:spacing w:line="256" w:lineRule="auto"/>
              <w:rPr>
                <w:sz w:val="24"/>
                <w:szCs w:val="24"/>
                <w:lang w:eastAsia="en-US"/>
              </w:rPr>
            </w:pPr>
          </w:p>
        </w:tc>
        <w:tc>
          <w:tcPr>
            <w:tcW w:w="4677" w:type="dxa"/>
          </w:tcPr>
          <w:p w14:paraId="4804B9EC" w14:textId="77777777" w:rsidR="004A7805" w:rsidRPr="00CC5F23" w:rsidRDefault="004A7805" w:rsidP="00D91ECC">
            <w:pPr>
              <w:spacing w:line="256" w:lineRule="auto"/>
              <w:rPr>
                <w:sz w:val="24"/>
                <w:szCs w:val="24"/>
                <w:lang w:eastAsia="en-US"/>
              </w:rPr>
            </w:pPr>
          </w:p>
        </w:tc>
      </w:tr>
      <w:tr w:rsidR="004A7805" w:rsidRPr="00CC5F23" w14:paraId="34E7B76F" w14:textId="77777777" w:rsidTr="00D91ECC">
        <w:trPr>
          <w:trHeight w:val="70"/>
        </w:trPr>
        <w:tc>
          <w:tcPr>
            <w:tcW w:w="4678" w:type="dxa"/>
          </w:tcPr>
          <w:p w14:paraId="35FDD3D7" w14:textId="77777777" w:rsidR="004A7805" w:rsidRPr="00CC5F23" w:rsidRDefault="004A7805" w:rsidP="00D91ECC">
            <w:pPr>
              <w:spacing w:line="256" w:lineRule="auto"/>
              <w:ind w:firstLine="60"/>
              <w:rPr>
                <w:sz w:val="24"/>
                <w:szCs w:val="24"/>
                <w:lang w:eastAsia="en-US"/>
              </w:rPr>
            </w:pPr>
            <w:r w:rsidRPr="00CC5F23">
              <w:rPr>
                <w:b/>
                <w:sz w:val="24"/>
                <w:szCs w:val="24"/>
                <w:lang w:eastAsia="en-US"/>
              </w:rPr>
              <w:t xml:space="preserve">____________________ </w:t>
            </w:r>
            <w:r w:rsidRPr="00CC5F23">
              <w:rPr>
                <w:sz w:val="24"/>
                <w:szCs w:val="24"/>
                <w:lang w:eastAsia="en-US"/>
              </w:rPr>
              <w:t>______________</w:t>
            </w:r>
          </w:p>
        </w:tc>
        <w:tc>
          <w:tcPr>
            <w:tcW w:w="284" w:type="dxa"/>
          </w:tcPr>
          <w:p w14:paraId="65B4A144" w14:textId="77777777" w:rsidR="004A7805" w:rsidRPr="00CC5F23" w:rsidRDefault="004A7805" w:rsidP="00D91ECC">
            <w:pPr>
              <w:spacing w:line="256" w:lineRule="auto"/>
              <w:rPr>
                <w:b/>
                <w:sz w:val="24"/>
                <w:szCs w:val="24"/>
                <w:lang w:eastAsia="en-US"/>
              </w:rPr>
            </w:pPr>
          </w:p>
        </w:tc>
        <w:tc>
          <w:tcPr>
            <w:tcW w:w="4677" w:type="dxa"/>
          </w:tcPr>
          <w:p w14:paraId="5D9B9674" w14:textId="77777777" w:rsidR="004A7805" w:rsidRPr="00CC5F23" w:rsidRDefault="004A7805" w:rsidP="00D91ECC">
            <w:pPr>
              <w:spacing w:line="256" w:lineRule="auto"/>
              <w:rPr>
                <w:sz w:val="24"/>
                <w:szCs w:val="24"/>
                <w:lang w:eastAsia="en-US"/>
              </w:rPr>
            </w:pPr>
            <w:r w:rsidRPr="00CC5F23">
              <w:rPr>
                <w:b/>
                <w:sz w:val="24"/>
                <w:szCs w:val="24"/>
                <w:lang w:eastAsia="en-US"/>
              </w:rPr>
              <w:t xml:space="preserve">________________________І.В. </w:t>
            </w:r>
            <w:proofErr w:type="spellStart"/>
            <w:r w:rsidRPr="00CC5F23">
              <w:rPr>
                <w:b/>
                <w:sz w:val="24"/>
                <w:szCs w:val="24"/>
                <w:lang w:eastAsia="en-US"/>
              </w:rPr>
              <w:t>Бєлікова</w:t>
            </w:r>
            <w:proofErr w:type="spellEnd"/>
          </w:p>
        </w:tc>
      </w:tr>
      <w:tr w:rsidR="004A7805" w:rsidRPr="00CC5F23" w14:paraId="70DA8738" w14:textId="77777777" w:rsidTr="00D91ECC">
        <w:trPr>
          <w:trHeight w:val="70"/>
        </w:trPr>
        <w:tc>
          <w:tcPr>
            <w:tcW w:w="4678" w:type="dxa"/>
          </w:tcPr>
          <w:p w14:paraId="3874E841" w14:textId="77777777" w:rsidR="004A7805" w:rsidRPr="00CC5F23" w:rsidRDefault="004A7805" w:rsidP="00D91ECC">
            <w:pPr>
              <w:spacing w:line="256" w:lineRule="auto"/>
              <w:ind w:firstLine="60"/>
              <w:rPr>
                <w:sz w:val="24"/>
                <w:szCs w:val="24"/>
                <w:lang w:eastAsia="en-US"/>
              </w:rPr>
            </w:pPr>
            <w:proofErr w:type="spellStart"/>
            <w:r w:rsidRPr="00CC5F23">
              <w:rPr>
                <w:sz w:val="24"/>
                <w:szCs w:val="24"/>
                <w:lang w:eastAsia="en-US"/>
              </w:rPr>
              <w:t>м.п</w:t>
            </w:r>
            <w:proofErr w:type="spellEnd"/>
            <w:r w:rsidRPr="00CC5F23">
              <w:rPr>
                <w:sz w:val="24"/>
                <w:szCs w:val="24"/>
                <w:lang w:eastAsia="en-US"/>
              </w:rPr>
              <w:t>.</w:t>
            </w:r>
            <w:r w:rsidRPr="00CC5F23">
              <w:rPr>
                <w:rStyle w:val="ad"/>
                <w:i/>
                <w:sz w:val="16"/>
                <w:szCs w:val="16"/>
              </w:rPr>
              <w:t xml:space="preserve"> </w:t>
            </w:r>
            <w:r w:rsidRPr="00CC5F23">
              <w:rPr>
                <w:rStyle w:val="ad"/>
                <w:i/>
                <w:sz w:val="16"/>
                <w:szCs w:val="16"/>
              </w:rPr>
              <w:footnoteReference w:id="18"/>
            </w:r>
          </w:p>
        </w:tc>
        <w:tc>
          <w:tcPr>
            <w:tcW w:w="284" w:type="dxa"/>
          </w:tcPr>
          <w:p w14:paraId="77FED1AA" w14:textId="77777777" w:rsidR="004A7805" w:rsidRPr="00CC5F23" w:rsidRDefault="004A7805" w:rsidP="00D91ECC">
            <w:pPr>
              <w:spacing w:line="256" w:lineRule="auto"/>
              <w:rPr>
                <w:sz w:val="24"/>
                <w:szCs w:val="24"/>
                <w:lang w:eastAsia="en-US"/>
              </w:rPr>
            </w:pPr>
          </w:p>
        </w:tc>
        <w:tc>
          <w:tcPr>
            <w:tcW w:w="4677" w:type="dxa"/>
          </w:tcPr>
          <w:p w14:paraId="05BE4E9D" w14:textId="77777777" w:rsidR="004A7805" w:rsidRPr="00CC5F23" w:rsidRDefault="004A7805" w:rsidP="00D91ECC">
            <w:pPr>
              <w:spacing w:line="256" w:lineRule="auto"/>
              <w:rPr>
                <w:b/>
                <w:sz w:val="24"/>
                <w:szCs w:val="24"/>
                <w:lang w:eastAsia="en-US"/>
              </w:rPr>
            </w:pPr>
            <w:proofErr w:type="spellStart"/>
            <w:r w:rsidRPr="00CC5F23">
              <w:rPr>
                <w:sz w:val="24"/>
                <w:szCs w:val="24"/>
                <w:lang w:eastAsia="en-US"/>
              </w:rPr>
              <w:t>м.п</w:t>
            </w:r>
            <w:proofErr w:type="spellEnd"/>
            <w:r w:rsidRPr="00CC5F23">
              <w:rPr>
                <w:sz w:val="24"/>
                <w:szCs w:val="24"/>
                <w:lang w:eastAsia="en-US"/>
              </w:rPr>
              <w:t>.</w:t>
            </w:r>
          </w:p>
        </w:tc>
      </w:tr>
    </w:tbl>
    <w:p w14:paraId="0A82534D" w14:textId="77777777" w:rsidR="004A7805" w:rsidRPr="00CC5F23" w:rsidRDefault="004A7805" w:rsidP="004A7805">
      <w:pPr>
        <w:jc w:val="center"/>
        <w:rPr>
          <w:b/>
          <w:bCs/>
          <w:sz w:val="24"/>
          <w:szCs w:val="24"/>
        </w:rPr>
        <w:sectPr w:rsidR="004A7805" w:rsidRPr="00CC5F23" w:rsidSect="00D91ECC">
          <w:pgSz w:w="11906" w:h="16838"/>
          <w:pgMar w:top="1134" w:right="567" w:bottom="1134" w:left="1701" w:header="709" w:footer="709" w:gutter="0"/>
          <w:cols w:space="708"/>
          <w:docGrid w:linePitch="360"/>
        </w:sectPr>
      </w:pPr>
    </w:p>
    <w:p w14:paraId="44C27070" w14:textId="77777777" w:rsidR="004A7805" w:rsidRPr="00CC5F23" w:rsidRDefault="004A7805" w:rsidP="004A7805">
      <w:pPr>
        <w:jc w:val="center"/>
        <w:rPr>
          <w:b/>
          <w:bCs/>
          <w:sz w:val="24"/>
          <w:szCs w:val="24"/>
        </w:rPr>
      </w:pPr>
    </w:p>
    <w:tbl>
      <w:tblPr>
        <w:tblW w:w="9781" w:type="dxa"/>
        <w:tblLayout w:type="fixed"/>
        <w:tblLook w:val="01E0" w:firstRow="1" w:lastRow="1" w:firstColumn="1" w:lastColumn="1" w:noHBand="0" w:noVBand="0"/>
      </w:tblPr>
      <w:tblGrid>
        <w:gridCol w:w="6633"/>
        <w:gridCol w:w="3148"/>
      </w:tblGrid>
      <w:tr w:rsidR="004A7805" w:rsidRPr="00CC5F23" w14:paraId="4AEE2A5D" w14:textId="77777777" w:rsidTr="00D91ECC">
        <w:tc>
          <w:tcPr>
            <w:tcW w:w="6345" w:type="dxa"/>
          </w:tcPr>
          <w:p w14:paraId="72604CC1" w14:textId="77777777" w:rsidR="004A7805" w:rsidRPr="00CC5F23" w:rsidRDefault="004A7805" w:rsidP="00D91ECC">
            <w:pPr>
              <w:tabs>
                <w:tab w:val="left" w:pos="0"/>
              </w:tabs>
              <w:ind w:right="5901"/>
              <w:rPr>
                <w:b/>
                <w:bCs/>
                <w:sz w:val="24"/>
                <w:szCs w:val="24"/>
              </w:rPr>
            </w:pPr>
          </w:p>
        </w:tc>
        <w:tc>
          <w:tcPr>
            <w:tcW w:w="3011" w:type="dxa"/>
          </w:tcPr>
          <w:p w14:paraId="736D80AC" w14:textId="77777777" w:rsidR="004A7805" w:rsidRPr="00CC5F23" w:rsidRDefault="004A7805" w:rsidP="00D91ECC">
            <w:pPr>
              <w:rPr>
                <w:b/>
                <w:bCs/>
                <w:sz w:val="24"/>
                <w:szCs w:val="24"/>
              </w:rPr>
            </w:pPr>
            <w:r w:rsidRPr="00CC5F23">
              <w:rPr>
                <w:b/>
                <w:bCs/>
                <w:sz w:val="24"/>
                <w:szCs w:val="24"/>
              </w:rPr>
              <w:t xml:space="preserve">Додаток 2 до Договору </w:t>
            </w:r>
          </w:p>
        </w:tc>
      </w:tr>
      <w:tr w:rsidR="004A7805" w:rsidRPr="00CC5F23" w14:paraId="06B61A49" w14:textId="77777777" w:rsidTr="00D91ECC">
        <w:tc>
          <w:tcPr>
            <w:tcW w:w="6345" w:type="dxa"/>
          </w:tcPr>
          <w:p w14:paraId="2DDC1092" w14:textId="77777777" w:rsidR="004A7805" w:rsidRPr="00CC5F23" w:rsidRDefault="004A7805" w:rsidP="00D91ECC">
            <w:pPr>
              <w:tabs>
                <w:tab w:val="left" w:pos="0"/>
              </w:tabs>
              <w:ind w:right="5901"/>
              <w:rPr>
                <w:b/>
                <w:bCs/>
                <w:sz w:val="24"/>
                <w:szCs w:val="24"/>
              </w:rPr>
            </w:pPr>
          </w:p>
        </w:tc>
        <w:tc>
          <w:tcPr>
            <w:tcW w:w="3011" w:type="dxa"/>
          </w:tcPr>
          <w:p w14:paraId="6E748242" w14:textId="77777777" w:rsidR="004A7805" w:rsidRPr="00CC5F23" w:rsidRDefault="004A7805" w:rsidP="00D91ECC">
            <w:pPr>
              <w:rPr>
                <w:b/>
                <w:bCs/>
                <w:sz w:val="24"/>
                <w:szCs w:val="24"/>
              </w:rPr>
            </w:pPr>
            <w:r w:rsidRPr="00CC5F23">
              <w:rPr>
                <w:b/>
                <w:bCs/>
                <w:sz w:val="24"/>
                <w:szCs w:val="24"/>
              </w:rPr>
              <w:t>від "___" ________20__ р.</w:t>
            </w:r>
          </w:p>
        </w:tc>
      </w:tr>
      <w:tr w:rsidR="004A7805" w:rsidRPr="00CC5F23" w14:paraId="09FFE1D9" w14:textId="77777777" w:rsidTr="00D91ECC">
        <w:tc>
          <w:tcPr>
            <w:tcW w:w="6345" w:type="dxa"/>
          </w:tcPr>
          <w:p w14:paraId="131B2330" w14:textId="77777777" w:rsidR="004A7805" w:rsidRPr="00CC5F23" w:rsidRDefault="004A7805" w:rsidP="00D91ECC">
            <w:pPr>
              <w:tabs>
                <w:tab w:val="left" w:pos="0"/>
              </w:tabs>
              <w:ind w:right="5901"/>
              <w:rPr>
                <w:b/>
                <w:bCs/>
                <w:sz w:val="24"/>
                <w:szCs w:val="24"/>
              </w:rPr>
            </w:pPr>
          </w:p>
        </w:tc>
        <w:tc>
          <w:tcPr>
            <w:tcW w:w="3011" w:type="dxa"/>
            <w:tcBorders>
              <w:bottom w:val="single" w:sz="4" w:space="0" w:color="auto"/>
            </w:tcBorders>
          </w:tcPr>
          <w:p w14:paraId="1321928D" w14:textId="77777777" w:rsidR="004A7805" w:rsidRPr="00CC5F23" w:rsidRDefault="004A7805" w:rsidP="00D91ECC">
            <w:pPr>
              <w:rPr>
                <w:b/>
                <w:bCs/>
                <w:sz w:val="24"/>
                <w:szCs w:val="24"/>
              </w:rPr>
            </w:pPr>
            <w:r w:rsidRPr="00CC5F23">
              <w:rPr>
                <w:b/>
                <w:bCs/>
                <w:sz w:val="24"/>
                <w:szCs w:val="24"/>
              </w:rPr>
              <w:t xml:space="preserve">№ </w:t>
            </w:r>
          </w:p>
        </w:tc>
      </w:tr>
    </w:tbl>
    <w:p w14:paraId="38880545" w14:textId="77777777" w:rsidR="004A7805" w:rsidRPr="00CC5F23" w:rsidRDefault="004A7805" w:rsidP="004A7805">
      <w:pPr>
        <w:jc w:val="center"/>
        <w:rPr>
          <w:b/>
          <w:bCs/>
          <w:sz w:val="24"/>
          <w:szCs w:val="24"/>
        </w:rPr>
      </w:pPr>
    </w:p>
    <w:p w14:paraId="553EEDD3" w14:textId="77777777" w:rsidR="004A7805" w:rsidRPr="00CC5F23" w:rsidRDefault="004A7805" w:rsidP="004A7805">
      <w:pPr>
        <w:jc w:val="center"/>
        <w:rPr>
          <w:b/>
          <w:bCs/>
          <w:sz w:val="24"/>
          <w:szCs w:val="24"/>
        </w:rPr>
      </w:pPr>
    </w:p>
    <w:p w14:paraId="6A36959C" w14:textId="77777777" w:rsidR="004A7805" w:rsidRPr="00CC5F23" w:rsidRDefault="004A7805" w:rsidP="004A7805">
      <w:pPr>
        <w:jc w:val="center"/>
        <w:rPr>
          <w:b/>
          <w:bCs/>
          <w:sz w:val="24"/>
          <w:szCs w:val="24"/>
        </w:rPr>
      </w:pPr>
      <w:r w:rsidRPr="00CC5F23">
        <w:rPr>
          <w:b/>
          <w:bCs/>
          <w:sz w:val="24"/>
          <w:szCs w:val="24"/>
        </w:rPr>
        <w:t>ДИСЛОКАЦІЯ-РОЗРАХУНОК</w:t>
      </w:r>
    </w:p>
    <w:p w14:paraId="4B167955" w14:textId="77777777" w:rsidR="004A7805" w:rsidRPr="00CC5F23" w:rsidRDefault="004A7805" w:rsidP="004A7805">
      <w:pPr>
        <w:jc w:val="center"/>
        <w:rPr>
          <w:b/>
          <w:bCs/>
          <w:sz w:val="24"/>
          <w:szCs w:val="24"/>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6"/>
        <w:gridCol w:w="1205"/>
        <w:gridCol w:w="992"/>
        <w:gridCol w:w="850"/>
        <w:gridCol w:w="1134"/>
        <w:gridCol w:w="567"/>
        <w:gridCol w:w="993"/>
        <w:gridCol w:w="920"/>
      </w:tblGrid>
      <w:tr w:rsidR="004A7805" w:rsidRPr="00CC5F23" w14:paraId="04F539D0" w14:textId="77777777" w:rsidTr="00D91ECC">
        <w:trPr>
          <w:trHeight w:val="675"/>
          <w:jc w:val="center"/>
        </w:trPr>
        <w:tc>
          <w:tcPr>
            <w:tcW w:w="567" w:type="dxa"/>
            <w:noWrap/>
            <w:vAlign w:val="center"/>
          </w:tcPr>
          <w:p w14:paraId="38398ECA" w14:textId="77777777" w:rsidR="004A7805" w:rsidRPr="00CC5F23" w:rsidRDefault="004A7805" w:rsidP="00D91ECC">
            <w:pPr>
              <w:pStyle w:val="a5"/>
              <w:spacing w:before="0" w:beforeAutospacing="0" w:after="0" w:afterAutospacing="0"/>
              <w:jc w:val="center"/>
              <w:rPr>
                <w:sz w:val="18"/>
                <w:szCs w:val="18"/>
                <w:lang w:val="uk-UA"/>
              </w:rPr>
            </w:pPr>
            <w:r w:rsidRPr="00CC5F23">
              <w:rPr>
                <w:sz w:val="18"/>
                <w:szCs w:val="18"/>
                <w:lang w:val="uk-UA"/>
              </w:rPr>
              <w:t>№ з/п</w:t>
            </w:r>
          </w:p>
        </w:tc>
        <w:tc>
          <w:tcPr>
            <w:tcW w:w="2836" w:type="dxa"/>
            <w:vAlign w:val="center"/>
          </w:tcPr>
          <w:p w14:paraId="1327BE37" w14:textId="77777777" w:rsidR="004A7805" w:rsidRPr="00CC5F23" w:rsidRDefault="004A7805" w:rsidP="00D91ECC">
            <w:pPr>
              <w:pStyle w:val="a5"/>
              <w:spacing w:before="0" w:beforeAutospacing="0" w:after="0" w:afterAutospacing="0"/>
              <w:jc w:val="center"/>
              <w:rPr>
                <w:sz w:val="18"/>
                <w:szCs w:val="18"/>
                <w:lang w:val="uk-UA"/>
              </w:rPr>
            </w:pPr>
            <w:r w:rsidRPr="00CC5F23">
              <w:rPr>
                <w:sz w:val="18"/>
                <w:szCs w:val="18"/>
                <w:lang w:val="uk-UA"/>
              </w:rPr>
              <w:t>Адреса об’єкту охорони</w:t>
            </w:r>
            <w:r w:rsidR="008F7276" w:rsidRPr="00CC5F23">
              <w:rPr>
                <w:rStyle w:val="ad"/>
                <w:sz w:val="24"/>
                <w:szCs w:val="24"/>
                <w:lang w:val="uk-UA"/>
              </w:rPr>
              <w:footnoteReference w:id="19"/>
            </w:r>
          </w:p>
        </w:tc>
        <w:tc>
          <w:tcPr>
            <w:tcW w:w="1205" w:type="dxa"/>
            <w:vAlign w:val="center"/>
          </w:tcPr>
          <w:p w14:paraId="76B90DDB" w14:textId="77777777" w:rsidR="004A7805" w:rsidRPr="00CC5F23" w:rsidRDefault="004A7805" w:rsidP="00D91ECC">
            <w:pPr>
              <w:pStyle w:val="a5"/>
              <w:spacing w:before="0" w:beforeAutospacing="0" w:after="0" w:afterAutospacing="0"/>
              <w:jc w:val="center"/>
              <w:rPr>
                <w:sz w:val="18"/>
                <w:szCs w:val="18"/>
                <w:lang w:val="uk-UA"/>
              </w:rPr>
            </w:pPr>
            <w:r w:rsidRPr="00CC5F23">
              <w:rPr>
                <w:sz w:val="18"/>
                <w:szCs w:val="18"/>
                <w:lang w:val="uk-UA"/>
              </w:rPr>
              <w:t>Технічне обслуговування ОПС, умовних установок</w:t>
            </w:r>
          </w:p>
        </w:tc>
        <w:tc>
          <w:tcPr>
            <w:tcW w:w="992" w:type="dxa"/>
            <w:vAlign w:val="center"/>
          </w:tcPr>
          <w:p w14:paraId="34558E82" w14:textId="77777777" w:rsidR="004A7805" w:rsidRPr="00CC5F23" w:rsidRDefault="004A7805" w:rsidP="00D91ECC">
            <w:pPr>
              <w:pStyle w:val="a5"/>
              <w:spacing w:before="0" w:beforeAutospacing="0" w:after="0" w:afterAutospacing="0"/>
              <w:jc w:val="center"/>
              <w:rPr>
                <w:sz w:val="18"/>
                <w:szCs w:val="18"/>
                <w:lang w:val="uk-UA"/>
              </w:rPr>
            </w:pPr>
            <w:r w:rsidRPr="00CC5F23">
              <w:rPr>
                <w:sz w:val="18"/>
                <w:szCs w:val="18"/>
                <w:lang w:val="uk-UA"/>
              </w:rPr>
              <w:t>Кількість годин спостереження ПЦС, годин</w:t>
            </w:r>
          </w:p>
        </w:tc>
        <w:tc>
          <w:tcPr>
            <w:tcW w:w="850" w:type="dxa"/>
            <w:vAlign w:val="center"/>
          </w:tcPr>
          <w:p w14:paraId="5148E61F" w14:textId="77777777" w:rsidR="004A7805" w:rsidRPr="00CC5F23" w:rsidRDefault="004A7805" w:rsidP="00D91ECC">
            <w:pPr>
              <w:pStyle w:val="a5"/>
              <w:spacing w:before="0" w:beforeAutospacing="0" w:after="0" w:afterAutospacing="0"/>
              <w:ind w:hanging="27"/>
              <w:jc w:val="center"/>
              <w:rPr>
                <w:sz w:val="18"/>
                <w:szCs w:val="18"/>
                <w:lang w:val="uk-UA"/>
              </w:rPr>
            </w:pPr>
            <w:r w:rsidRPr="00CC5F23">
              <w:rPr>
                <w:sz w:val="18"/>
                <w:szCs w:val="18"/>
                <w:lang w:val="uk-UA"/>
              </w:rPr>
              <w:t>Вид  послуг</w:t>
            </w:r>
          </w:p>
        </w:tc>
        <w:tc>
          <w:tcPr>
            <w:tcW w:w="1134" w:type="dxa"/>
            <w:vAlign w:val="center"/>
          </w:tcPr>
          <w:p w14:paraId="74B10561" w14:textId="77777777" w:rsidR="004A7805" w:rsidRPr="00CC5F23" w:rsidRDefault="004A7805" w:rsidP="00D91ECC">
            <w:pPr>
              <w:pStyle w:val="a5"/>
              <w:ind w:left="-11" w:hanging="27"/>
              <w:jc w:val="center"/>
              <w:rPr>
                <w:bCs/>
                <w:sz w:val="18"/>
                <w:szCs w:val="18"/>
                <w:lang w:val="uk-UA"/>
              </w:rPr>
            </w:pPr>
            <w:r w:rsidRPr="00CC5F23">
              <w:rPr>
                <w:bCs/>
                <w:sz w:val="18"/>
                <w:szCs w:val="18"/>
                <w:lang w:val="uk-UA"/>
              </w:rPr>
              <w:t>Всього за місяць, грн. (без ПДВ</w:t>
            </w:r>
            <w:r w:rsidRPr="00CC5F23">
              <w:rPr>
                <w:rStyle w:val="ad"/>
                <w:sz w:val="18"/>
                <w:szCs w:val="18"/>
                <w:lang w:val="uk-UA"/>
              </w:rPr>
              <w:footnoteReference w:id="20"/>
            </w:r>
            <w:r w:rsidRPr="00CC5F23">
              <w:rPr>
                <w:bCs/>
                <w:sz w:val="18"/>
                <w:szCs w:val="18"/>
                <w:lang w:val="uk-UA"/>
              </w:rPr>
              <w:t>)</w:t>
            </w:r>
          </w:p>
        </w:tc>
        <w:tc>
          <w:tcPr>
            <w:tcW w:w="567" w:type="dxa"/>
            <w:vAlign w:val="center"/>
          </w:tcPr>
          <w:p w14:paraId="46285D70" w14:textId="77777777" w:rsidR="004A7805" w:rsidRPr="00CC5F23" w:rsidRDefault="004A7805" w:rsidP="00D91ECC">
            <w:pPr>
              <w:pStyle w:val="a5"/>
              <w:ind w:left="-108" w:right="-108"/>
              <w:jc w:val="center"/>
              <w:rPr>
                <w:bCs/>
                <w:sz w:val="18"/>
                <w:szCs w:val="18"/>
                <w:lang w:val="uk-UA"/>
              </w:rPr>
            </w:pPr>
            <w:r w:rsidRPr="00CC5F23">
              <w:rPr>
                <w:bCs/>
                <w:sz w:val="18"/>
                <w:szCs w:val="18"/>
                <w:lang w:val="uk-UA"/>
              </w:rPr>
              <w:t xml:space="preserve">ПДВ </w:t>
            </w:r>
          </w:p>
        </w:tc>
        <w:tc>
          <w:tcPr>
            <w:tcW w:w="993" w:type="dxa"/>
            <w:vAlign w:val="center"/>
          </w:tcPr>
          <w:p w14:paraId="15956DA1" w14:textId="77777777" w:rsidR="004A7805" w:rsidRPr="00CC5F23" w:rsidRDefault="004A7805" w:rsidP="00D91ECC">
            <w:pPr>
              <w:pStyle w:val="a5"/>
              <w:ind w:left="-108" w:right="-108"/>
              <w:jc w:val="center"/>
              <w:rPr>
                <w:bCs/>
                <w:sz w:val="18"/>
                <w:szCs w:val="18"/>
                <w:lang w:val="uk-UA"/>
              </w:rPr>
            </w:pPr>
            <w:r w:rsidRPr="00CC5F23">
              <w:rPr>
                <w:bCs/>
                <w:sz w:val="18"/>
                <w:szCs w:val="18"/>
                <w:lang w:val="uk-UA"/>
              </w:rPr>
              <w:t>Всього за місяць, грн.               (з ПДВ</w:t>
            </w:r>
            <w:r w:rsidRPr="00CC5F23">
              <w:rPr>
                <w:rStyle w:val="ad"/>
                <w:sz w:val="18"/>
                <w:szCs w:val="18"/>
                <w:lang w:val="uk-UA"/>
              </w:rPr>
              <w:footnoteReference w:id="21"/>
            </w:r>
            <w:r w:rsidRPr="00CC5F23">
              <w:rPr>
                <w:bCs/>
                <w:sz w:val="18"/>
                <w:szCs w:val="18"/>
                <w:lang w:val="uk-UA"/>
              </w:rPr>
              <w:t>)</w:t>
            </w:r>
          </w:p>
        </w:tc>
        <w:tc>
          <w:tcPr>
            <w:tcW w:w="920" w:type="dxa"/>
            <w:vAlign w:val="center"/>
          </w:tcPr>
          <w:p w14:paraId="209B6819" w14:textId="318E895D" w:rsidR="004A7805" w:rsidRPr="00CC5F23" w:rsidRDefault="004A7805" w:rsidP="00F27AE9">
            <w:pPr>
              <w:pStyle w:val="a5"/>
              <w:ind w:left="-108" w:right="-108"/>
              <w:jc w:val="center"/>
              <w:rPr>
                <w:bCs/>
                <w:sz w:val="18"/>
                <w:szCs w:val="18"/>
                <w:lang w:val="uk-UA"/>
              </w:rPr>
            </w:pPr>
            <w:r w:rsidRPr="00CC5F23">
              <w:rPr>
                <w:bCs/>
                <w:sz w:val="18"/>
                <w:szCs w:val="18"/>
                <w:lang w:val="uk-UA"/>
              </w:rPr>
              <w:t xml:space="preserve">Всього за </w:t>
            </w:r>
            <w:r w:rsidR="00304E7A" w:rsidRPr="00CC5F23">
              <w:rPr>
                <w:bCs/>
                <w:sz w:val="18"/>
                <w:szCs w:val="18"/>
                <w:lang w:val="uk-UA"/>
              </w:rPr>
              <w:t>березень – грудень 202</w:t>
            </w:r>
            <w:r w:rsidR="00F44D5C">
              <w:rPr>
                <w:bCs/>
                <w:sz w:val="18"/>
                <w:szCs w:val="18"/>
                <w:lang w:val="uk-UA"/>
              </w:rPr>
              <w:t>4</w:t>
            </w:r>
            <w:r w:rsidR="00304E7A" w:rsidRPr="00CC5F23">
              <w:rPr>
                <w:bCs/>
                <w:sz w:val="18"/>
                <w:szCs w:val="18"/>
                <w:lang w:val="uk-UA"/>
              </w:rPr>
              <w:t xml:space="preserve"> р.</w:t>
            </w:r>
            <w:r w:rsidRPr="00CC5F23">
              <w:rPr>
                <w:bCs/>
                <w:sz w:val="18"/>
                <w:szCs w:val="18"/>
                <w:lang w:val="uk-UA"/>
              </w:rPr>
              <w:t>, грн.                (з ПДВ</w:t>
            </w:r>
            <w:r w:rsidRPr="00CC5F23">
              <w:rPr>
                <w:rStyle w:val="ad"/>
                <w:sz w:val="18"/>
                <w:szCs w:val="18"/>
                <w:lang w:val="uk-UA"/>
              </w:rPr>
              <w:footnoteReference w:id="22"/>
            </w:r>
            <w:r w:rsidRPr="00CC5F23">
              <w:rPr>
                <w:bCs/>
                <w:sz w:val="18"/>
                <w:szCs w:val="18"/>
                <w:lang w:val="uk-UA"/>
              </w:rPr>
              <w:t>)</w:t>
            </w:r>
          </w:p>
        </w:tc>
      </w:tr>
      <w:tr w:rsidR="004A7805" w:rsidRPr="00CC5F23" w14:paraId="17DE12BD" w14:textId="77777777" w:rsidTr="00D91ECC">
        <w:trPr>
          <w:trHeight w:val="491"/>
          <w:jc w:val="center"/>
        </w:trPr>
        <w:tc>
          <w:tcPr>
            <w:tcW w:w="567" w:type="dxa"/>
            <w:noWrap/>
            <w:vAlign w:val="center"/>
          </w:tcPr>
          <w:p w14:paraId="4EB792EA" w14:textId="77777777" w:rsidR="004A7805" w:rsidRPr="00CC5F23" w:rsidRDefault="004A7805" w:rsidP="00D91ECC">
            <w:pPr>
              <w:pStyle w:val="a5"/>
              <w:spacing w:before="0" w:beforeAutospacing="0" w:after="0" w:afterAutospacing="0"/>
              <w:jc w:val="center"/>
              <w:rPr>
                <w:lang w:val="uk-UA"/>
              </w:rPr>
            </w:pPr>
            <w:r w:rsidRPr="00CC5F23">
              <w:rPr>
                <w:lang w:val="uk-UA"/>
              </w:rPr>
              <w:t>1.</w:t>
            </w:r>
          </w:p>
        </w:tc>
        <w:tc>
          <w:tcPr>
            <w:tcW w:w="2836" w:type="dxa"/>
            <w:vAlign w:val="center"/>
          </w:tcPr>
          <w:p w14:paraId="738BF73E" w14:textId="77777777" w:rsidR="004A7805" w:rsidRPr="00CC5F23" w:rsidRDefault="004A7805" w:rsidP="00D91ECC">
            <w:pPr>
              <w:pStyle w:val="a5"/>
              <w:spacing w:before="0" w:beforeAutospacing="0" w:after="0" w:afterAutospacing="0"/>
              <w:jc w:val="center"/>
              <w:rPr>
                <w:lang w:val="uk-UA"/>
              </w:rPr>
            </w:pPr>
          </w:p>
        </w:tc>
        <w:tc>
          <w:tcPr>
            <w:tcW w:w="1205" w:type="dxa"/>
            <w:vAlign w:val="center"/>
          </w:tcPr>
          <w:p w14:paraId="5B98F65D" w14:textId="77777777" w:rsidR="004A7805" w:rsidRPr="00CC5F23" w:rsidRDefault="004A7805" w:rsidP="00D91ECC">
            <w:pPr>
              <w:pStyle w:val="a5"/>
              <w:spacing w:before="0" w:beforeAutospacing="0" w:after="0" w:afterAutospacing="0"/>
              <w:jc w:val="center"/>
              <w:rPr>
                <w:lang w:val="uk-UA"/>
              </w:rPr>
            </w:pPr>
          </w:p>
        </w:tc>
        <w:tc>
          <w:tcPr>
            <w:tcW w:w="992" w:type="dxa"/>
            <w:vAlign w:val="center"/>
          </w:tcPr>
          <w:p w14:paraId="16303CE8" w14:textId="77777777" w:rsidR="004A7805" w:rsidRPr="00CC5F23" w:rsidRDefault="004A7805" w:rsidP="00D91ECC">
            <w:pPr>
              <w:pStyle w:val="a5"/>
              <w:spacing w:before="0" w:beforeAutospacing="0" w:after="0" w:afterAutospacing="0"/>
              <w:jc w:val="center"/>
              <w:rPr>
                <w:lang w:val="uk-UA"/>
              </w:rPr>
            </w:pPr>
          </w:p>
        </w:tc>
        <w:tc>
          <w:tcPr>
            <w:tcW w:w="850" w:type="dxa"/>
            <w:vAlign w:val="center"/>
          </w:tcPr>
          <w:p w14:paraId="539D5211" w14:textId="77777777" w:rsidR="004A7805" w:rsidRPr="00CC5F23" w:rsidRDefault="004A7805" w:rsidP="00D91ECC">
            <w:pPr>
              <w:pStyle w:val="a5"/>
              <w:spacing w:before="0" w:beforeAutospacing="0" w:after="0" w:afterAutospacing="0"/>
              <w:ind w:hanging="27"/>
              <w:jc w:val="center"/>
              <w:rPr>
                <w:lang w:val="uk-UA"/>
              </w:rPr>
            </w:pPr>
          </w:p>
        </w:tc>
        <w:tc>
          <w:tcPr>
            <w:tcW w:w="1134" w:type="dxa"/>
            <w:vAlign w:val="center"/>
          </w:tcPr>
          <w:p w14:paraId="55624272" w14:textId="77777777" w:rsidR="004A7805" w:rsidRPr="00CC5F23" w:rsidRDefault="004A7805" w:rsidP="00D91ECC">
            <w:pPr>
              <w:pStyle w:val="a5"/>
              <w:ind w:left="-11" w:hanging="27"/>
              <w:jc w:val="center"/>
              <w:rPr>
                <w:bCs/>
                <w:lang w:val="uk-UA"/>
              </w:rPr>
            </w:pPr>
          </w:p>
        </w:tc>
        <w:tc>
          <w:tcPr>
            <w:tcW w:w="567" w:type="dxa"/>
          </w:tcPr>
          <w:p w14:paraId="359BFB50" w14:textId="77777777" w:rsidR="004A7805" w:rsidRPr="00CC5F23" w:rsidRDefault="004A7805" w:rsidP="00D91ECC">
            <w:pPr>
              <w:pStyle w:val="a5"/>
              <w:ind w:left="-108" w:right="-108"/>
              <w:jc w:val="center"/>
              <w:rPr>
                <w:bCs/>
                <w:lang w:val="uk-UA"/>
              </w:rPr>
            </w:pPr>
          </w:p>
        </w:tc>
        <w:tc>
          <w:tcPr>
            <w:tcW w:w="993" w:type="dxa"/>
          </w:tcPr>
          <w:p w14:paraId="3C04F51E" w14:textId="77777777" w:rsidR="004A7805" w:rsidRPr="00CC5F23" w:rsidRDefault="004A7805" w:rsidP="00D91ECC">
            <w:pPr>
              <w:pStyle w:val="a5"/>
              <w:ind w:left="-108" w:right="-108"/>
              <w:jc w:val="center"/>
              <w:rPr>
                <w:bCs/>
                <w:lang w:val="uk-UA"/>
              </w:rPr>
            </w:pPr>
          </w:p>
        </w:tc>
        <w:tc>
          <w:tcPr>
            <w:tcW w:w="920" w:type="dxa"/>
            <w:vAlign w:val="center"/>
          </w:tcPr>
          <w:p w14:paraId="253C5D90" w14:textId="77777777" w:rsidR="004A7805" w:rsidRPr="00CC5F23" w:rsidRDefault="004A7805" w:rsidP="00D91ECC">
            <w:pPr>
              <w:pStyle w:val="a5"/>
              <w:ind w:left="-108" w:right="-108"/>
              <w:jc w:val="center"/>
              <w:rPr>
                <w:bCs/>
                <w:lang w:val="uk-UA"/>
              </w:rPr>
            </w:pPr>
          </w:p>
        </w:tc>
      </w:tr>
      <w:tr w:rsidR="004A7805" w:rsidRPr="00CC5F23" w14:paraId="123538C2" w14:textId="77777777" w:rsidTr="00D91ECC">
        <w:trPr>
          <w:trHeight w:val="399"/>
          <w:jc w:val="center"/>
        </w:trPr>
        <w:tc>
          <w:tcPr>
            <w:tcW w:w="567" w:type="dxa"/>
            <w:noWrap/>
            <w:vAlign w:val="center"/>
          </w:tcPr>
          <w:p w14:paraId="3D81A3B1" w14:textId="77777777" w:rsidR="004A7805" w:rsidRPr="00CC5F23" w:rsidRDefault="004A7805" w:rsidP="00D91ECC">
            <w:pPr>
              <w:pStyle w:val="a5"/>
              <w:spacing w:before="0" w:beforeAutospacing="0" w:after="0" w:afterAutospacing="0"/>
              <w:jc w:val="center"/>
              <w:rPr>
                <w:lang w:val="uk-UA"/>
              </w:rPr>
            </w:pPr>
            <w:r w:rsidRPr="00CC5F23">
              <w:rPr>
                <w:lang w:val="uk-UA"/>
              </w:rPr>
              <w:t>…</w:t>
            </w:r>
          </w:p>
        </w:tc>
        <w:tc>
          <w:tcPr>
            <w:tcW w:w="2836" w:type="dxa"/>
            <w:vAlign w:val="center"/>
          </w:tcPr>
          <w:p w14:paraId="31719EA2" w14:textId="77777777" w:rsidR="004A7805" w:rsidRPr="00CC5F23" w:rsidRDefault="004A7805" w:rsidP="00D91ECC">
            <w:pPr>
              <w:pStyle w:val="a5"/>
              <w:spacing w:before="0" w:beforeAutospacing="0" w:after="0" w:afterAutospacing="0"/>
              <w:jc w:val="center"/>
              <w:rPr>
                <w:lang w:val="uk-UA"/>
              </w:rPr>
            </w:pPr>
          </w:p>
        </w:tc>
        <w:tc>
          <w:tcPr>
            <w:tcW w:w="1205" w:type="dxa"/>
            <w:vAlign w:val="center"/>
          </w:tcPr>
          <w:p w14:paraId="6EDF84D1" w14:textId="77777777" w:rsidR="004A7805" w:rsidRPr="00CC5F23" w:rsidRDefault="004A7805" w:rsidP="00D91ECC">
            <w:pPr>
              <w:pStyle w:val="a5"/>
              <w:spacing w:before="0" w:beforeAutospacing="0" w:after="0" w:afterAutospacing="0"/>
              <w:jc w:val="center"/>
              <w:rPr>
                <w:lang w:val="uk-UA"/>
              </w:rPr>
            </w:pPr>
          </w:p>
        </w:tc>
        <w:tc>
          <w:tcPr>
            <w:tcW w:w="992" w:type="dxa"/>
            <w:vAlign w:val="center"/>
          </w:tcPr>
          <w:p w14:paraId="0FF72936" w14:textId="77777777" w:rsidR="004A7805" w:rsidRPr="00CC5F23" w:rsidRDefault="004A7805" w:rsidP="00D91ECC">
            <w:pPr>
              <w:pStyle w:val="a5"/>
              <w:spacing w:before="0" w:beforeAutospacing="0" w:after="0" w:afterAutospacing="0"/>
              <w:jc w:val="center"/>
              <w:rPr>
                <w:lang w:val="uk-UA"/>
              </w:rPr>
            </w:pPr>
          </w:p>
        </w:tc>
        <w:tc>
          <w:tcPr>
            <w:tcW w:w="850" w:type="dxa"/>
            <w:vAlign w:val="center"/>
          </w:tcPr>
          <w:p w14:paraId="17F4A3A8" w14:textId="77777777" w:rsidR="004A7805" w:rsidRPr="00CC5F23" w:rsidRDefault="004A7805" w:rsidP="00D91ECC">
            <w:pPr>
              <w:pStyle w:val="a5"/>
              <w:spacing w:before="0" w:beforeAutospacing="0" w:after="0" w:afterAutospacing="0"/>
              <w:ind w:hanging="27"/>
              <w:jc w:val="center"/>
              <w:rPr>
                <w:lang w:val="uk-UA"/>
              </w:rPr>
            </w:pPr>
          </w:p>
        </w:tc>
        <w:tc>
          <w:tcPr>
            <w:tcW w:w="1134" w:type="dxa"/>
            <w:vAlign w:val="center"/>
          </w:tcPr>
          <w:p w14:paraId="1F372FDC" w14:textId="77777777" w:rsidR="004A7805" w:rsidRPr="00CC5F23" w:rsidRDefault="004A7805" w:rsidP="00D91ECC">
            <w:pPr>
              <w:pStyle w:val="a5"/>
              <w:ind w:left="-11" w:hanging="27"/>
              <w:jc w:val="center"/>
              <w:rPr>
                <w:bCs/>
                <w:lang w:val="uk-UA"/>
              </w:rPr>
            </w:pPr>
          </w:p>
        </w:tc>
        <w:tc>
          <w:tcPr>
            <w:tcW w:w="567" w:type="dxa"/>
          </w:tcPr>
          <w:p w14:paraId="2333DDDF" w14:textId="77777777" w:rsidR="004A7805" w:rsidRPr="00CC5F23" w:rsidRDefault="004A7805" w:rsidP="00D91ECC">
            <w:pPr>
              <w:pStyle w:val="a5"/>
              <w:ind w:left="-108" w:right="-108"/>
              <w:jc w:val="center"/>
              <w:rPr>
                <w:bCs/>
                <w:lang w:val="uk-UA"/>
              </w:rPr>
            </w:pPr>
          </w:p>
        </w:tc>
        <w:tc>
          <w:tcPr>
            <w:tcW w:w="993" w:type="dxa"/>
          </w:tcPr>
          <w:p w14:paraId="17D36A6A" w14:textId="77777777" w:rsidR="004A7805" w:rsidRPr="00CC5F23" w:rsidRDefault="004A7805" w:rsidP="00D91ECC">
            <w:pPr>
              <w:pStyle w:val="a5"/>
              <w:ind w:left="-108" w:right="-108"/>
              <w:jc w:val="center"/>
              <w:rPr>
                <w:bCs/>
                <w:lang w:val="uk-UA"/>
              </w:rPr>
            </w:pPr>
          </w:p>
        </w:tc>
        <w:tc>
          <w:tcPr>
            <w:tcW w:w="920" w:type="dxa"/>
            <w:vAlign w:val="center"/>
          </w:tcPr>
          <w:p w14:paraId="24A6130A" w14:textId="77777777" w:rsidR="004A7805" w:rsidRPr="00CC5F23" w:rsidRDefault="004A7805" w:rsidP="00D91ECC">
            <w:pPr>
              <w:pStyle w:val="a5"/>
              <w:ind w:left="-108" w:right="-108"/>
              <w:jc w:val="center"/>
              <w:rPr>
                <w:bCs/>
                <w:lang w:val="uk-UA"/>
              </w:rPr>
            </w:pPr>
          </w:p>
        </w:tc>
      </w:tr>
      <w:tr w:rsidR="004A7805" w:rsidRPr="00CC5F23" w14:paraId="63A7F979" w14:textId="77777777" w:rsidTr="00D91ECC">
        <w:trPr>
          <w:trHeight w:val="399"/>
          <w:jc w:val="center"/>
        </w:trPr>
        <w:tc>
          <w:tcPr>
            <w:tcW w:w="567" w:type="dxa"/>
            <w:noWrap/>
            <w:vAlign w:val="center"/>
          </w:tcPr>
          <w:p w14:paraId="1ECF20F4" w14:textId="77777777" w:rsidR="004A7805" w:rsidRPr="00CC5F23" w:rsidRDefault="004A7805" w:rsidP="00D91ECC">
            <w:pPr>
              <w:pStyle w:val="a5"/>
              <w:spacing w:before="0" w:beforeAutospacing="0" w:after="0" w:afterAutospacing="0"/>
              <w:jc w:val="center"/>
              <w:rPr>
                <w:lang w:val="uk-UA"/>
              </w:rPr>
            </w:pPr>
          </w:p>
        </w:tc>
        <w:tc>
          <w:tcPr>
            <w:tcW w:w="8577" w:type="dxa"/>
            <w:gridSpan w:val="7"/>
            <w:vAlign w:val="center"/>
          </w:tcPr>
          <w:p w14:paraId="0B2FE625" w14:textId="77777777" w:rsidR="004A7805" w:rsidRPr="00CC5F23" w:rsidRDefault="004A7805" w:rsidP="00D91ECC">
            <w:pPr>
              <w:pStyle w:val="a5"/>
              <w:ind w:left="-108" w:right="-108"/>
              <w:jc w:val="center"/>
              <w:rPr>
                <w:bCs/>
                <w:lang w:val="uk-UA"/>
              </w:rPr>
            </w:pPr>
            <w:r w:rsidRPr="00CC5F23">
              <w:rPr>
                <w:b/>
                <w:bCs/>
                <w:lang w:val="uk-UA"/>
              </w:rPr>
              <w:t>Усього</w:t>
            </w:r>
          </w:p>
        </w:tc>
        <w:tc>
          <w:tcPr>
            <w:tcW w:w="920" w:type="dxa"/>
            <w:vAlign w:val="center"/>
          </w:tcPr>
          <w:p w14:paraId="479CC114" w14:textId="77777777" w:rsidR="004A7805" w:rsidRPr="00CC5F23" w:rsidRDefault="004A7805" w:rsidP="00D91ECC">
            <w:pPr>
              <w:pStyle w:val="a5"/>
              <w:ind w:left="-108" w:right="-108"/>
              <w:jc w:val="center"/>
              <w:rPr>
                <w:bCs/>
                <w:lang w:val="uk-UA"/>
              </w:rPr>
            </w:pPr>
          </w:p>
        </w:tc>
      </w:tr>
    </w:tbl>
    <w:p w14:paraId="3E1A95A9" w14:textId="77777777" w:rsidR="004A7805" w:rsidRPr="00CC5F23" w:rsidRDefault="004A7805" w:rsidP="004A7805">
      <w:pPr>
        <w:jc w:val="center"/>
        <w:rPr>
          <w:b/>
          <w:bCs/>
          <w:sz w:val="24"/>
          <w:szCs w:val="24"/>
        </w:rPr>
      </w:pPr>
    </w:p>
    <w:p w14:paraId="1CEC5428" w14:textId="77777777" w:rsidR="004A7805" w:rsidRPr="00CC5F23" w:rsidRDefault="004A7805" w:rsidP="004A7805">
      <w:pPr>
        <w:jc w:val="center"/>
        <w:rPr>
          <w:b/>
          <w:bCs/>
          <w:sz w:val="24"/>
          <w:szCs w:val="24"/>
        </w:rPr>
      </w:pPr>
    </w:p>
    <w:p w14:paraId="31653B41" w14:textId="77777777" w:rsidR="004A7805" w:rsidRPr="00CC5F23" w:rsidRDefault="004A7805" w:rsidP="004A7805">
      <w:pPr>
        <w:jc w:val="center"/>
        <w:rPr>
          <w:b/>
          <w:bCs/>
          <w:sz w:val="24"/>
          <w:szCs w:val="24"/>
        </w:rPr>
      </w:pPr>
    </w:p>
    <w:tbl>
      <w:tblPr>
        <w:tblW w:w="10315" w:type="dxa"/>
        <w:tblInd w:w="-284" w:type="dxa"/>
        <w:tblLayout w:type="fixed"/>
        <w:tblLook w:val="00A0" w:firstRow="1" w:lastRow="0" w:firstColumn="1" w:lastColumn="0" w:noHBand="0" w:noVBand="0"/>
      </w:tblPr>
      <w:tblGrid>
        <w:gridCol w:w="5070"/>
        <w:gridCol w:w="284"/>
        <w:gridCol w:w="4961"/>
      </w:tblGrid>
      <w:tr w:rsidR="004A7805" w:rsidRPr="00CC5F23" w14:paraId="6DEB1828" w14:textId="77777777" w:rsidTr="008F7276">
        <w:tc>
          <w:tcPr>
            <w:tcW w:w="5070" w:type="dxa"/>
          </w:tcPr>
          <w:p w14:paraId="139EF359" w14:textId="77777777" w:rsidR="004A7805" w:rsidRPr="00CC5F23" w:rsidRDefault="004A7805" w:rsidP="00D91ECC">
            <w:pPr>
              <w:spacing w:line="256" w:lineRule="auto"/>
              <w:ind w:firstLine="60"/>
              <w:jc w:val="center"/>
              <w:rPr>
                <w:b/>
                <w:sz w:val="24"/>
                <w:szCs w:val="24"/>
                <w:lang w:eastAsia="en-US"/>
              </w:rPr>
            </w:pPr>
            <w:r w:rsidRPr="00CC5F23">
              <w:rPr>
                <w:b/>
                <w:sz w:val="24"/>
                <w:szCs w:val="24"/>
                <w:lang w:eastAsia="en-US"/>
              </w:rPr>
              <w:t>«</w:t>
            </w:r>
            <w:r w:rsidRPr="00CC5F23">
              <w:rPr>
                <w:sz w:val="24"/>
                <w:szCs w:val="24"/>
                <w:lang w:eastAsia="en-US"/>
              </w:rPr>
              <w:t>Виконавець</w:t>
            </w:r>
            <w:r w:rsidRPr="00CC5F23">
              <w:rPr>
                <w:b/>
                <w:sz w:val="24"/>
                <w:szCs w:val="24"/>
                <w:lang w:eastAsia="en-US"/>
              </w:rPr>
              <w:t>»</w:t>
            </w:r>
          </w:p>
        </w:tc>
        <w:tc>
          <w:tcPr>
            <w:tcW w:w="284" w:type="dxa"/>
          </w:tcPr>
          <w:p w14:paraId="53EA62CA" w14:textId="77777777" w:rsidR="004A7805" w:rsidRPr="00CC5F23" w:rsidRDefault="004A7805" w:rsidP="00D91ECC">
            <w:pPr>
              <w:spacing w:line="256" w:lineRule="auto"/>
              <w:ind w:firstLine="709"/>
              <w:jc w:val="center"/>
              <w:rPr>
                <w:b/>
                <w:sz w:val="24"/>
                <w:szCs w:val="24"/>
                <w:lang w:eastAsia="en-US"/>
              </w:rPr>
            </w:pPr>
          </w:p>
        </w:tc>
        <w:tc>
          <w:tcPr>
            <w:tcW w:w="4961" w:type="dxa"/>
          </w:tcPr>
          <w:p w14:paraId="61DCC7D5" w14:textId="77777777" w:rsidR="004A7805" w:rsidRPr="00CC5F23" w:rsidRDefault="004A7805" w:rsidP="00D91ECC">
            <w:pPr>
              <w:spacing w:line="256" w:lineRule="auto"/>
              <w:ind w:firstLine="709"/>
              <w:jc w:val="center"/>
              <w:rPr>
                <w:b/>
                <w:sz w:val="24"/>
                <w:szCs w:val="24"/>
                <w:lang w:eastAsia="en-US"/>
              </w:rPr>
            </w:pPr>
            <w:r w:rsidRPr="00CC5F23">
              <w:rPr>
                <w:b/>
                <w:sz w:val="24"/>
                <w:szCs w:val="24"/>
                <w:lang w:eastAsia="en-US"/>
              </w:rPr>
              <w:t>«</w:t>
            </w:r>
            <w:r w:rsidRPr="00CC5F23">
              <w:rPr>
                <w:sz w:val="24"/>
                <w:szCs w:val="24"/>
                <w:lang w:eastAsia="en-US"/>
              </w:rPr>
              <w:t>Замовник»</w:t>
            </w:r>
          </w:p>
        </w:tc>
      </w:tr>
      <w:tr w:rsidR="004A7805" w:rsidRPr="00CC5F23" w14:paraId="125F2167" w14:textId="77777777" w:rsidTr="008F7276">
        <w:tc>
          <w:tcPr>
            <w:tcW w:w="5070" w:type="dxa"/>
            <w:tcBorders>
              <w:bottom w:val="single" w:sz="4" w:space="0" w:color="auto"/>
            </w:tcBorders>
          </w:tcPr>
          <w:p w14:paraId="6F0AB84E" w14:textId="77777777" w:rsidR="004A7805" w:rsidRPr="00CC5F23" w:rsidRDefault="004A7805" w:rsidP="00D91ECC">
            <w:pPr>
              <w:spacing w:line="256" w:lineRule="auto"/>
              <w:jc w:val="center"/>
              <w:rPr>
                <w:b/>
                <w:sz w:val="24"/>
                <w:szCs w:val="24"/>
                <w:lang w:eastAsia="en-US"/>
              </w:rPr>
            </w:pPr>
          </w:p>
        </w:tc>
        <w:tc>
          <w:tcPr>
            <w:tcW w:w="284" w:type="dxa"/>
          </w:tcPr>
          <w:p w14:paraId="094D7942" w14:textId="77777777" w:rsidR="004A7805" w:rsidRPr="00CC5F23" w:rsidRDefault="004A7805" w:rsidP="00D91ECC">
            <w:pPr>
              <w:spacing w:line="256" w:lineRule="auto"/>
              <w:jc w:val="center"/>
              <w:rPr>
                <w:b/>
                <w:sz w:val="24"/>
                <w:szCs w:val="24"/>
                <w:lang w:eastAsia="en-US"/>
              </w:rPr>
            </w:pPr>
          </w:p>
        </w:tc>
        <w:tc>
          <w:tcPr>
            <w:tcW w:w="4961" w:type="dxa"/>
          </w:tcPr>
          <w:p w14:paraId="7C318242" w14:textId="77777777" w:rsidR="004A7805" w:rsidRPr="00CC5F23" w:rsidRDefault="004A7805" w:rsidP="00D91ECC">
            <w:pPr>
              <w:spacing w:line="256" w:lineRule="auto"/>
              <w:jc w:val="center"/>
              <w:rPr>
                <w:b/>
                <w:sz w:val="24"/>
                <w:szCs w:val="24"/>
                <w:lang w:eastAsia="en-US"/>
              </w:rPr>
            </w:pPr>
            <w:r w:rsidRPr="00CC5F23">
              <w:rPr>
                <w:b/>
                <w:sz w:val="24"/>
                <w:szCs w:val="24"/>
                <w:lang w:eastAsia="en-US"/>
              </w:rPr>
              <w:t xml:space="preserve">Територіальне управління Державної </w:t>
            </w:r>
          </w:p>
        </w:tc>
      </w:tr>
      <w:tr w:rsidR="004A7805" w:rsidRPr="00CC5F23" w14:paraId="357D419A" w14:textId="77777777" w:rsidTr="008F7276">
        <w:tc>
          <w:tcPr>
            <w:tcW w:w="5070" w:type="dxa"/>
            <w:tcBorders>
              <w:top w:val="single" w:sz="4" w:space="0" w:color="auto"/>
              <w:bottom w:val="single" w:sz="4" w:space="0" w:color="auto"/>
            </w:tcBorders>
          </w:tcPr>
          <w:p w14:paraId="669136F8" w14:textId="77777777" w:rsidR="004A7805" w:rsidRPr="00CC5F23" w:rsidRDefault="004A7805" w:rsidP="00D91ECC">
            <w:pPr>
              <w:spacing w:line="256" w:lineRule="auto"/>
              <w:jc w:val="center"/>
              <w:rPr>
                <w:b/>
                <w:sz w:val="24"/>
                <w:szCs w:val="24"/>
                <w:lang w:eastAsia="en-US"/>
              </w:rPr>
            </w:pPr>
          </w:p>
        </w:tc>
        <w:tc>
          <w:tcPr>
            <w:tcW w:w="284" w:type="dxa"/>
          </w:tcPr>
          <w:p w14:paraId="6BF6BE07" w14:textId="77777777" w:rsidR="004A7805" w:rsidRPr="00CC5F23" w:rsidRDefault="004A7805" w:rsidP="00D91ECC">
            <w:pPr>
              <w:spacing w:line="256" w:lineRule="auto"/>
              <w:jc w:val="center"/>
              <w:rPr>
                <w:b/>
                <w:sz w:val="24"/>
                <w:szCs w:val="24"/>
                <w:lang w:eastAsia="en-US"/>
              </w:rPr>
            </w:pPr>
          </w:p>
        </w:tc>
        <w:tc>
          <w:tcPr>
            <w:tcW w:w="4961" w:type="dxa"/>
          </w:tcPr>
          <w:p w14:paraId="73E50EFF" w14:textId="77777777" w:rsidR="004A7805" w:rsidRPr="00CC5F23" w:rsidRDefault="004A7805" w:rsidP="00D91ECC">
            <w:pPr>
              <w:spacing w:line="256" w:lineRule="auto"/>
              <w:jc w:val="center"/>
              <w:rPr>
                <w:b/>
                <w:sz w:val="24"/>
                <w:szCs w:val="24"/>
                <w:lang w:eastAsia="en-US"/>
              </w:rPr>
            </w:pPr>
            <w:r w:rsidRPr="00CC5F23">
              <w:rPr>
                <w:b/>
                <w:sz w:val="24"/>
                <w:szCs w:val="24"/>
                <w:lang w:eastAsia="en-US"/>
              </w:rPr>
              <w:t xml:space="preserve">судової адміністрації України в </w:t>
            </w:r>
          </w:p>
        </w:tc>
      </w:tr>
      <w:tr w:rsidR="004A7805" w:rsidRPr="00CC5F23" w14:paraId="04F8AA15" w14:textId="77777777" w:rsidTr="008F7276">
        <w:tc>
          <w:tcPr>
            <w:tcW w:w="5070" w:type="dxa"/>
            <w:tcBorders>
              <w:top w:val="single" w:sz="4" w:space="0" w:color="auto"/>
              <w:bottom w:val="single" w:sz="4" w:space="0" w:color="auto"/>
            </w:tcBorders>
          </w:tcPr>
          <w:p w14:paraId="214A7941" w14:textId="77777777" w:rsidR="004A7805" w:rsidRPr="00CC5F23" w:rsidRDefault="004A7805" w:rsidP="00D91ECC">
            <w:pPr>
              <w:spacing w:line="256" w:lineRule="auto"/>
              <w:jc w:val="center"/>
              <w:rPr>
                <w:b/>
                <w:sz w:val="24"/>
                <w:szCs w:val="24"/>
                <w:lang w:eastAsia="en-US"/>
              </w:rPr>
            </w:pPr>
          </w:p>
        </w:tc>
        <w:tc>
          <w:tcPr>
            <w:tcW w:w="284" w:type="dxa"/>
          </w:tcPr>
          <w:p w14:paraId="411A70F4" w14:textId="77777777" w:rsidR="004A7805" w:rsidRPr="00CC5F23" w:rsidRDefault="004A7805" w:rsidP="00D91ECC">
            <w:pPr>
              <w:spacing w:line="256" w:lineRule="auto"/>
              <w:jc w:val="center"/>
              <w:rPr>
                <w:b/>
                <w:sz w:val="24"/>
                <w:szCs w:val="24"/>
                <w:lang w:eastAsia="en-US"/>
              </w:rPr>
            </w:pPr>
          </w:p>
        </w:tc>
        <w:tc>
          <w:tcPr>
            <w:tcW w:w="4961" w:type="dxa"/>
          </w:tcPr>
          <w:p w14:paraId="2E6C1F47" w14:textId="77777777" w:rsidR="004A7805" w:rsidRPr="00CC5F23" w:rsidRDefault="004A7805" w:rsidP="00D91ECC">
            <w:pPr>
              <w:spacing w:line="256" w:lineRule="auto"/>
              <w:jc w:val="center"/>
              <w:rPr>
                <w:b/>
                <w:sz w:val="24"/>
                <w:szCs w:val="24"/>
                <w:lang w:eastAsia="en-US"/>
              </w:rPr>
            </w:pPr>
            <w:r w:rsidRPr="00CC5F23">
              <w:rPr>
                <w:b/>
                <w:sz w:val="24"/>
                <w:szCs w:val="24"/>
                <w:lang w:eastAsia="en-US"/>
              </w:rPr>
              <w:t>Запорізькій області</w:t>
            </w:r>
          </w:p>
        </w:tc>
      </w:tr>
      <w:tr w:rsidR="004A7805" w:rsidRPr="00CC5F23" w14:paraId="0F0D86E4" w14:textId="77777777" w:rsidTr="008F7276">
        <w:tc>
          <w:tcPr>
            <w:tcW w:w="5070" w:type="dxa"/>
            <w:tcBorders>
              <w:top w:val="single" w:sz="4" w:space="0" w:color="auto"/>
              <w:bottom w:val="single" w:sz="4" w:space="0" w:color="auto"/>
            </w:tcBorders>
          </w:tcPr>
          <w:p w14:paraId="52A19F73" w14:textId="77777777" w:rsidR="004A7805" w:rsidRPr="00CC5F23" w:rsidRDefault="004A7805" w:rsidP="00D91ECC">
            <w:pPr>
              <w:tabs>
                <w:tab w:val="left" w:pos="9050"/>
              </w:tabs>
              <w:spacing w:line="256" w:lineRule="auto"/>
              <w:ind w:right="73"/>
              <w:rPr>
                <w:sz w:val="24"/>
                <w:szCs w:val="24"/>
                <w:lang w:eastAsia="en-US"/>
              </w:rPr>
            </w:pPr>
          </w:p>
        </w:tc>
        <w:tc>
          <w:tcPr>
            <w:tcW w:w="284" w:type="dxa"/>
          </w:tcPr>
          <w:p w14:paraId="1D6EE4FB" w14:textId="77777777" w:rsidR="004A7805" w:rsidRPr="00CC5F23" w:rsidRDefault="004A7805" w:rsidP="00D91ECC">
            <w:pPr>
              <w:spacing w:line="256" w:lineRule="auto"/>
              <w:rPr>
                <w:sz w:val="24"/>
                <w:szCs w:val="24"/>
                <w:lang w:eastAsia="en-US"/>
              </w:rPr>
            </w:pPr>
          </w:p>
        </w:tc>
        <w:tc>
          <w:tcPr>
            <w:tcW w:w="4961" w:type="dxa"/>
          </w:tcPr>
          <w:p w14:paraId="425341BB" w14:textId="77777777" w:rsidR="004A7805" w:rsidRPr="00CC5F23" w:rsidRDefault="004A7805" w:rsidP="00D91ECC">
            <w:pPr>
              <w:spacing w:line="256" w:lineRule="auto"/>
              <w:rPr>
                <w:sz w:val="24"/>
                <w:szCs w:val="24"/>
                <w:lang w:eastAsia="en-US"/>
              </w:rPr>
            </w:pPr>
            <w:r w:rsidRPr="00CC5F23">
              <w:rPr>
                <w:sz w:val="24"/>
                <w:szCs w:val="24"/>
                <w:lang w:eastAsia="en-US"/>
              </w:rPr>
              <w:t xml:space="preserve">проспект Соборний, буд. 168, </w:t>
            </w:r>
          </w:p>
        </w:tc>
      </w:tr>
      <w:tr w:rsidR="004A7805" w:rsidRPr="00CC5F23" w14:paraId="621C6929" w14:textId="77777777" w:rsidTr="008F7276">
        <w:tc>
          <w:tcPr>
            <w:tcW w:w="5070" w:type="dxa"/>
            <w:tcBorders>
              <w:top w:val="single" w:sz="4" w:space="0" w:color="auto"/>
              <w:bottom w:val="single" w:sz="4" w:space="0" w:color="auto"/>
            </w:tcBorders>
          </w:tcPr>
          <w:p w14:paraId="14FC9825" w14:textId="77777777" w:rsidR="004A7805" w:rsidRPr="00CC5F23" w:rsidRDefault="004A7805" w:rsidP="00D91ECC">
            <w:pPr>
              <w:tabs>
                <w:tab w:val="left" w:pos="9050"/>
              </w:tabs>
              <w:spacing w:line="256" w:lineRule="auto"/>
              <w:ind w:right="73"/>
              <w:rPr>
                <w:sz w:val="24"/>
                <w:szCs w:val="24"/>
                <w:lang w:eastAsia="en-US"/>
              </w:rPr>
            </w:pPr>
          </w:p>
        </w:tc>
        <w:tc>
          <w:tcPr>
            <w:tcW w:w="284" w:type="dxa"/>
          </w:tcPr>
          <w:p w14:paraId="39658993" w14:textId="77777777" w:rsidR="004A7805" w:rsidRPr="00CC5F23" w:rsidRDefault="004A7805" w:rsidP="00D91ECC">
            <w:pPr>
              <w:spacing w:line="256" w:lineRule="auto"/>
              <w:rPr>
                <w:sz w:val="24"/>
                <w:szCs w:val="24"/>
                <w:lang w:eastAsia="en-US"/>
              </w:rPr>
            </w:pPr>
          </w:p>
        </w:tc>
        <w:tc>
          <w:tcPr>
            <w:tcW w:w="4961" w:type="dxa"/>
          </w:tcPr>
          <w:p w14:paraId="075BA6D8" w14:textId="77777777" w:rsidR="004A7805" w:rsidRPr="00CC5F23" w:rsidRDefault="004A7805" w:rsidP="00D91ECC">
            <w:pPr>
              <w:spacing w:line="256" w:lineRule="auto"/>
              <w:rPr>
                <w:sz w:val="24"/>
                <w:szCs w:val="24"/>
                <w:lang w:eastAsia="en-US"/>
              </w:rPr>
            </w:pPr>
            <w:r w:rsidRPr="00CC5F23">
              <w:rPr>
                <w:sz w:val="24"/>
                <w:szCs w:val="24"/>
                <w:lang w:eastAsia="en-US"/>
              </w:rPr>
              <w:t>м. Запоріжжя, Запорізька обл., 69035</w:t>
            </w:r>
          </w:p>
        </w:tc>
      </w:tr>
      <w:tr w:rsidR="004A7805" w:rsidRPr="00CC5F23" w14:paraId="7AA07BA7" w14:textId="77777777" w:rsidTr="008F7276">
        <w:tc>
          <w:tcPr>
            <w:tcW w:w="5070" w:type="dxa"/>
            <w:tcBorders>
              <w:top w:val="single" w:sz="4" w:space="0" w:color="auto"/>
              <w:bottom w:val="single" w:sz="4" w:space="0" w:color="auto"/>
            </w:tcBorders>
          </w:tcPr>
          <w:p w14:paraId="76FB28AD" w14:textId="77777777" w:rsidR="004A7805" w:rsidRPr="00CC5F23" w:rsidRDefault="004A7805" w:rsidP="00D91ECC">
            <w:pPr>
              <w:tabs>
                <w:tab w:val="left" w:pos="9050"/>
              </w:tabs>
              <w:spacing w:line="256" w:lineRule="auto"/>
              <w:ind w:right="73"/>
              <w:rPr>
                <w:sz w:val="24"/>
                <w:szCs w:val="24"/>
                <w:lang w:eastAsia="en-US"/>
              </w:rPr>
            </w:pPr>
            <w:r w:rsidRPr="00CC5F23">
              <w:rPr>
                <w:sz w:val="24"/>
                <w:szCs w:val="24"/>
                <w:lang w:eastAsia="en-US"/>
              </w:rPr>
              <w:t>ЄДРПОУ                       ІПН</w:t>
            </w:r>
          </w:p>
        </w:tc>
        <w:tc>
          <w:tcPr>
            <w:tcW w:w="284" w:type="dxa"/>
          </w:tcPr>
          <w:p w14:paraId="1C546C70" w14:textId="77777777" w:rsidR="004A7805" w:rsidRPr="00CC5F23" w:rsidRDefault="004A7805" w:rsidP="00D91ECC">
            <w:pPr>
              <w:spacing w:line="256" w:lineRule="auto"/>
              <w:rPr>
                <w:sz w:val="24"/>
                <w:szCs w:val="24"/>
                <w:lang w:eastAsia="en-US"/>
              </w:rPr>
            </w:pPr>
          </w:p>
        </w:tc>
        <w:tc>
          <w:tcPr>
            <w:tcW w:w="4961" w:type="dxa"/>
          </w:tcPr>
          <w:p w14:paraId="6DD0B444" w14:textId="77777777" w:rsidR="004A7805" w:rsidRPr="00CC5F23" w:rsidRDefault="004A7805" w:rsidP="00D91ECC">
            <w:pPr>
              <w:spacing w:line="256" w:lineRule="auto"/>
              <w:rPr>
                <w:sz w:val="24"/>
                <w:szCs w:val="24"/>
                <w:lang w:eastAsia="en-US"/>
              </w:rPr>
            </w:pPr>
            <w:r w:rsidRPr="00CC5F23">
              <w:rPr>
                <w:sz w:val="24"/>
                <w:szCs w:val="24"/>
                <w:lang w:eastAsia="en-US"/>
              </w:rPr>
              <w:t>ЄДРПОУ  26316700</w:t>
            </w:r>
          </w:p>
        </w:tc>
      </w:tr>
      <w:tr w:rsidR="004A7805" w:rsidRPr="00CC5F23" w14:paraId="657D9EEB" w14:textId="77777777" w:rsidTr="008F7276">
        <w:tc>
          <w:tcPr>
            <w:tcW w:w="5070" w:type="dxa"/>
            <w:tcBorders>
              <w:top w:val="single" w:sz="4" w:space="0" w:color="auto"/>
              <w:bottom w:val="single" w:sz="4" w:space="0" w:color="auto"/>
            </w:tcBorders>
          </w:tcPr>
          <w:p w14:paraId="79B4A5AF" w14:textId="77777777" w:rsidR="004A7805" w:rsidRPr="00CC5F23" w:rsidRDefault="004A7805" w:rsidP="00D91ECC">
            <w:pPr>
              <w:tabs>
                <w:tab w:val="left" w:pos="9050"/>
              </w:tabs>
              <w:spacing w:line="256" w:lineRule="auto"/>
              <w:ind w:right="73"/>
              <w:rPr>
                <w:sz w:val="24"/>
                <w:szCs w:val="24"/>
                <w:lang w:eastAsia="en-US"/>
              </w:rPr>
            </w:pPr>
            <w:r w:rsidRPr="00CC5F23">
              <w:rPr>
                <w:sz w:val="24"/>
                <w:szCs w:val="24"/>
                <w:lang w:eastAsia="en-US"/>
              </w:rPr>
              <w:t xml:space="preserve">р/р </w:t>
            </w:r>
          </w:p>
        </w:tc>
        <w:tc>
          <w:tcPr>
            <w:tcW w:w="284" w:type="dxa"/>
          </w:tcPr>
          <w:p w14:paraId="224519B2" w14:textId="77777777" w:rsidR="004A7805" w:rsidRPr="00CC5F23" w:rsidRDefault="004A7805" w:rsidP="00D91ECC">
            <w:pPr>
              <w:spacing w:line="256" w:lineRule="auto"/>
              <w:rPr>
                <w:sz w:val="24"/>
                <w:szCs w:val="24"/>
                <w:lang w:eastAsia="en-US"/>
              </w:rPr>
            </w:pPr>
          </w:p>
        </w:tc>
        <w:tc>
          <w:tcPr>
            <w:tcW w:w="4961" w:type="dxa"/>
          </w:tcPr>
          <w:p w14:paraId="4FF78386" w14:textId="77777777" w:rsidR="004A7805" w:rsidRPr="00CC5F23" w:rsidRDefault="004A7805" w:rsidP="00D91ECC">
            <w:pPr>
              <w:spacing w:line="256" w:lineRule="auto"/>
              <w:rPr>
                <w:sz w:val="24"/>
                <w:szCs w:val="24"/>
                <w:lang w:eastAsia="en-US"/>
              </w:rPr>
            </w:pPr>
            <w:r w:rsidRPr="00CC5F23">
              <w:rPr>
                <w:sz w:val="24"/>
                <w:szCs w:val="24"/>
                <w:lang w:eastAsia="en-US"/>
              </w:rPr>
              <w:t xml:space="preserve">р/р  </w:t>
            </w:r>
            <w:r w:rsidRPr="00CC5F23">
              <w:rPr>
                <w:sz w:val="24"/>
                <w:szCs w:val="24"/>
              </w:rPr>
              <w:t>UA848201720343100001000001205; UA978201720343181001100001205</w:t>
            </w:r>
          </w:p>
        </w:tc>
      </w:tr>
      <w:tr w:rsidR="004A7805" w:rsidRPr="00CC5F23" w14:paraId="2EA40572" w14:textId="77777777" w:rsidTr="008F7276">
        <w:tc>
          <w:tcPr>
            <w:tcW w:w="5070" w:type="dxa"/>
            <w:tcBorders>
              <w:top w:val="single" w:sz="4" w:space="0" w:color="auto"/>
              <w:bottom w:val="single" w:sz="4" w:space="0" w:color="auto"/>
            </w:tcBorders>
          </w:tcPr>
          <w:p w14:paraId="1F468526" w14:textId="77777777" w:rsidR="004A7805" w:rsidRPr="00CC5F23" w:rsidRDefault="004A7805" w:rsidP="00D91ECC">
            <w:pPr>
              <w:spacing w:line="256" w:lineRule="auto"/>
              <w:rPr>
                <w:sz w:val="24"/>
                <w:szCs w:val="24"/>
                <w:lang w:eastAsia="en-US"/>
              </w:rPr>
            </w:pPr>
          </w:p>
        </w:tc>
        <w:tc>
          <w:tcPr>
            <w:tcW w:w="284" w:type="dxa"/>
          </w:tcPr>
          <w:p w14:paraId="6F6ECC3B" w14:textId="77777777" w:rsidR="004A7805" w:rsidRPr="00CC5F23" w:rsidRDefault="004A7805" w:rsidP="00D91ECC">
            <w:pPr>
              <w:spacing w:line="256" w:lineRule="auto"/>
              <w:rPr>
                <w:sz w:val="24"/>
                <w:szCs w:val="24"/>
                <w:lang w:eastAsia="en-US"/>
              </w:rPr>
            </w:pPr>
          </w:p>
        </w:tc>
        <w:tc>
          <w:tcPr>
            <w:tcW w:w="4961" w:type="dxa"/>
          </w:tcPr>
          <w:p w14:paraId="089DF3F0" w14:textId="77777777" w:rsidR="004A7805" w:rsidRPr="00CC5F23" w:rsidRDefault="004A7805" w:rsidP="00D91ECC">
            <w:pPr>
              <w:spacing w:line="256" w:lineRule="auto"/>
              <w:rPr>
                <w:sz w:val="24"/>
                <w:szCs w:val="24"/>
                <w:lang w:eastAsia="en-US"/>
              </w:rPr>
            </w:pPr>
            <w:r w:rsidRPr="00CC5F23">
              <w:rPr>
                <w:sz w:val="24"/>
                <w:szCs w:val="24"/>
              </w:rPr>
              <w:t>Державна казначейська служба України</w:t>
            </w:r>
          </w:p>
        </w:tc>
      </w:tr>
      <w:tr w:rsidR="004A7805" w:rsidRPr="00CC5F23" w14:paraId="7A8619E6" w14:textId="77777777" w:rsidTr="008F7276">
        <w:tc>
          <w:tcPr>
            <w:tcW w:w="5070" w:type="dxa"/>
            <w:tcBorders>
              <w:top w:val="single" w:sz="4" w:space="0" w:color="auto"/>
              <w:bottom w:val="single" w:sz="4" w:space="0" w:color="auto"/>
            </w:tcBorders>
          </w:tcPr>
          <w:p w14:paraId="6571B649" w14:textId="77777777" w:rsidR="004A7805" w:rsidRPr="00CC5F23" w:rsidRDefault="004A7805" w:rsidP="00D91ECC">
            <w:pPr>
              <w:spacing w:line="256" w:lineRule="auto"/>
              <w:rPr>
                <w:sz w:val="24"/>
                <w:szCs w:val="24"/>
                <w:lang w:eastAsia="en-US"/>
              </w:rPr>
            </w:pPr>
            <w:r w:rsidRPr="00CC5F23">
              <w:rPr>
                <w:sz w:val="24"/>
                <w:szCs w:val="24"/>
                <w:lang w:eastAsia="en-US"/>
              </w:rPr>
              <w:t xml:space="preserve">МФО </w:t>
            </w:r>
          </w:p>
        </w:tc>
        <w:tc>
          <w:tcPr>
            <w:tcW w:w="284" w:type="dxa"/>
          </w:tcPr>
          <w:p w14:paraId="566B007C" w14:textId="77777777" w:rsidR="004A7805" w:rsidRPr="00CC5F23" w:rsidRDefault="004A7805" w:rsidP="00D91ECC">
            <w:pPr>
              <w:spacing w:line="256" w:lineRule="auto"/>
              <w:rPr>
                <w:sz w:val="24"/>
                <w:szCs w:val="24"/>
                <w:lang w:eastAsia="en-US"/>
              </w:rPr>
            </w:pPr>
          </w:p>
        </w:tc>
        <w:tc>
          <w:tcPr>
            <w:tcW w:w="4961" w:type="dxa"/>
          </w:tcPr>
          <w:p w14:paraId="61FE7973" w14:textId="77777777" w:rsidR="004A7805" w:rsidRPr="00CC5F23" w:rsidRDefault="004A7805" w:rsidP="00D91ECC">
            <w:pPr>
              <w:spacing w:line="256" w:lineRule="auto"/>
              <w:rPr>
                <w:sz w:val="24"/>
                <w:szCs w:val="24"/>
                <w:lang w:eastAsia="en-US"/>
              </w:rPr>
            </w:pPr>
            <w:r w:rsidRPr="00CC5F23">
              <w:rPr>
                <w:sz w:val="24"/>
                <w:szCs w:val="24"/>
              </w:rPr>
              <w:t>м. Київ,  МФО 820172</w:t>
            </w:r>
          </w:p>
        </w:tc>
      </w:tr>
      <w:tr w:rsidR="004A7805" w:rsidRPr="00CC5F23" w14:paraId="48B9C299" w14:textId="77777777" w:rsidTr="008F7276">
        <w:tc>
          <w:tcPr>
            <w:tcW w:w="5070" w:type="dxa"/>
            <w:tcBorders>
              <w:top w:val="single" w:sz="4" w:space="0" w:color="auto"/>
            </w:tcBorders>
          </w:tcPr>
          <w:p w14:paraId="059C86B1" w14:textId="77777777" w:rsidR="004A7805" w:rsidRPr="00CC5F23" w:rsidRDefault="004A7805" w:rsidP="00D91ECC">
            <w:pPr>
              <w:rPr>
                <w:sz w:val="24"/>
                <w:szCs w:val="24"/>
              </w:rPr>
            </w:pPr>
            <w:r w:rsidRPr="00CC5F23">
              <w:rPr>
                <w:sz w:val="24"/>
                <w:szCs w:val="24"/>
              </w:rPr>
              <w:t xml:space="preserve">Витяг з реєстру платників № </w:t>
            </w:r>
          </w:p>
          <w:p w14:paraId="60E7EAC6" w14:textId="77777777" w:rsidR="004A7805" w:rsidRPr="00CC5F23" w:rsidRDefault="004A7805" w:rsidP="00D91ECC">
            <w:pPr>
              <w:tabs>
                <w:tab w:val="left" w:pos="9050"/>
              </w:tabs>
              <w:spacing w:line="256" w:lineRule="auto"/>
              <w:ind w:right="73"/>
              <w:rPr>
                <w:sz w:val="24"/>
                <w:szCs w:val="24"/>
                <w:lang w:eastAsia="en-US"/>
              </w:rPr>
            </w:pPr>
            <w:r w:rsidRPr="00CC5F23">
              <w:rPr>
                <w:sz w:val="24"/>
                <w:szCs w:val="24"/>
                <w:lang w:eastAsia="en-US"/>
              </w:rPr>
              <w:t xml:space="preserve">Свідоцтво платника </w:t>
            </w:r>
          </w:p>
        </w:tc>
        <w:tc>
          <w:tcPr>
            <w:tcW w:w="284" w:type="dxa"/>
          </w:tcPr>
          <w:p w14:paraId="3C2689CB" w14:textId="77777777" w:rsidR="004A7805" w:rsidRPr="00CC5F23" w:rsidRDefault="004A7805" w:rsidP="00D91ECC">
            <w:pPr>
              <w:spacing w:line="256" w:lineRule="auto"/>
              <w:rPr>
                <w:sz w:val="24"/>
                <w:szCs w:val="24"/>
              </w:rPr>
            </w:pPr>
          </w:p>
        </w:tc>
        <w:tc>
          <w:tcPr>
            <w:tcW w:w="4961" w:type="dxa"/>
          </w:tcPr>
          <w:p w14:paraId="2D80FEBF" w14:textId="77777777" w:rsidR="004A7805" w:rsidRPr="00CC5F23" w:rsidRDefault="004A7805" w:rsidP="00D91ECC">
            <w:pPr>
              <w:spacing w:line="256" w:lineRule="auto"/>
              <w:rPr>
                <w:sz w:val="24"/>
                <w:szCs w:val="24"/>
                <w:lang w:eastAsia="en-US"/>
              </w:rPr>
            </w:pPr>
            <w:r w:rsidRPr="00CC5F23">
              <w:rPr>
                <w:sz w:val="24"/>
                <w:szCs w:val="24"/>
              </w:rPr>
              <w:t>Неприбуткова організація (Рішення від  03.08.2016 № 1608294600449)</w:t>
            </w:r>
          </w:p>
        </w:tc>
      </w:tr>
      <w:tr w:rsidR="004A7805" w:rsidRPr="00CC5F23" w14:paraId="5A6F9EA7" w14:textId="77777777" w:rsidTr="008F7276">
        <w:trPr>
          <w:trHeight w:val="70"/>
        </w:trPr>
        <w:tc>
          <w:tcPr>
            <w:tcW w:w="5070" w:type="dxa"/>
          </w:tcPr>
          <w:p w14:paraId="196B3FED" w14:textId="77777777" w:rsidR="004A7805" w:rsidRPr="00CC5F23" w:rsidRDefault="004A7805" w:rsidP="00D91ECC">
            <w:pPr>
              <w:spacing w:line="256" w:lineRule="auto"/>
              <w:rPr>
                <w:sz w:val="24"/>
                <w:szCs w:val="24"/>
                <w:lang w:eastAsia="en-US"/>
              </w:rPr>
            </w:pPr>
            <w:proofErr w:type="spellStart"/>
            <w:r w:rsidRPr="00CC5F23">
              <w:rPr>
                <w:sz w:val="24"/>
                <w:szCs w:val="24"/>
                <w:lang w:eastAsia="en-US"/>
              </w:rPr>
              <w:t>Тел</w:t>
            </w:r>
            <w:proofErr w:type="spellEnd"/>
            <w:r w:rsidRPr="00CC5F23">
              <w:rPr>
                <w:sz w:val="24"/>
                <w:szCs w:val="24"/>
                <w:lang w:eastAsia="en-US"/>
              </w:rPr>
              <w:t xml:space="preserve">. </w:t>
            </w:r>
          </w:p>
        </w:tc>
        <w:tc>
          <w:tcPr>
            <w:tcW w:w="284" w:type="dxa"/>
          </w:tcPr>
          <w:p w14:paraId="4280207E" w14:textId="77777777" w:rsidR="004A7805" w:rsidRPr="00CC5F23" w:rsidRDefault="004A7805" w:rsidP="00D91ECC">
            <w:pPr>
              <w:spacing w:line="256" w:lineRule="auto"/>
              <w:rPr>
                <w:sz w:val="24"/>
                <w:szCs w:val="24"/>
                <w:lang w:eastAsia="en-US"/>
              </w:rPr>
            </w:pPr>
          </w:p>
        </w:tc>
        <w:tc>
          <w:tcPr>
            <w:tcW w:w="4961" w:type="dxa"/>
          </w:tcPr>
          <w:p w14:paraId="486B60DB" w14:textId="77777777" w:rsidR="004A7805" w:rsidRPr="00CC5F23" w:rsidRDefault="004A7805" w:rsidP="00D91ECC">
            <w:pPr>
              <w:spacing w:line="256" w:lineRule="auto"/>
              <w:rPr>
                <w:sz w:val="24"/>
                <w:szCs w:val="24"/>
                <w:lang w:eastAsia="en-US"/>
              </w:rPr>
            </w:pPr>
            <w:proofErr w:type="spellStart"/>
            <w:r w:rsidRPr="00CC5F23">
              <w:rPr>
                <w:sz w:val="24"/>
                <w:szCs w:val="24"/>
                <w:lang w:eastAsia="en-US"/>
              </w:rPr>
              <w:t>Тел</w:t>
            </w:r>
            <w:proofErr w:type="spellEnd"/>
            <w:r w:rsidRPr="00CC5F23">
              <w:rPr>
                <w:sz w:val="24"/>
                <w:szCs w:val="24"/>
                <w:lang w:eastAsia="en-US"/>
              </w:rPr>
              <w:t xml:space="preserve">. (061) 233-38-20 (факс); 233-05-94 </w:t>
            </w:r>
          </w:p>
        </w:tc>
      </w:tr>
      <w:tr w:rsidR="004A7805" w:rsidRPr="00CC5F23" w14:paraId="2DB35CCE" w14:textId="77777777" w:rsidTr="008F7276">
        <w:trPr>
          <w:trHeight w:val="70"/>
        </w:trPr>
        <w:tc>
          <w:tcPr>
            <w:tcW w:w="5070" w:type="dxa"/>
          </w:tcPr>
          <w:p w14:paraId="0726587E" w14:textId="77777777" w:rsidR="004A7805" w:rsidRPr="00CC5F23" w:rsidRDefault="004A7805" w:rsidP="00D91ECC">
            <w:pPr>
              <w:spacing w:line="256" w:lineRule="auto"/>
              <w:rPr>
                <w:sz w:val="24"/>
                <w:szCs w:val="24"/>
                <w:lang w:eastAsia="en-US"/>
              </w:rPr>
            </w:pPr>
            <w:r w:rsidRPr="00CC5F23">
              <w:rPr>
                <w:sz w:val="24"/>
                <w:szCs w:val="24"/>
                <w:lang w:eastAsia="en-US"/>
              </w:rPr>
              <w:t>E-</w:t>
            </w:r>
            <w:proofErr w:type="spellStart"/>
            <w:r w:rsidRPr="00CC5F23">
              <w:rPr>
                <w:sz w:val="24"/>
                <w:szCs w:val="24"/>
                <w:lang w:eastAsia="en-US"/>
              </w:rPr>
              <w:t>mail</w:t>
            </w:r>
            <w:proofErr w:type="spellEnd"/>
            <w:r w:rsidRPr="00CC5F23">
              <w:rPr>
                <w:sz w:val="24"/>
                <w:szCs w:val="24"/>
                <w:lang w:eastAsia="en-US"/>
              </w:rPr>
              <w:t>:</w:t>
            </w:r>
          </w:p>
        </w:tc>
        <w:tc>
          <w:tcPr>
            <w:tcW w:w="284" w:type="dxa"/>
          </w:tcPr>
          <w:p w14:paraId="651D9BDC" w14:textId="77777777" w:rsidR="004A7805" w:rsidRPr="00CC5F23" w:rsidRDefault="004A7805" w:rsidP="00D91ECC">
            <w:pPr>
              <w:spacing w:line="256" w:lineRule="auto"/>
              <w:rPr>
                <w:sz w:val="24"/>
                <w:szCs w:val="24"/>
                <w:lang w:eastAsia="en-US"/>
              </w:rPr>
            </w:pPr>
          </w:p>
        </w:tc>
        <w:tc>
          <w:tcPr>
            <w:tcW w:w="4961" w:type="dxa"/>
          </w:tcPr>
          <w:p w14:paraId="3BF128B4" w14:textId="77777777" w:rsidR="004A7805" w:rsidRPr="00CC5F23" w:rsidRDefault="004A7805" w:rsidP="00D91ECC">
            <w:pPr>
              <w:spacing w:line="256" w:lineRule="auto"/>
              <w:rPr>
                <w:sz w:val="24"/>
                <w:szCs w:val="24"/>
                <w:lang w:eastAsia="en-US"/>
              </w:rPr>
            </w:pPr>
            <w:r w:rsidRPr="00CC5F23">
              <w:rPr>
                <w:sz w:val="24"/>
                <w:szCs w:val="24"/>
                <w:lang w:eastAsia="en-US"/>
              </w:rPr>
              <w:t>E-</w:t>
            </w:r>
            <w:proofErr w:type="spellStart"/>
            <w:r w:rsidRPr="00CC5F23">
              <w:rPr>
                <w:sz w:val="24"/>
                <w:szCs w:val="24"/>
                <w:lang w:eastAsia="en-US"/>
              </w:rPr>
              <w:t>mail</w:t>
            </w:r>
            <w:proofErr w:type="spellEnd"/>
            <w:r w:rsidRPr="00CC5F23">
              <w:rPr>
                <w:sz w:val="24"/>
                <w:szCs w:val="24"/>
                <w:lang w:eastAsia="en-US"/>
              </w:rPr>
              <w:t xml:space="preserve">: </w:t>
            </w:r>
            <w:hyperlink r:id="rId108" w:history="1">
              <w:r w:rsidRPr="00CC5F23">
                <w:rPr>
                  <w:rStyle w:val="a9"/>
                  <w:rFonts w:eastAsia="Calibri"/>
                  <w:color w:val="auto"/>
                  <w:sz w:val="24"/>
                  <w:szCs w:val="24"/>
                  <w:lang w:eastAsia="en-US"/>
                </w:rPr>
                <w:t>inbox@zp.court.gov.ua</w:t>
              </w:r>
            </w:hyperlink>
          </w:p>
        </w:tc>
      </w:tr>
      <w:tr w:rsidR="004A7805" w:rsidRPr="00CC5F23" w14:paraId="3188319E" w14:textId="77777777" w:rsidTr="008F7276">
        <w:trPr>
          <w:trHeight w:val="70"/>
        </w:trPr>
        <w:tc>
          <w:tcPr>
            <w:tcW w:w="5070" w:type="dxa"/>
          </w:tcPr>
          <w:p w14:paraId="54FC1563" w14:textId="77777777" w:rsidR="004A7805" w:rsidRPr="00CC5F23" w:rsidRDefault="004A7805" w:rsidP="00D91ECC">
            <w:pPr>
              <w:spacing w:line="256" w:lineRule="auto"/>
              <w:ind w:firstLine="60"/>
              <w:rPr>
                <w:sz w:val="24"/>
                <w:szCs w:val="24"/>
                <w:lang w:eastAsia="en-US"/>
              </w:rPr>
            </w:pPr>
          </w:p>
        </w:tc>
        <w:tc>
          <w:tcPr>
            <w:tcW w:w="284" w:type="dxa"/>
          </w:tcPr>
          <w:p w14:paraId="65CD6CE6" w14:textId="77777777" w:rsidR="004A7805" w:rsidRPr="00CC5F23" w:rsidRDefault="004A7805" w:rsidP="00D91ECC">
            <w:pPr>
              <w:spacing w:line="256" w:lineRule="auto"/>
              <w:rPr>
                <w:sz w:val="24"/>
                <w:szCs w:val="24"/>
                <w:lang w:eastAsia="en-US"/>
              </w:rPr>
            </w:pPr>
          </w:p>
        </w:tc>
        <w:tc>
          <w:tcPr>
            <w:tcW w:w="4961" w:type="dxa"/>
          </w:tcPr>
          <w:p w14:paraId="14D7B003" w14:textId="77777777" w:rsidR="004A7805" w:rsidRPr="00CC5F23" w:rsidRDefault="004A7805" w:rsidP="00D91ECC">
            <w:pPr>
              <w:spacing w:line="256" w:lineRule="auto"/>
              <w:rPr>
                <w:sz w:val="24"/>
                <w:szCs w:val="24"/>
                <w:lang w:eastAsia="en-US"/>
              </w:rPr>
            </w:pPr>
          </w:p>
        </w:tc>
      </w:tr>
      <w:tr w:rsidR="004A7805" w:rsidRPr="00CC5F23" w14:paraId="5CF2C648" w14:textId="77777777" w:rsidTr="008F7276">
        <w:trPr>
          <w:trHeight w:val="70"/>
        </w:trPr>
        <w:tc>
          <w:tcPr>
            <w:tcW w:w="5070" w:type="dxa"/>
          </w:tcPr>
          <w:p w14:paraId="50E43BA9" w14:textId="77777777" w:rsidR="004A7805" w:rsidRPr="00CC5F23" w:rsidRDefault="004A7805" w:rsidP="00D91ECC">
            <w:pPr>
              <w:spacing w:line="256" w:lineRule="auto"/>
              <w:ind w:firstLine="60"/>
              <w:rPr>
                <w:sz w:val="24"/>
                <w:szCs w:val="24"/>
                <w:lang w:eastAsia="en-US"/>
              </w:rPr>
            </w:pPr>
          </w:p>
        </w:tc>
        <w:tc>
          <w:tcPr>
            <w:tcW w:w="284" w:type="dxa"/>
          </w:tcPr>
          <w:p w14:paraId="5ED1A440" w14:textId="77777777" w:rsidR="004A7805" w:rsidRPr="00CC5F23" w:rsidRDefault="004A7805" w:rsidP="00D91ECC">
            <w:pPr>
              <w:spacing w:line="256" w:lineRule="auto"/>
              <w:rPr>
                <w:b/>
                <w:sz w:val="24"/>
                <w:szCs w:val="24"/>
                <w:lang w:eastAsia="en-US"/>
              </w:rPr>
            </w:pPr>
          </w:p>
        </w:tc>
        <w:tc>
          <w:tcPr>
            <w:tcW w:w="4961" w:type="dxa"/>
          </w:tcPr>
          <w:p w14:paraId="2B970DA2" w14:textId="77777777" w:rsidR="004A7805" w:rsidRPr="00CC5F23" w:rsidRDefault="004A7805" w:rsidP="00D91ECC">
            <w:pPr>
              <w:spacing w:line="256" w:lineRule="auto"/>
              <w:rPr>
                <w:sz w:val="24"/>
                <w:szCs w:val="24"/>
                <w:lang w:eastAsia="en-US"/>
              </w:rPr>
            </w:pPr>
            <w:r w:rsidRPr="00CC5F23">
              <w:rPr>
                <w:b/>
                <w:sz w:val="24"/>
                <w:szCs w:val="24"/>
                <w:lang w:eastAsia="en-US"/>
              </w:rPr>
              <w:t>Начальник управління</w:t>
            </w:r>
          </w:p>
        </w:tc>
      </w:tr>
      <w:tr w:rsidR="004A7805" w:rsidRPr="00CC5F23" w14:paraId="2A145AA2" w14:textId="77777777" w:rsidTr="008F7276">
        <w:trPr>
          <w:trHeight w:val="70"/>
        </w:trPr>
        <w:tc>
          <w:tcPr>
            <w:tcW w:w="5070" w:type="dxa"/>
          </w:tcPr>
          <w:p w14:paraId="68ADAE77" w14:textId="77777777" w:rsidR="004A7805" w:rsidRPr="00CC5F23" w:rsidRDefault="004A7805" w:rsidP="00D91ECC">
            <w:pPr>
              <w:spacing w:line="256" w:lineRule="auto"/>
              <w:ind w:firstLine="60"/>
              <w:rPr>
                <w:sz w:val="24"/>
                <w:szCs w:val="24"/>
                <w:lang w:eastAsia="en-US"/>
              </w:rPr>
            </w:pPr>
          </w:p>
        </w:tc>
        <w:tc>
          <w:tcPr>
            <w:tcW w:w="284" w:type="dxa"/>
          </w:tcPr>
          <w:p w14:paraId="6A0B042A" w14:textId="77777777" w:rsidR="004A7805" w:rsidRPr="00CC5F23" w:rsidRDefault="004A7805" w:rsidP="00D91ECC">
            <w:pPr>
              <w:spacing w:line="256" w:lineRule="auto"/>
              <w:rPr>
                <w:sz w:val="24"/>
                <w:szCs w:val="24"/>
                <w:lang w:eastAsia="en-US"/>
              </w:rPr>
            </w:pPr>
          </w:p>
        </w:tc>
        <w:tc>
          <w:tcPr>
            <w:tcW w:w="4961" w:type="dxa"/>
          </w:tcPr>
          <w:p w14:paraId="43AB9F8A" w14:textId="77777777" w:rsidR="004A7805" w:rsidRPr="00CC5F23" w:rsidRDefault="004A7805" w:rsidP="00D91ECC">
            <w:pPr>
              <w:spacing w:line="256" w:lineRule="auto"/>
              <w:rPr>
                <w:sz w:val="24"/>
                <w:szCs w:val="24"/>
                <w:lang w:eastAsia="en-US"/>
              </w:rPr>
            </w:pPr>
          </w:p>
        </w:tc>
      </w:tr>
      <w:tr w:rsidR="004A7805" w:rsidRPr="00CC5F23" w14:paraId="41FF871A" w14:textId="77777777" w:rsidTr="008F7276">
        <w:trPr>
          <w:trHeight w:val="70"/>
        </w:trPr>
        <w:tc>
          <w:tcPr>
            <w:tcW w:w="5070" w:type="dxa"/>
          </w:tcPr>
          <w:p w14:paraId="69E5C919" w14:textId="77777777" w:rsidR="004A7805" w:rsidRPr="00CC5F23" w:rsidRDefault="004A7805" w:rsidP="00D91ECC">
            <w:pPr>
              <w:spacing w:line="256" w:lineRule="auto"/>
              <w:ind w:firstLine="60"/>
              <w:rPr>
                <w:sz w:val="24"/>
                <w:szCs w:val="24"/>
                <w:lang w:eastAsia="en-US"/>
              </w:rPr>
            </w:pPr>
            <w:r w:rsidRPr="00CC5F23">
              <w:rPr>
                <w:b/>
                <w:sz w:val="24"/>
                <w:szCs w:val="24"/>
                <w:lang w:eastAsia="en-US"/>
              </w:rPr>
              <w:t xml:space="preserve">____________________ </w:t>
            </w:r>
            <w:r w:rsidRPr="00CC5F23">
              <w:rPr>
                <w:sz w:val="24"/>
                <w:szCs w:val="24"/>
                <w:lang w:eastAsia="en-US"/>
              </w:rPr>
              <w:t>______________</w:t>
            </w:r>
          </w:p>
        </w:tc>
        <w:tc>
          <w:tcPr>
            <w:tcW w:w="284" w:type="dxa"/>
          </w:tcPr>
          <w:p w14:paraId="2F60B287" w14:textId="77777777" w:rsidR="004A7805" w:rsidRPr="00CC5F23" w:rsidRDefault="004A7805" w:rsidP="00D91ECC">
            <w:pPr>
              <w:spacing w:line="256" w:lineRule="auto"/>
              <w:rPr>
                <w:b/>
                <w:sz w:val="24"/>
                <w:szCs w:val="24"/>
                <w:lang w:eastAsia="en-US"/>
              </w:rPr>
            </w:pPr>
          </w:p>
        </w:tc>
        <w:tc>
          <w:tcPr>
            <w:tcW w:w="4961" w:type="dxa"/>
          </w:tcPr>
          <w:p w14:paraId="2BADB4D8" w14:textId="77777777" w:rsidR="004A7805" w:rsidRPr="00CC5F23" w:rsidRDefault="004A7805" w:rsidP="00D91ECC">
            <w:pPr>
              <w:spacing w:line="256" w:lineRule="auto"/>
              <w:rPr>
                <w:sz w:val="24"/>
                <w:szCs w:val="24"/>
                <w:lang w:eastAsia="en-US"/>
              </w:rPr>
            </w:pPr>
            <w:r w:rsidRPr="00CC5F23">
              <w:rPr>
                <w:b/>
                <w:sz w:val="24"/>
                <w:szCs w:val="24"/>
                <w:lang w:eastAsia="en-US"/>
              </w:rPr>
              <w:t xml:space="preserve">________________________І.В. </w:t>
            </w:r>
            <w:proofErr w:type="spellStart"/>
            <w:r w:rsidRPr="00CC5F23">
              <w:rPr>
                <w:b/>
                <w:sz w:val="24"/>
                <w:szCs w:val="24"/>
                <w:lang w:eastAsia="en-US"/>
              </w:rPr>
              <w:t>Бєлікова</w:t>
            </w:r>
            <w:proofErr w:type="spellEnd"/>
          </w:p>
        </w:tc>
      </w:tr>
      <w:tr w:rsidR="004A7805" w:rsidRPr="00CC5F23" w14:paraId="1F78B5C6" w14:textId="77777777" w:rsidTr="008F7276">
        <w:trPr>
          <w:trHeight w:val="70"/>
        </w:trPr>
        <w:tc>
          <w:tcPr>
            <w:tcW w:w="5070" w:type="dxa"/>
          </w:tcPr>
          <w:p w14:paraId="02EED8F9" w14:textId="77777777" w:rsidR="004A7805" w:rsidRPr="00CC5F23" w:rsidRDefault="004A7805" w:rsidP="00D91ECC">
            <w:pPr>
              <w:spacing w:line="256" w:lineRule="auto"/>
              <w:ind w:firstLine="60"/>
              <w:rPr>
                <w:sz w:val="24"/>
                <w:szCs w:val="24"/>
                <w:lang w:eastAsia="en-US"/>
              </w:rPr>
            </w:pPr>
            <w:proofErr w:type="spellStart"/>
            <w:r w:rsidRPr="00CC5F23">
              <w:rPr>
                <w:sz w:val="24"/>
                <w:szCs w:val="24"/>
                <w:lang w:eastAsia="en-US"/>
              </w:rPr>
              <w:t>м.п</w:t>
            </w:r>
            <w:proofErr w:type="spellEnd"/>
            <w:r w:rsidRPr="00CC5F23">
              <w:rPr>
                <w:sz w:val="24"/>
                <w:szCs w:val="24"/>
                <w:lang w:eastAsia="en-US"/>
              </w:rPr>
              <w:t>.</w:t>
            </w:r>
            <w:r w:rsidRPr="00CC5F23">
              <w:rPr>
                <w:rStyle w:val="ad"/>
                <w:i/>
                <w:sz w:val="16"/>
                <w:szCs w:val="16"/>
              </w:rPr>
              <w:t xml:space="preserve"> </w:t>
            </w:r>
            <w:r w:rsidRPr="00CC5F23">
              <w:rPr>
                <w:rStyle w:val="ad"/>
                <w:i/>
                <w:sz w:val="16"/>
                <w:szCs w:val="16"/>
              </w:rPr>
              <w:footnoteReference w:id="23"/>
            </w:r>
            <w:r w:rsidRPr="00CC5F23">
              <w:rPr>
                <w:sz w:val="24"/>
                <w:szCs w:val="24"/>
                <w:lang w:eastAsia="en-US"/>
              </w:rPr>
              <w:t xml:space="preserve"> </w:t>
            </w:r>
          </w:p>
        </w:tc>
        <w:tc>
          <w:tcPr>
            <w:tcW w:w="284" w:type="dxa"/>
          </w:tcPr>
          <w:p w14:paraId="20068AD9" w14:textId="77777777" w:rsidR="004A7805" w:rsidRPr="00CC5F23" w:rsidRDefault="004A7805" w:rsidP="00D91ECC">
            <w:pPr>
              <w:spacing w:line="256" w:lineRule="auto"/>
              <w:rPr>
                <w:sz w:val="24"/>
                <w:szCs w:val="24"/>
                <w:lang w:eastAsia="en-US"/>
              </w:rPr>
            </w:pPr>
          </w:p>
        </w:tc>
        <w:tc>
          <w:tcPr>
            <w:tcW w:w="4961" w:type="dxa"/>
          </w:tcPr>
          <w:p w14:paraId="360957C3" w14:textId="77777777" w:rsidR="004A7805" w:rsidRPr="00CC5F23" w:rsidRDefault="004A7805" w:rsidP="00D91ECC">
            <w:pPr>
              <w:spacing w:line="256" w:lineRule="auto"/>
              <w:rPr>
                <w:b/>
                <w:sz w:val="24"/>
                <w:szCs w:val="24"/>
                <w:lang w:eastAsia="en-US"/>
              </w:rPr>
            </w:pPr>
            <w:proofErr w:type="spellStart"/>
            <w:r w:rsidRPr="00CC5F23">
              <w:rPr>
                <w:sz w:val="24"/>
                <w:szCs w:val="24"/>
                <w:lang w:eastAsia="en-US"/>
              </w:rPr>
              <w:t>м.п</w:t>
            </w:r>
            <w:proofErr w:type="spellEnd"/>
            <w:r w:rsidRPr="00CC5F23">
              <w:rPr>
                <w:sz w:val="24"/>
                <w:szCs w:val="24"/>
                <w:lang w:eastAsia="en-US"/>
              </w:rPr>
              <w:t>.</w:t>
            </w:r>
          </w:p>
        </w:tc>
      </w:tr>
    </w:tbl>
    <w:p w14:paraId="74E22FEA" w14:textId="77777777" w:rsidR="00C8100E" w:rsidRPr="00CC5F23" w:rsidRDefault="00C8100E" w:rsidP="00C8100E">
      <w:pPr>
        <w:ind w:firstLine="709"/>
        <w:jc w:val="right"/>
        <w:rPr>
          <w:sz w:val="24"/>
          <w:szCs w:val="24"/>
        </w:rPr>
      </w:pPr>
    </w:p>
    <w:p w14:paraId="24550CAF" w14:textId="77777777" w:rsidR="00C8100E" w:rsidRPr="00CC5F23" w:rsidRDefault="00C8100E" w:rsidP="00C8100E">
      <w:pPr>
        <w:ind w:firstLine="709"/>
        <w:jc w:val="right"/>
        <w:rPr>
          <w:sz w:val="24"/>
          <w:szCs w:val="24"/>
        </w:rPr>
      </w:pPr>
    </w:p>
    <w:p w14:paraId="6DD465F8" w14:textId="77777777" w:rsidR="00C8100E" w:rsidRPr="00CC5F23" w:rsidRDefault="00C8100E" w:rsidP="00C8100E">
      <w:pPr>
        <w:ind w:firstLine="709"/>
        <w:jc w:val="right"/>
        <w:rPr>
          <w:sz w:val="24"/>
          <w:szCs w:val="24"/>
        </w:rPr>
      </w:pPr>
    </w:p>
    <w:sectPr w:rsidR="00C8100E" w:rsidRPr="00CC5F23" w:rsidSect="00DF57FB">
      <w:pgSz w:w="11906" w:h="16838"/>
      <w:pgMar w:top="1134" w:right="567" w:bottom="1134" w:left="1701" w:header="283" w:footer="28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6B7FE" w14:textId="77777777" w:rsidR="00C03153" w:rsidRDefault="00C03153" w:rsidP="005867BA">
      <w:r>
        <w:separator/>
      </w:r>
    </w:p>
  </w:endnote>
  <w:endnote w:type="continuationSeparator" w:id="0">
    <w:p w14:paraId="7D383994" w14:textId="77777777" w:rsidR="00C03153" w:rsidRDefault="00C03153" w:rsidP="0058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AA1E1" w14:textId="77777777" w:rsidR="00C03153" w:rsidRDefault="00C03153" w:rsidP="005867BA">
      <w:r>
        <w:separator/>
      </w:r>
    </w:p>
  </w:footnote>
  <w:footnote w:type="continuationSeparator" w:id="0">
    <w:p w14:paraId="6BF6DD74" w14:textId="77777777" w:rsidR="00C03153" w:rsidRDefault="00C03153" w:rsidP="005867BA">
      <w:r>
        <w:continuationSeparator/>
      </w:r>
    </w:p>
  </w:footnote>
  <w:footnote w:id="1">
    <w:p w14:paraId="17E05A55" w14:textId="77777777" w:rsidR="00C03153" w:rsidRPr="00246D58" w:rsidRDefault="00C03153" w:rsidP="00B30DFA">
      <w:pPr>
        <w:jc w:val="both"/>
      </w:pPr>
      <w:r w:rsidRPr="00246D58">
        <w:rPr>
          <w:rStyle w:val="ad"/>
          <w:i/>
          <w:sz w:val="18"/>
          <w:szCs w:val="18"/>
        </w:rPr>
        <w:footnoteRef/>
      </w:r>
      <w:r w:rsidRPr="00246D58">
        <w:rPr>
          <w:i/>
          <w:color w:val="000000"/>
          <w:sz w:val="18"/>
          <w:szCs w:val="18"/>
        </w:rPr>
        <w:t xml:space="preserve">У разі якщо Учасник у своїй діяльності використовує печатку-документи завіряються підписом та печаткою. У разі якщо Учасник з певних причин не використовує у своїй діяльності печатку - документи завіряються підписом уповноваженої особи з власноручною </w:t>
      </w:r>
      <w:proofErr w:type="spellStart"/>
      <w:r w:rsidRPr="00246D58">
        <w:rPr>
          <w:i/>
          <w:color w:val="000000"/>
          <w:sz w:val="18"/>
          <w:szCs w:val="18"/>
        </w:rPr>
        <w:t>розшифровкою</w:t>
      </w:r>
      <w:proofErr w:type="spellEnd"/>
      <w:r w:rsidRPr="00246D58">
        <w:rPr>
          <w:i/>
          <w:color w:val="000000"/>
          <w:sz w:val="18"/>
          <w:szCs w:val="18"/>
        </w:rPr>
        <w:t xml:space="preserve"> власного підпису, а щодо причин невикористання печатки надаються письмові пояснення.</w:t>
      </w:r>
    </w:p>
  </w:footnote>
  <w:footnote w:id="2">
    <w:p w14:paraId="14F6335E" w14:textId="77777777" w:rsidR="00C03153" w:rsidRPr="00246D58" w:rsidRDefault="00C03153" w:rsidP="00B30DFA">
      <w:pPr>
        <w:jc w:val="both"/>
        <w:rPr>
          <w:i/>
          <w:color w:val="000000"/>
          <w:sz w:val="16"/>
          <w:szCs w:val="16"/>
        </w:rPr>
      </w:pPr>
      <w:r w:rsidRPr="00246D58">
        <w:rPr>
          <w:rStyle w:val="ad"/>
          <w:i/>
          <w:sz w:val="16"/>
          <w:szCs w:val="16"/>
        </w:rPr>
        <w:footnoteRef/>
      </w:r>
      <w:r w:rsidRPr="00246D58">
        <w:rPr>
          <w:i/>
          <w:sz w:val="16"/>
          <w:szCs w:val="16"/>
        </w:rPr>
        <w:t xml:space="preserve"> </w:t>
      </w:r>
      <w:r w:rsidRPr="00246D58">
        <w:rPr>
          <w:i/>
          <w:color w:val="000000"/>
          <w:sz w:val="16"/>
          <w:szCs w:val="16"/>
        </w:rPr>
        <w:t xml:space="preserve">У разі якщо Учасник у своїй діяльності використовує печатку-документи завіряються підписом та печаткою. У разі якщо Учасник з певних причин не використовує у своїй діяльності печатку - документи завіряються підписом уповноваженої особи з власноручною </w:t>
      </w:r>
      <w:proofErr w:type="spellStart"/>
      <w:r w:rsidRPr="00246D58">
        <w:rPr>
          <w:i/>
          <w:color w:val="000000"/>
          <w:sz w:val="16"/>
          <w:szCs w:val="16"/>
        </w:rPr>
        <w:t>розшифровкою</w:t>
      </w:r>
      <w:proofErr w:type="spellEnd"/>
      <w:r w:rsidRPr="00246D58">
        <w:rPr>
          <w:i/>
          <w:color w:val="000000"/>
          <w:sz w:val="16"/>
          <w:szCs w:val="16"/>
        </w:rPr>
        <w:t xml:space="preserve"> власного підпису, а щодо причин невикористання печатки надаються письмові пояснення.</w:t>
      </w:r>
    </w:p>
    <w:p w14:paraId="441D5160" w14:textId="77777777" w:rsidR="00C03153" w:rsidRPr="00246D58" w:rsidRDefault="00C03153" w:rsidP="00B30DFA">
      <w:pPr>
        <w:pStyle w:val="ab"/>
        <w:rPr>
          <w:lang w:val="uk-UA"/>
        </w:rPr>
      </w:pPr>
    </w:p>
  </w:footnote>
  <w:footnote w:id="3">
    <w:p w14:paraId="33C79A81" w14:textId="77777777" w:rsidR="00C03153" w:rsidRPr="00246D58" w:rsidRDefault="00C03153" w:rsidP="005B2741">
      <w:pPr>
        <w:jc w:val="both"/>
        <w:rPr>
          <w:sz w:val="16"/>
          <w:szCs w:val="16"/>
        </w:rPr>
      </w:pPr>
      <w:r w:rsidRPr="00246D58">
        <w:rPr>
          <w:rStyle w:val="ad"/>
          <w:sz w:val="16"/>
          <w:szCs w:val="16"/>
        </w:rPr>
        <w:footnoteRef/>
      </w:r>
      <w:r w:rsidRPr="00246D58">
        <w:rPr>
          <w:sz w:val="16"/>
          <w:szCs w:val="16"/>
        </w:rPr>
        <w:t xml:space="preserve"> </w:t>
      </w:r>
      <w:r w:rsidRPr="00246D58">
        <w:rPr>
          <w:i/>
          <w:color w:val="000000"/>
          <w:sz w:val="16"/>
          <w:szCs w:val="16"/>
        </w:rPr>
        <w:t xml:space="preserve">У разі якщо Учасник у своїй діяльності використовує печатку-документи завіряються підписом та печаткою. У разі якщо Учасник з певних причин не використовує у своїй діяльності печатку - документи завіряються підписом уповноваженої особи з власноручною </w:t>
      </w:r>
      <w:proofErr w:type="spellStart"/>
      <w:r w:rsidRPr="00246D58">
        <w:rPr>
          <w:i/>
          <w:color w:val="000000"/>
          <w:sz w:val="16"/>
          <w:szCs w:val="16"/>
        </w:rPr>
        <w:t>розшифровкою</w:t>
      </w:r>
      <w:proofErr w:type="spellEnd"/>
      <w:r w:rsidRPr="00246D58">
        <w:rPr>
          <w:i/>
          <w:color w:val="000000"/>
          <w:sz w:val="16"/>
          <w:szCs w:val="16"/>
        </w:rPr>
        <w:t xml:space="preserve"> власного підпису, а щодо причин невикористання печатки надаються письмові пояснення.</w:t>
      </w:r>
    </w:p>
  </w:footnote>
  <w:footnote w:id="4">
    <w:p w14:paraId="0B7F1D69" w14:textId="77777777" w:rsidR="00C03153" w:rsidRPr="00246D58" w:rsidRDefault="00C03153" w:rsidP="005B2741">
      <w:pPr>
        <w:jc w:val="both"/>
        <w:rPr>
          <w:i/>
          <w:sz w:val="16"/>
          <w:szCs w:val="16"/>
        </w:rPr>
      </w:pPr>
      <w:r w:rsidRPr="00246D58">
        <w:rPr>
          <w:rStyle w:val="ad"/>
          <w:i/>
          <w:sz w:val="16"/>
          <w:szCs w:val="16"/>
        </w:rPr>
        <w:footnoteRef/>
      </w:r>
      <w:r w:rsidRPr="00246D58">
        <w:rPr>
          <w:i/>
          <w:sz w:val="16"/>
          <w:szCs w:val="16"/>
        </w:rPr>
        <w:t xml:space="preserve"> </w:t>
      </w:r>
      <w:r w:rsidRPr="00246D58">
        <w:rPr>
          <w:i/>
          <w:color w:val="000000"/>
          <w:sz w:val="16"/>
          <w:szCs w:val="16"/>
        </w:rPr>
        <w:t xml:space="preserve">У разі якщо Учасник у своїй діяльності використовує печатку-документи завіряються підписом та печаткою. У разі якщо Учасник з певних причин не використовує у своїй діяльності печатку - документи завіряються підписом уповноваженої особи з власноручною </w:t>
      </w:r>
      <w:proofErr w:type="spellStart"/>
      <w:r w:rsidRPr="00246D58">
        <w:rPr>
          <w:i/>
          <w:color w:val="000000"/>
          <w:sz w:val="16"/>
          <w:szCs w:val="16"/>
        </w:rPr>
        <w:t>розшифровкою</w:t>
      </w:r>
      <w:proofErr w:type="spellEnd"/>
      <w:r w:rsidRPr="00246D58">
        <w:rPr>
          <w:i/>
          <w:color w:val="000000"/>
          <w:sz w:val="16"/>
          <w:szCs w:val="16"/>
        </w:rPr>
        <w:t xml:space="preserve"> власного підпису, а щодо причин невикористання печатки надаються письмові пояснення.</w:t>
      </w:r>
    </w:p>
  </w:footnote>
  <w:footnote w:id="5">
    <w:p w14:paraId="2697F0C1" w14:textId="77777777" w:rsidR="00C03153" w:rsidRPr="00246D58" w:rsidRDefault="00C03153" w:rsidP="00965DFD">
      <w:pPr>
        <w:pStyle w:val="a5"/>
        <w:spacing w:before="0" w:beforeAutospacing="0" w:after="0" w:afterAutospacing="0"/>
        <w:jc w:val="both"/>
        <w:rPr>
          <w:i/>
          <w:iCs/>
          <w:sz w:val="16"/>
          <w:szCs w:val="16"/>
          <w:lang w:val="uk-UA"/>
        </w:rPr>
      </w:pPr>
      <w:r w:rsidRPr="00246D58">
        <w:rPr>
          <w:rStyle w:val="ad"/>
          <w:sz w:val="16"/>
          <w:szCs w:val="16"/>
          <w:lang w:val="uk-UA"/>
        </w:rPr>
        <w:footnoteRef/>
      </w:r>
      <w:r w:rsidRPr="00246D58">
        <w:rPr>
          <w:sz w:val="18"/>
          <w:szCs w:val="18"/>
          <w:lang w:val="uk-UA"/>
        </w:rPr>
        <w:t xml:space="preserve"> </w:t>
      </w:r>
      <w:r w:rsidRPr="00246D58">
        <w:rPr>
          <w:i/>
          <w:iCs/>
          <w:sz w:val="16"/>
          <w:szCs w:val="16"/>
          <w:lang w:val="uk-UA"/>
        </w:rPr>
        <w:t xml:space="preserve">У разі якщо Учасник у своїй діяльності використовує печатку-документи завіряються підписом та печаткою. У разі якщо Учасник з певних причин не використовує у своїй діяльності печатку – документи завіряються підписом уповноваженої особи з власноручною </w:t>
      </w:r>
      <w:proofErr w:type="spellStart"/>
      <w:r w:rsidRPr="00246D58">
        <w:rPr>
          <w:i/>
          <w:iCs/>
          <w:sz w:val="16"/>
          <w:szCs w:val="16"/>
          <w:lang w:val="uk-UA"/>
        </w:rPr>
        <w:t>розшифровкою</w:t>
      </w:r>
      <w:proofErr w:type="spellEnd"/>
      <w:r w:rsidRPr="00246D58">
        <w:rPr>
          <w:i/>
          <w:iCs/>
          <w:sz w:val="16"/>
          <w:szCs w:val="16"/>
          <w:lang w:val="uk-UA"/>
        </w:rPr>
        <w:t xml:space="preserve"> власного підпису, а щодо причин невикористання печатки надаються письмові пояснення.</w:t>
      </w:r>
    </w:p>
  </w:footnote>
  <w:footnote w:id="6">
    <w:p w14:paraId="2DFBEB04" w14:textId="77777777" w:rsidR="00C03153" w:rsidRPr="00246D58" w:rsidRDefault="00C03153" w:rsidP="00D00229">
      <w:pPr>
        <w:ind w:right="-142"/>
        <w:jc w:val="both"/>
        <w:rPr>
          <w:i/>
          <w:iCs/>
          <w:spacing w:val="4"/>
          <w:sz w:val="16"/>
          <w:szCs w:val="16"/>
        </w:rPr>
      </w:pPr>
      <w:r w:rsidRPr="00246D58">
        <w:rPr>
          <w:rStyle w:val="ad"/>
          <w:sz w:val="18"/>
          <w:szCs w:val="18"/>
        </w:rPr>
        <w:footnoteRef/>
      </w:r>
      <w:r w:rsidRPr="00246D58">
        <w:t xml:space="preserve"> </w:t>
      </w:r>
      <w:r w:rsidRPr="00246D58">
        <w:rPr>
          <w:sz w:val="16"/>
          <w:szCs w:val="16"/>
        </w:rPr>
        <w:t>У</w:t>
      </w:r>
      <w:r w:rsidRPr="00246D58">
        <w:rPr>
          <w:i/>
          <w:iCs/>
          <w:spacing w:val="4"/>
          <w:sz w:val="16"/>
          <w:szCs w:val="16"/>
        </w:rPr>
        <w:t xml:space="preserve"> разі зміни адміністративно-територіального устрою, перейменуванням населених пунктів, вулиць тощо  протягом строку дії  договору на підставі відповідного нормативного акту чи рішення уповноваженого органу може бути змінено адреси місць надання послуг, вказані у  Договорі. В такому випадку зміна адреси місця надання послуг не вважатиметься зміною місця надання послуг.</w:t>
      </w:r>
    </w:p>
  </w:footnote>
  <w:footnote w:id="7">
    <w:p w14:paraId="3473B632" w14:textId="77777777" w:rsidR="00C03153" w:rsidRPr="00246D58" w:rsidRDefault="00C03153" w:rsidP="00DF57FB">
      <w:pPr>
        <w:pStyle w:val="a5"/>
        <w:spacing w:before="0" w:beforeAutospacing="0" w:after="0" w:afterAutospacing="0"/>
        <w:jc w:val="both"/>
        <w:rPr>
          <w:i/>
          <w:sz w:val="16"/>
          <w:szCs w:val="16"/>
          <w:lang w:val="uk-UA"/>
        </w:rPr>
      </w:pPr>
      <w:r w:rsidRPr="00246D58">
        <w:rPr>
          <w:rStyle w:val="ad"/>
          <w:sz w:val="16"/>
          <w:szCs w:val="16"/>
          <w:lang w:val="uk-UA"/>
        </w:rPr>
        <w:footnoteRef/>
      </w:r>
      <w:r w:rsidRPr="00246D58">
        <w:rPr>
          <w:sz w:val="16"/>
          <w:szCs w:val="16"/>
          <w:lang w:val="uk-UA"/>
        </w:rPr>
        <w:t xml:space="preserve"> </w:t>
      </w:r>
      <w:r w:rsidRPr="00246D58">
        <w:rPr>
          <w:i/>
          <w:color w:val="000000"/>
          <w:sz w:val="16"/>
          <w:szCs w:val="16"/>
          <w:lang w:val="uk-UA"/>
        </w:rPr>
        <w:t xml:space="preserve">У разі якщо Учасник у своїй діяльності використовує печатку-документи завіряються підписом та печаткою. У разі якщо Учасник з певних причин не використовує у своїй діяльності печатку - документи завіряються підписом уповноваженої особи з власноручною </w:t>
      </w:r>
      <w:proofErr w:type="spellStart"/>
      <w:r w:rsidRPr="00246D58">
        <w:rPr>
          <w:i/>
          <w:color w:val="000000"/>
          <w:sz w:val="16"/>
          <w:szCs w:val="16"/>
          <w:lang w:val="uk-UA"/>
        </w:rPr>
        <w:t>розшифровкою</w:t>
      </w:r>
      <w:proofErr w:type="spellEnd"/>
      <w:r w:rsidRPr="00246D58">
        <w:rPr>
          <w:i/>
          <w:color w:val="000000"/>
          <w:sz w:val="16"/>
          <w:szCs w:val="16"/>
          <w:lang w:val="uk-UA"/>
        </w:rPr>
        <w:t xml:space="preserve"> власного підпису, а щодо причин невикористання печатки надаються письмові пояснення.</w:t>
      </w:r>
    </w:p>
  </w:footnote>
  <w:footnote w:id="8">
    <w:p w14:paraId="5621696A" w14:textId="77777777" w:rsidR="00C03153" w:rsidRPr="00246D58" w:rsidRDefault="00C03153" w:rsidP="00DF57FB">
      <w:pPr>
        <w:pStyle w:val="a5"/>
        <w:spacing w:before="0" w:beforeAutospacing="0" w:after="0" w:afterAutospacing="0"/>
        <w:jc w:val="both"/>
        <w:rPr>
          <w:b/>
          <w:bCs/>
          <w:i/>
          <w:color w:val="FF0000"/>
          <w:sz w:val="16"/>
          <w:szCs w:val="16"/>
          <w:lang w:val="uk-UA"/>
        </w:rPr>
      </w:pPr>
      <w:r w:rsidRPr="00246D58">
        <w:rPr>
          <w:rStyle w:val="ad"/>
          <w:sz w:val="16"/>
          <w:szCs w:val="16"/>
          <w:lang w:val="uk-UA"/>
        </w:rPr>
        <w:footnoteRef/>
      </w:r>
      <w:r w:rsidRPr="00246D58">
        <w:rPr>
          <w:sz w:val="16"/>
          <w:szCs w:val="16"/>
          <w:lang w:val="uk-UA"/>
        </w:rPr>
        <w:t xml:space="preserve"> </w:t>
      </w:r>
      <w:r w:rsidRPr="00246D58">
        <w:rPr>
          <w:i/>
          <w:color w:val="000000"/>
          <w:sz w:val="16"/>
          <w:szCs w:val="16"/>
          <w:lang w:val="uk-UA"/>
        </w:rPr>
        <w:t xml:space="preserve">У разі якщо Учасник у своїй діяльності використовує печатку-документи завіряються підписом та печаткою. У разі якщо Учасник з певних причин не використовує у своїй діяльності печатку - документи завіряються підписом уповноваженої особи з власноручною </w:t>
      </w:r>
      <w:proofErr w:type="spellStart"/>
      <w:r w:rsidRPr="00246D58">
        <w:rPr>
          <w:i/>
          <w:color w:val="000000"/>
          <w:sz w:val="16"/>
          <w:szCs w:val="16"/>
          <w:lang w:val="uk-UA"/>
        </w:rPr>
        <w:t>розшифровкою</w:t>
      </w:r>
      <w:proofErr w:type="spellEnd"/>
      <w:r w:rsidRPr="00246D58">
        <w:rPr>
          <w:i/>
          <w:color w:val="000000"/>
          <w:sz w:val="16"/>
          <w:szCs w:val="16"/>
          <w:lang w:val="uk-UA"/>
        </w:rPr>
        <w:t xml:space="preserve"> власного підпису, а щодо причин невикористання печатки надаються письмові пояснення.</w:t>
      </w:r>
    </w:p>
    <w:p w14:paraId="5AD5EBC3" w14:textId="77777777" w:rsidR="00C03153" w:rsidRPr="00246D58" w:rsidRDefault="00C03153" w:rsidP="00DF57FB">
      <w:pPr>
        <w:pStyle w:val="ab"/>
        <w:rPr>
          <w:lang w:val="uk-UA"/>
        </w:rPr>
      </w:pPr>
    </w:p>
  </w:footnote>
  <w:footnote w:id="9">
    <w:p w14:paraId="5BC27307" w14:textId="77777777" w:rsidR="00C03153" w:rsidRPr="00246D58" w:rsidRDefault="00C03153" w:rsidP="004A7805">
      <w:pPr>
        <w:ind w:right="-31"/>
        <w:jc w:val="both"/>
        <w:rPr>
          <w:i/>
          <w:sz w:val="16"/>
          <w:szCs w:val="16"/>
        </w:rPr>
      </w:pPr>
      <w:r w:rsidRPr="00246D58">
        <w:rPr>
          <w:rStyle w:val="ad"/>
          <w:i/>
          <w:iCs/>
          <w:sz w:val="16"/>
          <w:szCs w:val="16"/>
        </w:rPr>
        <w:footnoteRef/>
      </w:r>
      <w:r w:rsidRPr="00246D58">
        <w:rPr>
          <w:i/>
          <w:iCs/>
          <w:sz w:val="16"/>
          <w:szCs w:val="16"/>
        </w:rPr>
        <w:t xml:space="preserve"> </w:t>
      </w:r>
      <w:r w:rsidRPr="00246D58">
        <w:rPr>
          <w:i/>
          <w:iCs/>
          <w:spacing w:val="4"/>
          <w:sz w:val="16"/>
          <w:szCs w:val="16"/>
        </w:rPr>
        <w:t xml:space="preserve"> </w:t>
      </w:r>
      <w:r w:rsidRPr="00246D58">
        <w:rPr>
          <w:i/>
          <w:sz w:val="16"/>
          <w:szCs w:val="16"/>
        </w:rPr>
        <w:t>без ПДВ – для виконавців, які не є платниками податку на додану вартість, відповідно до вимог Податкового кодексу України.</w:t>
      </w:r>
    </w:p>
  </w:footnote>
  <w:footnote w:id="10">
    <w:p w14:paraId="4DC3AF8E" w14:textId="77777777" w:rsidR="00C03153" w:rsidRPr="00246D58" w:rsidRDefault="00C03153" w:rsidP="004A7805">
      <w:pPr>
        <w:ind w:right="-31"/>
        <w:jc w:val="both"/>
        <w:rPr>
          <w:i/>
          <w:sz w:val="16"/>
          <w:szCs w:val="16"/>
        </w:rPr>
      </w:pPr>
      <w:r w:rsidRPr="00246D58">
        <w:rPr>
          <w:i/>
          <w:sz w:val="16"/>
          <w:szCs w:val="16"/>
          <w:vertAlign w:val="superscript"/>
        </w:rPr>
        <w:footnoteRef/>
      </w:r>
      <w:r w:rsidRPr="00246D58">
        <w:rPr>
          <w:i/>
          <w:sz w:val="16"/>
          <w:szCs w:val="16"/>
        </w:rPr>
        <w:t xml:space="preserve">  </w:t>
      </w:r>
      <w:r w:rsidRPr="00246D58">
        <w:rPr>
          <w:i/>
          <w:sz w:val="16"/>
          <w:szCs w:val="16"/>
        </w:rPr>
        <w:t>без ПДВ – для виконавців, які не є платниками податку на додану вартість, відповідно до вимог Податкового кодексу України.</w:t>
      </w:r>
    </w:p>
  </w:footnote>
  <w:footnote w:id="11">
    <w:p w14:paraId="6732B685" w14:textId="77777777" w:rsidR="00C03153" w:rsidRPr="00246D58" w:rsidRDefault="00C03153" w:rsidP="004A7805">
      <w:pPr>
        <w:ind w:right="-31"/>
        <w:jc w:val="both"/>
        <w:rPr>
          <w:i/>
          <w:sz w:val="16"/>
          <w:szCs w:val="16"/>
        </w:rPr>
      </w:pPr>
      <w:r w:rsidRPr="00246D58">
        <w:rPr>
          <w:i/>
          <w:sz w:val="16"/>
          <w:szCs w:val="16"/>
          <w:vertAlign w:val="superscript"/>
        </w:rPr>
        <w:footnoteRef/>
      </w:r>
      <w:r w:rsidRPr="00246D58">
        <w:rPr>
          <w:i/>
          <w:sz w:val="16"/>
          <w:szCs w:val="16"/>
        </w:rPr>
        <w:t xml:space="preserve">  </w:t>
      </w:r>
      <w:r w:rsidRPr="00246D58">
        <w:rPr>
          <w:i/>
          <w:sz w:val="16"/>
          <w:szCs w:val="16"/>
        </w:rPr>
        <w:t>без ПДВ – для виконавців, які не є платниками податку на додану вартість, відповідно до вимог Податкового кодексу України.</w:t>
      </w:r>
    </w:p>
  </w:footnote>
  <w:footnote w:id="12">
    <w:p w14:paraId="1F9107A7" w14:textId="77777777" w:rsidR="00C03153" w:rsidRPr="00246D58" w:rsidRDefault="00C03153" w:rsidP="004A7805">
      <w:pPr>
        <w:ind w:right="-31"/>
        <w:jc w:val="both"/>
        <w:rPr>
          <w:i/>
          <w:sz w:val="16"/>
          <w:szCs w:val="16"/>
        </w:rPr>
      </w:pPr>
      <w:r w:rsidRPr="00246D58">
        <w:rPr>
          <w:i/>
          <w:sz w:val="16"/>
          <w:szCs w:val="16"/>
          <w:vertAlign w:val="superscript"/>
        </w:rPr>
        <w:footnoteRef/>
      </w:r>
      <w:r w:rsidRPr="00246D58">
        <w:rPr>
          <w:i/>
          <w:sz w:val="16"/>
          <w:szCs w:val="16"/>
          <w:vertAlign w:val="superscript"/>
        </w:rPr>
        <w:t xml:space="preserve"> </w:t>
      </w:r>
      <w:r w:rsidRPr="00246D58">
        <w:rPr>
          <w:i/>
          <w:sz w:val="16"/>
          <w:szCs w:val="16"/>
        </w:rPr>
        <w:t xml:space="preserve"> </w:t>
      </w:r>
      <w:r w:rsidRPr="00246D58">
        <w:rPr>
          <w:i/>
          <w:sz w:val="16"/>
          <w:szCs w:val="16"/>
        </w:rPr>
        <w:t>без ПДВ – для виконавців, які не є платниками податку на додану вартість, відповідно до вимог Податкового кодексу України.</w:t>
      </w:r>
    </w:p>
  </w:footnote>
  <w:footnote w:id="13">
    <w:p w14:paraId="19DF4466" w14:textId="77777777" w:rsidR="00C03153" w:rsidRPr="00246D58" w:rsidRDefault="00C03153" w:rsidP="004A7805">
      <w:pPr>
        <w:ind w:right="-31"/>
        <w:jc w:val="both"/>
        <w:rPr>
          <w:i/>
          <w:sz w:val="16"/>
          <w:szCs w:val="16"/>
        </w:rPr>
      </w:pPr>
      <w:r w:rsidRPr="00246D58">
        <w:rPr>
          <w:i/>
          <w:sz w:val="16"/>
          <w:szCs w:val="16"/>
          <w:vertAlign w:val="superscript"/>
        </w:rPr>
        <w:footnoteRef/>
      </w:r>
      <w:r w:rsidRPr="00246D58">
        <w:rPr>
          <w:i/>
          <w:sz w:val="16"/>
          <w:szCs w:val="16"/>
        </w:rPr>
        <w:t xml:space="preserve"> </w:t>
      </w:r>
      <w:r w:rsidRPr="00246D58">
        <w:rPr>
          <w:i/>
          <w:sz w:val="16"/>
          <w:szCs w:val="16"/>
        </w:rPr>
        <w:t xml:space="preserve">У разі якщо Учасник у своїй діяльності використовує печатку-документи завіряються підписом та печаткою. У разі якщо Учасник з певних причин не використовує у своїй діяльності печатку - документи завіряються підписом уповноваженої особи з власноручною </w:t>
      </w:r>
      <w:proofErr w:type="spellStart"/>
      <w:r w:rsidRPr="00246D58">
        <w:rPr>
          <w:i/>
          <w:sz w:val="16"/>
          <w:szCs w:val="16"/>
        </w:rPr>
        <w:t>розшифровкою</w:t>
      </w:r>
      <w:proofErr w:type="spellEnd"/>
      <w:r w:rsidRPr="00246D58">
        <w:rPr>
          <w:i/>
          <w:sz w:val="16"/>
          <w:szCs w:val="16"/>
        </w:rPr>
        <w:t xml:space="preserve"> власного підпису, а щодо причин невикористання печатки надаються письмові пояснення.</w:t>
      </w:r>
    </w:p>
  </w:footnote>
  <w:footnote w:id="14">
    <w:p w14:paraId="254FAF69" w14:textId="77777777" w:rsidR="00C03153" w:rsidRPr="00246D58" w:rsidRDefault="00C03153" w:rsidP="00527A34">
      <w:pPr>
        <w:pStyle w:val="a5"/>
        <w:spacing w:before="0" w:beforeAutospacing="0" w:after="0" w:afterAutospacing="0"/>
        <w:jc w:val="both"/>
        <w:rPr>
          <w:b/>
          <w:bCs/>
          <w:i/>
          <w:color w:val="FF0000"/>
          <w:sz w:val="16"/>
          <w:szCs w:val="16"/>
          <w:lang w:val="uk-UA"/>
        </w:rPr>
      </w:pPr>
      <w:r w:rsidRPr="00246D58">
        <w:rPr>
          <w:rStyle w:val="ad"/>
          <w:i/>
          <w:sz w:val="16"/>
          <w:szCs w:val="16"/>
          <w:lang w:val="uk-UA"/>
        </w:rPr>
        <w:footnoteRef/>
      </w:r>
      <w:r w:rsidRPr="00246D58">
        <w:rPr>
          <w:i/>
          <w:color w:val="000000"/>
          <w:sz w:val="16"/>
          <w:szCs w:val="16"/>
          <w:lang w:val="uk-UA"/>
        </w:rPr>
        <w:t xml:space="preserve"> </w:t>
      </w:r>
      <w:r w:rsidRPr="00246D58">
        <w:rPr>
          <w:i/>
          <w:color w:val="000000"/>
          <w:sz w:val="16"/>
          <w:szCs w:val="16"/>
          <w:lang w:val="uk-UA"/>
        </w:rPr>
        <w:t xml:space="preserve">У разі якщо Учасник у своїй діяльності використовує печатку-документи завіряються підписом та печаткою. У разі якщо Учасник з певних причин не використовує у своїй діяльності печатку - документи завіряються підписом уповноваженої особи з власноручною </w:t>
      </w:r>
      <w:proofErr w:type="spellStart"/>
      <w:r w:rsidRPr="00246D58">
        <w:rPr>
          <w:i/>
          <w:color w:val="000000"/>
          <w:sz w:val="16"/>
          <w:szCs w:val="16"/>
          <w:lang w:val="uk-UA"/>
        </w:rPr>
        <w:t>розшифровкою</w:t>
      </w:r>
      <w:proofErr w:type="spellEnd"/>
      <w:r w:rsidRPr="00246D58">
        <w:rPr>
          <w:i/>
          <w:color w:val="000000"/>
          <w:sz w:val="16"/>
          <w:szCs w:val="16"/>
          <w:lang w:val="uk-UA"/>
        </w:rPr>
        <w:t xml:space="preserve"> власного підпису, а щодо причин невикористання печатки надаються письмові пояснення</w:t>
      </w:r>
    </w:p>
  </w:footnote>
  <w:footnote w:id="15">
    <w:p w14:paraId="7D090504" w14:textId="77777777" w:rsidR="00C03153" w:rsidRPr="00D76249" w:rsidRDefault="00C03153" w:rsidP="00D76249">
      <w:pPr>
        <w:ind w:right="-143"/>
        <w:jc w:val="both"/>
        <w:rPr>
          <w:i/>
          <w:iCs/>
          <w:spacing w:val="4"/>
          <w:sz w:val="16"/>
          <w:szCs w:val="16"/>
        </w:rPr>
      </w:pPr>
      <w:r w:rsidRPr="00246D58">
        <w:rPr>
          <w:rStyle w:val="ad"/>
          <w:i/>
          <w:iCs/>
          <w:sz w:val="16"/>
          <w:szCs w:val="16"/>
        </w:rPr>
        <w:footnoteRef/>
      </w:r>
      <w:r w:rsidRPr="00246D58">
        <w:rPr>
          <w:i/>
          <w:iCs/>
          <w:sz w:val="16"/>
          <w:szCs w:val="16"/>
        </w:rPr>
        <w:t xml:space="preserve"> </w:t>
      </w:r>
      <w:r w:rsidRPr="00246D58">
        <w:rPr>
          <w:i/>
          <w:iCs/>
          <w:spacing w:val="4"/>
          <w:sz w:val="16"/>
          <w:szCs w:val="16"/>
        </w:rPr>
        <w:t xml:space="preserve"> </w:t>
      </w:r>
      <w:r w:rsidRPr="00246D58">
        <w:rPr>
          <w:i/>
          <w:iCs/>
          <w:spacing w:val="4"/>
          <w:sz w:val="16"/>
          <w:szCs w:val="16"/>
        </w:rPr>
        <w:t xml:space="preserve">без ПДВ – для </w:t>
      </w:r>
      <w:r>
        <w:rPr>
          <w:i/>
          <w:sz w:val="16"/>
          <w:szCs w:val="16"/>
        </w:rPr>
        <w:t>В</w:t>
      </w:r>
      <w:r w:rsidRPr="00246D58">
        <w:rPr>
          <w:i/>
          <w:sz w:val="16"/>
          <w:szCs w:val="16"/>
        </w:rPr>
        <w:t>иконавців</w:t>
      </w:r>
      <w:r w:rsidRPr="00246D58">
        <w:rPr>
          <w:i/>
          <w:iCs/>
          <w:spacing w:val="4"/>
          <w:sz w:val="16"/>
          <w:szCs w:val="16"/>
        </w:rPr>
        <w:t>, які не є платниками податку на додану вартість, відповідно до вим</w:t>
      </w:r>
      <w:r>
        <w:rPr>
          <w:i/>
          <w:iCs/>
          <w:spacing w:val="4"/>
          <w:sz w:val="16"/>
          <w:szCs w:val="16"/>
        </w:rPr>
        <w:t>ог Податкового кодексу України.</w:t>
      </w:r>
    </w:p>
  </w:footnote>
  <w:footnote w:id="16">
    <w:p w14:paraId="5E125B4B" w14:textId="77777777" w:rsidR="00C03153" w:rsidRPr="00246D58" w:rsidRDefault="00C03153" w:rsidP="004A7805">
      <w:pPr>
        <w:pStyle w:val="ab"/>
        <w:rPr>
          <w:lang w:val="uk-UA"/>
        </w:rPr>
      </w:pPr>
      <w:r w:rsidRPr="00246D58">
        <w:rPr>
          <w:rStyle w:val="ad"/>
          <w:lang w:val="uk-UA"/>
        </w:rPr>
        <w:footnoteRef/>
      </w:r>
      <w:r w:rsidRPr="00246D58">
        <w:rPr>
          <w:lang w:val="uk-UA"/>
        </w:rPr>
        <w:t xml:space="preserve"> </w:t>
      </w:r>
      <w:r w:rsidRPr="00246D58">
        <w:rPr>
          <w:i/>
          <w:color w:val="000000"/>
          <w:sz w:val="16"/>
          <w:szCs w:val="16"/>
          <w:lang w:val="uk-UA"/>
        </w:rPr>
        <w:t>У разі якщо Учасник (Виконавець) у своїй діяльності використовує печатку</w:t>
      </w:r>
    </w:p>
  </w:footnote>
  <w:footnote w:id="17">
    <w:p w14:paraId="01453B5E" w14:textId="77777777" w:rsidR="00C03153" w:rsidRPr="00246D58" w:rsidRDefault="00C03153" w:rsidP="004A7805">
      <w:pPr>
        <w:ind w:right="-143"/>
        <w:jc w:val="both"/>
        <w:rPr>
          <w:lang w:eastAsia="en-US"/>
        </w:rPr>
      </w:pPr>
      <w:r w:rsidRPr="00246D58">
        <w:rPr>
          <w:rStyle w:val="ad"/>
          <w:i/>
          <w:sz w:val="16"/>
          <w:szCs w:val="16"/>
        </w:rPr>
        <w:footnoteRef/>
      </w:r>
      <w:r w:rsidRPr="00246D58">
        <w:rPr>
          <w:i/>
          <w:sz w:val="16"/>
          <w:szCs w:val="16"/>
        </w:rPr>
        <w:t xml:space="preserve"> </w:t>
      </w:r>
      <w:r w:rsidRPr="00246D58">
        <w:rPr>
          <w:i/>
          <w:iCs/>
          <w:spacing w:val="4"/>
          <w:sz w:val="16"/>
          <w:szCs w:val="16"/>
        </w:rPr>
        <w:t xml:space="preserve"> </w:t>
      </w:r>
      <w:r w:rsidRPr="00246D58">
        <w:rPr>
          <w:i/>
          <w:iCs/>
          <w:spacing w:val="4"/>
          <w:sz w:val="16"/>
          <w:szCs w:val="16"/>
        </w:rPr>
        <w:t xml:space="preserve">без ПДВ – для </w:t>
      </w:r>
      <w:r w:rsidRPr="00246D58">
        <w:rPr>
          <w:i/>
          <w:sz w:val="16"/>
          <w:szCs w:val="16"/>
        </w:rPr>
        <w:t>виконавців</w:t>
      </w:r>
      <w:r w:rsidRPr="00246D58">
        <w:rPr>
          <w:i/>
          <w:iCs/>
          <w:spacing w:val="4"/>
          <w:sz w:val="16"/>
          <w:szCs w:val="16"/>
        </w:rPr>
        <w:t>, які не є платниками податку на додану вартість, відповідно до вимог Податкового кодексу України.</w:t>
      </w:r>
    </w:p>
  </w:footnote>
  <w:footnote w:id="18">
    <w:p w14:paraId="580346EF" w14:textId="77777777" w:rsidR="00C03153" w:rsidRPr="00246D58" w:rsidRDefault="00C03153" w:rsidP="004A7805">
      <w:pPr>
        <w:pStyle w:val="ab"/>
        <w:rPr>
          <w:lang w:val="uk-UA"/>
        </w:rPr>
      </w:pPr>
      <w:r w:rsidRPr="00246D58">
        <w:rPr>
          <w:rStyle w:val="ad"/>
          <w:lang w:val="uk-UA"/>
        </w:rPr>
        <w:footnoteRef/>
      </w:r>
      <w:r w:rsidRPr="00246D58">
        <w:rPr>
          <w:lang w:val="uk-UA"/>
        </w:rPr>
        <w:t xml:space="preserve"> </w:t>
      </w:r>
      <w:r w:rsidRPr="00246D58">
        <w:rPr>
          <w:i/>
          <w:color w:val="000000"/>
          <w:sz w:val="16"/>
          <w:szCs w:val="16"/>
          <w:lang w:val="uk-UA"/>
        </w:rPr>
        <w:t>У разі якщо Учасник</w:t>
      </w:r>
      <w:r>
        <w:rPr>
          <w:i/>
          <w:color w:val="000000"/>
          <w:sz w:val="16"/>
          <w:szCs w:val="16"/>
          <w:lang w:val="uk-UA"/>
        </w:rPr>
        <w:t xml:space="preserve"> (Виконавець)</w:t>
      </w:r>
      <w:r w:rsidRPr="00246D58">
        <w:rPr>
          <w:i/>
          <w:color w:val="000000"/>
          <w:sz w:val="16"/>
          <w:szCs w:val="16"/>
          <w:lang w:val="uk-UA"/>
        </w:rPr>
        <w:t xml:space="preserve"> у своїй діяльності використовує печатку</w:t>
      </w:r>
    </w:p>
  </w:footnote>
  <w:footnote w:id="19">
    <w:p w14:paraId="10C52B1A" w14:textId="77777777" w:rsidR="00C03153" w:rsidRPr="00246D58" w:rsidRDefault="00C03153" w:rsidP="008F7276">
      <w:pPr>
        <w:ind w:right="-142"/>
        <w:jc w:val="both"/>
        <w:rPr>
          <w:i/>
          <w:iCs/>
          <w:spacing w:val="4"/>
          <w:sz w:val="16"/>
          <w:szCs w:val="16"/>
        </w:rPr>
      </w:pPr>
      <w:r w:rsidRPr="00246D58">
        <w:rPr>
          <w:rStyle w:val="ad"/>
          <w:sz w:val="18"/>
          <w:szCs w:val="18"/>
        </w:rPr>
        <w:footnoteRef/>
      </w:r>
      <w:r w:rsidRPr="00246D58">
        <w:t xml:space="preserve"> </w:t>
      </w:r>
      <w:r w:rsidRPr="00246D58">
        <w:rPr>
          <w:sz w:val="16"/>
          <w:szCs w:val="16"/>
        </w:rPr>
        <w:t>У</w:t>
      </w:r>
      <w:r w:rsidRPr="00246D58">
        <w:rPr>
          <w:i/>
          <w:iCs/>
          <w:spacing w:val="4"/>
          <w:sz w:val="16"/>
          <w:szCs w:val="16"/>
        </w:rPr>
        <w:t xml:space="preserve"> разі зміни адміністративно-територіального устрою, перейменуванням населених пунктів, вулиць тощо  протягом строку дії цього договору на підставі відповідного нормативного акту чи рішення уповноваженого органу може бути змінено адреси місць надання послуг, вказані у цьому Договорі. В такому випадку зміна адреси місця надання послуг не вважатиметься зміною місця надання послуг.</w:t>
      </w:r>
    </w:p>
  </w:footnote>
  <w:footnote w:id="20">
    <w:p w14:paraId="77132F14" w14:textId="77777777" w:rsidR="00C03153" w:rsidRPr="00246D58" w:rsidRDefault="00C03153" w:rsidP="004A7805">
      <w:pPr>
        <w:spacing w:line="0" w:lineRule="atLeast"/>
        <w:ind w:right="-143"/>
        <w:jc w:val="both"/>
        <w:rPr>
          <w:sz w:val="16"/>
          <w:szCs w:val="16"/>
        </w:rPr>
      </w:pPr>
      <w:r w:rsidRPr="00246D58">
        <w:rPr>
          <w:rStyle w:val="ad"/>
          <w:i/>
          <w:iCs/>
          <w:sz w:val="16"/>
          <w:szCs w:val="16"/>
        </w:rPr>
        <w:footnoteRef/>
      </w:r>
      <w:r w:rsidRPr="00246D58">
        <w:rPr>
          <w:i/>
          <w:iCs/>
          <w:sz w:val="16"/>
          <w:szCs w:val="16"/>
        </w:rPr>
        <w:t xml:space="preserve"> </w:t>
      </w:r>
      <w:r w:rsidRPr="00246D58">
        <w:rPr>
          <w:iCs/>
          <w:spacing w:val="4"/>
          <w:sz w:val="16"/>
          <w:szCs w:val="16"/>
        </w:rPr>
        <w:t xml:space="preserve"> </w:t>
      </w:r>
      <w:r w:rsidRPr="00246D58">
        <w:rPr>
          <w:i/>
          <w:spacing w:val="4"/>
          <w:sz w:val="16"/>
          <w:szCs w:val="16"/>
        </w:rPr>
        <w:t xml:space="preserve">без ПДВ – для </w:t>
      </w:r>
      <w:r w:rsidRPr="00246D58">
        <w:rPr>
          <w:i/>
          <w:sz w:val="16"/>
          <w:szCs w:val="16"/>
        </w:rPr>
        <w:t>виконавців</w:t>
      </w:r>
      <w:r w:rsidRPr="00246D58">
        <w:rPr>
          <w:i/>
          <w:spacing w:val="4"/>
          <w:sz w:val="16"/>
          <w:szCs w:val="16"/>
        </w:rPr>
        <w:t>, які не є платниками податку на додану вартість, відповідно до вимог Податкового кодексу України</w:t>
      </w:r>
      <w:r w:rsidRPr="00246D58">
        <w:rPr>
          <w:iCs/>
          <w:spacing w:val="4"/>
          <w:sz w:val="16"/>
          <w:szCs w:val="16"/>
        </w:rPr>
        <w:t>.</w:t>
      </w:r>
    </w:p>
  </w:footnote>
  <w:footnote w:id="21">
    <w:p w14:paraId="3601F9AB" w14:textId="77777777" w:rsidR="00C03153" w:rsidRPr="00246D58" w:rsidRDefault="00C03153" w:rsidP="004A7805">
      <w:pPr>
        <w:spacing w:line="0" w:lineRule="atLeast"/>
        <w:ind w:right="-143"/>
        <w:jc w:val="both"/>
        <w:rPr>
          <w:sz w:val="16"/>
          <w:szCs w:val="16"/>
        </w:rPr>
      </w:pPr>
      <w:r w:rsidRPr="00246D58">
        <w:rPr>
          <w:rStyle w:val="ad"/>
          <w:i/>
          <w:iCs/>
          <w:sz w:val="16"/>
          <w:szCs w:val="16"/>
        </w:rPr>
        <w:footnoteRef/>
      </w:r>
      <w:r w:rsidRPr="00246D58">
        <w:rPr>
          <w:i/>
          <w:iCs/>
          <w:sz w:val="16"/>
          <w:szCs w:val="16"/>
        </w:rPr>
        <w:t xml:space="preserve"> </w:t>
      </w:r>
      <w:r w:rsidRPr="00246D58">
        <w:rPr>
          <w:iCs/>
          <w:spacing w:val="4"/>
          <w:sz w:val="16"/>
          <w:szCs w:val="16"/>
        </w:rPr>
        <w:t xml:space="preserve"> </w:t>
      </w:r>
      <w:r w:rsidRPr="00246D58">
        <w:rPr>
          <w:i/>
          <w:spacing w:val="4"/>
          <w:sz w:val="16"/>
          <w:szCs w:val="16"/>
        </w:rPr>
        <w:t xml:space="preserve">без ПДВ – для </w:t>
      </w:r>
      <w:r w:rsidRPr="00246D58">
        <w:rPr>
          <w:i/>
          <w:sz w:val="16"/>
          <w:szCs w:val="16"/>
        </w:rPr>
        <w:t>виконавців</w:t>
      </w:r>
      <w:r w:rsidRPr="00246D58">
        <w:rPr>
          <w:i/>
          <w:spacing w:val="4"/>
          <w:sz w:val="16"/>
          <w:szCs w:val="16"/>
        </w:rPr>
        <w:t>, які не є платниками податку на додану вартість, відповідно до вимог Податкового кодексу України</w:t>
      </w:r>
      <w:r w:rsidRPr="00246D58">
        <w:rPr>
          <w:iCs/>
          <w:spacing w:val="4"/>
          <w:sz w:val="16"/>
          <w:szCs w:val="16"/>
        </w:rPr>
        <w:t>.</w:t>
      </w:r>
    </w:p>
  </w:footnote>
  <w:footnote w:id="22">
    <w:p w14:paraId="04D3E214" w14:textId="77777777" w:rsidR="00C03153" w:rsidRPr="00246D58" w:rsidRDefault="00C03153" w:rsidP="004A7805">
      <w:pPr>
        <w:pStyle w:val="a5"/>
        <w:spacing w:before="0" w:beforeAutospacing="0" w:after="0" w:afterAutospacing="0"/>
        <w:jc w:val="both"/>
        <w:rPr>
          <w:i/>
          <w:color w:val="000000"/>
          <w:sz w:val="16"/>
          <w:szCs w:val="16"/>
          <w:lang w:val="uk-UA"/>
        </w:rPr>
      </w:pPr>
      <w:r w:rsidRPr="00246D58">
        <w:rPr>
          <w:rStyle w:val="ad"/>
          <w:rFonts w:eastAsia="Times New Roman"/>
          <w:iCs/>
          <w:sz w:val="16"/>
          <w:szCs w:val="16"/>
          <w:lang w:val="uk-UA"/>
        </w:rPr>
        <w:footnoteRef/>
      </w:r>
      <w:r w:rsidRPr="00246D58">
        <w:rPr>
          <w:i/>
          <w:color w:val="000000"/>
          <w:sz w:val="16"/>
          <w:szCs w:val="16"/>
          <w:lang w:val="uk-UA"/>
        </w:rPr>
        <w:t xml:space="preserve">  </w:t>
      </w:r>
      <w:r w:rsidRPr="00246D58">
        <w:rPr>
          <w:rFonts w:eastAsia="Times New Roman"/>
          <w:i/>
          <w:spacing w:val="4"/>
          <w:sz w:val="16"/>
          <w:szCs w:val="16"/>
          <w:lang w:val="uk-UA" w:eastAsia="ru-RU"/>
        </w:rPr>
        <w:t xml:space="preserve">без ПДВ – для </w:t>
      </w:r>
      <w:r w:rsidRPr="00246D58">
        <w:rPr>
          <w:i/>
          <w:sz w:val="16"/>
          <w:szCs w:val="16"/>
          <w:lang w:val="uk-UA"/>
        </w:rPr>
        <w:t>виконавців</w:t>
      </w:r>
      <w:r w:rsidRPr="00246D58">
        <w:rPr>
          <w:rFonts w:eastAsia="Times New Roman"/>
          <w:i/>
          <w:spacing w:val="4"/>
          <w:sz w:val="16"/>
          <w:szCs w:val="16"/>
          <w:lang w:val="uk-UA" w:eastAsia="ru-RU"/>
        </w:rPr>
        <w:t>, які не є платниками податку на додану вартість, відповідно до вимог Податкового кодексу України</w:t>
      </w:r>
      <w:r w:rsidRPr="00246D58">
        <w:rPr>
          <w:i/>
          <w:color w:val="000000"/>
          <w:sz w:val="16"/>
          <w:szCs w:val="16"/>
          <w:lang w:val="uk-UA"/>
        </w:rPr>
        <w:t>.</w:t>
      </w:r>
    </w:p>
  </w:footnote>
  <w:footnote w:id="23">
    <w:p w14:paraId="4F94BB48" w14:textId="77777777" w:rsidR="00C03153" w:rsidRPr="00246D58" w:rsidRDefault="00C03153" w:rsidP="004A7805">
      <w:pPr>
        <w:pStyle w:val="ab"/>
        <w:rPr>
          <w:lang w:val="uk-UA"/>
        </w:rPr>
      </w:pPr>
      <w:r w:rsidRPr="00246D58">
        <w:rPr>
          <w:rStyle w:val="ad"/>
          <w:lang w:val="uk-UA"/>
        </w:rPr>
        <w:footnoteRef/>
      </w:r>
      <w:r w:rsidRPr="00246D58">
        <w:rPr>
          <w:lang w:val="uk-UA"/>
        </w:rPr>
        <w:t xml:space="preserve"> </w:t>
      </w:r>
      <w:r w:rsidRPr="00246D58">
        <w:rPr>
          <w:i/>
          <w:color w:val="000000"/>
          <w:sz w:val="16"/>
          <w:szCs w:val="16"/>
          <w:lang w:val="uk-UA"/>
        </w:rPr>
        <w:t>У разі якщо Учасник</w:t>
      </w:r>
      <w:r>
        <w:rPr>
          <w:i/>
          <w:color w:val="000000"/>
          <w:sz w:val="16"/>
          <w:szCs w:val="16"/>
          <w:lang w:val="uk-UA"/>
        </w:rPr>
        <w:t xml:space="preserve"> </w:t>
      </w:r>
      <w:r w:rsidRPr="00246D58">
        <w:rPr>
          <w:i/>
          <w:color w:val="000000"/>
          <w:sz w:val="16"/>
          <w:szCs w:val="16"/>
          <w:lang w:val="uk-UA"/>
        </w:rPr>
        <w:t>(Виконавець)  у своїй діяльності використовує печатку.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751F7" w14:textId="447A1FA2" w:rsidR="00C03153" w:rsidRDefault="00C03153" w:rsidP="00041D3A">
    <w:pPr>
      <w:pStyle w:val="af2"/>
      <w:jc w:val="center"/>
    </w:pPr>
    <w:r>
      <w:fldChar w:fldCharType="begin"/>
    </w:r>
    <w:r>
      <w:instrText>PAGE   \* MERGEFORMAT</w:instrText>
    </w:r>
    <w:r>
      <w:fldChar w:fldCharType="separate"/>
    </w:r>
    <w:r w:rsidR="001867C4">
      <w:rPr>
        <w:noProof/>
      </w:rPr>
      <w:t>55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58D"/>
    <w:multiLevelType w:val="multilevel"/>
    <w:tmpl w:val="10B0A0A6"/>
    <w:lvl w:ilvl="0">
      <w:start w:val="8"/>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1" w15:restartNumberingAfterBreak="0">
    <w:nsid w:val="03410EE1"/>
    <w:multiLevelType w:val="hybridMultilevel"/>
    <w:tmpl w:val="A30A56F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43594D"/>
    <w:multiLevelType w:val="multilevel"/>
    <w:tmpl w:val="4314DF2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86195F"/>
    <w:multiLevelType w:val="hybridMultilevel"/>
    <w:tmpl w:val="F74812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E155EEC"/>
    <w:multiLevelType w:val="hybridMultilevel"/>
    <w:tmpl w:val="9780951C"/>
    <w:lvl w:ilvl="0" w:tplc="18BC6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E36B5B"/>
    <w:multiLevelType w:val="multilevel"/>
    <w:tmpl w:val="B224C5A2"/>
    <w:lvl w:ilvl="0">
      <w:start w:val="11"/>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1AD349F2"/>
    <w:multiLevelType w:val="multilevel"/>
    <w:tmpl w:val="F5C633A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870BD6"/>
    <w:multiLevelType w:val="multilevel"/>
    <w:tmpl w:val="7A964C32"/>
    <w:lvl w:ilvl="0">
      <w:start w:val="7"/>
      <w:numFmt w:val="decimal"/>
      <w:lvlText w:val="%1."/>
      <w:lvlJc w:val="left"/>
      <w:pPr>
        <w:ind w:left="360" w:hanging="360"/>
      </w:pPr>
      <w:rPr>
        <w:rFonts w:hint="default"/>
      </w:rPr>
    </w:lvl>
    <w:lvl w:ilvl="1">
      <w:start w:val="1"/>
      <w:numFmt w:val="decimal"/>
      <w:lvlText w:val="%1.%2."/>
      <w:lvlJc w:val="left"/>
      <w:pPr>
        <w:ind w:left="2771" w:hanging="360"/>
      </w:pPr>
      <w:rPr>
        <w:rFonts w:hint="default"/>
        <w:b w:val="0"/>
      </w:rPr>
    </w:lvl>
    <w:lvl w:ilvl="2">
      <w:start w:val="1"/>
      <w:numFmt w:val="decimal"/>
      <w:lvlText w:val="%1.%2.%3."/>
      <w:lvlJc w:val="left"/>
      <w:pPr>
        <w:ind w:left="1146" w:hanging="720"/>
      </w:pPr>
      <w:rPr>
        <w:rFonts w:hint="default"/>
        <w:strike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F25988"/>
    <w:multiLevelType w:val="hybridMultilevel"/>
    <w:tmpl w:val="1242D24C"/>
    <w:lvl w:ilvl="0" w:tplc="05C0F3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BD5A6F"/>
    <w:multiLevelType w:val="multilevel"/>
    <w:tmpl w:val="5BF8A9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03545A"/>
    <w:multiLevelType w:val="multilevel"/>
    <w:tmpl w:val="4314DF2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745334"/>
    <w:multiLevelType w:val="multilevel"/>
    <w:tmpl w:val="BDE4495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4EA2442"/>
    <w:multiLevelType w:val="multilevel"/>
    <w:tmpl w:val="3E3855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645827"/>
    <w:multiLevelType w:val="hybridMultilevel"/>
    <w:tmpl w:val="22463120"/>
    <w:lvl w:ilvl="0" w:tplc="CC0CA5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0E13EA"/>
    <w:multiLevelType w:val="multilevel"/>
    <w:tmpl w:val="4314DF2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3C5FB2"/>
    <w:multiLevelType w:val="multilevel"/>
    <w:tmpl w:val="21F05B12"/>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3DD266B0"/>
    <w:multiLevelType w:val="hybridMultilevel"/>
    <w:tmpl w:val="29900640"/>
    <w:lvl w:ilvl="0" w:tplc="45BEF02C">
      <w:start w:val="1"/>
      <w:numFmt w:val="decimal"/>
      <w:lvlText w:val="%1."/>
      <w:lvlJc w:val="left"/>
      <w:pPr>
        <w:ind w:left="1069" w:hanging="36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206D4C"/>
    <w:multiLevelType w:val="multilevel"/>
    <w:tmpl w:val="4314DF2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5C7B83"/>
    <w:multiLevelType w:val="multilevel"/>
    <w:tmpl w:val="4ADADCB4"/>
    <w:styleLink w:val="WWNum9"/>
    <w:lvl w:ilvl="0">
      <w:start w:val="1"/>
      <w:numFmt w:val="decimal"/>
      <w:pStyle w:val="31"/>
      <w:lvlText w:val="Додаток №%1."/>
      <w:lvlJc w:val="left"/>
      <w:rPr>
        <w:rFonts w:cs="Times New Roman"/>
      </w:rPr>
    </w:lvl>
    <w:lvl w:ilvl="1">
      <w:start w:val="2"/>
      <w:numFmt w:val="decimal"/>
      <w:pStyle w:val="5"/>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15:restartNumberingAfterBreak="0">
    <w:nsid w:val="470F4E17"/>
    <w:multiLevelType w:val="multilevel"/>
    <w:tmpl w:val="88A836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4067A1"/>
    <w:multiLevelType w:val="multilevel"/>
    <w:tmpl w:val="CB1A31E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620AA8"/>
    <w:multiLevelType w:val="multilevel"/>
    <w:tmpl w:val="813AEF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703FA9"/>
    <w:multiLevelType w:val="hybridMultilevel"/>
    <w:tmpl w:val="F0A6A0A0"/>
    <w:lvl w:ilvl="0" w:tplc="C988DD70">
      <w:start w:val="1"/>
      <w:numFmt w:val="decimal"/>
      <w:lvlText w:val="%1."/>
      <w:lvlJc w:val="left"/>
      <w:pPr>
        <w:ind w:left="4188" w:hanging="360"/>
      </w:pPr>
      <w:rPr>
        <w:rFonts w:hint="default"/>
        <w:i w:val="0"/>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B3BE1C32">
      <w:start w:val="1"/>
      <w:numFmt w:val="decimal"/>
      <w:lvlText w:val="%4)"/>
      <w:lvlJc w:val="left"/>
      <w:pPr>
        <w:ind w:left="6348" w:hanging="360"/>
      </w:pPr>
      <w:rPr>
        <w:rFonts w:hint="default"/>
      </w:r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3" w15:restartNumberingAfterBreak="0">
    <w:nsid w:val="4BFB1B3F"/>
    <w:multiLevelType w:val="multilevel"/>
    <w:tmpl w:val="9E7475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1B7F76"/>
    <w:multiLevelType w:val="hybridMultilevel"/>
    <w:tmpl w:val="72F6D7DE"/>
    <w:lvl w:ilvl="0" w:tplc="A7A4DAC2">
      <w:start w:val="5"/>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15:restartNumberingAfterBreak="0">
    <w:nsid w:val="5148797C"/>
    <w:multiLevelType w:val="hybridMultilevel"/>
    <w:tmpl w:val="2B884ABC"/>
    <w:lvl w:ilvl="0" w:tplc="2F3202AE">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AC50AF"/>
    <w:multiLevelType w:val="hybridMultilevel"/>
    <w:tmpl w:val="353A42B8"/>
    <w:lvl w:ilvl="0" w:tplc="A7A4DA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649A419E"/>
    <w:multiLevelType w:val="hybridMultilevel"/>
    <w:tmpl w:val="6AD4E7C8"/>
    <w:lvl w:ilvl="0" w:tplc="7A58E256">
      <w:start w:val="1"/>
      <w:numFmt w:val="decimal"/>
      <w:lvlText w:val="%1."/>
      <w:lvlJc w:val="left"/>
      <w:pPr>
        <w:ind w:left="643" w:hanging="360"/>
      </w:pPr>
      <w:rPr>
        <w:strike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8" w15:restartNumberingAfterBreak="0">
    <w:nsid w:val="6FBD6963"/>
    <w:multiLevelType w:val="hybridMultilevel"/>
    <w:tmpl w:val="50A07786"/>
    <w:lvl w:ilvl="0" w:tplc="8ADC948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9" w15:restartNumberingAfterBreak="0">
    <w:nsid w:val="73794B4D"/>
    <w:multiLevelType w:val="hybridMultilevel"/>
    <w:tmpl w:val="13F63EC2"/>
    <w:lvl w:ilvl="0" w:tplc="6902DF50">
      <w:numFmt w:val="bullet"/>
      <w:lvlText w:val="-"/>
      <w:lvlJc w:val="left"/>
      <w:pPr>
        <w:tabs>
          <w:tab w:val="num" w:pos="1260"/>
        </w:tabs>
        <w:ind w:left="1260" w:hanging="360"/>
      </w:pPr>
      <w:rPr>
        <w:rFonts w:ascii="Verdana" w:eastAsia="Times New Roman" w:hAnsi="Verdana" w:hint="default"/>
        <w:color w:val="auto"/>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7CC309C8"/>
    <w:multiLevelType w:val="multilevel"/>
    <w:tmpl w:val="4314DF2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CC904FA"/>
    <w:multiLevelType w:val="multilevel"/>
    <w:tmpl w:val="5BF8A970"/>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DC2399"/>
    <w:multiLevelType w:val="multilevel"/>
    <w:tmpl w:val="4CA6FD46"/>
    <w:lvl w:ilvl="0">
      <w:start w:val="1"/>
      <w:numFmt w:val="upperRoman"/>
      <w:lvlText w:val="%1."/>
      <w:lvlJc w:val="right"/>
      <w:pPr>
        <w:ind w:left="720" w:hanging="360"/>
      </w:pPr>
      <w:rPr>
        <w:rFonts w:cs="Times New Roman"/>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15:restartNumberingAfterBreak="0">
    <w:nsid w:val="7EA0126E"/>
    <w:multiLevelType w:val="multilevel"/>
    <w:tmpl w:val="7DF2479E"/>
    <w:lvl w:ilvl="0">
      <w:start w:val="13"/>
      <w:numFmt w:val="decimal"/>
      <w:lvlText w:val="%1."/>
      <w:lvlJc w:val="left"/>
      <w:pPr>
        <w:ind w:left="780" w:hanging="780"/>
      </w:pPr>
      <w:rPr>
        <w:rFonts w:hint="default"/>
      </w:rPr>
    </w:lvl>
    <w:lvl w:ilvl="1">
      <w:start w:val="3"/>
      <w:numFmt w:val="decimal"/>
      <w:lvlText w:val="%1.%2."/>
      <w:lvlJc w:val="left"/>
      <w:pPr>
        <w:ind w:left="1134" w:hanging="780"/>
      </w:pPr>
      <w:rPr>
        <w:rFonts w:hint="default"/>
      </w:rPr>
    </w:lvl>
    <w:lvl w:ilvl="2">
      <w:start w:val="10"/>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7EE32A42"/>
    <w:multiLevelType w:val="multilevel"/>
    <w:tmpl w:val="BDE4495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8"/>
  </w:num>
  <w:num w:numId="2">
    <w:abstractNumId w:val="26"/>
  </w:num>
  <w:num w:numId="3">
    <w:abstractNumId w:val="29"/>
  </w:num>
  <w:num w:numId="4">
    <w:abstractNumId w:val="27"/>
  </w:num>
  <w:num w:numId="5">
    <w:abstractNumId w:val="25"/>
  </w:num>
  <w:num w:numId="6">
    <w:abstractNumId w:val="31"/>
  </w:num>
  <w:num w:numId="7">
    <w:abstractNumId w:val="32"/>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2"/>
  </w:num>
  <w:num w:numId="11">
    <w:abstractNumId w:val="9"/>
  </w:num>
  <w:num w:numId="12">
    <w:abstractNumId w:val="7"/>
  </w:num>
  <w:num w:numId="13">
    <w:abstractNumId w:val="21"/>
  </w:num>
  <w:num w:numId="14">
    <w:abstractNumId w:val="8"/>
  </w:num>
  <w:num w:numId="15">
    <w:abstractNumId w:val="4"/>
  </w:num>
  <w:num w:numId="16">
    <w:abstractNumId w:val="13"/>
  </w:num>
  <w:num w:numId="17">
    <w:abstractNumId w:val="16"/>
  </w:num>
  <w:num w:numId="18">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
  </w:num>
  <w:num w:numId="32">
    <w:abstractNumId w:val="24"/>
  </w:num>
  <w:num w:numId="33">
    <w:abstractNumId w:val="11"/>
  </w:num>
  <w:num w:numId="34">
    <w:abstractNumId w:val="5"/>
  </w:num>
  <w:num w:numId="35">
    <w:abstractNumId w:val="28"/>
  </w:num>
  <w:num w:numId="36">
    <w:abstractNumId w:val="15"/>
  </w:num>
  <w:num w:numId="37">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7BA"/>
    <w:rsid w:val="000012F4"/>
    <w:rsid w:val="00002327"/>
    <w:rsid w:val="00002BF5"/>
    <w:rsid w:val="0000374F"/>
    <w:rsid w:val="00003D4F"/>
    <w:rsid w:val="00004E44"/>
    <w:rsid w:val="00005D00"/>
    <w:rsid w:val="00005D31"/>
    <w:rsid w:val="00006239"/>
    <w:rsid w:val="00006D31"/>
    <w:rsid w:val="00007614"/>
    <w:rsid w:val="00011045"/>
    <w:rsid w:val="00011323"/>
    <w:rsid w:val="000139E1"/>
    <w:rsid w:val="00013D8F"/>
    <w:rsid w:val="00014AE4"/>
    <w:rsid w:val="00014F61"/>
    <w:rsid w:val="00015ECF"/>
    <w:rsid w:val="00016B13"/>
    <w:rsid w:val="00016D46"/>
    <w:rsid w:val="000178D7"/>
    <w:rsid w:val="00017FCC"/>
    <w:rsid w:val="0002016E"/>
    <w:rsid w:val="0002215E"/>
    <w:rsid w:val="00022622"/>
    <w:rsid w:val="00022D0F"/>
    <w:rsid w:val="00022F98"/>
    <w:rsid w:val="00023D11"/>
    <w:rsid w:val="00024B3E"/>
    <w:rsid w:val="00025862"/>
    <w:rsid w:val="00025D4B"/>
    <w:rsid w:val="000265CC"/>
    <w:rsid w:val="00027348"/>
    <w:rsid w:val="0002748E"/>
    <w:rsid w:val="000300CF"/>
    <w:rsid w:val="00030D9E"/>
    <w:rsid w:val="00032D32"/>
    <w:rsid w:val="00034D99"/>
    <w:rsid w:val="0003527C"/>
    <w:rsid w:val="00035930"/>
    <w:rsid w:val="0003610E"/>
    <w:rsid w:val="00041A39"/>
    <w:rsid w:val="00041D3A"/>
    <w:rsid w:val="00042329"/>
    <w:rsid w:val="0004484F"/>
    <w:rsid w:val="00045976"/>
    <w:rsid w:val="00045BA6"/>
    <w:rsid w:val="00046C65"/>
    <w:rsid w:val="00046CBA"/>
    <w:rsid w:val="00047935"/>
    <w:rsid w:val="0004797E"/>
    <w:rsid w:val="00047ECA"/>
    <w:rsid w:val="00051552"/>
    <w:rsid w:val="00052176"/>
    <w:rsid w:val="00053511"/>
    <w:rsid w:val="00053DF3"/>
    <w:rsid w:val="00053E5D"/>
    <w:rsid w:val="0005455D"/>
    <w:rsid w:val="000557D3"/>
    <w:rsid w:val="00055CFC"/>
    <w:rsid w:val="00056567"/>
    <w:rsid w:val="000576BC"/>
    <w:rsid w:val="00057A51"/>
    <w:rsid w:val="00057B91"/>
    <w:rsid w:val="000600E3"/>
    <w:rsid w:val="00060991"/>
    <w:rsid w:val="00060F79"/>
    <w:rsid w:val="00061A17"/>
    <w:rsid w:val="00062D52"/>
    <w:rsid w:val="00065956"/>
    <w:rsid w:val="00065B4A"/>
    <w:rsid w:val="00067BC9"/>
    <w:rsid w:val="000710EF"/>
    <w:rsid w:val="00071EB6"/>
    <w:rsid w:val="00072979"/>
    <w:rsid w:val="00072B67"/>
    <w:rsid w:val="000731C3"/>
    <w:rsid w:val="00073C5B"/>
    <w:rsid w:val="00073E6D"/>
    <w:rsid w:val="0007786E"/>
    <w:rsid w:val="000802BE"/>
    <w:rsid w:val="0008034B"/>
    <w:rsid w:val="00080D7D"/>
    <w:rsid w:val="00080E06"/>
    <w:rsid w:val="00081C04"/>
    <w:rsid w:val="00081C5C"/>
    <w:rsid w:val="00081CD9"/>
    <w:rsid w:val="00083986"/>
    <w:rsid w:val="00083CDC"/>
    <w:rsid w:val="00083EAB"/>
    <w:rsid w:val="000841FC"/>
    <w:rsid w:val="00085D8F"/>
    <w:rsid w:val="00086B4B"/>
    <w:rsid w:val="00086BB2"/>
    <w:rsid w:val="00091D1C"/>
    <w:rsid w:val="00092445"/>
    <w:rsid w:val="00093414"/>
    <w:rsid w:val="00093C1A"/>
    <w:rsid w:val="00095757"/>
    <w:rsid w:val="00095BA7"/>
    <w:rsid w:val="00095D16"/>
    <w:rsid w:val="00095D4C"/>
    <w:rsid w:val="00095FDE"/>
    <w:rsid w:val="00097595"/>
    <w:rsid w:val="00097CFE"/>
    <w:rsid w:val="000A161B"/>
    <w:rsid w:val="000A1644"/>
    <w:rsid w:val="000A1955"/>
    <w:rsid w:val="000A1AA6"/>
    <w:rsid w:val="000A1BC6"/>
    <w:rsid w:val="000A415F"/>
    <w:rsid w:val="000A5321"/>
    <w:rsid w:val="000A5D79"/>
    <w:rsid w:val="000A72BC"/>
    <w:rsid w:val="000A7592"/>
    <w:rsid w:val="000A78A4"/>
    <w:rsid w:val="000A7DBB"/>
    <w:rsid w:val="000B0869"/>
    <w:rsid w:val="000B092C"/>
    <w:rsid w:val="000B4735"/>
    <w:rsid w:val="000B4C0A"/>
    <w:rsid w:val="000B52E2"/>
    <w:rsid w:val="000B5FCB"/>
    <w:rsid w:val="000B65EE"/>
    <w:rsid w:val="000B7AC7"/>
    <w:rsid w:val="000C040C"/>
    <w:rsid w:val="000C0E77"/>
    <w:rsid w:val="000C13AD"/>
    <w:rsid w:val="000C2574"/>
    <w:rsid w:val="000C3DAB"/>
    <w:rsid w:val="000C40C2"/>
    <w:rsid w:val="000C4946"/>
    <w:rsid w:val="000C4C62"/>
    <w:rsid w:val="000C6EDF"/>
    <w:rsid w:val="000C7E20"/>
    <w:rsid w:val="000C7F54"/>
    <w:rsid w:val="000D05D2"/>
    <w:rsid w:val="000D1588"/>
    <w:rsid w:val="000D24F5"/>
    <w:rsid w:val="000D3665"/>
    <w:rsid w:val="000D41BD"/>
    <w:rsid w:val="000D4FE3"/>
    <w:rsid w:val="000D5CCD"/>
    <w:rsid w:val="000D5DA1"/>
    <w:rsid w:val="000D5E03"/>
    <w:rsid w:val="000D5E74"/>
    <w:rsid w:val="000D6ED4"/>
    <w:rsid w:val="000D71EA"/>
    <w:rsid w:val="000D782C"/>
    <w:rsid w:val="000E0081"/>
    <w:rsid w:val="000E0D1A"/>
    <w:rsid w:val="000E31DF"/>
    <w:rsid w:val="000E35F1"/>
    <w:rsid w:val="000E38F4"/>
    <w:rsid w:val="000E39C6"/>
    <w:rsid w:val="000E3A15"/>
    <w:rsid w:val="000E426C"/>
    <w:rsid w:val="000E42E5"/>
    <w:rsid w:val="000E52B8"/>
    <w:rsid w:val="000F0006"/>
    <w:rsid w:val="000F007D"/>
    <w:rsid w:val="000F04FB"/>
    <w:rsid w:val="000F120C"/>
    <w:rsid w:val="000F29D8"/>
    <w:rsid w:val="000F4598"/>
    <w:rsid w:val="000F483B"/>
    <w:rsid w:val="000F4AED"/>
    <w:rsid w:val="000F5A7B"/>
    <w:rsid w:val="000F77A3"/>
    <w:rsid w:val="000F7996"/>
    <w:rsid w:val="0010116C"/>
    <w:rsid w:val="00102D92"/>
    <w:rsid w:val="0010324B"/>
    <w:rsid w:val="00104A4D"/>
    <w:rsid w:val="001066F3"/>
    <w:rsid w:val="00107698"/>
    <w:rsid w:val="00107D65"/>
    <w:rsid w:val="0011034A"/>
    <w:rsid w:val="00110401"/>
    <w:rsid w:val="00111984"/>
    <w:rsid w:val="0011337B"/>
    <w:rsid w:val="00113591"/>
    <w:rsid w:val="001138A8"/>
    <w:rsid w:val="001139C1"/>
    <w:rsid w:val="001149A8"/>
    <w:rsid w:val="0011567D"/>
    <w:rsid w:val="0011644E"/>
    <w:rsid w:val="0011655D"/>
    <w:rsid w:val="001179F7"/>
    <w:rsid w:val="00117B0B"/>
    <w:rsid w:val="00121950"/>
    <w:rsid w:val="00122818"/>
    <w:rsid w:val="00122DAA"/>
    <w:rsid w:val="001236CA"/>
    <w:rsid w:val="00123824"/>
    <w:rsid w:val="00124298"/>
    <w:rsid w:val="00124986"/>
    <w:rsid w:val="00125657"/>
    <w:rsid w:val="00127D3A"/>
    <w:rsid w:val="00127F44"/>
    <w:rsid w:val="00130BED"/>
    <w:rsid w:val="00131822"/>
    <w:rsid w:val="00131C01"/>
    <w:rsid w:val="00131D56"/>
    <w:rsid w:val="001320A6"/>
    <w:rsid w:val="00132241"/>
    <w:rsid w:val="00132590"/>
    <w:rsid w:val="0013313D"/>
    <w:rsid w:val="0013315A"/>
    <w:rsid w:val="001339C4"/>
    <w:rsid w:val="00133BA6"/>
    <w:rsid w:val="001350AD"/>
    <w:rsid w:val="001355B7"/>
    <w:rsid w:val="00135C00"/>
    <w:rsid w:val="0013619B"/>
    <w:rsid w:val="001365F7"/>
    <w:rsid w:val="00140488"/>
    <w:rsid w:val="00141012"/>
    <w:rsid w:val="001419B0"/>
    <w:rsid w:val="00142139"/>
    <w:rsid w:val="001425E3"/>
    <w:rsid w:val="00143271"/>
    <w:rsid w:val="001433B4"/>
    <w:rsid w:val="00143B94"/>
    <w:rsid w:val="0014404D"/>
    <w:rsid w:val="00145023"/>
    <w:rsid w:val="00145FF4"/>
    <w:rsid w:val="00146EA7"/>
    <w:rsid w:val="00147539"/>
    <w:rsid w:val="00151969"/>
    <w:rsid w:val="0015242B"/>
    <w:rsid w:val="001525BE"/>
    <w:rsid w:val="001530CC"/>
    <w:rsid w:val="00153261"/>
    <w:rsid w:val="001543B1"/>
    <w:rsid w:val="001548DA"/>
    <w:rsid w:val="00154990"/>
    <w:rsid w:val="00154CE4"/>
    <w:rsid w:val="00155C6E"/>
    <w:rsid w:val="00156A9E"/>
    <w:rsid w:val="0015779F"/>
    <w:rsid w:val="00157990"/>
    <w:rsid w:val="001601D6"/>
    <w:rsid w:val="00160325"/>
    <w:rsid w:val="00161576"/>
    <w:rsid w:val="00161D70"/>
    <w:rsid w:val="00162D7A"/>
    <w:rsid w:val="00162EA1"/>
    <w:rsid w:val="00165895"/>
    <w:rsid w:val="00165976"/>
    <w:rsid w:val="00165E2B"/>
    <w:rsid w:val="001660B8"/>
    <w:rsid w:val="00166EAF"/>
    <w:rsid w:val="001676FE"/>
    <w:rsid w:val="00170044"/>
    <w:rsid w:val="00171FED"/>
    <w:rsid w:val="00172E19"/>
    <w:rsid w:val="00173B85"/>
    <w:rsid w:val="00173D98"/>
    <w:rsid w:val="001742E4"/>
    <w:rsid w:val="00175DC2"/>
    <w:rsid w:val="001773C8"/>
    <w:rsid w:val="00180369"/>
    <w:rsid w:val="001803F5"/>
    <w:rsid w:val="00180983"/>
    <w:rsid w:val="001809DF"/>
    <w:rsid w:val="00181D5E"/>
    <w:rsid w:val="00181F52"/>
    <w:rsid w:val="001820FF"/>
    <w:rsid w:val="0018293B"/>
    <w:rsid w:val="00182A69"/>
    <w:rsid w:val="0018313E"/>
    <w:rsid w:val="00184873"/>
    <w:rsid w:val="001867C4"/>
    <w:rsid w:val="001875C5"/>
    <w:rsid w:val="00187FCD"/>
    <w:rsid w:val="00190C9B"/>
    <w:rsid w:val="00190F8D"/>
    <w:rsid w:val="001916B9"/>
    <w:rsid w:val="00191D0F"/>
    <w:rsid w:val="00192BF0"/>
    <w:rsid w:val="00192CE6"/>
    <w:rsid w:val="001930DE"/>
    <w:rsid w:val="00195251"/>
    <w:rsid w:val="00195E73"/>
    <w:rsid w:val="001973ED"/>
    <w:rsid w:val="001A004D"/>
    <w:rsid w:val="001A00E7"/>
    <w:rsid w:val="001A14F7"/>
    <w:rsid w:val="001A1789"/>
    <w:rsid w:val="001A1912"/>
    <w:rsid w:val="001A20D6"/>
    <w:rsid w:val="001A27D6"/>
    <w:rsid w:val="001A3A85"/>
    <w:rsid w:val="001A6345"/>
    <w:rsid w:val="001A7531"/>
    <w:rsid w:val="001A76A7"/>
    <w:rsid w:val="001B06DC"/>
    <w:rsid w:val="001B138D"/>
    <w:rsid w:val="001B2999"/>
    <w:rsid w:val="001B2C84"/>
    <w:rsid w:val="001B3AA6"/>
    <w:rsid w:val="001B3B66"/>
    <w:rsid w:val="001B3E52"/>
    <w:rsid w:val="001B4213"/>
    <w:rsid w:val="001B439D"/>
    <w:rsid w:val="001B43CD"/>
    <w:rsid w:val="001B4471"/>
    <w:rsid w:val="001B501A"/>
    <w:rsid w:val="001B51E3"/>
    <w:rsid w:val="001B54EF"/>
    <w:rsid w:val="001B5668"/>
    <w:rsid w:val="001B5D1E"/>
    <w:rsid w:val="001B668D"/>
    <w:rsid w:val="001B6C45"/>
    <w:rsid w:val="001B6CF1"/>
    <w:rsid w:val="001B732F"/>
    <w:rsid w:val="001C2530"/>
    <w:rsid w:val="001C4FEE"/>
    <w:rsid w:val="001C587C"/>
    <w:rsid w:val="001C6286"/>
    <w:rsid w:val="001C6326"/>
    <w:rsid w:val="001C6CFE"/>
    <w:rsid w:val="001C7862"/>
    <w:rsid w:val="001D026F"/>
    <w:rsid w:val="001D0C9E"/>
    <w:rsid w:val="001D2EB0"/>
    <w:rsid w:val="001D3703"/>
    <w:rsid w:val="001D3B3F"/>
    <w:rsid w:val="001D4467"/>
    <w:rsid w:val="001D4A37"/>
    <w:rsid w:val="001D61E1"/>
    <w:rsid w:val="001D6C65"/>
    <w:rsid w:val="001D6C8E"/>
    <w:rsid w:val="001D6FDC"/>
    <w:rsid w:val="001E0D42"/>
    <w:rsid w:val="001E1777"/>
    <w:rsid w:val="001E21A8"/>
    <w:rsid w:val="001E3369"/>
    <w:rsid w:val="001E3F70"/>
    <w:rsid w:val="001E3F73"/>
    <w:rsid w:val="001E440D"/>
    <w:rsid w:val="001E4C94"/>
    <w:rsid w:val="001E5146"/>
    <w:rsid w:val="001E5413"/>
    <w:rsid w:val="001E5CA3"/>
    <w:rsid w:val="001E6D93"/>
    <w:rsid w:val="001E6E39"/>
    <w:rsid w:val="001E6E61"/>
    <w:rsid w:val="001E70D4"/>
    <w:rsid w:val="001F0CAC"/>
    <w:rsid w:val="001F25FB"/>
    <w:rsid w:val="001F27A8"/>
    <w:rsid w:val="001F3CA3"/>
    <w:rsid w:val="001F4819"/>
    <w:rsid w:val="001F586C"/>
    <w:rsid w:val="001F6069"/>
    <w:rsid w:val="001F6B35"/>
    <w:rsid w:val="001F75A8"/>
    <w:rsid w:val="001F7816"/>
    <w:rsid w:val="00200153"/>
    <w:rsid w:val="00200744"/>
    <w:rsid w:val="00200C60"/>
    <w:rsid w:val="00201A6A"/>
    <w:rsid w:val="00201DAA"/>
    <w:rsid w:val="002034F4"/>
    <w:rsid w:val="00203B6C"/>
    <w:rsid w:val="00203D43"/>
    <w:rsid w:val="00204A16"/>
    <w:rsid w:val="00204B32"/>
    <w:rsid w:val="00204CF6"/>
    <w:rsid w:val="00205234"/>
    <w:rsid w:val="00205568"/>
    <w:rsid w:val="00206865"/>
    <w:rsid w:val="00207B48"/>
    <w:rsid w:val="00210470"/>
    <w:rsid w:val="00210B80"/>
    <w:rsid w:val="00213AF6"/>
    <w:rsid w:val="002145EC"/>
    <w:rsid w:val="0021547A"/>
    <w:rsid w:val="00216022"/>
    <w:rsid w:val="00217DF8"/>
    <w:rsid w:val="002205CB"/>
    <w:rsid w:val="00220A38"/>
    <w:rsid w:val="00220C27"/>
    <w:rsid w:val="00221439"/>
    <w:rsid w:val="0022179C"/>
    <w:rsid w:val="00222F66"/>
    <w:rsid w:val="00223886"/>
    <w:rsid w:val="00223F93"/>
    <w:rsid w:val="00223FE2"/>
    <w:rsid w:val="002254FB"/>
    <w:rsid w:val="0022559A"/>
    <w:rsid w:val="00225AFD"/>
    <w:rsid w:val="00225FCB"/>
    <w:rsid w:val="00226070"/>
    <w:rsid w:val="002277CA"/>
    <w:rsid w:val="00230256"/>
    <w:rsid w:val="0023030B"/>
    <w:rsid w:val="00232DE9"/>
    <w:rsid w:val="00233526"/>
    <w:rsid w:val="00233907"/>
    <w:rsid w:val="00233D34"/>
    <w:rsid w:val="00233F83"/>
    <w:rsid w:val="0023408E"/>
    <w:rsid w:val="0023412F"/>
    <w:rsid w:val="0023625E"/>
    <w:rsid w:val="0023675F"/>
    <w:rsid w:val="0023715B"/>
    <w:rsid w:val="00237A9E"/>
    <w:rsid w:val="00237AD1"/>
    <w:rsid w:val="00240C77"/>
    <w:rsid w:val="00240D4B"/>
    <w:rsid w:val="00241581"/>
    <w:rsid w:val="00241698"/>
    <w:rsid w:val="00242EE8"/>
    <w:rsid w:val="00243E9E"/>
    <w:rsid w:val="00244346"/>
    <w:rsid w:val="002443E0"/>
    <w:rsid w:val="00245E05"/>
    <w:rsid w:val="00245FF7"/>
    <w:rsid w:val="00246178"/>
    <w:rsid w:val="002465FB"/>
    <w:rsid w:val="00246874"/>
    <w:rsid w:val="00246D58"/>
    <w:rsid w:val="00247BF2"/>
    <w:rsid w:val="00247EA2"/>
    <w:rsid w:val="00247EAE"/>
    <w:rsid w:val="002500FD"/>
    <w:rsid w:val="00250982"/>
    <w:rsid w:val="00251DD7"/>
    <w:rsid w:val="002520EF"/>
    <w:rsid w:val="002542E3"/>
    <w:rsid w:val="00254541"/>
    <w:rsid w:val="00254F66"/>
    <w:rsid w:val="00254FD2"/>
    <w:rsid w:val="00255833"/>
    <w:rsid w:val="00256916"/>
    <w:rsid w:val="00256F5A"/>
    <w:rsid w:val="00257149"/>
    <w:rsid w:val="00257CB7"/>
    <w:rsid w:val="00260329"/>
    <w:rsid w:val="002605ED"/>
    <w:rsid w:val="0026075E"/>
    <w:rsid w:val="002608CE"/>
    <w:rsid w:val="00260A5A"/>
    <w:rsid w:val="00260CDA"/>
    <w:rsid w:val="00260FC1"/>
    <w:rsid w:val="00262636"/>
    <w:rsid w:val="002628F5"/>
    <w:rsid w:val="0026326D"/>
    <w:rsid w:val="00265D44"/>
    <w:rsid w:val="00266DF2"/>
    <w:rsid w:val="00267136"/>
    <w:rsid w:val="002674FA"/>
    <w:rsid w:val="00267B9C"/>
    <w:rsid w:val="00270434"/>
    <w:rsid w:val="0027045C"/>
    <w:rsid w:val="00270926"/>
    <w:rsid w:val="00270ABC"/>
    <w:rsid w:val="00270FC8"/>
    <w:rsid w:val="00271B4B"/>
    <w:rsid w:val="00271D00"/>
    <w:rsid w:val="00272304"/>
    <w:rsid w:val="002758E4"/>
    <w:rsid w:val="002759BB"/>
    <w:rsid w:val="00276613"/>
    <w:rsid w:val="00277C6A"/>
    <w:rsid w:val="0028037E"/>
    <w:rsid w:val="00280451"/>
    <w:rsid w:val="0028104C"/>
    <w:rsid w:val="002811FC"/>
    <w:rsid w:val="00281758"/>
    <w:rsid w:val="002823CF"/>
    <w:rsid w:val="00282E83"/>
    <w:rsid w:val="00283E1A"/>
    <w:rsid w:val="002843D1"/>
    <w:rsid w:val="00290070"/>
    <w:rsid w:val="00290B72"/>
    <w:rsid w:val="0029185B"/>
    <w:rsid w:val="002921F6"/>
    <w:rsid w:val="0029262E"/>
    <w:rsid w:val="00292C26"/>
    <w:rsid w:val="002942D7"/>
    <w:rsid w:val="0029434D"/>
    <w:rsid w:val="0029555A"/>
    <w:rsid w:val="002962A7"/>
    <w:rsid w:val="00296660"/>
    <w:rsid w:val="00297058"/>
    <w:rsid w:val="002978EC"/>
    <w:rsid w:val="00297CDF"/>
    <w:rsid w:val="00297E0E"/>
    <w:rsid w:val="002A1682"/>
    <w:rsid w:val="002A1C98"/>
    <w:rsid w:val="002A28D5"/>
    <w:rsid w:val="002A3174"/>
    <w:rsid w:val="002A3570"/>
    <w:rsid w:val="002A4099"/>
    <w:rsid w:val="002A42D5"/>
    <w:rsid w:val="002A4300"/>
    <w:rsid w:val="002A4500"/>
    <w:rsid w:val="002A4957"/>
    <w:rsid w:val="002A4F69"/>
    <w:rsid w:val="002A7CCA"/>
    <w:rsid w:val="002A7E16"/>
    <w:rsid w:val="002B0418"/>
    <w:rsid w:val="002B0519"/>
    <w:rsid w:val="002B2108"/>
    <w:rsid w:val="002B235A"/>
    <w:rsid w:val="002B25C6"/>
    <w:rsid w:val="002B2878"/>
    <w:rsid w:val="002B3280"/>
    <w:rsid w:val="002B3A05"/>
    <w:rsid w:val="002B4495"/>
    <w:rsid w:val="002B46E9"/>
    <w:rsid w:val="002B49D0"/>
    <w:rsid w:val="002B6582"/>
    <w:rsid w:val="002B78A9"/>
    <w:rsid w:val="002C0846"/>
    <w:rsid w:val="002C0A8C"/>
    <w:rsid w:val="002C110A"/>
    <w:rsid w:val="002C2A9F"/>
    <w:rsid w:val="002C2FEE"/>
    <w:rsid w:val="002C35DA"/>
    <w:rsid w:val="002C36A4"/>
    <w:rsid w:val="002C4B62"/>
    <w:rsid w:val="002C4D34"/>
    <w:rsid w:val="002C6310"/>
    <w:rsid w:val="002C68BC"/>
    <w:rsid w:val="002C69AA"/>
    <w:rsid w:val="002C6D75"/>
    <w:rsid w:val="002C6F58"/>
    <w:rsid w:val="002D001A"/>
    <w:rsid w:val="002D12C9"/>
    <w:rsid w:val="002D3709"/>
    <w:rsid w:val="002D4484"/>
    <w:rsid w:val="002D545D"/>
    <w:rsid w:val="002D569B"/>
    <w:rsid w:val="002D5770"/>
    <w:rsid w:val="002D598C"/>
    <w:rsid w:val="002D656F"/>
    <w:rsid w:val="002D6707"/>
    <w:rsid w:val="002D7117"/>
    <w:rsid w:val="002D78E2"/>
    <w:rsid w:val="002E3935"/>
    <w:rsid w:val="002E4CAC"/>
    <w:rsid w:val="002E52CB"/>
    <w:rsid w:val="002E5FFF"/>
    <w:rsid w:val="002E6140"/>
    <w:rsid w:val="002E69F5"/>
    <w:rsid w:val="002F030D"/>
    <w:rsid w:val="002F0D15"/>
    <w:rsid w:val="002F3207"/>
    <w:rsid w:val="002F366C"/>
    <w:rsid w:val="002F39B8"/>
    <w:rsid w:val="002F3A33"/>
    <w:rsid w:val="002F59ED"/>
    <w:rsid w:val="002F5E92"/>
    <w:rsid w:val="002F6063"/>
    <w:rsid w:val="002F6A9D"/>
    <w:rsid w:val="002F7839"/>
    <w:rsid w:val="002F7994"/>
    <w:rsid w:val="002F7D7B"/>
    <w:rsid w:val="003004CE"/>
    <w:rsid w:val="00301847"/>
    <w:rsid w:val="00303649"/>
    <w:rsid w:val="0030367C"/>
    <w:rsid w:val="00304E7A"/>
    <w:rsid w:val="0030612D"/>
    <w:rsid w:val="00306236"/>
    <w:rsid w:val="003065F7"/>
    <w:rsid w:val="0030714A"/>
    <w:rsid w:val="0030736A"/>
    <w:rsid w:val="00310E41"/>
    <w:rsid w:val="00311228"/>
    <w:rsid w:val="0031139A"/>
    <w:rsid w:val="003123B9"/>
    <w:rsid w:val="003125DD"/>
    <w:rsid w:val="00313C55"/>
    <w:rsid w:val="00315D3B"/>
    <w:rsid w:val="003177A2"/>
    <w:rsid w:val="00317A7B"/>
    <w:rsid w:val="0032093A"/>
    <w:rsid w:val="0032112C"/>
    <w:rsid w:val="00321844"/>
    <w:rsid w:val="003224C2"/>
    <w:rsid w:val="00322B4D"/>
    <w:rsid w:val="00323097"/>
    <w:rsid w:val="003234B4"/>
    <w:rsid w:val="00323BAD"/>
    <w:rsid w:val="00323E7F"/>
    <w:rsid w:val="003248BE"/>
    <w:rsid w:val="00326DF8"/>
    <w:rsid w:val="00327CA8"/>
    <w:rsid w:val="00327CA9"/>
    <w:rsid w:val="003302A7"/>
    <w:rsid w:val="00330515"/>
    <w:rsid w:val="00331FAE"/>
    <w:rsid w:val="00332473"/>
    <w:rsid w:val="00333678"/>
    <w:rsid w:val="00334886"/>
    <w:rsid w:val="0033511C"/>
    <w:rsid w:val="00335D75"/>
    <w:rsid w:val="00335D7C"/>
    <w:rsid w:val="00337198"/>
    <w:rsid w:val="0033749D"/>
    <w:rsid w:val="00342C1A"/>
    <w:rsid w:val="00343066"/>
    <w:rsid w:val="00344FD1"/>
    <w:rsid w:val="00345AD7"/>
    <w:rsid w:val="00345CFC"/>
    <w:rsid w:val="00347661"/>
    <w:rsid w:val="00347A61"/>
    <w:rsid w:val="0035061B"/>
    <w:rsid w:val="00351260"/>
    <w:rsid w:val="00351A6B"/>
    <w:rsid w:val="00352080"/>
    <w:rsid w:val="003539DE"/>
    <w:rsid w:val="00353CC0"/>
    <w:rsid w:val="00355067"/>
    <w:rsid w:val="00355DD2"/>
    <w:rsid w:val="003563B5"/>
    <w:rsid w:val="00356C71"/>
    <w:rsid w:val="0036000F"/>
    <w:rsid w:val="00360462"/>
    <w:rsid w:val="00360AC7"/>
    <w:rsid w:val="00361593"/>
    <w:rsid w:val="00361FC7"/>
    <w:rsid w:val="003626D3"/>
    <w:rsid w:val="00362FF0"/>
    <w:rsid w:val="0036329A"/>
    <w:rsid w:val="00363844"/>
    <w:rsid w:val="00363FA2"/>
    <w:rsid w:val="0036467C"/>
    <w:rsid w:val="00364A47"/>
    <w:rsid w:val="003659C6"/>
    <w:rsid w:val="00365CFF"/>
    <w:rsid w:val="00367117"/>
    <w:rsid w:val="0037081D"/>
    <w:rsid w:val="00370BC2"/>
    <w:rsid w:val="00370BE6"/>
    <w:rsid w:val="00371FA3"/>
    <w:rsid w:val="00372734"/>
    <w:rsid w:val="00372D2C"/>
    <w:rsid w:val="00373558"/>
    <w:rsid w:val="0037419C"/>
    <w:rsid w:val="003745B0"/>
    <w:rsid w:val="003747A2"/>
    <w:rsid w:val="0037580F"/>
    <w:rsid w:val="0037593A"/>
    <w:rsid w:val="00375E16"/>
    <w:rsid w:val="00376ADF"/>
    <w:rsid w:val="003809A6"/>
    <w:rsid w:val="00382B33"/>
    <w:rsid w:val="00383041"/>
    <w:rsid w:val="0038346A"/>
    <w:rsid w:val="003840E3"/>
    <w:rsid w:val="00385899"/>
    <w:rsid w:val="00385941"/>
    <w:rsid w:val="00386C38"/>
    <w:rsid w:val="00387210"/>
    <w:rsid w:val="00387602"/>
    <w:rsid w:val="00387A60"/>
    <w:rsid w:val="00390153"/>
    <w:rsid w:val="003907FB"/>
    <w:rsid w:val="003907FE"/>
    <w:rsid w:val="00390C5D"/>
    <w:rsid w:val="00391479"/>
    <w:rsid w:val="00392E16"/>
    <w:rsid w:val="00393C49"/>
    <w:rsid w:val="003951AE"/>
    <w:rsid w:val="00396376"/>
    <w:rsid w:val="003968A9"/>
    <w:rsid w:val="00396CED"/>
    <w:rsid w:val="003972BB"/>
    <w:rsid w:val="003978E7"/>
    <w:rsid w:val="003A0267"/>
    <w:rsid w:val="003A0E6A"/>
    <w:rsid w:val="003A1131"/>
    <w:rsid w:val="003A14FC"/>
    <w:rsid w:val="003A1F32"/>
    <w:rsid w:val="003A21B6"/>
    <w:rsid w:val="003A21C2"/>
    <w:rsid w:val="003A281E"/>
    <w:rsid w:val="003A2D4D"/>
    <w:rsid w:val="003A3BFF"/>
    <w:rsid w:val="003A415C"/>
    <w:rsid w:val="003A4A3E"/>
    <w:rsid w:val="003A5100"/>
    <w:rsid w:val="003A5E3F"/>
    <w:rsid w:val="003A6066"/>
    <w:rsid w:val="003A66C9"/>
    <w:rsid w:val="003A7405"/>
    <w:rsid w:val="003B0B94"/>
    <w:rsid w:val="003B0C80"/>
    <w:rsid w:val="003B1C27"/>
    <w:rsid w:val="003B2ABE"/>
    <w:rsid w:val="003B2BB6"/>
    <w:rsid w:val="003B33A9"/>
    <w:rsid w:val="003B3A0C"/>
    <w:rsid w:val="003B3F11"/>
    <w:rsid w:val="003B53FF"/>
    <w:rsid w:val="003B59FA"/>
    <w:rsid w:val="003B5E32"/>
    <w:rsid w:val="003B7B07"/>
    <w:rsid w:val="003B7D58"/>
    <w:rsid w:val="003C0327"/>
    <w:rsid w:val="003C1A92"/>
    <w:rsid w:val="003C54A6"/>
    <w:rsid w:val="003C65E8"/>
    <w:rsid w:val="003C67C1"/>
    <w:rsid w:val="003C7756"/>
    <w:rsid w:val="003D1A40"/>
    <w:rsid w:val="003D1E41"/>
    <w:rsid w:val="003D362E"/>
    <w:rsid w:val="003D394F"/>
    <w:rsid w:val="003D39A6"/>
    <w:rsid w:val="003D39A8"/>
    <w:rsid w:val="003D3A69"/>
    <w:rsid w:val="003D43D8"/>
    <w:rsid w:val="003D481C"/>
    <w:rsid w:val="003D519D"/>
    <w:rsid w:val="003D519F"/>
    <w:rsid w:val="003D638C"/>
    <w:rsid w:val="003D664F"/>
    <w:rsid w:val="003D7E6B"/>
    <w:rsid w:val="003E16F7"/>
    <w:rsid w:val="003E252D"/>
    <w:rsid w:val="003E32E2"/>
    <w:rsid w:val="003E3419"/>
    <w:rsid w:val="003E3E0E"/>
    <w:rsid w:val="003E3FD8"/>
    <w:rsid w:val="003E4199"/>
    <w:rsid w:val="003E5FA8"/>
    <w:rsid w:val="003E61A7"/>
    <w:rsid w:val="003E6D61"/>
    <w:rsid w:val="003E7AF1"/>
    <w:rsid w:val="003F1C07"/>
    <w:rsid w:val="003F1CD1"/>
    <w:rsid w:val="003F2379"/>
    <w:rsid w:val="003F295E"/>
    <w:rsid w:val="003F4E0D"/>
    <w:rsid w:val="003F555A"/>
    <w:rsid w:val="003F55D5"/>
    <w:rsid w:val="003F6514"/>
    <w:rsid w:val="003F7BC2"/>
    <w:rsid w:val="004005CB"/>
    <w:rsid w:val="00400877"/>
    <w:rsid w:val="00400D1C"/>
    <w:rsid w:val="004017F6"/>
    <w:rsid w:val="0040276C"/>
    <w:rsid w:val="0040311E"/>
    <w:rsid w:val="004047E2"/>
    <w:rsid w:val="00404F81"/>
    <w:rsid w:val="0040518D"/>
    <w:rsid w:val="004059B4"/>
    <w:rsid w:val="00405E63"/>
    <w:rsid w:val="00406156"/>
    <w:rsid w:val="00410096"/>
    <w:rsid w:val="00410BFA"/>
    <w:rsid w:val="00411C18"/>
    <w:rsid w:val="004133EF"/>
    <w:rsid w:val="004140C9"/>
    <w:rsid w:val="00415922"/>
    <w:rsid w:val="00415AC3"/>
    <w:rsid w:val="00415B04"/>
    <w:rsid w:val="004163FE"/>
    <w:rsid w:val="0041690D"/>
    <w:rsid w:val="004177AF"/>
    <w:rsid w:val="00417C48"/>
    <w:rsid w:val="004202E5"/>
    <w:rsid w:val="004218A9"/>
    <w:rsid w:val="00421AB7"/>
    <w:rsid w:val="00422D2E"/>
    <w:rsid w:val="004243D8"/>
    <w:rsid w:val="004252CD"/>
    <w:rsid w:val="00426E6C"/>
    <w:rsid w:val="00431A50"/>
    <w:rsid w:val="004329A9"/>
    <w:rsid w:val="004334C5"/>
    <w:rsid w:val="004336E4"/>
    <w:rsid w:val="00433AA6"/>
    <w:rsid w:val="004345EB"/>
    <w:rsid w:val="00434B84"/>
    <w:rsid w:val="0043533C"/>
    <w:rsid w:val="004358ED"/>
    <w:rsid w:val="0043617E"/>
    <w:rsid w:val="00436A60"/>
    <w:rsid w:val="00436DBE"/>
    <w:rsid w:val="00437459"/>
    <w:rsid w:val="004379B0"/>
    <w:rsid w:val="00440434"/>
    <w:rsid w:val="004404A9"/>
    <w:rsid w:val="0044059B"/>
    <w:rsid w:val="004410DB"/>
    <w:rsid w:val="004423F4"/>
    <w:rsid w:val="00442A98"/>
    <w:rsid w:val="00442B7A"/>
    <w:rsid w:val="00442DB2"/>
    <w:rsid w:val="00442ECF"/>
    <w:rsid w:val="00442F58"/>
    <w:rsid w:val="0044474F"/>
    <w:rsid w:val="00444EF7"/>
    <w:rsid w:val="00446781"/>
    <w:rsid w:val="00446AE9"/>
    <w:rsid w:val="0044729F"/>
    <w:rsid w:val="0045041C"/>
    <w:rsid w:val="0045052C"/>
    <w:rsid w:val="00452443"/>
    <w:rsid w:val="00452A33"/>
    <w:rsid w:val="00453435"/>
    <w:rsid w:val="00453529"/>
    <w:rsid w:val="00454953"/>
    <w:rsid w:val="00454D6B"/>
    <w:rsid w:val="004567AC"/>
    <w:rsid w:val="00456A19"/>
    <w:rsid w:val="0046014F"/>
    <w:rsid w:val="00460976"/>
    <w:rsid w:val="00460A5D"/>
    <w:rsid w:val="00460B85"/>
    <w:rsid w:val="0046278B"/>
    <w:rsid w:val="00462879"/>
    <w:rsid w:val="00463402"/>
    <w:rsid w:val="00463FE7"/>
    <w:rsid w:val="00464D04"/>
    <w:rsid w:val="00467FED"/>
    <w:rsid w:val="004702E5"/>
    <w:rsid w:val="00470322"/>
    <w:rsid w:val="0047077C"/>
    <w:rsid w:val="00470937"/>
    <w:rsid w:val="004714D9"/>
    <w:rsid w:val="004745B8"/>
    <w:rsid w:val="004747AD"/>
    <w:rsid w:val="004749EB"/>
    <w:rsid w:val="004756A1"/>
    <w:rsid w:val="004758C2"/>
    <w:rsid w:val="00475E43"/>
    <w:rsid w:val="00475F77"/>
    <w:rsid w:val="00476B9F"/>
    <w:rsid w:val="00476FC0"/>
    <w:rsid w:val="00477451"/>
    <w:rsid w:val="004776C9"/>
    <w:rsid w:val="00477911"/>
    <w:rsid w:val="0048149A"/>
    <w:rsid w:val="00481531"/>
    <w:rsid w:val="004821AF"/>
    <w:rsid w:val="00482C9C"/>
    <w:rsid w:val="00482D9D"/>
    <w:rsid w:val="00483D6D"/>
    <w:rsid w:val="00485413"/>
    <w:rsid w:val="004869C3"/>
    <w:rsid w:val="00486DAD"/>
    <w:rsid w:val="00487557"/>
    <w:rsid w:val="00487CFB"/>
    <w:rsid w:val="00487F58"/>
    <w:rsid w:val="004919DE"/>
    <w:rsid w:val="00492314"/>
    <w:rsid w:val="00492595"/>
    <w:rsid w:val="004931EF"/>
    <w:rsid w:val="00494F8C"/>
    <w:rsid w:val="004A1337"/>
    <w:rsid w:val="004A151A"/>
    <w:rsid w:val="004A1625"/>
    <w:rsid w:val="004A193F"/>
    <w:rsid w:val="004A1DCC"/>
    <w:rsid w:val="004A4091"/>
    <w:rsid w:val="004A4730"/>
    <w:rsid w:val="004A47C5"/>
    <w:rsid w:val="004A57A3"/>
    <w:rsid w:val="004A5C56"/>
    <w:rsid w:val="004A5FE9"/>
    <w:rsid w:val="004A715C"/>
    <w:rsid w:val="004A7805"/>
    <w:rsid w:val="004B13A1"/>
    <w:rsid w:val="004B1817"/>
    <w:rsid w:val="004B38B3"/>
    <w:rsid w:val="004B46CE"/>
    <w:rsid w:val="004B487B"/>
    <w:rsid w:val="004B4F93"/>
    <w:rsid w:val="004B555A"/>
    <w:rsid w:val="004B69C6"/>
    <w:rsid w:val="004B6E5B"/>
    <w:rsid w:val="004B7C7D"/>
    <w:rsid w:val="004C048F"/>
    <w:rsid w:val="004C08C0"/>
    <w:rsid w:val="004C150F"/>
    <w:rsid w:val="004C1E6C"/>
    <w:rsid w:val="004C301B"/>
    <w:rsid w:val="004C357F"/>
    <w:rsid w:val="004C3D21"/>
    <w:rsid w:val="004C3D47"/>
    <w:rsid w:val="004C445B"/>
    <w:rsid w:val="004C5987"/>
    <w:rsid w:val="004C6299"/>
    <w:rsid w:val="004C63D7"/>
    <w:rsid w:val="004C63F7"/>
    <w:rsid w:val="004C760B"/>
    <w:rsid w:val="004C7825"/>
    <w:rsid w:val="004C7D09"/>
    <w:rsid w:val="004D0164"/>
    <w:rsid w:val="004D1792"/>
    <w:rsid w:val="004D1BA6"/>
    <w:rsid w:val="004D3AC9"/>
    <w:rsid w:val="004D4C8F"/>
    <w:rsid w:val="004D6B4A"/>
    <w:rsid w:val="004E09BB"/>
    <w:rsid w:val="004E161F"/>
    <w:rsid w:val="004E226E"/>
    <w:rsid w:val="004E2304"/>
    <w:rsid w:val="004E2EA0"/>
    <w:rsid w:val="004E2F8D"/>
    <w:rsid w:val="004E32FD"/>
    <w:rsid w:val="004E340D"/>
    <w:rsid w:val="004E3FE9"/>
    <w:rsid w:val="004E43FA"/>
    <w:rsid w:val="004E4DD6"/>
    <w:rsid w:val="004E4F9D"/>
    <w:rsid w:val="004E6902"/>
    <w:rsid w:val="004E6CED"/>
    <w:rsid w:val="004E71A7"/>
    <w:rsid w:val="004E7A19"/>
    <w:rsid w:val="004E7C6B"/>
    <w:rsid w:val="004E7D33"/>
    <w:rsid w:val="004F0B9A"/>
    <w:rsid w:val="004F1EDF"/>
    <w:rsid w:val="004F292B"/>
    <w:rsid w:val="004F464E"/>
    <w:rsid w:val="004F4782"/>
    <w:rsid w:val="004F485F"/>
    <w:rsid w:val="004F4872"/>
    <w:rsid w:val="004F4960"/>
    <w:rsid w:val="004F57DB"/>
    <w:rsid w:val="004F5CC2"/>
    <w:rsid w:val="004F6290"/>
    <w:rsid w:val="004F6AE5"/>
    <w:rsid w:val="004F7418"/>
    <w:rsid w:val="004F7E03"/>
    <w:rsid w:val="00500579"/>
    <w:rsid w:val="0050193F"/>
    <w:rsid w:val="00501A26"/>
    <w:rsid w:val="00501B9D"/>
    <w:rsid w:val="00501C50"/>
    <w:rsid w:val="00501DC5"/>
    <w:rsid w:val="00501E21"/>
    <w:rsid w:val="00501F7C"/>
    <w:rsid w:val="00502D6E"/>
    <w:rsid w:val="005039B3"/>
    <w:rsid w:val="00504A45"/>
    <w:rsid w:val="0050506D"/>
    <w:rsid w:val="00505095"/>
    <w:rsid w:val="00505FE6"/>
    <w:rsid w:val="005069D7"/>
    <w:rsid w:val="005075ED"/>
    <w:rsid w:val="005078A3"/>
    <w:rsid w:val="00507BD0"/>
    <w:rsid w:val="00507C59"/>
    <w:rsid w:val="00510513"/>
    <w:rsid w:val="005105D4"/>
    <w:rsid w:val="005111FB"/>
    <w:rsid w:val="00511301"/>
    <w:rsid w:val="005128A4"/>
    <w:rsid w:val="00513149"/>
    <w:rsid w:val="00513157"/>
    <w:rsid w:val="00513A57"/>
    <w:rsid w:val="00516CAA"/>
    <w:rsid w:val="00517003"/>
    <w:rsid w:val="005170B4"/>
    <w:rsid w:val="005173B5"/>
    <w:rsid w:val="00520269"/>
    <w:rsid w:val="005207B4"/>
    <w:rsid w:val="00520F6C"/>
    <w:rsid w:val="005212B1"/>
    <w:rsid w:val="00522169"/>
    <w:rsid w:val="0052287D"/>
    <w:rsid w:val="00522E49"/>
    <w:rsid w:val="00524591"/>
    <w:rsid w:val="00524655"/>
    <w:rsid w:val="00524AD4"/>
    <w:rsid w:val="005252A7"/>
    <w:rsid w:val="00525603"/>
    <w:rsid w:val="00525726"/>
    <w:rsid w:val="00525F07"/>
    <w:rsid w:val="00527A34"/>
    <w:rsid w:val="00527B01"/>
    <w:rsid w:val="005300E7"/>
    <w:rsid w:val="00530CA4"/>
    <w:rsid w:val="00530F2A"/>
    <w:rsid w:val="00531880"/>
    <w:rsid w:val="00532EE7"/>
    <w:rsid w:val="00532F43"/>
    <w:rsid w:val="0053331C"/>
    <w:rsid w:val="00533E67"/>
    <w:rsid w:val="00534453"/>
    <w:rsid w:val="00534BE6"/>
    <w:rsid w:val="00535803"/>
    <w:rsid w:val="00535BA1"/>
    <w:rsid w:val="00535C86"/>
    <w:rsid w:val="00535F5D"/>
    <w:rsid w:val="00535FF8"/>
    <w:rsid w:val="0053636D"/>
    <w:rsid w:val="005365CE"/>
    <w:rsid w:val="00540670"/>
    <w:rsid w:val="0054109C"/>
    <w:rsid w:val="005411FE"/>
    <w:rsid w:val="00541739"/>
    <w:rsid w:val="005426F3"/>
    <w:rsid w:val="00542C46"/>
    <w:rsid w:val="00544B86"/>
    <w:rsid w:val="00545259"/>
    <w:rsid w:val="005466A5"/>
    <w:rsid w:val="005507DC"/>
    <w:rsid w:val="005516A2"/>
    <w:rsid w:val="00552EBD"/>
    <w:rsid w:val="00554311"/>
    <w:rsid w:val="00554735"/>
    <w:rsid w:val="00555553"/>
    <w:rsid w:val="00555F38"/>
    <w:rsid w:val="00557275"/>
    <w:rsid w:val="00560E2B"/>
    <w:rsid w:val="00561626"/>
    <w:rsid w:val="0056174F"/>
    <w:rsid w:val="00561BB2"/>
    <w:rsid w:val="00561D5D"/>
    <w:rsid w:val="0056257F"/>
    <w:rsid w:val="00562CFE"/>
    <w:rsid w:val="00563194"/>
    <w:rsid w:val="00564BB7"/>
    <w:rsid w:val="005659E1"/>
    <w:rsid w:val="00565FDC"/>
    <w:rsid w:val="00566955"/>
    <w:rsid w:val="005678EF"/>
    <w:rsid w:val="00570175"/>
    <w:rsid w:val="00570C73"/>
    <w:rsid w:val="00571C00"/>
    <w:rsid w:val="00571C26"/>
    <w:rsid w:val="00572BDA"/>
    <w:rsid w:val="00572D8B"/>
    <w:rsid w:val="005735D5"/>
    <w:rsid w:val="00574724"/>
    <w:rsid w:val="00574787"/>
    <w:rsid w:val="005747AB"/>
    <w:rsid w:val="00574AC6"/>
    <w:rsid w:val="0057555E"/>
    <w:rsid w:val="0057637D"/>
    <w:rsid w:val="005764CC"/>
    <w:rsid w:val="00576558"/>
    <w:rsid w:val="00576F95"/>
    <w:rsid w:val="00577103"/>
    <w:rsid w:val="00577625"/>
    <w:rsid w:val="00577FD1"/>
    <w:rsid w:val="005800F8"/>
    <w:rsid w:val="00580708"/>
    <w:rsid w:val="0058145E"/>
    <w:rsid w:val="0058200C"/>
    <w:rsid w:val="00582409"/>
    <w:rsid w:val="00582E4E"/>
    <w:rsid w:val="00583D28"/>
    <w:rsid w:val="00585793"/>
    <w:rsid w:val="00585836"/>
    <w:rsid w:val="005867BA"/>
    <w:rsid w:val="00587866"/>
    <w:rsid w:val="00590ACA"/>
    <w:rsid w:val="00590E21"/>
    <w:rsid w:val="00591468"/>
    <w:rsid w:val="0059159A"/>
    <w:rsid w:val="00591A99"/>
    <w:rsid w:val="00591D9C"/>
    <w:rsid w:val="00591F9E"/>
    <w:rsid w:val="0059242E"/>
    <w:rsid w:val="00592814"/>
    <w:rsid w:val="00592A73"/>
    <w:rsid w:val="005932CD"/>
    <w:rsid w:val="00593DC4"/>
    <w:rsid w:val="00594064"/>
    <w:rsid w:val="0059499B"/>
    <w:rsid w:val="00594F5E"/>
    <w:rsid w:val="00596218"/>
    <w:rsid w:val="005965E7"/>
    <w:rsid w:val="005A0412"/>
    <w:rsid w:val="005A0A37"/>
    <w:rsid w:val="005A0FEA"/>
    <w:rsid w:val="005A1719"/>
    <w:rsid w:val="005A1984"/>
    <w:rsid w:val="005A1A98"/>
    <w:rsid w:val="005A20F3"/>
    <w:rsid w:val="005A3182"/>
    <w:rsid w:val="005A370B"/>
    <w:rsid w:val="005A3DDE"/>
    <w:rsid w:val="005A52CE"/>
    <w:rsid w:val="005A5FE9"/>
    <w:rsid w:val="005A6336"/>
    <w:rsid w:val="005A6FBD"/>
    <w:rsid w:val="005A767D"/>
    <w:rsid w:val="005A7680"/>
    <w:rsid w:val="005A7C0B"/>
    <w:rsid w:val="005B010E"/>
    <w:rsid w:val="005B03C1"/>
    <w:rsid w:val="005B249E"/>
    <w:rsid w:val="005B2741"/>
    <w:rsid w:val="005B298E"/>
    <w:rsid w:val="005B3A87"/>
    <w:rsid w:val="005B41B1"/>
    <w:rsid w:val="005B481B"/>
    <w:rsid w:val="005B4BA0"/>
    <w:rsid w:val="005B550B"/>
    <w:rsid w:val="005B5859"/>
    <w:rsid w:val="005B5C19"/>
    <w:rsid w:val="005B5CD9"/>
    <w:rsid w:val="005B6957"/>
    <w:rsid w:val="005B7570"/>
    <w:rsid w:val="005B78A7"/>
    <w:rsid w:val="005C056E"/>
    <w:rsid w:val="005C295B"/>
    <w:rsid w:val="005C2AF9"/>
    <w:rsid w:val="005C3D94"/>
    <w:rsid w:val="005C50B0"/>
    <w:rsid w:val="005C5E43"/>
    <w:rsid w:val="005C658E"/>
    <w:rsid w:val="005D2E8A"/>
    <w:rsid w:val="005D404F"/>
    <w:rsid w:val="005D48F6"/>
    <w:rsid w:val="005D5236"/>
    <w:rsid w:val="005D532A"/>
    <w:rsid w:val="005D53B6"/>
    <w:rsid w:val="005D5543"/>
    <w:rsid w:val="005D6B80"/>
    <w:rsid w:val="005D6E92"/>
    <w:rsid w:val="005D7AE5"/>
    <w:rsid w:val="005D7FE6"/>
    <w:rsid w:val="005E1A20"/>
    <w:rsid w:val="005E263F"/>
    <w:rsid w:val="005E3025"/>
    <w:rsid w:val="005E3396"/>
    <w:rsid w:val="005E3627"/>
    <w:rsid w:val="005E3B57"/>
    <w:rsid w:val="005E4027"/>
    <w:rsid w:val="005E5248"/>
    <w:rsid w:val="005E67E6"/>
    <w:rsid w:val="005E74D6"/>
    <w:rsid w:val="005F08F8"/>
    <w:rsid w:val="005F0EBC"/>
    <w:rsid w:val="005F1732"/>
    <w:rsid w:val="005F18AF"/>
    <w:rsid w:val="005F1AB6"/>
    <w:rsid w:val="005F2B12"/>
    <w:rsid w:val="005F2F60"/>
    <w:rsid w:val="005F3AE7"/>
    <w:rsid w:val="005F3E80"/>
    <w:rsid w:val="005F4495"/>
    <w:rsid w:val="005F44A5"/>
    <w:rsid w:val="005F4D2C"/>
    <w:rsid w:val="005F6124"/>
    <w:rsid w:val="005F7C45"/>
    <w:rsid w:val="006006C7"/>
    <w:rsid w:val="00600F91"/>
    <w:rsid w:val="006012E8"/>
    <w:rsid w:val="00601CCC"/>
    <w:rsid w:val="006028D1"/>
    <w:rsid w:val="00602E72"/>
    <w:rsid w:val="00603226"/>
    <w:rsid w:val="00603D83"/>
    <w:rsid w:val="00604613"/>
    <w:rsid w:val="00604648"/>
    <w:rsid w:val="00605C5F"/>
    <w:rsid w:val="00605E7E"/>
    <w:rsid w:val="006062CA"/>
    <w:rsid w:val="006073A1"/>
    <w:rsid w:val="0060742D"/>
    <w:rsid w:val="006074B9"/>
    <w:rsid w:val="006076A2"/>
    <w:rsid w:val="00610043"/>
    <w:rsid w:val="00610579"/>
    <w:rsid w:val="0061117C"/>
    <w:rsid w:val="0061165D"/>
    <w:rsid w:val="0061184A"/>
    <w:rsid w:val="006123F6"/>
    <w:rsid w:val="00612584"/>
    <w:rsid w:val="00612BE7"/>
    <w:rsid w:val="00614893"/>
    <w:rsid w:val="00614A80"/>
    <w:rsid w:val="00620D1D"/>
    <w:rsid w:val="00620E5B"/>
    <w:rsid w:val="006213F9"/>
    <w:rsid w:val="00621602"/>
    <w:rsid w:val="006216BA"/>
    <w:rsid w:val="00621AE0"/>
    <w:rsid w:val="00621DC8"/>
    <w:rsid w:val="00622653"/>
    <w:rsid w:val="006242A4"/>
    <w:rsid w:val="00624FBE"/>
    <w:rsid w:val="006251B4"/>
    <w:rsid w:val="00625E8C"/>
    <w:rsid w:val="00627B3D"/>
    <w:rsid w:val="006300DD"/>
    <w:rsid w:val="006306D0"/>
    <w:rsid w:val="00630A42"/>
    <w:rsid w:val="006318BB"/>
    <w:rsid w:val="006331B7"/>
    <w:rsid w:val="00633D3D"/>
    <w:rsid w:val="00634A27"/>
    <w:rsid w:val="00634E14"/>
    <w:rsid w:val="006358B1"/>
    <w:rsid w:val="0063590C"/>
    <w:rsid w:val="00635C60"/>
    <w:rsid w:val="0063635C"/>
    <w:rsid w:val="006368E8"/>
    <w:rsid w:val="00637613"/>
    <w:rsid w:val="00637DC3"/>
    <w:rsid w:val="00640211"/>
    <w:rsid w:val="0064041B"/>
    <w:rsid w:val="00640A51"/>
    <w:rsid w:val="00640BEC"/>
    <w:rsid w:val="0064119F"/>
    <w:rsid w:val="006418F6"/>
    <w:rsid w:val="00642128"/>
    <w:rsid w:val="00643419"/>
    <w:rsid w:val="00643BE4"/>
    <w:rsid w:val="00644927"/>
    <w:rsid w:val="006452CD"/>
    <w:rsid w:val="0064585C"/>
    <w:rsid w:val="00645994"/>
    <w:rsid w:val="00646F7C"/>
    <w:rsid w:val="00651ADC"/>
    <w:rsid w:val="00652050"/>
    <w:rsid w:val="006528DA"/>
    <w:rsid w:val="006531DB"/>
    <w:rsid w:val="00653988"/>
    <w:rsid w:val="0065461F"/>
    <w:rsid w:val="00655744"/>
    <w:rsid w:val="006561A1"/>
    <w:rsid w:val="00656FB9"/>
    <w:rsid w:val="006579F9"/>
    <w:rsid w:val="0066304F"/>
    <w:rsid w:val="006635F8"/>
    <w:rsid w:val="00663753"/>
    <w:rsid w:val="006641C8"/>
    <w:rsid w:val="0066691C"/>
    <w:rsid w:val="006669AB"/>
    <w:rsid w:val="00670395"/>
    <w:rsid w:val="00671012"/>
    <w:rsid w:val="006714D2"/>
    <w:rsid w:val="00671612"/>
    <w:rsid w:val="00671A95"/>
    <w:rsid w:val="006728EA"/>
    <w:rsid w:val="0067483D"/>
    <w:rsid w:val="00675FE0"/>
    <w:rsid w:val="00676F82"/>
    <w:rsid w:val="006776B3"/>
    <w:rsid w:val="00677C60"/>
    <w:rsid w:val="006801F3"/>
    <w:rsid w:val="0068036A"/>
    <w:rsid w:val="0068052B"/>
    <w:rsid w:val="00682BB9"/>
    <w:rsid w:val="00682D11"/>
    <w:rsid w:val="0068588B"/>
    <w:rsid w:val="006866C7"/>
    <w:rsid w:val="006868C8"/>
    <w:rsid w:val="0069022E"/>
    <w:rsid w:val="006923D3"/>
    <w:rsid w:val="006926F2"/>
    <w:rsid w:val="00692DFF"/>
    <w:rsid w:val="00693003"/>
    <w:rsid w:val="0069306A"/>
    <w:rsid w:val="006932A1"/>
    <w:rsid w:val="006935E9"/>
    <w:rsid w:val="00693C43"/>
    <w:rsid w:val="006948A8"/>
    <w:rsid w:val="0069508A"/>
    <w:rsid w:val="00695135"/>
    <w:rsid w:val="006956DA"/>
    <w:rsid w:val="00695C63"/>
    <w:rsid w:val="00696981"/>
    <w:rsid w:val="006A00E1"/>
    <w:rsid w:val="006A12AF"/>
    <w:rsid w:val="006A1B49"/>
    <w:rsid w:val="006A1DCD"/>
    <w:rsid w:val="006A2B99"/>
    <w:rsid w:val="006A2F4C"/>
    <w:rsid w:val="006A3723"/>
    <w:rsid w:val="006A3BF9"/>
    <w:rsid w:val="006A4AA8"/>
    <w:rsid w:val="006A4BF4"/>
    <w:rsid w:val="006A522A"/>
    <w:rsid w:val="006A5EEF"/>
    <w:rsid w:val="006A693D"/>
    <w:rsid w:val="006A697F"/>
    <w:rsid w:val="006A76E7"/>
    <w:rsid w:val="006A7A61"/>
    <w:rsid w:val="006B09B7"/>
    <w:rsid w:val="006B13B8"/>
    <w:rsid w:val="006B3599"/>
    <w:rsid w:val="006B4BE5"/>
    <w:rsid w:val="006B50A7"/>
    <w:rsid w:val="006B50E9"/>
    <w:rsid w:val="006B5ED2"/>
    <w:rsid w:val="006B5F0D"/>
    <w:rsid w:val="006B6EA8"/>
    <w:rsid w:val="006B7020"/>
    <w:rsid w:val="006C1263"/>
    <w:rsid w:val="006C278E"/>
    <w:rsid w:val="006C4131"/>
    <w:rsid w:val="006C4708"/>
    <w:rsid w:val="006C50EA"/>
    <w:rsid w:val="006C5242"/>
    <w:rsid w:val="006C5DA6"/>
    <w:rsid w:val="006C5F82"/>
    <w:rsid w:val="006C6105"/>
    <w:rsid w:val="006C6BBF"/>
    <w:rsid w:val="006C770D"/>
    <w:rsid w:val="006C7AB6"/>
    <w:rsid w:val="006C7DFE"/>
    <w:rsid w:val="006C7F3D"/>
    <w:rsid w:val="006D0520"/>
    <w:rsid w:val="006D08CA"/>
    <w:rsid w:val="006D0EFB"/>
    <w:rsid w:val="006D2758"/>
    <w:rsid w:val="006D29E9"/>
    <w:rsid w:val="006D3172"/>
    <w:rsid w:val="006D5169"/>
    <w:rsid w:val="006D5933"/>
    <w:rsid w:val="006D6F38"/>
    <w:rsid w:val="006E091F"/>
    <w:rsid w:val="006E1165"/>
    <w:rsid w:val="006E13CD"/>
    <w:rsid w:val="006E1DB8"/>
    <w:rsid w:val="006E2237"/>
    <w:rsid w:val="006E2243"/>
    <w:rsid w:val="006E30CD"/>
    <w:rsid w:val="006E4387"/>
    <w:rsid w:val="006E477F"/>
    <w:rsid w:val="006E65ED"/>
    <w:rsid w:val="006E69FA"/>
    <w:rsid w:val="006E715F"/>
    <w:rsid w:val="006E7672"/>
    <w:rsid w:val="006F01EF"/>
    <w:rsid w:val="006F034F"/>
    <w:rsid w:val="006F04A3"/>
    <w:rsid w:val="006F0A03"/>
    <w:rsid w:val="006F18BA"/>
    <w:rsid w:val="006F283E"/>
    <w:rsid w:val="006F3FE9"/>
    <w:rsid w:val="006F4E46"/>
    <w:rsid w:val="006F66D7"/>
    <w:rsid w:val="006F6888"/>
    <w:rsid w:val="006F7332"/>
    <w:rsid w:val="00700276"/>
    <w:rsid w:val="00701241"/>
    <w:rsid w:val="00701400"/>
    <w:rsid w:val="007022E4"/>
    <w:rsid w:val="00702322"/>
    <w:rsid w:val="0070272F"/>
    <w:rsid w:val="00703211"/>
    <w:rsid w:val="00703A04"/>
    <w:rsid w:val="00704349"/>
    <w:rsid w:val="00704647"/>
    <w:rsid w:val="0070545F"/>
    <w:rsid w:val="00706A21"/>
    <w:rsid w:val="00707E81"/>
    <w:rsid w:val="00710A5B"/>
    <w:rsid w:val="00710E20"/>
    <w:rsid w:val="00710F31"/>
    <w:rsid w:val="00711534"/>
    <w:rsid w:val="007118FC"/>
    <w:rsid w:val="00713FC0"/>
    <w:rsid w:val="0071443A"/>
    <w:rsid w:val="007149CE"/>
    <w:rsid w:val="007153C7"/>
    <w:rsid w:val="007169C3"/>
    <w:rsid w:val="007203FE"/>
    <w:rsid w:val="0072058E"/>
    <w:rsid w:val="00720950"/>
    <w:rsid w:val="00721259"/>
    <w:rsid w:val="007216C6"/>
    <w:rsid w:val="007219F4"/>
    <w:rsid w:val="00722578"/>
    <w:rsid w:val="00723795"/>
    <w:rsid w:val="00723C53"/>
    <w:rsid w:val="0072454D"/>
    <w:rsid w:val="00724FAA"/>
    <w:rsid w:val="00725576"/>
    <w:rsid w:val="00725972"/>
    <w:rsid w:val="00727DA0"/>
    <w:rsid w:val="0073018A"/>
    <w:rsid w:val="0073056B"/>
    <w:rsid w:val="007316F0"/>
    <w:rsid w:val="00732E82"/>
    <w:rsid w:val="00734EE4"/>
    <w:rsid w:val="00735401"/>
    <w:rsid w:val="0073674C"/>
    <w:rsid w:val="00736AC6"/>
    <w:rsid w:val="0074016C"/>
    <w:rsid w:val="007401A3"/>
    <w:rsid w:val="00740A05"/>
    <w:rsid w:val="00741138"/>
    <w:rsid w:val="00741EFB"/>
    <w:rsid w:val="007421F7"/>
    <w:rsid w:val="00742D64"/>
    <w:rsid w:val="00742E1B"/>
    <w:rsid w:val="00743063"/>
    <w:rsid w:val="00743198"/>
    <w:rsid w:val="00744CD4"/>
    <w:rsid w:val="00744F9C"/>
    <w:rsid w:val="00745390"/>
    <w:rsid w:val="00745D81"/>
    <w:rsid w:val="00746B04"/>
    <w:rsid w:val="00747CED"/>
    <w:rsid w:val="00747E07"/>
    <w:rsid w:val="00750397"/>
    <w:rsid w:val="00750656"/>
    <w:rsid w:val="007526F8"/>
    <w:rsid w:val="00752F49"/>
    <w:rsid w:val="0075327E"/>
    <w:rsid w:val="007545EE"/>
    <w:rsid w:val="00756F4F"/>
    <w:rsid w:val="00757AF5"/>
    <w:rsid w:val="00757D1F"/>
    <w:rsid w:val="00760F52"/>
    <w:rsid w:val="00760F65"/>
    <w:rsid w:val="007614AB"/>
    <w:rsid w:val="007615DD"/>
    <w:rsid w:val="0076172A"/>
    <w:rsid w:val="007618C7"/>
    <w:rsid w:val="00761F55"/>
    <w:rsid w:val="00762C18"/>
    <w:rsid w:val="00763E8A"/>
    <w:rsid w:val="00763F95"/>
    <w:rsid w:val="007643C8"/>
    <w:rsid w:val="00765C1C"/>
    <w:rsid w:val="00765C95"/>
    <w:rsid w:val="00765CE3"/>
    <w:rsid w:val="00765D9D"/>
    <w:rsid w:val="00766512"/>
    <w:rsid w:val="00766773"/>
    <w:rsid w:val="007668B4"/>
    <w:rsid w:val="0076707C"/>
    <w:rsid w:val="00770271"/>
    <w:rsid w:val="007714FE"/>
    <w:rsid w:val="007741B0"/>
    <w:rsid w:val="00774913"/>
    <w:rsid w:val="00774C19"/>
    <w:rsid w:val="0077579D"/>
    <w:rsid w:val="007772DF"/>
    <w:rsid w:val="007772F1"/>
    <w:rsid w:val="00777A5D"/>
    <w:rsid w:val="007817D5"/>
    <w:rsid w:val="00782D33"/>
    <w:rsid w:val="007865E2"/>
    <w:rsid w:val="00787D9D"/>
    <w:rsid w:val="00787F79"/>
    <w:rsid w:val="007908C5"/>
    <w:rsid w:val="00790AAA"/>
    <w:rsid w:val="0079113F"/>
    <w:rsid w:val="00791864"/>
    <w:rsid w:val="00792106"/>
    <w:rsid w:val="0079237C"/>
    <w:rsid w:val="007925D7"/>
    <w:rsid w:val="0079283D"/>
    <w:rsid w:val="00792C9F"/>
    <w:rsid w:val="00793064"/>
    <w:rsid w:val="00793BF7"/>
    <w:rsid w:val="007940C5"/>
    <w:rsid w:val="00794D94"/>
    <w:rsid w:val="00795152"/>
    <w:rsid w:val="00795DE1"/>
    <w:rsid w:val="00795F71"/>
    <w:rsid w:val="00796703"/>
    <w:rsid w:val="00797120"/>
    <w:rsid w:val="00797170"/>
    <w:rsid w:val="0079776B"/>
    <w:rsid w:val="0079796A"/>
    <w:rsid w:val="007A04B9"/>
    <w:rsid w:val="007A0D74"/>
    <w:rsid w:val="007A1643"/>
    <w:rsid w:val="007A21E4"/>
    <w:rsid w:val="007A5CE2"/>
    <w:rsid w:val="007A5E58"/>
    <w:rsid w:val="007A6E43"/>
    <w:rsid w:val="007A74A3"/>
    <w:rsid w:val="007A76AF"/>
    <w:rsid w:val="007B0CE2"/>
    <w:rsid w:val="007B0DC7"/>
    <w:rsid w:val="007B15B5"/>
    <w:rsid w:val="007B25EE"/>
    <w:rsid w:val="007B2950"/>
    <w:rsid w:val="007B3EFE"/>
    <w:rsid w:val="007B4E68"/>
    <w:rsid w:val="007B6197"/>
    <w:rsid w:val="007B64F2"/>
    <w:rsid w:val="007B6964"/>
    <w:rsid w:val="007B6A21"/>
    <w:rsid w:val="007B7BF1"/>
    <w:rsid w:val="007C0A0F"/>
    <w:rsid w:val="007C0E08"/>
    <w:rsid w:val="007C264A"/>
    <w:rsid w:val="007C350F"/>
    <w:rsid w:val="007C4702"/>
    <w:rsid w:val="007C5DE3"/>
    <w:rsid w:val="007C71EC"/>
    <w:rsid w:val="007D01E0"/>
    <w:rsid w:val="007D0566"/>
    <w:rsid w:val="007D09AA"/>
    <w:rsid w:val="007D1A32"/>
    <w:rsid w:val="007D2996"/>
    <w:rsid w:val="007D2B1C"/>
    <w:rsid w:val="007D33EE"/>
    <w:rsid w:val="007D3F46"/>
    <w:rsid w:val="007D48C7"/>
    <w:rsid w:val="007D4B16"/>
    <w:rsid w:val="007D4B48"/>
    <w:rsid w:val="007D6FAB"/>
    <w:rsid w:val="007E06F8"/>
    <w:rsid w:val="007E06F9"/>
    <w:rsid w:val="007E1CB3"/>
    <w:rsid w:val="007E3A97"/>
    <w:rsid w:val="007E3E4E"/>
    <w:rsid w:val="007E4BF4"/>
    <w:rsid w:val="007E6C81"/>
    <w:rsid w:val="007E7867"/>
    <w:rsid w:val="007E7991"/>
    <w:rsid w:val="007F05EE"/>
    <w:rsid w:val="007F076F"/>
    <w:rsid w:val="007F3D25"/>
    <w:rsid w:val="007F48A1"/>
    <w:rsid w:val="007F4980"/>
    <w:rsid w:val="007F5ADD"/>
    <w:rsid w:val="007F6374"/>
    <w:rsid w:val="007F7CA2"/>
    <w:rsid w:val="00800F50"/>
    <w:rsid w:val="00801444"/>
    <w:rsid w:val="00801552"/>
    <w:rsid w:val="0080167C"/>
    <w:rsid w:val="00802C0F"/>
    <w:rsid w:val="00802FEA"/>
    <w:rsid w:val="00805253"/>
    <w:rsid w:val="008065FA"/>
    <w:rsid w:val="00807053"/>
    <w:rsid w:val="00807062"/>
    <w:rsid w:val="008115AD"/>
    <w:rsid w:val="00811AFE"/>
    <w:rsid w:val="00815A5A"/>
    <w:rsid w:val="008170A1"/>
    <w:rsid w:val="00820C6E"/>
    <w:rsid w:val="00821732"/>
    <w:rsid w:val="00821A38"/>
    <w:rsid w:val="00821F2E"/>
    <w:rsid w:val="00822531"/>
    <w:rsid w:val="00822555"/>
    <w:rsid w:val="0082339D"/>
    <w:rsid w:val="00825030"/>
    <w:rsid w:val="008256A0"/>
    <w:rsid w:val="00825CEF"/>
    <w:rsid w:val="008262C6"/>
    <w:rsid w:val="008268A3"/>
    <w:rsid w:val="00827B77"/>
    <w:rsid w:val="00827CB5"/>
    <w:rsid w:val="008314C5"/>
    <w:rsid w:val="00832723"/>
    <w:rsid w:val="00832F3A"/>
    <w:rsid w:val="00833350"/>
    <w:rsid w:val="008334F7"/>
    <w:rsid w:val="00833573"/>
    <w:rsid w:val="00834968"/>
    <w:rsid w:val="00835716"/>
    <w:rsid w:val="008358D1"/>
    <w:rsid w:val="008362EB"/>
    <w:rsid w:val="00836D6A"/>
    <w:rsid w:val="00837F8E"/>
    <w:rsid w:val="008411D9"/>
    <w:rsid w:val="008413D3"/>
    <w:rsid w:val="00841927"/>
    <w:rsid w:val="00841B09"/>
    <w:rsid w:val="00841FE9"/>
    <w:rsid w:val="008421AD"/>
    <w:rsid w:val="008429D4"/>
    <w:rsid w:val="00842E19"/>
    <w:rsid w:val="00844070"/>
    <w:rsid w:val="008442C2"/>
    <w:rsid w:val="0084498F"/>
    <w:rsid w:val="00846635"/>
    <w:rsid w:val="00846FF3"/>
    <w:rsid w:val="00847415"/>
    <w:rsid w:val="0085110B"/>
    <w:rsid w:val="0085150A"/>
    <w:rsid w:val="008527C0"/>
    <w:rsid w:val="00852BF4"/>
    <w:rsid w:val="00853081"/>
    <w:rsid w:val="0085341F"/>
    <w:rsid w:val="00854000"/>
    <w:rsid w:val="00855B06"/>
    <w:rsid w:val="00855CE2"/>
    <w:rsid w:val="00856985"/>
    <w:rsid w:val="0085704A"/>
    <w:rsid w:val="00857DF0"/>
    <w:rsid w:val="00860618"/>
    <w:rsid w:val="00861246"/>
    <w:rsid w:val="008615DE"/>
    <w:rsid w:val="0086176A"/>
    <w:rsid w:val="008622FB"/>
    <w:rsid w:val="00863419"/>
    <w:rsid w:val="00863668"/>
    <w:rsid w:val="0086428E"/>
    <w:rsid w:val="00865A10"/>
    <w:rsid w:val="00865D8B"/>
    <w:rsid w:val="0086617C"/>
    <w:rsid w:val="008679F2"/>
    <w:rsid w:val="00870B36"/>
    <w:rsid w:val="0087166F"/>
    <w:rsid w:val="00872815"/>
    <w:rsid w:val="00872DE0"/>
    <w:rsid w:val="008730CD"/>
    <w:rsid w:val="008742D7"/>
    <w:rsid w:val="00875174"/>
    <w:rsid w:val="008762E3"/>
    <w:rsid w:val="0087715C"/>
    <w:rsid w:val="008773CD"/>
    <w:rsid w:val="00880710"/>
    <w:rsid w:val="0088178D"/>
    <w:rsid w:val="00883090"/>
    <w:rsid w:val="008854E0"/>
    <w:rsid w:val="008855C1"/>
    <w:rsid w:val="008859A3"/>
    <w:rsid w:val="008860A7"/>
    <w:rsid w:val="008869DA"/>
    <w:rsid w:val="00890313"/>
    <w:rsid w:val="008904EB"/>
    <w:rsid w:val="00890B7A"/>
    <w:rsid w:val="00891031"/>
    <w:rsid w:val="008911C2"/>
    <w:rsid w:val="008927C0"/>
    <w:rsid w:val="00892A53"/>
    <w:rsid w:val="00894A51"/>
    <w:rsid w:val="00894F13"/>
    <w:rsid w:val="00895F5B"/>
    <w:rsid w:val="008961D4"/>
    <w:rsid w:val="00896616"/>
    <w:rsid w:val="0089684B"/>
    <w:rsid w:val="00896EB4"/>
    <w:rsid w:val="0089778C"/>
    <w:rsid w:val="00897ACC"/>
    <w:rsid w:val="008A038C"/>
    <w:rsid w:val="008A289A"/>
    <w:rsid w:val="008A3C3A"/>
    <w:rsid w:val="008A3D25"/>
    <w:rsid w:val="008A48A2"/>
    <w:rsid w:val="008A4F43"/>
    <w:rsid w:val="008A656E"/>
    <w:rsid w:val="008A6A20"/>
    <w:rsid w:val="008B0544"/>
    <w:rsid w:val="008B2B8F"/>
    <w:rsid w:val="008B3318"/>
    <w:rsid w:val="008B3527"/>
    <w:rsid w:val="008B3AA9"/>
    <w:rsid w:val="008B4068"/>
    <w:rsid w:val="008B40AC"/>
    <w:rsid w:val="008B4595"/>
    <w:rsid w:val="008B6B66"/>
    <w:rsid w:val="008B7C25"/>
    <w:rsid w:val="008B7F0A"/>
    <w:rsid w:val="008C0671"/>
    <w:rsid w:val="008C20A3"/>
    <w:rsid w:val="008C213D"/>
    <w:rsid w:val="008C285D"/>
    <w:rsid w:val="008C2F46"/>
    <w:rsid w:val="008C3AC9"/>
    <w:rsid w:val="008C3D6B"/>
    <w:rsid w:val="008C3ED7"/>
    <w:rsid w:val="008C46AB"/>
    <w:rsid w:val="008C5AD9"/>
    <w:rsid w:val="008C692D"/>
    <w:rsid w:val="008C6CF7"/>
    <w:rsid w:val="008C76FD"/>
    <w:rsid w:val="008C79A1"/>
    <w:rsid w:val="008C7E27"/>
    <w:rsid w:val="008D0C80"/>
    <w:rsid w:val="008D1B27"/>
    <w:rsid w:val="008D212B"/>
    <w:rsid w:val="008D2B65"/>
    <w:rsid w:val="008D380D"/>
    <w:rsid w:val="008D4310"/>
    <w:rsid w:val="008D55F9"/>
    <w:rsid w:val="008D6092"/>
    <w:rsid w:val="008D6C53"/>
    <w:rsid w:val="008D6E67"/>
    <w:rsid w:val="008D702B"/>
    <w:rsid w:val="008D7B02"/>
    <w:rsid w:val="008D7D1A"/>
    <w:rsid w:val="008D7E2D"/>
    <w:rsid w:val="008E3C98"/>
    <w:rsid w:val="008E3EF4"/>
    <w:rsid w:val="008E403F"/>
    <w:rsid w:val="008E47F1"/>
    <w:rsid w:val="008E4B1E"/>
    <w:rsid w:val="008E5494"/>
    <w:rsid w:val="008E5B32"/>
    <w:rsid w:val="008E77F9"/>
    <w:rsid w:val="008E7A77"/>
    <w:rsid w:val="008F216B"/>
    <w:rsid w:val="008F2520"/>
    <w:rsid w:val="008F4D74"/>
    <w:rsid w:val="008F5DA7"/>
    <w:rsid w:val="008F7276"/>
    <w:rsid w:val="008F7F63"/>
    <w:rsid w:val="009010E4"/>
    <w:rsid w:val="00901263"/>
    <w:rsid w:val="00902435"/>
    <w:rsid w:val="009028FC"/>
    <w:rsid w:val="00904950"/>
    <w:rsid w:val="00904D65"/>
    <w:rsid w:val="00904F97"/>
    <w:rsid w:val="00905A07"/>
    <w:rsid w:val="0090654F"/>
    <w:rsid w:val="00910464"/>
    <w:rsid w:val="00910B50"/>
    <w:rsid w:val="00911665"/>
    <w:rsid w:val="00911BD3"/>
    <w:rsid w:val="00911D4D"/>
    <w:rsid w:val="00912FE7"/>
    <w:rsid w:val="00913B9C"/>
    <w:rsid w:val="009142CC"/>
    <w:rsid w:val="00914CB3"/>
    <w:rsid w:val="0091526A"/>
    <w:rsid w:val="009162B4"/>
    <w:rsid w:val="009171AD"/>
    <w:rsid w:val="00917B83"/>
    <w:rsid w:val="00920131"/>
    <w:rsid w:val="00920160"/>
    <w:rsid w:val="00920826"/>
    <w:rsid w:val="00920B8D"/>
    <w:rsid w:val="00920BF1"/>
    <w:rsid w:val="00920C6E"/>
    <w:rsid w:val="00921473"/>
    <w:rsid w:val="00921CB9"/>
    <w:rsid w:val="00921CEA"/>
    <w:rsid w:val="00922494"/>
    <w:rsid w:val="00923248"/>
    <w:rsid w:val="00924002"/>
    <w:rsid w:val="00924267"/>
    <w:rsid w:val="009250B3"/>
    <w:rsid w:val="00925661"/>
    <w:rsid w:val="00926894"/>
    <w:rsid w:val="00930231"/>
    <w:rsid w:val="00930D35"/>
    <w:rsid w:val="009313A4"/>
    <w:rsid w:val="009313B9"/>
    <w:rsid w:val="009315E1"/>
    <w:rsid w:val="00931EC9"/>
    <w:rsid w:val="009345D2"/>
    <w:rsid w:val="009360CA"/>
    <w:rsid w:val="00936208"/>
    <w:rsid w:val="00936514"/>
    <w:rsid w:val="00936B98"/>
    <w:rsid w:val="009373ED"/>
    <w:rsid w:val="009400C1"/>
    <w:rsid w:val="00940200"/>
    <w:rsid w:val="00941041"/>
    <w:rsid w:val="00941CB8"/>
    <w:rsid w:val="00942565"/>
    <w:rsid w:val="009425FD"/>
    <w:rsid w:val="0094298A"/>
    <w:rsid w:val="0094327E"/>
    <w:rsid w:val="009453DD"/>
    <w:rsid w:val="00945DE1"/>
    <w:rsid w:val="00946185"/>
    <w:rsid w:val="00946C59"/>
    <w:rsid w:val="00946D1E"/>
    <w:rsid w:val="00947F6F"/>
    <w:rsid w:val="00950F69"/>
    <w:rsid w:val="00951943"/>
    <w:rsid w:val="00951D7C"/>
    <w:rsid w:val="00953AF3"/>
    <w:rsid w:val="0095404F"/>
    <w:rsid w:val="00954856"/>
    <w:rsid w:val="0095525B"/>
    <w:rsid w:val="0095633D"/>
    <w:rsid w:val="009603CB"/>
    <w:rsid w:val="00960C48"/>
    <w:rsid w:val="009622C8"/>
    <w:rsid w:val="00963017"/>
    <w:rsid w:val="009638FB"/>
    <w:rsid w:val="00963B72"/>
    <w:rsid w:val="00963C88"/>
    <w:rsid w:val="009645B4"/>
    <w:rsid w:val="00964F93"/>
    <w:rsid w:val="00965DFD"/>
    <w:rsid w:val="00966C8F"/>
    <w:rsid w:val="009671B4"/>
    <w:rsid w:val="00967F8E"/>
    <w:rsid w:val="0097088D"/>
    <w:rsid w:val="00970B77"/>
    <w:rsid w:val="00971086"/>
    <w:rsid w:val="00971251"/>
    <w:rsid w:val="00972E99"/>
    <w:rsid w:val="009730C4"/>
    <w:rsid w:val="00973D74"/>
    <w:rsid w:val="00973F89"/>
    <w:rsid w:val="00975718"/>
    <w:rsid w:val="0097663E"/>
    <w:rsid w:val="009816D7"/>
    <w:rsid w:val="00981B24"/>
    <w:rsid w:val="00981B60"/>
    <w:rsid w:val="00982AA3"/>
    <w:rsid w:val="00983891"/>
    <w:rsid w:val="00983BA5"/>
    <w:rsid w:val="00983E1F"/>
    <w:rsid w:val="009858A7"/>
    <w:rsid w:val="00985F2C"/>
    <w:rsid w:val="00986916"/>
    <w:rsid w:val="00987168"/>
    <w:rsid w:val="009903E9"/>
    <w:rsid w:val="00991150"/>
    <w:rsid w:val="00991FD8"/>
    <w:rsid w:val="00992A59"/>
    <w:rsid w:val="00993735"/>
    <w:rsid w:val="009965F8"/>
    <w:rsid w:val="00996CB1"/>
    <w:rsid w:val="00997A6E"/>
    <w:rsid w:val="009A03C4"/>
    <w:rsid w:val="009A0831"/>
    <w:rsid w:val="009A09DB"/>
    <w:rsid w:val="009A4246"/>
    <w:rsid w:val="009A4D2F"/>
    <w:rsid w:val="009A5CA9"/>
    <w:rsid w:val="009A606D"/>
    <w:rsid w:val="009A6476"/>
    <w:rsid w:val="009A65EE"/>
    <w:rsid w:val="009A6CA3"/>
    <w:rsid w:val="009A6F1F"/>
    <w:rsid w:val="009A6FAA"/>
    <w:rsid w:val="009A767C"/>
    <w:rsid w:val="009A791D"/>
    <w:rsid w:val="009A7CBE"/>
    <w:rsid w:val="009A7F11"/>
    <w:rsid w:val="009B2103"/>
    <w:rsid w:val="009B330F"/>
    <w:rsid w:val="009B386D"/>
    <w:rsid w:val="009B4D7B"/>
    <w:rsid w:val="009B5AFF"/>
    <w:rsid w:val="009B676C"/>
    <w:rsid w:val="009B6D7F"/>
    <w:rsid w:val="009B7169"/>
    <w:rsid w:val="009B7208"/>
    <w:rsid w:val="009B7AE7"/>
    <w:rsid w:val="009C1E62"/>
    <w:rsid w:val="009C2A71"/>
    <w:rsid w:val="009C300C"/>
    <w:rsid w:val="009C355F"/>
    <w:rsid w:val="009C5475"/>
    <w:rsid w:val="009C5D4F"/>
    <w:rsid w:val="009D0688"/>
    <w:rsid w:val="009D08F8"/>
    <w:rsid w:val="009D2229"/>
    <w:rsid w:val="009D24AE"/>
    <w:rsid w:val="009D2CB3"/>
    <w:rsid w:val="009D3551"/>
    <w:rsid w:val="009D35D6"/>
    <w:rsid w:val="009D3CDD"/>
    <w:rsid w:val="009D3D6D"/>
    <w:rsid w:val="009D3E19"/>
    <w:rsid w:val="009D42A9"/>
    <w:rsid w:val="009D4A7F"/>
    <w:rsid w:val="009D4AD3"/>
    <w:rsid w:val="009D57F1"/>
    <w:rsid w:val="009D5DA5"/>
    <w:rsid w:val="009D6C98"/>
    <w:rsid w:val="009D75EF"/>
    <w:rsid w:val="009E00CF"/>
    <w:rsid w:val="009E0C90"/>
    <w:rsid w:val="009E1006"/>
    <w:rsid w:val="009E1877"/>
    <w:rsid w:val="009E1EDB"/>
    <w:rsid w:val="009E4109"/>
    <w:rsid w:val="009E41EB"/>
    <w:rsid w:val="009E45ED"/>
    <w:rsid w:val="009E4F05"/>
    <w:rsid w:val="009E541D"/>
    <w:rsid w:val="009E653B"/>
    <w:rsid w:val="009E6AE9"/>
    <w:rsid w:val="009E7618"/>
    <w:rsid w:val="009E7AD3"/>
    <w:rsid w:val="009E7B97"/>
    <w:rsid w:val="009F2D90"/>
    <w:rsid w:val="009F38AF"/>
    <w:rsid w:val="009F3C47"/>
    <w:rsid w:val="009F646E"/>
    <w:rsid w:val="009F6D56"/>
    <w:rsid w:val="009F79D1"/>
    <w:rsid w:val="009F7E76"/>
    <w:rsid w:val="00A0126C"/>
    <w:rsid w:val="00A0130C"/>
    <w:rsid w:val="00A02C42"/>
    <w:rsid w:val="00A03CB4"/>
    <w:rsid w:val="00A03DBA"/>
    <w:rsid w:val="00A04C69"/>
    <w:rsid w:val="00A05606"/>
    <w:rsid w:val="00A05B51"/>
    <w:rsid w:val="00A06E5D"/>
    <w:rsid w:val="00A111F4"/>
    <w:rsid w:val="00A11A34"/>
    <w:rsid w:val="00A11E3B"/>
    <w:rsid w:val="00A12073"/>
    <w:rsid w:val="00A145A6"/>
    <w:rsid w:val="00A15009"/>
    <w:rsid w:val="00A1590B"/>
    <w:rsid w:val="00A15DAB"/>
    <w:rsid w:val="00A15EB3"/>
    <w:rsid w:val="00A16045"/>
    <w:rsid w:val="00A160BD"/>
    <w:rsid w:val="00A1672E"/>
    <w:rsid w:val="00A175D9"/>
    <w:rsid w:val="00A17868"/>
    <w:rsid w:val="00A179F4"/>
    <w:rsid w:val="00A17C42"/>
    <w:rsid w:val="00A20809"/>
    <w:rsid w:val="00A2094D"/>
    <w:rsid w:val="00A21AB2"/>
    <w:rsid w:val="00A21D4B"/>
    <w:rsid w:val="00A23366"/>
    <w:rsid w:val="00A237EF"/>
    <w:rsid w:val="00A24B64"/>
    <w:rsid w:val="00A252F4"/>
    <w:rsid w:val="00A27ACB"/>
    <w:rsid w:val="00A30432"/>
    <w:rsid w:val="00A30B26"/>
    <w:rsid w:val="00A30DC2"/>
    <w:rsid w:val="00A3108E"/>
    <w:rsid w:val="00A312D6"/>
    <w:rsid w:val="00A3220D"/>
    <w:rsid w:val="00A32C34"/>
    <w:rsid w:val="00A3340C"/>
    <w:rsid w:val="00A335F5"/>
    <w:rsid w:val="00A33D64"/>
    <w:rsid w:val="00A34225"/>
    <w:rsid w:val="00A342DD"/>
    <w:rsid w:val="00A34E1E"/>
    <w:rsid w:val="00A35461"/>
    <w:rsid w:val="00A360A7"/>
    <w:rsid w:val="00A36939"/>
    <w:rsid w:val="00A36D2C"/>
    <w:rsid w:val="00A3702B"/>
    <w:rsid w:val="00A3731E"/>
    <w:rsid w:val="00A403AF"/>
    <w:rsid w:val="00A40754"/>
    <w:rsid w:val="00A40C71"/>
    <w:rsid w:val="00A415C0"/>
    <w:rsid w:val="00A428E9"/>
    <w:rsid w:val="00A42B1C"/>
    <w:rsid w:val="00A42D78"/>
    <w:rsid w:val="00A431D0"/>
    <w:rsid w:val="00A44B9D"/>
    <w:rsid w:val="00A44D5E"/>
    <w:rsid w:val="00A454F7"/>
    <w:rsid w:val="00A4559B"/>
    <w:rsid w:val="00A46A43"/>
    <w:rsid w:val="00A477D3"/>
    <w:rsid w:val="00A47AF6"/>
    <w:rsid w:val="00A50106"/>
    <w:rsid w:val="00A50160"/>
    <w:rsid w:val="00A5054B"/>
    <w:rsid w:val="00A5121E"/>
    <w:rsid w:val="00A522A1"/>
    <w:rsid w:val="00A5263D"/>
    <w:rsid w:val="00A52EA5"/>
    <w:rsid w:val="00A54232"/>
    <w:rsid w:val="00A5424F"/>
    <w:rsid w:val="00A55891"/>
    <w:rsid w:val="00A55C24"/>
    <w:rsid w:val="00A57AEA"/>
    <w:rsid w:val="00A57CEB"/>
    <w:rsid w:val="00A57D10"/>
    <w:rsid w:val="00A608AA"/>
    <w:rsid w:val="00A610E9"/>
    <w:rsid w:val="00A63CA1"/>
    <w:rsid w:val="00A642E8"/>
    <w:rsid w:val="00A64CF3"/>
    <w:rsid w:val="00A657B5"/>
    <w:rsid w:val="00A65B58"/>
    <w:rsid w:val="00A664EA"/>
    <w:rsid w:val="00A66C91"/>
    <w:rsid w:val="00A67DC1"/>
    <w:rsid w:val="00A67E75"/>
    <w:rsid w:val="00A67E78"/>
    <w:rsid w:val="00A70B6F"/>
    <w:rsid w:val="00A7115B"/>
    <w:rsid w:val="00A7160D"/>
    <w:rsid w:val="00A71720"/>
    <w:rsid w:val="00A7211F"/>
    <w:rsid w:val="00A7252D"/>
    <w:rsid w:val="00A727A7"/>
    <w:rsid w:val="00A72C78"/>
    <w:rsid w:val="00A737DA"/>
    <w:rsid w:val="00A73E53"/>
    <w:rsid w:val="00A74A1C"/>
    <w:rsid w:val="00A74CB9"/>
    <w:rsid w:val="00A75C0E"/>
    <w:rsid w:val="00A75C17"/>
    <w:rsid w:val="00A75EBB"/>
    <w:rsid w:val="00A761DF"/>
    <w:rsid w:val="00A76831"/>
    <w:rsid w:val="00A77367"/>
    <w:rsid w:val="00A77B25"/>
    <w:rsid w:val="00A77D60"/>
    <w:rsid w:val="00A801BB"/>
    <w:rsid w:val="00A81865"/>
    <w:rsid w:val="00A82810"/>
    <w:rsid w:val="00A82BD2"/>
    <w:rsid w:val="00A835E7"/>
    <w:rsid w:val="00A838A5"/>
    <w:rsid w:val="00A83EBD"/>
    <w:rsid w:val="00A8488E"/>
    <w:rsid w:val="00A849A4"/>
    <w:rsid w:val="00A84E1E"/>
    <w:rsid w:val="00A84ED7"/>
    <w:rsid w:val="00A8531B"/>
    <w:rsid w:val="00A85D09"/>
    <w:rsid w:val="00A9018B"/>
    <w:rsid w:val="00A90E37"/>
    <w:rsid w:val="00A9170D"/>
    <w:rsid w:val="00A91B23"/>
    <w:rsid w:val="00A91FC9"/>
    <w:rsid w:val="00A92009"/>
    <w:rsid w:val="00A92319"/>
    <w:rsid w:val="00A92BC4"/>
    <w:rsid w:val="00A9411E"/>
    <w:rsid w:val="00A94B90"/>
    <w:rsid w:val="00A94ECA"/>
    <w:rsid w:val="00A95E03"/>
    <w:rsid w:val="00A971EC"/>
    <w:rsid w:val="00A97785"/>
    <w:rsid w:val="00AA12C2"/>
    <w:rsid w:val="00AA38C9"/>
    <w:rsid w:val="00AA410B"/>
    <w:rsid w:val="00AA5219"/>
    <w:rsid w:val="00AA5345"/>
    <w:rsid w:val="00AA5FF3"/>
    <w:rsid w:val="00AA64DC"/>
    <w:rsid w:val="00AA6F9F"/>
    <w:rsid w:val="00AA799F"/>
    <w:rsid w:val="00AA7CCD"/>
    <w:rsid w:val="00AB028A"/>
    <w:rsid w:val="00AB09AF"/>
    <w:rsid w:val="00AB18B6"/>
    <w:rsid w:val="00AB2882"/>
    <w:rsid w:val="00AB2CB8"/>
    <w:rsid w:val="00AB30CB"/>
    <w:rsid w:val="00AB3229"/>
    <w:rsid w:val="00AB3D4B"/>
    <w:rsid w:val="00AB4465"/>
    <w:rsid w:val="00AB50FB"/>
    <w:rsid w:val="00AB60F1"/>
    <w:rsid w:val="00AB6C6E"/>
    <w:rsid w:val="00AB78E0"/>
    <w:rsid w:val="00AB79D5"/>
    <w:rsid w:val="00AC015E"/>
    <w:rsid w:val="00AC061F"/>
    <w:rsid w:val="00AC06EC"/>
    <w:rsid w:val="00AC1596"/>
    <w:rsid w:val="00AC169A"/>
    <w:rsid w:val="00AC1A58"/>
    <w:rsid w:val="00AC1B48"/>
    <w:rsid w:val="00AC1D5F"/>
    <w:rsid w:val="00AC3E04"/>
    <w:rsid w:val="00AC3F44"/>
    <w:rsid w:val="00AC42D0"/>
    <w:rsid w:val="00AC4703"/>
    <w:rsid w:val="00AC49D5"/>
    <w:rsid w:val="00AC4B31"/>
    <w:rsid w:val="00AC5B25"/>
    <w:rsid w:val="00AC683A"/>
    <w:rsid w:val="00AC6AAC"/>
    <w:rsid w:val="00AC6DC0"/>
    <w:rsid w:val="00AC6F38"/>
    <w:rsid w:val="00AC74EC"/>
    <w:rsid w:val="00AC7AE5"/>
    <w:rsid w:val="00AC7C7B"/>
    <w:rsid w:val="00AC7F20"/>
    <w:rsid w:val="00AD14FB"/>
    <w:rsid w:val="00AD170B"/>
    <w:rsid w:val="00AD17D0"/>
    <w:rsid w:val="00AD1BDA"/>
    <w:rsid w:val="00AD1DD0"/>
    <w:rsid w:val="00AD23CC"/>
    <w:rsid w:val="00AD23ED"/>
    <w:rsid w:val="00AD29CB"/>
    <w:rsid w:val="00AD5001"/>
    <w:rsid w:val="00AD5BEE"/>
    <w:rsid w:val="00AD6571"/>
    <w:rsid w:val="00AD6A66"/>
    <w:rsid w:val="00AE0048"/>
    <w:rsid w:val="00AE09FE"/>
    <w:rsid w:val="00AE310D"/>
    <w:rsid w:val="00AE36C2"/>
    <w:rsid w:val="00AE3FA1"/>
    <w:rsid w:val="00AE4095"/>
    <w:rsid w:val="00AE440E"/>
    <w:rsid w:val="00AE4F5F"/>
    <w:rsid w:val="00AE5FB1"/>
    <w:rsid w:val="00AE633B"/>
    <w:rsid w:val="00AE7069"/>
    <w:rsid w:val="00AE73CA"/>
    <w:rsid w:val="00AE758A"/>
    <w:rsid w:val="00AE7B9C"/>
    <w:rsid w:val="00AF1165"/>
    <w:rsid w:val="00AF3D81"/>
    <w:rsid w:val="00AF4100"/>
    <w:rsid w:val="00AF469F"/>
    <w:rsid w:val="00AF5842"/>
    <w:rsid w:val="00AF5D08"/>
    <w:rsid w:val="00AF6146"/>
    <w:rsid w:val="00AF6924"/>
    <w:rsid w:val="00AF7137"/>
    <w:rsid w:val="00AF7536"/>
    <w:rsid w:val="00AF757E"/>
    <w:rsid w:val="00AF7649"/>
    <w:rsid w:val="00B000F1"/>
    <w:rsid w:val="00B01D8C"/>
    <w:rsid w:val="00B030D5"/>
    <w:rsid w:val="00B03AF2"/>
    <w:rsid w:val="00B04BD8"/>
    <w:rsid w:val="00B04C46"/>
    <w:rsid w:val="00B05380"/>
    <w:rsid w:val="00B05705"/>
    <w:rsid w:val="00B057EA"/>
    <w:rsid w:val="00B06222"/>
    <w:rsid w:val="00B078C4"/>
    <w:rsid w:val="00B07B5B"/>
    <w:rsid w:val="00B07E90"/>
    <w:rsid w:val="00B10D72"/>
    <w:rsid w:val="00B110E8"/>
    <w:rsid w:val="00B116C6"/>
    <w:rsid w:val="00B12E1D"/>
    <w:rsid w:val="00B13188"/>
    <w:rsid w:val="00B13217"/>
    <w:rsid w:val="00B13CAA"/>
    <w:rsid w:val="00B153D8"/>
    <w:rsid w:val="00B166A2"/>
    <w:rsid w:val="00B16835"/>
    <w:rsid w:val="00B169A2"/>
    <w:rsid w:val="00B174CB"/>
    <w:rsid w:val="00B214BE"/>
    <w:rsid w:val="00B218F5"/>
    <w:rsid w:val="00B21B8B"/>
    <w:rsid w:val="00B231D3"/>
    <w:rsid w:val="00B2574B"/>
    <w:rsid w:val="00B279FD"/>
    <w:rsid w:val="00B305AF"/>
    <w:rsid w:val="00B30DFA"/>
    <w:rsid w:val="00B31275"/>
    <w:rsid w:val="00B31C42"/>
    <w:rsid w:val="00B31C99"/>
    <w:rsid w:val="00B32148"/>
    <w:rsid w:val="00B3273D"/>
    <w:rsid w:val="00B32766"/>
    <w:rsid w:val="00B32D5D"/>
    <w:rsid w:val="00B34761"/>
    <w:rsid w:val="00B34EAD"/>
    <w:rsid w:val="00B35A73"/>
    <w:rsid w:val="00B35CE4"/>
    <w:rsid w:val="00B36511"/>
    <w:rsid w:val="00B36B5F"/>
    <w:rsid w:val="00B40162"/>
    <w:rsid w:val="00B40E42"/>
    <w:rsid w:val="00B4110A"/>
    <w:rsid w:val="00B419AD"/>
    <w:rsid w:val="00B41CDB"/>
    <w:rsid w:val="00B431FC"/>
    <w:rsid w:val="00B439E0"/>
    <w:rsid w:val="00B451BC"/>
    <w:rsid w:val="00B4588A"/>
    <w:rsid w:val="00B466F7"/>
    <w:rsid w:val="00B46E2E"/>
    <w:rsid w:val="00B46F17"/>
    <w:rsid w:val="00B51727"/>
    <w:rsid w:val="00B51946"/>
    <w:rsid w:val="00B51EAE"/>
    <w:rsid w:val="00B536F2"/>
    <w:rsid w:val="00B54674"/>
    <w:rsid w:val="00B55791"/>
    <w:rsid w:val="00B572B8"/>
    <w:rsid w:val="00B57A3E"/>
    <w:rsid w:val="00B6267B"/>
    <w:rsid w:val="00B6277E"/>
    <w:rsid w:val="00B63420"/>
    <w:rsid w:val="00B63C90"/>
    <w:rsid w:val="00B649AA"/>
    <w:rsid w:val="00B64FD7"/>
    <w:rsid w:val="00B661A2"/>
    <w:rsid w:val="00B661FE"/>
    <w:rsid w:val="00B6629C"/>
    <w:rsid w:val="00B66C3E"/>
    <w:rsid w:val="00B67B77"/>
    <w:rsid w:val="00B70B4C"/>
    <w:rsid w:val="00B71023"/>
    <w:rsid w:val="00B7159B"/>
    <w:rsid w:val="00B715FE"/>
    <w:rsid w:val="00B718FD"/>
    <w:rsid w:val="00B71949"/>
    <w:rsid w:val="00B7217E"/>
    <w:rsid w:val="00B723F4"/>
    <w:rsid w:val="00B72EC7"/>
    <w:rsid w:val="00B737DE"/>
    <w:rsid w:val="00B7380B"/>
    <w:rsid w:val="00B7398E"/>
    <w:rsid w:val="00B749D1"/>
    <w:rsid w:val="00B749D7"/>
    <w:rsid w:val="00B74B49"/>
    <w:rsid w:val="00B75B1B"/>
    <w:rsid w:val="00B76012"/>
    <w:rsid w:val="00B76A91"/>
    <w:rsid w:val="00B80EC4"/>
    <w:rsid w:val="00B81F35"/>
    <w:rsid w:val="00B81FF8"/>
    <w:rsid w:val="00B826D6"/>
    <w:rsid w:val="00B83895"/>
    <w:rsid w:val="00B84180"/>
    <w:rsid w:val="00B841C0"/>
    <w:rsid w:val="00B84B1B"/>
    <w:rsid w:val="00B8594B"/>
    <w:rsid w:val="00B87EC7"/>
    <w:rsid w:val="00B90B27"/>
    <w:rsid w:val="00B910FA"/>
    <w:rsid w:val="00B91DC1"/>
    <w:rsid w:val="00B928A2"/>
    <w:rsid w:val="00B92C8A"/>
    <w:rsid w:val="00B93064"/>
    <w:rsid w:val="00B941FF"/>
    <w:rsid w:val="00B94653"/>
    <w:rsid w:val="00B9520F"/>
    <w:rsid w:val="00B96141"/>
    <w:rsid w:val="00B96274"/>
    <w:rsid w:val="00B977A8"/>
    <w:rsid w:val="00BA12DA"/>
    <w:rsid w:val="00BA13B9"/>
    <w:rsid w:val="00BA1B76"/>
    <w:rsid w:val="00BA2907"/>
    <w:rsid w:val="00BA35A4"/>
    <w:rsid w:val="00BA3B75"/>
    <w:rsid w:val="00BA4026"/>
    <w:rsid w:val="00BA46BC"/>
    <w:rsid w:val="00BA500B"/>
    <w:rsid w:val="00BA5902"/>
    <w:rsid w:val="00BA7450"/>
    <w:rsid w:val="00BA74BE"/>
    <w:rsid w:val="00BA79F0"/>
    <w:rsid w:val="00BB03BB"/>
    <w:rsid w:val="00BB05C1"/>
    <w:rsid w:val="00BB0808"/>
    <w:rsid w:val="00BB1CA9"/>
    <w:rsid w:val="00BB2B7C"/>
    <w:rsid w:val="00BB2E3C"/>
    <w:rsid w:val="00BB38F7"/>
    <w:rsid w:val="00BB42EF"/>
    <w:rsid w:val="00BB4793"/>
    <w:rsid w:val="00BB4D33"/>
    <w:rsid w:val="00BB6FB8"/>
    <w:rsid w:val="00BC0A21"/>
    <w:rsid w:val="00BC0BF0"/>
    <w:rsid w:val="00BC0F58"/>
    <w:rsid w:val="00BC18DB"/>
    <w:rsid w:val="00BC1BFA"/>
    <w:rsid w:val="00BC29E3"/>
    <w:rsid w:val="00BC2A64"/>
    <w:rsid w:val="00BC3864"/>
    <w:rsid w:val="00BC3909"/>
    <w:rsid w:val="00BC548D"/>
    <w:rsid w:val="00BD0562"/>
    <w:rsid w:val="00BD2869"/>
    <w:rsid w:val="00BD2F15"/>
    <w:rsid w:val="00BD38B4"/>
    <w:rsid w:val="00BD3FD9"/>
    <w:rsid w:val="00BD63AA"/>
    <w:rsid w:val="00BD66F0"/>
    <w:rsid w:val="00BD67EB"/>
    <w:rsid w:val="00BD69E1"/>
    <w:rsid w:val="00BD7646"/>
    <w:rsid w:val="00BD7679"/>
    <w:rsid w:val="00BD7D33"/>
    <w:rsid w:val="00BE1EDF"/>
    <w:rsid w:val="00BE207D"/>
    <w:rsid w:val="00BE2FE0"/>
    <w:rsid w:val="00BE35DD"/>
    <w:rsid w:val="00BE4184"/>
    <w:rsid w:val="00BE4572"/>
    <w:rsid w:val="00BE4837"/>
    <w:rsid w:val="00BE5C44"/>
    <w:rsid w:val="00BE5F8A"/>
    <w:rsid w:val="00BE6A3C"/>
    <w:rsid w:val="00BE7B0D"/>
    <w:rsid w:val="00BF0C6D"/>
    <w:rsid w:val="00BF19C8"/>
    <w:rsid w:val="00BF1A95"/>
    <w:rsid w:val="00BF1F45"/>
    <w:rsid w:val="00BF22F6"/>
    <w:rsid w:val="00BF294C"/>
    <w:rsid w:val="00BF37BD"/>
    <w:rsid w:val="00BF3F6F"/>
    <w:rsid w:val="00BF5922"/>
    <w:rsid w:val="00BF5B04"/>
    <w:rsid w:val="00BF7308"/>
    <w:rsid w:val="00BF7315"/>
    <w:rsid w:val="00C00C31"/>
    <w:rsid w:val="00C00C68"/>
    <w:rsid w:val="00C00D9E"/>
    <w:rsid w:val="00C00FAA"/>
    <w:rsid w:val="00C02644"/>
    <w:rsid w:val="00C03131"/>
    <w:rsid w:val="00C03153"/>
    <w:rsid w:val="00C037EA"/>
    <w:rsid w:val="00C047DE"/>
    <w:rsid w:val="00C04927"/>
    <w:rsid w:val="00C050ED"/>
    <w:rsid w:val="00C051CA"/>
    <w:rsid w:val="00C06E40"/>
    <w:rsid w:val="00C07C5D"/>
    <w:rsid w:val="00C108C2"/>
    <w:rsid w:val="00C110FA"/>
    <w:rsid w:val="00C1181B"/>
    <w:rsid w:val="00C11AEB"/>
    <w:rsid w:val="00C124DE"/>
    <w:rsid w:val="00C13320"/>
    <w:rsid w:val="00C14351"/>
    <w:rsid w:val="00C146A4"/>
    <w:rsid w:val="00C14AB8"/>
    <w:rsid w:val="00C16229"/>
    <w:rsid w:val="00C2051B"/>
    <w:rsid w:val="00C21D9A"/>
    <w:rsid w:val="00C229DC"/>
    <w:rsid w:val="00C23351"/>
    <w:rsid w:val="00C24D9F"/>
    <w:rsid w:val="00C24F2C"/>
    <w:rsid w:val="00C2530F"/>
    <w:rsid w:val="00C26475"/>
    <w:rsid w:val="00C26768"/>
    <w:rsid w:val="00C272A8"/>
    <w:rsid w:val="00C277D6"/>
    <w:rsid w:val="00C3012A"/>
    <w:rsid w:val="00C30E90"/>
    <w:rsid w:val="00C3184D"/>
    <w:rsid w:val="00C318EF"/>
    <w:rsid w:val="00C31D0A"/>
    <w:rsid w:val="00C31DA4"/>
    <w:rsid w:val="00C31E82"/>
    <w:rsid w:val="00C3200D"/>
    <w:rsid w:val="00C33443"/>
    <w:rsid w:val="00C34402"/>
    <w:rsid w:val="00C346BC"/>
    <w:rsid w:val="00C34CBF"/>
    <w:rsid w:val="00C3528A"/>
    <w:rsid w:val="00C35FF0"/>
    <w:rsid w:val="00C36267"/>
    <w:rsid w:val="00C36DE9"/>
    <w:rsid w:val="00C4084B"/>
    <w:rsid w:val="00C40D3C"/>
    <w:rsid w:val="00C41DC9"/>
    <w:rsid w:val="00C41E35"/>
    <w:rsid w:val="00C42CFC"/>
    <w:rsid w:val="00C42EB7"/>
    <w:rsid w:val="00C42FE5"/>
    <w:rsid w:val="00C43AB9"/>
    <w:rsid w:val="00C45263"/>
    <w:rsid w:val="00C46B34"/>
    <w:rsid w:val="00C479F8"/>
    <w:rsid w:val="00C50E13"/>
    <w:rsid w:val="00C523AF"/>
    <w:rsid w:val="00C53332"/>
    <w:rsid w:val="00C53F8B"/>
    <w:rsid w:val="00C545DA"/>
    <w:rsid w:val="00C54874"/>
    <w:rsid w:val="00C5542E"/>
    <w:rsid w:val="00C567B0"/>
    <w:rsid w:val="00C56D0D"/>
    <w:rsid w:val="00C56D8D"/>
    <w:rsid w:val="00C579E0"/>
    <w:rsid w:val="00C57BAB"/>
    <w:rsid w:val="00C57BE6"/>
    <w:rsid w:val="00C608A2"/>
    <w:rsid w:val="00C6094E"/>
    <w:rsid w:val="00C6099B"/>
    <w:rsid w:val="00C610D0"/>
    <w:rsid w:val="00C6208E"/>
    <w:rsid w:val="00C6539D"/>
    <w:rsid w:val="00C655E2"/>
    <w:rsid w:val="00C66268"/>
    <w:rsid w:val="00C66EF7"/>
    <w:rsid w:val="00C66FDA"/>
    <w:rsid w:val="00C67B5A"/>
    <w:rsid w:val="00C67D2C"/>
    <w:rsid w:val="00C67D56"/>
    <w:rsid w:val="00C70958"/>
    <w:rsid w:val="00C7137F"/>
    <w:rsid w:val="00C716FD"/>
    <w:rsid w:val="00C728D4"/>
    <w:rsid w:val="00C733A4"/>
    <w:rsid w:val="00C7588B"/>
    <w:rsid w:val="00C76956"/>
    <w:rsid w:val="00C76C31"/>
    <w:rsid w:val="00C77500"/>
    <w:rsid w:val="00C778C0"/>
    <w:rsid w:val="00C77D40"/>
    <w:rsid w:val="00C8059C"/>
    <w:rsid w:val="00C8100E"/>
    <w:rsid w:val="00C8112E"/>
    <w:rsid w:val="00C82A7A"/>
    <w:rsid w:val="00C82EBF"/>
    <w:rsid w:val="00C83F38"/>
    <w:rsid w:val="00C83F90"/>
    <w:rsid w:val="00C84AC3"/>
    <w:rsid w:val="00C8585E"/>
    <w:rsid w:val="00C8608A"/>
    <w:rsid w:val="00C90F16"/>
    <w:rsid w:val="00C91A94"/>
    <w:rsid w:val="00C93AC7"/>
    <w:rsid w:val="00C93C63"/>
    <w:rsid w:val="00C9426B"/>
    <w:rsid w:val="00C9472B"/>
    <w:rsid w:val="00C9552F"/>
    <w:rsid w:val="00C9569B"/>
    <w:rsid w:val="00C95813"/>
    <w:rsid w:val="00C959C8"/>
    <w:rsid w:val="00C97015"/>
    <w:rsid w:val="00C97414"/>
    <w:rsid w:val="00CA01FB"/>
    <w:rsid w:val="00CA0699"/>
    <w:rsid w:val="00CA0C9B"/>
    <w:rsid w:val="00CA16A4"/>
    <w:rsid w:val="00CA3B74"/>
    <w:rsid w:val="00CA57B4"/>
    <w:rsid w:val="00CA7107"/>
    <w:rsid w:val="00CA739F"/>
    <w:rsid w:val="00CB02CD"/>
    <w:rsid w:val="00CB0D69"/>
    <w:rsid w:val="00CB1EA7"/>
    <w:rsid w:val="00CB2430"/>
    <w:rsid w:val="00CB2CCF"/>
    <w:rsid w:val="00CB3ABC"/>
    <w:rsid w:val="00CB4184"/>
    <w:rsid w:val="00CC13A4"/>
    <w:rsid w:val="00CC182C"/>
    <w:rsid w:val="00CC1E77"/>
    <w:rsid w:val="00CC227D"/>
    <w:rsid w:val="00CC28DF"/>
    <w:rsid w:val="00CC2B24"/>
    <w:rsid w:val="00CC3A78"/>
    <w:rsid w:val="00CC449B"/>
    <w:rsid w:val="00CC4C22"/>
    <w:rsid w:val="00CC5F23"/>
    <w:rsid w:val="00CC662F"/>
    <w:rsid w:val="00CC6B05"/>
    <w:rsid w:val="00CC76D9"/>
    <w:rsid w:val="00CC7D89"/>
    <w:rsid w:val="00CD03B9"/>
    <w:rsid w:val="00CD06FA"/>
    <w:rsid w:val="00CD0C05"/>
    <w:rsid w:val="00CD0EA0"/>
    <w:rsid w:val="00CD1ECA"/>
    <w:rsid w:val="00CD211F"/>
    <w:rsid w:val="00CD22DA"/>
    <w:rsid w:val="00CD2618"/>
    <w:rsid w:val="00CD2FBC"/>
    <w:rsid w:val="00CD61E8"/>
    <w:rsid w:val="00CD6370"/>
    <w:rsid w:val="00CD67E2"/>
    <w:rsid w:val="00CD7DF5"/>
    <w:rsid w:val="00CE11A1"/>
    <w:rsid w:val="00CE14F7"/>
    <w:rsid w:val="00CE1EF1"/>
    <w:rsid w:val="00CE2A4C"/>
    <w:rsid w:val="00CE3022"/>
    <w:rsid w:val="00CE42EF"/>
    <w:rsid w:val="00CE522E"/>
    <w:rsid w:val="00CE68BD"/>
    <w:rsid w:val="00CE6FA3"/>
    <w:rsid w:val="00CE72B8"/>
    <w:rsid w:val="00CF0F5D"/>
    <w:rsid w:val="00CF1532"/>
    <w:rsid w:val="00CF1B9D"/>
    <w:rsid w:val="00CF22D1"/>
    <w:rsid w:val="00CF2D24"/>
    <w:rsid w:val="00CF2F8E"/>
    <w:rsid w:val="00CF3A98"/>
    <w:rsid w:val="00CF49AA"/>
    <w:rsid w:val="00CF5D69"/>
    <w:rsid w:val="00CF6290"/>
    <w:rsid w:val="00CF66CC"/>
    <w:rsid w:val="00CF6EA2"/>
    <w:rsid w:val="00CF77D7"/>
    <w:rsid w:val="00CF7F2D"/>
    <w:rsid w:val="00D00229"/>
    <w:rsid w:val="00D01043"/>
    <w:rsid w:val="00D01E76"/>
    <w:rsid w:val="00D0283A"/>
    <w:rsid w:val="00D02DF7"/>
    <w:rsid w:val="00D035E6"/>
    <w:rsid w:val="00D03900"/>
    <w:rsid w:val="00D03F15"/>
    <w:rsid w:val="00D040D5"/>
    <w:rsid w:val="00D050EF"/>
    <w:rsid w:val="00D06ADE"/>
    <w:rsid w:val="00D06E9B"/>
    <w:rsid w:val="00D10086"/>
    <w:rsid w:val="00D10354"/>
    <w:rsid w:val="00D112A3"/>
    <w:rsid w:val="00D11303"/>
    <w:rsid w:val="00D12358"/>
    <w:rsid w:val="00D13083"/>
    <w:rsid w:val="00D13874"/>
    <w:rsid w:val="00D1387E"/>
    <w:rsid w:val="00D13A31"/>
    <w:rsid w:val="00D14BF7"/>
    <w:rsid w:val="00D16064"/>
    <w:rsid w:val="00D165CF"/>
    <w:rsid w:val="00D1766D"/>
    <w:rsid w:val="00D20BBF"/>
    <w:rsid w:val="00D21352"/>
    <w:rsid w:val="00D21F09"/>
    <w:rsid w:val="00D22292"/>
    <w:rsid w:val="00D23F19"/>
    <w:rsid w:val="00D25E70"/>
    <w:rsid w:val="00D25F33"/>
    <w:rsid w:val="00D26916"/>
    <w:rsid w:val="00D26BF4"/>
    <w:rsid w:val="00D26E60"/>
    <w:rsid w:val="00D27172"/>
    <w:rsid w:val="00D27735"/>
    <w:rsid w:val="00D30A58"/>
    <w:rsid w:val="00D30FE0"/>
    <w:rsid w:val="00D310DA"/>
    <w:rsid w:val="00D32D70"/>
    <w:rsid w:val="00D33888"/>
    <w:rsid w:val="00D3409A"/>
    <w:rsid w:val="00D34254"/>
    <w:rsid w:val="00D354B5"/>
    <w:rsid w:val="00D35C7B"/>
    <w:rsid w:val="00D360D3"/>
    <w:rsid w:val="00D36123"/>
    <w:rsid w:val="00D36BD2"/>
    <w:rsid w:val="00D37514"/>
    <w:rsid w:val="00D37C8F"/>
    <w:rsid w:val="00D37FEB"/>
    <w:rsid w:val="00D40BBB"/>
    <w:rsid w:val="00D418B7"/>
    <w:rsid w:val="00D4190C"/>
    <w:rsid w:val="00D42178"/>
    <w:rsid w:val="00D423C1"/>
    <w:rsid w:val="00D43493"/>
    <w:rsid w:val="00D43CEF"/>
    <w:rsid w:val="00D44A52"/>
    <w:rsid w:val="00D44F49"/>
    <w:rsid w:val="00D45157"/>
    <w:rsid w:val="00D451D9"/>
    <w:rsid w:val="00D45200"/>
    <w:rsid w:val="00D4598F"/>
    <w:rsid w:val="00D4660F"/>
    <w:rsid w:val="00D46AE3"/>
    <w:rsid w:val="00D46B60"/>
    <w:rsid w:val="00D46E97"/>
    <w:rsid w:val="00D47280"/>
    <w:rsid w:val="00D476C3"/>
    <w:rsid w:val="00D477E4"/>
    <w:rsid w:val="00D514BC"/>
    <w:rsid w:val="00D53117"/>
    <w:rsid w:val="00D53B7D"/>
    <w:rsid w:val="00D53DA7"/>
    <w:rsid w:val="00D55B29"/>
    <w:rsid w:val="00D57731"/>
    <w:rsid w:val="00D60CC8"/>
    <w:rsid w:val="00D63410"/>
    <w:rsid w:val="00D637D6"/>
    <w:rsid w:val="00D64637"/>
    <w:rsid w:val="00D6664A"/>
    <w:rsid w:val="00D67920"/>
    <w:rsid w:val="00D67E28"/>
    <w:rsid w:val="00D7012E"/>
    <w:rsid w:val="00D70209"/>
    <w:rsid w:val="00D70488"/>
    <w:rsid w:val="00D70661"/>
    <w:rsid w:val="00D71347"/>
    <w:rsid w:val="00D73710"/>
    <w:rsid w:val="00D7528F"/>
    <w:rsid w:val="00D75806"/>
    <w:rsid w:val="00D75DB1"/>
    <w:rsid w:val="00D75FF4"/>
    <w:rsid w:val="00D76249"/>
    <w:rsid w:val="00D76928"/>
    <w:rsid w:val="00D77327"/>
    <w:rsid w:val="00D80200"/>
    <w:rsid w:val="00D81B92"/>
    <w:rsid w:val="00D832EC"/>
    <w:rsid w:val="00D83704"/>
    <w:rsid w:val="00D84837"/>
    <w:rsid w:val="00D84A82"/>
    <w:rsid w:val="00D86B97"/>
    <w:rsid w:val="00D86FA6"/>
    <w:rsid w:val="00D87ACD"/>
    <w:rsid w:val="00D90711"/>
    <w:rsid w:val="00D912F1"/>
    <w:rsid w:val="00D913E4"/>
    <w:rsid w:val="00D91ECC"/>
    <w:rsid w:val="00D92055"/>
    <w:rsid w:val="00D923FC"/>
    <w:rsid w:val="00D92BC0"/>
    <w:rsid w:val="00D93ABA"/>
    <w:rsid w:val="00D93C77"/>
    <w:rsid w:val="00D9425A"/>
    <w:rsid w:val="00D943EF"/>
    <w:rsid w:val="00D94A19"/>
    <w:rsid w:val="00D95148"/>
    <w:rsid w:val="00D9544C"/>
    <w:rsid w:val="00D9579D"/>
    <w:rsid w:val="00D963ED"/>
    <w:rsid w:val="00D96457"/>
    <w:rsid w:val="00D96727"/>
    <w:rsid w:val="00D96987"/>
    <w:rsid w:val="00D96D78"/>
    <w:rsid w:val="00D974A5"/>
    <w:rsid w:val="00DA1129"/>
    <w:rsid w:val="00DA2182"/>
    <w:rsid w:val="00DA2D75"/>
    <w:rsid w:val="00DA453C"/>
    <w:rsid w:val="00DA4614"/>
    <w:rsid w:val="00DA4ED9"/>
    <w:rsid w:val="00DA52C6"/>
    <w:rsid w:val="00DA62D0"/>
    <w:rsid w:val="00DA74D3"/>
    <w:rsid w:val="00DA77ED"/>
    <w:rsid w:val="00DB0F1A"/>
    <w:rsid w:val="00DB1A8B"/>
    <w:rsid w:val="00DB22E0"/>
    <w:rsid w:val="00DB330C"/>
    <w:rsid w:val="00DB3F31"/>
    <w:rsid w:val="00DB41F2"/>
    <w:rsid w:val="00DB5E5B"/>
    <w:rsid w:val="00DB5FAC"/>
    <w:rsid w:val="00DB6166"/>
    <w:rsid w:val="00DB66D1"/>
    <w:rsid w:val="00DB71AC"/>
    <w:rsid w:val="00DB71F0"/>
    <w:rsid w:val="00DB7AAE"/>
    <w:rsid w:val="00DC00C7"/>
    <w:rsid w:val="00DC05BF"/>
    <w:rsid w:val="00DC0637"/>
    <w:rsid w:val="00DC0E39"/>
    <w:rsid w:val="00DC207F"/>
    <w:rsid w:val="00DC2397"/>
    <w:rsid w:val="00DC2FA0"/>
    <w:rsid w:val="00DC3152"/>
    <w:rsid w:val="00DC3C56"/>
    <w:rsid w:val="00DC4139"/>
    <w:rsid w:val="00DC5070"/>
    <w:rsid w:val="00DC5526"/>
    <w:rsid w:val="00DC5C5B"/>
    <w:rsid w:val="00DC5F7E"/>
    <w:rsid w:val="00DC73F9"/>
    <w:rsid w:val="00DC7AED"/>
    <w:rsid w:val="00DD00BC"/>
    <w:rsid w:val="00DD1081"/>
    <w:rsid w:val="00DD162A"/>
    <w:rsid w:val="00DD22B8"/>
    <w:rsid w:val="00DD3128"/>
    <w:rsid w:val="00DD3E52"/>
    <w:rsid w:val="00DD44B0"/>
    <w:rsid w:val="00DD4501"/>
    <w:rsid w:val="00DD4F84"/>
    <w:rsid w:val="00DD5E81"/>
    <w:rsid w:val="00DD600D"/>
    <w:rsid w:val="00DD64CA"/>
    <w:rsid w:val="00DD75AC"/>
    <w:rsid w:val="00DD7AB1"/>
    <w:rsid w:val="00DE0156"/>
    <w:rsid w:val="00DE0999"/>
    <w:rsid w:val="00DE1280"/>
    <w:rsid w:val="00DE153D"/>
    <w:rsid w:val="00DE1A7B"/>
    <w:rsid w:val="00DE26DD"/>
    <w:rsid w:val="00DE2AA5"/>
    <w:rsid w:val="00DE311D"/>
    <w:rsid w:val="00DE3418"/>
    <w:rsid w:val="00DE407D"/>
    <w:rsid w:val="00DE4674"/>
    <w:rsid w:val="00DE4EE5"/>
    <w:rsid w:val="00DE640F"/>
    <w:rsid w:val="00DE6D12"/>
    <w:rsid w:val="00DE6F08"/>
    <w:rsid w:val="00DE7149"/>
    <w:rsid w:val="00DF07CD"/>
    <w:rsid w:val="00DF0A72"/>
    <w:rsid w:val="00DF0E7D"/>
    <w:rsid w:val="00DF0F11"/>
    <w:rsid w:val="00DF13F4"/>
    <w:rsid w:val="00DF1598"/>
    <w:rsid w:val="00DF1E43"/>
    <w:rsid w:val="00DF3E64"/>
    <w:rsid w:val="00DF438B"/>
    <w:rsid w:val="00DF5728"/>
    <w:rsid w:val="00DF57FB"/>
    <w:rsid w:val="00DF58CA"/>
    <w:rsid w:val="00E0023E"/>
    <w:rsid w:val="00E00E3B"/>
    <w:rsid w:val="00E01A39"/>
    <w:rsid w:val="00E023F5"/>
    <w:rsid w:val="00E03A8C"/>
    <w:rsid w:val="00E0456E"/>
    <w:rsid w:val="00E0559C"/>
    <w:rsid w:val="00E05A06"/>
    <w:rsid w:val="00E07310"/>
    <w:rsid w:val="00E14768"/>
    <w:rsid w:val="00E155FE"/>
    <w:rsid w:val="00E1613C"/>
    <w:rsid w:val="00E16CA7"/>
    <w:rsid w:val="00E177F2"/>
    <w:rsid w:val="00E17A22"/>
    <w:rsid w:val="00E201A3"/>
    <w:rsid w:val="00E20AB8"/>
    <w:rsid w:val="00E24D3F"/>
    <w:rsid w:val="00E24D74"/>
    <w:rsid w:val="00E254A9"/>
    <w:rsid w:val="00E31447"/>
    <w:rsid w:val="00E314CA"/>
    <w:rsid w:val="00E32260"/>
    <w:rsid w:val="00E3233C"/>
    <w:rsid w:val="00E328A4"/>
    <w:rsid w:val="00E32C6C"/>
    <w:rsid w:val="00E32E6E"/>
    <w:rsid w:val="00E333A9"/>
    <w:rsid w:val="00E33493"/>
    <w:rsid w:val="00E335CB"/>
    <w:rsid w:val="00E340E5"/>
    <w:rsid w:val="00E3450C"/>
    <w:rsid w:val="00E357EF"/>
    <w:rsid w:val="00E359B6"/>
    <w:rsid w:val="00E36E02"/>
    <w:rsid w:val="00E3727F"/>
    <w:rsid w:val="00E37FD7"/>
    <w:rsid w:val="00E4119B"/>
    <w:rsid w:val="00E411B2"/>
    <w:rsid w:val="00E415A1"/>
    <w:rsid w:val="00E416F0"/>
    <w:rsid w:val="00E426E6"/>
    <w:rsid w:val="00E427D4"/>
    <w:rsid w:val="00E43AC6"/>
    <w:rsid w:val="00E440E9"/>
    <w:rsid w:val="00E4492C"/>
    <w:rsid w:val="00E44D50"/>
    <w:rsid w:val="00E4550D"/>
    <w:rsid w:val="00E46A1E"/>
    <w:rsid w:val="00E46DA6"/>
    <w:rsid w:val="00E475D1"/>
    <w:rsid w:val="00E51005"/>
    <w:rsid w:val="00E510D1"/>
    <w:rsid w:val="00E51823"/>
    <w:rsid w:val="00E51952"/>
    <w:rsid w:val="00E54349"/>
    <w:rsid w:val="00E54A9E"/>
    <w:rsid w:val="00E54C36"/>
    <w:rsid w:val="00E5555C"/>
    <w:rsid w:val="00E555AB"/>
    <w:rsid w:val="00E555BC"/>
    <w:rsid w:val="00E559FD"/>
    <w:rsid w:val="00E55A6B"/>
    <w:rsid w:val="00E55ACC"/>
    <w:rsid w:val="00E5602D"/>
    <w:rsid w:val="00E567EA"/>
    <w:rsid w:val="00E5690E"/>
    <w:rsid w:val="00E60930"/>
    <w:rsid w:val="00E60E2E"/>
    <w:rsid w:val="00E615B6"/>
    <w:rsid w:val="00E61817"/>
    <w:rsid w:val="00E61B7C"/>
    <w:rsid w:val="00E626F1"/>
    <w:rsid w:val="00E629E2"/>
    <w:rsid w:val="00E62C9B"/>
    <w:rsid w:val="00E65A35"/>
    <w:rsid w:val="00E66441"/>
    <w:rsid w:val="00E671C0"/>
    <w:rsid w:val="00E674C3"/>
    <w:rsid w:val="00E67BA6"/>
    <w:rsid w:val="00E712DB"/>
    <w:rsid w:val="00E71838"/>
    <w:rsid w:val="00E71A5E"/>
    <w:rsid w:val="00E71AF6"/>
    <w:rsid w:val="00E723F0"/>
    <w:rsid w:val="00E72FE2"/>
    <w:rsid w:val="00E7319A"/>
    <w:rsid w:val="00E74253"/>
    <w:rsid w:val="00E743F2"/>
    <w:rsid w:val="00E75430"/>
    <w:rsid w:val="00E75810"/>
    <w:rsid w:val="00E75E8A"/>
    <w:rsid w:val="00E77173"/>
    <w:rsid w:val="00E77216"/>
    <w:rsid w:val="00E77675"/>
    <w:rsid w:val="00E77D08"/>
    <w:rsid w:val="00E77D0F"/>
    <w:rsid w:val="00E80460"/>
    <w:rsid w:val="00E80F1D"/>
    <w:rsid w:val="00E810D5"/>
    <w:rsid w:val="00E82E85"/>
    <w:rsid w:val="00E82EC3"/>
    <w:rsid w:val="00E83EA3"/>
    <w:rsid w:val="00E84F2E"/>
    <w:rsid w:val="00E85ABE"/>
    <w:rsid w:val="00E86537"/>
    <w:rsid w:val="00E87568"/>
    <w:rsid w:val="00E90074"/>
    <w:rsid w:val="00E91626"/>
    <w:rsid w:val="00E919C2"/>
    <w:rsid w:val="00E922CC"/>
    <w:rsid w:val="00E926A5"/>
    <w:rsid w:val="00E93018"/>
    <w:rsid w:val="00E934AA"/>
    <w:rsid w:val="00E93832"/>
    <w:rsid w:val="00E94376"/>
    <w:rsid w:val="00E9440F"/>
    <w:rsid w:val="00E9473C"/>
    <w:rsid w:val="00E94C65"/>
    <w:rsid w:val="00E95084"/>
    <w:rsid w:val="00E951BC"/>
    <w:rsid w:val="00E9564C"/>
    <w:rsid w:val="00E96387"/>
    <w:rsid w:val="00E96E6F"/>
    <w:rsid w:val="00E97F1C"/>
    <w:rsid w:val="00E97F8B"/>
    <w:rsid w:val="00EA01EC"/>
    <w:rsid w:val="00EA38DE"/>
    <w:rsid w:val="00EA3FDC"/>
    <w:rsid w:val="00EA4933"/>
    <w:rsid w:val="00EA4B77"/>
    <w:rsid w:val="00EA5329"/>
    <w:rsid w:val="00EA59A7"/>
    <w:rsid w:val="00EA5AE8"/>
    <w:rsid w:val="00EA5EE7"/>
    <w:rsid w:val="00EA700C"/>
    <w:rsid w:val="00EB2279"/>
    <w:rsid w:val="00EB2C51"/>
    <w:rsid w:val="00EB4690"/>
    <w:rsid w:val="00EB5DC8"/>
    <w:rsid w:val="00EB608B"/>
    <w:rsid w:val="00EB75BD"/>
    <w:rsid w:val="00EB7861"/>
    <w:rsid w:val="00EC1C03"/>
    <w:rsid w:val="00EC1DD8"/>
    <w:rsid w:val="00EC2B81"/>
    <w:rsid w:val="00EC354D"/>
    <w:rsid w:val="00EC375F"/>
    <w:rsid w:val="00EC4829"/>
    <w:rsid w:val="00EC4A6B"/>
    <w:rsid w:val="00EC4CCF"/>
    <w:rsid w:val="00EC5F95"/>
    <w:rsid w:val="00EC6561"/>
    <w:rsid w:val="00EC7DCC"/>
    <w:rsid w:val="00ED05E2"/>
    <w:rsid w:val="00ED1A2D"/>
    <w:rsid w:val="00ED32D3"/>
    <w:rsid w:val="00ED3D27"/>
    <w:rsid w:val="00ED5440"/>
    <w:rsid w:val="00ED58D5"/>
    <w:rsid w:val="00EE069B"/>
    <w:rsid w:val="00EE06F6"/>
    <w:rsid w:val="00EE0D96"/>
    <w:rsid w:val="00EE2EB6"/>
    <w:rsid w:val="00EE3400"/>
    <w:rsid w:val="00EE4ADE"/>
    <w:rsid w:val="00EE4C06"/>
    <w:rsid w:val="00EE4FFC"/>
    <w:rsid w:val="00EE665B"/>
    <w:rsid w:val="00EE7D2E"/>
    <w:rsid w:val="00EF0BD7"/>
    <w:rsid w:val="00EF121F"/>
    <w:rsid w:val="00EF265A"/>
    <w:rsid w:val="00EF445F"/>
    <w:rsid w:val="00EF56F4"/>
    <w:rsid w:val="00F0008A"/>
    <w:rsid w:val="00F005AA"/>
    <w:rsid w:val="00F0370D"/>
    <w:rsid w:val="00F04816"/>
    <w:rsid w:val="00F04888"/>
    <w:rsid w:val="00F05247"/>
    <w:rsid w:val="00F058BD"/>
    <w:rsid w:val="00F07A4C"/>
    <w:rsid w:val="00F10928"/>
    <w:rsid w:val="00F11AE0"/>
    <w:rsid w:val="00F12F57"/>
    <w:rsid w:val="00F1316F"/>
    <w:rsid w:val="00F140F7"/>
    <w:rsid w:val="00F14640"/>
    <w:rsid w:val="00F14A66"/>
    <w:rsid w:val="00F14ACF"/>
    <w:rsid w:val="00F165CB"/>
    <w:rsid w:val="00F2120D"/>
    <w:rsid w:val="00F22137"/>
    <w:rsid w:val="00F22341"/>
    <w:rsid w:val="00F2255D"/>
    <w:rsid w:val="00F2271D"/>
    <w:rsid w:val="00F22961"/>
    <w:rsid w:val="00F238AF"/>
    <w:rsid w:val="00F238C0"/>
    <w:rsid w:val="00F23D17"/>
    <w:rsid w:val="00F248F9"/>
    <w:rsid w:val="00F24AE4"/>
    <w:rsid w:val="00F24F04"/>
    <w:rsid w:val="00F25340"/>
    <w:rsid w:val="00F254F0"/>
    <w:rsid w:val="00F263E7"/>
    <w:rsid w:val="00F264CC"/>
    <w:rsid w:val="00F2662C"/>
    <w:rsid w:val="00F26AB4"/>
    <w:rsid w:val="00F26D1C"/>
    <w:rsid w:val="00F2718B"/>
    <w:rsid w:val="00F279F2"/>
    <w:rsid w:val="00F27AE9"/>
    <w:rsid w:val="00F300FC"/>
    <w:rsid w:val="00F30307"/>
    <w:rsid w:val="00F3037B"/>
    <w:rsid w:val="00F30588"/>
    <w:rsid w:val="00F30C0A"/>
    <w:rsid w:val="00F32232"/>
    <w:rsid w:val="00F33A08"/>
    <w:rsid w:val="00F350DA"/>
    <w:rsid w:val="00F35B52"/>
    <w:rsid w:val="00F405B5"/>
    <w:rsid w:val="00F41898"/>
    <w:rsid w:val="00F42326"/>
    <w:rsid w:val="00F424F3"/>
    <w:rsid w:val="00F42EC6"/>
    <w:rsid w:val="00F4327E"/>
    <w:rsid w:val="00F43D29"/>
    <w:rsid w:val="00F44D5C"/>
    <w:rsid w:val="00F47D48"/>
    <w:rsid w:val="00F5017C"/>
    <w:rsid w:val="00F51129"/>
    <w:rsid w:val="00F527C5"/>
    <w:rsid w:val="00F528E8"/>
    <w:rsid w:val="00F542D4"/>
    <w:rsid w:val="00F5431D"/>
    <w:rsid w:val="00F54408"/>
    <w:rsid w:val="00F54A57"/>
    <w:rsid w:val="00F54B99"/>
    <w:rsid w:val="00F550A6"/>
    <w:rsid w:val="00F55121"/>
    <w:rsid w:val="00F55553"/>
    <w:rsid w:val="00F55AB1"/>
    <w:rsid w:val="00F56056"/>
    <w:rsid w:val="00F57072"/>
    <w:rsid w:val="00F576F6"/>
    <w:rsid w:val="00F57D3D"/>
    <w:rsid w:val="00F57FA5"/>
    <w:rsid w:val="00F609DA"/>
    <w:rsid w:val="00F609EB"/>
    <w:rsid w:val="00F60A86"/>
    <w:rsid w:val="00F62E76"/>
    <w:rsid w:val="00F63ABA"/>
    <w:rsid w:val="00F63DA0"/>
    <w:rsid w:val="00F63EF8"/>
    <w:rsid w:val="00F643FA"/>
    <w:rsid w:val="00F64902"/>
    <w:rsid w:val="00F652F6"/>
    <w:rsid w:val="00F6540E"/>
    <w:rsid w:val="00F6549A"/>
    <w:rsid w:val="00F659A7"/>
    <w:rsid w:val="00F67196"/>
    <w:rsid w:val="00F71686"/>
    <w:rsid w:val="00F717BA"/>
    <w:rsid w:val="00F72D1C"/>
    <w:rsid w:val="00F72E6A"/>
    <w:rsid w:val="00F73283"/>
    <w:rsid w:val="00F73BF0"/>
    <w:rsid w:val="00F75DFC"/>
    <w:rsid w:val="00F76BAF"/>
    <w:rsid w:val="00F81FD4"/>
    <w:rsid w:val="00F821CF"/>
    <w:rsid w:val="00F828D5"/>
    <w:rsid w:val="00F831AD"/>
    <w:rsid w:val="00F83403"/>
    <w:rsid w:val="00F83712"/>
    <w:rsid w:val="00F83FD7"/>
    <w:rsid w:val="00F84CEE"/>
    <w:rsid w:val="00F853C7"/>
    <w:rsid w:val="00F86D1E"/>
    <w:rsid w:val="00F91125"/>
    <w:rsid w:val="00F911F3"/>
    <w:rsid w:val="00F928AA"/>
    <w:rsid w:val="00F933ED"/>
    <w:rsid w:val="00F93963"/>
    <w:rsid w:val="00F9409B"/>
    <w:rsid w:val="00F9420B"/>
    <w:rsid w:val="00F95895"/>
    <w:rsid w:val="00F973BF"/>
    <w:rsid w:val="00F97886"/>
    <w:rsid w:val="00FA01C2"/>
    <w:rsid w:val="00FA04CD"/>
    <w:rsid w:val="00FA0634"/>
    <w:rsid w:val="00FA0952"/>
    <w:rsid w:val="00FA0FE8"/>
    <w:rsid w:val="00FA109C"/>
    <w:rsid w:val="00FA2BC9"/>
    <w:rsid w:val="00FA3081"/>
    <w:rsid w:val="00FA3305"/>
    <w:rsid w:val="00FA5837"/>
    <w:rsid w:val="00FA63A4"/>
    <w:rsid w:val="00FA7A9D"/>
    <w:rsid w:val="00FB0220"/>
    <w:rsid w:val="00FB0475"/>
    <w:rsid w:val="00FB1267"/>
    <w:rsid w:val="00FB13A2"/>
    <w:rsid w:val="00FB1E81"/>
    <w:rsid w:val="00FB2705"/>
    <w:rsid w:val="00FB27FA"/>
    <w:rsid w:val="00FB2FD3"/>
    <w:rsid w:val="00FB342E"/>
    <w:rsid w:val="00FB6573"/>
    <w:rsid w:val="00FB6792"/>
    <w:rsid w:val="00FB7492"/>
    <w:rsid w:val="00FB7598"/>
    <w:rsid w:val="00FB76D4"/>
    <w:rsid w:val="00FB7C30"/>
    <w:rsid w:val="00FC0FA7"/>
    <w:rsid w:val="00FC10A2"/>
    <w:rsid w:val="00FC213D"/>
    <w:rsid w:val="00FC2482"/>
    <w:rsid w:val="00FC2D46"/>
    <w:rsid w:val="00FC35A0"/>
    <w:rsid w:val="00FC4498"/>
    <w:rsid w:val="00FC4BFF"/>
    <w:rsid w:val="00FC4D20"/>
    <w:rsid w:val="00FC575D"/>
    <w:rsid w:val="00FC57FE"/>
    <w:rsid w:val="00FC60BE"/>
    <w:rsid w:val="00FC6732"/>
    <w:rsid w:val="00FC7505"/>
    <w:rsid w:val="00FC7FB6"/>
    <w:rsid w:val="00FD01E8"/>
    <w:rsid w:val="00FD0F5C"/>
    <w:rsid w:val="00FD20F9"/>
    <w:rsid w:val="00FD26CC"/>
    <w:rsid w:val="00FD33E9"/>
    <w:rsid w:val="00FD3AEE"/>
    <w:rsid w:val="00FD3AF4"/>
    <w:rsid w:val="00FD42B2"/>
    <w:rsid w:val="00FD4F0F"/>
    <w:rsid w:val="00FD53F9"/>
    <w:rsid w:val="00FD5737"/>
    <w:rsid w:val="00FD5C3D"/>
    <w:rsid w:val="00FD7E04"/>
    <w:rsid w:val="00FE0487"/>
    <w:rsid w:val="00FE098C"/>
    <w:rsid w:val="00FE1257"/>
    <w:rsid w:val="00FE4224"/>
    <w:rsid w:val="00FE423C"/>
    <w:rsid w:val="00FE51DF"/>
    <w:rsid w:val="00FE586B"/>
    <w:rsid w:val="00FE60D5"/>
    <w:rsid w:val="00FE7F21"/>
    <w:rsid w:val="00FF027A"/>
    <w:rsid w:val="00FF07FF"/>
    <w:rsid w:val="00FF1433"/>
    <w:rsid w:val="00FF16FB"/>
    <w:rsid w:val="00FF19A2"/>
    <w:rsid w:val="00FF1BBB"/>
    <w:rsid w:val="00FF2356"/>
    <w:rsid w:val="00FF24DE"/>
    <w:rsid w:val="00FF2B59"/>
    <w:rsid w:val="00FF3008"/>
    <w:rsid w:val="00FF3143"/>
    <w:rsid w:val="00FF3465"/>
    <w:rsid w:val="00FF3858"/>
    <w:rsid w:val="00FF3B8D"/>
    <w:rsid w:val="00FF3DFD"/>
    <w:rsid w:val="00FF545F"/>
    <w:rsid w:val="00FF7317"/>
    <w:rsid w:val="00FF75DE"/>
    <w:rsid w:val="00FF7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2EAC11"/>
  <w15:docId w15:val="{A21985F8-7947-417F-93EA-EDA5ED19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7BA"/>
    <w:pPr>
      <w:overflowPunct w:val="0"/>
      <w:autoSpaceDE w:val="0"/>
      <w:autoSpaceDN w:val="0"/>
      <w:adjustRightInd w:val="0"/>
    </w:pPr>
    <w:rPr>
      <w:rFonts w:ascii="Times New Roman" w:eastAsia="Times New Roman" w:hAnsi="Times New Roman"/>
      <w:sz w:val="28"/>
      <w:lang w:eastAsia="ru-RU"/>
    </w:rPr>
  </w:style>
  <w:style w:type="paragraph" w:styleId="1">
    <w:name w:val="heading 1"/>
    <w:basedOn w:val="a"/>
    <w:next w:val="a"/>
    <w:link w:val="10"/>
    <w:uiPriority w:val="99"/>
    <w:qFormat/>
    <w:rsid w:val="005867BA"/>
    <w:pPr>
      <w:keepNext/>
      <w:overflowPunct/>
      <w:autoSpaceDE/>
      <w:autoSpaceDN/>
      <w:adjustRightInd/>
      <w:spacing w:before="240" w:after="60"/>
      <w:outlineLvl w:val="0"/>
    </w:pPr>
    <w:rPr>
      <w:rFonts w:ascii="Arial" w:eastAsia="Calibri" w:hAnsi="Arial"/>
      <w:b/>
      <w:kern w:val="32"/>
      <w:sz w:val="32"/>
      <w:lang w:val="en-US"/>
    </w:rPr>
  </w:style>
  <w:style w:type="paragraph" w:styleId="2">
    <w:name w:val="heading 2"/>
    <w:basedOn w:val="a"/>
    <w:next w:val="a"/>
    <w:link w:val="20"/>
    <w:uiPriority w:val="99"/>
    <w:qFormat/>
    <w:locked/>
    <w:rsid w:val="00BF3F6F"/>
    <w:pPr>
      <w:keepNext/>
      <w:keepLines/>
      <w:spacing w:before="200"/>
      <w:outlineLvl w:val="1"/>
    </w:pPr>
    <w:rPr>
      <w:rFonts w:ascii="Cambria" w:eastAsia="Calibri" w:hAnsi="Cambria"/>
      <w:b/>
      <w:color w:val="4F81BD"/>
      <w:sz w:val="26"/>
    </w:rPr>
  </w:style>
  <w:style w:type="paragraph" w:styleId="3">
    <w:name w:val="heading 3"/>
    <w:basedOn w:val="a"/>
    <w:next w:val="a"/>
    <w:link w:val="30"/>
    <w:qFormat/>
    <w:locked/>
    <w:rsid w:val="00184873"/>
    <w:pPr>
      <w:keepNext/>
      <w:keepLines/>
      <w:spacing w:before="40"/>
      <w:outlineLvl w:val="2"/>
    </w:pPr>
    <w:rPr>
      <w:rFonts w:ascii="Cambria" w:eastAsia="Calibri" w:hAnsi="Cambria"/>
      <w:color w:val="243F60"/>
      <w:sz w:val="24"/>
      <w:szCs w:val="24"/>
      <w:lang w:val="ru-RU"/>
    </w:rPr>
  </w:style>
  <w:style w:type="paragraph" w:styleId="4">
    <w:name w:val="heading 4"/>
    <w:basedOn w:val="a"/>
    <w:next w:val="a"/>
    <w:link w:val="40"/>
    <w:qFormat/>
    <w:locked/>
    <w:rsid w:val="001916B9"/>
    <w:pPr>
      <w:keepNext/>
      <w:keepLines/>
      <w:spacing w:before="40"/>
      <w:outlineLvl w:val="3"/>
    </w:pPr>
    <w:rPr>
      <w:rFonts w:ascii="Cambria" w:eastAsia="Calibri" w:hAnsi="Cambria"/>
      <w:i/>
      <w:iCs/>
      <w:color w:val="365F91"/>
      <w:lang w:val="ru-RU"/>
    </w:rPr>
  </w:style>
  <w:style w:type="paragraph" w:styleId="7">
    <w:name w:val="heading 7"/>
    <w:basedOn w:val="a"/>
    <w:next w:val="a"/>
    <w:link w:val="70"/>
    <w:qFormat/>
    <w:locked/>
    <w:rsid w:val="006A4BF4"/>
    <w:pPr>
      <w:keepNext/>
      <w:keepLines/>
      <w:spacing w:before="40"/>
      <w:outlineLvl w:val="6"/>
    </w:pPr>
    <w:rPr>
      <w:rFonts w:ascii="Cambria" w:eastAsia="Calibri" w:hAnsi="Cambria"/>
      <w:i/>
      <w:iCs/>
      <w:color w:val="243F60"/>
      <w:lang w:val="ru-RU"/>
    </w:rPr>
  </w:style>
  <w:style w:type="paragraph" w:styleId="8">
    <w:name w:val="heading 8"/>
    <w:basedOn w:val="a"/>
    <w:next w:val="a"/>
    <w:link w:val="80"/>
    <w:qFormat/>
    <w:locked/>
    <w:rsid w:val="00DF5728"/>
    <w:pPr>
      <w:overflowPunct/>
      <w:autoSpaceDE/>
      <w:autoSpaceDN/>
      <w:adjustRightInd/>
      <w:spacing w:before="240" w:after="60"/>
      <w:outlineLvl w:val="7"/>
    </w:pPr>
    <w:rPr>
      <w:rFonts w:eastAsia="Calibri"/>
      <w:i/>
      <w:iCs/>
      <w:sz w:val="24"/>
      <w:szCs w:val="24"/>
      <w:lang w:val="ru-RU"/>
    </w:rPr>
  </w:style>
  <w:style w:type="paragraph" w:styleId="9">
    <w:name w:val="heading 9"/>
    <w:basedOn w:val="a"/>
    <w:next w:val="a"/>
    <w:link w:val="90"/>
    <w:qFormat/>
    <w:locked/>
    <w:rsid w:val="00DF5728"/>
    <w:pPr>
      <w:overflowPunct/>
      <w:autoSpaceDE/>
      <w:autoSpaceDN/>
      <w:adjustRightInd/>
      <w:spacing w:before="240" w:after="60"/>
      <w:outlineLvl w:val="8"/>
    </w:pPr>
    <w:rPr>
      <w:rFonts w:ascii="Arial" w:eastAsia="Calibri" w:hAnsi="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867BA"/>
    <w:rPr>
      <w:rFonts w:ascii="Arial" w:hAnsi="Arial"/>
      <w:b/>
      <w:kern w:val="32"/>
      <w:sz w:val="32"/>
      <w:lang w:val="en-US" w:eastAsia="ru-RU"/>
    </w:rPr>
  </w:style>
  <w:style w:type="character" w:customStyle="1" w:styleId="20">
    <w:name w:val="Заголовок 2 Знак"/>
    <w:link w:val="2"/>
    <w:uiPriority w:val="99"/>
    <w:semiHidden/>
    <w:locked/>
    <w:rsid w:val="00BF3F6F"/>
    <w:rPr>
      <w:rFonts w:ascii="Cambria" w:hAnsi="Cambria"/>
      <w:b/>
      <w:color w:val="4F81BD"/>
      <w:sz w:val="26"/>
      <w:lang w:val="uk-UA"/>
    </w:rPr>
  </w:style>
  <w:style w:type="character" w:customStyle="1" w:styleId="30">
    <w:name w:val="Заголовок 3 Знак"/>
    <w:link w:val="3"/>
    <w:locked/>
    <w:rsid w:val="00184873"/>
    <w:rPr>
      <w:rFonts w:ascii="Cambria" w:hAnsi="Cambria"/>
      <w:color w:val="243F60"/>
      <w:sz w:val="24"/>
      <w:lang w:eastAsia="ru-RU"/>
    </w:rPr>
  </w:style>
  <w:style w:type="character" w:customStyle="1" w:styleId="40">
    <w:name w:val="Заголовок 4 Знак"/>
    <w:link w:val="4"/>
    <w:locked/>
    <w:rsid w:val="001916B9"/>
    <w:rPr>
      <w:rFonts w:ascii="Cambria" w:hAnsi="Cambria"/>
      <w:i/>
      <w:color w:val="365F91"/>
      <w:sz w:val="28"/>
      <w:lang w:eastAsia="ru-RU"/>
    </w:rPr>
  </w:style>
  <w:style w:type="character" w:customStyle="1" w:styleId="70">
    <w:name w:val="Заголовок 7 Знак"/>
    <w:link w:val="7"/>
    <w:locked/>
    <w:rsid w:val="006A4BF4"/>
    <w:rPr>
      <w:rFonts w:ascii="Cambria" w:hAnsi="Cambria"/>
      <w:i/>
      <w:color w:val="243F60"/>
      <w:sz w:val="28"/>
      <w:lang w:eastAsia="ru-RU"/>
    </w:rPr>
  </w:style>
  <w:style w:type="character" w:customStyle="1" w:styleId="80">
    <w:name w:val="Заголовок 8 Знак"/>
    <w:link w:val="8"/>
    <w:locked/>
    <w:rsid w:val="00DF5728"/>
    <w:rPr>
      <w:rFonts w:ascii="Times New Roman" w:hAnsi="Times New Roman"/>
      <w:i/>
      <w:sz w:val="24"/>
    </w:rPr>
  </w:style>
  <w:style w:type="character" w:customStyle="1" w:styleId="90">
    <w:name w:val="Заголовок 9 Знак"/>
    <w:link w:val="9"/>
    <w:locked/>
    <w:rsid w:val="00DF5728"/>
    <w:rPr>
      <w:rFonts w:ascii="Arial" w:hAnsi="Arial"/>
      <w:sz w:val="22"/>
    </w:rPr>
  </w:style>
  <w:style w:type="paragraph" w:styleId="a3">
    <w:name w:val="Body Text"/>
    <w:basedOn w:val="a"/>
    <w:link w:val="a4"/>
    <w:uiPriority w:val="99"/>
    <w:rsid w:val="005867BA"/>
    <w:pPr>
      <w:spacing w:after="120"/>
    </w:pPr>
    <w:rPr>
      <w:rFonts w:eastAsia="Calibri"/>
      <w:sz w:val="20"/>
      <w:lang w:val="ru-RU"/>
    </w:rPr>
  </w:style>
  <w:style w:type="character" w:customStyle="1" w:styleId="a4">
    <w:name w:val="Основной текст Знак"/>
    <w:link w:val="a3"/>
    <w:uiPriority w:val="99"/>
    <w:locked/>
    <w:rsid w:val="005867BA"/>
    <w:rPr>
      <w:rFonts w:ascii="Times New Roman" w:hAnsi="Times New Roman"/>
      <w:sz w:val="20"/>
      <w:lang w:eastAsia="ru-RU"/>
    </w:rPr>
  </w:style>
  <w:style w:type="paragraph" w:styleId="a5">
    <w:name w:val="Normal (Web)"/>
    <w:aliases w:val="Обычный (Web)"/>
    <w:basedOn w:val="a"/>
    <w:link w:val="a6"/>
    <w:qFormat/>
    <w:rsid w:val="005867BA"/>
    <w:pPr>
      <w:overflowPunct/>
      <w:autoSpaceDE/>
      <w:autoSpaceDN/>
      <w:adjustRightInd/>
      <w:spacing w:before="100" w:beforeAutospacing="1" w:after="100" w:afterAutospacing="1"/>
    </w:pPr>
    <w:rPr>
      <w:rFonts w:eastAsia="Calibri"/>
      <w:sz w:val="20"/>
      <w:lang w:val="ru-RU" w:eastAsia="uk-UA"/>
    </w:rPr>
  </w:style>
  <w:style w:type="character" w:customStyle="1" w:styleId="a6">
    <w:name w:val="Обычный (веб) Знак"/>
    <w:aliases w:val="Обычный (Web) Знак"/>
    <w:link w:val="a5"/>
    <w:qFormat/>
    <w:locked/>
    <w:rsid w:val="005867BA"/>
    <w:rPr>
      <w:rFonts w:ascii="Times New Roman" w:hAnsi="Times New Roman"/>
      <w:sz w:val="20"/>
      <w:lang w:val="ru-RU" w:eastAsia="uk-UA"/>
    </w:rPr>
  </w:style>
  <w:style w:type="paragraph" w:styleId="a7">
    <w:name w:val="List Paragraph"/>
    <w:aliases w:val="1 Буллет,Список уровня 2,Elenco Normale,название табл/рис,Chapter10,List Paragraph,Абзац списка12,MCHIP_list paragraph,Recommendation,EBRD List,заголовок 1.1,Numbered List,----,CA bullets,Number Bullets,List Paragraph (numbered (a)),Bullets"/>
    <w:basedOn w:val="a"/>
    <w:link w:val="a8"/>
    <w:uiPriority w:val="34"/>
    <w:qFormat/>
    <w:rsid w:val="005867BA"/>
    <w:pPr>
      <w:ind w:left="720"/>
      <w:contextualSpacing/>
    </w:pPr>
  </w:style>
  <w:style w:type="character" w:customStyle="1" w:styleId="apple-converted-space">
    <w:name w:val="apple-converted-space"/>
    <w:rsid w:val="005867BA"/>
  </w:style>
  <w:style w:type="character" w:styleId="a9">
    <w:name w:val="Hyperlink"/>
    <w:uiPriority w:val="99"/>
    <w:rsid w:val="005867BA"/>
    <w:rPr>
      <w:rFonts w:cs="Times New Roman"/>
      <w:color w:val="0000FF"/>
      <w:u w:val="single"/>
    </w:rPr>
  </w:style>
  <w:style w:type="paragraph" w:customStyle="1" w:styleId="aa">
    <w:name w:val="Содержимое таблицы"/>
    <w:basedOn w:val="a"/>
    <w:uiPriority w:val="99"/>
    <w:rsid w:val="005867BA"/>
    <w:pPr>
      <w:widowControl w:val="0"/>
      <w:suppressLineNumbers/>
      <w:suppressAutoHyphens/>
      <w:overflowPunct/>
      <w:autoSpaceDE/>
      <w:autoSpaceDN/>
      <w:adjustRightInd/>
    </w:pPr>
    <w:rPr>
      <w:color w:val="000000"/>
      <w:sz w:val="24"/>
      <w:szCs w:val="24"/>
      <w:lang w:val="en-US" w:eastAsia="en-US"/>
    </w:rPr>
  </w:style>
  <w:style w:type="paragraph" w:styleId="HTML">
    <w:name w:val="HTML Preformatted"/>
    <w:basedOn w:val="a"/>
    <w:link w:val="HTML0"/>
    <w:uiPriority w:val="99"/>
    <w:rsid w:val="00586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eastAsia="Calibri" w:hAnsi="Courier New"/>
      <w:sz w:val="20"/>
      <w:lang w:val="ru-RU"/>
    </w:rPr>
  </w:style>
  <w:style w:type="character" w:customStyle="1" w:styleId="HTML0">
    <w:name w:val="Стандартный HTML Знак"/>
    <w:link w:val="HTML"/>
    <w:uiPriority w:val="99"/>
    <w:locked/>
    <w:rsid w:val="005867BA"/>
    <w:rPr>
      <w:rFonts w:ascii="Courier New" w:hAnsi="Courier New"/>
      <w:sz w:val="20"/>
      <w:lang w:val="ru-RU" w:eastAsia="ru-RU"/>
    </w:rPr>
  </w:style>
  <w:style w:type="paragraph" w:styleId="21">
    <w:name w:val="Body Text Indent 2"/>
    <w:basedOn w:val="a"/>
    <w:link w:val="22"/>
    <w:uiPriority w:val="99"/>
    <w:rsid w:val="005867BA"/>
    <w:pPr>
      <w:overflowPunct/>
      <w:autoSpaceDE/>
      <w:autoSpaceDN/>
      <w:adjustRightInd/>
      <w:spacing w:after="120" w:line="480" w:lineRule="auto"/>
      <w:ind w:left="283"/>
    </w:pPr>
    <w:rPr>
      <w:rFonts w:eastAsia="Calibri"/>
      <w:sz w:val="24"/>
      <w:lang w:val="en-US"/>
    </w:rPr>
  </w:style>
  <w:style w:type="character" w:customStyle="1" w:styleId="22">
    <w:name w:val="Основной текст с отступом 2 Знак"/>
    <w:link w:val="21"/>
    <w:uiPriority w:val="99"/>
    <w:locked/>
    <w:rsid w:val="005867BA"/>
    <w:rPr>
      <w:rFonts w:ascii="Times New Roman" w:hAnsi="Times New Roman"/>
      <w:sz w:val="24"/>
      <w:lang w:val="en-US" w:eastAsia="ru-RU"/>
    </w:rPr>
  </w:style>
  <w:style w:type="paragraph" w:styleId="ab">
    <w:name w:val="footnote text"/>
    <w:basedOn w:val="a"/>
    <w:link w:val="ac"/>
    <w:uiPriority w:val="99"/>
    <w:semiHidden/>
    <w:rsid w:val="005867BA"/>
    <w:pPr>
      <w:overflowPunct/>
      <w:autoSpaceDE/>
      <w:autoSpaceDN/>
      <w:adjustRightInd/>
    </w:pPr>
    <w:rPr>
      <w:rFonts w:eastAsia="Calibri"/>
      <w:sz w:val="20"/>
      <w:lang w:val="ru-RU"/>
    </w:rPr>
  </w:style>
  <w:style w:type="character" w:customStyle="1" w:styleId="ac">
    <w:name w:val="Текст сноски Знак"/>
    <w:link w:val="ab"/>
    <w:uiPriority w:val="99"/>
    <w:semiHidden/>
    <w:locked/>
    <w:rsid w:val="005867BA"/>
    <w:rPr>
      <w:rFonts w:ascii="Times New Roman" w:hAnsi="Times New Roman"/>
      <w:sz w:val="20"/>
    </w:rPr>
  </w:style>
  <w:style w:type="character" w:styleId="ad">
    <w:name w:val="footnote reference"/>
    <w:uiPriority w:val="99"/>
    <w:rsid w:val="005867BA"/>
    <w:rPr>
      <w:rFonts w:cs="Times New Roman"/>
      <w:vertAlign w:val="superscript"/>
    </w:rPr>
  </w:style>
  <w:style w:type="paragraph" w:customStyle="1" w:styleId="11">
    <w:name w:val="Абзац списка1"/>
    <w:basedOn w:val="a"/>
    <w:uiPriority w:val="99"/>
    <w:rsid w:val="005867BA"/>
    <w:pPr>
      <w:overflowPunct/>
      <w:autoSpaceDE/>
      <w:autoSpaceDN/>
      <w:adjustRightInd/>
      <w:spacing w:after="200" w:line="276" w:lineRule="auto"/>
      <w:ind w:left="720"/>
    </w:pPr>
    <w:rPr>
      <w:rFonts w:ascii="Calibri" w:hAnsi="Calibri" w:cs="Calibri"/>
      <w:sz w:val="22"/>
      <w:szCs w:val="22"/>
      <w:lang w:val="ru-RU" w:eastAsia="en-US"/>
    </w:rPr>
  </w:style>
  <w:style w:type="paragraph" w:customStyle="1" w:styleId="TimesNewRoman">
    <w:name w:val="Обычный + Times New Roman"/>
    <w:aliases w:val="12 пт,По ширине,После:  0 пт,Междустр.интервал:..."/>
    <w:basedOn w:val="a"/>
    <w:rsid w:val="005867BA"/>
    <w:pPr>
      <w:overflowPunct/>
      <w:autoSpaceDE/>
      <w:autoSpaceDN/>
      <w:adjustRightInd/>
      <w:spacing w:line="100" w:lineRule="atLeast"/>
      <w:jc w:val="both"/>
    </w:pPr>
    <w:rPr>
      <w:sz w:val="24"/>
      <w:szCs w:val="24"/>
      <w:lang w:eastAsia="en-US"/>
    </w:rPr>
  </w:style>
  <w:style w:type="character" w:styleId="ae">
    <w:name w:val="Strong"/>
    <w:uiPriority w:val="99"/>
    <w:qFormat/>
    <w:rsid w:val="005867BA"/>
    <w:rPr>
      <w:rFonts w:cs="Times New Roman"/>
      <w:b/>
    </w:rPr>
  </w:style>
  <w:style w:type="paragraph" w:customStyle="1" w:styleId="rvps2">
    <w:name w:val="rvps2"/>
    <w:basedOn w:val="a"/>
    <w:rsid w:val="005867BA"/>
    <w:pPr>
      <w:overflowPunct/>
      <w:autoSpaceDE/>
      <w:autoSpaceDN/>
      <w:adjustRightInd/>
      <w:spacing w:before="100" w:beforeAutospacing="1" w:after="100" w:afterAutospacing="1"/>
    </w:pPr>
    <w:rPr>
      <w:sz w:val="24"/>
      <w:szCs w:val="24"/>
      <w:lang w:eastAsia="uk-UA"/>
    </w:rPr>
  </w:style>
  <w:style w:type="paragraph" w:styleId="af">
    <w:name w:val="Balloon Text"/>
    <w:basedOn w:val="a"/>
    <w:link w:val="af0"/>
    <w:uiPriority w:val="99"/>
    <w:rsid w:val="009E7AD3"/>
    <w:rPr>
      <w:rFonts w:ascii="Tahoma" w:eastAsia="Calibri" w:hAnsi="Tahoma"/>
      <w:sz w:val="16"/>
      <w:lang w:val="ru-RU"/>
    </w:rPr>
  </w:style>
  <w:style w:type="character" w:customStyle="1" w:styleId="af0">
    <w:name w:val="Текст выноски Знак"/>
    <w:link w:val="af"/>
    <w:uiPriority w:val="99"/>
    <w:locked/>
    <w:rsid w:val="009E7AD3"/>
    <w:rPr>
      <w:rFonts w:ascii="Tahoma" w:hAnsi="Tahoma"/>
      <w:sz w:val="16"/>
      <w:lang w:eastAsia="ru-RU"/>
    </w:rPr>
  </w:style>
  <w:style w:type="paragraph" w:customStyle="1" w:styleId="12">
    <w:name w:val="Без интервала1"/>
    <w:uiPriority w:val="99"/>
    <w:rsid w:val="00F24F04"/>
    <w:rPr>
      <w:rFonts w:eastAsia="Times New Roman"/>
      <w:sz w:val="22"/>
      <w:szCs w:val="22"/>
      <w:lang w:eastAsia="en-US"/>
    </w:rPr>
  </w:style>
  <w:style w:type="character" w:customStyle="1" w:styleId="rvts0">
    <w:name w:val="rvts0"/>
    <w:rsid w:val="00F24F04"/>
  </w:style>
  <w:style w:type="character" w:customStyle="1" w:styleId="rvts11">
    <w:name w:val="rvts11"/>
    <w:uiPriority w:val="99"/>
    <w:rsid w:val="00F24F04"/>
  </w:style>
  <w:style w:type="character" w:customStyle="1" w:styleId="rvts37">
    <w:name w:val="rvts37"/>
    <w:uiPriority w:val="99"/>
    <w:rsid w:val="00F24F04"/>
  </w:style>
  <w:style w:type="character" w:customStyle="1" w:styleId="rvts46">
    <w:name w:val="rvts46"/>
    <w:uiPriority w:val="99"/>
    <w:rsid w:val="00F24F04"/>
  </w:style>
  <w:style w:type="paragraph" w:customStyle="1" w:styleId="Standard">
    <w:name w:val="Standard"/>
    <w:uiPriority w:val="99"/>
    <w:rsid w:val="00E97F8B"/>
    <w:pPr>
      <w:widowControl w:val="0"/>
      <w:suppressAutoHyphens/>
      <w:autoSpaceDN w:val="0"/>
      <w:textAlignment w:val="baseline"/>
    </w:pPr>
    <w:rPr>
      <w:rFonts w:ascii="Times New Roman" w:eastAsia="Times New Roman" w:hAnsi="Times New Roman" w:cs="Tahoma"/>
      <w:kern w:val="3"/>
      <w:sz w:val="24"/>
      <w:szCs w:val="24"/>
      <w:lang w:eastAsia="ja-JP" w:bidi="fa-IR"/>
    </w:rPr>
  </w:style>
  <w:style w:type="character" w:customStyle="1" w:styleId="50">
    <w:name w:val="Знак Знак5"/>
    <w:uiPriority w:val="99"/>
    <w:rsid w:val="00E626F1"/>
    <w:rPr>
      <w:sz w:val="24"/>
      <w:lang w:val="uk-UA" w:eastAsia="ru-RU"/>
    </w:rPr>
  </w:style>
  <w:style w:type="character" w:customStyle="1" w:styleId="rvts23">
    <w:name w:val="rvts23"/>
    <w:uiPriority w:val="99"/>
    <w:rsid w:val="00AB60F1"/>
  </w:style>
  <w:style w:type="paragraph" w:customStyle="1" w:styleId="23">
    <w:name w:val="Абзац списка2"/>
    <w:basedOn w:val="a"/>
    <w:uiPriority w:val="99"/>
    <w:qFormat/>
    <w:rsid w:val="00383041"/>
    <w:pPr>
      <w:overflowPunct/>
      <w:autoSpaceDE/>
      <w:autoSpaceDN/>
      <w:adjustRightInd/>
      <w:ind w:left="720"/>
      <w:contextualSpacing/>
    </w:pPr>
    <w:rPr>
      <w:sz w:val="24"/>
      <w:szCs w:val="24"/>
      <w:lang w:val="ru-RU"/>
    </w:rPr>
  </w:style>
  <w:style w:type="paragraph" w:styleId="af1">
    <w:name w:val="Revision"/>
    <w:hidden/>
    <w:uiPriority w:val="99"/>
    <w:semiHidden/>
    <w:rsid w:val="009D5DA5"/>
    <w:rPr>
      <w:rFonts w:ascii="Times New Roman" w:eastAsia="Times New Roman" w:hAnsi="Times New Roman"/>
      <w:sz w:val="28"/>
      <w:lang w:eastAsia="ru-RU"/>
    </w:rPr>
  </w:style>
  <w:style w:type="paragraph" w:styleId="af2">
    <w:name w:val="header"/>
    <w:basedOn w:val="a"/>
    <w:link w:val="af3"/>
    <w:uiPriority w:val="99"/>
    <w:rsid w:val="00530CA4"/>
    <w:pPr>
      <w:tabs>
        <w:tab w:val="center" w:pos="4677"/>
        <w:tab w:val="right" w:pos="9355"/>
      </w:tabs>
    </w:pPr>
    <w:rPr>
      <w:rFonts w:eastAsia="Calibri"/>
      <w:sz w:val="20"/>
    </w:rPr>
  </w:style>
  <w:style w:type="character" w:customStyle="1" w:styleId="af3">
    <w:name w:val="Верхний колонтитул Знак"/>
    <w:link w:val="af2"/>
    <w:uiPriority w:val="99"/>
    <w:locked/>
    <w:rsid w:val="00530CA4"/>
    <w:rPr>
      <w:rFonts w:ascii="Times New Roman" w:hAnsi="Times New Roman"/>
      <w:sz w:val="20"/>
      <w:lang w:val="uk-UA"/>
    </w:rPr>
  </w:style>
  <w:style w:type="paragraph" w:styleId="af4">
    <w:name w:val="footer"/>
    <w:basedOn w:val="a"/>
    <w:link w:val="af5"/>
    <w:uiPriority w:val="99"/>
    <w:rsid w:val="00530CA4"/>
    <w:pPr>
      <w:tabs>
        <w:tab w:val="center" w:pos="4677"/>
        <w:tab w:val="right" w:pos="9355"/>
      </w:tabs>
    </w:pPr>
    <w:rPr>
      <w:rFonts w:eastAsia="Calibri"/>
      <w:sz w:val="20"/>
    </w:rPr>
  </w:style>
  <w:style w:type="character" w:customStyle="1" w:styleId="af5">
    <w:name w:val="Нижний колонтитул Знак"/>
    <w:link w:val="af4"/>
    <w:uiPriority w:val="99"/>
    <w:locked/>
    <w:rsid w:val="00530CA4"/>
    <w:rPr>
      <w:rFonts w:ascii="Times New Roman" w:hAnsi="Times New Roman"/>
      <w:sz w:val="20"/>
      <w:lang w:val="uk-UA"/>
    </w:rPr>
  </w:style>
  <w:style w:type="paragraph" w:customStyle="1" w:styleId="310">
    <w:name w:val="Основной текст с отступом 31"/>
    <w:basedOn w:val="a"/>
    <w:rsid w:val="00983BA5"/>
    <w:pPr>
      <w:suppressAutoHyphens/>
      <w:overflowPunct/>
      <w:autoSpaceDE/>
      <w:autoSpaceDN/>
      <w:adjustRightInd/>
      <w:spacing w:after="120"/>
      <w:ind w:left="283"/>
    </w:pPr>
    <w:rPr>
      <w:rFonts w:ascii="Times New Roman CYR" w:hAnsi="Times New Roman CYR" w:cs="Times New Roman CYR"/>
      <w:sz w:val="16"/>
      <w:szCs w:val="16"/>
      <w:lang w:val="ru-RU" w:eastAsia="zh-CN"/>
    </w:rPr>
  </w:style>
  <w:style w:type="paragraph" w:customStyle="1" w:styleId="FR2">
    <w:name w:val="FR2"/>
    <w:uiPriority w:val="99"/>
    <w:rsid w:val="00184873"/>
    <w:pPr>
      <w:widowControl w:val="0"/>
      <w:autoSpaceDE w:val="0"/>
      <w:autoSpaceDN w:val="0"/>
      <w:adjustRightInd w:val="0"/>
      <w:spacing w:before="260"/>
      <w:ind w:left="1000"/>
    </w:pPr>
    <w:rPr>
      <w:rFonts w:ascii="Times New Roman" w:eastAsia="Times New Roman" w:hAnsi="Times New Roman"/>
      <w:b/>
      <w:bCs/>
      <w:sz w:val="12"/>
      <w:szCs w:val="12"/>
      <w:lang w:eastAsia="ru-RU"/>
    </w:rPr>
  </w:style>
  <w:style w:type="paragraph" w:customStyle="1" w:styleId="rvps14">
    <w:name w:val="rvps14"/>
    <w:basedOn w:val="a"/>
    <w:rsid w:val="00AB30CB"/>
    <w:pPr>
      <w:overflowPunct/>
      <w:autoSpaceDE/>
      <w:autoSpaceDN/>
      <w:adjustRightInd/>
      <w:spacing w:before="100" w:beforeAutospacing="1" w:after="100" w:afterAutospacing="1"/>
    </w:pPr>
    <w:rPr>
      <w:sz w:val="24"/>
      <w:szCs w:val="24"/>
      <w:lang w:eastAsia="uk-UA"/>
    </w:rPr>
  </w:style>
  <w:style w:type="paragraph" w:customStyle="1" w:styleId="af6">
    <w:name w:val="Обычный (веб) + Черный"/>
    <w:basedOn w:val="a"/>
    <w:rsid w:val="002A28D5"/>
    <w:pPr>
      <w:keepNext/>
      <w:suppressAutoHyphens/>
      <w:overflowPunct/>
      <w:autoSpaceDE/>
      <w:autoSpaceDN/>
      <w:adjustRightInd/>
      <w:spacing w:before="120" w:after="40"/>
      <w:ind w:firstLine="630"/>
      <w:jc w:val="both"/>
    </w:pPr>
    <w:rPr>
      <w:rFonts w:eastAsia="Calibri"/>
      <w:bCs/>
      <w:kern w:val="1"/>
      <w:sz w:val="24"/>
      <w:szCs w:val="24"/>
      <w:lang w:eastAsia="ar-SA"/>
    </w:rPr>
  </w:style>
  <w:style w:type="paragraph" w:customStyle="1" w:styleId="13">
    <w:name w:val="Обычный1"/>
    <w:rsid w:val="00DF5728"/>
    <w:rPr>
      <w:rFonts w:ascii="Times New Roman" w:eastAsia="Times New Roman" w:hAnsi="Times New Roman"/>
      <w:lang w:eastAsia="ru-RU"/>
    </w:rPr>
  </w:style>
  <w:style w:type="paragraph" w:styleId="24">
    <w:name w:val="Body Text 2"/>
    <w:basedOn w:val="a"/>
    <w:link w:val="25"/>
    <w:rsid w:val="00DF5728"/>
    <w:pPr>
      <w:overflowPunct/>
      <w:autoSpaceDE/>
      <w:autoSpaceDN/>
      <w:adjustRightInd/>
      <w:spacing w:after="120" w:line="480" w:lineRule="auto"/>
    </w:pPr>
    <w:rPr>
      <w:rFonts w:eastAsia="Calibri"/>
      <w:sz w:val="24"/>
      <w:szCs w:val="24"/>
      <w:lang w:val="ru-RU"/>
    </w:rPr>
  </w:style>
  <w:style w:type="character" w:customStyle="1" w:styleId="25">
    <w:name w:val="Основной текст 2 Знак"/>
    <w:link w:val="24"/>
    <w:locked/>
    <w:rsid w:val="00DF5728"/>
    <w:rPr>
      <w:rFonts w:ascii="Times New Roman" w:hAnsi="Times New Roman"/>
      <w:sz w:val="24"/>
    </w:rPr>
  </w:style>
  <w:style w:type="paragraph" w:styleId="af7">
    <w:name w:val="Body Text Indent"/>
    <w:basedOn w:val="a"/>
    <w:link w:val="af8"/>
    <w:uiPriority w:val="99"/>
    <w:rsid w:val="00EC4A6B"/>
    <w:pPr>
      <w:overflowPunct/>
      <w:autoSpaceDE/>
      <w:autoSpaceDN/>
      <w:adjustRightInd/>
      <w:spacing w:after="120"/>
      <w:ind w:left="283"/>
    </w:pPr>
    <w:rPr>
      <w:rFonts w:eastAsia="Calibri"/>
      <w:sz w:val="24"/>
      <w:szCs w:val="24"/>
      <w:lang w:val="ru-RU"/>
    </w:rPr>
  </w:style>
  <w:style w:type="character" w:customStyle="1" w:styleId="af8">
    <w:name w:val="Основной текст с отступом Знак"/>
    <w:link w:val="af7"/>
    <w:uiPriority w:val="99"/>
    <w:locked/>
    <w:rsid w:val="00EC4A6B"/>
    <w:rPr>
      <w:rFonts w:ascii="Times New Roman" w:hAnsi="Times New Roman"/>
      <w:sz w:val="24"/>
      <w:lang w:val="ru-RU" w:eastAsia="ru-RU"/>
    </w:rPr>
  </w:style>
  <w:style w:type="table" w:styleId="af9">
    <w:name w:val="Table Grid"/>
    <w:basedOn w:val="a1"/>
    <w:uiPriority w:val="59"/>
    <w:qFormat/>
    <w:locked/>
    <w:rsid w:val="00FF3D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3f3f3f3f3f3f3f3f3f3f3f3f2">
    <w:name w:val="О3fс3fн3fо3fв3fн3fо3fй3f т3fе3fк3fс3fт3f 2"/>
    <w:basedOn w:val="a"/>
    <w:rsid w:val="00487CFB"/>
    <w:pPr>
      <w:overflowPunct/>
      <w:autoSpaceDE/>
      <w:autoSpaceDN/>
      <w:adjustRightInd/>
      <w:jc w:val="both"/>
    </w:pPr>
    <w:rPr>
      <w:rFonts w:ascii="Times New Roman CYR" w:hAnsi="Times New Roman CYR" w:cs="Times New Roman CYR"/>
      <w:sz w:val="24"/>
      <w:szCs w:val="24"/>
      <w:lang w:eastAsia="ar-SA"/>
    </w:rPr>
  </w:style>
  <w:style w:type="paragraph" w:styleId="32">
    <w:name w:val="Body Text 3"/>
    <w:basedOn w:val="a"/>
    <w:link w:val="33"/>
    <w:uiPriority w:val="99"/>
    <w:semiHidden/>
    <w:rsid w:val="00487CFB"/>
    <w:pPr>
      <w:spacing w:after="120"/>
    </w:pPr>
    <w:rPr>
      <w:rFonts w:eastAsia="Calibri"/>
      <w:sz w:val="16"/>
      <w:szCs w:val="16"/>
      <w:lang w:val="ru-RU"/>
    </w:rPr>
  </w:style>
  <w:style w:type="character" w:customStyle="1" w:styleId="33">
    <w:name w:val="Основной текст 3 Знак"/>
    <w:link w:val="32"/>
    <w:uiPriority w:val="99"/>
    <w:semiHidden/>
    <w:locked/>
    <w:rsid w:val="00487CFB"/>
    <w:rPr>
      <w:rFonts w:ascii="Times New Roman" w:hAnsi="Times New Roman"/>
      <w:sz w:val="16"/>
      <w:lang w:eastAsia="ru-RU"/>
    </w:rPr>
  </w:style>
  <w:style w:type="paragraph" w:customStyle="1" w:styleId="34">
    <w:name w:val="Абзац списка3"/>
    <w:basedOn w:val="a"/>
    <w:rsid w:val="00EE0D96"/>
    <w:pPr>
      <w:overflowPunct/>
      <w:autoSpaceDE/>
      <w:autoSpaceDN/>
      <w:adjustRightInd/>
      <w:spacing w:after="200" w:line="276" w:lineRule="auto"/>
      <w:ind w:left="720"/>
    </w:pPr>
    <w:rPr>
      <w:rFonts w:ascii="Calibri" w:hAnsi="Calibri" w:cs="Calibri"/>
      <w:sz w:val="22"/>
      <w:szCs w:val="22"/>
      <w:lang w:val="ru-RU" w:eastAsia="en-US"/>
    </w:rPr>
  </w:style>
  <w:style w:type="paragraph" w:styleId="afa">
    <w:name w:val="No Spacing"/>
    <w:uiPriority w:val="1"/>
    <w:qFormat/>
    <w:rsid w:val="00EE0D96"/>
    <w:rPr>
      <w:sz w:val="22"/>
      <w:szCs w:val="22"/>
      <w:lang w:eastAsia="en-US"/>
    </w:rPr>
  </w:style>
  <w:style w:type="paragraph" w:customStyle="1" w:styleId="311">
    <w:name w:val="Абзац списка31"/>
    <w:basedOn w:val="a"/>
    <w:rsid w:val="00EE0D96"/>
    <w:pPr>
      <w:overflowPunct/>
      <w:autoSpaceDE/>
      <w:autoSpaceDN/>
      <w:adjustRightInd/>
      <w:spacing w:after="200" w:line="276" w:lineRule="auto"/>
      <w:ind w:left="720"/>
    </w:pPr>
    <w:rPr>
      <w:rFonts w:ascii="Calibri" w:hAnsi="Calibri" w:cs="Calibri"/>
      <w:sz w:val="22"/>
      <w:szCs w:val="22"/>
      <w:lang w:val="ru-RU" w:eastAsia="en-US"/>
    </w:rPr>
  </w:style>
  <w:style w:type="character" w:customStyle="1" w:styleId="longtext">
    <w:name w:val="long_text"/>
    <w:rsid w:val="00EE0D96"/>
  </w:style>
  <w:style w:type="paragraph" w:customStyle="1" w:styleId="msonormalcxspmiddle">
    <w:name w:val="msonormalcxspmiddle"/>
    <w:basedOn w:val="a"/>
    <w:rsid w:val="00EE0D96"/>
    <w:pPr>
      <w:overflowPunct/>
      <w:autoSpaceDE/>
      <w:autoSpaceDN/>
      <w:adjustRightInd/>
      <w:spacing w:before="100" w:beforeAutospacing="1" w:after="100" w:afterAutospacing="1"/>
    </w:pPr>
    <w:rPr>
      <w:sz w:val="24"/>
      <w:szCs w:val="24"/>
      <w:lang w:val="ru-RU"/>
    </w:rPr>
  </w:style>
  <w:style w:type="paragraph" w:customStyle="1" w:styleId="Normal1">
    <w:name w:val="Normal1"/>
    <w:link w:val="Normal10"/>
    <w:rsid w:val="00B36511"/>
    <w:pPr>
      <w:widowControl w:val="0"/>
    </w:pPr>
    <w:rPr>
      <w:rFonts w:ascii="Times New Roman" w:hAnsi="Times New Roman"/>
      <w:lang w:val="ru-RU" w:eastAsia="ru-RU"/>
    </w:rPr>
  </w:style>
  <w:style w:type="paragraph" w:customStyle="1" w:styleId="afb">
    <w:name w:val="Знак"/>
    <w:basedOn w:val="a"/>
    <w:uiPriority w:val="99"/>
    <w:rsid w:val="00B36511"/>
    <w:pPr>
      <w:overflowPunct/>
      <w:autoSpaceDE/>
      <w:autoSpaceDN/>
      <w:adjustRightInd/>
    </w:pPr>
    <w:rPr>
      <w:rFonts w:ascii="Verdana" w:hAnsi="Verdana" w:cs="Verdana"/>
      <w:sz w:val="20"/>
      <w:lang w:eastAsia="en-US"/>
    </w:rPr>
  </w:style>
  <w:style w:type="character" w:customStyle="1" w:styleId="Normal10">
    <w:name w:val="Normal1 Знак"/>
    <w:link w:val="Normal1"/>
    <w:locked/>
    <w:rsid w:val="00B36511"/>
    <w:rPr>
      <w:rFonts w:ascii="Times New Roman" w:hAnsi="Times New Roman"/>
      <w:snapToGrid w:val="0"/>
      <w:lang w:val="ru-RU" w:eastAsia="ru-RU"/>
    </w:rPr>
  </w:style>
  <w:style w:type="paragraph" w:customStyle="1" w:styleId="41">
    <w:name w:val="Абзац списка4"/>
    <w:basedOn w:val="a"/>
    <w:rsid w:val="002D5770"/>
    <w:pPr>
      <w:overflowPunct/>
      <w:autoSpaceDE/>
      <w:autoSpaceDN/>
      <w:adjustRightInd/>
      <w:spacing w:after="200" w:line="276" w:lineRule="auto"/>
      <w:ind w:left="720"/>
    </w:pPr>
    <w:rPr>
      <w:rFonts w:ascii="Calibri" w:hAnsi="Calibri" w:cs="Calibri"/>
      <w:sz w:val="22"/>
      <w:szCs w:val="22"/>
      <w:lang w:val="ru-RU" w:eastAsia="en-US"/>
    </w:rPr>
  </w:style>
  <w:style w:type="paragraph" w:styleId="afc">
    <w:name w:val="Title"/>
    <w:basedOn w:val="a"/>
    <w:link w:val="14"/>
    <w:uiPriority w:val="99"/>
    <w:qFormat/>
    <w:locked/>
    <w:rsid w:val="007A1643"/>
    <w:pPr>
      <w:overflowPunct/>
      <w:autoSpaceDE/>
      <w:autoSpaceDN/>
      <w:adjustRightInd/>
      <w:jc w:val="center"/>
    </w:pPr>
    <w:rPr>
      <w:rFonts w:eastAsia="Calibri"/>
      <w:b/>
      <w:bCs/>
      <w:sz w:val="24"/>
      <w:szCs w:val="24"/>
      <w:lang w:val="ru-RU"/>
    </w:rPr>
  </w:style>
  <w:style w:type="character" w:customStyle="1" w:styleId="14">
    <w:name w:val="Название Знак1"/>
    <w:link w:val="afc"/>
    <w:uiPriority w:val="99"/>
    <w:locked/>
    <w:rsid w:val="007A1643"/>
    <w:rPr>
      <w:rFonts w:ascii="Times New Roman" w:hAnsi="Times New Roman"/>
      <w:b/>
      <w:sz w:val="24"/>
      <w:lang w:eastAsia="ru-RU"/>
    </w:rPr>
  </w:style>
  <w:style w:type="paragraph" w:styleId="afd">
    <w:name w:val="Subtitle"/>
    <w:basedOn w:val="a"/>
    <w:link w:val="afe"/>
    <w:qFormat/>
    <w:locked/>
    <w:rsid w:val="007A1643"/>
    <w:pPr>
      <w:overflowPunct/>
      <w:autoSpaceDE/>
      <w:autoSpaceDN/>
      <w:adjustRightInd/>
    </w:pPr>
    <w:rPr>
      <w:rFonts w:eastAsia="Calibri"/>
      <w:b/>
      <w:bCs/>
      <w:sz w:val="24"/>
      <w:szCs w:val="24"/>
      <w:lang w:val="ru-RU"/>
    </w:rPr>
  </w:style>
  <w:style w:type="character" w:customStyle="1" w:styleId="afe">
    <w:name w:val="Подзаголовок Знак"/>
    <w:link w:val="afd"/>
    <w:locked/>
    <w:rsid w:val="007A1643"/>
    <w:rPr>
      <w:rFonts w:ascii="Times New Roman" w:hAnsi="Times New Roman"/>
      <w:b/>
      <w:sz w:val="24"/>
      <w:lang w:eastAsia="ru-RU"/>
    </w:rPr>
  </w:style>
  <w:style w:type="paragraph" w:customStyle="1" w:styleId="fr1">
    <w:name w:val="fr1"/>
    <w:basedOn w:val="a"/>
    <w:uiPriority w:val="99"/>
    <w:rsid w:val="007A1643"/>
    <w:pPr>
      <w:overflowPunct/>
      <w:adjustRightInd/>
      <w:spacing w:before="100"/>
      <w:ind w:left="2720"/>
    </w:pPr>
    <w:rPr>
      <w:rFonts w:eastAsia="Calibri"/>
      <w:szCs w:val="28"/>
      <w:lang w:val="ru-RU"/>
    </w:rPr>
  </w:style>
  <w:style w:type="paragraph" w:styleId="5">
    <w:name w:val="List Bullet 5"/>
    <w:basedOn w:val="a"/>
    <w:autoRedefine/>
    <w:uiPriority w:val="99"/>
    <w:semiHidden/>
    <w:rsid w:val="00E615B6"/>
    <w:pPr>
      <w:numPr>
        <w:ilvl w:val="1"/>
        <w:numId w:val="1"/>
      </w:numPr>
      <w:overflowPunct/>
      <w:autoSpaceDE/>
      <w:autoSpaceDN/>
      <w:adjustRightInd/>
    </w:pPr>
    <w:rPr>
      <w:rFonts w:ascii="Tahoma" w:hAnsi="Tahoma" w:cs="Tahoma"/>
      <w:sz w:val="20"/>
      <w:lang w:val="ru-RU" w:eastAsia="en-US"/>
    </w:rPr>
  </w:style>
  <w:style w:type="paragraph" w:customStyle="1" w:styleId="31">
    <w:name w:val="Список 31"/>
    <w:basedOn w:val="a"/>
    <w:uiPriority w:val="99"/>
    <w:rsid w:val="00E615B6"/>
    <w:pPr>
      <w:numPr>
        <w:numId w:val="1"/>
      </w:numPr>
      <w:suppressAutoHyphens/>
      <w:overflowPunct/>
      <w:autoSpaceDE/>
      <w:autoSpaceDN/>
      <w:adjustRightInd/>
      <w:jc w:val="both"/>
    </w:pPr>
    <w:rPr>
      <w:sz w:val="24"/>
      <w:szCs w:val="24"/>
      <w:lang w:eastAsia="ar-SA"/>
    </w:rPr>
  </w:style>
  <w:style w:type="character" w:styleId="aff">
    <w:name w:val="annotation reference"/>
    <w:uiPriority w:val="99"/>
    <w:rsid w:val="009671B4"/>
    <w:rPr>
      <w:rFonts w:cs="Times New Roman"/>
      <w:sz w:val="16"/>
    </w:rPr>
  </w:style>
  <w:style w:type="paragraph" w:styleId="aff0">
    <w:name w:val="annotation text"/>
    <w:basedOn w:val="a"/>
    <w:link w:val="aff1"/>
    <w:uiPriority w:val="99"/>
    <w:rsid w:val="009671B4"/>
    <w:pPr>
      <w:overflowPunct/>
      <w:autoSpaceDE/>
      <w:autoSpaceDN/>
      <w:adjustRightInd/>
    </w:pPr>
    <w:rPr>
      <w:rFonts w:eastAsia="Calibri"/>
      <w:sz w:val="20"/>
      <w:lang w:val="ru-RU"/>
    </w:rPr>
  </w:style>
  <w:style w:type="character" w:customStyle="1" w:styleId="aff1">
    <w:name w:val="Текст примечания Знак"/>
    <w:link w:val="aff0"/>
    <w:uiPriority w:val="99"/>
    <w:locked/>
    <w:rsid w:val="009671B4"/>
    <w:rPr>
      <w:rFonts w:ascii="Times New Roman" w:hAnsi="Times New Roman"/>
      <w:lang w:eastAsia="ru-RU"/>
    </w:rPr>
  </w:style>
  <w:style w:type="paragraph" w:customStyle="1" w:styleId="ListParagraph1">
    <w:name w:val="List Paragraph1"/>
    <w:basedOn w:val="a"/>
    <w:qFormat/>
    <w:rsid w:val="006A4BF4"/>
    <w:pPr>
      <w:overflowPunct/>
      <w:autoSpaceDE/>
      <w:autoSpaceDN/>
      <w:adjustRightInd/>
      <w:ind w:left="720"/>
      <w:contextualSpacing/>
    </w:pPr>
    <w:rPr>
      <w:sz w:val="20"/>
      <w:lang w:val="en-AU" w:eastAsia="en-US"/>
    </w:rPr>
  </w:style>
  <w:style w:type="paragraph" w:customStyle="1" w:styleId="51">
    <w:name w:val="Абзац списка5"/>
    <w:basedOn w:val="a"/>
    <w:uiPriority w:val="99"/>
    <w:rsid w:val="00703A04"/>
    <w:pPr>
      <w:ind w:left="720"/>
      <w:contextualSpacing/>
    </w:pPr>
    <w:rPr>
      <w:rFonts w:eastAsia="Calibri"/>
    </w:rPr>
  </w:style>
  <w:style w:type="numbering" w:customStyle="1" w:styleId="WWNum9">
    <w:name w:val="WWNum9"/>
    <w:rsid w:val="005F12A6"/>
    <w:pPr>
      <w:numPr>
        <w:numId w:val="1"/>
      </w:numPr>
    </w:pPr>
  </w:style>
  <w:style w:type="paragraph" w:customStyle="1" w:styleId="tj">
    <w:name w:val="tj"/>
    <w:basedOn w:val="a"/>
    <w:rsid w:val="004A193F"/>
    <w:pPr>
      <w:overflowPunct/>
      <w:autoSpaceDE/>
      <w:autoSpaceDN/>
      <w:adjustRightInd/>
      <w:spacing w:before="100" w:beforeAutospacing="1" w:after="100" w:afterAutospacing="1"/>
    </w:pPr>
    <w:rPr>
      <w:sz w:val="24"/>
      <w:szCs w:val="24"/>
      <w:lang w:eastAsia="uk-UA"/>
    </w:rPr>
  </w:style>
  <w:style w:type="character" w:customStyle="1" w:styleId="15">
    <w:name w:val="Неразрешенное упоминание1"/>
    <w:basedOn w:val="a0"/>
    <w:uiPriority w:val="99"/>
    <w:semiHidden/>
    <w:unhideWhenUsed/>
    <w:rsid w:val="00DD5E81"/>
    <w:rPr>
      <w:color w:val="605E5C"/>
      <w:shd w:val="clear" w:color="auto" w:fill="E1DFDD"/>
    </w:rPr>
  </w:style>
  <w:style w:type="character" w:customStyle="1" w:styleId="a8">
    <w:name w:val="Абзац списка Знак"/>
    <w:aliases w:val="1 Буллет Знак,Список уровня 2 Знак,Elenco Normale Знак,название табл/рис Знак,Chapter10 Знак,List Paragraph Знак,Абзац списка12 Знак,MCHIP_list paragraph Знак,Recommendation Знак,EBRD List Знак,заголовок 1.1 Знак,Numbered List Знак"/>
    <w:link w:val="a7"/>
    <w:uiPriority w:val="34"/>
    <w:qFormat/>
    <w:locked/>
    <w:rsid w:val="002254FB"/>
    <w:rPr>
      <w:rFonts w:ascii="Times New Roman" w:eastAsia="Times New Roman" w:hAnsi="Times New Roman"/>
      <w:sz w:val="28"/>
      <w:lang w:eastAsia="ru-RU"/>
    </w:rPr>
  </w:style>
  <w:style w:type="paragraph" w:customStyle="1" w:styleId="16">
    <w:name w:val="Обычный (веб)1"/>
    <w:basedOn w:val="a"/>
    <w:qFormat/>
    <w:rsid w:val="005A5FE9"/>
    <w:pPr>
      <w:overflowPunct/>
      <w:autoSpaceDE/>
      <w:autoSpaceDN/>
      <w:adjustRightInd/>
      <w:spacing w:before="280" w:after="280"/>
    </w:pPr>
    <w:rPr>
      <w:sz w:val="24"/>
      <w:szCs w:val="24"/>
      <w:lang w:val="ru-RU"/>
    </w:rPr>
  </w:style>
  <w:style w:type="character" w:customStyle="1" w:styleId="aff2">
    <w:name w:val="Основной текст_"/>
    <w:basedOn w:val="a0"/>
    <w:link w:val="52"/>
    <w:rsid w:val="00EB2279"/>
    <w:rPr>
      <w:rFonts w:ascii="Times New Roman" w:eastAsia="Times New Roman" w:hAnsi="Times New Roman"/>
      <w:spacing w:val="3"/>
      <w:sz w:val="21"/>
      <w:szCs w:val="21"/>
      <w:shd w:val="clear" w:color="auto" w:fill="FFFFFF"/>
    </w:rPr>
  </w:style>
  <w:style w:type="character" w:customStyle="1" w:styleId="aff3">
    <w:name w:val="Колонтитул_"/>
    <w:basedOn w:val="a0"/>
    <w:link w:val="aff4"/>
    <w:rsid w:val="00EB2279"/>
    <w:rPr>
      <w:rFonts w:ascii="Times New Roman" w:eastAsia="Times New Roman" w:hAnsi="Times New Roman"/>
      <w:b/>
      <w:bCs/>
      <w:spacing w:val="2"/>
      <w:sz w:val="19"/>
      <w:szCs w:val="19"/>
      <w:shd w:val="clear" w:color="auto" w:fill="FFFFFF"/>
    </w:rPr>
  </w:style>
  <w:style w:type="character" w:customStyle="1" w:styleId="17">
    <w:name w:val="Основной текст1"/>
    <w:basedOn w:val="aff2"/>
    <w:rsid w:val="00EB2279"/>
    <w:rPr>
      <w:rFonts w:ascii="Times New Roman" w:eastAsia="Times New Roman" w:hAnsi="Times New Roman"/>
      <w:color w:val="000000"/>
      <w:spacing w:val="3"/>
      <w:w w:val="100"/>
      <w:position w:val="0"/>
      <w:sz w:val="21"/>
      <w:szCs w:val="21"/>
      <w:shd w:val="clear" w:color="auto" w:fill="FFFFFF"/>
      <w:lang w:val="uk-UA" w:eastAsia="uk-UA" w:bidi="uk-UA"/>
    </w:rPr>
  </w:style>
  <w:style w:type="paragraph" w:customStyle="1" w:styleId="52">
    <w:name w:val="Основной текст5"/>
    <w:basedOn w:val="a"/>
    <w:link w:val="aff2"/>
    <w:rsid w:val="00EB2279"/>
    <w:pPr>
      <w:widowControl w:val="0"/>
      <w:shd w:val="clear" w:color="auto" w:fill="FFFFFF"/>
      <w:overflowPunct/>
      <w:autoSpaceDE/>
      <w:autoSpaceDN/>
      <w:adjustRightInd/>
      <w:spacing w:before="1440" w:line="514" w:lineRule="exact"/>
      <w:ind w:hanging="360"/>
    </w:pPr>
    <w:rPr>
      <w:spacing w:val="3"/>
      <w:sz w:val="21"/>
      <w:szCs w:val="21"/>
      <w:lang w:eastAsia="uk-UA"/>
    </w:rPr>
  </w:style>
  <w:style w:type="paragraph" w:customStyle="1" w:styleId="aff4">
    <w:name w:val="Колонтитул"/>
    <w:basedOn w:val="a"/>
    <w:link w:val="aff3"/>
    <w:rsid w:val="00EB2279"/>
    <w:pPr>
      <w:widowControl w:val="0"/>
      <w:shd w:val="clear" w:color="auto" w:fill="FFFFFF"/>
      <w:overflowPunct/>
      <w:autoSpaceDE/>
      <w:autoSpaceDN/>
      <w:adjustRightInd/>
      <w:spacing w:line="0" w:lineRule="atLeast"/>
    </w:pPr>
    <w:rPr>
      <w:b/>
      <w:bCs/>
      <w:spacing w:val="2"/>
      <w:sz w:val="19"/>
      <w:szCs w:val="19"/>
      <w:lang w:eastAsia="uk-UA"/>
    </w:rPr>
  </w:style>
  <w:style w:type="character" w:customStyle="1" w:styleId="0pt">
    <w:name w:val="Основной текст + Полужирный;Курсив;Интервал 0 pt"/>
    <w:basedOn w:val="aff2"/>
    <w:rsid w:val="00E84F2E"/>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uk-UA" w:eastAsia="uk-UA" w:bidi="uk-UA"/>
    </w:rPr>
  </w:style>
  <w:style w:type="character" w:customStyle="1" w:styleId="26">
    <w:name w:val="Основной текст (2)"/>
    <w:basedOn w:val="a0"/>
    <w:rsid w:val="00E84F2E"/>
    <w:rPr>
      <w:rFonts w:ascii="Times New Roman" w:eastAsia="Times New Roman" w:hAnsi="Times New Roman" w:cs="Times New Roman"/>
      <w:b/>
      <w:bCs/>
      <w:i/>
      <w:iCs/>
      <w:smallCaps w:val="0"/>
      <w:strike w:val="0"/>
      <w:color w:val="000000"/>
      <w:spacing w:val="1"/>
      <w:w w:val="100"/>
      <w:position w:val="0"/>
      <w:sz w:val="21"/>
      <w:szCs w:val="21"/>
      <w:u w:val="single"/>
      <w:lang w:val="uk-UA" w:eastAsia="uk-UA" w:bidi="uk-UA"/>
    </w:rPr>
  </w:style>
  <w:style w:type="paragraph" w:customStyle="1" w:styleId="6">
    <w:name w:val="Абзац списка6"/>
    <w:basedOn w:val="a"/>
    <w:link w:val="ListParagraphChar"/>
    <w:rsid w:val="00A95E03"/>
    <w:pPr>
      <w:ind w:left="720"/>
      <w:contextualSpacing/>
    </w:pPr>
    <w:rPr>
      <w:rFonts w:eastAsia="Calibri"/>
    </w:rPr>
  </w:style>
  <w:style w:type="paragraph" w:customStyle="1" w:styleId="18">
    <w:name w:val="Рецензия1"/>
    <w:hidden/>
    <w:semiHidden/>
    <w:rsid w:val="00A95E03"/>
    <w:rPr>
      <w:rFonts w:ascii="Times New Roman" w:hAnsi="Times New Roman"/>
      <w:sz w:val="28"/>
      <w:lang w:eastAsia="ru-RU"/>
    </w:rPr>
  </w:style>
  <w:style w:type="paragraph" w:customStyle="1" w:styleId="27">
    <w:name w:val="Без интервала2"/>
    <w:rsid w:val="00A95E03"/>
    <w:rPr>
      <w:rFonts w:eastAsia="Times New Roman"/>
      <w:sz w:val="22"/>
      <w:szCs w:val="22"/>
      <w:lang w:eastAsia="en-US"/>
    </w:rPr>
  </w:style>
  <w:style w:type="character" w:customStyle="1" w:styleId="rvts9">
    <w:name w:val="rvts9"/>
    <w:basedOn w:val="a0"/>
    <w:rsid w:val="00A95E03"/>
  </w:style>
  <w:style w:type="character" w:customStyle="1" w:styleId="BodyTextChar">
    <w:name w:val="Body Text Char"/>
    <w:locked/>
    <w:rsid w:val="00A95E03"/>
    <w:rPr>
      <w:rFonts w:ascii="Times New Roman" w:hAnsi="Times New Roman"/>
      <w:sz w:val="20"/>
      <w:lang w:val="x-none" w:eastAsia="ru-RU"/>
    </w:rPr>
  </w:style>
  <w:style w:type="character" w:customStyle="1" w:styleId="NormalWebChar">
    <w:name w:val="Normal (Web) Char"/>
    <w:aliases w:val="Обычный (Web) Char"/>
    <w:locked/>
    <w:rsid w:val="00A95E03"/>
    <w:rPr>
      <w:rFonts w:ascii="Times New Roman" w:hAnsi="Times New Roman"/>
      <w:sz w:val="20"/>
      <w:lang w:val="ru-RU" w:eastAsia="uk-UA"/>
    </w:rPr>
  </w:style>
  <w:style w:type="character" w:customStyle="1" w:styleId="FootnoteTextChar">
    <w:name w:val="Footnote Text Char"/>
    <w:semiHidden/>
    <w:locked/>
    <w:rsid w:val="00A95E03"/>
    <w:rPr>
      <w:rFonts w:ascii="Times New Roman" w:hAnsi="Times New Roman"/>
      <w:sz w:val="20"/>
    </w:rPr>
  </w:style>
  <w:style w:type="character" w:customStyle="1" w:styleId="ListParagraphChar">
    <w:name w:val="List Paragraph Char"/>
    <w:link w:val="6"/>
    <w:locked/>
    <w:rsid w:val="00A95E03"/>
    <w:rPr>
      <w:rFonts w:ascii="Times New Roman" w:hAnsi="Times New Roman"/>
      <w:sz w:val="28"/>
      <w:lang w:eastAsia="ru-RU"/>
    </w:rPr>
  </w:style>
  <w:style w:type="character" w:customStyle="1" w:styleId="FooterChar">
    <w:name w:val="Footer Char"/>
    <w:locked/>
    <w:rsid w:val="00A95E03"/>
    <w:rPr>
      <w:rFonts w:ascii="Times New Roman" w:hAnsi="Times New Roman" w:cs="Times New Roman"/>
      <w:sz w:val="24"/>
      <w:szCs w:val="24"/>
      <w:lang w:val="x-none" w:eastAsia="ru-RU"/>
    </w:rPr>
  </w:style>
  <w:style w:type="character" w:styleId="aff5">
    <w:name w:val="page number"/>
    <w:basedOn w:val="a0"/>
    <w:rsid w:val="00A95E03"/>
  </w:style>
  <w:style w:type="character" w:customStyle="1" w:styleId="HeaderChar">
    <w:name w:val="Header Char"/>
    <w:locked/>
    <w:rsid w:val="00A95E03"/>
    <w:rPr>
      <w:rFonts w:ascii="Times New Roman" w:hAnsi="Times New Roman" w:cs="Times New Roman"/>
      <w:sz w:val="24"/>
      <w:szCs w:val="24"/>
      <w:lang w:val="x-none" w:eastAsia="x-none"/>
    </w:rPr>
  </w:style>
  <w:style w:type="paragraph" w:customStyle="1" w:styleId="aff6">
    <w:basedOn w:val="a"/>
    <w:next w:val="afd"/>
    <w:link w:val="aff7"/>
    <w:qFormat/>
    <w:rsid w:val="00A95E03"/>
    <w:pPr>
      <w:suppressAutoHyphens/>
      <w:overflowPunct/>
      <w:autoSpaceDE/>
      <w:autoSpaceDN/>
      <w:adjustRightInd/>
      <w:ind w:right="-908" w:hanging="851"/>
      <w:jc w:val="center"/>
    </w:pPr>
    <w:rPr>
      <w:b/>
      <w:sz w:val="24"/>
      <w:lang w:eastAsia="ar-SA"/>
    </w:rPr>
  </w:style>
  <w:style w:type="character" w:customStyle="1" w:styleId="aff7">
    <w:name w:val="Название Знак"/>
    <w:link w:val="aff6"/>
    <w:rsid w:val="00A95E03"/>
    <w:rPr>
      <w:rFonts w:ascii="Times New Roman" w:eastAsia="Times New Roman" w:hAnsi="Times New Roman"/>
      <w:b/>
      <w:sz w:val="24"/>
      <w:lang w:eastAsia="ar-SA"/>
    </w:rPr>
  </w:style>
  <w:style w:type="paragraph" w:customStyle="1" w:styleId="0">
    <w:name w:val="_Просто_заголовок_0"/>
    <w:basedOn w:val="a"/>
    <w:rsid w:val="00A95E03"/>
    <w:pPr>
      <w:keepNext/>
      <w:keepLines/>
      <w:overflowPunct/>
      <w:autoSpaceDE/>
      <w:autoSpaceDN/>
      <w:adjustRightInd/>
      <w:spacing w:before="40" w:after="40"/>
      <w:ind w:firstLine="720"/>
      <w:jc w:val="center"/>
    </w:pPr>
    <w:rPr>
      <w:rFonts w:ascii="Courier New" w:hAnsi="Courier New"/>
      <w:b/>
      <w:sz w:val="24"/>
    </w:rPr>
  </w:style>
  <w:style w:type="paragraph" w:styleId="aff8">
    <w:name w:val="annotation subject"/>
    <w:basedOn w:val="aff0"/>
    <w:next w:val="aff0"/>
    <w:link w:val="aff9"/>
    <w:uiPriority w:val="99"/>
    <w:unhideWhenUsed/>
    <w:rsid w:val="00A95E03"/>
    <w:rPr>
      <w:rFonts w:eastAsia="Times New Roman"/>
      <w:b/>
      <w:bCs/>
      <w:lang w:val="uk-UA"/>
    </w:rPr>
  </w:style>
  <w:style w:type="character" w:customStyle="1" w:styleId="aff9">
    <w:name w:val="Тема примечания Знак"/>
    <w:basedOn w:val="aff1"/>
    <w:link w:val="aff8"/>
    <w:uiPriority w:val="99"/>
    <w:rsid w:val="00A95E03"/>
    <w:rPr>
      <w:rFonts w:ascii="Times New Roman" w:eastAsia="Times New Roman" w:hAnsi="Times New Roman"/>
      <w:b/>
      <w:bCs/>
      <w:lang w:eastAsia="ru-RU"/>
    </w:rPr>
  </w:style>
  <w:style w:type="paragraph" w:customStyle="1" w:styleId="affa">
    <w:basedOn w:val="a"/>
    <w:next w:val="afc"/>
    <w:qFormat/>
    <w:rsid w:val="00DF57FB"/>
    <w:pPr>
      <w:overflowPunct/>
      <w:autoSpaceDE/>
      <w:autoSpaceDN/>
      <w:adjustRightInd/>
      <w:jc w:val="center"/>
    </w:pPr>
    <w:rPr>
      <w:rFonts w:eastAsia="Calibri"/>
      <w:b/>
      <w:bCs/>
      <w:sz w:val="24"/>
      <w:szCs w:val="24"/>
    </w:rPr>
  </w:style>
  <w:style w:type="character" w:customStyle="1" w:styleId="Heading9Char">
    <w:name w:val="Heading 9 Char"/>
    <w:locked/>
    <w:rsid w:val="00DF57FB"/>
    <w:rPr>
      <w:rFonts w:ascii="Arial" w:hAnsi="Arial" w:cs="Arial"/>
      <w:sz w:val="22"/>
      <w:szCs w:val="22"/>
    </w:rPr>
  </w:style>
  <w:style w:type="character" w:customStyle="1" w:styleId="affb">
    <w:name w:val="Подпись к картинке_"/>
    <w:link w:val="affc"/>
    <w:rsid w:val="00DF57FB"/>
    <w:rPr>
      <w:spacing w:val="4"/>
      <w:sz w:val="21"/>
      <w:szCs w:val="21"/>
      <w:shd w:val="clear" w:color="auto" w:fill="FFFFFF"/>
    </w:rPr>
  </w:style>
  <w:style w:type="paragraph" w:customStyle="1" w:styleId="affc">
    <w:name w:val="Подпись к картинке"/>
    <w:basedOn w:val="a"/>
    <w:link w:val="affb"/>
    <w:rsid w:val="00DF57FB"/>
    <w:pPr>
      <w:widowControl w:val="0"/>
      <w:shd w:val="clear" w:color="auto" w:fill="FFFFFF"/>
      <w:overflowPunct/>
      <w:autoSpaceDE/>
      <w:autoSpaceDN/>
      <w:adjustRightInd/>
      <w:spacing w:line="240" w:lineRule="atLeast"/>
    </w:pPr>
    <w:rPr>
      <w:rFonts w:ascii="Calibri" w:eastAsia="Calibri" w:hAnsi="Calibri"/>
      <w:spacing w:val="4"/>
      <w:sz w:val="21"/>
      <w:szCs w:val="21"/>
      <w:lang w:eastAsia="uk-UA"/>
    </w:rPr>
  </w:style>
  <w:style w:type="paragraph" w:styleId="affd">
    <w:name w:val="endnote text"/>
    <w:basedOn w:val="a"/>
    <w:link w:val="affe"/>
    <w:uiPriority w:val="99"/>
    <w:semiHidden/>
    <w:unhideWhenUsed/>
    <w:rsid w:val="00DF57FB"/>
    <w:rPr>
      <w:sz w:val="20"/>
    </w:rPr>
  </w:style>
  <w:style w:type="character" w:customStyle="1" w:styleId="affe">
    <w:name w:val="Текст концевой сноски Знак"/>
    <w:basedOn w:val="a0"/>
    <w:link w:val="affd"/>
    <w:uiPriority w:val="99"/>
    <w:semiHidden/>
    <w:rsid w:val="00DF57FB"/>
    <w:rPr>
      <w:rFonts w:ascii="Times New Roman" w:eastAsia="Times New Roman" w:hAnsi="Times New Roman"/>
      <w:lang w:eastAsia="ru-RU"/>
    </w:rPr>
  </w:style>
  <w:style w:type="character" w:styleId="afff">
    <w:name w:val="endnote reference"/>
    <w:uiPriority w:val="99"/>
    <w:semiHidden/>
    <w:unhideWhenUsed/>
    <w:rsid w:val="00DF57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520592">
      <w:bodyDiv w:val="1"/>
      <w:marLeft w:val="0"/>
      <w:marRight w:val="0"/>
      <w:marTop w:val="0"/>
      <w:marBottom w:val="0"/>
      <w:divBdr>
        <w:top w:val="none" w:sz="0" w:space="0" w:color="auto"/>
        <w:left w:val="none" w:sz="0" w:space="0" w:color="auto"/>
        <w:bottom w:val="none" w:sz="0" w:space="0" w:color="auto"/>
        <w:right w:val="none" w:sz="0" w:space="0" w:color="auto"/>
      </w:divBdr>
    </w:div>
    <w:div w:id="430467957">
      <w:bodyDiv w:val="1"/>
      <w:marLeft w:val="0"/>
      <w:marRight w:val="0"/>
      <w:marTop w:val="0"/>
      <w:marBottom w:val="0"/>
      <w:divBdr>
        <w:top w:val="none" w:sz="0" w:space="0" w:color="auto"/>
        <w:left w:val="none" w:sz="0" w:space="0" w:color="auto"/>
        <w:bottom w:val="none" w:sz="0" w:space="0" w:color="auto"/>
        <w:right w:val="none" w:sz="0" w:space="0" w:color="auto"/>
      </w:divBdr>
    </w:div>
    <w:div w:id="490144016">
      <w:bodyDiv w:val="1"/>
      <w:marLeft w:val="0"/>
      <w:marRight w:val="0"/>
      <w:marTop w:val="0"/>
      <w:marBottom w:val="0"/>
      <w:divBdr>
        <w:top w:val="none" w:sz="0" w:space="0" w:color="auto"/>
        <w:left w:val="none" w:sz="0" w:space="0" w:color="auto"/>
        <w:bottom w:val="none" w:sz="0" w:space="0" w:color="auto"/>
        <w:right w:val="none" w:sz="0" w:space="0" w:color="auto"/>
      </w:divBdr>
    </w:div>
    <w:div w:id="528371648">
      <w:bodyDiv w:val="1"/>
      <w:marLeft w:val="0"/>
      <w:marRight w:val="0"/>
      <w:marTop w:val="0"/>
      <w:marBottom w:val="0"/>
      <w:divBdr>
        <w:top w:val="none" w:sz="0" w:space="0" w:color="auto"/>
        <w:left w:val="none" w:sz="0" w:space="0" w:color="auto"/>
        <w:bottom w:val="none" w:sz="0" w:space="0" w:color="auto"/>
        <w:right w:val="none" w:sz="0" w:space="0" w:color="auto"/>
      </w:divBdr>
    </w:div>
    <w:div w:id="606233128">
      <w:bodyDiv w:val="1"/>
      <w:marLeft w:val="0"/>
      <w:marRight w:val="0"/>
      <w:marTop w:val="0"/>
      <w:marBottom w:val="0"/>
      <w:divBdr>
        <w:top w:val="none" w:sz="0" w:space="0" w:color="auto"/>
        <w:left w:val="none" w:sz="0" w:space="0" w:color="auto"/>
        <w:bottom w:val="none" w:sz="0" w:space="0" w:color="auto"/>
        <w:right w:val="none" w:sz="0" w:space="0" w:color="auto"/>
      </w:divBdr>
    </w:div>
    <w:div w:id="622922413">
      <w:bodyDiv w:val="1"/>
      <w:marLeft w:val="0"/>
      <w:marRight w:val="0"/>
      <w:marTop w:val="0"/>
      <w:marBottom w:val="0"/>
      <w:divBdr>
        <w:top w:val="none" w:sz="0" w:space="0" w:color="auto"/>
        <w:left w:val="none" w:sz="0" w:space="0" w:color="auto"/>
        <w:bottom w:val="none" w:sz="0" w:space="0" w:color="auto"/>
        <w:right w:val="none" w:sz="0" w:space="0" w:color="auto"/>
      </w:divBdr>
    </w:div>
    <w:div w:id="663818557">
      <w:bodyDiv w:val="1"/>
      <w:marLeft w:val="0"/>
      <w:marRight w:val="0"/>
      <w:marTop w:val="0"/>
      <w:marBottom w:val="0"/>
      <w:divBdr>
        <w:top w:val="none" w:sz="0" w:space="0" w:color="auto"/>
        <w:left w:val="none" w:sz="0" w:space="0" w:color="auto"/>
        <w:bottom w:val="none" w:sz="0" w:space="0" w:color="auto"/>
        <w:right w:val="none" w:sz="0" w:space="0" w:color="auto"/>
      </w:divBdr>
    </w:div>
    <w:div w:id="710417632">
      <w:bodyDiv w:val="1"/>
      <w:marLeft w:val="0"/>
      <w:marRight w:val="0"/>
      <w:marTop w:val="0"/>
      <w:marBottom w:val="0"/>
      <w:divBdr>
        <w:top w:val="none" w:sz="0" w:space="0" w:color="auto"/>
        <w:left w:val="none" w:sz="0" w:space="0" w:color="auto"/>
        <w:bottom w:val="none" w:sz="0" w:space="0" w:color="auto"/>
        <w:right w:val="none" w:sz="0" w:space="0" w:color="auto"/>
      </w:divBdr>
    </w:div>
    <w:div w:id="759789759">
      <w:bodyDiv w:val="1"/>
      <w:marLeft w:val="0"/>
      <w:marRight w:val="0"/>
      <w:marTop w:val="0"/>
      <w:marBottom w:val="0"/>
      <w:divBdr>
        <w:top w:val="none" w:sz="0" w:space="0" w:color="auto"/>
        <w:left w:val="none" w:sz="0" w:space="0" w:color="auto"/>
        <w:bottom w:val="none" w:sz="0" w:space="0" w:color="auto"/>
        <w:right w:val="none" w:sz="0" w:space="0" w:color="auto"/>
      </w:divBdr>
    </w:div>
    <w:div w:id="812138286">
      <w:bodyDiv w:val="1"/>
      <w:marLeft w:val="0"/>
      <w:marRight w:val="0"/>
      <w:marTop w:val="0"/>
      <w:marBottom w:val="0"/>
      <w:divBdr>
        <w:top w:val="none" w:sz="0" w:space="0" w:color="auto"/>
        <w:left w:val="none" w:sz="0" w:space="0" w:color="auto"/>
        <w:bottom w:val="none" w:sz="0" w:space="0" w:color="auto"/>
        <w:right w:val="none" w:sz="0" w:space="0" w:color="auto"/>
      </w:divBdr>
    </w:div>
    <w:div w:id="847478600">
      <w:bodyDiv w:val="1"/>
      <w:marLeft w:val="0"/>
      <w:marRight w:val="0"/>
      <w:marTop w:val="0"/>
      <w:marBottom w:val="0"/>
      <w:divBdr>
        <w:top w:val="none" w:sz="0" w:space="0" w:color="auto"/>
        <w:left w:val="none" w:sz="0" w:space="0" w:color="auto"/>
        <w:bottom w:val="none" w:sz="0" w:space="0" w:color="auto"/>
        <w:right w:val="none" w:sz="0" w:space="0" w:color="auto"/>
      </w:divBdr>
    </w:div>
    <w:div w:id="1190415728">
      <w:bodyDiv w:val="1"/>
      <w:marLeft w:val="0"/>
      <w:marRight w:val="0"/>
      <w:marTop w:val="0"/>
      <w:marBottom w:val="0"/>
      <w:divBdr>
        <w:top w:val="none" w:sz="0" w:space="0" w:color="auto"/>
        <w:left w:val="none" w:sz="0" w:space="0" w:color="auto"/>
        <w:bottom w:val="none" w:sz="0" w:space="0" w:color="auto"/>
        <w:right w:val="none" w:sz="0" w:space="0" w:color="auto"/>
      </w:divBdr>
    </w:div>
    <w:div w:id="1458061664">
      <w:bodyDiv w:val="1"/>
      <w:marLeft w:val="0"/>
      <w:marRight w:val="0"/>
      <w:marTop w:val="0"/>
      <w:marBottom w:val="0"/>
      <w:divBdr>
        <w:top w:val="none" w:sz="0" w:space="0" w:color="auto"/>
        <w:left w:val="none" w:sz="0" w:space="0" w:color="auto"/>
        <w:bottom w:val="none" w:sz="0" w:space="0" w:color="auto"/>
        <w:right w:val="none" w:sz="0" w:space="0" w:color="auto"/>
      </w:divBdr>
    </w:div>
    <w:div w:id="1548837267">
      <w:bodyDiv w:val="1"/>
      <w:marLeft w:val="0"/>
      <w:marRight w:val="0"/>
      <w:marTop w:val="0"/>
      <w:marBottom w:val="0"/>
      <w:divBdr>
        <w:top w:val="none" w:sz="0" w:space="0" w:color="auto"/>
        <w:left w:val="none" w:sz="0" w:space="0" w:color="auto"/>
        <w:bottom w:val="none" w:sz="0" w:space="0" w:color="auto"/>
        <w:right w:val="none" w:sz="0" w:space="0" w:color="auto"/>
      </w:divBdr>
    </w:div>
    <w:div w:id="1690906034">
      <w:bodyDiv w:val="1"/>
      <w:marLeft w:val="0"/>
      <w:marRight w:val="0"/>
      <w:marTop w:val="0"/>
      <w:marBottom w:val="0"/>
      <w:divBdr>
        <w:top w:val="none" w:sz="0" w:space="0" w:color="auto"/>
        <w:left w:val="none" w:sz="0" w:space="0" w:color="auto"/>
        <w:bottom w:val="none" w:sz="0" w:space="0" w:color="auto"/>
        <w:right w:val="none" w:sz="0" w:space="0" w:color="auto"/>
      </w:divBdr>
    </w:div>
    <w:div w:id="1814831533">
      <w:bodyDiv w:val="1"/>
      <w:marLeft w:val="0"/>
      <w:marRight w:val="0"/>
      <w:marTop w:val="0"/>
      <w:marBottom w:val="0"/>
      <w:divBdr>
        <w:top w:val="none" w:sz="0" w:space="0" w:color="auto"/>
        <w:left w:val="none" w:sz="0" w:space="0" w:color="auto"/>
        <w:bottom w:val="none" w:sz="0" w:space="0" w:color="auto"/>
        <w:right w:val="none" w:sz="0" w:space="0" w:color="auto"/>
      </w:divBdr>
      <w:divsChild>
        <w:div w:id="543828969">
          <w:marLeft w:val="0"/>
          <w:marRight w:val="0"/>
          <w:marTop w:val="0"/>
          <w:marBottom w:val="150"/>
          <w:divBdr>
            <w:top w:val="none" w:sz="0" w:space="0" w:color="auto"/>
            <w:left w:val="none" w:sz="0" w:space="0" w:color="auto"/>
            <w:bottom w:val="none" w:sz="0" w:space="0" w:color="auto"/>
            <w:right w:val="none" w:sz="0" w:space="0" w:color="auto"/>
          </w:divBdr>
        </w:div>
        <w:div w:id="684523966">
          <w:marLeft w:val="0"/>
          <w:marRight w:val="0"/>
          <w:marTop w:val="0"/>
          <w:marBottom w:val="0"/>
          <w:divBdr>
            <w:top w:val="none" w:sz="0" w:space="0" w:color="auto"/>
            <w:left w:val="none" w:sz="0" w:space="0" w:color="auto"/>
            <w:bottom w:val="none" w:sz="0" w:space="0" w:color="auto"/>
            <w:right w:val="none" w:sz="0" w:space="0" w:color="auto"/>
          </w:divBdr>
        </w:div>
      </w:divsChild>
    </w:div>
    <w:div w:id="1882399435">
      <w:bodyDiv w:val="1"/>
      <w:marLeft w:val="0"/>
      <w:marRight w:val="0"/>
      <w:marTop w:val="0"/>
      <w:marBottom w:val="0"/>
      <w:divBdr>
        <w:top w:val="none" w:sz="0" w:space="0" w:color="auto"/>
        <w:left w:val="none" w:sz="0" w:space="0" w:color="auto"/>
        <w:bottom w:val="none" w:sz="0" w:space="0" w:color="auto"/>
        <w:right w:val="none" w:sz="0" w:space="0" w:color="auto"/>
      </w:divBdr>
    </w:div>
    <w:div w:id="2010253363">
      <w:bodyDiv w:val="1"/>
      <w:marLeft w:val="0"/>
      <w:marRight w:val="0"/>
      <w:marTop w:val="0"/>
      <w:marBottom w:val="0"/>
      <w:divBdr>
        <w:top w:val="none" w:sz="0" w:space="0" w:color="auto"/>
        <w:left w:val="none" w:sz="0" w:space="0" w:color="auto"/>
        <w:bottom w:val="none" w:sz="0" w:space="0" w:color="auto"/>
        <w:right w:val="none" w:sz="0" w:space="0" w:color="auto"/>
      </w:divBdr>
    </w:div>
    <w:div w:id="2071491035">
      <w:bodyDiv w:val="1"/>
      <w:marLeft w:val="0"/>
      <w:marRight w:val="0"/>
      <w:marTop w:val="0"/>
      <w:marBottom w:val="0"/>
      <w:divBdr>
        <w:top w:val="none" w:sz="0" w:space="0" w:color="auto"/>
        <w:left w:val="none" w:sz="0" w:space="0" w:color="auto"/>
        <w:bottom w:val="none" w:sz="0" w:space="0" w:color="auto"/>
        <w:right w:val="none" w:sz="0" w:space="0" w:color="auto"/>
      </w:divBdr>
    </w:div>
    <w:div w:id="2141610575">
      <w:marLeft w:val="0"/>
      <w:marRight w:val="0"/>
      <w:marTop w:val="0"/>
      <w:marBottom w:val="0"/>
      <w:divBdr>
        <w:top w:val="none" w:sz="0" w:space="0" w:color="auto"/>
        <w:left w:val="none" w:sz="0" w:space="0" w:color="auto"/>
        <w:bottom w:val="none" w:sz="0" w:space="0" w:color="auto"/>
        <w:right w:val="none" w:sz="0" w:space="0" w:color="auto"/>
      </w:divBdr>
    </w:div>
    <w:div w:id="2141610576">
      <w:marLeft w:val="0"/>
      <w:marRight w:val="0"/>
      <w:marTop w:val="0"/>
      <w:marBottom w:val="0"/>
      <w:divBdr>
        <w:top w:val="none" w:sz="0" w:space="0" w:color="auto"/>
        <w:left w:val="none" w:sz="0" w:space="0" w:color="auto"/>
        <w:bottom w:val="none" w:sz="0" w:space="0" w:color="auto"/>
        <w:right w:val="none" w:sz="0" w:space="0" w:color="auto"/>
      </w:divBdr>
    </w:div>
    <w:div w:id="2141610577">
      <w:marLeft w:val="0"/>
      <w:marRight w:val="0"/>
      <w:marTop w:val="0"/>
      <w:marBottom w:val="0"/>
      <w:divBdr>
        <w:top w:val="none" w:sz="0" w:space="0" w:color="auto"/>
        <w:left w:val="none" w:sz="0" w:space="0" w:color="auto"/>
        <w:bottom w:val="none" w:sz="0" w:space="0" w:color="auto"/>
        <w:right w:val="none" w:sz="0" w:space="0" w:color="auto"/>
      </w:divBdr>
    </w:div>
    <w:div w:id="2141610578">
      <w:marLeft w:val="0"/>
      <w:marRight w:val="0"/>
      <w:marTop w:val="0"/>
      <w:marBottom w:val="0"/>
      <w:divBdr>
        <w:top w:val="none" w:sz="0" w:space="0" w:color="auto"/>
        <w:left w:val="none" w:sz="0" w:space="0" w:color="auto"/>
        <w:bottom w:val="none" w:sz="0" w:space="0" w:color="auto"/>
        <w:right w:val="none" w:sz="0" w:space="0" w:color="auto"/>
      </w:divBdr>
    </w:div>
    <w:div w:id="2141610579">
      <w:marLeft w:val="0"/>
      <w:marRight w:val="0"/>
      <w:marTop w:val="0"/>
      <w:marBottom w:val="0"/>
      <w:divBdr>
        <w:top w:val="none" w:sz="0" w:space="0" w:color="auto"/>
        <w:left w:val="none" w:sz="0" w:space="0" w:color="auto"/>
        <w:bottom w:val="none" w:sz="0" w:space="0" w:color="auto"/>
        <w:right w:val="none" w:sz="0" w:space="0" w:color="auto"/>
      </w:divBdr>
    </w:div>
    <w:div w:id="2141610580">
      <w:marLeft w:val="0"/>
      <w:marRight w:val="0"/>
      <w:marTop w:val="0"/>
      <w:marBottom w:val="0"/>
      <w:divBdr>
        <w:top w:val="none" w:sz="0" w:space="0" w:color="auto"/>
        <w:left w:val="none" w:sz="0" w:space="0" w:color="auto"/>
        <w:bottom w:val="none" w:sz="0" w:space="0" w:color="auto"/>
        <w:right w:val="none" w:sz="0" w:space="0" w:color="auto"/>
      </w:divBdr>
    </w:div>
    <w:div w:id="2141610581">
      <w:marLeft w:val="0"/>
      <w:marRight w:val="0"/>
      <w:marTop w:val="0"/>
      <w:marBottom w:val="0"/>
      <w:divBdr>
        <w:top w:val="none" w:sz="0" w:space="0" w:color="auto"/>
        <w:left w:val="none" w:sz="0" w:space="0" w:color="auto"/>
        <w:bottom w:val="none" w:sz="0" w:space="0" w:color="auto"/>
        <w:right w:val="none" w:sz="0" w:space="0" w:color="auto"/>
      </w:divBdr>
    </w:div>
    <w:div w:id="2141610582">
      <w:marLeft w:val="0"/>
      <w:marRight w:val="0"/>
      <w:marTop w:val="0"/>
      <w:marBottom w:val="0"/>
      <w:divBdr>
        <w:top w:val="none" w:sz="0" w:space="0" w:color="auto"/>
        <w:left w:val="none" w:sz="0" w:space="0" w:color="auto"/>
        <w:bottom w:val="none" w:sz="0" w:space="0" w:color="auto"/>
        <w:right w:val="none" w:sz="0" w:space="0" w:color="auto"/>
      </w:divBdr>
      <w:divsChild>
        <w:div w:id="2141610613">
          <w:marLeft w:val="0"/>
          <w:marRight w:val="0"/>
          <w:marTop w:val="0"/>
          <w:marBottom w:val="0"/>
          <w:divBdr>
            <w:top w:val="none" w:sz="0" w:space="0" w:color="auto"/>
            <w:left w:val="none" w:sz="0" w:space="0" w:color="auto"/>
            <w:bottom w:val="none" w:sz="0" w:space="0" w:color="auto"/>
            <w:right w:val="none" w:sz="0" w:space="0" w:color="auto"/>
          </w:divBdr>
        </w:div>
      </w:divsChild>
    </w:div>
    <w:div w:id="2141610584">
      <w:marLeft w:val="0"/>
      <w:marRight w:val="0"/>
      <w:marTop w:val="0"/>
      <w:marBottom w:val="0"/>
      <w:divBdr>
        <w:top w:val="none" w:sz="0" w:space="0" w:color="auto"/>
        <w:left w:val="none" w:sz="0" w:space="0" w:color="auto"/>
        <w:bottom w:val="none" w:sz="0" w:space="0" w:color="auto"/>
        <w:right w:val="none" w:sz="0" w:space="0" w:color="auto"/>
      </w:divBdr>
    </w:div>
    <w:div w:id="2141610585">
      <w:marLeft w:val="0"/>
      <w:marRight w:val="0"/>
      <w:marTop w:val="0"/>
      <w:marBottom w:val="0"/>
      <w:divBdr>
        <w:top w:val="none" w:sz="0" w:space="0" w:color="auto"/>
        <w:left w:val="none" w:sz="0" w:space="0" w:color="auto"/>
        <w:bottom w:val="none" w:sz="0" w:space="0" w:color="auto"/>
        <w:right w:val="none" w:sz="0" w:space="0" w:color="auto"/>
      </w:divBdr>
    </w:div>
    <w:div w:id="2141610586">
      <w:marLeft w:val="0"/>
      <w:marRight w:val="0"/>
      <w:marTop w:val="0"/>
      <w:marBottom w:val="0"/>
      <w:divBdr>
        <w:top w:val="none" w:sz="0" w:space="0" w:color="auto"/>
        <w:left w:val="none" w:sz="0" w:space="0" w:color="auto"/>
        <w:bottom w:val="none" w:sz="0" w:space="0" w:color="auto"/>
        <w:right w:val="none" w:sz="0" w:space="0" w:color="auto"/>
      </w:divBdr>
    </w:div>
    <w:div w:id="2141610587">
      <w:marLeft w:val="0"/>
      <w:marRight w:val="0"/>
      <w:marTop w:val="0"/>
      <w:marBottom w:val="0"/>
      <w:divBdr>
        <w:top w:val="none" w:sz="0" w:space="0" w:color="auto"/>
        <w:left w:val="none" w:sz="0" w:space="0" w:color="auto"/>
        <w:bottom w:val="none" w:sz="0" w:space="0" w:color="auto"/>
        <w:right w:val="none" w:sz="0" w:space="0" w:color="auto"/>
      </w:divBdr>
    </w:div>
    <w:div w:id="2141610588">
      <w:marLeft w:val="0"/>
      <w:marRight w:val="0"/>
      <w:marTop w:val="0"/>
      <w:marBottom w:val="0"/>
      <w:divBdr>
        <w:top w:val="none" w:sz="0" w:space="0" w:color="auto"/>
        <w:left w:val="none" w:sz="0" w:space="0" w:color="auto"/>
        <w:bottom w:val="none" w:sz="0" w:space="0" w:color="auto"/>
        <w:right w:val="none" w:sz="0" w:space="0" w:color="auto"/>
      </w:divBdr>
    </w:div>
    <w:div w:id="2141610589">
      <w:marLeft w:val="0"/>
      <w:marRight w:val="0"/>
      <w:marTop w:val="0"/>
      <w:marBottom w:val="0"/>
      <w:divBdr>
        <w:top w:val="none" w:sz="0" w:space="0" w:color="auto"/>
        <w:left w:val="none" w:sz="0" w:space="0" w:color="auto"/>
        <w:bottom w:val="none" w:sz="0" w:space="0" w:color="auto"/>
        <w:right w:val="none" w:sz="0" w:space="0" w:color="auto"/>
      </w:divBdr>
    </w:div>
    <w:div w:id="2141610590">
      <w:marLeft w:val="0"/>
      <w:marRight w:val="0"/>
      <w:marTop w:val="0"/>
      <w:marBottom w:val="0"/>
      <w:divBdr>
        <w:top w:val="none" w:sz="0" w:space="0" w:color="auto"/>
        <w:left w:val="none" w:sz="0" w:space="0" w:color="auto"/>
        <w:bottom w:val="none" w:sz="0" w:space="0" w:color="auto"/>
        <w:right w:val="none" w:sz="0" w:space="0" w:color="auto"/>
      </w:divBdr>
    </w:div>
    <w:div w:id="2141610591">
      <w:marLeft w:val="0"/>
      <w:marRight w:val="0"/>
      <w:marTop w:val="0"/>
      <w:marBottom w:val="0"/>
      <w:divBdr>
        <w:top w:val="none" w:sz="0" w:space="0" w:color="auto"/>
        <w:left w:val="none" w:sz="0" w:space="0" w:color="auto"/>
        <w:bottom w:val="none" w:sz="0" w:space="0" w:color="auto"/>
        <w:right w:val="none" w:sz="0" w:space="0" w:color="auto"/>
      </w:divBdr>
    </w:div>
    <w:div w:id="2141610592">
      <w:marLeft w:val="0"/>
      <w:marRight w:val="0"/>
      <w:marTop w:val="0"/>
      <w:marBottom w:val="0"/>
      <w:divBdr>
        <w:top w:val="none" w:sz="0" w:space="0" w:color="auto"/>
        <w:left w:val="none" w:sz="0" w:space="0" w:color="auto"/>
        <w:bottom w:val="none" w:sz="0" w:space="0" w:color="auto"/>
        <w:right w:val="none" w:sz="0" w:space="0" w:color="auto"/>
      </w:divBdr>
    </w:div>
    <w:div w:id="2141610593">
      <w:marLeft w:val="0"/>
      <w:marRight w:val="0"/>
      <w:marTop w:val="0"/>
      <w:marBottom w:val="0"/>
      <w:divBdr>
        <w:top w:val="none" w:sz="0" w:space="0" w:color="auto"/>
        <w:left w:val="none" w:sz="0" w:space="0" w:color="auto"/>
        <w:bottom w:val="none" w:sz="0" w:space="0" w:color="auto"/>
        <w:right w:val="none" w:sz="0" w:space="0" w:color="auto"/>
      </w:divBdr>
    </w:div>
    <w:div w:id="2141610594">
      <w:marLeft w:val="0"/>
      <w:marRight w:val="0"/>
      <w:marTop w:val="0"/>
      <w:marBottom w:val="0"/>
      <w:divBdr>
        <w:top w:val="none" w:sz="0" w:space="0" w:color="auto"/>
        <w:left w:val="none" w:sz="0" w:space="0" w:color="auto"/>
        <w:bottom w:val="none" w:sz="0" w:space="0" w:color="auto"/>
        <w:right w:val="none" w:sz="0" w:space="0" w:color="auto"/>
      </w:divBdr>
    </w:div>
    <w:div w:id="2141610595">
      <w:marLeft w:val="0"/>
      <w:marRight w:val="0"/>
      <w:marTop w:val="0"/>
      <w:marBottom w:val="0"/>
      <w:divBdr>
        <w:top w:val="none" w:sz="0" w:space="0" w:color="auto"/>
        <w:left w:val="none" w:sz="0" w:space="0" w:color="auto"/>
        <w:bottom w:val="none" w:sz="0" w:space="0" w:color="auto"/>
        <w:right w:val="none" w:sz="0" w:space="0" w:color="auto"/>
      </w:divBdr>
    </w:div>
    <w:div w:id="2141610596">
      <w:marLeft w:val="0"/>
      <w:marRight w:val="0"/>
      <w:marTop w:val="0"/>
      <w:marBottom w:val="0"/>
      <w:divBdr>
        <w:top w:val="none" w:sz="0" w:space="0" w:color="auto"/>
        <w:left w:val="none" w:sz="0" w:space="0" w:color="auto"/>
        <w:bottom w:val="none" w:sz="0" w:space="0" w:color="auto"/>
        <w:right w:val="none" w:sz="0" w:space="0" w:color="auto"/>
      </w:divBdr>
    </w:div>
    <w:div w:id="2141610597">
      <w:marLeft w:val="0"/>
      <w:marRight w:val="0"/>
      <w:marTop w:val="0"/>
      <w:marBottom w:val="0"/>
      <w:divBdr>
        <w:top w:val="none" w:sz="0" w:space="0" w:color="auto"/>
        <w:left w:val="none" w:sz="0" w:space="0" w:color="auto"/>
        <w:bottom w:val="none" w:sz="0" w:space="0" w:color="auto"/>
        <w:right w:val="none" w:sz="0" w:space="0" w:color="auto"/>
      </w:divBdr>
    </w:div>
    <w:div w:id="2141610598">
      <w:marLeft w:val="0"/>
      <w:marRight w:val="0"/>
      <w:marTop w:val="0"/>
      <w:marBottom w:val="0"/>
      <w:divBdr>
        <w:top w:val="none" w:sz="0" w:space="0" w:color="auto"/>
        <w:left w:val="none" w:sz="0" w:space="0" w:color="auto"/>
        <w:bottom w:val="none" w:sz="0" w:space="0" w:color="auto"/>
        <w:right w:val="none" w:sz="0" w:space="0" w:color="auto"/>
      </w:divBdr>
    </w:div>
    <w:div w:id="2141610599">
      <w:marLeft w:val="0"/>
      <w:marRight w:val="0"/>
      <w:marTop w:val="0"/>
      <w:marBottom w:val="0"/>
      <w:divBdr>
        <w:top w:val="none" w:sz="0" w:space="0" w:color="auto"/>
        <w:left w:val="none" w:sz="0" w:space="0" w:color="auto"/>
        <w:bottom w:val="none" w:sz="0" w:space="0" w:color="auto"/>
        <w:right w:val="none" w:sz="0" w:space="0" w:color="auto"/>
      </w:divBdr>
    </w:div>
    <w:div w:id="2141610600">
      <w:marLeft w:val="0"/>
      <w:marRight w:val="0"/>
      <w:marTop w:val="0"/>
      <w:marBottom w:val="0"/>
      <w:divBdr>
        <w:top w:val="none" w:sz="0" w:space="0" w:color="auto"/>
        <w:left w:val="none" w:sz="0" w:space="0" w:color="auto"/>
        <w:bottom w:val="none" w:sz="0" w:space="0" w:color="auto"/>
        <w:right w:val="none" w:sz="0" w:space="0" w:color="auto"/>
      </w:divBdr>
    </w:div>
    <w:div w:id="2141610601">
      <w:marLeft w:val="0"/>
      <w:marRight w:val="0"/>
      <w:marTop w:val="0"/>
      <w:marBottom w:val="0"/>
      <w:divBdr>
        <w:top w:val="none" w:sz="0" w:space="0" w:color="auto"/>
        <w:left w:val="none" w:sz="0" w:space="0" w:color="auto"/>
        <w:bottom w:val="none" w:sz="0" w:space="0" w:color="auto"/>
        <w:right w:val="none" w:sz="0" w:space="0" w:color="auto"/>
      </w:divBdr>
      <w:divsChild>
        <w:div w:id="2141610602">
          <w:marLeft w:val="0"/>
          <w:marRight w:val="0"/>
          <w:marTop w:val="0"/>
          <w:marBottom w:val="0"/>
          <w:divBdr>
            <w:top w:val="none" w:sz="0" w:space="0" w:color="auto"/>
            <w:left w:val="none" w:sz="0" w:space="0" w:color="auto"/>
            <w:bottom w:val="none" w:sz="0" w:space="0" w:color="auto"/>
            <w:right w:val="none" w:sz="0" w:space="0" w:color="auto"/>
          </w:divBdr>
        </w:div>
      </w:divsChild>
    </w:div>
    <w:div w:id="2141610603">
      <w:marLeft w:val="0"/>
      <w:marRight w:val="0"/>
      <w:marTop w:val="0"/>
      <w:marBottom w:val="0"/>
      <w:divBdr>
        <w:top w:val="none" w:sz="0" w:space="0" w:color="auto"/>
        <w:left w:val="none" w:sz="0" w:space="0" w:color="auto"/>
        <w:bottom w:val="none" w:sz="0" w:space="0" w:color="auto"/>
        <w:right w:val="none" w:sz="0" w:space="0" w:color="auto"/>
      </w:divBdr>
    </w:div>
    <w:div w:id="2141610604">
      <w:marLeft w:val="0"/>
      <w:marRight w:val="0"/>
      <w:marTop w:val="0"/>
      <w:marBottom w:val="0"/>
      <w:divBdr>
        <w:top w:val="none" w:sz="0" w:space="0" w:color="auto"/>
        <w:left w:val="none" w:sz="0" w:space="0" w:color="auto"/>
        <w:bottom w:val="none" w:sz="0" w:space="0" w:color="auto"/>
        <w:right w:val="none" w:sz="0" w:space="0" w:color="auto"/>
      </w:divBdr>
    </w:div>
    <w:div w:id="2141610605">
      <w:marLeft w:val="0"/>
      <w:marRight w:val="0"/>
      <w:marTop w:val="0"/>
      <w:marBottom w:val="0"/>
      <w:divBdr>
        <w:top w:val="none" w:sz="0" w:space="0" w:color="auto"/>
        <w:left w:val="none" w:sz="0" w:space="0" w:color="auto"/>
        <w:bottom w:val="none" w:sz="0" w:space="0" w:color="auto"/>
        <w:right w:val="none" w:sz="0" w:space="0" w:color="auto"/>
      </w:divBdr>
    </w:div>
    <w:div w:id="2141610606">
      <w:marLeft w:val="0"/>
      <w:marRight w:val="0"/>
      <w:marTop w:val="0"/>
      <w:marBottom w:val="0"/>
      <w:divBdr>
        <w:top w:val="none" w:sz="0" w:space="0" w:color="auto"/>
        <w:left w:val="none" w:sz="0" w:space="0" w:color="auto"/>
        <w:bottom w:val="none" w:sz="0" w:space="0" w:color="auto"/>
        <w:right w:val="none" w:sz="0" w:space="0" w:color="auto"/>
      </w:divBdr>
    </w:div>
    <w:div w:id="2141610607">
      <w:marLeft w:val="0"/>
      <w:marRight w:val="0"/>
      <w:marTop w:val="0"/>
      <w:marBottom w:val="0"/>
      <w:divBdr>
        <w:top w:val="none" w:sz="0" w:space="0" w:color="auto"/>
        <w:left w:val="none" w:sz="0" w:space="0" w:color="auto"/>
        <w:bottom w:val="none" w:sz="0" w:space="0" w:color="auto"/>
        <w:right w:val="none" w:sz="0" w:space="0" w:color="auto"/>
      </w:divBdr>
    </w:div>
    <w:div w:id="2141610608">
      <w:marLeft w:val="0"/>
      <w:marRight w:val="0"/>
      <w:marTop w:val="0"/>
      <w:marBottom w:val="0"/>
      <w:divBdr>
        <w:top w:val="none" w:sz="0" w:space="0" w:color="auto"/>
        <w:left w:val="none" w:sz="0" w:space="0" w:color="auto"/>
        <w:bottom w:val="none" w:sz="0" w:space="0" w:color="auto"/>
        <w:right w:val="none" w:sz="0" w:space="0" w:color="auto"/>
      </w:divBdr>
    </w:div>
    <w:div w:id="2141610610">
      <w:marLeft w:val="0"/>
      <w:marRight w:val="0"/>
      <w:marTop w:val="0"/>
      <w:marBottom w:val="0"/>
      <w:divBdr>
        <w:top w:val="none" w:sz="0" w:space="0" w:color="auto"/>
        <w:left w:val="none" w:sz="0" w:space="0" w:color="auto"/>
        <w:bottom w:val="none" w:sz="0" w:space="0" w:color="auto"/>
        <w:right w:val="none" w:sz="0" w:space="0" w:color="auto"/>
      </w:divBdr>
    </w:div>
    <w:div w:id="2141610611">
      <w:marLeft w:val="0"/>
      <w:marRight w:val="0"/>
      <w:marTop w:val="0"/>
      <w:marBottom w:val="0"/>
      <w:divBdr>
        <w:top w:val="none" w:sz="0" w:space="0" w:color="auto"/>
        <w:left w:val="none" w:sz="0" w:space="0" w:color="auto"/>
        <w:bottom w:val="none" w:sz="0" w:space="0" w:color="auto"/>
        <w:right w:val="none" w:sz="0" w:space="0" w:color="auto"/>
      </w:divBdr>
    </w:div>
    <w:div w:id="2141610612">
      <w:marLeft w:val="0"/>
      <w:marRight w:val="0"/>
      <w:marTop w:val="0"/>
      <w:marBottom w:val="0"/>
      <w:divBdr>
        <w:top w:val="none" w:sz="0" w:space="0" w:color="auto"/>
        <w:left w:val="none" w:sz="0" w:space="0" w:color="auto"/>
        <w:bottom w:val="none" w:sz="0" w:space="0" w:color="auto"/>
        <w:right w:val="none" w:sz="0" w:space="0" w:color="auto"/>
      </w:divBdr>
    </w:div>
    <w:div w:id="2141610614">
      <w:marLeft w:val="0"/>
      <w:marRight w:val="0"/>
      <w:marTop w:val="0"/>
      <w:marBottom w:val="0"/>
      <w:divBdr>
        <w:top w:val="none" w:sz="0" w:space="0" w:color="auto"/>
        <w:left w:val="none" w:sz="0" w:space="0" w:color="auto"/>
        <w:bottom w:val="none" w:sz="0" w:space="0" w:color="auto"/>
        <w:right w:val="none" w:sz="0" w:space="0" w:color="auto"/>
      </w:divBdr>
    </w:div>
    <w:div w:id="2141610615">
      <w:marLeft w:val="0"/>
      <w:marRight w:val="0"/>
      <w:marTop w:val="0"/>
      <w:marBottom w:val="0"/>
      <w:divBdr>
        <w:top w:val="none" w:sz="0" w:space="0" w:color="auto"/>
        <w:left w:val="none" w:sz="0" w:space="0" w:color="auto"/>
        <w:bottom w:val="none" w:sz="0" w:space="0" w:color="auto"/>
        <w:right w:val="none" w:sz="0" w:space="0" w:color="auto"/>
      </w:divBdr>
    </w:div>
    <w:div w:id="2141610616">
      <w:marLeft w:val="0"/>
      <w:marRight w:val="0"/>
      <w:marTop w:val="0"/>
      <w:marBottom w:val="0"/>
      <w:divBdr>
        <w:top w:val="none" w:sz="0" w:space="0" w:color="auto"/>
        <w:left w:val="none" w:sz="0" w:space="0" w:color="auto"/>
        <w:bottom w:val="none" w:sz="0" w:space="0" w:color="auto"/>
        <w:right w:val="none" w:sz="0" w:space="0" w:color="auto"/>
      </w:divBdr>
    </w:div>
    <w:div w:id="2141610617">
      <w:marLeft w:val="0"/>
      <w:marRight w:val="0"/>
      <w:marTop w:val="0"/>
      <w:marBottom w:val="0"/>
      <w:divBdr>
        <w:top w:val="none" w:sz="0" w:space="0" w:color="auto"/>
        <w:left w:val="none" w:sz="0" w:space="0" w:color="auto"/>
        <w:bottom w:val="none" w:sz="0" w:space="0" w:color="auto"/>
        <w:right w:val="none" w:sz="0" w:space="0" w:color="auto"/>
      </w:divBdr>
      <w:divsChild>
        <w:div w:id="2141610609">
          <w:marLeft w:val="0"/>
          <w:marRight w:val="0"/>
          <w:marTop w:val="0"/>
          <w:marBottom w:val="0"/>
          <w:divBdr>
            <w:top w:val="none" w:sz="0" w:space="0" w:color="auto"/>
            <w:left w:val="none" w:sz="0" w:space="0" w:color="auto"/>
            <w:bottom w:val="none" w:sz="0" w:space="0" w:color="auto"/>
            <w:right w:val="none" w:sz="0" w:space="0" w:color="auto"/>
          </w:divBdr>
        </w:div>
      </w:divsChild>
    </w:div>
    <w:div w:id="2141610618">
      <w:marLeft w:val="0"/>
      <w:marRight w:val="0"/>
      <w:marTop w:val="0"/>
      <w:marBottom w:val="0"/>
      <w:divBdr>
        <w:top w:val="none" w:sz="0" w:space="0" w:color="auto"/>
        <w:left w:val="none" w:sz="0" w:space="0" w:color="auto"/>
        <w:bottom w:val="none" w:sz="0" w:space="0" w:color="auto"/>
        <w:right w:val="none" w:sz="0" w:space="0" w:color="auto"/>
      </w:divBdr>
    </w:div>
    <w:div w:id="2141610619">
      <w:marLeft w:val="0"/>
      <w:marRight w:val="0"/>
      <w:marTop w:val="0"/>
      <w:marBottom w:val="0"/>
      <w:divBdr>
        <w:top w:val="none" w:sz="0" w:space="0" w:color="auto"/>
        <w:left w:val="none" w:sz="0" w:space="0" w:color="auto"/>
        <w:bottom w:val="none" w:sz="0" w:space="0" w:color="auto"/>
        <w:right w:val="none" w:sz="0" w:space="0" w:color="auto"/>
      </w:divBdr>
    </w:div>
    <w:div w:id="2141610620">
      <w:marLeft w:val="0"/>
      <w:marRight w:val="0"/>
      <w:marTop w:val="0"/>
      <w:marBottom w:val="0"/>
      <w:divBdr>
        <w:top w:val="none" w:sz="0" w:space="0" w:color="auto"/>
        <w:left w:val="none" w:sz="0" w:space="0" w:color="auto"/>
        <w:bottom w:val="none" w:sz="0" w:space="0" w:color="auto"/>
        <w:right w:val="none" w:sz="0" w:space="0" w:color="auto"/>
      </w:divBdr>
    </w:div>
    <w:div w:id="2141610621">
      <w:marLeft w:val="0"/>
      <w:marRight w:val="0"/>
      <w:marTop w:val="0"/>
      <w:marBottom w:val="0"/>
      <w:divBdr>
        <w:top w:val="none" w:sz="0" w:space="0" w:color="auto"/>
        <w:left w:val="none" w:sz="0" w:space="0" w:color="auto"/>
        <w:bottom w:val="none" w:sz="0" w:space="0" w:color="auto"/>
        <w:right w:val="none" w:sz="0" w:space="0" w:color="auto"/>
      </w:divBdr>
    </w:div>
    <w:div w:id="2141610622">
      <w:marLeft w:val="0"/>
      <w:marRight w:val="0"/>
      <w:marTop w:val="0"/>
      <w:marBottom w:val="0"/>
      <w:divBdr>
        <w:top w:val="none" w:sz="0" w:space="0" w:color="auto"/>
        <w:left w:val="none" w:sz="0" w:space="0" w:color="auto"/>
        <w:bottom w:val="none" w:sz="0" w:space="0" w:color="auto"/>
        <w:right w:val="none" w:sz="0" w:space="0" w:color="auto"/>
      </w:divBdr>
    </w:div>
    <w:div w:id="2141610623">
      <w:marLeft w:val="0"/>
      <w:marRight w:val="0"/>
      <w:marTop w:val="0"/>
      <w:marBottom w:val="0"/>
      <w:divBdr>
        <w:top w:val="none" w:sz="0" w:space="0" w:color="auto"/>
        <w:left w:val="none" w:sz="0" w:space="0" w:color="auto"/>
        <w:bottom w:val="none" w:sz="0" w:space="0" w:color="auto"/>
        <w:right w:val="none" w:sz="0" w:space="0" w:color="auto"/>
      </w:divBdr>
      <w:divsChild>
        <w:div w:id="2141610583">
          <w:marLeft w:val="0"/>
          <w:marRight w:val="0"/>
          <w:marTop w:val="0"/>
          <w:marBottom w:val="0"/>
          <w:divBdr>
            <w:top w:val="none" w:sz="0" w:space="0" w:color="auto"/>
            <w:left w:val="none" w:sz="0" w:space="0" w:color="auto"/>
            <w:bottom w:val="none" w:sz="0" w:space="0" w:color="auto"/>
            <w:right w:val="none" w:sz="0" w:space="0" w:color="auto"/>
          </w:divBdr>
        </w:div>
      </w:divsChild>
    </w:div>
    <w:div w:id="2141610624">
      <w:marLeft w:val="0"/>
      <w:marRight w:val="0"/>
      <w:marTop w:val="0"/>
      <w:marBottom w:val="0"/>
      <w:divBdr>
        <w:top w:val="none" w:sz="0" w:space="0" w:color="auto"/>
        <w:left w:val="none" w:sz="0" w:space="0" w:color="auto"/>
        <w:bottom w:val="none" w:sz="0" w:space="0" w:color="auto"/>
        <w:right w:val="none" w:sz="0" w:space="0" w:color="auto"/>
      </w:divBdr>
    </w:div>
    <w:div w:id="2141610625">
      <w:marLeft w:val="0"/>
      <w:marRight w:val="0"/>
      <w:marTop w:val="0"/>
      <w:marBottom w:val="0"/>
      <w:divBdr>
        <w:top w:val="none" w:sz="0" w:space="0" w:color="auto"/>
        <w:left w:val="none" w:sz="0" w:space="0" w:color="auto"/>
        <w:bottom w:val="none" w:sz="0" w:space="0" w:color="auto"/>
        <w:right w:val="none" w:sz="0" w:space="0" w:color="auto"/>
      </w:divBdr>
    </w:div>
    <w:div w:id="2141610626">
      <w:marLeft w:val="0"/>
      <w:marRight w:val="0"/>
      <w:marTop w:val="0"/>
      <w:marBottom w:val="0"/>
      <w:divBdr>
        <w:top w:val="none" w:sz="0" w:space="0" w:color="auto"/>
        <w:left w:val="none" w:sz="0" w:space="0" w:color="auto"/>
        <w:bottom w:val="none" w:sz="0" w:space="0" w:color="auto"/>
        <w:right w:val="none" w:sz="0" w:space="0" w:color="auto"/>
      </w:divBdr>
    </w:div>
    <w:div w:id="2141610627">
      <w:marLeft w:val="0"/>
      <w:marRight w:val="0"/>
      <w:marTop w:val="0"/>
      <w:marBottom w:val="0"/>
      <w:divBdr>
        <w:top w:val="none" w:sz="0" w:space="0" w:color="auto"/>
        <w:left w:val="none" w:sz="0" w:space="0" w:color="auto"/>
        <w:bottom w:val="none" w:sz="0" w:space="0" w:color="auto"/>
        <w:right w:val="none" w:sz="0" w:space="0" w:color="auto"/>
      </w:divBdr>
    </w:div>
    <w:div w:id="2141610628">
      <w:marLeft w:val="0"/>
      <w:marRight w:val="0"/>
      <w:marTop w:val="0"/>
      <w:marBottom w:val="0"/>
      <w:divBdr>
        <w:top w:val="none" w:sz="0" w:space="0" w:color="auto"/>
        <w:left w:val="none" w:sz="0" w:space="0" w:color="auto"/>
        <w:bottom w:val="none" w:sz="0" w:space="0" w:color="auto"/>
        <w:right w:val="none" w:sz="0" w:space="0" w:color="auto"/>
      </w:divBdr>
    </w:div>
    <w:div w:id="2141610629">
      <w:marLeft w:val="0"/>
      <w:marRight w:val="0"/>
      <w:marTop w:val="0"/>
      <w:marBottom w:val="0"/>
      <w:divBdr>
        <w:top w:val="none" w:sz="0" w:space="0" w:color="auto"/>
        <w:left w:val="none" w:sz="0" w:space="0" w:color="auto"/>
        <w:bottom w:val="none" w:sz="0" w:space="0" w:color="auto"/>
        <w:right w:val="none" w:sz="0" w:space="0" w:color="auto"/>
      </w:divBdr>
    </w:div>
    <w:div w:id="2141610630">
      <w:marLeft w:val="0"/>
      <w:marRight w:val="0"/>
      <w:marTop w:val="0"/>
      <w:marBottom w:val="0"/>
      <w:divBdr>
        <w:top w:val="none" w:sz="0" w:space="0" w:color="auto"/>
        <w:left w:val="none" w:sz="0" w:space="0" w:color="auto"/>
        <w:bottom w:val="none" w:sz="0" w:space="0" w:color="auto"/>
        <w:right w:val="none" w:sz="0" w:space="0" w:color="auto"/>
      </w:divBdr>
    </w:div>
    <w:div w:id="2141610631">
      <w:marLeft w:val="0"/>
      <w:marRight w:val="0"/>
      <w:marTop w:val="0"/>
      <w:marBottom w:val="0"/>
      <w:divBdr>
        <w:top w:val="none" w:sz="0" w:space="0" w:color="auto"/>
        <w:left w:val="none" w:sz="0" w:space="0" w:color="auto"/>
        <w:bottom w:val="none" w:sz="0" w:space="0" w:color="auto"/>
        <w:right w:val="none" w:sz="0" w:space="0" w:color="auto"/>
      </w:divBdr>
    </w:div>
    <w:div w:id="2141610632">
      <w:marLeft w:val="0"/>
      <w:marRight w:val="0"/>
      <w:marTop w:val="0"/>
      <w:marBottom w:val="0"/>
      <w:divBdr>
        <w:top w:val="none" w:sz="0" w:space="0" w:color="auto"/>
        <w:left w:val="none" w:sz="0" w:space="0" w:color="auto"/>
        <w:bottom w:val="none" w:sz="0" w:space="0" w:color="auto"/>
        <w:right w:val="none" w:sz="0" w:space="0" w:color="auto"/>
      </w:divBdr>
    </w:div>
    <w:div w:id="2141610633">
      <w:marLeft w:val="0"/>
      <w:marRight w:val="0"/>
      <w:marTop w:val="0"/>
      <w:marBottom w:val="0"/>
      <w:divBdr>
        <w:top w:val="none" w:sz="0" w:space="0" w:color="auto"/>
        <w:left w:val="none" w:sz="0" w:space="0" w:color="auto"/>
        <w:bottom w:val="none" w:sz="0" w:space="0" w:color="auto"/>
        <w:right w:val="none" w:sz="0" w:space="0" w:color="auto"/>
      </w:divBdr>
    </w:div>
    <w:div w:id="2141610634">
      <w:marLeft w:val="0"/>
      <w:marRight w:val="0"/>
      <w:marTop w:val="0"/>
      <w:marBottom w:val="0"/>
      <w:divBdr>
        <w:top w:val="none" w:sz="0" w:space="0" w:color="auto"/>
        <w:left w:val="none" w:sz="0" w:space="0" w:color="auto"/>
        <w:bottom w:val="none" w:sz="0" w:space="0" w:color="auto"/>
        <w:right w:val="none" w:sz="0" w:space="0" w:color="auto"/>
      </w:divBdr>
    </w:div>
    <w:div w:id="2141610635">
      <w:marLeft w:val="0"/>
      <w:marRight w:val="0"/>
      <w:marTop w:val="0"/>
      <w:marBottom w:val="0"/>
      <w:divBdr>
        <w:top w:val="none" w:sz="0" w:space="0" w:color="auto"/>
        <w:left w:val="none" w:sz="0" w:space="0" w:color="auto"/>
        <w:bottom w:val="none" w:sz="0" w:space="0" w:color="auto"/>
        <w:right w:val="none" w:sz="0" w:space="0" w:color="auto"/>
      </w:divBdr>
    </w:div>
    <w:div w:id="2141610636">
      <w:marLeft w:val="0"/>
      <w:marRight w:val="0"/>
      <w:marTop w:val="0"/>
      <w:marBottom w:val="0"/>
      <w:divBdr>
        <w:top w:val="none" w:sz="0" w:space="0" w:color="auto"/>
        <w:left w:val="none" w:sz="0" w:space="0" w:color="auto"/>
        <w:bottom w:val="none" w:sz="0" w:space="0" w:color="auto"/>
        <w:right w:val="none" w:sz="0" w:space="0" w:color="auto"/>
      </w:divBdr>
    </w:div>
    <w:div w:id="2141610637">
      <w:marLeft w:val="0"/>
      <w:marRight w:val="0"/>
      <w:marTop w:val="0"/>
      <w:marBottom w:val="0"/>
      <w:divBdr>
        <w:top w:val="none" w:sz="0" w:space="0" w:color="auto"/>
        <w:left w:val="none" w:sz="0" w:space="0" w:color="auto"/>
        <w:bottom w:val="none" w:sz="0" w:space="0" w:color="auto"/>
        <w:right w:val="none" w:sz="0" w:space="0" w:color="auto"/>
      </w:divBdr>
    </w:div>
    <w:div w:id="2141610638">
      <w:marLeft w:val="0"/>
      <w:marRight w:val="0"/>
      <w:marTop w:val="0"/>
      <w:marBottom w:val="0"/>
      <w:divBdr>
        <w:top w:val="none" w:sz="0" w:space="0" w:color="auto"/>
        <w:left w:val="none" w:sz="0" w:space="0" w:color="auto"/>
        <w:bottom w:val="none" w:sz="0" w:space="0" w:color="auto"/>
        <w:right w:val="none" w:sz="0" w:space="0" w:color="auto"/>
      </w:divBdr>
    </w:div>
    <w:div w:id="2141610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922-19" TargetMode="External"/><Relationship Id="rId21" Type="http://schemas.openxmlformats.org/officeDocument/2006/relationships/hyperlink" Target="https://zakon.rada.gov.ua/laws/show/2939-17"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63" Type="http://schemas.openxmlformats.org/officeDocument/2006/relationships/hyperlink" Target="https://zakon.rada.gov.ua/laws/show/1178-2022-%D0%BF/print" TargetMode="External"/><Relationship Id="rId68" Type="http://schemas.openxmlformats.org/officeDocument/2006/relationships/hyperlink" Target="https://zakon.rada.gov.ua/laws/show/2210-14" TargetMode="External"/><Relationship Id="rId84" Type="http://schemas.openxmlformats.org/officeDocument/2006/relationships/hyperlink" Target="https://zakon.rada.gov.ua/laws/show/922-19" TargetMode="External"/><Relationship Id="rId89" Type="http://schemas.openxmlformats.org/officeDocument/2006/relationships/hyperlink" Target="https://zakon.rada.gov.ua/laws/show/436-15"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9" Type="http://schemas.openxmlformats.org/officeDocument/2006/relationships/hyperlink" Target="https://zakon.rada.gov.ua/laws/show/1178-2022-%D0%BF/print" TargetMode="External"/><Relationship Id="rId107" Type="http://schemas.openxmlformats.org/officeDocument/2006/relationships/hyperlink" Target="mailto:inbox@zp.court.gov.ua" TargetMode="External"/><Relationship Id="rId11" Type="http://schemas.openxmlformats.org/officeDocument/2006/relationships/hyperlink" Target="https://czo.gov.ua/verify" TargetMode="External"/><Relationship Id="rId24" Type="http://schemas.openxmlformats.org/officeDocument/2006/relationships/hyperlink" Target="https://zakon.rada.gov.ua/laws/show/1178-2022-%D0%BF/print"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print"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1178-2022-%D0%BF/print" TargetMode="External"/><Relationship Id="rId66" Type="http://schemas.openxmlformats.org/officeDocument/2006/relationships/hyperlink" Target="https://zakon.rada.gov.ua/laws/show/922-19" TargetMode="External"/><Relationship Id="rId74" Type="http://schemas.openxmlformats.org/officeDocument/2006/relationships/hyperlink" Target="https://zakon.rada.gov.ua/laws/show/1178-2022-%D0%BF/print" TargetMode="External"/><Relationship Id="rId79" Type="http://schemas.openxmlformats.org/officeDocument/2006/relationships/hyperlink" Target="https://zakon.rada.gov.ua/laws/show/1178-2022-%D0%BF/print" TargetMode="External"/><Relationship Id="rId87" Type="http://schemas.openxmlformats.org/officeDocument/2006/relationships/hyperlink" Target="https://zakon.rada.gov.ua/laws/show/1178-2022-%D0%BF/print" TargetMode="External"/><Relationship Id="rId102" Type="http://schemas.openxmlformats.org/officeDocument/2006/relationships/hyperlink" Target="https://zakon.rada.gov.ua/laws/show/1178-2022-%D0%BF/print"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zakon.rada.gov.ua/laws/show/1178-2022-%D0%BF/print" TargetMode="External"/><Relationship Id="rId82" Type="http://schemas.openxmlformats.org/officeDocument/2006/relationships/hyperlink" Target="https://zakon.rada.gov.ua/laws/show/922-19" TargetMode="External"/><Relationship Id="rId90" Type="http://schemas.openxmlformats.org/officeDocument/2006/relationships/hyperlink" Target="https://zakon.rada.gov.ua/laws/show/922-19" TargetMode="External"/><Relationship Id="rId95" Type="http://schemas.openxmlformats.org/officeDocument/2006/relationships/hyperlink" Target="https://zakon.rada.gov.ua/laws/show/1178-2022-%D0%BF/print" TargetMode="External"/><Relationship Id="rId19" Type="http://schemas.openxmlformats.org/officeDocument/2006/relationships/hyperlink" Target="https://zakon.rada.gov.ua/laws/show/1178-2022-%D0%BF/print"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print" TargetMode="External"/><Relationship Id="rId56" Type="http://schemas.openxmlformats.org/officeDocument/2006/relationships/hyperlink" Target="https://zakon.rada.gov.ua/laws/show/1178-2022-%D0%BF/print" TargetMode="External"/><Relationship Id="rId64" Type="http://schemas.openxmlformats.org/officeDocument/2006/relationships/hyperlink" Target="https://zakon.rada.gov.ua/laws/show/1178-2022-%D0%BF/print" TargetMode="External"/><Relationship Id="rId69" Type="http://schemas.openxmlformats.org/officeDocument/2006/relationships/hyperlink" Target="https://zakon.rada.gov.ua/laws/show/2210-14" TargetMode="External"/><Relationship Id="rId77" Type="http://schemas.openxmlformats.org/officeDocument/2006/relationships/hyperlink" Target="https://zakon.rada.gov.ua/laws/show/2939-17" TargetMode="External"/><Relationship Id="rId100" Type="http://schemas.openxmlformats.org/officeDocument/2006/relationships/hyperlink" Target="https://zakon.rada.gov.ua/laws/show/1178-2022-%D0%BF/print" TargetMode="External"/><Relationship Id="rId105" Type="http://schemas.openxmlformats.org/officeDocument/2006/relationships/hyperlink" Target="https://zakon.rada.gov.ua/laws/show/382-2023-%D0%BF" TargetMode="External"/><Relationship Id="rId8" Type="http://schemas.openxmlformats.org/officeDocument/2006/relationships/header" Target="header1.xml"/><Relationship Id="rId51" Type="http://schemas.openxmlformats.org/officeDocument/2006/relationships/hyperlink" Target="https://zakon.rada.gov.ua/laws/show/922-19" TargetMode="External"/><Relationship Id="rId72" Type="http://schemas.openxmlformats.org/officeDocument/2006/relationships/hyperlink" Target="https://zakon.rada.gov.ua/laws/show/1178-2022-%D0%BF/print" TargetMode="External"/><Relationship Id="rId80" Type="http://schemas.openxmlformats.org/officeDocument/2006/relationships/hyperlink" Target="https://zakon.rada.gov.ua/laws/show/1178-2022-%D0%BF/print" TargetMode="External"/><Relationship Id="rId85" Type="http://schemas.openxmlformats.org/officeDocument/2006/relationships/hyperlink" Target="https://zakon.rada.gov.ua/laws/show/922-19" TargetMode="External"/><Relationship Id="rId93" Type="http://schemas.openxmlformats.org/officeDocument/2006/relationships/hyperlink" Target="https://zakon.rada.gov.ua/laws/show/1178-2022-%D0%BF/print" TargetMode="External"/><Relationship Id="rId98" Type="http://schemas.openxmlformats.org/officeDocument/2006/relationships/hyperlink" Target="http://prozorro.gov.ua/" TargetMode="External"/><Relationship Id="rId3" Type="http://schemas.openxmlformats.org/officeDocument/2006/relationships/styles" Target="styl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print"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print" TargetMode="External"/><Relationship Id="rId67" Type="http://schemas.openxmlformats.org/officeDocument/2006/relationships/hyperlink" Target="https://zakon.rada.gov.ua/laws/show/922-19" TargetMode="External"/><Relationship Id="rId103" Type="http://schemas.openxmlformats.org/officeDocument/2006/relationships/hyperlink" Target="https://zakon.rada.gov.ua/laws/show/1178-2022-%D0%BF/print" TargetMode="External"/><Relationship Id="rId108" Type="http://schemas.openxmlformats.org/officeDocument/2006/relationships/hyperlink" Target="mailto:inbox@zp.court.gov.ua" TargetMode="External"/><Relationship Id="rId20" Type="http://schemas.openxmlformats.org/officeDocument/2006/relationships/hyperlink" Target="https://zakon.rada.gov.ua/laws/show/1178-2022-%D0%BF/print"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print" TargetMode="External"/><Relationship Id="rId62" Type="http://schemas.openxmlformats.org/officeDocument/2006/relationships/hyperlink" Target="https://zakon.rada.gov.ua/laws/show/1178-2022-%D0%BF/print" TargetMode="External"/><Relationship Id="rId70" Type="http://schemas.openxmlformats.org/officeDocument/2006/relationships/hyperlink" Target="https://zakon.rada.gov.ua/laws/show/755-15" TargetMode="External"/><Relationship Id="rId75" Type="http://schemas.openxmlformats.org/officeDocument/2006/relationships/hyperlink" Target="https://zakon.rada.gov.ua/laws/show/1178-2022-%D0%BF/print" TargetMode="External"/><Relationship Id="rId83" Type="http://schemas.openxmlformats.org/officeDocument/2006/relationships/hyperlink" Target="https://zakon.rada.gov.ua/laws/show/1178-2022-%D0%BF" TargetMode="External"/><Relationship Id="rId88" Type="http://schemas.openxmlformats.org/officeDocument/2006/relationships/hyperlink" Target="https://zakon.rada.gov.ua/laws/show/435-15" TargetMode="External"/><Relationship Id="rId91" Type="http://schemas.openxmlformats.org/officeDocument/2006/relationships/hyperlink" Target="https://zakon.rada.gov.ua/laws/show/922-19" TargetMode="External"/><Relationship Id="rId96" Type="http://schemas.openxmlformats.org/officeDocument/2006/relationships/hyperlink" Target="https://zakon.rada.gov.ua/laws/show/382-2023-%D0%B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644-18"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print" TargetMode="External"/><Relationship Id="rId106" Type="http://schemas.openxmlformats.org/officeDocument/2006/relationships/hyperlink" Target="mailto:inbox@zp.court.gov.ua" TargetMode="External"/><Relationship Id="rId10" Type="http://schemas.openxmlformats.org/officeDocument/2006/relationships/hyperlink" Target="https://zakon.rada.gov.ua/laws/show/922-19/print"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922-19" TargetMode="External"/><Relationship Id="rId65" Type="http://schemas.openxmlformats.org/officeDocument/2006/relationships/hyperlink" Target="https://zakon.rada.gov.ua/laws/show/1178-2022-%D0%BF/print" TargetMode="External"/><Relationship Id="rId73" Type="http://schemas.openxmlformats.org/officeDocument/2006/relationships/hyperlink" Target="https://zakon.rada.gov.ua/laws/show/1178-2022-%D0%BF/print" TargetMode="External"/><Relationship Id="rId78" Type="http://schemas.openxmlformats.org/officeDocument/2006/relationships/hyperlink" Target="https://zakon.rada.gov.ua/laws/show/1178-2022-%D0%BF/print" TargetMode="External"/><Relationship Id="rId81" Type="http://schemas.openxmlformats.org/officeDocument/2006/relationships/hyperlink" Target="https://zakon.rada.gov.ua/laws/show/922-19" TargetMode="External"/><Relationship Id="rId86" Type="http://schemas.openxmlformats.org/officeDocument/2006/relationships/hyperlink" Target="https://zakon.rada.gov.ua/laws/show/1178-2022-%D0%BF/print" TargetMode="External"/><Relationship Id="rId94" Type="http://schemas.openxmlformats.org/officeDocument/2006/relationships/hyperlink" Target="https://zakon.rada.gov.ua/laws/show/1178-2022-%D0%BF/print" TargetMode="External"/><Relationship Id="rId99" Type="http://schemas.openxmlformats.org/officeDocument/2006/relationships/hyperlink" Target="https://zakon.rada.gov.ua/laws/show/1178-2022-%D0%BF/print" TargetMode="External"/><Relationship Id="rId101"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mailto:inbox@zp.court.gov.ua"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print" TargetMode="External"/><Relationship Id="rId39" Type="http://schemas.openxmlformats.org/officeDocument/2006/relationships/hyperlink" Target="https://zakon.rada.gov.ua/laws/show/922-19" TargetMode="External"/><Relationship Id="rId109" Type="http://schemas.openxmlformats.org/officeDocument/2006/relationships/fontTable" Target="fontTable.xml"/><Relationship Id="rId34" Type="http://schemas.openxmlformats.org/officeDocument/2006/relationships/hyperlink" Target="https://zakon.rada.gov.ua/laws/show/922-19"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922-19" TargetMode="External"/><Relationship Id="rId76" Type="http://schemas.openxmlformats.org/officeDocument/2006/relationships/hyperlink" Target="https://zakon.rada.gov.ua/laws/show/1178-2022-%D0%BF/print" TargetMode="External"/><Relationship Id="rId97" Type="http://schemas.openxmlformats.org/officeDocument/2006/relationships/hyperlink" Target="https://zakon.rada.gov.ua/laws/show/922-19" TargetMode="External"/><Relationship Id="rId104" Type="http://schemas.openxmlformats.org/officeDocument/2006/relationships/hyperlink" Target="https://zakon.rada.gov.ua/laws/show/922-19/print" TargetMode="External"/><Relationship Id="rId7" Type="http://schemas.openxmlformats.org/officeDocument/2006/relationships/endnotes" Target="endnotes.xml"/><Relationship Id="rId71" Type="http://schemas.openxmlformats.org/officeDocument/2006/relationships/hyperlink" Target="https://zakon.rada.gov.ua/laws/show/1644-18" TargetMode="External"/><Relationship Id="rId92"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43932-65E2-403E-B9EC-9E13218DF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3843</TotalTime>
  <Pages>56</Pages>
  <Words>16169</Words>
  <Characters>122336</Characters>
  <Application>Microsoft Office Word</Application>
  <DocSecurity>0</DocSecurity>
  <Lines>1019</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Чуча</dc:creator>
  <cp:keywords/>
  <dc:description/>
  <cp:lastModifiedBy>Гудина Ирина Леонидовна</cp:lastModifiedBy>
  <cp:revision>385</cp:revision>
  <cp:lastPrinted>2023-02-09T07:33:00Z</cp:lastPrinted>
  <dcterms:created xsi:type="dcterms:W3CDTF">2020-11-16T10:43:00Z</dcterms:created>
  <dcterms:modified xsi:type="dcterms:W3CDTF">2024-02-01T13:50:00Z</dcterms:modified>
</cp:coreProperties>
</file>