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9" w:rsidRDefault="00624759" w:rsidP="0062475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ПЕРЕЛІК ЗМІН</w:t>
      </w:r>
    </w:p>
    <w:p w:rsidR="00624759" w:rsidRDefault="00624759" w:rsidP="009F442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8D7" w:rsidRPr="002E58D7" w:rsidRDefault="00747829" w:rsidP="009F442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F4423">
        <w:rPr>
          <w:b w:val="0"/>
          <w:sz w:val="24"/>
          <w:szCs w:val="24"/>
        </w:rPr>
        <w:t xml:space="preserve">Внести зміни </w:t>
      </w:r>
      <w:r w:rsidR="002E58D7" w:rsidRPr="009F4423">
        <w:rPr>
          <w:b w:val="0"/>
          <w:sz w:val="24"/>
          <w:szCs w:val="24"/>
        </w:rPr>
        <w:t xml:space="preserve">до Тендерної документації за кодом </w:t>
      </w:r>
      <w:r w:rsidR="009F4423" w:rsidRPr="009F4423">
        <w:rPr>
          <w:b w:val="0"/>
          <w:sz w:val="24"/>
          <w:szCs w:val="24"/>
        </w:rPr>
        <w:t>ДК 021:2015 45453000-7</w:t>
      </w:r>
      <w:r w:rsidR="009F4423" w:rsidRPr="002E58D7">
        <w:rPr>
          <w:b w:val="0"/>
          <w:sz w:val="24"/>
          <w:szCs w:val="24"/>
        </w:rPr>
        <w:t xml:space="preserve"> </w:t>
      </w:r>
      <w:r w:rsidR="002E58D7" w:rsidRPr="002E58D7">
        <w:rPr>
          <w:b w:val="0"/>
          <w:sz w:val="24"/>
          <w:szCs w:val="24"/>
        </w:rPr>
        <w:t>Капітальний ремонт і реставрація "Капітальний ремонт рентгенологічного кабінету (встановлення комп’ютерного томографа) КНП "Зарічненська багатопрофільна лікарня" за адресою:вул..Аерофлотська, 15, смт.Зарічне, Рівненська область"</w:t>
      </w:r>
      <w:r w:rsidR="009F4423">
        <w:rPr>
          <w:b w:val="0"/>
          <w:sz w:val="24"/>
          <w:szCs w:val="24"/>
        </w:rPr>
        <w:t>, зокрема:</w:t>
      </w:r>
    </w:p>
    <w:p w:rsidR="002E58D7" w:rsidRPr="002E58D7" w:rsidRDefault="002E58D7" w:rsidP="002E5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829" w:rsidRPr="009F4423" w:rsidRDefault="009F4423" w:rsidP="009F44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47829" w:rsidRPr="009F4423">
        <w:rPr>
          <w:rFonts w:ascii="Times New Roman" w:hAnsi="Times New Roman" w:cs="Times New Roman"/>
          <w:sz w:val="24"/>
          <w:szCs w:val="24"/>
          <w:lang w:val="uk-UA"/>
        </w:rPr>
        <w:t xml:space="preserve">в п.12 частини </w:t>
      </w:r>
      <w:r w:rsidR="00747829" w:rsidRPr="009F44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7829" w:rsidRPr="009F442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9F4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Додатку № 1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747829" w:rsidRPr="009F4423">
        <w:rPr>
          <w:rFonts w:ascii="Times New Roman" w:eastAsia="Times New Roman" w:hAnsi="Times New Roman" w:cs="Times New Roman"/>
          <w:sz w:val="24"/>
          <w:szCs w:val="24"/>
          <w:lang w:val="uk-UA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47829" w:rsidRPr="009F44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редакції, що додається:</w:t>
      </w:r>
    </w:p>
    <w:p w:rsidR="00747829" w:rsidRPr="00747829" w:rsidRDefault="00747829" w:rsidP="007478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- </w:t>
      </w:r>
      <w:r w:rsidRPr="00747829">
        <w:rPr>
          <w:rFonts w:ascii="Times New Roman" w:hAnsi="Times New Roman" w:cs="Times New Roman"/>
          <w:sz w:val="24"/>
          <w:szCs w:val="24"/>
        </w:rPr>
        <w:t xml:space="preserve">копії дозвільних документів на виконання робіт підвищеної небезпеки відповідно до переліку, затвердженого Постановою КМУ від 26.10.2011 року </w:t>
      </w:r>
      <w:r w:rsidRPr="0074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829">
        <w:rPr>
          <w:rFonts w:ascii="Times New Roman" w:hAnsi="Times New Roman" w:cs="Times New Roman"/>
          <w:sz w:val="24"/>
          <w:szCs w:val="24"/>
        </w:rPr>
        <w:t xml:space="preserve">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змінами, що передбачені технічним завданням: </w:t>
      </w:r>
      <w:r w:rsidRPr="0074782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47829">
        <w:rPr>
          <w:rFonts w:ascii="Times New Roman" w:hAnsi="Times New Roman" w:cs="Times New Roman"/>
          <w:sz w:val="24"/>
          <w:szCs w:val="24"/>
        </w:rPr>
        <w:t xml:space="preserve">оботи, що виконуються на висоті понад 1,3 метра,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монтаж, демонтаж та капітальний ремонт будинків, споруд, а також відновлення та зміцнення їх аварійних частини; </w:t>
      </w:r>
      <w:r w:rsidRPr="00747829">
        <w:rPr>
          <w:rFonts w:ascii="Times New Roman" w:hAnsi="Times New Roman" w:cs="Times New Roman"/>
          <w:sz w:val="24"/>
          <w:szCs w:val="24"/>
        </w:rPr>
        <w:t>нанесення лакофарбових покрить, ґрунтовок та шпакльовок на основі нітрофарб, полімерних композицій (поліхлорвінілових, епоксидних тощо)): дозвіл на виконання робіт підвищеної небезпеки та/або декларація відповідності матеріально-технічної бази вимогам законодавства з питань охорони праці</w:t>
      </w:r>
      <w:r w:rsidRPr="007478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7829" w:rsidRPr="00747829" w:rsidRDefault="00747829" w:rsidP="007478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47829">
        <w:rPr>
          <w:rFonts w:ascii="Times New Roman" w:hAnsi="Times New Roman" w:cs="Times New Roman"/>
          <w:sz w:val="24"/>
          <w:szCs w:val="24"/>
          <w:lang w:val="uk-UA"/>
        </w:rPr>
        <w:t>- копія Декларації відповідності матеріально-технічної бази вимогам законодавства з питань пожежної безпеки, зареєстрованої у відповідному територіальному органі ДСНС України.</w:t>
      </w:r>
    </w:p>
    <w:p w:rsidR="00747829" w:rsidRPr="00747829" w:rsidRDefault="00747829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747829" w:rsidTr="00747829">
        <w:tc>
          <w:tcPr>
            <w:tcW w:w="4927" w:type="dxa"/>
          </w:tcPr>
          <w:p w:rsidR="00747829" w:rsidRPr="00747829" w:rsidRDefault="007478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Стара редакція </w:t>
            </w:r>
          </w:p>
        </w:tc>
        <w:tc>
          <w:tcPr>
            <w:tcW w:w="4928" w:type="dxa"/>
          </w:tcPr>
          <w:p w:rsidR="00747829" w:rsidRPr="00747829" w:rsidRDefault="007478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747829" w:rsidRPr="00624759" w:rsidTr="00747829">
        <w:tc>
          <w:tcPr>
            <w:tcW w:w="4927" w:type="dxa"/>
          </w:tcPr>
          <w:p w:rsidR="00747829" w:rsidRPr="00747829" w:rsidRDefault="00747829" w:rsidP="007478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8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надає </w:t>
            </w:r>
            <w:r w:rsidRPr="007478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копії дозвільних документів (Дозволу)</w:t>
            </w: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використання /застосування  техніки підвищеної небезпеки, та/або декларація відповідності матеріально-технічної бази вимогам законодавства з питань охорони праці, відповідно до переліку, затвердженого Постановою КМУ від 26.10.2011 року 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змінами.</w:t>
            </w:r>
          </w:p>
          <w:p w:rsidR="00747829" w:rsidRPr="00747829" w:rsidRDefault="007478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747829" w:rsidRPr="00747829" w:rsidRDefault="00747829" w:rsidP="0074782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747829">
              <w:rPr>
                <w:rFonts w:ascii="Times New Roman" w:hAnsi="Times New Roman" w:cs="Times New Roman"/>
                <w:sz w:val="24"/>
                <w:szCs w:val="24"/>
              </w:rPr>
              <w:t xml:space="preserve">копії дозвільних документів на виконання робіт підвищеної небезпеки відповідно до переліку, затвердженого Постановою КМУ від 26.10.2011 року </w:t>
            </w: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7829">
              <w:rPr>
                <w:rFonts w:ascii="Times New Roman" w:hAnsi="Times New Roman" w:cs="Times New Roman"/>
                <w:sz w:val="24"/>
                <w:szCs w:val="24"/>
              </w:rPr>
              <w:t xml:space="preserve">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змінами, що передбачені технічним завданням: </w:t>
            </w: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47829">
              <w:rPr>
                <w:rFonts w:ascii="Times New Roman" w:hAnsi="Times New Roman" w:cs="Times New Roman"/>
                <w:sz w:val="24"/>
                <w:szCs w:val="24"/>
              </w:rPr>
              <w:t xml:space="preserve">оботи, що виконуються на висоті понад 1,3 метра,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монтаж, демонтаж та капітальний ремонт будинків, споруд, а також відновлення та зміцнення їх аварійних частини; </w:t>
            </w:r>
            <w:r w:rsidRPr="00747829">
              <w:rPr>
                <w:rFonts w:ascii="Times New Roman" w:hAnsi="Times New Roman" w:cs="Times New Roman"/>
                <w:sz w:val="24"/>
                <w:szCs w:val="24"/>
              </w:rPr>
              <w:t>нанесення лакофарбових покрить, ґрунтовок та шпакльовок на основі нітрофарб, полімерних композицій (поліхлорвінілових, епоксидних тощо)): дозвіл на виконання робіт підвищеної небезпеки та/або декларація відповідності матеріально-технічної бази вимогам законодавства з питань охорони праці</w:t>
            </w: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7829" w:rsidRPr="00747829" w:rsidRDefault="00747829" w:rsidP="0074782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Декларації відповідності матеріально-технічної бази вимогам законодавства з питань пожежної безпеки, зареєстрованої у відповідному територіальному органі ДСНС України.</w:t>
            </w:r>
          </w:p>
        </w:tc>
      </w:tr>
    </w:tbl>
    <w:p w:rsidR="002E58D7" w:rsidRDefault="002E58D7" w:rsidP="002E58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9F4423" w:rsidRDefault="009F4423" w:rsidP="002E58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2E58D7" w:rsidRPr="002E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Доповнити </w:t>
      </w:r>
      <w:r w:rsidRPr="009F4423">
        <w:rPr>
          <w:rFonts w:ascii="Times New Roman" w:hAnsi="Times New Roman" w:cs="Times New Roman"/>
          <w:b/>
          <w:sz w:val="24"/>
          <w:szCs w:val="24"/>
          <w:lang w:val="uk-UA"/>
        </w:rPr>
        <w:t>частину</w:t>
      </w:r>
      <w:r w:rsidRPr="009F442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F44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Додатку № 1 до тендерної документації «Інша інформація встановлена відповідно до законодавства (для УЧАСНИКІВ — юридичних осіб, фізичних осіб та фізичних осіб — підприємців)» пунктом 17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наступного змісту: </w:t>
      </w:r>
    </w:p>
    <w:p w:rsidR="002E58D7" w:rsidRPr="002E58D7" w:rsidRDefault="002E58D7" w:rsidP="002E58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8D7">
        <w:rPr>
          <w:rFonts w:ascii="Times New Roman" w:hAnsi="Times New Roman" w:cs="Times New Roman"/>
          <w:sz w:val="24"/>
          <w:szCs w:val="24"/>
          <w:lang w:val="uk-UA"/>
        </w:rPr>
        <w:t>-Учасник надає в складі пропозиції довідку про наявність власної чи залученої лабораторії контролю якості будівельних матеріалів. А також належним чином завірений договір між учасником закупівлі і сертифікованою лабораторією контролю якості будівельних матеріалів та конструкцій (у разі залучення лабораторії ), надати в складі пропозиції чинний Атестат про акредитацію.</w:t>
      </w:r>
    </w:p>
    <w:p w:rsidR="00747829" w:rsidRDefault="00747829">
      <w:pPr>
        <w:rPr>
          <w:lang w:val="uk-UA"/>
        </w:rPr>
      </w:pPr>
    </w:p>
    <w:p w:rsidR="00624759" w:rsidRDefault="00624759">
      <w:pPr>
        <w:rPr>
          <w:lang w:val="uk-UA"/>
        </w:rPr>
      </w:pPr>
    </w:p>
    <w:p w:rsidR="00624759" w:rsidRDefault="00624759">
      <w:pPr>
        <w:rPr>
          <w:lang w:val="uk-UA"/>
        </w:rPr>
      </w:pPr>
    </w:p>
    <w:p w:rsidR="00624759" w:rsidRDefault="00624759" w:rsidP="0062475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Юрисконсульт, фахівець з публічних закупівель, </w:t>
      </w:r>
    </w:p>
    <w:p w:rsidR="00624759" w:rsidRDefault="00624759" w:rsidP="0062475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уповноважена особа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Тетяна Побережна </w:t>
      </w:r>
    </w:p>
    <w:p w:rsidR="00624759" w:rsidRDefault="00624759" w:rsidP="006247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759" w:rsidRPr="00747829" w:rsidRDefault="00624759">
      <w:pPr>
        <w:rPr>
          <w:lang w:val="uk-UA"/>
        </w:rPr>
      </w:pPr>
    </w:p>
    <w:sectPr w:rsidR="00624759" w:rsidRPr="00747829" w:rsidSect="00E1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9A" w:rsidRDefault="00B6209A" w:rsidP="003028A0">
      <w:pPr>
        <w:spacing w:after="0" w:line="240" w:lineRule="auto"/>
      </w:pPr>
      <w:r>
        <w:separator/>
      </w:r>
    </w:p>
  </w:endnote>
  <w:endnote w:type="continuationSeparator" w:id="1">
    <w:p w:rsidR="00B6209A" w:rsidRDefault="00B6209A" w:rsidP="003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0" w:rsidRDefault="003028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312"/>
      <w:docPartObj>
        <w:docPartGallery w:val="Page Numbers (Bottom of Page)"/>
        <w:docPartUnique/>
      </w:docPartObj>
    </w:sdtPr>
    <w:sdtContent>
      <w:p w:rsidR="003028A0" w:rsidRDefault="00B2111E">
        <w:pPr>
          <w:pStyle w:val="a7"/>
          <w:jc w:val="right"/>
        </w:pPr>
        <w:fldSimple w:instr=" PAGE   \* MERGEFORMAT ">
          <w:r w:rsidR="00BA1E8B">
            <w:rPr>
              <w:noProof/>
            </w:rPr>
            <w:t>1</w:t>
          </w:r>
        </w:fldSimple>
      </w:p>
    </w:sdtContent>
  </w:sdt>
  <w:p w:rsidR="003028A0" w:rsidRDefault="003028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0" w:rsidRDefault="003028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9A" w:rsidRDefault="00B6209A" w:rsidP="003028A0">
      <w:pPr>
        <w:spacing w:after="0" w:line="240" w:lineRule="auto"/>
      </w:pPr>
      <w:r>
        <w:separator/>
      </w:r>
    </w:p>
  </w:footnote>
  <w:footnote w:type="continuationSeparator" w:id="1">
    <w:p w:rsidR="00B6209A" w:rsidRDefault="00B6209A" w:rsidP="003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0" w:rsidRDefault="003028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0" w:rsidRDefault="003028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A0" w:rsidRDefault="003028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84C"/>
    <w:multiLevelType w:val="hybridMultilevel"/>
    <w:tmpl w:val="98240C32"/>
    <w:lvl w:ilvl="0" w:tplc="DF321D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03F2"/>
    <w:multiLevelType w:val="hybridMultilevel"/>
    <w:tmpl w:val="38D0E0FA"/>
    <w:lvl w:ilvl="0" w:tplc="C6F2A6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89"/>
    <w:rsid w:val="00230789"/>
    <w:rsid w:val="002E58D7"/>
    <w:rsid w:val="003028A0"/>
    <w:rsid w:val="005B321E"/>
    <w:rsid w:val="00624759"/>
    <w:rsid w:val="006442AF"/>
    <w:rsid w:val="00747829"/>
    <w:rsid w:val="009F4423"/>
    <w:rsid w:val="00B2111E"/>
    <w:rsid w:val="00B6209A"/>
    <w:rsid w:val="00BA1E8B"/>
    <w:rsid w:val="00E1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9"/>
    <w:pPr>
      <w:spacing w:after="160" w:line="259" w:lineRule="auto"/>
    </w:pPr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link w:val="10"/>
    <w:uiPriority w:val="9"/>
    <w:qFormat/>
    <w:rsid w:val="002E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29"/>
    <w:pPr>
      <w:ind w:left="720"/>
      <w:contextualSpacing/>
    </w:pPr>
  </w:style>
  <w:style w:type="table" w:styleId="a4">
    <w:name w:val="Table Grid"/>
    <w:basedOn w:val="a1"/>
    <w:uiPriority w:val="59"/>
    <w:rsid w:val="0074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58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30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8A0"/>
    <w:rPr>
      <w:rFonts w:ascii="Calibri" w:eastAsia="Calibri" w:hAnsi="Calibri" w:cs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0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8A0"/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2023-05-11T09:45:00Z</cp:lastPrinted>
  <dcterms:created xsi:type="dcterms:W3CDTF">2023-05-09T11:01:00Z</dcterms:created>
  <dcterms:modified xsi:type="dcterms:W3CDTF">2023-05-11T10:00:00Z</dcterms:modified>
</cp:coreProperties>
</file>