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AB" w:rsidRPr="00D6037A" w:rsidRDefault="00D6037A" w:rsidP="00D6037A">
      <w:pPr>
        <w:pStyle w:val="20"/>
        <w:shd w:val="clear" w:color="auto" w:fill="auto"/>
        <w:spacing w:after="0" w:line="240" w:lineRule="auto"/>
        <w:ind w:left="6375"/>
        <w:rPr>
          <w:b/>
          <w:sz w:val="24"/>
          <w:szCs w:val="24"/>
          <w:lang w:eastAsia="uk-UA" w:bidi="uk-UA"/>
        </w:rPr>
      </w:pPr>
      <w:r w:rsidRPr="00D6037A">
        <w:rPr>
          <w:b/>
          <w:sz w:val="24"/>
          <w:szCs w:val="24"/>
          <w:lang w:eastAsia="uk-UA" w:bidi="uk-UA"/>
        </w:rPr>
        <w:t xml:space="preserve">Додаток </w:t>
      </w:r>
      <w:r w:rsidR="00E86B86">
        <w:rPr>
          <w:b/>
          <w:sz w:val="24"/>
          <w:szCs w:val="24"/>
          <w:lang w:eastAsia="uk-UA" w:bidi="uk-UA"/>
        </w:rPr>
        <w:t>3</w:t>
      </w:r>
      <w:r w:rsidRPr="00D6037A">
        <w:rPr>
          <w:b/>
          <w:sz w:val="24"/>
          <w:szCs w:val="24"/>
          <w:lang w:eastAsia="uk-UA" w:bidi="uk-UA"/>
        </w:rPr>
        <w:t xml:space="preserve"> до тендерної документації</w:t>
      </w:r>
    </w:p>
    <w:p w:rsidR="00F069AB" w:rsidRPr="00A568A4" w:rsidRDefault="00F069AB" w:rsidP="001707A8">
      <w:pPr>
        <w:pStyle w:val="20"/>
        <w:shd w:val="clear" w:color="auto" w:fill="auto"/>
        <w:spacing w:after="0" w:line="240" w:lineRule="auto"/>
        <w:jc w:val="center"/>
        <w:rPr>
          <w:sz w:val="24"/>
          <w:szCs w:val="24"/>
          <w:lang w:eastAsia="uk-UA" w:bidi="uk-UA"/>
        </w:rPr>
      </w:pPr>
    </w:p>
    <w:p w:rsidR="001707A8" w:rsidRPr="00A568A4" w:rsidRDefault="00F069AB" w:rsidP="001707A8">
      <w:pPr>
        <w:pStyle w:val="20"/>
        <w:shd w:val="clear" w:color="auto" w:fill="auto"/>
        <w:spacing w:after="0" w:line="240" w:lineRule="auto"/>
        <w:jc w:val="center"/>
        <w:rPr>
          <w:b/>
          <w:bCs/>
          <w:caps/>
          <w:sz w:val="24"/>
          <w:szCs w:val="24"/>
          <w:lang w:eastAsia="uk-UA" w:bidi="uk-UA"/>
        </w:rPr>
      </w:pPr>
      <w:r w:rsidRPr="00A568A4">
        <w:rPr>
          <w:b/>
          <w:bCs/>
          <w:caps/>
          <w:sz w:val="24"/>
          <w:szCs w:val="24"/>
          <w:lang w:eastAsia="uk-UA" w:bidi="uk-UA"/>
        </w:rPr>
        <w:t>Примірний договір поставки</w:t>
      </w:r>
    </w:p>
    <w:p w:rsidR="00C51888" w:rsidRPr="00A568A4" w:rsidRDefault="00F069AB" w:rsidP="001707A8">
      <w:pPr>
        <w:pStyle w:val="20"/>
        <w:shd w:val="clear" w:color="auto" w:fill="auto"/>
        <w:spacing w:after="0" w:line="240" w:lineRule="auto"/>
        <w:jc w:val="center"/>
        <w:rPr>
          <w:rStyle w:val="2FranklinGothicBook115pt"/>
          <w:rFonts w:ascii="Times New Roman" w:hAnsi="Times New Roman" w:cs="Times New Roman"/>
          <w:b/>
          <w:bCs/>
          <w:caps/>
          <w:color w:val="auto"/>
          <w:sz w:val="24"/>
          <w:szCs w:val="24"/>
        </w:rPr>
      </w:pPr>
      <w:r w:rsidRPr="00A568A4">
        <w:rPr>
          <w:b/>
          <w:bCs/>
          <w:caps/>
          <w:sz w:val="24"/>
          <w:szCs w:val="24"/>
          <w:lang w:eastAsia="uk-UA" w:bidi="uk-UA"/>
        </w:rPr>
        <w:t xml:space="preserve"> паливно-мастильних матеріалів</w:t>
      </w:r>
    </w:p>
    <w:p w:rsidR="00C51888" w:rsidRPr="00A568A4" w:rsidRDefault="00C51888" w:rsidP="001707A8">
      <w:pPr>
        <w:pStyle w:val="20"/>
        <w:shd w:val="clear" w:color="auto" w:fill="auto"/>
        <w:spacing w:after="0" w:line="240" w:lineRule="auto"/>
        <w:rPr>
          <w:rStyle w:val="2FranklinGothicBook115pt"/>
          <w:rFonts w:ascii="Times New Roman" w:hAnsi="Times New Roman" w:cs="Times New Roman"/>
          <w:color w:val="auto"/>
          <w:sz w:val="24"/>
          <w:szCs w:val="24"/>
        </w:rPr>
      </w:pPr>
    </w:p>
    <w:p w:rsidR="00C51888" w:rsidRPr="00A568A4" w:rsidRDefault="00A568A4" w:rsidP="001707A8">
      <w:pPr>
        <w:pStyle w:val="20"/>
        <w:shd w:val="clear" w:color="auto" w:fill="auto"/>
        <w:spacing w:after="0" w:line="240" w:lineRule="auto"/>
        <w:rPr>
          <w:sz w:val="24"/>
          <w:szCs w:val="24"/>
        </w:rPr>
      </w:pPr>
      <w:r w:rsidRPr="00A568A4">
        <w:rPr>
          <w:sz w:val="24"/>
          <w:szCs w:val="24"/>
        </w:rPr>
        <w:t>м. Житомир</w:t>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r>
      <w:r w:rsidRPr="00A568A4">
        <w:rPr>
          <w:sz w:val="24"/>
          <w:szCs w:val="24"/>
        </w:rPr>
        <w:tab/>
        <w:t xml:space="preserve"> ___ ________ 20__ р.</w:t>
      </w:r>
    </w:p>
    <w:p w:rsidR="00A568A4" w:rsidRPr="00A568A4" w:rsidRDefault="00A568A4" w:rsidP="001707A8">
      <w:pPr>
        <w:pStyle w:val="20"/>
        <w:shd w:val="clear" w:color="auto" w:fill="auto"/>
        <w:spacing w:after="0" w:line="240" w:lineRule="auto"/>
        <w:rPr>
          <w:sz w:val="24"/>
          <w:szCs w:val="24"/>
        </w:rPr>
      </w:pPr>
    </w:p>
    <w:p w:rsidR="001707A8" w:rsidRPr="00A568A4" w:rsidRDefault="00A568A4" w:rsidP="00301B8E">
      <w:pPr>
        <w:tabs>
          <w:tab w:val="left" w:pos="5720"/>
          <w:tab w:val="left" w:leader="underscore" w:pos="73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«Покупець» комунальне підприємство «Спеціалізований комбінат комунально-побутового обслуговування» Житомирської міської ради </w:t>
      </w:r>
      <w:r w:rsidR="001707A8" w:rsidRPr="00A568A4">
        <w:rPr>
          <w:rFonts w:ascii="Times New Roman" w:hAnsi="Times New Roman" w:cs="Times New Roman"/>
          <w:sz w:val="24"/>
          <w:szCs w:val="24"/>
        </w:rPr>
        <w:t xml:space="preserve">в особі </w:t>
      </w:r>
      <w:r>
        <w:rPr>
          <w:rStyle w:val="0pt"/>
          <w:rFonts w:eastAsia="Courier New"/>
          <w:i w:val="0"/>
          <w:color w:val="auto"/>
          <w:sz w:val="24"/>
          <w:szCs w:val="24"/>
          <w:u w:val="none"/>
        </w:rPr>
        <w:t xml:space="preserve">директора </w:t>
      </w:r>
      <w:proofErr w:type="spellStart"/>
      <w:r>
        <w:rPr>
          <w:rStyle w:val="0pt"/>
          <w:rFonts w:eastAsia="Courier New"/>
          <w:i w:val="0"/>
          <w:color w:val="auto"/>
          <w:sz w:val="24"/>
          <w:szCs w:val="24"/>
          <w:u w:val="none"/>
        </w:rPr>
        <w:t>Ганченка</w:t>
      </w:r>
      <w:proofErr w:type="spellEnd"/>
      <w:r>
        <w:rPr>
          <w:rStyle w:val="0pt"/>
          <w:rFonts w:eastAsia="Courier New"/>
          <w:i w:val="0"/>
          <w:color w:val="auto"/>
          <w:sz w:val="24"/>
          <w:szCs w:val="24"/>
          <w:u w:val="none"/>
        </w:rPr>
        <w:t xml:space="preserve"> Василя Івановича</w:t>
      </w:r>
      <w:r w:rsidR="001707A8" w:rsidRPr="00A568A4">
        <w:rPr>
          <w:rStyle w:val="30pt"/>
          <w:rFonts w:eastAsia="Courier New"/>
          <w:color w:val="auto"/>
          <w:sz w:val="24"/>
          <w:szCs w:val="24"/>
        </w:rPr>
        <w:t xml:space="preserve">, що діє на підставі </w:t>
      </w:r>
      <w:r>
        <w:rPr>
          <w:rStyle w:val="30pt"/>
          <w:rFonts w:eastAsia="Courier New"/>
          <w:color w:val="auto"/>
          <w:sz w:val="24"/>
          <w:szCs w:val="24"/>
        </w:rPr>
        <w:t>Статуту</w:t>
      </w:r>
      <w:r w:rsidR="001707A8" w:rsidRPr="00A568A4">
        <w:rPr>
          <w:rStyle w:val="30pt"/>
          <w:rFonts w:eastAsia="Courier New"/>
          <w:color w:val="auto"/>
          <w:sz w:val="24"/>
          <w:szCs w:val="24"/>
        </w:rPr>
        <w:t xml:space="preserve"> з однієї сторони, та «Постачальник», в особі </w:t>
      </w:r>
      <w:r>
        <w:rPr>
          <w:rStyle w:val="30pt"/>
          <w:rFonts w:eastAsia="Courier New"/>
          <w:color w:val="auto"/>
          <w:sz w:val="24"/>
          <w:szCs w:val="24"/>
        </w:rPr>
        <w:t>____________________________________________________________</w:t>
      </w:r>
      <w:r w:rsidR="001707A8" w:rsidRPr="00A568A4">
        <w:rPr>
          <w:rFonts w:ascii="Times New Roman" w:hAnsi="Times New Roman" w:cs="Times New Roman"/>
          <w:sz w:val="24"/>
          <w:szCs w:val="24"/>
        </w:rPr>
        <w:t xml:space="preserve">, що діє на підставі </w:t>
      </w:r>
      <w:r>
        <w:rPr>
          <w:rStyle w:val="0pt"/>
          <w:rFonts w:eastAsia="Courier New"/>
          <w:color w:val="auto"/>
          <w:sz w:val="24"/>
          <w:szCs w:val="24"/>
        </w:rPr>
        <w:t>_________________________________________</w:t>
      </w:r>
      <w:r w:rsidR="001707A8" w:rsidRPr="00A568A4">
        <w:rPr>
          <w:rFonts w:ascii="Times New Roman" w:hAnsi="Times New Roman" w:cs="Times New Roman"/>
          <w:sz w:val="24"/>
          <w:szCs w:val="24"/>
        </w:rPr>
        <w:t xml:space="preserve"> з другої сторони, в подальшому разом іменуються «Сторони», а кожна окремо «Сторона»), уклали цей Договір про нижченаведене.</w:t>
      </w:r>
    </w:p>
    <w:p w:rsidR="00301B8E" w:rsidRPr="00A568A4" w:rsidRDefault="00301B8E" w:rsidP="00301B8E">
      <w:pPr>
        <w:pStyle w:val="31"/>
        <w:shd w:val="clear" w:color="auto" w:fill="auto"/>
        <w:tabs>
          <w:tab w:val="left" w:pos="3548"/>
        </w:tabs>
        <w:spacing w:before="0" w:line="240" w:lineRule="auto"/>
        <w:ind w:left="3300"/>
        <w:rPr>
          <w:sz w:val="24"/>
          <w:szCs w:val="24"/>
          <w:lang w:eastAsia="uk-UA" w:bidi="uk-UA"/>
        </w:rPr>
      </w:pPr>
    </w:p>
    <w:p w:rsidR="00C51888" w:rsidRPr="00A568A4" w:rsidRDefault="00301B8E" w:rsidP="00301B8E">
      <w:pPr>
        <w:pStyle w:val="31"/>
        <w:shd w:val="clear" w:color="auto" w:fill="auto"/>
        <w:tabs>
          <w:tab w:val="left" w:pos="3548"/>
        </w:tabs>
        <w:spacing w:before="0" w:line="240" w:lineRule="auto"/>
        <w:ind w:left="3300"/>
        <w:rPr>
          <w:sz w:val="24"/>
          <w:szCs w:val="24"/>
        </w:rPr>
      </w:pPr>
      <w:r w:rsidRPr="00A568A4">
        <w:rPr>
          <w:sz w:val="24"/>
          <w:szCs w:val="24"/>
          <w:lang w:eastAsia="uk-UA" w:bidi="uk-UA"/>
        </w:rPr>
        <w:t xml:space="preserve">1. </w:t>
      </w:r>
      <w:r w:rsidR="00257A6F" w:rsidRPr="00A568A4">
        <w:rPr>
          <w:sz w:val="24"/>
          <w:szCs w:val="24"/>
          <w:lang w:eastAsia="uk-UA" w:bidi="uk-UA"/>
        </w:rPr>
        <w:t>ПРЕДМЕТ ДОГОВОРУ</w:t>
      </w:r>
    </w:p>
    <w:p w:rsidR="00C51888" w:rsidRPr="00A568A4" w:rsidRDefault="00C51888" w:rsidP="00301B8E">
      <w:pPr>
        <w:pStyle w:val="20"/>
        <w:numPr>
          <w:ilvl w:val="1"/>
          <w:numId w:val="1"/>
        </w:numPr>
        <w:shd w:val="clear" w:color="auto" w:fill="auto"/>
        <w:tabs>
          <w:tab w:val="left" w:pos="405"/>
          <w:tab w:val="left" w:pos="851"/>
          <w:tab w:val="left" w:pos="1134"/>
        </w:tabs>
        <w:spacing w:after="0" w:line="240" w:lineRule="auto"/>
        <w:ind w:firstLine="709"/>
        <w:rPr>
          <w:sz w:val="24"/>
          <w:szCs w:val="24"/>
        </w:rPr>
      </w:pPr>
      <w:r w:rsidRPr="00A568A4">
        <w:rPr>
          <w:sz w:val="24"/>
          <w:szCs w:val="24"/>
          <w:lang w:eastAsia="uk-UA" w:bidi="uk-UA"/>
        </w:rPr>
        <w:t>Постачальник зобов'язується поставити нафтопродукти</w:t>
      </w:r>
      <w:r w:rsidR="00BE2047" w:rsidRPr="00A568A4">
        <w:rPr>
          <w:sz w:val="24"/>
          <w:szCs w:val="24"/>
          <w:lang w:eastAsia="uk-UA" w:bidi="uk-UA"/>
        </w:rPr>
        <w:t xml:space="preserve">: </w:t>
      </w:r>
      <w:r w:rsidR="00855FC1">
        <w:rPr>
          <w:sz w:val="24"/>
          <w:szCs w:val="24"/>
          <w:lang w:eastAsia="uk-UA" w:bidi="uk-UA"/>
        </w:rPr>
        <w:t>Бензин А-95,  Дизельне паливо</w:t>
      </w:r>
      <w:r w:rsidR="00FE4814">
        <w:rPr>
          <w:sz w:val="24"/>
          <w:szCs w:val="24"/>
          <w:lang w:eastAsia="uk-UA" w:bidi="uk-UA"/>
        </w:rPr>
        <w:t xml:space="preserve">, </w:t>
      </w:r>
      <w:r w:rsidR="00FE4814" w:rsidRPr="002940BB">
        <w:rPr>
          <w:color w:val="000000"/>
          <w:sz w:val="24"/>
          <w:szCs w:val="24"/>
          <w:lang w:eastAsia="ru-RU"/>
        </w:rPr>
        <w:t>Нафтовий газ скраплений</w:t>
      </w:r>
      <w:r w:rsidR="00855FC1">
        <w:rPr>
          <w:sz w:val="24"/>
          <w:szCs w:val="24"/>
          <w:lang w:eastAsia="uk-UA" w:bidi="uk-UA"/>
        </w:rPr>
        <w:t xml:space="preserve"> </w:t>
      </w:r>
      <w:r w:rsidRPr="00A568A4">
        <w:rPr>
          <w:sz w:val="24"/>
          <w:szCs w:val="24"/>
          <w:lang w:eastAsia="uk-UA" w:bidi="uk-UA"/>
        </w:rPr>
        <w:t xml:space="preserve"> (далі - «Товар») по найменуванню, у кількості та в терміни відповідно до умов цього Договору, а Покупець зобов'язується прийняти та оплатити поставлений Товар в установленому цим Договором порядку та розмірі.</w:t>
      </w:r>
    </w:p>
    <w:p w:rsidR="00C51888" w:rsidRPr="00A568A4" w:rsidRDefault="00C51888" w:rsidP="00301B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Найменування, асортимент, кількість, комплектність і ціна Товару узгоджені Сторонами в специфікаціях до даного Договору, що є його невід'ємною частиною (далі «Специфікація»).</w:t>
      </w:r>
    </w:p>
    <w:p w:rsidR="00C51888" w:rsidRPr="00A568A4" w:rsidRDefault="00C51888"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lang w:eastAsia="uk-UA" w:bidi="uk-UA"/>
        </w:rPr>
        <w:t>Код за ДК 021-2015: 09130000-9 Нафта і дистиляти.</w:t>
      </w:r>
    </w:p>
    <w:p w:rsidR="005948F6" w:rsidRPr="00A568A4" w:rsidRDefault="005948F6"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rPr>
        <w:t>Одиниця виміру: літри.</w:t>
      </w:r>
    </w:p>
    <w:p w:rsidR="005948F6" w:rsidRPr="00A568A4" w:rsidRDefault="005948F6" w:rsidP="00301B8E">
      <w:pPr>
        <w:pStyle w:val="20"/>
        <w:numPr>
          <w:ilvl w:val="1"/>
          <w:numId w:val="1"/>
        </w:numPr>
        <w:shd w:val="clear" w:color="auto" w:fill="auto"/>
        <w:tabs>
          <w:tab w:val="left" w:pos="382"/>
          <w:tab w:val="left" w:pos="851"/>
          <w:tab w:val="left" w:pos="1134"/>
        </w:tabs>
        <w:spacing w:after="0" w:line="240" w:lineRule="auto"/>
        <w:ind w:firstLine="709"/>
        <w:rPr>
          <w:sz w:val="24"/>
          <w:szCs w:val="24"/>
        </w:rPr>
      </w:pPr>
      <w:r w:rsidRPr="00A568A4">
        <w:rPr>
          <w:sz w:val="24"/>
          <w:szCs w:val="24"/>
        </w:rPr>
        <w:t>Якість Товару, який поставляється, повинна відповідати діючим ДСТУ і у випадках, передбачених діючим законодавством, супроводжуватись паспортами якості та/або сертифікатами відповідності заводу-виробника</w:t>
      </w:r>
      <w:r w:rsidRPr="00A568A4">
        <w:t>.</w:t>
      </w:r>
      <w:r w:rsidRPr="00A568A4">
        <w:rPr>
          <w:sz w:val="24"/>
          <w:szCs w:val="24"/>
        </w:rPr>
        <w:t xml:space="preserve"> </w:t>
      </w:r>
    </w:p>
    <w:p w:rsidR="00C51888" w:rsidRPr="00A568A4" w:rsidRDefault="00C51888" w:rsidP="00301B8E">
      <w:pPr>
        <w:pStyle w:val="20"/>
        <w:numPr>
          <w:ilvl w:val="1"/>
          <w:numId w:val="1"/>
        </w:numPr>
        <w:shd w:val="clear" w:color="auto" w:fill="auto"/>
        <w:tabs>
          <w:tab w:val="left" w:pos="402"/>
          <w:tab w:val="left" w:pos="851"/>
          <w:tab w:val="left" w:pos="1134"/>
        </w:tabs>
        <w:spacing w:after="0" w:line="240" w:lineRule="auto"/>
        <w:ind w:firstLine="709"/>
        <w:rPr>
          <w:sz w:val="24"/>
          <w:szCs w:val="24"/>
        </w:rPr>
      </w:pPr>
      <w:r w:rsidRPr="00A568A4">
        <w:rPr>
          <w:sz w:val="24"/>
          <w:szCs w:val="24"/>
          <w:lang w:eastAsia="uk-UA" w:bidi="uk-UA"/>
        </w:rPr>
        <w:t>Постачальник гарантує, що Товар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 фізичним або юридичними особами, державними органами, державою, а також не є предметом будь-якого іншого обтяження чи обмеження, передбаченого чинним законодавством України.</w:t>
      </w:r>
    </w:p>
    <w:p w:rsidR="00C51888" w:rsidRPr="00A568A4" w:rsidRDefault="00C51888" w:rsidP="00301B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Сторони підтверджують,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підтверджують, що укладання та виконання цього Договору не суперечить цілям діяльності Сторін і положень їх локальних нормативних актів.</w:t>
      </w:r>
    </w:p>
    <w:p w:rsidR="009B2BD9" w:rsidRPr="00A568A4" w:rsidRDefault="009B2BD9" w:rsidP="009B2BD9">
      <w:pPr>
        <w:pStyle w:val="20"/>
        <w:shd w:val="clear" w:color="auto" w:fill="auto"/>
        <w:tabs>
          <w:tab w:val="left" w:pos="408"/>
          <w:tab w:val="left" w:pos="851"/>
          <w:tab w:val="left" w:pos="1134"/>
        </w:tabs>
        <w:spacing w:after="0" w:line="240" w:lineRule="auto"/>
        <w:ind w:left="709"/>
        <w:rPr>
          <w:sz w:val="24"/>
          <w:szCs w:val="24"/>
          <w:lang w:eastAsia="uk-UA" w:bidi="uk-UA"/>
        </w:rPr>
      </w:pPr>
    </w:p>
    <w:p w:rsidR="009B2BD9" w:rsidRPr="00A568A4" w:rsidRDefault="009B2BD9" w:rsidP="009B2BD9">
      <w:pPr>
        <w:pStyle w:val="20"/>
        <w:shd w:val="clear" w:color="auto" w:fill="auto"/>
        <w:tabs>
          <w:tab w:val="left" w:pos="408"/>
          <w:tab w:val="left" w:pos="851"/>
          <w:tab w:val="left" w:pos="1134"/>
        </w:tabs>
        <w:spacing w:after="0" w:line="240" w:lineRule="auto"/>
        <w:ind w:left="709"/>
        <w:rPr>
          <w:sz w:val="24"/>
          <w:szCs w:val="24"/>
        </w:rPr>
      </w:pPr>
    </w:p>
    <w:p w:rsidR="009B2BD9" w:rsidRPr="00A568A4" w:rsidRDefault="009B2BD9" w:rsidP="009B2BD9">
      <w:pPr>
        <w:pStyle w:val="31"/>
        <w:numPr>
          <w:ilvl w:val="0"/>
          <w:numId w:val="1"/>
        </w:numPr>
        <w:shd w:val="clear" w:color="auto" w:fill="auto"/>
        <w:tabs>
          <w:tab w:val="left" w:pos="2408"/>
        </w:tabs>
        <w:spacing w:before="0" w:line="240" w:lineRule="auto"/>
        <w:ind w:left="2140"/>
        <w:rPr>
          <w:sz w:val="24"/>
          <w:szCs w:val="24"/>
        </w:rPr>
      </w:pPr>
      <w:r w:rsidRPr="00A568A4">
        <w:rPr>
          <w:sz w:val="24"/>
          <w:szCs w:val="24"/>
          <w:lang w:eastAsia="uk-UA" w:bidi="uk-UA"/>
        </w:rPr>
        <w:t xml:space="preserve">ЦІНА ДОГОВОРУ </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rPr>
      </w:pPr>
      <w:r w:rsidRPr="00A568A4">
        <w:rPr>
          <w:sz w:val="24"/>
          <w:szCs w:val="24"/>
          <w:lang w:eastAsia="uk-UA" w:bidi="uk-UA"/>
        </w:rPr>
        <w:t xml:space="preserve">Поставка Товару здійснюється за цінами, що визначені в Специфікації, </w:t>
      </w:r>
      <w:r w:rsidRPr="00A568A4">
        <w:rPr>
          <w:sz w:val="24"/>
          <w:szCs w:val="24"/>
        </w:rPr>
        <w:t>та  яка включає всі податки, збори та інші обов’язкові платежі до бюджетів, передбачені чинним законодавством України. До ціни Товару входить також вартість зберігання Товару Постачальником в резервуарах АЗС протягом 1 календарного року</w:t>
      </w:r>
      <w:r w:rsidRPr="00A568A4">
        <w:rPr>
          <w:sz w:val="24"/>
          <w:szCs w:val="24"/>
          <w:lang w:eastAsia="uk-UA" w:bidi="uk-UA"/>
        </w:rPr>
        <w:t>.</w:t>
      </w:r>
    </w:p>
    <w:p w:rsidR="009A6E34"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Ціна на Товар не може бути змінена, крім випадків визначених умовами даного Договору і тільки за взаємною згодою сторін шляхом внесення змін до цього Договору.</w:t>
      </w:r>
      <w:r w:rsidR="009A6E34" w:rsidRPr="00A568A4">
        <w:rPr>
          <w:sz w:val="24"/>
          <w:szCs w:val="24"/>
          <w:lang w:eastAsia="uk-UA" w:bidi="uk-UA"/>
        </w:rPr>
        <w:t xml:space="preserve"> </w:t>
      </w:r>
      <w:r w:rsidRPr="00A568A4">
        <w:rPr>
          <w:sz w:val="24"/>
          <w:szCs w:val="24"/>
          <w:lang w:eastAsia="uk-UA" w:bidi="uk-UA"/>
        </w:rPr>
        <w:t xml:space="preserve">Підписанням цього договору Постачальник підтверджує дійсність цін </w:t>
      </w:r>
      <w:r w:rsidR="00C9412E" w:rsidRPr="00A568A4">
        <w:rPr>
          <w:sz w:val="24"/>
          <w:szCs w:val="24"/>
          <w:lang w:eastAsia="uk-UA" w:bidi="uk-UA"/>
        </w:rPr>
        <w:t>на</w:t>
      </w:r>
      <w:r w:rsidRPr="00A568A4">
        <w:rPr>
          <w:sz w:val="24"/>
          <w:szCs w:val="24"/>
          <w:lang w:eastAsia="uk-UA" w:bidi="uk-UA"/>
        </w:rPr>
        <w:t xml:space="preserve"> Товар вказани</w:t>
      </w:r>
      <w:r w:rsidR="00C9412E" w:rsidRPr="00A568A4">
        <w:rPr>
          <w:sz w:val="24"/>
          <w:szCs w:val="24"/>
          <w:lang w:eastAsia="uk-UA" w:bidi="uk-UA"/>
        </w:rPr>
        <w:t>й</w:t>
      </w:r>
      <w:r w:rsidRPr="00A568A4">
        <w:rPr>
          <w:sz w:val="24"/>
          <w:szCs w:val="24"/>
          <w:lang w:eastAsia="uk-UA" w:bidi="uk-UA"/>
        </w:rPr>
        <w:t xml:space="preserve"> в </w:t>
      </w:r>
      <w:r w:rsidR="00C9412E" w:rsidRPr="00A568A4">
        <w:rPr>
          <w:sz w:val="24"/>
          <w:szCs w:val="24"/>
          <w:lang w:eastAsia="uk-UA" w:bidi="uk-UA"/>
        </w:rPr>
        <w:t>Д</w:t>
      </w:r>
      <w:r w:rsidRPr="00A568A4">
        <w:rPr>
          <w:sz w:val="24"/>
          <w:szCs w:val="24"/>
          <w:lang w:eastAsia="uk-UA" w:bidi="uk-UA"/>
        </w:rPr>
        <w:t xml:space="preserve">оговорі на дату його укладання. </w:t>
      </w:r>
    </w:p>
    <w:p w:rsidR="00576C35"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lastRenderedPageBreak/>
        <w:t xml:space="preserve">Сторони домовились, що </w:t>
      </w:r>
      <w:r w:rsidR="009A6E34" w:rsidRPr="00A568A4">
        <w:rPr>
          <w:sz w:val="24"/>
          <w:szCs w:val="24"/>
        </w:rPr>
        <w:t>Загальна вартість Договору може бути змінена в залежності від фактичного обсягу видатків Покупця та потреби Покупця в отриманні Товару і така зміна передбачає виключно зменшення</w:t>
      </w:r>
      <w:r w:rsidR="009A6E34" w:rsidRPr="00A568A4">
        <w:rPr>
          <w:sz w:val="24"/>
          <w:szCs w:val="24"/>
          <w:lang w:eastAsia="uk-UA" w:bidi="uk-UA"/>
        </w:rPr>
        <w:t xml:space="preserve"> з</w:t>
      </w:r>
      <w:r w:rsidRPr="00A568A4">
        <w:rPr>
          <w:sz w:val="24"/>
          <w:szCs w:val="24"/>
          <w:lang w:eastAsia="uk-UA" w:bidi="uk-UA"/>
        </w:rPr>
        <w:t>агальн</w:t>
      </w:r>
      <w:r w:rsidR="009A6E34" w:rsidRPr="00A568A4">
        <w:rPr>
          <w:sz w:val="24"/>
          <w:szCs w:val="24"/>
          <w:lang w:eastAsia="uk-UA" w:bidi="uk-UA"/>
        </w:rPr>
        <w:t>ої</w:t>
      </w:r>
      <w:r w:rsidRPr="00A568A4">
        <w:rPr>
          <w:sz w:val="24"/>
          <w:szCs w:val="24"/>
          <w:lang w:eastAsia="uk-UA" w:bidi="uk-UA"/>
        </w:rPr>
        <w:t xml:space="preserve"> </w:t>
      </w:r>
      <w:r w:rsidR="009A6E34" w:rsidRPr="00A568A4">
        <w:rPr>
          <w:sz w:val="24"/>
          <w:szCs w:val="24"/>
          <w:lang w:eastAsia="uk-UA" w:bidi="uk-UA"/>
        </w:rPr>
        <w:t>вартості</w:t>
      </w:r>
      <w:r w:rsidRPr="00A568A4">
        <w:rPr>
          <w:sz w:val="24"/>
          <w:szCs w:val="24"/>
          <w:lang w:eastAsia="uk-UA" w:bidi="uk-UA"/>
        </w:rPr>
        <w:t xml:space="preserve"> Договору</w:t>
      </w:r>
      <w:r w:rsidR="00576C35" w:rsidRPr="00A568A4">
        <w:rPr>
          <w:sz w:val="24"/>
          <w:szCs w:val="24"/>
          <w:lang w:eastAsia="uk-UA" w:bidi="uk-UA"/>
        </w:rPr>
        <w:t xml:space="preserve">. </w:t>
      </w:r>
    </w:p>
    <w:p w:rsidR="00176966" w:rsidRPr="00A568A4" w:rsidRDefault="00576C35"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Загальна вартість Договору</w:t>
      </w:r>
      <w:r w:rsidR="009B2BD9" w:rsidRPr="00A568A4">
        <w:rPr>
          <w:sz w:val="24"/>
          <w:szCs w:val="24"/>
          <w:lang w:eastAsia="uk-UA" w:bidi="uk-UA"/>
        </w:rPr>
        <w:t xml:space="preserve"> визначається як сумарна вартість Товару, поставка якого здійснюється відповідно до доданих до неї Специфікацій, але в будь-якому випадку не може перевищувати </w:t>
      </w:r>
      <w:r w:rsidR="00176966" w:rsidRPr="00A568A4">
        <w:rPr>
          <w:sz w:val="24"/>
          <w:szCs w:val="24"/>
          <w:lang w:eastAsia="uk-UA" w:bidi="uk-UA"/>
        </w:rPr>
        <w:t>_____</w:t>
      </w:r>
      <w:r w:rsidR="009B2BD9" w:rsidRPr="00A568A4">
        <w:rPr>
          <w:sz w:val="24"/>
          <w:szCs w:val="24"/>
          <w:lang w:eastAsia="uk-UA" w:bidi="uk-UA"/>
        </w:rPr>
        <w:t>___</w:t>
      </w:r>
      <w:r w:rsidR="00855FC1">
        <w:rPr>
          <w:sz w:val="24"/>
          <w:szCs w:val="24"/>
          <w:lang w:eastAsia="uk-UA" w:bidi="uk-UA"/>
        </w:rPr>
        <w:t>___________________________________________</w:t>
      </w:r>
      <w:r w:rsidR="009B2BD9" w:rsidRPr="00A568A4">
        <w:rPr>
          <w:sz w:val="24"/>
          <w:szCs w:val="24"/>
          <w:lang w:eastAsia="uk-UA" w:bidi="uk-UA"/>
        </w:rPr>
        <w:t xml:space="preserve"> грн.</w:t>
      </w:r>
      <w:r w:rsidR="00855FC1">
        <w:rPr>
          <w:sz w:val="24"/>
          <w:szCs w:val="24"/>
          <w:lang w:eastAsia="uk-UA" w:bidi="uk-UA"/>
        </w:rPr>
        <w:t xml:space="preserve"> __ коп.(_________________________________________________________________________)</w:t>
      </w:r>
      <w:r w:rsidR="00855FC1">
        <w:rPr>
          <w:i/>
          <w:sz w:val="24"/>
          <w:szCs w:val="24"/>
          <w:lang w:eastAsia="uk-UA" w:bidi="uk-UA"/>
        </w:rPr>
        <w:t xml:space="preserve">                                  </w:t>
      </w:r>
      <w:r w:rsidR="009B2BD9" w:rsidRPr="00A568A4">
        <w:rPr>
          <w:sz w:val="24"/>
          <w:szCs w:val="24"/>
          <w:lang w:eastAsia="uk-UA" w:bidi="uk-UA"/>
        </w:rPr>
        <w:t>, у тому числі ПДВ - 20%: ____</w:t>
      </w:r>
      <w:r w:rsidR="00855FC1">
        <w:rPr>
          <w:sz w:val="24"/>
          <w:szCs w:val="24"/>
          <w:lang w:eastAsia="uk-UA" w:bidi="uk-UA"/>
        </w:rPr>
        <w:t>_____________________</w:t>
      </w:r>
      <w:r w:rsidR="009B2BD9" w:rsidRPr="00A568A4">
        <w:rPr>
          <w:sz w:val="24"/>
          <w:szCs w:val="24"/>
          <w:lang w:eastAsia="uk-UA" w:bidi="uk-UA"/>
        </w:rPr>
        <w:t xml:space="preserve"> грн. </w:t>
      </w:r>
      <w:r w:rsidR="00855FC1">
        <w:rPr>
          <w:sz w:val="24"/>
          <w:szCs w:val="24"/>
          <w:lang w:eastAsia="uk-UA" w:bidi="uk-UA"/>
        </w:rPr>
        <w:t>__ коп.</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Оплата Покупцем Товару здійснюється в національній валюті України шляхом перерахування грошових коштів на поточний рахунок Постачальника, вказаний у реквізитах цього Договору.</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Оплата за поставлений Товар </w:t>
      </w:r>
      <w:r w:rsidR="00F67D16" w:rsidRPr="00A568A4">
        <w:rPr>
          <w:rFonts w:eastAsia="Times New Roman CYR"/>
          <w:sz w:val="24"/>
          <w:szCs w:val="24"/>
        </w:rPr>
        <w:t>здійснюється відповідно до умов договору до кінця поточного бюджетного року за умови наявності фінансування</w:t>
      </w:r>
      <w:r w:rsidR="00F67D16" w:rsidRPr="00A568A4">
        <w:rPr>
          <w:bCs/>
          <w:sz w:val="24"/>
          <w:szCs w:val="24"/>
          <w:lang w:eastAsia="ar-SA"/>
        </w:rPr>
        <w:t>, що передбачає оплату Товару згідно видаткових накладних партіями, не пізніше 30 календарних днів з дати поставки Товару</w:t>
      </w:r>
      <w:r w:rsidR="00EE0516" w:rsidRPr="00A568A4">
        <w:rPr>
          <w:bCs/>
          <w:sz w:val="24"/>
          <w:szCs w:val="24"/>
          <w:lang w:eastAsia="ar-SA"/>
        </w:rPr>
        <w:t>.</w:t>
      </w:r>
      <w:r w:rsidR="00F67D16" w:rsidRPr="00A568A4">
        <w:rPr>
          <w:bCs/>
          <w:sz w:val="24"/>
          <w:szCs w:val="24"/>
          <w:u w:val="single"/>
        </w:rPr>
        <w:t xml:space="preserve"> Розрахунки проводяться шляхом</w:t>
      </w:r>
      <w:r w:rsidR="00F67D16" w:rsidRPr="00A568A4">
        <w:rPr>
          <w:bCs/>
          <w:sz w:val="24"/>
          <w:szCs w:val="24"/>
        </w:rPr>
        <w:t>: оплати Покупцем після  пред'явлення Постачальником рахунка  на оплату Товару та підписання Сторонами видаткової накладної</w:t>
      </w:r>
      <w:r w:rsidRPr="00A568A4">
        <w:rPr>
          <w:sz w:val="24"/>
          <w:szCs w:val="24"/>
          <w:lang w:eastAsia="uk-UA" w:bidi="uk-UA"/>
        </w:rPr>
        <w:t xml:space="preserve"> Покупець має право здійснити оплату поставленого </w:t>
      </w:r>
      <w:r w:rsidR="00176966" w:rsidRPr="00A568A4">
        <w:rPr>
          <w:sz w:val="24"/>
          <w:szCs w:val="24"/>
          <w:lang w:eastAsia="uk-UA" w:bidi="uk-UA"/>
        </w:rPr>
        <w:t>Т</w:t>
      </w:r>
      <w:r w:rsidRPr="00A568A4">
        <w:rPr>
          <w:sz w:val="24"/>
          <w:szCs w:val="24"/>
          <w:lang w:eastAsia="uk-UA" w:bidi="uk-UA"/>
        </w:rPr>
        <w:t>овару до настання термінів оплати.</w:t>
      </w:r>
    </w:p>
    <w:p w:rsidR="00F67D16" w:rsidRPr="00A568A4" w:rsidRDefault="00F67D16" w:rsidP="00F67D16">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 У разі затримки бюджетного фінансування, розрахунки за товар здійснюються протягом 30 банківських днів з дати отримання Замовником бюджетного призначення на свій реєстраційний рахунок.</w:t>
      </w:r>
    </w:p>
    <w:p w:rsidR="00F67D16" w:rsidRPr="00A568A4" w:rsidRDefault="00F67D16" w:rsidP="00F67D16">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Датою оплати Товару вважається дата списання грошових коштів з поточного рахунку Замовника.</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Покупець здійснює оплату Товару за цінами і на умовах, зазначених у Специфікації, на підставі рахунку-фактури</w:t>
      </w:r>
      <w:r w:rsidR="00576C35" w:rsidRPr="00A568A4">
        <w:rPr>
          <w:sz w:val="24"/>
          <w:szCs w:val="24"/>
          <w:lang w:eastAsia="uk-UA" w:bidi="uk-UA"/>
        </w:rPr>
        <w:t>,</w:t>
      </w:r>
      <w:r w:rsidRPr="00A568A4">
        <w:rPr>
          <w:sz w:val="24"/>
          <w:szCs w:val="24"/>
          <w:lang w:eastAsia="uk-UA" w:bidi="uk-UA"/>
        </w:rPr>
        <w:t xml:space="preserve"> виставленого Постачальником. Постачальник надсилає оригінал рахунку-фактури рекомендованим листом з повідомленням про вручення або передачею його Покупцеві за адресою Покупця, вказаною в реквізитах цього Договору</w:t>
      </w:r>
      <w:r w:rsidR="00D20993">
        <w:rPr>
          <w:sz w:val="24"/>
          <w:szCs w:val="24"/>
          <w:lang w:eastAsia="uk-UA" w:bidi="uk-UA"/>
        </w:rPr>
        <w:t>.</w:t>
      </w:r>
    </w:p>
    <w:p w:rsidR="009B2BD9" w:rsidRPr="00A568A4" w:rsidRDefault="009B2BD9" w:rsidP="003B11E6">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Оплата Товару проводиться після отримання Покупцем партії </w:t>
      </w:r>
      <w:r w:rsidR="00CA4EB9" w:rsidRPr="00A568A4">
        <w:rPr>
          <w:sz w:val="24"/>
          <w:szCs w:val="24"/>
          <w:lang w:eastAsia="uk-UA" w:bidi="uk-UA"/>
        </w:rPr>
        <w:t>паливних талонів</w:t>
      </w:r>
      <w:r w:rsidR="003B11E6" w:rsidRPr="00A568A4">
        <w:rPr>
          <w:i/>
          <w:sz w:val="24"/>
          <w:szCs w:val="24"/>
          <w:lang w:eastAsia="uk-UA" w:bidi="uk-UA"/>
        </w:rPr>
        <w:t xml:space="preserve">, </w:t>
      </w:r>
      <w:r w:rsidR="003B11E6" w:rsidRPr="00A568A4">
        <w:rPr>
          <w:sz w:val="24"/>
          <w:szCs w:val="24"/>
          <w:lang w:eastAsia="uk-UA" w:bidi="uk-UA"/>
        </w:rPr>
        <w:t>які дають право</w:t>
      </w:r>
      <w:r w:rsidR="00CA4EB9" w:rsidRPr="00A568A4">
        <w:rPr>
          <w:sz w:val="24"/>
          <w:szCs w:val="24"/>
          <w:lang w:eastAsia="uk-UA" w:bidi="uk-UA"/>
        </w:rPr>
        <w:t xml:space="preserve"> </w:t>
      </w:r>
      <w:r w:rsidR="003B11E6" w:rsidRPr="00A568A4">
        <w:rPr>
          <w:sz w:val="24"/>
          <w:szCs w:val="24"/>
          <w:lang w:eastAsia="uk-UA" w:bidi="uk-UA"/>
        </w:rPr>
        <w:t xml:space="preserve">Постачальнику на отримання фіксованої кількості нафтопродукту певного найменування і марки на АЗС Постачальника у відповідності до належним чином оформлених видаткових накладних та Актів приймання-передачі </w:t>
      </w:r>
      <w:r w:rsidR="00D20993">
        <w:rPr>
          <w:sz w:val="24"/>
          <w:szCs w:val="24"/>
          <w:lang w:eastAsia="uk-UA" w:bidi="uk-UA"/>
        </w:rPr>
        <w:t>паливних талонів</w:t>
      </w:r>
      <w:r w:rsidR="003B11E6" w:rsidRPr="00A568A4">
        <w:rPr>
          <w:sz w:val="24"/>
          <w:szCs w:val="24"/>
          <w:lang w:eastAsia="uk-UA" w:bidi="uk-UA"/>
        </w:rPr>
        <w:t xml:space="preserve">. </w:t>
      </w:r>
      <w:r w:rsidRPr="00A568A4">
        <w:rPr>
          <w:sz w:val="24"/>
          <w:szCs w:val="24"/>
          <w:lang w:eastAsia="uk-UA" w:bidi="uk-UA"/>
        </w:rPr>
        <w:t xml:space="preserve">Покупець має право затримати оплату на строк затримки подання Постачальником документів, зазначених в п. </w:t>
      </w:r>
      <w:r w:rsidR="00F67D16" w:rsidRPr="00A568A4">
        <w:rPr>
          <w:sz w:val="24"/>
          <w:szCs w:val="24"/>
          <w:lang w:eastAsia="uk-UA" w:bidi="uk-UA"/>
        </w:rPr>
        <w:t>3.1.</w:t>
      </w:r>
      <w:r w:rsidRPr="00A568A4">
        <w:rPr>
          <w:sz w:val="24"/>
          <w:szCs w:val="24"/>
          <w:lang w:eastAsia="uk-UA" w:bidi="uk-UA"/>
        </w:rPr>
        <w:t xml:space="preserve"> цього Договору, або на термін, необхідний Постачальнику для виправлення вказаних документів, в разі їх подання Постачальником неналежним чином оформленими (що містять невірну інформацію).</w:t>
      </w:r>
      <w:r w:rsidR="003A0512" w:rsidRPr="00A568A4">
        <w:rPr>
          <w:sz w:val="24"/>
          <w:szCs w:val="24"/>
          <w:lang w:eastAsia="uk-UA" w:bidi="uk-UA"/>
        </w:rPr>
        <w:t xml:space="preserve"> </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Неустойка, що підлягає сплаті Постачальником, а також понесені Покупцем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Покупцем в односторонньому безумовному порядку</w:t>
      </w:r>
      <w:r w:rsidR="00E54C4C" w:rsidRPr="00A568A4">
        <w:rPr>
          <w:sz w:val="24"/>
          <w:szCs w:val="24"/>
          <w:lang w:eastAsia="uk-UA" w:bidi="uk-UA"/>
        </w:rPr>
        <w:t xml:space="preserve">, </w:t>
      </w:r>
      <w:r w:rsidRPr="00A568A4">
        <w:rPr>
          <w:sz w:val="24"/>
          <w:szCs w:val="24"/>
          <w:lang w:eastAsia="uk-UA" w:bidi="uk-UA"/>
        </w:rPr>
        <w:t>(в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Утримання неустойки, витрат і збитків не тягне за собою зміну ціни Товару.</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В результаті перерахування Покупцем грошових коштів в сумі, що підлягає оплаті Постачальнику після утримання неустойки, витрат і збитків, зазначених у повідомленні, вважаються виконаними в повному обсязі зобов'язання Покупця по перерахуванню грошових коштів в сумі, що підлягала сплаті Постачальнику до утримання неустойки, витрат і збитків, а також зобов'язання Постачальника по сплаті Покупцеві неустойки, витрат і збитків, зазначених у повідомленні.</w:t>
      </w:r>
    </w:p>
    <w:p w:rsidR="009B2BD9" w:rsidRPr="00A568A4" w:rsidRDefault="009B2BD9" w:rsidP="00576C35">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 xml:space="preserve">У разі якщо сума неустойки, витрат і збитків, що підлягають утриманню, перевищить суму, що підлягає оплаті Постачальнику, оперативно-господарська санкція, </w:t>
      </w:r>
      <w:r w:rsidRPr="00A568A4">
        <w:rPr>
          <w:sz w:val="24"/>
          <w:szCs w:val="24"/>
          <w:lang w:eastAsia="uk-UA" w:bidi="uk-UA"/>
        </w:rPr>
        <w:lastRenderedPageBreak/>
        <w:t>передбачена цим Договор</w:t>
      </w:r>
      <w:r w:rsidR="00E54C4C" w:rsidRPr="00A568A4">
        <w:rPr>
          <w:sz w:val="24"/>
          <w:szCs w:val="24"/>
          <w:lang w:eastAsia="uk-UA" w:bidi="uk-UA"/>
        </w:rPr>
        <w:t>ом</w:t>
      </w:r>
      <w:r w:rsidRPr="00A568A4">
        <w:rPr>
          <w:sz w:val="24"/>
          <w:szCs w:val="24"/>
          <w:lang w:eastAsia="uk-UA" w:bidi="uk-UA"/>
        </w:rPr>
        <w:t>, за рішенням Покупця може бути поширена також і на інші договори, укладені Покупцем і Постачальником.</w:t>
      </w:r>
    </w:p>
    <w:p w:rsidR="009B2BD9" w:rsidRPr="00A568A4" w:rsidRDefault="009B2BD9" w:rsidP="00576C35">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lang w:eastAsia="uk-UA" w:bidi="uk-UA"/>
        </w:rPr>
      </w:pPr>
      <w:r w:rsidRPr="00A568A4">
        <w:rPr>
          <w:sz w:val="24"/>
          <w:szCs w:val="24"/>
          <w:lang w:eastAsia="uk-UA" w:bidi="uk-UA"/>
        </w:rPr>
        <w:t>На вимогу Покупця і у встановлений ним термін Сторони зобов'язані проводити звіряння виконання зобов'язань і взаєморозрахунків з складанням відповідного акту звірки.</w:t>
      </w:r>
    </w:p>
    <w:p w:rsidR="009B2BD9" w:rsidRPr="00F87407" w:rsidRDefault="009B2BD9" w:rsidP="00D05F24">
      <w:pPr>
        <w:pStyle w:val="20"/>
        <w:numPr>
          <w:ilvl w:val="1"/>
          <w:numId w:val="1"/>
        </w:numPr>
        <w:shd w:val="clear" w:color="auto" w:fill="auto"/>
        <w:tabs>
          <w:tab w:val="left" w:pos="412"/>
          <w:tab w:val="left" w:pos="851"/>
          <w:tab w:val="left" w:pos="1134"/>
          <w:tab w:val="left" w:pos="1276"/>
        </w:tabs>
        <w:spacing w:after="0" w:line="240" w:lineRule="auto"/>
        <w:ind w:firstLine="709"/>
        <w:rPr>
          <w:sz w:val="24"/>
          <w:szCs w:val="24"/>
        </w:rPr>
      </w:pPr>
      <w:r w:rsidRPr="00F87407">
        <w:rPr>
          <w:sz w:val="24"/>
          <w:szCs w:val="24"/>
          <w:lang w:eastAsia="uk-UA" w:bidi="uk-UA"/>
        </w:rPr>
        <w:t>Джерело фінансування</w:t>
      </w:r>
      <w:r w:rsidR="007C5C72" w:rsidRPr="00F87407">
        <w:rPr>
          <w:sz w:val="24"/>
          <w:szCs w:val="24"/>
          <w:lang w:eastAsia="uk-UA" w:bidi="uk-UA"/>
        </w:rPr>
        <w:t>:</w:t>
      </w:r>
      <w:r w:rsidRPr="00F87407">
        <w:rPr>
          <w:sz w:val="24"/>
          <w:szCs w:val="24"/>
          <w:lang w:eastAsia="uk-UA" w:bidi="uk-UA"/>
        </w:rPr>
        <w:t xml:space="preserve"> </w:t>
      </w:r>
    </w:p>
    <w:p w:rsidR="00F87407" w:rsidRPr="00F87407" w:rsidRDefault="00F87407" w:rsidP="00F87407">
      <w:pPr>
        <w:jc w:val="both"/>
        <w:rPr>
          <w:rFonts w:ascii="Times New Roman" w:hAnsi="Times New Roman" w:cs="Times New Roman"/>
          <w:iCs/>
          <w:sz w:val="24"/>
          <w:szCs w:val="24"/>
        </w:rPr>
      </w:pPr>
      <w:r w:rsidRPr="00F87407">
        <w:rPr>
          <w:rFonts w:ascii="Times New Roman" w:hAnsi="Times New Roman" w:cs="Times New Roman"/>
          <w:b/>
          <w:iCs/>
          <w:sz w:val="24"/>
          <w:szCs w:val="24"/>
        </w:rPr>
        <w:t xml:space="preserve">Кошти місцевого бюджету </w:t>
      </w:r>
      <w:r w:rsidRPr="00F87407">
        <w:rPr>
          <w:rFonts w:ascii="Times New Roman" w:hAnsi="Times New Roman" w:cs="Times New Roman"/>
          <w:iCs/>
          <w:sz w:val="24"/>
          <w:szCs w:val="24"/>
        </w:rPr>
        <w:t xml:space="preserve">– </w:t>
      </w:r>
      <w:r w:rsidR="00EC257D">
        <w:rPr>
          <w:rFonts w:ascii="Times New Roman" w:hAnsi="Times New Roman" w:cs="Times New Roman"/>
          <w:iCs/>
          <w:sz w:val="24"/>
          <w:szCs w:val="24"/>
        </w:rPr>
        <w:t>____________</w:t>
      </w:r>
      <w:r w:rsidRPr="00F87407">
        <w:rPr>
          <w:rFonts w:ascii="Times New Roman" w:hAnsi="Times New Roman" w:cs="Times New Roman"/>
          <w:b/>
          <w:iCs/>
          <w:sz w:val="24"/>
          <w:szCs w:val="24"/>
        </w:rPr>
        <w:t xml:space="preserve">_______________________________________ </w:t>
      </w:r>
      <w:r w:rsidRPr="00F87407">
        <w:rPr>
          <w:rFonts w:ascii="Times New Roman" w:hAnsi="Times New Roman" w:cs="Times New Roman"/>
          <w:iCs/>
          <w:sz w:val="24"/>
          <w:szCs w:val="24"/>
        </w:rPr>
        <w:t>(________________________________________________________</w:t>
      </w:r>
      <w:r w:rsidR="00EC257D">
        <w:rPr>
          <w:rFonts w:ascii="Times New Roman" w:hAnsi="Times New Roman" w:cs="Times New Roman"/>
          <w:iCs/>
          <w:sz w:val="24"/>
          <w:szCs w:val="24"/>
        </w:rPr>
        <w:t>______________</w:t>
      </w:r>
      <w:r w:rsidRPr="00F87407">
        <w:rPr>
          <w:rFonts w:ascii="Times New Roman" w:hAnsi="Times New Roman" w:cs="Times New Roman"/>
          <w:iCs/>
          <w:sz w:val="24"/>
          <w:szCs w:val="24"/>
        </w:rPr>
        <w:t>) з ПДВ;</w:t>
      </w:r>
    </w:p>
    <w:p w:rsidR="00F87407" w:rsidRPr="00F87407" w:rsidRDefault="00F87407" w:rsidP="00F87407">
      <w:pPr>
        <w:jc w:val="both"/>
        <w:rPr>
          <w:rFonts w:ascii="Times New Roman" w:hAnsi="Times New Roman" w:cs="Times New Roman"/>
          <w:sz w:val="24"/>
          <w:szCs w:val="24"/>
        </w:rPr>
      </w:pPr>
      <w:r w:rsidRPr="00F87407">
        <w:rPr>
          <w:rFonts w:ascii="Times New Roman" w:hAnsi="Times New Roman" w:cs="Times New Roman"/>
          <w:b/>
          <w:iCs/>
          <w:sz w:val="24"/>
          <w:szCs w:val="24"/>
        </w:rPr>
        <w:t>Кошти підприємства</w:t>
      </w:r>
      <w:r w:rsidRPr="00F87407">
        <w:rPr>
          <w:rFonts w:ascii="Times New Roman" w:hAnsi="Times New Roman" w:cs="Times New Roman"/>
          <w:iCs/>
          <w:sz w:val="24"/>
          <w:szCs w:val="24"/>
        </w:rPr>
        <w:t xml:space="preserve"> – </w:t>
      </w:r>
      <w:r w:rsidR="00EC257D">
        <w:rPr>
          <w:rFonts w:ascii="Times New Roman" w:hAnsi="Times New Roman" w:cs="Times New Roman"/>
          <w:iCs/>
          <w:sz w:val="24"/>
          <w:szCs w:val="24"/>
        </w:rPr>
        <w:t>_____________</w:t>
      </w:r>
      <w:r w:rsidRPr="00F87407">
        <w:rPr>
          <w:rFonts w:ascii="Times New Roman" w:hAnsi="Times New Roman" w:cs="Times New Roman"/>
          <w:b/>
          <w:iCs/>
          <w:sz w:val="24"/>
          <w:szCs w:val="24"/>
        </w:rPr>
        <w:t xml:space="preserve">___________________________________________ </w:t>
      </w:r>
      <w:r w:rsidRPr="00F87407">
        <w:rPr>
          <w:rFonts w:ascii="Times New Roman" w:hAnsi="Times New Roman" w:cs="Times New Roman"/>
          <w:iCs/>
          <w:sz w:val="24"/>
          <w:szCs w:val="24"/>
        </w:rPr>
        <w:t>(________________________________________________________</w:t>
      </w:r>
      <w:r w:rsidR="00EC257D">
        <w:rPr>
          <w:rFonts w:ascii="Times New Roman" w:hAnsi="Times New Roman" w:cs="Times New Roman"/>
          <w:iCs/>
          <w:sz w:val="24"/>
          <w:szCs w:val="24"/>
        </w:rPr>
        <w:t>______________) з ПДВ.</w:t>
      </w:r>
    </w:p>
    <w:p w:rsidR="00F87407" w:rsidRPr="00F87407" w:rsidRDefault="00F87407" w:rsidP="00F87407">
      <w:pPr>
        <w:pStyle w:val="20"/>
        <w:shd w:val="clear" w:color="auto" w:fill="auto"/>
        <w:tabs>
          <w:tab w:val="left" w:pos="412"/>
          <w:tab w:val="left" w:pos="851"/>
          <w:tab w:val="left" w:pos="1134"/>
          <w:tab w:val="left" w:pos="1276"/>
        </w:tabs>
        <w:spacing w:after="0" w:line="240" w:lineRule="auto"/>
        <w:ind w:left="709"/>
        <w:rPr>
          <w:sz w:val="24"/>
          <w:szCs w:val="24"/>
        </w:rPr>
      </w:pPr>
    </w:p>
    <w:p w:rsidR="00C51888" w:rsidRPr="00A568A4" w:rsidRDefault="00257A6F" w:rsidP="001707A8">
      <w:pPr>
        <w:pStyle w:val="31"/>
        <w:numPr>
          <w:ilvl w:val="0"/>
          <w:numId w:val="1"/>
        </w:numPr>
        <w:shd w:val="clear" w:color="auto" w:fill="auto"/>
        <w:tabs>
          <w:tab w:val="left" w:pos="2888"/>
        </w:tabs>
        <w:spacing w:before="0" w:line="240" w:lineRule="auto"/>
        <w:ind w:left="2620"/>
        <w:rPr>
          <w:sz w:val="24"/>
          <w:szCs w:val="24"/>
        </w:rPr>
      </w:pPr>
      <w:r w:rsidRPr="00A568A4">
        <w:rPr>
          <w:sz w:val="24"/>
          <w:szCs w:val="24"/>
          <w:lang w:eastAsia="uk-UA" w:bidi="uk-UA"/>
        </w:rPr>
        <w:t>ПОРЯДОК ВИПУСКУ НАФТОПРОДУКТІВ</w:t>
      </w:r>
    </w:p>
    <w:p w:rsidR="008912CC" w:rsidRPr="00A568A4" w:rsidRDefault="008912CC" w:rsidP="0022667B">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rPr>
        <w:t>Право власності на Товар за цим Договором  переходить до Покупця з моменту підписання Сторонами належним чином оформлених:</w:t>
      </w:r>
    </w:p>
    <w:p w:rsidR="008912CC" w:rsidRPr="00A568A4" w:rsidRDefault="00CF4F91" w:rsidP="00CF4F91">
      <w:pPr>
        <w:pStyle w:val="20"/>
        <w:shd w:val="clear" w:color="auto" w:fill="auto"/>
        <w:tabs>
          <w:tab w:val="left" w:pos="408"/>
          <w:tab w:val="left" w:pos="851"/>
          <w:tab w:val="left" w:pos="1134"/>
        </w:tabs>
        <w:spacing w:after="0" w:line="240" w:lineRule="auto"/>
        <w:ind w:firstLine="709"/>
        <w:rPr>
          <w:sz w:val="24"/>
          <w:szCs w:val="24"/>
          <w:lang w:eastAsia="uk-UA" w:bidi="uk-UA"/>
        </w:rPr>
      </w:pPr>
      <w:r w:rsidRPr="00A568A4">
        <w:rPr>
          <w:sz w:val="24"/>
          <w:szCs w:val="24"/>
        </w:rPr>
        <w:t>-</w:t>
      </w:r>
      <w:r w:rsidR="008912CC" w:rsidRPr="00A568A4">
        <w:rPr>
          <w:sz w:val="24"/>
          <w:szCs w:val="24"/>
        </w:rPr>
        <w:t xml:space="preserve"> </w:t>
      </w:r>
      <w:r w:rsidR="002E6E92">
        <w:rPr>
          <w:sz w:val="24"/>
          <w:szCs w:val="24"/>
          <w:lang w:val="ru-RU"/>
        </w:rPr>
        <w:t xml:space="preserve">акту </w:t>
      </w:r>
      <w:proofErr w:type="spellStart"/>
      <w:r w:rsidR="002E6E92">
        <w:rPr>
          <w:sz w:val="24"/>
          <w:szCs w:val="24"/>
          <w:lang w:val="ru-RU"/>
        </w:rPr>
        <w:t>прийому</w:t>
      </w:r>
      <w:proofErr w:type="spellEnd"/>
      <w:r w:rsidR="002E6E92">
        <w:rPr>
          <w:sz w:val="24"/>
          <w:szCs w:val="24"/>
          <w:lang w:val="ru-RU"/>
        </w:rPr>
        <w:t>-</w:t>
      </w:r>
      <w:r w:rsidR="002A468E">
        <w:rPr>
          <w:sz w:val="24"/>
          <w:szCs w:val="24"/>
          <w:lang w:val="ru-RU"/>
        </w:rPr>
        <w:t>передач</w:t>
      </w:r>
      <w:r w:rsidR="002A468E">
        <w:rPr>
          <w:sz w:val="24"/>
          <w:szCs w:val="24"/>
        </w:rPr>
        <w:t>і</w:t>
      </w:r>
      <w:r w:rsidR="00FF44A9">
        <w:rPr>
          <w:sz w:val="24"/>
          <w:szCs w:val="24"/>
        </w:rPr>
        <w:t xml:space="preserve"> на </w:t>
      </w:r>
      <w:r w:rsidR="008912CC" w:rsidRPr="00A568A4">
        <w:rPr>
          <w:sz w:val="24"/>
          <w:szCs w:val="24"/>
        </w:rPr>
        <w:t xml:space="preserve">отримання </w:t>
      </w:r>
      <w:r w:rsidR="008912CC" w:rsidRPr="00A568A4">
        <w:rPr>
          <w:sz w:val="24"/>
          <w:szCs w:val="24"/>
          <w:lang w:eastAsia="uk-UA" w:bidi="uk-UA"/>
        </w:rPr>
        <w:t>партії паливних талонів</w:t>
      </w:r>
      <w:r w:rsidR="008912CC" w:rsidRPr="00A568A4">
        <w:rPr>
          <w:i/>
          <w:sz w:val="24"/>
          <w:szCs w:val="24"/>
          <w:lang w:eastAsia="uk-UA" w:bidi="uk-UA"/>
        </w:rPr>
        <w:t xml:space="preserve">, </w:t>
      </w:r>
      <w:r w:rsidR="008912CC" w:rsidRPr="00A568A4">
        <w:rPr>
          <w:sz w:val="24"/>
          <w:szCs w:val="24"/>
          <w:lang w:eastAsia="uk-UA" w:bidi="uk-UA"/>
        </w:rPr>
        <w:t>які дають право Постачальнику на отримання фіксованої кількості нафтопродукту певного найменування і марки, на АЗС Постачальника.</w:t>
      </w:r>
    </w:p>
    <w:p w:rsidR="008912CC" w:rsidRPr="00A568A4" w:rsidRDefault="00CF4F91" w:rsidP="00CF4F91">
      <w:pPr>
        <w:pStyle w:val="20"/>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 о</w:t>
      </w:r>
      <w:r w:rsidR="008912CC" w:rsidRPr="00A568A4">
        <w:rPr>
          <w:sz w:val="24"/>
          <w:szCs w:val="24"/>
        </w:rPr>
        <w:t>дночасно з передачею</w:t>
      </w:r>
      <w:r w:rsidR="003672FE" w:rsidRPr="00A568A4">
        <w:rPr>
          <w:sz w:val="24"/>
          <w:szCs w:val="24"/>
        </w:rPr>
        <w:t xml:space="preserve"> </w:t>
      </w:r>
      <w:r w:rsidR="00FF44A9" w:rsidRPr="00A568A4">
        <w:rPr>
          <w:sz w:val="24"/>
          <w:szCs w:val="24"/>
          <w:lang w:eastAsia="uk-UA" w:bidi="uk-UA"/>
        </w:rPr>
        <w:t>паливних талонів</w:t>
      </w:r>
      <w:r w:rsidR="00FF44A9" w:rsidRPr="00A568A4">
        <w:rPr>
          <w:sz w:val="24"/>
          <w:szCs w:val="24"/>
        </w:rPr>
        <w:t xml:space="preserve"> </w:t>
      </w:r>
      <w:r w:rsidR="008912CC" w:rsidRPr="00A568A4">
        <w:rPr>
          <w:sz w:val="24"/>
          <w:szCs w:val="24"/>
        </w:rPr>
        <w:t>постачальник виписує видаткову накладну на загальну кількість отриманого Товару</w:t>
      </w:r>
      <w:r w:rsidR="003672FE" w:rsidRPr="00A568A4">
        <w:rPr>
          <w:sz w:val="24"/>
          <w:szCs w:val="24"/>
        </w:rPr>
        <w:t>.</w:t>
      </w:r>
    </w:p>
    <w:p w:rsidR="00651C71" w:rsidRPr="00A568A4" w:rsidRDefault="00FF44A9" w:rsidP="00651C71">
      <w:pPr>
        <w:pStyle w:val="a4"/>
        <w:numPr>
          <w:ilvl w:val="1"/>
          <w:numId w:val="1"/>
        </w:numPr>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lang w:eastAsia="uk-UA" w:bidi="uk-UA"/>
        </w:rPr>
        <w:t>Талони</w:t>
      </w:r>
      <w:r w:rsidR="00651C71" w:rsidRPr="00A568A4">
        <w:rPr>
          <w:rFonts w:ascii="Times New Roman" w:eastAsia="Times New Roman" w:hAnsi="Times New Roman" w:cs="Times New Roman"/>
          <w:sz w:val="24"/>
          <w:szCs w:val="24"/>
        </w:rPr>
        <w:t xml:space="preserve"> на паливо мають бути паперовими або пластиковими, повинні бути одноразового використання, на них повинні бути зазначені марка палива та номінал 10, 20 або 50 літрів. </w:t>
      </w:r>
    </w:p>
    <w:p w:rsidR="00651C71" w:rsidRPr="00A568A4" w:rsidRDefault="00651C71" w:rsidP="00651C71">
      <w:pPr>
        <w:pStyle w:val="a4"/>
        <w:numPr>
          <w:ilvl w:val="1"/>
          <w:numId w:val="1"/>
        </w:numPr>
        <w:spacing w:after="0" w:line="240" w:lineRule="auto"/>
        <w:ind w:left="0" w:firstLine="720"/>
        <w:jc w:val="both"/>
        <w:rPr>
          <w:rFonts w:ascii="Times New Roman" w:eastAsia="Times New Roman" w:hAnsi="Times New Roman" w:cs="Times New Roman"/>
          <w:sz w:val="24"/>
          <w:szCs w:val="24"/>
        </w:rPr>
      </w:pPr>
      <w:r w:rsidRPr="00A568A4">
        <w:rPr>
          <w:rFonts w:ascii="Times New Roman" w:eastAsia="Times New Roman" w:hAnsi="Times New Roman" w:cs="Times New Roman"/>
          <w:sz w:val="24"/>
          <w:szCs w:val="24"/>
        </w:rPr>
        <w:t xml:space="preserve">Термін дії </w:t>
      </w:r>
      <w:r w:rsidR="00FF44A9" w:rsidRPr="00A568A4">
        <w:rPr>
          <w:rFonts w:ascii="Times New Roman" w:hAnsi="Times New Roman" w:cs="Times New Roman"/>
          <w:sz w:val="24"/>
          <w:szCs w:val="24"/>
          <w:lang w:eastAsia="uk-UA" w:bidi="uk-UA"/>
        </w:rPr>
        <w:t>паливних талонів</w:t>
      </w:r>
      <w:r w:rsidR="00FF44A9" w:rsidRPr="00A568A4">
        <w:rPr>
          <w:rFonts w:ascii="Times New Roman" w:eastAsia="Times New Roman" w:hAnsi="Times New Roman" w:cs="Times New Roman"/>
          <w:sz w:val="24"/>
          <w:szCs w:val="24"/>
        </w:rPr>
        <w:t xml:space="preserve"> </w:t>
      </w:r>
      <w:r w:rsidRPr="00A568A4">
        <w:rPr>
          <w:rFonts w:ascii="Times New Roman" w:eastAsia="Times New Roman" w:hAnsi="Times New Roman" w:cs="Times New Roman"/>
          <w:sz w:val="24"/>
          <w:szCs w:val="24"/>
        </w:rPr>
        <w:t>– до їх повного використання Покупцем, але загальною тривалістю дії  не менше  365 днів з дати їх отримання (з урахуванням пролонгації або заміни талонів).</w:t>
      </w:r>
    </w:p>
    <w:p w:rsidR="003672FE" w:rsidRPr="00A568A4" w:rsidRDefault="00F67D16"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rPr>
        <w:t>Відповідальне зберігання Товару</w:t>
      </w:r>
      <w:r w:rsidR="00CF4F91" w:rsidRPr="00A568A4">
        <w:rPr>
          <w:sz w:val="24"/>
          <w:szCs w:val="24"/>
        </w:rPr>
        <w:t xml:space="preserve">, що перейшов у власність Покупця </w:t>
      </w:r>
      <w:r w:rsidR="00021125" w:rsidRPr="00A568A4">
        <w:rPr>
          <w:sz w:val="24"/>
          <w:szCs w:val="24"/>
        </w:rPr>
        <w:t xml:space="preserve">покладається </w:t>
      </w:r>
      <w:r w:rsidRPr="00A568A4">
        <w:rPr>
          <w:sz w:val="24"/>
          <w:szCs w:val="24"/>
        </w:rPr>
        <w:t>на Постачальника. Він зобов’язаний забезпечити</w:t>
      </w:r>
      <w:r w:rsidR="00021125" w:rsidRPr="00A568A4">
        <w:rPr>
          <w:sz w:val="24"/>
          <w:szCs w:val="24"/>
        </w:rPr>
        <w:t xml:space="preserve"> відповідальн</w:t>
      </w:r>
      <w:r w:rsidRPr="00A568A4">
        <w:rPr>
          <w:sz w:val="24"/>
          <w:szCs w:val="24"/>
        </w:rPr>
        <w:t>е</w:t>
      </w:r>
      <w:r w:rsidR="00021125" w:rsidRPr="00A568A4">
        <w:rPr>
          <w:sz w:val="24"/>
          <w:szCs w:val="24"/>
        </w:rPr>
        <w:t xml:space="preserve"> зберігання партії Товару та навантаження (заправка) Товару у транспортний засіб або ємності </w:t>
      </w:r>
      <w:r w:rsidRPr="00A568A4">
        <w:rPr>
          <w:sz w:val="24"/>
          <w:szCs w:val="24"/>
        </w:rPr>
        <w:t>Покупця, дотримання умов</w:t>
      </w:r>
      <w:r w:rsidR="00021125" w:rsidRPr="00A568A4">
        <w:rPr>
          <w:sz w:val="24"/>
          <w:szCs w:val="24"/>
        </w:rPr>
        <w:t xml:space="preserve"> зберігання  партії Товару  відповід</w:t>
      </w:r>
      <w:r w:rsidRPr="00A568A4">
        <w:rPr>
          <w:sz w:val="24"/>
          <w:szCs w:val="24"/>
        </w:rPr>
        <w:t xml:space="preserve">но </w:t>
      </w:r>
      <w:r w:rsidR="00021125" w:rsidRPr="00A568A4">
        <w:rPr>
          <w:sz w:val="24"/>
          <w:szCs w:val="24"/>
        </w:rPr>
        <w:t xml:space="preserve">умовам, викладеним у параграфі 1 глави 66 Цивільного кодексу України </w:t>
      </w:r>
      <w:r w:rsidR="00CF4F91" w:rsidRPr="00A568A4">
        <w:rPr>
          <w:sz w:val="24"/>
          <w:szCs w:val="24"/>
        </w:rPr>
        <w:t>до фактичного приймання нафтопродуктів у порядку визначеному п. 3.</w:t>
      </w:r>
      <w:r w:rsidRPr="00A568A4">
        <w:rPr>
          <w:sz w:val="24"/>
          <w:szCs w:val="24"/>
        </w:rPr>
        <w:t>5</w:t>
      </w:r>
      <w:r w:rsidR="00CF4F91" w:rsidRPr="00A568A4">
        <w:rPr>
          <w:sz w:val="24"/>
          <w:szCs w:val="24"/>
        </w:rPr>
        <w:t>. цього Договору.</w:t>
      </w:r>
    </w:p>
    <w:p w:rsidR="00F67D16" w:rsidRPr="00A568A4" w:rsidRDefault="003672FE"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rPr>
        <w:t>Передача та фактичне приймання нафтопродуктів здійснюється при пред’явленні</w:t>
      </w:r>
      <w:r w:rsidRPr="00A568A4">
        <w:rPr>
          <w:sz w:val="24"/>
          <w:szCs w:val="24"/>
          <w:lang w:eastAsia="uk-UA" w:bidi="uk-UA"/>
        </w:rPr>
        <w:t xml:space="preserve"> Покупцем або уповноваженою ним особою паливного талону на АЗС, список яких надає Постачальник. Відпуск (передача) нафтопродуктів Покупцю проводиться лише за умови їх фактичної наявності на АЗС. </w:t>
      </w:r>
      <w:r w:rsidR="00FF44A9">
        <w:rPr>
          <w:sz w:val="24"/>
          <w:szCs w:val="24"/>
          <w:lang w:eastAsia="uk-UA" w:bidi="uk-UA"/>
        </w:rPr>
        <w:t>Паливні талони</w:t>
      </w:r>
      <w:r w:rsidRPr="00A568A4">
        <w:rPr>
          <w:sz w:val="24"/>
          <w:szCs w:val="24"/>
          <w:lang w:eastAsia="uk-UA" w:bidi="uk-UA"/>
        </w:rPr>
        <w:t xml:space="preserve"> надаються Постачальником Покупцю безкоштовно</w:t>
      </w:r>
      <w:r w:rsidR="00154628" w:rsidRPr="00A568A4">
        <w:rPr>
          <w:sz w:val="24"/>
          <w:szCs w:val="24"/>
          <w:lang w:eastAsia="uk-UA" w:bidi="uk-UA"/>
        </w:rPr>
        <w:t>.</w:t>
      </w:r>
      <w:r w:rsidR="00F67D16" w:rsidRPr="00A568A4">
        <w:rPr>
          <w:sz w:val="24"/>
          <w:szCs w:val="24"/>
          <w:lang w:eastAsia="uk-UA" w:bidi="uk-UA"/>
        </w:rPr>
        <w:t xml:space="preserve"> </w:t>
      </w:r>
      <w:r w:rsidR="00F67D16" w:rsidRPr="00A568A4">
        <w:rPr>
          <w:sz w:val="24"/>
          <w:szCs w:val="24"/>
          <w:shd w:val="clear" w:color="auto" w:fill="FFFFFF"/>
        </w:rPr>
        <w:t xml:space="preserve">Факт використання </w:t>
      </w:r>
      <w:r w:rsidR="00FF44A9">
        <w:rPr>
          <w:sz w:val="24"/>
          <w:szCs w:val="24"/>
          <w:shd w:val="clear" w:color="auto" w:fill="FFFFFF"/>
        </w:rPr>
        <w:t>паливних талонів</w:t>
      </w:r>
      <w:r w:rsidR="00F67D16" w:rsidRPr="00A568A4">
        <w:rPr>
          <w:sz w:val="24"/>
          <w:szCs w:val="24"/>
          <w:shd w:val="clear" w:color="auto" w:fill="FFFFFF"/>
        </w:rPr>
        <w:t xml:space="preserve"> підтверджують фіскальними чеками РРО оформленими з дотриманням вимог законодавства  щодо їх оформлення, отриманими водієм чи іншою уповноваженою особою Покупця на АЗС.  </w:t>
      </w:r>
    </w:p>
    <w:p w:rsidR="00C51888" w:rsidRPr="00A568A4" w:rsidRDefault="00C51888" w:rsidP="00651C71">
      <w:pPr>
        <w:pStyle w:val="20"/>
        <w:numPr>
          <w:ilvl w:val="1"/>
          <w:numId w:val="1"/>
        </w:numPr>
        <w:shd w:val="clear" w:color="auto" w:fill="auto"/>
        <w:tabs>
          <w:tab w:val="left" w:pos="412"/>
          <w:tab w:val="left" w:pos="851"/>
          <w:tab w:val="left" w:pos="1134"/>
        </w:tabs>
        <w:spacing w:after="0" w:line="240" w:lineRule="auto"/>
        <w:ind w:firstLine="720"/>
        <w:rPr>
          <w:sz w:val="24"/>
          <w:szCs w:val="24"/>
        </w:rPr>
      </w:pPr>
      <w:r w:rsidRPr="00A568A4">
        <w:rPr>
          <w:sz w:val="24"/>
          <w:szCs w:val="24"/>
          <w:lang w:eastAsia="uk-UA" w:bidi="uk-UA"/>
        </w:rPr>
        <w:t xml:space="preserve">Видача товару по талонам або по пластиковим карткам, на цілодобових автозаправних станціях (АЗС) </w:t>
      </w:r>
      <w:r w:rsidR="007E174B" w:rsidRPr="00A568A4">
        <w:rPr>
          <w:sz w:val="24"/>
          <w:szCs w:val="24"/>
          <w:lang w:eastAsia="uk-UA" w:bidi="uk-UA"/>
        </w:rPr>
        <w:t>Постачальника</w:t>
      </w:r>
      <w:r w:rsidRPr="00A568A4">
        <w:rPr>
          <w:sz w:val="24"/>
          <w:szCs w:val="24"/>
          <w:lang w:eastAsia="uk-UA" w:bidi="uk-UA"/>
        </w:rPr>
        <w:t xml:space="preserve"> та/або його партнерів, згідно Дислокації із зазначенням їх місцезнахо</w:t>
      </w:r>
      <w:r w:rsidR="00210C23" w:rsidRPr="00A568A4">
        <w:rPr>
          <w:sz w:val="24"/>
          <w:szCs w:val="24"/>
          <w:lang w:eastAsia="uk-UA" w:bidi="uk-UA"/>
        </w:rPr>
        <w:t>дження за предметом закупівлі</w:t>
      </w:r>
      <w:r w:rsidR="00FF44A9">
        <w:rPr>
          <w:sz w:val="24"/>
          <w:szCs w:val="24"/>
          <w:lang w:eastAsia="uk-UA" w:bidi="uk-UA"/>
        </w:rPr>
        <w:t xml:space="preserve">, </w:t>
      </w:r>
      <w:r w:rsidRPr="00A568A4">
        <w:rPr>
          <w:sz w:val="24"/>
          <w:szCs w:val="24"/>
          <w:lang w:eastAsia="uk-UA" w:bidi="uk-UA"/>
        </w:rPr>
        <w:t xml:space="preserve">перелік яких надає </w:t>
      </w:r>
      <w:r w:rsidR="00154628" w:rsidRPr="00A568A4">
        <w:rPr>
          <w:sz w:val="24"/>
          <w:szCs w:val="24"/>
          <w:lang w:eastAsia="uk-UA" w:bidi="uk-UA"/>
        </w:rPr>
        <w:t>Постачальник</w:t>
      </w:r>
      <w:r w:rsidRPr="00A568A4">
        <w:rPr>
          <w:sz w:val="24"/>
          <w:szCs w:val="24"/>
          <w:lang w:eastAsia="uk-UA" w:bidi="uk-UA"/>
        </w:rPr>
        <w:t>, та одна з власних АЗС по автомобільним дорогам повинна розташовуватися не далі:</w:t>
      </w:r>
    </w:p>
    <w:p w:rsidR="00C51888" w:rsidRPr="00A568A4" w:rsidRDefault="00FF44A9" w:rsidP="0022667B">
      <w:pPr>
        <w:pStyle w:val="20"/>
        <w:numPr>
          <w:ilvl w:val="0"/>
          <w:numId w:val="2"/>
        </w:numPr>
        <w:shd w:val="clear" w:color="auto" w:fill="auto"/>
        <w:tabs>
          <w:tab w:val="left" w:pos="192"/>
          <w:tab w:val="left" w:pos="851"/>
          <w:tab w:val="left" w:pos="1134"/>
        </w:tabs>
        <w:spacing w:after="0" w:line="240" w:lineRule="auto"/>
        <w:ind w:firstLine="709"/>
        <w:rPr>
          <w:i/>
          <w:sz w:val="24"/>
          <w:szCs w:val="24"/>
          <w:u w:val="single"/>
        </w:rPr>
      </w:pPr>
      <w:r>
        <w:rPr>
          <w:sz w:val="24"/>
          <w:szCs w:val="24"/>
          <w:lang w:eastAsia="uk-UA" w:bidi="uk-UA"/>
        </w:rPr>
        <w:t xml:space="preserve">2 (два) кілометра від місця розташування </w:t>
      </w:r>
      <w:r w:rsidR="002003DF">
        <w:rPr>
          <w:sz w:val="24"/>
          <w:szCs w:val="24"/>
          <w:lang w:eastAsia="uk-UA" w:bidi="uk-UA"/>
        </w:rPr>
        <w:t xml:space="preserve">Покупця а саме: м. Житомир </w:t>
      </w:r>
      <w:proofErr w:type="spellStart"/>
      <w:r w:rsidR="002003DF">
        <w:rPr>
          <w:sz w:val="24"/>
          <w:szCs w:val="24"/>
          <w:lang w:eastAsia="uk-UA" w:bidi="uk-UA"/>
        </w:rPr>
        <w:t>Козубського</w:t>
      </w:r>
      <w:proofErr w:type="spellEnd"/>
      <w:r w:rsidR="002003DF">
        <w:rPr>
          <w:sz w:val="24"/>
          <w:szCs w:val="24"/>
          <w:lang w:eastAsia="uk-UA" w:bidi="uk-UA"/>
        </w:rPr>
        <w:t>, 5.</w:t>
      </w:r>
      <w:r>
        <w:rPr>
          <w:sz w:val="24"/>
          <w:szCs w:val="24"/>
          <w:lang w:eastAsia="uk-UA" w:bidi="uk-UA"/>
        </w:rPr>
        <w:t xml:space="preserve"> </w:t>
      </w:r>
    </w:p>
    <w:p w:rsidR="00C51888" w:rsidRPr="00A568A4" w:rsidRDefault="00C51888" w:rsidP="0022667B">
      <w:pPr>
        <w:pStyle w:val="20"/>
        <w:shd w:val="clear" w:color="auto" w:fill="auto"/>
        <w:tabs>
          <w:tab w:val="left" w:pos="851"/>
          <w:tab w:val="left" w:pos="1134"/>
        </w:tabs>
        <w:spacing w:after="0" w:line="240" w:lineRule="auto"/>
        <w:ind w:firstLine="709"/>
        <w:rPr>
          <w:sz w:val="24"/>
          <w:szCs w:val="24"/>
        </w:rPr>
      </w:pPr>
      <w:r w:rsidRPr="00A568A4">
        <w:rPr>
          <w:sz w:val="24"/>
          <w:szCs w:val="24"/>
          <w:lang w:eastAsia="uk-UA" w:bidi="uk-UA"/>
        </w:rPr>
        <w:t xml:space="preserve">та згідно заявці </w:t>
      </w:r>
      <w:r w:rsidR="00154628" w:rsidRPr="00A568A4">
        <w:rPr>
          <w:sz w:val="24"/>
          <w:szCs w:val="24"/>
          <w:lang w:eastAsia="uk-UA" w:bidi="uk-UA"/>
        </w:rPr>
        <w:t>Покупця</w:t>
      </w:r>
      <w:r w:rsidRPr="00A568A4">
        <w:rPr>
          <w:sz w:val="24"/>
          <w:szCs w:val="24"/>
          <w:lang w:eastAsia="uk-UA" w:bidi="uk-UA"/>
        </w:rPr>
        <w:t xml:space="preserve"> по всій території, підконтрольній Україні (наявність розгалуженої мережі заправок), на яких буде здійснюватися видача товару, а саме:</w:t>
      </w:r>
      <w:r w:rsidR="00210C23" w:rsidRPr="00A568A4">
        <w:rPr>
          <w:sz w:val="24"/>
          <w:szCs w:val="24"/>
          <w:lang w:eastAsia="uk-UA" w:bidi="uk-UA"/>
        </w:rPr>
        <w:t xml:space="preserve"> </w:t>
      </w:r>
      <w:r w:rsidR="002003DF">
        <w:rPr>
          <w:sz w:val="24"/>
          <w:szCs w:val="24"/>
          <w:lang w:eastAsia="uk-UA" w:bidi="uk-UA"/>
        </w:rPr>
        <w:t>Бензин А-95, Бензин А-92, Дизельне паливо</w:t>
      </w:r>
      <w:r w:rsidRPr="00A568A4">
        <w:rPr>
          <w:i/>
          <w:sz w:val="24"/>
          <w:szCs w:val="24"/>
          <w:lang w:eastAsia="uk-UA" w:bidi="uk-UA"/>
        </w:rPr>
        <w:t>.</w:t>
      </w:r>
    </w:p>
    <w:p w:rsidR="00C51888" w:rsidRPr="00A568A4" w:rsidRDefault="00C51888" w:rsidP="00154628">
      <w:pPr>
        <w:pStyle w:val="20"/>
        <w:numPr>
          <w:ilvl w:val="1"/>
          <w:numId w:val="1"/>
        </w:numPr>
        <w:shd w:val="clear" w:color="auto" w:fill="auto"/>
        <w:tabs>
          <w:tab w:val="left" w:pos="412"/>
          <w:tab w:val="left" w:pos="851"/>
          <w:tab w:val="left" w:pos="1134"/>
        </w:tabs>
        <w:spacing w:after="0" w:line="240" w:lineRule="auto"/>
        <w:ind w:firstLine="709"/>
        <w:rPr>
          <w:sz w:val="24"/>
          <w:szCs w:val="24"/>
          <w:lang w:eastAsia="uk-UA" w:bidi="uk-UA"/>
        </w:rPr>
      </w:pPr>
      <w:r w:rsidRPr="00A568A4">
        <w:rPr>
          <w:sz w:val="24"/>
          <w:szCs w:val="24"/>
          <w:lang w:eastAsia="uk-UA" w:bidi="uk-UA"/>
        </w:rPr>
        <w:lastRenderedPageBreak/>
        <w:t>Передача нафтопродуктів Покупцю на АЗС Постачальника здійснюється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r>
      <w:r w:rsidR="005B6D1C" w:rsidRPr="00A568A4">
        <w:rPr>
          <w:sz w:val="24"/>
          <w:szCs w:val="24"/>
          <w:lang w:eastAsia="uk-UA" w:bidi="uk-UA"/>
        </w:rPr>
        <w:t xml:space="preserve"> </w:t>
      </w:r>
      <w:r w:rsidRPr="00A568A4">
        <w:rPr>
          <w:sz w:val="24"/>
          <w:szCs w:val="24"/>
          <w:lang w:eastAsia="uk-UA" w:bidi="uk-UA"/>
        </w:rPr>
        <w:t>№281/171/578/155 (надалі за текстом - Інструкція № 281/171/578/155), та Інструкції про порядок приймання, зберігання, відпуску та обліку газів вуглеводневих скраплених для комунально- побутового споживання та автомобільного транспорту, затвердженої Наказом Міністерства палива та енергетики України від 3 червня 2002 р. N 332 (надалі за текстом - Інструкція N 332).</w:t>
      </w:r>
    </w:p>
    <w:p w:rsidR="00C51888" w:rsidRPr="00A568A4" w:rsidRDefault="00C51888" w:rsidP="00154628">
      <w:pPr>
        <w:pStyle w:val="20"/>
        <w:numPr>
          <w:ilvl w:val="1"/>
          <w:numId w:val="1"/>
        </w:numPr>
        <w:shd w:val="clear" w:color="auto" w:fill="auto"/>
        <w:tabs>
          <w:tab w:val="left" w:pos="405"/>
          <w:tab w:val="left" w:pos="851"/>
          <w:tab w:val="left" w:pos="1134"/>
        </w:tabs>
        <w:spacing w:after="0" w:line="240" w:lineRule="auto"/>
        <w:ind w:firstLine="709"/>
        <w:rPr>
          <w:sz w:val="24"/>
          <w:szCs w:val="24"/>
          <w:lang w:eastAsia="uk-UA" w:bidi="uk-UA"/>
        </w:rPr>
      </w:pPr>
      <w:r w:rsidRPr="00A568A4">
        <w:rPr>
          <w:sz w:val="24"/>
          <w:szCs w:val="24"/>
          <w:lang w:eastAsia="uk-UA" w:bidi="uk-UA"/>
        </w:rPr>
        <w:t xml:space="preserve">Добовий ліміт </w:t>
      </w:r>
      <w:r w:rsidR="002003DF">
        <w:rPr>
          <w:sz w:val="24"/>
          <w:szCs w:val="24"/>
          <w:lang w:eastAsia="uk-UA" w:bidi="uk-UA"/>
        </w:rPr>
        <w:t>паливних талонів</w:t>
      </w:r>
      <w:r w:rsidRPr="00A568A4">
        <w:rPr>
          <w:sz w:val="24"/>
          <w:szCs w:val="24"/>
          <w:lang w:eastAsia="uk-UA" w:bidi="uk-UA"/>
        </w:rPr>
        <w:t xml:space="preserve"> на необхідну марку нафтопродуктів визначається відповідно до заявок Покупця.</w:t>
      </w:r>
    </w:p>
    <w:p w:rsidR="00154628" w:rsidRPr="00A568A4" w:rsidRDefault="009B2BD9" w:rsidP="00154628">
      <w:pPr>
        <w:pStyle w:val="20"/>
        <w:numPr>
          <w:ilvl w:val="1"/>
          <w:numId w:val="1"/>
        </w:numPr>
        <w:shd w:val="clear" w:color="auto" w:fill="auto"/>
        <w:tabs>
          <w:tab w:val="left" w:pos="405"/>
          <w:tab w:val="left" w:pos="851"/>
          <w:tab w:val="left" w:pos="1134"/>
        </w:tabs>
        <w:spacing w:after="0" w:line="240" w:lineRule="auto"/>
        <w:ind w:firstLine="709"/>
        <w:rPr>
          <w:sz w:val="24"/>
          <w:szCs w:val="24"/>
          <w:lang w:eastAsia="uk-UA" w:bidi="uk-UA"/>
        </w:rPr>
      </w:pPr>
      <w:r w:rsidRPr="00A568A4">
        <w:rPr>
          <w:sz w:val="24"/>
          <w:szCs w:val="24"/>
          <w:lang w:eastAsia="uk-UA" w:bidi="uk-UA"/>
        </w:rPr>
        <w:t xml:space="preserve">Покупець надає замовлення на поставку Товару факсимільним зв’язком або поштою із зазначенням найменування та кількості Товару, а Постачальник протягом 2-х банківських днів зобов’язаний надати </w:t>
      </w:r>
      <w:r w:rsidR="002003DF">
        <w:rPr>
          <w:sz w:val="24"/>
          <w:szCs w:val="24"/>
          <w:lang w:eastAsia="uk-UA" w:bidi="uk-UA"/>
        </w:rPr>
        <w:t>паливні талони</w:t>
      </w:r>
      <w:r w:rsidRPr="00A568A4">
        <w:rPr>
          <w:sz w:val="24"/>
          <w:szCs w:val="24"/>
          <w:lang w:eastAsia="uk-UA" w:bidi="uk-UA"/>
        </w:rPr>
        <w:t xml:space="preserve"> згідно замовлення. Передача товару здійснюється Покупцю цілодобово </w:t>
      </w:r>
      <w:r w:rsidR="002003DF">
        <w:rPr>
          <w:sz w:val="24"/>
          <w:szCs w:val="24"/>
          <w:lang w:eastAsia="uk-UA" w:bidi="uk-UA"/>
        </w:rPr>
        <w:t>паливними талонами</w:t>
      </w:r>
      <w:r w:rsidR="00154628" w:rsidRPr="00A568A4">
        <w:rPr>
          <w:sz w:val="24"/>
          <w:szCs w:val="24"/>
          <w:lang w:eastAsia="uk-UA" w:bidi="uk-UA"/>
        </w:rPr>
        <w:t xml:space="preserve"> </w:t>
      </w:r>
      <w:r w:rsidRPr="00A568A4">
        <w:rPr>
          <w:sz w:val="24"/>
          <w:szCs w:val="24"/>
          <w:lang w:eastAsia="uk-UA" w:bidi="uk-UA"/>
        </w:rPr>
        <w:t>Постачальника, що є документом обов’язкової звітності і підставою для відвантаження Товару з АЗС Покупцю</w:t>
      </w:r>
      <w:r w:rsidR="002003DF">
        <w:rPr>
          <w:sz w:val="24"/>
          <w:szCs w:val="24"/>
          <w:lang w:eastAsia="uk-UA" w:bidi="uk-UA"/>
        </w:rPr>
        <w:t>.</w:t>
      </w:r>
    </w:p>
    <w:p w:rsidR="00F67D16" w:rsidRPr="00A568A4" w:rsidRDefault="009B2BD9" w:rsidP="00500B6A">
      <w:pPr>
        <w:pStyle w:val="20"/>
        <w:numPr>
          <w:ilvl w:val="1"/>
          <w:numId w:val="1"/>
        </w:numPr>
        <w:shd w:val="clear" w:color="auto" w:fill="auto"/>
        <w:tabs>
          <w:tab w:val="left" w:pos="405"/>
          <w:tab w:val="left" w:pos="709"/>
          <w:tab w:val="left" w:pos="851"/>
          <w:tab w:val="left" w:pos="1134"/>
          <w:tab w:val="left" w:pos="1276"/>
          <w:tab w:val="left" w:pos="1418"/>
        </w:tabs>
        <w:spacing w:after="0" w:line="240" w:lineRule="auto"/>
        <w:ind w:firstLine="709"/>
        <w:rPr>
          <w:sz w:val="24"/>
          <w:szCs w:val="24"/>
          <w:lang w:eastAsia="uk-UA" w:bidi="uk-UA"/>
        </w:rPr>
      </w:pPr>
      <w:r w:rsidRPr="00A568A4">
        <w:rPr>
          <w:sz w:val="24"/>
          <w:szCs w:val="24"/>
          <w:lang w:eastAsia="uk-UA" w:bidi="uk-UA"/>
        </w:rPr>
        <w:t xml:space="preserve"> Для отримання Товару (заправки пальним транспортного засобу на АЗС) водій пред’являє оператору АЗС </w:t>
      </w:r>
      <w:r w:rsidR="002003DF">
        <w:rPr>
          <w:sz w:val="24"/>
          <w:szCs w:val="24"/>
          <w:lang w:eastAsia="uk-UA" w:bidi="uk-UA"/>
        </w:rPr>
        <w:t>паливний талон</w:t>
      </w:r>
      <w:r w:rsidRPr="00A568A4">
        <w:rPr>
          <w:sz w:val="24"/>
          <w:szCs w:val="24"/>
          <w:lang w:eastAsia="uk-UA" w:bidi="uk-UA"/>
        </w:rPr>
        <w:t>. Оператор АЗС здійснює відповідну</w:t>
      </w:r>
      <w:r w:rsidR="00154628" w:rsidRPr="00A568A4">
        <w:rPr>
          <w:sz w:val="24"/>
          <w:szCs w:val="24"/>
          <w:lang w:eastAsia="uk-UA" w:bidi="uk-UA"/>
        </w:rPr>
        <w:t xml:space="preserve"> їх</w:t>
      </w:r>
      <w:r w:rsidRPr="00A568A4">
        <w:rPr>
          <w:sz w:val="24"/>
          <w:szCs w:val="24"/>
          <w:lang w:eastAsia="uk-UA" w:bidi="uk-UA"/>
        </w:rPr>
        <w:t xml:space="preserve"> ідентифікацію і на підставі цього, здійснює відпуск Товару відповідної марки та кількості. При відпуску Товару, </w:t>
      </w:r>
      <w:r w:rsidR="002003DF">
        <w:rPr>
          <w:sz w:val="24"/>
          <w:szCs w:val="24"/>
          <w:lang w:eastAsia="uk-UA" w:bidi="uk-UA"/>
        </w:rPr>
        <w:t>паливний талон</w:t>
      </w:r>
      <w:r w:rsidR="00154628" w:rsidRPr="00A568A4">
        <w:rPr>
          <w:sz w:val="24"/>
          <w:szCs w:val="24"/>
          <w:lang w:eastAsia="uk-UA" w:bidi="uk-UA"/>
        </w:rPr>
        <w:t xml:space="preserve"> </w:t>
      </w:r>
      <w:r w:rsidRPr="00A568A4">
        <w:rPr>
          <w:sz w:val="24"/>
          <w:szCs w:val="24"/>
          <w:lang w:eastAsia="uk-UA" w:bidi="uk-UA"/>
        </w:rPr>
        <w:t>залишається у оператора</w:t>
      </w:r>
      <w:r w:rsidR="00F67D16" w:rsidRPr="00A568A4">
        <w:rPr>
          <w:sz w:val="24"/>
          <w:szCs w:val="24"/>
          <w:lang w:eastAsia="uk-UA" w:bidi="uk-UA"/>
        </w:rPr>
        <w:t>.</w:t>
      </w:r>
      <w:r w:rsidRPr="00A568A4">
        <w:rPr>
          <w:sz w:val="24"/>
          <w:szCs w:val="24"/>
          <w:lang w:eastAsia="uk-UA" w:bidi="uk-UA"/>
        </w:rPr>
        <w:t xml:space="preserve"> </w:t>
      </w:r>
    </w:p>
    <w:p w:rsidR="00F67D16" w:rsidRPr="00A568A4" w:rsidRDefault="009B2BD9" w:rsidP="00500B6A">
      <w:pPr>
        <w:pStyle w:val="20"/>
        <w:numPr>
          <w:ilvl w:val="1"/>
          <w:numId w:val="1"/>
        </w:numPr>
        <w:shd w:val="clear" w:color="auto" w:fill="auto"/>
        <w:tabs>
          <w:tab w:val="left" w:pos="405"/>
          <w:tab w:val="left" w:pos="709"/>
          <w:tab w:val="left" w:pos="851"/>
          <w:tab w:val="left" w:pos="1134"/>
          <w:tab w:val="left" w:pos="1276"/>
          <w:tab w:val="left" w:pos="1418"/>
        </w:tabs>
        <w:spacing w:after="0" w:line="240" w:lineRule="auto"/>
        <w:ind w:firstLine="709"/>
        <w:rPr>
          <w:sz w:val="24"/>
          <w:szCs w:val="24"/>
          <w:lang w:eastAsia="uk-UA" w:bidi="uk-UA"/>
        </w:rPr>
      </w:pPr>
      <w:r w:rsidRPr="00A568A4">
        <w:rPr>
          <w:sz w:val="24"/>
          <w:szCs w:val="24"/>
          <w:lang w:eastAsia="uk-UA" w:bidi="uk-UA"/>
        </w:rPr>
        <w:t xml:space="preserve">Постачальник зобов'язується при поставці Товару, на вимогу Покупця пред’явити паспорт якості на Товар або належним чином завірену його копію та Сертифікат відповідності (сертифікат визнання). </w:t>
      </w:r>
    </w:p>
    <w:p w:rsidR="00F67D16" w:rsidRPr="00A568A4" w:rsidRDefault="00F67D16" w:rsidP="00F67D16">
      <w:pPr>
        <w:pStyle w:val="20"/>
        <w:shd w:val="clear" w:color="auto" w:fill="auto"/>
        <w:tabs>
          <w:tab w:val="left" w:pos="405"/>
          <w:tab w:val="left" w:pos="851"/>
          <w:tab w:val="left" w:pos="1134"/>
          <w:tab w:val="left" w:pos="1418"/>
        </w:tabs>
        <w:spacing w:after="0" w:line="240" w:lineRule="auto"/>
        <w:ind w:left="709"/>
        <w:rPr>
          <w:sz w:val="24"/>
          <w:szCs w:val="24"/>
          <w:lang w:eastAsia="uk-UA" w:bidi="uk-UA"/>
        </w:rPr>
      </w:pPr>
    </w:p>
    <w:p w:rsidR="00C51888" w:rsidRPr="00A568A4" w:rsidRDefault="00257A6F" w:rsidP="001707A8">
      <w:pPr>
        <w:pStyle w:val="31"/>
        <w:numPr>
          <w:ilvl w:val="0"/>
          <w:numId w:val="1"/>
        </w:numPr>
        <w:shd w:val="clear" w:color="auto" w:fill="auto"/>
        <w:tabs>
          <w:tab w:val="left" w:pos="3731"/>
        </w:tabs>
        <w:spacing w:before="0" w:line="240" w:lineRule="auto"/>
        <w:ind w:left="3460"/>
        <w:rPr>
          <w:sz w:val="24"/>
          <w:szCs w:val="24"/>
        </w:rPr>
      </w:pPr>
      <w:r w:rsidRPr="00A568A4">
        <w:rPr>
          <w:sz w:val="24"/>
          <w:szCs w:val="24"/>
          <w:lang w:eastAsia="uk-UA" w:bidi="uk-UA"/>
        </w:rPr>
        <w:t>ЯКІСТЬ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Постачальник повинен поставити (передати) Покупцю Товар, якість якого відповідає умовам діючих стандартів і норм, та умовам технічних вимог. Постачальник гарантує, що якість Товару відповідає затвердженим нормам якості для Товару даного виду, стандартам, діючим на момент укладання даного договору, та не може бути гіршою за технічні вимоги до Товару, які були задекларовані Замовником.</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Якість Товару обов’язково підтверджується сертифікатом якості/відповідності. У разі невідповідності Товару державним стандартам, технічним вимогам та/або умовам даного Договору Покупець має право відмовитись від прийняття Товару (або повернути Постачальнику неякісний Товар), а якщо Товар вже оплачений Покупцем – вимагати повернення сплаченої суми від Постачальника. Постачальник відповідає за всі недоліки Товару, які не могли бути виявлені Покупцем під час прийому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Покупець має право пред’явити претензії Постачальнику по невідповідності якості поставленого Товару. При виявленні невідповідності якості Товару, його скритих дефектів або непридатності Товару протягом п’яти календарних днів складається двосторонній акт за участю уповноваженого представника Постачальника. У разі нез’явлення представника Постачальника для складання двостороннього акту, здійснюється експертиза Товару.</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У випадку, якщо в результаті лабораторного аналізу, проведеного з ініціативи Покупця, буде встановлено, що паливо не відповідає стандартам, технічним умовам, Постачальник надає Покупцю безоплатно паливо належної якості в обсязі поставленого раніше неякісного палива, який узгоджується Сторонами у відповідному акті,  протягом 3-х робочих днів з дня підписання такого акту, або в інший термін, узгоджений сторонами у цьому акті.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Для виконання умов Договору Сторони домовились, що неякісний Товар — це </w:t>
      </w:r>
      <w:r w:rsidRPr="00A568A4">
        <w:rPr>
          <w:sz w:val="24"/>
          <w:szCs w:val="24"/>
          <w:lang w:eastAsia="uk-UA" w:bidi="uk-UA"/>
        </w:rPr>
        <w:lastRenderedPageBreak/>
        <w:t>Товар, який не відповідає за своїми властивостями вимогам Покупця, встановленим нормам і стандартам, та який Покупець не може використовувати в повній мірі за прямим його призначенням у своїй господарській діяльності.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Покупець має право в односторонньому порядку відмовитися від придбання всього або частини Товару шляхом направлення Постачальнику відповідного повідомлення з переліком Товару, від поставки якого він відмовляється, не пізніше 3 робочих днів до дати постачання Товару, зазначеного у повідомленні.</w:t>
      </w:r>
    </w:p>
    <w:p w:rsidR="00206EBE" w:rsidRPr="00A568A4" w:rsidRDefault="00206EBE" w:rsidP="00206EBE">
      <w:pPr>
        <w:pStyle w:val="20"/>
        <w:numPr>
          <w:ilvl w:val="1"/>
          <w:numId w:val="1"/>
        </w:numPr>
        <w:shd w:val="clear" w:color="auto" w:fill="auto"/>
        <w:tabs>
          <w:tab w:val="left" w:pos="405"/>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 Разом с повідомленням Покупець  направляє Постачальнику проект Додаткової угоди до Договору про його розірвання  (зменшення обсягів закупівлі Товару, ціни Договору), яку Постачальник зобов'язаний підписати та протягом 3-х робочих днів направити Покупцю</w:t>
      </w:r>
    </w:p>
    <w:p w:rsidR="00C51888" w:rsidRPr="00A568A4" w:rsidRDefault="00C51888" w:rsidP="00206EBE">
      <w:pPr>
        <w:pStyle w:val="20"/>
        <w:numPr>
          <w:ilvl w:val="1"/>
          <w:numId w:val="1"/>
        </w:numPr>
        <w:shd w:val="clear" w:color="auto" w:fill="auto"/>
        <w:tabs>
          <w:tab w:val="left" w:pos="412"/>
          <w:tab w:val="left" w:pos="851"/>
          <w:tab w:val="left" w:pos="1134"/>
          <w:tab w:val="left" w:pos="1418"/>
        </w:tabs>
        <w:spacing w:after="0" w:line="240" w:lineRule="auto"/>
        <w:ind w:firstLine="709"/>
        <w:rPr>
          <w:sz w:val="24"/>
          <w:szCs w:val="24"/>
          <w:lang w:eastAsia="uk-UA" w:bidi="uk-UA"/>
        </w:rPr>
      </w:pPr>
      <w:r w:rsidRPr="00A568A4">
        <w:rPr>
          <w:sz w:val="24"/>
          <w:szCs w:val="24"/>
          <w:lang w:eastAsia="uk-UA" w:bidi="uk-UA"/>
        </w:rPr>
        <w:t xml:space="preserve">Постачальник відповідно до умов п. 5.4. цього Договору зобов'язаний передати Покупцеві, без додаткової оплати, документи які стосуються Товару, в тому числі, технічні умови, паспорта, технічну документацію, за якою виробляється не стандартизований Товар, та іншу необхідну документацію, </w:t>
      </w:r>
      <w:r w:rsidR="002003DF">
        <w:rPr>
          <w:sz w:val="24"/>
          <w:szCs w:val="24"/>
          <w:lang w:eastAsia="uk-UA" w:bidi="uk-UA"/>
        </w:rPr>
        <w:t>паливні талони</w:t>
      </w:r>
      <w:r w:rsidRPr="00A568A4">
        <w:rPr>
          <w:sz w:val="24"/>
          <w:szCs w:val="24"/>
          <w:lang w:eastAsia="uk-UA" w:bidi="uk-UA"/>
        </w:rPr>
        <w:t>.</w:t>
      </w:r>
    </w:p>
    <w:p w:rsidR="00C51888" w:rsidRPr="00A568A4" w:rsidRDefault="00C51888" w:rsidP="001707A8">
      <w:pPr>
        <w:spacing w:after="0" w:line="240" w:lineRule="auto"/>
        <w:jc w:val="both"/>
        <w:rPr>
          <w:rFonts w:ascii="Times New Roman" w:hAnsi="Times New Roman" w:cs="Times New Roman"/>
          <w:sz w:val="24"/>
          <w:szCs w:val="24"/>
          <w:lang w:val="ru-RU"/>
        </w:rPr>
      </w:pPr>
    </w:p>
    <w:p w:rsidR="00E45602" w:rsidRPr="00A568A4" w:rsidRDefault="00E45602" w:rsidP="001707A8">
      <w:pPr>
        <w:pStyle w:val="31"/>
        <w:numPr>
          <w:ilvl w:val="0"/>
          <w:numId w:val="1"/>
        </w:numPr>
        <w:shd w:val="clear" w:color="auto" w:fill="auto"/>
        <w:tabs>
          <w:tab w:val="left" w:pos="3341"/>
        </w:tabs>
        <w:spacing w:before="0" w:line="240" w:lineRule="auto"/>
        <w:ind w:left="3080"/>
        <w:rPr>
          <w:sz w:val="24"/>
          <w:szCs w:val="24"/>
        </w:rPr>
      </w:pPr>
      <w:r w:rsidRPr="00A568A4">
        <w:rPr>
          <w:sz w:val="24"/>
          <w:szCs w:val="24"/>
          <w:lang w:eastAsia="uk-UA" w:bidi="uk-UA"/>
        </w:rPr>
        <w:t>У</w:t>
      </w:r>
      <w:r w:rsidR="00257A6F" w:rsidRPr="00A568A4">
        <w:rPr>
          <w:sz w:val="24"/>
          <w:szCs w:val="24"/>
          <w:lang w:eastAsia="uk-UA" w:bidi="uk-UA"/>
        </w:rPr>
        <w:t>МОВИ І СТРОКИ ПОСТАВКИ</w:t>
      </w:r>
    </w:p>
    <w:p w:rsidR="00E45602" w:rsidRPr="00A568A4" w:rsidRDefault="00E45602" w:rsidP="00500B6A">
      <w:pPr>
        <w:pStyle w:val="20"/>
        <w:numPr>
          <w:ilvl w:val="1"/>
          <w:numId w:val="1"/>
        </w:numPr>
        <w:shd w:val="clear" w:color="auto" w:fill="auto"/>
        <w:tabs>
          <w:tab w:val="left" w:pos="408"/>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Зобов'язання Постачальника щодо поставки (передачі) Товару Покупцеві вважається виконаним з моменту передачі всієї партії Товару Покупцю в пункті призначення, зазначеному в </w:t>
      </w:r>
      <w:r w:rsidR="00500B6A" w:rsidRPr="00A568A4">
        <w:rPr>
          <w:sz w:val="24"/>
          <w:szCs w:val="24"/>
          <w:lang w:eastAsia="uk-UA" w:bidi="uk-UA"/>
        </w:rPr>
        <w:t>цьому</w:t>
      </w:r>
      <w:r w:rsidRPr="00A568A4">
        <w:rPr>
          <w:sz w:val="24"/>
          <w:szCs w:val="24"/>
          <w:lang w:eastAsia="uk-UA" w:bidi="uk-UA"/>
        </w:rPr>
        <w:t xml:space="preserve"> Договор</w:t>
      </w:r>
      <w:r w:rsidR="00500B6A" w:rsidRPr="00A568A4">
        <w:rPr>
          <w:sz w:val="24"/>
          <w:szCs w:val="24"/>
          <w:lang w:eastAsia="uk-UA" w:bidi="uk-UA"/>
        </w:rPr>
        <w:t>і</w:t>
      </w:r>
      <w:r w:rsidRPr="00A568A4">
        <w:rPr>
          <w:sz w:val="24"/>
          <w:szCs w:val="24"/>
          <w:lang w:eastAsia="uk-UA" w:bidi="uk-UA"/>
        </w:rPr>
        <w:t xml:space="preserve">. Дата поставки і момент переходу права власності на Товар від Постачальника до Покупця визначається умовами </w:t>
      </w:r>
      <w:r w:rsidR="00500B6A" w:rsidRPr="00A568A4">
        <w:rPr>
          <w:sz w:val="24"/>
          <w:szCs w:val="24"/>
          <w:lang w:eastAsia="uk-UA" w:bidi="uk-UA"/>
        </w:rPr>
        <w:t>Д</w:t>
      </w:r>
      <w:r w:rsidRPr="00A568A4">
        <w:rPr>
          <w:sz w:val="24"/>
          <w:szCs w:val="24"/>
          <w:lang w:eastAsia="uk-UA" w:bidi="uk-UA"/>
        </w:rPr>
        <w:t>оговору.</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Постачальник забезпечує поставку першої партії товару у кількості не менше </w:t>
      </w:r>
      <w:r w:rsidRPr="00E80F54">
        <w:rPr>
          <w:sz w:val="24"/>
          <w:szCs w:val="24"/>
          <w:lang w:eastAsia="uk-UA" w:bidi="uk-UA"/>
        </w:rPr>
        <w:t>5%</w:t>
      </w:r>
      <w:r w:rsidRPr="00A568A4">
        <w:rPr>
          <w:sz w:val="24"/>
          <w:szCs w:val="24"/>
          <w:lang w:eastAsia="uk-UA" w:bidi="uk-UA"/>
        </w:rPr>
        <w:t xml:space="preserve"> від загальної кількості Товару одразу після укладання сторонами договору. Наступна кількість партії та строки поставки Товару буде зазначатися в заявках Покупця. Вартість товару, отриманого Покупцем зміні не підлягає.</w:t>
      </w:r>
    </w:p>
    <w:p w:rsidR="00ED52D6"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Приймання Товару по кількості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w:t>
      </w:r>
      <w:r w:rsidR="00ED52D6" w:rsidRPr="00A568A4">
        <w:rPr>
          <w:sz w:val="24"/>
          <w:szCs w:val="24"/>
          <w:lang w:eastAsia="uk-UA" w:bidi="uk-UA"/>
        </w:rPr>
        <w:t>У і ГОСТ для даного виду Товару.</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Приймання Товару за якістю проводиться одним з наступних способів, що обираються Покупцем:</w:t>
      </w:r>
    </w:p>
    <w:p w:rsidR="00E45602" w:rsidRPr="00A568A4" w:rsidRDefault="00E45602" w:rsidP="00500B6A">
      <w:pPr>
        <w:pStyle w:val="20"/>
        <w:numPr>
          <w:ilvl w:val="0"/>
          <w:numId w:val="2"/>
        </w:numPr>
        <w:shd w:val="clear" w:color="auto" w:fill="auto"/>
        <w:tabs>
          <w:tab w:val="left" w:pos="199"/>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відповідно до вимог Інструкції “Про порядок приймання, транспортування, зберігання, відпустки й обліку нафти й нафтопродуктів на підприємствах і в організаціях України", затвердженої наказом Міністерства палива й енергетики України, Міністерства економіки України</w:t>
      </w:r>
      <w:r w:rsidR="000344C9" w:rsidRPr="00A568A4">
        <w:rPr>
          <w:sz w:val="24"/>
          <w:szCs w:val="24"/>
          <w:lang w:eastAsia="uk-UA" w:bidi="uk-UA"/>
        </w:rPr>
        <w:t>,</w:t>
      </w:r>
      <w:r w:rsidRPr="00A568A4">
        <w:rPr>
          <w:sz w:val="24"/>
          <w:szCs w:val="24"/>
          <w:lang w:eastAsia="uk-UA" w:bidi="uk-UA"/>
        </w:rPr>
        <w:t xml:space="preserve"> Міністерства транспорту й зв'язку України, Державного комітету України з питань технічного регулювання й споживчої політики від 20.05.2008р. № 281/171/578/155:.</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-за участю незалежної експертної організації, залученої Покупцем.</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якщо актом незалежної експертної організації підтверджується невідповідність поставленого Товару умовам даного Договору. Постачальник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постачальником після закінчення трьох робочих днів з моменту його відправлення Покупцем за адресою Постачальника, вказаною в цьому Договорі.</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Постачальник не пізніше початку поставки Товару зобов'язаний надати Покупцю оригінали наступних документів, оформлених відповідно до умов цього Договору: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Рахунок на оплату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Видаткова накладна:</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Сертифікат якості (якщо передбачений для даного виду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 xml:space="preserve">Акт прийому-передачі Товару (в 2-х примірниках), оформлений з боку </w:t>
      </w:r>
      <w:r w:rsidRPr="00A568A4">
        <w:rPr>
          <w:sz w:val="24"/>
          <w:szCs w:val="24"/>
          <w:lang w:eastAsia="uk-UA" w:bidi="uk-UA"/>
        </w:rPr>
        <w:lastRenderedPageBreak/>
        <w:t>Постачальника;</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-Інші документи, якщо чинне законодавство України передбачає їх оформлення на даний вид Товару;</w:t>
      </w:r>
    </w:p>
    <w:p w:rsidR="00E45602" w:rsidRPr="00A568A4" w:rsidRDefault="00E45602" w:rsidP="00500B6A">
      <w:pPr>
        <w:pStyle w:val="20"/>
        <w:numPr>
          <w:ilvl w:val="0"/>
          <w:numId w:val="2"/>
        </w:numPr>
        <w:shd w:val="clear" w:color="auto" w:fill="auto"/>
        <w:tabs>
          <w:tab w:val="left" w:pos="19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перелік заправок, адреса (в відповідності вимогам покупця як Замовника)</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Постачальник зобов'язаний надати Покупцю податкову накладну на всю суму виниклих у Постачальника податкових зобов'язань в день виникнення податкових зобов'язань з ПДВ.</w:t>
      </w:r>
    </w:p>
    <w:p w:rsidR="00E45602" w:rsidRPr="00A568A4" w:rsidRDefault="00E45602" w:rsidP="00500B6A">
      <w:pPr>
        <w:pStyle w:val="20"/>
        <w:shd w:val="clear" w:color="auto" w:fill="auto"/>
        <w:tabs>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якщо внаслідок порушення Постачальником встановлених чинним законодавством вимог до форми, порядку заповнення та / або реєстрації податкової накладної, Покупець втратить право на включення до податкового кредиту суми податку на додану вартість, зазначеної в податковій накладній, Постачальник зобов'язаний відшкодувати Покупцю всі пов'язані з таким порушенням збитки протягом трьох робочих днів з моменту направлення йому відповідного повідомлення Покупця або в інший термін, узгоджений Сторонами.</w:t>
      </w:r>
    </w:p>
    <w:p w:rsidR="00E45602" w:rsidRPr="00A568A4" w:rsidRDefault="00E45602" w:rsidP="00500B6A">
      <w:pPr>
        <w:pStyle w:val="20"/>
        <w:numPr>
          <w:ilvl w:val="1"/>
          <w:numId w:val="1"/>
        </w:numPr>
        <w:shd w:val="clear" w:color="auto" w:fill="auto"/>
        <w:tabs>
          <w:tab w:val="left" w:pos="405"/>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У разі порушення Постачальником умови про термін поставки більш ніж на 15 (п'ятнадцять) календарних днів, Покупець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 збитків.</w:t>
      </w:r>
    </w:p>
    <w:p w:rsidR="00E45602" w:rsidRPr="00A568A4" w:rsidRDefault="00E45602" w:rsidP="00500B6A">
      <w:pPr>
        <w:pStyle w:val="20"/>
        <w:numPr>
          <w:ilvl w:val="1"/>
          <w:numId w:val="1"/>
        </w:numPr>
        <w:shd w:val="clear" w:color="auto" w:fill="auto"/>
        <w:tabs>
          <w:tab w:val="left" w:pos="412"/>
          <w:tab w:val="left" w:pos="851"/>
          <w:tab w:val="left" w:pos="993"/>
          <w:tab w:val="left" w:pos="1276"/>
          <w:tab w:val="left" w:pos="1418"/>
        </w:tabs>
        <w:spacing w:after="0" w:line="240" w:lineRule="auto"/>
        <w:ind w:firstLine="709"/>
        <w:rPr>
          <w:sz w:val="24"/>
          <w:szCs w:val="24"/>
        </w:rPr>
      </w:pPr>
      <w:r w:rsidRPr="00A568A4">
        <w:rPr>
          <w:sz w:val="24"/>
          <w:szCs w:val="24"/>
          <w:lang w:eastAsia="uk-UA" w:bidi="uk-UA"/>
        </w:rPr>
        <w:t>Протягом 5 (п'яти) робочих днів з моменту підписання цього договору Постачальник зобов'язується направити Покупцю належним чином завірені копії документів, що підтверджують повноваження осіб, які уповноважені підписувати Додатки, додаткові угоди до цього договору, акти, товаросупровідні документи та рахунки-фактури (для керівника - документ про призначення на посаду керівника, для головного бухгалтера - наказ про призначення на посаду головного бухгалтера, для інших осіб - наказ (інший розпорядчий документ) по організації, довіреності від організації), а також надати завірені організацією зразки підписів вищевказаних осіб. У разі зміни переліку осіб, які мають вищезазначені повноваження. Постачальник зобов'язується негайно повідомити про це Покупця і надати зазначені в цьому абзаці документи щодо зазначених осіб.</w:t>
      </w:r>
    </w:p>
    <w:p w:rsidR="00EB2599" w:rsidRPr="00A568A4" w:rsidRDefault="00EB2599" w:rsidP="001707A8">
      <w:pPr>
        <w:pStyle w:val="20"/>
        <w:shd w:val="clear" w:color="auto" w:fill="auto"/>
        <w:tabs>
          <w:tab w:val="left" w:pos="412"/>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284"/>
        </w:tabs>
        <w:spacing w:before="0" w:line="240" w:lineRule="auto"/>
        <w:ind w:left="3020"/>
        <w:rPr>
          <w:sz w:val="24"/>
          <w:szCs w:val="24"/>
        </w:rPr>
      </w:pPr>
      <w:r w:rsidRPr="00A568A4">
        <w:rPr>
          <w:sz w:val="24"/>
          <w:szCs w:val="24"/>
          <w:lang w:eastAsia="uk-UA" w:bidi="uk-UA"/>
        </w:rPr>
        <w:t>ВІДПОВІДАЛЬНІСТЬ СТОРІН</w:t>
      </w:r>
    </w:p>
    <w:p w:rsidR="00F27B13" w:rsidRPr="00A568A4" w:rsidRDefault="00F27B13" w:rsidP="00500B6A">
      <w:pPr>
        <w:pStyle w:val="20"/>
        <w:numPr>
          <w:ilvl w:val="1"/>
          <w:numId w:val="1"/>
        </w:numPr>
        <w:shd w:val="clear" w:color="auto" w:fill="auto"/>
        <w:tabs>
          <w:tab w:val="left" w:pos="405"/>
          <w:tab w:val="left" w:pos="1134"/>
        </w:tabs>
        <w:spacing w:after="0" w:line="240" w:lineRule="auto"/>
        <w:ind w:firstLine="709"/>
        <w:rPr>
          <w:sz w:val="24"/>
          <w:szCs w:val="24"/>
        </w:rPr>
      </w:pPr>
      <w:r w:rsidRPr="00A568A4">
        <w:rPr>
          <w:sz w:val="24"/>
          <w:szCs w:val="24"/>
          <w:lang w:eastAsia="uk-UA" w:bidi="uk-UA"/>
        </w:rPr>
        <w:t>У разі прострочення поставки Товару, заміни Товару, Постачальник зобов'язаний сплатити неустойку в розмірі 0.1% загальної ціни Товару, за кожен календарний день прострочення.</w:t>
      </w:r>
    </w:p>
    <w:p w:rsidR="00F27B13" w:rsidRPr="00A568A4" w:rsidRDefault="00F27B13" w:rsidP="00500B6A">
      <w:pPr>
        <w:pStyle w:val="20"/>
        <w:numPr>
          <w:ilvl w:val="1"/>
          <w:numId w:val="1"/>
        </w:numPr>
        <w:shd w:val="clear" w:color="auto" w:fill="auto"/>
        <w:tabs>
          <w:tab w:val="left" w:pos="415"/>
          <w:tab w:val="left" w:pos="1134"/>
        </w:tabs>
        <w:spacing w:after="0" w:line="240" w:lineRule="auto"/>
        <w:ind w:firstLine="709"/>
        <w:rPr>
          <w:sz w:val="24"/>
          <w:szCs w:val="24"/>
        </w:rPr>
      </w:pPr>
      <w:r w:rsidRPr="00A568A4">
        <w:rPr>
          <w:sz w:val="24"/>
          <w:szCs w:val="24"/>
          <w:lang w:eastAsia="uk-UA" w:bidi="uk-UA"/>
        </w:rPr>
        <w:t xml:space="preserve">У разі, якщо прострочення в поставці </w:t>
      </w:r>
      <w:r w:rsidRPr="00A568A4">
        <w:rPr>
          <w:sz w:val="24"/>
          <w:szCs w:val="24"/>
          <w:lang w:val="ru-RU" w:eastAsia="ru-RU" w:bidi="ru-RU"/>
        </w:rPr>
        <w:t xml:space="preserve">(недопоставки) </w:t>
      </w:r>
      <w:r w:rsidRPr="00A568A4">
        <w:rPr>
          <w:sz w:val="24"/>
          <w:szCs w:val="24"/>
          <w:lang w:eastAsia="uk-UA" w:bidi="uk-UA"/>
        </w:rPr>
        <w:t>Товару перевищить 20 (Двадцять) календарних днів, Постачальник сплачує Покупцю штраф у розмірі 10% загальної вартості Товару, а також відшкодування всіх понесених Покупцем збитків.</w:t>
      </w:r>
    </w:p>
    <w:p w:rsidR="00F27B13" w:rsidRPr="00A568A4" w:rsidRDefault="00F27B13" w:rsidP="00500B6A">
      <w:pPr>
        <w:pStyle w:val="20"/>
        <w:numPr>
          <w:ilvl w:val="1"/>
          <w:numId w:val="1"/>
        </w:numPr>
        <w:shd w:val="clear" w:color="auto" w:fill="auto"/>
        <w:tabs>
          <w:tab w:val="left" w:pos="412"/>
          <w:tab w:val="left" w:pos="1134"/>
        </w:tabs>
        <w:spacing w:after="0" w:line="240" w:lineRule="auto"/>
        <w:ind w:firstLine="709"/>
        <w:rPr>
          <w:sz w:val="24"/>
          <w:szCs w:val="24"/>
        </w:rPr>
      </w:pPr>
      <w:r w:rsidRPr="00A568A4">
        <w:rPr>
          <w:sz w:val="24"/>
          <w:szCs w:val="24"/>
          <w:lang w:eastAsia="uk-UA" w:bidi="uk-UA"/>
        </w:rPr>
        <w:t xml:space="preserve">У разі порушення Постачальником терміну надання документації на Товар </w:t>
      </w:r>
      <w:r w:rsidR="00500B6A" w:rsidRPr="00A568A4">
        <w:rPr>
          <w:sz w:val="24"/>
          <w:szCs w:val="24"/>
          <w:lang w:eastAsia="uk-UA" w:bidi="uk-UA"/>
        </w:rPr>
        <w:t>передбаченої умовами</w:t>
      </w:r>
      <w:r w:rsidRPr="00A568A4">
        <w:rPr>
          <w:sz w:val="24"/>
          <w:szCs w:val="24"/>
          <w:lang w:eastAsia="uk-UA" w:bidi="uk-UA"/>
        </w:rPr>
        <w:t xml:space="preserve"> Договору, а також порушення відповідних вимог до форми чи змісту документації, Товар вважається поставленим з порушенням комплектності. При цьому Постачальник на вимогу Покупця, сплачує Покупцеві неустойку в розмірі 0,1% від вартості Товару, за кожен день прострочення до моменту надання Покупцеві документації, що відповідає вимогам цього Договору.</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rPr>
      </w:pPr>
      <w:r w:rsidRPr="00A568A4">
        <w:rPr>
          <w:sz w:val="24"/>
          <w:szCs w:val="24"/>
          <w:lang w:eastAsia="uk-UA" w:bidi="uk-UA"/>
        </w:rPr>
        <w:t>Сплата неустойки, пені, штрафу та</w:t>
      </w:r>
      <w:r w:rsidR="00500B6A" w:rsidRPr="00A568A4">
        <w:rPr>
          <w:sz w:val="24"/>
          <w:szCs w:val="24"/>
          <w:lang w:eastAsia="uk-UA" w:bidi="uk-UA"/>
        </w:rPr>
        <w:t>/</w:t>
      </w:r>
      <w:r w:rsidRPr="00A568A4">
        <w:rPr>
          <w:sz w:val="24"/>
          <w:szCs w:val="24"/>
          <w:lang w:eastAsia="uk-UA" w:bidi="uk-UA"/>
        </w:rPr>
        <w:t>або відшкодування збитків/витрат не звільняє Сторони від виконання своїх зобов'язань за цим Договором.</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rPr>
      </w:pPr>
      <w:r w:rsidRPr="00A568A4">
        <w:rPr>
          <w:sz w:val="24"/>
          <w:szCs w:val="24"/>
          <w:lang w:eastAsia="uk-UA" w:bidi="uk-UA"/>
        </w:rPr>
        <w:t>У разі поставки Товару неналежної якості Постачальник сплачує Покупцю неустойку в розмірі 20% від вартості Товару неналежної якості та сплачує збитки завдані товаром неналежної якості, що підтверджується дефектним актом, що складений Покупцем на транспортний засіб.</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rPr>
        <w:t xml:space="preserve"> </w:t>
      </w:r>
      <w:r w:rsidRPr="00A568A4">
        <w:rPr>
          <w:sz w:val="24"/>
          <w:szCs w:val="24"/>
          <w:lang w:eastAsia="uk-UA" w:bidi="uk-UA"/>
        </w:rPr>
        <w:t xml:space="preserve">За порушення строків оплати, яке сталось з вини Покупця, Покупець сплачує Постачальнику пеню у розмірі 0,1% від вартості неоплаченого Товару за кожний день </w:t>
      </w:r>
      <w:r w:rsidRPr="00A568A4">
        <w:rPr>
          <w:sz w:val="24"/>
          <w:szCs w:val="24"/>
          <w:lang w:eastAsia="uk-UA" w:bidi="uk-UA"/>
        </w:rPr>
        <w:lastRenderedPageBreak/>
        <w:t>прострочення виконання зобов’язання.</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коли джерелом фінансування є бюджетні кошти та при виникненні затримки бюджетного фінансування Покупець не несе відповідальності за несвоєчасну оплату, а здійснює її згідно з п. 2.7. Договору.</w:t>
      </w:r>
    </w:p>
    <w:p w:rsidR="00413C6A" w:rsidRPr="00A568A4" w:rsidRDefault="00413C6A"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w:t>
      </w:r>
      <w:r w:rsidR="00F60142" w:rsidRPr="00A568A4">
        <w:rPr>
          <w:sz w:val="24"/>
          <w:szCs w:val="24"/>
          <w:lang w:eastAsia="uk-UA" w:bidi="uk-UA"/>
        </w:rPr>
        <w:t>.</w:t>
      </w:r>
      <w:r w:rsidRPr="00A568A4">
        <w:rPr>
          <w:sz w:val="24"/>
          <w:szCs w:val="24"/>
          <w:lang w:eastAsia="uk-UA" w:bidi="uk-UA"/>
        </w:rPr>
        <w:t xml:space="preserve"> 6 с</w:t>
      </w:r>
      <w:r w:rsidR="00F60142" w:rsidRPr="00A568A4">
        <w:rPr>
          <w:sz w:val="24"/>
          <w:szCs w:val="24"/>
          <w:lang w:eastAsia="uk-UA" w:bidi="uk-UA"/>
        </w:rPr>
        <w:t>т.</w:t>
      </w:r>
      <w:r w:rsidRPr="00A568A4">
        <w:rPr>
          <w:sz w:val="24"/>
          <w:szCs w:val="24"/>
          <w:lang w:eastAsia="uk-UA" w:bidi="uk-UA"/>
        </w:rPr>
        <w:t xml:space="preserve"> 231 Господарського кодексу України Сторони встановили для Покупця інший розмір процентів: 0 (нуль) процентів.</w:t>
      </w:r>
    </w:p>
    <w:p w:rsidR="00F27B13" w:rsidRPr="00A568A4" w:rsidRDefault="00F27B13" w:rsidP="00500B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частині, яка не врегульована цим Договором. Сторони несуть відповідальність відповідно до чинного законодавства України.</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Постачальник може поступитися правом вимоги за цим Договором лише після отримання письмової згоди Покупця. Письмова згода Покупця оформлюється шляхом підписання з боку Покупця Повідомлення про відступлення прав вимоги. У разі оформлення уступки права вимоги за цим Договором Постачальником без наявності письмової згоди Покупця, останній має право не погодитися з такою поступкою і стягнути з Постачальника штраф у розмірі 25% від суми Договору.</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відмови від поставки Товару Постачальник повинен сплатити Покупцю штраф у розмірі 20% від ціни договору.</w:t>
      </w:r>
    </w:p>
    <w:p w:rsidR="00F27B13" w:rsidRPr="00A568A4" w:rsidRDefault="00F27B13" w:rsidP="00413C6A">
      <w:pPr>
        <w:pStyle w:val="20"/>
        <w:numPr>
          <w:ilvl w:val="1"/>
          <w:numId w:val="1"/>
        </w:numPr>
        <w:shd w:val="clear" w:color="auto" w:fill="auto"/>
        <w:tabs>
          <w:tab w:val="left" w:pos="408"/>
          <w:tab w:val="left" w:pos="1134"/>
        </w:tabs>
        <w:spacing w:after="0" w:line="240" w:lineRule="auto"/>
        <w:ind w:firstLine="709"/>
        <w:rPr>
          <w:sz w:val="24"/>
          <w:szCs w:val="24"/>
          <w:lang w:eastAsia="uk-UA" w:bidi="uk-UA"/>
        </w:rPr>
      </w:pPr>
      <w:r w:rsidRPr="00A568A4">
        <w:rPr>
          <w:sz w:val="24"/>
          <w:szCs w:val="24"/>
          <w:lang w:eastAsia="uk-UA" w:bidi="uk-UA"/>
        </w:rPr>
        <w:t>У разі передачі Постачальником третім особам повністю або частково своїх правах та зобов'язань за цим договором без попередньої письмової згоди Покупцем Постачальник сплачує штраф у розмірі 50% від ціни договору.</w:t>
      </w:r>
    </w:p>
    <w:p w:rsidR="00EB2599" w:rsidRPr="00A568A4" w:rsidRDefault="00EB2599" w:rsidP="001707A8">
      <w:pPr>
        <w:pStyle w:val="40"/>
        <w:shd w:val="clear" w:color="auto" w:fill="auto"/>
        <w:tabs>
          <w:tab w:val="left" w:pos="425"/>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218"/>
        </w:tabs>
        <w:spacing w:before="0" w:line="240" w:lineRule="auto"/>
        <w:ind w:left="2940"/>
        <w:rPr>
          <w:sz w:val="24"/>
          <w:szCs w:val="24"/>
        </w:rPr>
      </w:pPr>
      <w:r w:rsidRPr="00A568A4">
        <w:rPr>
          <w:sz w:val="24"/>
          <w:szCs w:val="24"/>
          <w:lang w:eastAsia="uk-UA" w:bidi="uk-UA"/>
        </w:rPr>
        <w:t xml:space="preserve">ПРАВА ТА </w:t>
      </w:r>
      <w:r w:rsidR="00500B6A" w:rsidRPr="00A568A4">
        <w:rPr>
          <w:caps/>
          <w:sz w:val="24"/>
          <w:szCs w:val="24"/>
          <w:lang w:eastAsia="uk-UA" w:bidi="uk-UA"/>
        </w:rPr>
        <w:t>обов’язки</w:t>
      </w:r>
      <w:r w:rsidR="00500B6A" w:rsidRPr="00A568A4">
        <w:rPr>
          <w:sz w:val="24"/>
          <w:szCs w:val="24"/>
          <w:lang w:eastAsia="uk-UA" w:bidi="uk-UA"/>
        </w:rPr>
        <w:t xml:space="preserve"> </w:t>
      </w:r>
      <w:r w:rsidRPr="00A568A4">
        <w:rPr>
          <w:sz w:val="24"/>
          <w:szCs w:val="24"/>
          <w:lang w:eastAsia="uk-UA" w:bidi="uk-UA"/>
        </w:rPr>
        <w:t xml:space="preserve"> СТОРІН</w:t>
      </w:r>
    </w:p>
    <w:p w:rsidR="00413C6A" w:rsidRPr="00A568A4" w:rsidRDefault="00413C6A" w:rsidP="00413C6A">
      <w:pPr>
        <w:pStyle w:val="a4"/>
        <w:numPr>
          <w:ilvl w:val="1"/>
          <w:numId w:val="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
          <w:bCs/>
          <w:sz w:val="24"/>
          <w:szCs w:val="24"/>
        </w:rPr>
        <w:t>Замовник зобов'язаний:</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Своєчасно та в повному обсязі сплачувати кошти за поставлені Товари.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Приймати Товари поставлені згідно з накладною (видатковою накладною), крім випадків, коли Замовник має право вимагати заміну Товарів у відповідності з умовами Договору та діючим законодавством України.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Підписувати видаткову накладну в день її оформлення (виставлення) Постачальником.</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На вимогу Постачальника проводити звірку взаєморозрахунків та підписувати акт звірки взаєморозрахунків між Сторонами.</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Нести відповідальність за невиконання та/або несвоєчасне виконання своїх грошових зобов’язань відповідно до умов цього Договору.</w:t>
      </w:r>
    </w:p>
    <w:p w:rsidR="00413C6A" w:rsidRPr="00A568A4" w:rsidRDefault="00413C6A" w:rsidP="00413C6A">
      <w:pPr>
        <w:pStyle w:val="a4"/>
        <w:numPr>
          <w:ilvl w:val="0"/>
          <w:numId w:val="31"/>
        </w:numPr>
        <w:tabs>
          <w:tab w:val="left" w:pos="851"/>
          <w:tab w:val="left" w:pos="993"/>
          <w:tab w:val="left" w:pos="1276"/>
          <w:tab w:val="left" w:pos="1418"/>
        </w:tabs>
        <w:suppressAutoHyphen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Для отримання Товару надати представнику Постачальника довіреність, видану та оформлену на свого представника відповідно до чинного законодавства.</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Надавати Постачальнику всю інформацію, документи, які необхідні йому для виконання своїх обов'язків, передбачених цим Договором.</w:t>
      </w:r>
    </w:p>
    <w:p w:rsidR="00413C6A" w:rsidRPr="00A568A4" w:rsidRDefault="00413C6A" w:rsidP="00413C6A">
      <w:pPr>
        <w:pStyle w:val="a4"/>
        <w:numPr>
          <w:ilvl w:val="0"/>
          <w:numId w:val="31"/>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Інші обов'язки: завчасно надавати Постачальнику замовлення на поставку Товарів.</w:t>
      </w:r>
    </w:p>
    <w:p w:rsidR="00413C6A" w:rsidRPr="00A568A4" w:rsidRDefault="00413C6A" w:rsidP="00413C6A">
      <w:pPr>
        <w:pStyle w:val="a4"/>
        <w:numPr>
          <w:ilvl w:val="1"/>
          <w:numId w:val="1"/>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Замовник має право:</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Достроково розірвати договір в односторонньому порядку, у разі порушення Постачальником умов договору, або відмовитися від придбання всього</w:t>
      </w:r>
      <w:r w:rsidR="00C737AA" w:rsidRPr="00A568A4">
        <w:rPr>
          <w:rFonts w:ascii="Times New Roman" w:hAnsi="Times New Roman" w:cs="Times New Roman"/>
          <w:bCs/>
          <w:sz w:val="24"/>
          <w:szCs w:val="24"/>
        </w:rPr>
        <w:t>,</w:t>
      </w:r>
      <w:r w:rsidRPr="00A568A4">
        <w:rPr>
          <w:rFonts w:ascii="Times New Roman" w:hAnsi="Times New Roman" w:cs="Times New Roman"/>
          <w:bCs/>
          <w:sz w:val="24"/>
          <w:szCs w:val="24"/>
        </w:rPr>
        <w:t xml:space="preserve"> або частини Товару, письмово повідомивши про це Постачальника. </w:t>
      </w:r>
      <w:r w:rsidRPr="00A568A4">
        <w:rPr>
          <w:rFonts w:ascii="Times New Roman" w:hAnsi="Times New Roman" w:cs="Times New Roman"/>
          <w:sz w:val="24"/>
          <w:szCs w:val="24"/>
        </w:rPr>
        <w:t>Разом с листом-повідомленням Замовник направляє Постачальнику проект Додаткової угоди до Договору про його розторгнення (зменшення обсягів закупівлі Товару, ціни Договору), яку Постачальник зобов'язаний підписати та протягом 3-х робочих днів направити Замовнику.</w:t>
      </w:r>
      <w:r w:rsidRPr="00A568A4">
        <w:rPr>
          <w:rFonts w:ascii="Times New Roman" w:hAnsi="Times New Roman" w:cs="Times New Roman"/>
          <w:bCs/>
          <w:sz w:val="24"/>
          <w:szCs w:val="24"/>
        </w:rPr>
        <w:t xml:space="preserve"> </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Контролювати поставку Товарів  у строки, встановлені цим Договором.</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lastRenderedPageBreak/>
        <w:t xml:space="preserve"> </w:t>
      </w:r>
      <w:r w:rsidRPr="00A568A4">
        <w:rPr>
          <w:rFonts w:ascii="Times New Roman" w:hAnsi="Times New Roman" w:cs="Times New Roman"/>
          <w:sz w:val="24"/>
          <w:szCs w:val="24"/>
          <w:lang w:eastAsia="uk-UA" w:bidi="uk-UA"/>
        </w:rPr>
        <w:t xml:space="preserve">Отримувати нафтопродукти на АЗС Постачальника та АЗС партнерів Постачальника, що входять у систему безготівкових розрахунків Постачальника </w:t>
      </w:r>
      <w:r w:rsidR="007A7F67">
        <w:rPr>
          <w:rFonts w:ascii="Times New Roman" w:hAnsi="Times New Roman" w:cs="Times New Roman"/>
          <w:sz w:val="24"/>
          <w:szCs w:val="24"/>
          <w:lang w:eastAsia="uk-UA" w:bidi="uk-UA"/>
        </w:rPr>
        <w:t xml:space="preserve">паливних талонів </w:t>
      </w:r>
      <w:r w:rsidRPr="00A568A4">
        <w:rPr>
          <w:rFonts w:ascii="Times New Roman" w:hAnsi="Times New Roman" w:cs="Times New Roman"/>
          <w:sz w:val="24"/>
          <w:szCs w:val="24"/>
          <w:lang w:eastAsia="uk-UA" w:bidi="uk-UA"/>
        </w:rPr>
        <w:t>згідно заявленій марці та кількості з урахуванням наданих замовлень.</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 xml:space="preserve"> </w:t>
      </w:r>
      <w:r w:rsidRPr="00A568A4">
        <w:rPr>
          <w:rFonts w:ascii="Times New Roman" w:hAnsi="Times New Roman" w:cs="Times New Roman"/>
          <w:sz w:val="24"/>
          <w:szCs w:val="24"/>
          <w:lang w:eastAsia="uk-UA" w:bidi="uk-UA"/>
        </w:rPr>
        <w:t xml:space="preserve">Отримати </w:t>
      </w:r>
      <w:r w:rsidR="007A7F67">
        <w:rPr>
          <w:rFonts w:ascii="Times New Roman" w:hAnsi="Times New Roman" w:cs="Times New Roman"/>
          <w:sz w:val="24"/>
          <w:szCs w:val="24"/>
          <w:lang w:eastAsia="uk-UA" w:bidi="uk-UA"/>
        </w:rPr>
        <w:t>паливні талони,</w:t>
      </w:r>
      <w:r w:rsidRPr="00A568A4">
        <w:rPr>
          <w:rFonts w:ascii="Times New Roman" w:hAnsi="Times New Roman" w:cs="Times New Roman"/>
          <w:sz w:val="24"/>
          <w:szCs w:val="24"/>
          <w:lang w:eastAsia="uk-UA" w:bidi="uk-UA"/>
        </w:rPr>
        <w:t xml:space="preserve"> що відповідають умовам  цього Договору.</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 xml:space="preserve">Повернути рахунок та первинні документи на поставку Товару Постачальнику без здійснення оплати в разі неналежного оформлення документів, зазначених у цьому Договорі.  </w:t>
      </w:r>
    </w:p>
    <w:p w:rsidR="00413C6A" w:rsidRPr="00A568A4" w:rsidRDefault="00413C6A" w:rsidP="00413C6A">
      <w:pPr>
        <w:pStyle w:val="a4"/>
        <w:numPr>
          <w:ilvl w:val="0"/>
          <w:numId w:val="32"/>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Інші права: у випадках поставки Товару нижчої якості, яка не відповідає умовам даного Договору, Покупець має право відмовитись від приймання Товару та вимагати заміни Товаром відповідної якості, а також в будь-який час перевіряти якість наданого Постачальником Товару.</w:t>
      </w:r>
    </w:p>
    <w:p w:rsidR="00413C6A" w:rsidRPr="00A568A4" w:rsidRDefault="00413C6A" w:rsidP="00413C6A">
      <w:pPr>
        <w:tabs>
          <w:tab w:val="left" w:pos="851"/>
          <w:tab w:val="left" w:pos="993"/>
          <w:tab w:val="left" w:pos="1276"/>
          <w:tab w:val="left" w:pos="1418"/>
        </w:tabs>
        <w:spacing w:after="0" w:line="240" w:lineRule="auto"/>
        <w:ind w:firstLine="720"/>
        <w:jc w:val="both"/>
        <w:rPr>
          <w:rFonts w:ascii="Times New Roman" w:hAnsi="Times New Roman" w:cs="Times New Roman"/>
          <w:b/>
          <w:bCs/>
          <w:sz w:val="24"/>
          <w:szCs w:val="24"/>
        </w:rPr>
      </w:pPr>
      <w:r w:rsidRPr="00A568A4">
        <w:rPr>
          <w:rFonts w:ascii="Times New Roman" w:hAnsi="Times New Roman" w:cs="Times New Roman"/>
          <w:b/>
          <w:bCs/>
          <w:sz w:val="24"/>
          <w:szCs w:val="24"/>
        </w:rPr>
        <w:t>7.3. Постачальник зобов'язаний:</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Забезпечити поставку Товару в обсягах та у строки, встановлені цим Договором, а саме впродовж 3-х календарних днів з моменту надання Замовником заявки (письмово, факсом або електронною поштою), або в інший термін та в обсяга</w:t>
      </w:r>
      <w:r w:rsidR="00170FA4">
        <w:rPr>
          <w:rFonts w:ascii="Times New Roman" w:hAnsi="Times New Roman" w:cs="Times New Roman"/>
          <w:bCs/>
          <w:sz w:val="24"/>
          <w:szCs w:val="24"/>
        </w:rPr>
        <w:t>х</w:t>
      </w:r>
      <w:r w:rsidRPr="00A568A4">
        <w:rPr>
          <w:rFonts w:ascii="Times New Roman" w:hAnsi="Times New Roman" w:cs="Times New Roman"/>
          <w:bCs/>
          <w:sz w:val="24"/>
          <w:szCs w:val="24"/>
        </w:rPr>
        <w:t xml:space="preserve"> , вказаних в заявці (об’єм до 100 % від обсягу закупівлі одноразово або згідно заявці Замовника партіями).</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rPr>
        <w:t>Забезпечити поставку товару, якість якого відповідає вимогам відповідних державних стандар</w:t>
      </w:r>
      <w:r w:rsidRPr="00A568A4">
        <w:rPr>
          <w:rFonts w:ascii="Times New Roman" w:hAnsi="Times New Roman" w:cs="Times New Roman"/>
          <w:bCs/>
          <w:sz w:val="24"/>
          <w:szCs w:val="24"/>
          <w:shd w:val="clear" w:color="auto" w:fill="FFFFFF"/>
        </w:rPr>
        <w:t>тів та умовам, установленим  в розділі 2 цього Договору.</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shd w:val="clear" w:color="auto" w:fill="FFFFFF"/>
        </w:rPr>
      </w:pPr>
      <w:r w:rsidRPr="00A568A4">
        <w:rPr>
          <w:rFonts w:ascii="Times New Roman" w:hAnsi="Times New Roman" w:cs="Times New Roman"/>
          <w:bCs/>
          <w:sz w:val="24"/>
          <w:szCs w:val="24"/>
          <w:shd w:val="clear" w:color="auto" w:fill="FFFFFF"/>
        </w:rPr>
        <w:t xml:space="preserve">Забезпечити якісне обслуговування Замовника в мережі АЗС (проводити заправку на технічно справному устаткуванні та </w:t>
      </w:r>
      <w:proofErr w:type="spellStart"/>
      <w:r w:rsidRPr="00A568A4">
        <w:rPr>
          <w:rFonts w:ascii="Times New Roman" w:hAnsi="Times New Roman" w:cs="Times New Roman"/>
          <w:bCs/>
          <w:sz w:val="24"/>
          <w:szCs w:val="24"/>
          <w:shd w:val="clear" w:color="auto" w:fill="FFFFFF"/>
        </w:rPr>
        <w:t>інш</w:t>
      </w:r>
      <w:proofErr w:type="spellEnd"/>
      <w:r w:rsidRPr="00A568A4">
        <w:rPr>
          <w:rFonts w:ascii="Times New Roman" w:hAnsi="Times New Roman" w:cs="Times New Roman"/>
          <w:bCs/>
          <w:sz w:val="24"/>
          <w:szCs w:val="24"/>
          <w:shd w:val="clear" w:color="auto" w:fill="FFFFFF"/>
        </w:rPr>
        <w:t>.)</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Передати Замовнику право власності на товар у встановлені строки та на умовах даного Договору.</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shd w:val="clear" w:color="auto" w:fill="FFFFFF"/>
          <w:lang w:eastAsia="ar-SA"/>
        </w:rPr>
      </w:pPr>
      <w:r w:rsidRPr="00A568A4">
        <w:rPr>
          <w:rFonts w:ascii="Times New Roman" w:hAnsi="Times New Roman" w:cs="Times New Roman"/>
          <w:bCs/>
          <w:sz w:val="24"/>
          <w:szCs w:val="24"/>
          <w:lang w:eastAsia="ar-SA"/>
        </w:rPr>
        <w:t xml:space="preserve">Постачальник повинен мати розгалужену мережу </w:t>
      </w:r>
      <w:r w:rsidRPr="00A568A4">
        <w:rPr>
          <w:rFonts w:ascii="Times New Roman" w:eastAsia="Arial" w:hAnsi="Times New Roman" w:cs="Times New Roman"/>
          <w:sz w:val="24"/>
          <w:szCs w:val="24"/>
        </w:rPr>
        <w:t>автозаправних станцій (АЗС)  своїх/орендованих або партнерів) у м. Житомирі та регіонах України.</w:t>
      </w:r>
      <w:r w:rsidRPr="00A568A4">
        <w:rPr>
          <w:rFonts w:ascii="Times New Roman" w:eastAsia="Arial" w:hAnsi="Times New Roman" w:cs="Times New Roman"/>
          <w:sz w:val="24"/>
          <w:szCs w:val="24"/>
          <w:shd w:val="clear" w:color="auto" w:fill="FFFFFF"/>
        </w:rPr>
        <w:t xml:space="preserve">  </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shd w:val="clear" w:color="auto" w:fill="FFFFFF"/>
          <w:lang w:eastAsia="ar-SA"/>
        </w:rPr>
        <w:t>Забезпечити видачу Товару Покупцю</w:t>
      </w:r>
      <w:r w:rsidRPr="00A568A4">
        <w:rPr>
          <w:rFonts w:ascii="Times New Roman" w:hAnsi="Times New Roman" w:cs="Times New Roman"/>
          <w:bCs/>
          <w:sz w:val="24"/>
          <w:szCs w:val="24"/>
          <w:lang w:eastAsia="ar-SA"/>
        </w:rPr>
        <w:t>, коли роботу АЗС припинено внаслідок технічної перерви, технічної аварії</w:t>
      </w:r>
      <w:r w:rsidR="00C737AA" w:rsidRPr="00A568A4">
        <w:rPr>
          <w:rFonts w:ascii="Times New Roman" w:hAnsi="Times New Roman" w:cs="Times New Roman"/>
          <w:bCs/>
          <w:sz w:val="24"/>
          <w:szCs w:val="24"/>
          <w:lang w:eastAsia="ar-SA"/>
        </w:rPr>
        <w:t>,</w:t>
      </w:r>
      <w:r w:rsidRPr="00A568A4">
        <w:rPr>
          <w:rFonts w:ascii="Times New Roman" w:hAnsi="Times New Roman" w:cs="Times New Roman"/>
          <w:bCs/>
          <w:sz w:val="24"/>
          <w:szCs w:val="24"/>
          <w:lang w:eastAsia="ar-SA"/>
        </w:rPr>
        <w:t xml:space="preserve"> або дії форс-мажорних обставин, у відповідності до кількості та номенклатури Товару, визначеного в пред’явлених </w:t>
      </w:r>
      <w:r w:rsidR="00170FA4">
        <w:rPr>
          <w:rFonts w:ascii="Times New Roman" w:hAnsi="Times New Roman" w:cs="Times New Roman"/>
          <w:bCs/>
          <w:sz w:val="24"/>
          <w:szCs w:val="24"/>
          <w:lang w:eastAsia="ar-SA"/>
        </w:rPr>
        <w:t>паливних талонах</w:t>
      </w:r>
      <w:r w:rsidRPr="00A568A4">
        <w:rPr>
          <w:rFonts w:ascii="Times New Roman" w:hAnsi="Times New Roman" w:cs="Times New Roman"/>
          <w:bCs/>
          <w:sz w:val="24"/>
          <w:szCs w:val="24"/>
          <w:lang w:eastAsia="ar-SA"/>
        </w:rPr>
        <w:t>.</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Забезпечити достатню кількість товару на АЗС з метою своєчасного та належного виконання своїх обов’язків.</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Надати Покупцю інформацію (Дислокацію) стосовно переліку АЗС з їх місцезнаходженням, що входять у систему безготівкових розрахунків.</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sz w:val="24"/>
          <w:szCs w:val="24"/>
        </w:rPr>
      </w:pPr>
      <w:r w:rsidRPr="00A568A4">
        <w:rPr>
          <w:rFonts w:ascii="Times New Roman" w:hAnsi="Times New Roman" w:cs="Times New Roman"/>
          <w:sz w:val="24"/>
          <w:szCs w:val="24"/>
          <w:lang w:eastAsia="ar-SA"/>
        </w:rPr>
        <w:t>В разі технічної аварії на АЗС забезпечити видачу товару Покупцю або уповноваженому ним Користувачу через найближчу розташовану АЗС Постачальника негайно повідомивши про це Покупця на електронну адресу, вказану у цьому Договорі.</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sz w:val="24"/>
          <w:szCs w:val="24"/>
        </w:rPr>
        <w:t>На вимогу Покупця здійснювати звірку взаємних розрахунків між Сторонами.</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lang w:eastAsia="ar-SA"/>
        </w:rPr>
      </w:pPr>
      <w:r w:rsidRPr="00A568A4">
        <w:rPr>
          <w:rFonts w:ascii="Times New Roman" w:hAnsi="Times New Roman" w:cs="Times New Roman"/>
          <w:bCs/>
          <w:sz w:val="24"/>
          <w:szCs w:val="24"/>
          <w:lang w:eastAsia="ar-SA"/>
        </w:rPr>
        <w:t>Надавати Покупцю належним чином оформлені видаткові документи на товар.</w:t>
      </w:r>
    </w:p>
    <w:p w:rsidR="00413C6A" w:rsidRPr="00A568A4" w:rsidRDefault="00413C6A" w:rsidP="00413C6A">
      <w:pPr>
        <w:pStyle w:val="a4"/>
        <w:numPr>
          <w:ilvl w:val="0"/>
          <w:numId w:val="33"/>
        </w:numPr>
        <w:tabs>
          <w:tab w:val="left" w:pos="851"/>
          <w:tab w:val="left" w:pos="993"/>
          <w:tab w:val="left" w:pos="1276"/>
          <w:tab w:val="left" w:pos="1418"/>
        </w:tabs>
        <w:spacing w:after="0" w:line="240" w:lineRule="auto"/>
        <w:ind w:left="0" w:firstLine="720"/>
        <w:jc w:val="both"/>
        <w:rPr>
          <w:rFonts w:ascii="Times New Roman" w:hAnsi="Times New Roman" w:cs="Times New Roman"/>
          <w:b/>
          <w:bCs/>
          <w:sz w:val="24"/>
          <w:szCs w:val="24"/>
        </w:rPr>
      </w:pPr>
      <w:r w:rsidRPr="00A568A4">
        <w:rPr>
          <w:rFonts w:ascii="Times New Roman" w:hAnsi="Times New Roman" w:cs="Times New Roman"/>
          <w:bCs/>
          <w:sz w:val="24"/>
          <w:szCs w:val="24"/>
          <w:lang w:eastAsia="ar-SA"/>
        </w:rPr>
        <w:t xml:space="preserve">Виконувати умови щодо якості Товару відповідно до умов даного Договору при видачі Товару за </w:t>
      </w:r>
      <w:r w:rsidR="00170FA4">
        <w:rPr>
          <w:rFonts w:ascii="Times New Roman" w:hAnsi="Times New Roman" w:cs="Times New Roman"/>
          <w:bCs/>
          <w:sz w:val="24"/>
          <w:szCs w:val="24"/>
          <w:lang w:eastAsia="ar-SA"/>
        </w:rPr>
        <w:t>паливними талонами</w:t>
      </w:r>
      <w:r w:rsidRPr="00A568A4">
        <w:rPr>
          <w:rFonts w:ascii="Times New Roman" w:hAnsi="Times New Roman" w:cs="Times New Roman"/>
          <w:bCs/>
          <w:sz w:val="24"/>
          <w:szCs w:val="24"/>
          <w:lang w:eastAsia="ar-SA"/>
        </w:rPr>
        <w:t xml:space="preserve"> з відповідального зберігання протягом всього періоду терміну їх дії, в тому числі і після закінчення строку дії Договору.</w:t>
      </w:r>
    </w:p>
    <w:p w:rsidR="00413C6A" w:rsidRPr="00A568A4" w:rsidRDefault="00413C6A" w:rsidP="00413C6A">
      <w:pPr>
        <w:tabs>
          <w:tab w:val="left" w:pos="851"/>
          <w:tab w:val="left" w:pos="993"/>
          <w:tab w:val="left" w:pos="1276"/>
          <w:tab w:val="left" w:pos="1418"/>
        </w:tabs>
        <w:spacing w:after="0" w:line="240" w:lineRule="auto"/>
        <w:ind w:firstLine="720"/>
        <w:jc w:val="both"/>
        <w:rPr>
          <w:rFonts w:ascii="Times New Roman" w:hAnsi="Times New Roman" w:cs="Times New Roman"/>
          <w:bCs/>
          <w:sz w:val="24"/>
          <w:szCs w:val="24"/>
        </w:rPr>
      </w:pPr>
      <w:r w:rsidRPr="00A568A4">
        <w:rPr>
          <w:rFonts w:ascii="Times New Roman" w:hAnsi="Times New Roman" w:cs="Times New Roman"/>
          <w:b/>
          <w:bCs/>
          <w:sz w:val="24"/>
          <w:szCs w:val="24"/>
        </w:rPr>
        <w:t>7.4. Постачальник має право:</w:t>
      </w:r>
    </w:p>
    <w:p w:rsidR="00413C6A" w:rsidRPr="00A568A4" w:rsidRDefault="00413C6A" w:rsidP="00413C6A">
      <w:pPr>
        <w:pStyle w:val="a4"/>
        <w:numPr>
          <w:ilvl w:val="0"/>
          <w:numId w:val="34"/>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 xml:space="preserve"> Своєчасно та в  повному обсязі  отримувати  плату за поставлені товари.</w:t>
      </w:r>
    </w:p>
    <w:p w:rsidR="00413C6A" w:rsidRPr="00A568A4" w:rsidRDefault="00413C6A" w:rsidP="00413C6A">
      <w:pPr>
        <w:pStyle w:val="a4"/>
        <w:numPr>
          <w:ilvl w:val="0"/>
          <w:numId w:val="34"/>
        </w:numPr>
        <w:tabs>
          <w:tab w:val="left" w:pos="851"/>
          <w:tab w:val="left" w:pos="993"/>
          <w:tab w:val="left" w:pos="1276"/>
          <w:tab w:val="left" w:pos="1418"/>
        </w:tabs>
        <w:spacing w:after="0" w:line="240" w:lineRule="auto"/>
        <w:ind w:left="0" w:firstLine="720"/>
        <w:jc w:val="both"/>
        <w:rPr>
          <w:rFonts w:ascii="Times New Roman" w:hAnsi="Times New Roman" w:cs="Times New Roman"/>
          <w:bCs/>
          <w:sz w:val="24"/>
          <w:szCs w:val="24"/>
        </w:rPr>
      </w:pPr>
      <w:r w:rsidRPr="00A568A4">
        <w:rPr>
          <w:rFonts w:ascii="Times New Roman" w:hAnsi="Times New Roman" w:cs="Times New Roman"/>
          <w:bCs/>
          <w:sz w:val="24"/>
          <w:szCs w:val="24"/>
        </w:rPr>
        <w:t xml:space="preserve"> На дострокову поставку товару за письмовим погодженням  з Покупцем.</w:t>
      </w:r>
    </w:p>
    <w:p w:rsidR="00EB2599" w:rsidRDefault="00EB2599" w:rsidP="001707A8">
      <w:pPr>
        <w:pStyle w:val="31"/>
        <w:shd w:val="clear" w:color="auto" w:fill="auto"/>
        <w:tabs>
          <w:tab w:val="left" w:pos="3218"/>
        </w:tabs>
        <w:spacing w:before="0" w:line="240" w:lineRule="auto"/>
        <w:ind w:left="2940"/>
        <w:rPr>
          <w:sz w:val="24"/>
          <w:szCs w:val="24"/>
        </w:rPr>
      </w:pPr>
    </w:p>
    <w:p w:rsidR="00170FA4" w:rsidRPr="00A568A4" w:rsidRDefault="00170FA4" w:rsidP="001707A8">
      <w:pPr>
        <w:pStyle w:val="31"/>
        <w:shd w:val="clear" w:color="auto" w:fill="auto"/>
        <w:tabs>
          <w:tab w:val="left" w:pos="3218"/>
        </w:tabs>
        <w:spacing w:before="0" w:line="240" w:lineRule="auto"/>
        <w:ind w:left="2940"/>
        <w:rPr>
          <w:sz w:val="24"/>
          <w:szCs w:val="24"/>
        </w:rPr>
      </w:pPr>
    </w:p>
    <w:p w:rsidR="00500B6A" w:rsidRPr="00A568A4" w:rsidRDefault="00500B6A" w:rsidP="00500B6A">
      <w:pPr>
        <w:pStyle w:val="31"/>
        <w:shd w:val="clear" w:color="auto" w:fill="auto"/>
        <w:tabs>
          <w:tab w:val="left" w:pos="2038"/>
        </w:tabs>
        <w:spacing w:before="0" w:line="240" w:lineRule="auto"/>
        <w:ind w:left="1780"/>
        <w:rPr>
          <w:sz w:val="24"/>
          <w:szCs w:val="24"/>
        </w:rPr>
      </w:pPr>
    </w:p>
    <w:p w:rsidR="00F27B13" w:rsidRPr="00A568A4" w:rsidRDefault="00257A6F" w:rsidP="001707A8">
      <w:pPr>
        <w:pStyle w:val="31"/>
        <w:numPr>
          <w:ilvl w:val="0"/>
          <w:numId w:val="1"/>
        </w:numPr>
        <w:shd w:val="clear" w:color="auto" w:fill="auto"/>
        <w:tabs>
          <w:tab w:val="left" w:pos="2038"/>
        </w:tabs>
        <w:spacing w:before="0" w:line="240" w:lineRule="auto"/>
        <w:ind w:left="1780"/>
        <w:rPr>
          <w:sz w:val="24"/>
          <w:szCs w:val="24"/>
        </w:rPr>
      </w:pPr>
      <w:r w:rsidRPr="00A568A4">
        <w:rPr>
          <w:sz w:val="24"/>
          <w:szCs w:val="24"/>
          <w:lang w:eastAsia="uk-UA" w:bidi="uk-UA"/>
        </w:rPr>
        <w:lastRenderedPageBreak/>
        <w:t>ОБСТАВИНИ НЕПЕРЕБОРНОЇ СИЛИ</w:t>
      </w:r>
      <w:r w:rsidR="00F27B13" w:rsidRPr="00A568A4">
        <w:rPr>
          <w:sz w:val="24"/>
          <w:szCs w:val="24"/>
          <w:lang w:eastAsia="uk-UA" w:bidi="uk-UA"/>
        </w:rPr>
        <w:t xml:space="preserve"> (</w:t>
      </w:r>
      <w:r w:rsidRPr="00A568A4">
        <w:rPr>
          <w:sz w:val="24"/>
          <w:szCs w:val="24"/>
          <w:lang w:eastAsia="uk-UA" w:bidi="uk-UA"/>
        </w:rPr>
        <w:t>ФОРС-МАЖОР</w:t>
      </w:r>
      <w:r w:rsidR="00F27B13" w:rsidRPr="00A568A4">
        <w:rPr>
          <w:sz w:val="24"/>
          <w:szCs w:val="24"/>
          <w:lang w:eastAsia="uk-UA" w:bidi="uk-UA"/>
        </w:rPr>
        <w:t>)</w:t>
      </w:r>
    </w:p>
    <w:p w:rsidR="00F27B13" w:rsidRPr="00A568A4" w:rsidRDefault="00F27B13" w:rsidP="000A088E">
      <w:pPr>
        <w:pStyle w:val="20"/>
        <w:numPr>
          <w:ilvl w:val="1"/>
          <w:numId w:val="1"/>
        </w:numPr>
        <w:shd w:val="clear" w:color="auto" w:fill="auto"/>
        <w:tabs>
          <w:tab w:val="left" w:pos="408"/>
          <w:tab w:val="left" w:pos="851"/>
          <w:tab w:val="left" w:pos="1134"/>
          <w:tab w:val="left" w:pos="1276"/>
        </w:tabs>
        <w:spacing w:after="0" w:line="240" w:lineRule="auto"/>
        <w:ind w:firstLine="709"/>
        <w:rPr>
          <w:sz w:val="24"/>
          <w:szCs w:val="24"/>
        </w:rPr>
      </w:pPr>
      <w:r w:rsidRPr="00A568A4">
        <w:rPr>
          <w:sz w:val="24"/>
          <w:szCs w:val="24"/>
          <w:lang w:eastAsia="uk-UA" w:bidi="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 які жодна із Сторін була не в змозі передбачити і / або запобігти розумними заходами, і які вплинули на виконання Сторонами своїх зобов'язань за даним договором.</w:t>
      </w:r>
    </w:p>
    <w:p w:rsidR="00F27B13" w:rsidRPr="00A568A4" w:rsidRDefault="00F27B13" w:rsidP="000A088E">
      <w:pPr>
        <w:pStyle w:val="20"/>
        <w:numPr>
          <w:ilvl w:val="1"/>
          <w:numId w:val="1"/>
        </w:numPr>
        <w:shd w:val="clear" w:color="auto" w:fill="auto"/>
        <w:tabs>
          <w:tab w:val="left" w:pos="405"/>
          <w:tab w:val="left" w:pos="851"/>
          <w:tab w:val="left" w:pos="1134"/>
          <w:tab w:val="left" w:pos="1276"/>
        </w:tabs>
        <w:spacing w:after="0" w:line="240" w:lineRule="auto"/>
        <w:ind w:firstLine="709"/>
        <w:rPr>
          <w:sz w:val="24"/>
          <w:szCs w:val="24"/>
        </w:rPr>
      </w:pPr>
      <w:r w:rsidRPr="00A568A4">
        <w:rPr>
          <w:sz w:val="24"/>
          <w:szCs w:val="24"/>
          <w:lang w:eastAsia="uk-UA" w:bidi="uk-UA"/>
        </w:rPr>
        <w:t>До обставин непереборної сили відносяться події, на які Сторони не можуть вплинути і за виникнення яких вони не несуть відповідальності, в тому числі, але не обмежуючись, землетруси, повені, урагани та інші стихійні лиха, війни, військові дії, пожежі, аварії. рішення, акти або дії органів державної влади або місцевого самоврядування,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Договором.</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Сторона, яка не в змозі виконати свої зобов'язання за цим Договором в силу виникнення обставин непереборн</w:t>
      </w:r>
      <w:r w:rsidR="00ED52D6" w:rsidRPr="00A568A4">
        <w:rPr>
          <w:sz w:val="24"/>
          <w:szCs w:val="24"/>
          <w:lang w:eastAsia="uk-UA" w:bidi="uk-UA"/>
        </w:rPr>
        <w:t>ої сили, зобов'язана протягом 30</w:t>
      </w:r>
      <w:r w:rsidRPr="00A568A4">
        <w:rPr>
          <w:sz w:val="24"/>
          <w:szCs w:val="24"/>
          <w:lang w:eastAsia="uk-UA" w:bidi="uk-UA"/>
        </w:rPr>
        <w:t xml:space="preserve"> робочих днів інформувати іншу Сторону про настання таких обставин у письмовій формі і повідомити дані про характер обставин, дати оцінку їх впливу на виконання і можливий термін виконання зобов'язань за цим Договором.</w:t>
      </w:r>
    </w:p>
    <w:p w:rsidR="00F27B13" w:rsidRPr="00A568A4" w:rsidRDefault="00F27B13" w:rsidP="000A088E">
      <w:pPr>
        <w:pStyle w:val="20"/>
        <w:shd w:val="clear" w:color="auto" w:fill="auto"/>
        <w:tabs>
          <w:tab w:val="left" w:pos="851"/>
          <w:tab w:val="left" w:pos="1134"/>
          <w:tab w:val="left" w:pos="1276"/>
        </w:tabs>
        <w:spacing w:after="0" w:line="240" w:lineRule="auto"/>
        <w:ind w:firstLine="709"/>
        <w:rPr>
          <w:sz w:val="24"/>
          <w:szCs w:val="24"/>
        </w:rPr>
      </w:pPr>
      <w:r w:rsidRPr="00A568A4">
        <w:rPr>
          <w:sz w:val="24"/>
          <w:szCs w:val="24"/>
          <w:lang w:eastAsia="uk-UA" w:bidi="uk-UA"/>
        </w:rPr>
        <w:t>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w:t>
      </w:r>
      <w:r w:rsidR="00CC48CF" w:rsidRPr="00A568A4">
        <w:rPr>
          <w:sz w:val="24"/>
          <w:szCs w:val="24"/>
          <w:lang w:eastAsia="uk-UA" w:bidi="uk-UA"/>
        </w:rPr>
        <w:t>ого отримання, але не пізніше 30</w:t>
      </w:r>
      <w:r w:rsidRPr="00A568A4">
        <w:rPr>
          <w:sz w:val="24"/>
          <w:szCs w:val="24"/>
          <w:lang w:eastAsia="uk-UA" w:bidi="uk-UA"/>
        </w:rPr>
        <w:t xml:space="preserve">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Не повідомлення та / або несвоєчасне повідомлення іншої Сторони згідно з п. 7.3 цього Договору тягне за собою втрату Стороною права посилатися на ці обставини.</w:t>
      </w:r>
    </w:p>
    <w:p w:rsidR="00F27B13" w:rsidRPr="00A568A4" w:rsidRDefault="00F27B13" w:rsidP="000A088E">
      <w:pPr>
        <w:pStyle w:val="20"/>
        <w:numPr>
          <w:ilvl w:val="1"/>
          <w:numId w:val="1"/>
        </w:numPr>
        <w:shd w:val="clear" w:color="auto" w:fill="auto"/>
        <w:tabs>
          <w:tab w:val="left" w:pos="415"/>
          <w:tab w:val="left" w:pos="851"/>
          <w:tab w:val="left" w:pos="1134"/>
          <w:tab w:val="left" w:pos="1276"/>
        </w:tabs>
        <w:spacing w:after="0" w:line="240" w:lineRule="auto"/>
        <w:ind w:firstLine="709"/>
        <w:rPr>
          <w:sz w:val="24"/>
          <w:szCs w:val="24"/>
        </w:rPr>
      </w:pPr>
      <w:r w:rsidRPr="00A568A4">
        <w:rPr>
          <w:sz w:val="24"/>
          <w:szCs w:val="24"/>
          <w:lang w:eastAsia="uk-UA" w:bidi="uk-UA"/>
        </w:rPr>
        <w:t>Якщо подібні обставини триватимуть більше 60 днів, то будь-яка із Сторін має право розірвати цей Договір в односторонньому порядку, повідомивши про це іншу Сторону не менше ніж за 5 днів до дати передбачуваного розірвання. У разі такого розірвання Договору жодна зі Сторін не має права вимагати від іншої Сторони відшкодування пов'язаних з цих збитків / витрат.</w:t>
      </w:r>
    </w:p>
    <w:p w:rsidR="00F27B13" w:rsidRPr="00A568A4" w:rsidRDefault="00F27B13" w:rsidP="001707A8">
      <w:pPr>
        <w:pStyle w:val="20"/>
        <w:shd w:val="clear" w:color="auto" w:fill="auto"/>
        <w:tabs>
          <w:tab w:val="left" w:pos="556"/>
        </w:tabs>
        <w:spacing w:after="0" w:line="240" w:lineRule="auto"/>
        <w:rPr>
          <w:sz w:val="24"/>
          <w:szCs w:val="24"/>
        </w:rPr>
      </w:pPr>
    </w:p>
    <w:p w:rsidR="00F27B13" w:rsidRPr="00A568A4" w:rsidRDefault="00257A6F" w:rsidP="001707A8">
      <w:pPr>
        <w:pStyle w:val="31"/>
        <w:numPr>
          <w:ilvl w:val="0"/>
          <w:numId w:val="1"/>
        </w:numPr>
        <w:shd w:val="clear" w:color="auto" w:fill="auto"/>
        <w:tabs>
          <w:tab w:val="left" w:pos="3184"/>
        </w:tabs>
        <w:spacing w:before="0" w:line="240" w:lineRule="auto"/>
        <w:ind w:left="2920"/>
        <w:rPr>
          <w:sz w:val="24"/>
          <w:szCs w:val="24"/>
        </w:rPr>
      </w:pPr>
      <w:r w:rsidRPr="00A568A4">
        <w:rPr>
          <w:sz w:val="24"/>
          <w:szCs w:val="24"/>
          <w:lang w:eastAsia="uk-UA" w:bidi="uk-UA"/>
        </w:rPr>
        <w:t>ПОРЯДОК ВИРІШЕННЯ СПОРІВ</w:t>
      </w:r>
    </w:p>
    <w:p w:rsidR="00F27B13" w:rsidRPr="00A568A4" w:rsidRDefault="00F27B13" w:rsidP="000A08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Спори і розбіжності, які можуть виникнути між Сторонами при виконанні цього Договору або в зв'язку з ним будуть по можливості вирішуватися шляхом переговорів.</w:t>
      </w:r>
    </w:p>
    <w:p w:rsidR="00F27B13" w:rsidRPr="00A568A4" w:rsidRDefault="00F27B13" w:rsidP="000A088E">
      <w:pPr>
        <w:pStyle w:val="20"/>
        <w:numPr>
          <w:ilvl w:val="1"/>
          <w:numId w:val="1"/>
        </w:numPr>
        <w:shd w:val="clear" w:color="auto" w:fill="auto"/>
        <w:tabs>
          <w:tab w:val="left" w:pos="408"/>
          <w:tab w:val="left" w:pos="851"/>
          <w:tab w:val="left" w:pos="1134"/>
        </w:tabs>
        <w:spacing w:after="0" w:line="240" w:lineRule="auto"/>
        <w:ind w:firstLine="709"/>
        <w:rPr>
          <w:sz w:val="24"/>
          <w:szCs w:val="24"/>
        </w:rPr>
      </w:pPr>
      <w:r w:rsidRPr="00A568A4">
        <w:rPr>
          <w:sz w:val="24"/>
          <w:szCs w:val="24"/>
          <w:lang w:eastAsia="uk-UA" w:bidi="uk-UA"/>
        </w:rPr>
        <w:t>Усі спори, розбіжності або вимоги, що виникають з цього Договору або в зв'язку з ним, у тому числі що стосуються його виконання, порушення, припинення або недійсності, в разі неможливості вирішення шляхом переговорів, підлягають вирішенню в Господарському суді України з урахуванням територіальної підсудності.</w:t>
      </w:r>
    </w:p>
    <w:p w:rsidR="00C51888" w:rsidRPr="00A568A4" w:rsidRDefault="00C51888" w:rsidP="001707A8">
      <w:pPr>
        <w:spacing w:after="0" w:line="240" w:lineRule="auto"/>
        <w:jc w:val="both"/>
        <w:rPr>
          <w:rFonts w:ascii="Times New Roman" w:hAnsi="Times New Roman" w:cs="Times New Roman"/>
          <w:sz w:val="24"/>
          <w:szCs w:val="24"/>
        </w:rPr>
      </w:pPr>
    </w:p>
    <w:p w:rsidR="000A088E" w:rsidRPr="00A568A4" w:rsidRDefault="000A088E" w:rsidP="000A088E">
      <w:pPr>
        <w:pStyle w:val="20"/>
        <w:tabs>
          <w:tab w:val="left" w:pos="601"/>
        </w:tabs>
        <w:spacing w:after="0" w:line="240" w:lineRule="auto"/>
        <w:ind w:firstLine="709"/>
        <w:rPr>
          <w:b/>
          <w:bCs/>
          <w:sz w:val="24"/>
          <w:szCs w:val="24"/>
        </w:rPr>
      </w:pPr>
      <w:r w:rsidRPr="00A568A4">
        <w:rPr>
          <w:b/>
          <w:bCs/>
          <w:sz w:val="24"/>
          <w:szCs w:val="24"/>
        </w:rPr>
        <w:t>10. ВНЕСЕННЯ ЗМІН</w:t>
      </w:r>
      <w:r w:rsidRPr="00A568A4">
        <w:rPr>
          <w:bCs/>
          <w:sz w:val="24"/>
          <w:szCs w:val="24"/>
        </w:rPr>
        <w:t xml:space="preserve"> ДО</w:t>
      </w:r>
      <w:r w:rsidRPr="00A568A4">
        <w:rPr>
          <w:b/>
          <w:bCs/>
          <w:sz w:val="24"/>
          <w:szCs w:val="24"/>
        </w:rPr>
        <w:t xml:space="preserve"> ДОГОВОРУ ТА ПОРЯДОК ЙОГО РОЗІРВАННЯ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 Внесення змін та/або доповнень до Договору допускається, якщо інше не передбачено Договором, лише за взаємною згодою Сторін або за ініціативи однієї Сторони у визначеному умовами Договору порядку. Перегляд та/або зміна умов Договору здійснюється з врахуванням вимог статті 41 Закону України «Про публічні закупівлі».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10.2. Будь-які зміни і доповнення до цього Договору мають силу, якщо вони вчинені у письмовій формі шляхом укладання відповідних додаткових угод, які будуть додаватись до тексту Договору як його невід’ємні частини, підписані Сторонами та скріплені печатками (за наявності), або вчинені й оформлені у письмовій формі відповідно до умов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 Зміни до істотних умов Договору можуть вноситись, зокрема, у разі:</w:t>
      </w:r>
    </w:p>
    <w:p w:rsidR="000A088E" w:rsidRDefault="000A088E" w:rsidP="000A088E">
      <w:pPr>
        <w:pStyle w:val="20"/>
        <w:tabs>
          <w:tab w:val="left" w:pos="601"/>
        </w:tabs>
        <w:spacing w:after="0" w:line="240" w:lineRule="auto"/>
        <w:ind w:firstLine="709"/>
        <w:rPr>
          <w:sz w:val="24"/>
          <w:szCs w:val="24"/>
        </w:rPr>
      </w:pPr>
      <w:r w:rsidRPr="00A568A4">
        <w:rPr>
          <w:sz w:val="24"/>
          <w:szCs w:val="24"/>
        </w:rPr>
        <w:t xml:space="preserve">10.3.1. Зменшення обсягів закупівлі, зокрема з урахуванням фактичного обсягу </w:t>
      </w:r>
      <w:r w:rsidRPr="00A568A4">
        <w:rPr>
          <w:sz w:val="24"/>
          <w:szCs w:val="24"/>
        </w:rPr>
        <w:lastRenderedPageBreak/>
        <w:t>видатків Покупця.</w:t>
      </w:r>
    </w:p>
    <w:p w:rsidR="00595F23" w:rsidRPr="00595F23" w:rsidRDefault="00595F23" w:rsidP="00595F23">
      <w:pPr>
        <w:pStyle w:val="20"/>
        <w:tabs>
          <w:tab w:val="left" w:pos="601"/>
        </w:tabs>
        <w:spacing w:after="0" w:line="240" w:lineRule="auto"/>
        <w:ind w:firstLine="709"/>
        <w:rPr>
          <w:sz w:val="24"/>
          <w:szCs w:val="24"/>
        </w:rPr>
      </w:pPr>
      <w:r w:rsidRPr="00595F23">
        <w:rPr>
          <w:sz w:val="24"/>
          <w:szCs w:val="24"/>
        </w:rPr>
        <w:t>1</w:t>
      </w:r>
      <w:r>
        <w:rPr>
          <w:sz w:val="24"/>
          <w:szCs w:val="24"/>
        </w:rPr>
        <w:t>0</w:t>
      </w:r>
      <w:r w:rsidRPr="00595F23">
        <w:rPr>
          <w:sz w:val="24"/>
          <w:szCs w:val="24"/>
        </w:rPr>
        <w:t>.</w:t>
      </w:r>
      <w:r>
        <w:rPr>
          <w:sz w:val="24"/>
          <w:szCs w:val="24"/>
        </w:rPr>
        <w:t>3</w:t>
      </w:r>
      <w:r w:rsidRPr="00595F23">
        <w:rPr>
          <w:sz w:val="24"/>
          <w:szCs w:val="24"/>
        </w:rPr>
        <w:t>.</w:t>
      </w:r>
      <w:r w:rsidR="002B08CB">
        <w:rPr>
          <w:sz w:val="24"/>
          <w:szCs w:val="24"/>
        </w:rPr>
        <w:t>1.</w:t>
      </w:r>
      <w:r w:rsidRPr="00595F23">
        <w:rPr>
          <w:sz w:val="24"/>
          <w:szCs w:val="24"/>
        </w:rPr>
        <w:t xml:space="preserve">2.У разі коливання ціни товару на ринку в межах до 10 % від ціни за одиницю товару, Постачальник може письмово звернутися до Замовника з ініціативою щодо зміни ціни за одиницю товару. У разі збільшення ціни на товар Постачальник зобов’язаний надати документальне підтвердження наявності підстав для збільшення ціни на товар. Підтвердженням збільшення ціни на товар може бути довідка Торгово-промислової палати України, або її територіального (регіонального) відділення з інформацію про </w:t>
      </w:r>
      <w:proofErr w:type="spellStart"/>
      <w:r w:rsidRPr="00595F23">
        <w:rPr>
          <w:sz w:val="24"/>
          <w:szCs w:val="24"/>
        </w:rPr>
        <w:t>середньоринкову</w:t>
      </w:r>
      <w:proofErr w:type="spellEnd"/>
      <w:r w:rsidRPr="00595F23">
        <w:rPr>
          <w:sz w:val="24"/>
          <w:szCs w:val="24"/>
        </w:rPr>
        <w:t xml:space="preserve"> вартість товару на території України або на території Житомирської області на момент пропозиції щодо збільшення ціни товару.</w:t>
      </w:r>
    </w:p>
    <w:p w:rsidR="00595F23" w:rsidRPr="00595F23" w:rsidRDefault="00595F23" w:rsidP="00595F23">
      <w:pPr>
        <w:pStyle w:val="20"/>
        <w:tabs>
          <w:tab w:val="left" w:pos="601"/>
        </w:tabs>
        <w:spacing w:after="0" w:line="240" w:lineRule="auto"/>
        <w:ind w:firstLine="709"/>
        <w:rPr>
          <w:sz w:val="24"/>
          <w:szCs w:val="24"/>
        </w:rPr>
      </w:pPr>
      <w:r>
        <w:rPr>
          <w:sz w:val="24"/>
          <w:szCs w:val="24"/>
        </w:rPr>
        <w:t>10</w:t>
      </w:r>
      <w:r w:rsidRPr="00595F23">
        <w:rPr>
          <w:sz w:val="24"/>
          <w:szCs w:val="24"/>
        </w:rPr>
        <w:t>.</w:t>
      </w:r>
      <w:r>
        <w:rPr>
          <w:sz w:val="24"/>
          <w:szCs w:val="24"/>
        </w:rPr>
        <w:t>3</w:t>
      </w:r>
      <w:r w:rsidRPr="00595F23">
        <w:rPr>
          <w:sz w:val="24"/>
          <w:szCs w:val="24"/>
        </w:rPr>
        <w:t>.</w:t>
      </w:r>
      <w:r w:rsidR="002B08CB">
        <w:rPr>
          <w:sz w:val="24"/>
          <w:szCs w:val="24"/>
        </w:rPr>
        <w:t>1.</w:t>
      </w:r>
      <w:r>
        <w:rPr>
          <w:sz w:val="24"/>
          <w:szCs w:val="24"/>
        </w:rPr>
        <w:t>3</w:t>
      </w:r>
      <w:r w:rsidRPr="00595F23">
        <w:rPr>
          <w:sz w:val="24"/>
          <w:szCs w:val="24"/>
        </w:rPr>
        <w:t xml:space="preserve"> У разі збільшення ціни на товар Постачальник зобов’язаний надати документальне підтвердження наявності підстав для збільшення ціни на товар. Підтвердженням збільшення ціни на товар може бути довідка Торгово-промислової палати України, або її територіального (регіонального) відділення з інформацію про середньо-ринкову вартість товару на території України або на території Житомирської області на момент пропозиції щодо збільшення ціни товару.</w:t>
      </w:r>
    </w:p>
    <w:p w:rsidR="00595F23" w:rsidRDefault="00595F23" w:rsidP="00595F23">
      <w:pPr>
        <w:pStyle w:val="20"/>
        <w:tabs>
          <w:tab w:val="left" w:pos="601"/>
        </w:tabs>
        <w:spacing w:after="0" w:line="240" w:lineRule="auto"/>
        <w:ind w:firstLine="709"/>
        <w:rPr>
          <w:sz w:val="24"/>
          <w:szCs w:val="24"/>
        </w:rPr>
      </w:pPr>
      <w:r>
        <w:rPr>
          <w:sz w:val="24"/>
          <w:szCs w:val="24"/>
        </w:rPr>
        <w:t>10.3.</w:t>
      </w:r>
      <w:r w:rsidR="002B08CB">
        <w:rPr>
          <w:sz w:val="24"/>
          <w:szCs w:val="24"/>
        </w:rPr>
        <w:t>1.</w:t>
      </w:r>
      <w:r>
        <w:rPr>
          <w:sz w:val="24"/>
          <w:szCs w:val="24"/>
        </w:rPr>
        <w:t xml:space="preserve">4 </w:t>
      </w:r>
      <w:r w:rsidRPr="00595F23">
        <w:rPr>
          <w:sz w:val="24"/>
          <w:szCs w:val="24"/>
        </w:rPr>
        <w:t>Сторони домовилися, що у випадку коливання ціни за одиницю Товару на ринку, що підтверджується довідкою Торгово-промислової палати України або її територіального відділення, то зміна ціни відбувається пропорційно до ціни, яка була на момент укладання Договору (додаткової угоди) та відповідної Додаткової угоди.</w:t>
      </w:r>
    </w:p>
    <w:p w:rsidR="00595F23" w:rsidRDefault="00595F23" w:rsidP="00595F23">
      <w:pPr>
        <w:pStyle w:val="20"/>
        <w:tabs>
          <w:tab w:val="left" w:pos="601"/>
        </w:tabs>
        <w:spacing w:after="0" w:line="240" w:lineRule="auto"/>
        <w:ind w:firstLine="709"/>
        <w:rPr>
          <w:sz w:val="24"/>
          <w:szCs w:val="24"/>
        </w:rPr>
      </w:pPr>
      <w:r w:rsidRPr="00595F23">
        <w:rPr>
          <w:sz w:val="24"/>
          <w:szCs w:val="24"/>
        </w:rPr>
        <w:t xml:space="preserve"> </w:t>
      </w:r>
      <w:r>
        <w:rPr>
          <w:sz w:val="24"/>
          <w:szCs w:val="24"/>
        </w:rPr>
        <w:t>10</w:t>
      </w:r>
      <w:r w:rsidRPr="00595F23">
        <w:rPr>
          <w:sz w:val="24"/>
          <w:szCs w:val="24"/>
        </w:rPr>
        <w:t>.</w:t>
      </w:r>
      <w:r>
        <w:rPr>
          <w:sz w:val="24"/>
          <w:szCs w:val="24"/>
        </w:rPr>
        <w:t>3.</w:t>
      </w:r>
      <w:r w:rsidR="002B08CB">
        <w:rPr>
          <w:sz w:val="24"/>
          <w:szCs w:val="24"/>
        </w:rPr>
        <w:t>1.</w:t>
      </w:r>
      <w:r>
        <w:rPr>
          <w:sz w:val="24"/>
          <w:szCs w:val="24"/>
        </w:rPr>
        <w:t>5</w:t>
      </w:r>
      <w:r w:rsidRPr="00595F23">
        <w:rPr>
          <w:sz w:val="24"/>
          <w:szCs w:val="24"/>
        </w:rPr>
        <w:t xml:space="preserve"> Ціни на товар можуть змінюватись за погодженням сторін, але не більше ніж на 10 (десять) відсотків у разі коливання ціни такого товару на ринку, за умови, що зазначена зміна не призведе до збільшення суми визначної у договорі.</w:t>
      </w:r>
    </w:p>
    <w:p w:rsidR="000A088E" w:rsidRPr="00A568A4" w:rsidRDefault="000A088E" w:rsidP="000A088E">
      <w:pPr>
        <w:pStyle w:val="20"/>
        <w:tabs>
          <w:tab w:val="left" w:pos="601"/>
        </w:tabs>
        <w:spacing w:after="0" w:line="240" w:lineRule="auto"/>
        <w:ind w:firstLine="709"/>
        <w:rPr>
          <w:sz w:val="24"/>
          <w:szCs w:val="24"/>
        </w:rPr>
      </w:pPr>
      <w:bookmarkStart w:id="0" w:name="n1770"/>
      <w:bookmarkStart w:id="1" w:name="n1771"/>
      <w:bookmarkEnd w:id="0"/>
      <w:bookmarkEnd w:id="1"/>
      <w:r w:rsidRPr="00A568A4">
        <w:rPr>
          <w:sz w:val="24"/>
          <w:szCs w:val="24"/>
        </w:rPr>
        <w:t>10.3.</w:t>
      </w:r>
      <w:r w:rsidR="002B08CB">
        <w:rPr>
          <w:sz w:val="24"/>
          <w:szCs w:val="24"/>
        </w:rPr>
        <w:t>1.6</w:t>
      </w:r>
      <w:r w:rsidRPr="00A568A4">
        <w:rPr>
          <w:sz w:val="24"/>
          <w:szCs w:val="24"/>
        </w:rPr>
        <w:t>. На підставі отриманих документів Сторони укладають додаткову угоду до Договору щодо зміни ціни за одиницю Товару (у т.ч. шляхом коригування кількості Товару) та викладення Специфікації (Додатку №1 до Договору) у новій редакції і тільки на розмір (відсоток) збільшення у разі коливання ціни Товару на ринку.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w:t>
      </w:r>
      <w:r w:rsidR="002B08CB">
        <w:rPr>
          <w:sz w:val="24"/>
          <w:szCs w:val="24"/>
        </w:rPr>
        <w:t>1.7</w:t>
      </w:r>
      <w:r w:rsidRPr="00A568A4">
        <w:rPr>
          <w:sz w:val="24"/>
          <w:szCs w:val="24"/>
        </w:rPr>
        <w:t>. Покращення якості предмета Договору, за умови що таке покращення не призведе до збільшення суми, визначеної в Договорі.</w:t>
      </w:r>
    </w:p>
    <w:p w:rsidR="000A088E" w:rsidRPr="00A568A4" w:rsidRDefault="000A088E" w:rsidP="000A088E">
      <w:pPr>
        <w:pStyle w:val="20"/>
        <w:tabs>
          <w:tab w:val="left" w:pos="601"/>
        </w:tabs>
        <w:spacing w:after="0" w:line="240" w:lineRule="auto"/>
        <w:ind w:firstLine="709"/>
        <w:rPr>
          <w:sz w:val="24"/>
          <w:szCs w:val="24"/>
        </w:rPr>
      </w:pPr>
      <w:bookmarkStart w:id="2" w:name="n1772"/>
      <w:bookmarkEnd w:id="2"/>
      <w:r w:rsidRPr="00A568A4">
        <w:rPr>
          <w:sz w:val="24"/>
          <w:szCs w:val="24"/>
        </w:rPr>
        <w:t>10.3.4. Продовження строку дії Договору та строку виконання зобов’язань щодо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0A088E" w:rsidRPr="00A568A4" w:rsidRDefault="000A088E" w:rsidP="000A088E">
      <w:pPr>
        <w:pStyle w:val="20"/>
        <w:tabs>
          <w:tab w:val="left" w:pos="601"/>
        </w:tabs>
        <w:spacing w:after="0" w:line="240" w:lineRule="auto"/>
        <w:ind w:firstLine="709"/>
        <w:rPr>
          <w:sz w:val="24"/>
          <w:szCs w:val="24"/>
        </w:rPr>
      </w:pPr>
      <w:bookmarkStart w:id="3" w:name="n1773"/>
      <w:bookmarkEnd w:id="3"/>
      <w:r w:rsidRPr="00A568A4">
        <w:rPr>
          <w:sz w:val="24"/>
          <w:szCs w:val="24"/>
        </w:rPr>
        <w:t>10.3.4.</w:t>
      </w:r>
      <w:r w:rsidR="002B08CB">
        <w:rPr>
          <w:sz w:val="24"/>
          <w:szCs w:val="24"/>
        </w:rPr>
        <w:t>1.</w:t>
      </w:r>
      <w:r w:rsidRPr="00A568A4">
        <w:rPr>
          <w:sz w:val="24"/>
          <w:szCs w:val="24"/>
        </w:rPr>
        <w:t xml:space="preserve">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0A088E" w:rsidRPr="00A568A4" w:rsidRDefault="000A088E" w:rsidP="000A088E">
      <w:pPr>
        <w:pStyle w:val="20"/>
        <w:tabs>
          <w:tab w:val="left" w:pos="601"/>
        </w:tabs>
        <w:spacing w:after="0" w:line="240" w:lineRule="auto"/>
        <w:ind w:firstLine="709"/>
        <w:rPr>
          <w:sz w:val="24"/>
          <w:szCs w:val="24"/>
        </w:rPr>
      </w:pPr>
      <w:bookmarkStart w:id="4" w:name="n1774"/>
      <w:bookmarkEnd w:id="4"/>
      <w:r w:rsidRPr="00A568A4">
        <w:rPr>
          <w:sz w:val="24"/>
          <w:szCs w:val="24"/>
        </w:rPr>
        <w:t xml:space="preserve">10.3.5.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w:t>
      </w:r>
      <w:r w:rsidR="002B08CB">
        <w:rPr>
          <w:sz w:val="24"/>
          <w:szCs w:val="24"/>
        </w:rPr>
        <w:t>.</w:t>
      </w:r>
      <w:r w:rsidRPr="00A568A4">
        <w:rPr>
          <w:sz w:val="24"/>
          <w:szCs w:val="24"/>
        </w:rPr>
        <w:t>3.5.1. 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 xml:space="preserve">10.3.5.2. Ціна змінюється пропорційно до змін таких ставок та/або змін умов щодо надання пільг з оподаткування.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10.3.5.3.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10.3.5.4. Підтвердженням можливості внесення таких змін є чинні (введені в дію) нормативно</w:t>
      </w:r>
      <w:r w:rsidRPr="00A568A4">
        <w:rPr>
          <w:sz w:val="24"/>
          <w:szCs w:val="24"/>
        </w:rPr>
        <w:noBreakHyphen/>
        <w:t xml:space="preserve">правові акти України та документи, що підтверджують необхідність включення Постачальником до ціни Договору відповідних податків і зборів та/або </w:t>
      </w:r>
      <w:r w:rsidRPr="00A568A4">
        <w:rPr>
          <w:sz w:val="24"/>
          <w:szCs w:val="24"/>
        </w:rPr>
        <w:lastRenderedPageBreak/>
        <w:t>застосування відповідних пільг з оподаткування.</w:t>
      </w:r>
    </w:p>
    <w:p w:rsidR="000A088E" w:rsidRPr="00A568A4" w:rsidRDefault="000A088E" w:rsidP="000A088E">
      <w:pPr>
        <w:pStyle w:val="20"/>
        <w:tabs>
          <w:tab w:val="left" w:pos="601"/>
        </w:tabs>
        <w:spacing w:after="0" w:line="240" w:lineRule="auto"/>
        <w:ind w:firstLine="709"/>
        <w:rPr>
          <w:sz w:val="24"/>
          <w:szCs w:val="24"/>
        </w:rPr>
      </w:pPr>
      <w:bookmarkStart w:id="5" w:name="n1775"/>
      <w:bookmarkStart w:id="6" w:name="n1776"/>
      <w:bookmarkEnd w:id="5"/>
      <w:bookmarkEnd w:id="6"/>
      <w:r w:rsidRPr="00A568A4">
        <w:rPr>
          <w:sz w:val="24"/>
          <w:szCs w:val="24"/>
        </w:rPr>
        <w:t>10.3.6. Зміни умов у зв’язку із застосуванням положень ч. 6 ст. 41 Закону України «Про публічні закупівлі», а саме продовження дії Договору на строк, достатній для проведення процедури закупівлі/спрощеної закупівлі на початку наступного року в обсязі, що не перевищує 20</w:t>
      </w:r>
      <w:r w:rsidR="00EA0742" w:rsidRPr="00A568A4">
        <w:rPr>
          <w:sz w:val="24"/>
          <w:szCs w:val="24"/>
        </w:rPr>
        <w:t xml:space="preserve"> </w:t>
      </w:r>
      <w:r w:rsidRPr="00A568A4">
        <w:rPr>
          <w:sz w:val="24"/>
          <w:szCs w:val="24"/>
        </w:rPr>
        <w:t>відсотків суми, визначеної в Договорі (початковому Договорі, укладеному в попередньому році), якщо видатки Покупця на досягнення цієї цілі затверджено в установленому порядку.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10.4. Внесення змін до Договору, які передбачають збільшення ціни за одиницю Товару, може розглядатись не раніше, ніж після часткового (не менше 10%) виконання Постачальником своїх обов’язків за Договором (постачання якісного Товару згідно отриманої(</w:t>
      </w:r>
      <w:proofErr w:type="spellStart"/>
      <w:r w:rsidRPr="00A568A4">
        <w:rPr>
          <w:sz w:val="24"/>
          <w:szCs w:val="24"/>
        </w:rPr>
        <w:t>их</w:t>
      </w:r>
      <w:proofErr w:type="spellEnd"/>
      <w:r w:rsidRPr="00A568A4">
        <w:rPr>
          <w:sz w:val="24"/>
          <w:szCs w:val="24"/>
        </w:rPr>
        <w:t>) від Покупця заявки(</w:t>
      </w:r>
      <w:proofErr w:type="spellStart"/>
      <w:r w:rsidRPr="00A568A4">
        <w:rPr>
          <w:sz w:val="24"/>
          <w:szCs w:val="24"/>
        </w:rPr>
        <w:t>ок</w:t>
      </w:r>
      <w:proofErr w:type="spellEnd"/>
      <w:r w:rsidRPr="00A568A4">
        <w:rPr>
          <w:sz w:val="24"/>
          <w:szCs w:val="24"/>
        </w:rPr>
        <w:t xml:space="preserve">)). </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 Порядок внесення змін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10.5.1. Сторона, яка є ініціатором внесення змін до Договору зобов’язана направити іншій Стороні у спосіб, передбачений цим Договором, таку пропозицію з обов’язковим обґрунтуванням необхідності такої зміни та відповідним документальним підтвердженням наявності обставин, наведених у такій пропозиції, а також проект додаткової угоди до Договору (у разі необхідності).</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10.5.2. Сторона, яка отримала від іншої Сторони передбачену п. 10.5.1. Договору пропозицію, повинна протягом 10 (десяти) робочих днів у разі згоди оформити такі зміни (додатковою угодою до Договору тощо) або направити іншій Стороні обґрунтовану відмову від внесення запропонованих змін до Договору, а також у разі доцільності чи необхідності свій проект змін (додаткової угоди)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10.5.3. У разі якщо Сторони не досягли згоди щодо умов змін до Договору або у разі неотримання відповіді на запропоновані зміни в установлений строк, такі зміни (додаткова угода) до Договору вважаються не внесеними до Договору (неукладеною).</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10.5.4. Узгоджені Сторонами зміни до Договору, у тому числі щодо ціни за одиницю Товару, застосовуються з моменту укладення Сторонами відповідної додаткової угоди до Договору.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10.6. Жодна зі змін, необхідність внесення якої пов’язана з порушенням Постачальником його зобов’язань за Договором, не повинна призвести до коригування ціни за одиницю Товару у бік збільшення.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10.7. Розірвання Договору здійснюється за згодою Сторін, окрім випадків, передбачених Договором.</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10.8.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поставленого Товару, усунення недоліків, здійснення розрахунків тощо.</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 Покупець має право в односторонньому порядку відмовитись від Договору та/або розірвати Договір з таких причин:</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10.9.1. Відсутність коштів для оплати Товару;</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10.9.2. Виявлення недоцільності використання коштів для придбання Товару, у тому числі за обставин непереборної сили;</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10.9.3. Затримка з вини Постачальника поставки (передачі) Товару понад строки, передбачені Договором;</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10.9.4. Постачальник поставив Товар з істотними недоліками (дефектами) і не забезпечив їх усунення у визначений Покупцем строк;</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10.9.5. Несплата Постачальником штрафних санкцій протягом 30 (тридцяти) календарних днів з дня отримання відповідної претензії від Покупця;</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10.9.6. У випадку виявлення щодо Постачальника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Постачальником;</w:t>
      </w:r>
    </w:p>
    <w:p w:rsidR="000A088E" w:rsidRPr="00A568A4" w:rsidRDefault="000A088E" w:rsidP="000A088E">
      <w:pPr>
        <w:pStyle w:val="20"/>
        <w:shd w:val="clear" w:color="auto" w:fill="auto"/>
        <w:tabs>
          <w:tab w:val="left" w:pos="601"/>
        </w:tabs>
        <w:spacing w:after="0" w:line="240" w:lineRule="auto"/>
        <w:ind w:firstLine="709"/>
        <w:rPr>
          <w:sz w:val="24"/>
          <w:szCs w:val="24"/>
        </w:rPr>
      </w:pPr>
      <w:r w:rsidRPr="00A568A4">
        <w:rPr>
          <w:sz w:val="24"/>
          <w:szCs w:val="24"/>
        </w:rPr>
        <w:lastRenderedPageBreak/>
        <w:t>10.9.7. Банкрутство Постачальника. Під банкрутством Постачальника розуміється визнання його банкрутом господарським судом або порушення господарським судом справи про банкрутство Постачальника;</w:t>
      </w:r>
    </w:p>
    <w:p w:rsidR="000A088E" w:rsidRPr="00A568A4" w:rsidRDefault="000A088E" w:rsidP="000A088E">
      <w:pPr>
        <w:pStyle w:val="20"/>
        <w:shd w:val="clear" w:color="auto" w:fill="auto"/>
        <w:tabs>
          <w:tab w:val="left" w:pos="601"/>
        </w:tabs>
        <w:spacing w:after="0" w:line="240" w:lineRule="auto"/>
        <w:ind w:firstLine="709"/>
        <w:rPr>
          <w:sz w:val="24"/>
          <w:szCs w:val="24"/>
        </w:rPr>
      </w:pPr>
      <w:r w:rsidRPr="00A568A4">
        <w:rPr>
          <w:sz w:val="24"/>
          <w:szCs w:val="24"/>
        </w:rPr>
        <w:t>10.9.8. У випадку смерті Постачальника, якщо виконання умов Договору нерозривно пов’язано з його особою і у зв’язку з цим не може бути виконане іншою особою.</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10.10. Постачальник має право в односторонньому порядку відмовитись від Договору та/або розірвати Договір у разі, якщо Покупець не забезпечує виконання своїх договірних зобов’язань щодо оплати поставленого Товару понад 30 (тридцять) робочих днів, яке сталось з підтвердженої вини Покупця, а не внаслідок скорочення обсягу фінансування Покупця та/або несвоєчасного надходження на реєстраційний рахунок Покупця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Постачальника.</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10.11. Сторона, яка прийняла рішення про розірвання (відмову, припинення) Договору з підстав, передбачених п. 10</w:t>
      </w:r>
      <w:r w:rsidR="00EA0742" w:rsidRPr="00A568A4">
        <w:rPr>
          <w:sz w:val="24"/>
          <w:szCs w:val="24"/>
        </w:rPr>
        <w:t>.</w:t>
      </w:r>
      <w:r w:rsidRPr="00A568A4">
        <w:rPr>
          <w:sz w:val="24"/>
          <w:szCs w:val="24"/>
        </w:rPr>
        <w:t>9 або п. 10.10. Договору, повинна надіслати (у спосіб, передбачений цим Договором) відповідне повідомлення</w:t>
      </w:r>
      <w:r w:rsidRPr="00A568A4">
        <w:rPr>
          <w:sz w:val="24"/>
          <w:szCs w:val="24"/>
          <w:u w:val="single"/>
        </w:rPr>
        <w:t xml:space="preserve"> іншій Стороні не пізніше, ніж за 10 (десять) календарних днів до бажаної дати розірвання Договору.</w:t>
      </w:r>
      <w:r w:rsidRPr="00A568A4">
        <w:rPr>
          <w:sz w:val="24"/>
          <w:szCs w:val="24"/>
        </w:rPr>
        <w:t xml:space="preserve"> Договір вважається розірваним та не потребує укладення додаткових угод до нього на </w:t>
      </w:r>
      <w:r w:rsidRPr="00A568A4">
        <w:rPr>
          <w:sz w:val="24"/>
          <w:szCs w:val="24"/>
          <w:u w:val="single"/>
        </w:rPr>
        <w:t>10 (десятий) календарний день з дня направлення такого повідомлення, якщо пізніший строк розірвання Договору не вказаний у такому повідомленні.</w:t>
      </w:r>
      <w:r w:rsidRPr="00A568A4">
        <w:rPr>
          <w:sz w:val="24"/>
          <w:szCs w:val="24"/>
        </w:rPr>
        <w:t xml:space="preserve">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0A088E" w:rsidRPr="00A568A4" w:rsidRDefault="000A088E" w:rsidP="000A088E">
      <w:pPr>
        <w:pStyle w:val="20"/>
        <w:tabs>
          <w:tab w:val="left" w:pos="601"/>
        </w:tabs>
        <w:spacing w:after="0" w:line="240" w:lineRule="auto"/>
        <w:ind w:firstLine="709"/>
        <w:rPr>
          <w:sz w:val="24"/>
          <w:szCs w:val="24"/>
        </w:rPr>
      </w:pPr>
      <w:r w:rsidRPr="00A568A4">
        <w:rPr>
          <w:sz w:val="24"/>
          <w:szCs w:val="24"/>
        </w:rPr>
        <w:t xml:space="preserve">10.12. Сторона, з ініціативи якої розривається Договір, зобов’язана компенсувати іншій Стороні витрати і збитки, зумовлені цими обставинами, окрім випадків, передбачених Договором, та у разі розірвання Договору з вини іншої Сторони. </w:t>
      </w:r>
    </w:p>
    <w:p w:rsidR="000A088E" w:rsidRPr="00A568A4" w:rsidRDefault="000A088E" w:rsidP="000A088E">
      <w:pPr>
        <w:pStyle w:val="20"/>
        <w:tabs>
          <w:tab w:val="left" w:pos="601"/>
        </w:tabs>
        <w:spacing w:after="0" w:line="240" w:lineRule="auto"/>
        <w:ind w:firstLine="709"/>
        <w:rPr>
          <w:sz w:val="24"/>
          <w:szCs w:val="24"/>
          <w:lang w:val="ru-RU"/>
        </w:rPr>
      </w:pPr>
      <w:r w:rsidRPr="00A568A4">
        <w:rPr>
          <w:sz w:val="24"/>
          <w:szCs w:val="24"/>
        </w:rPr>
        <w:t>10.13.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0A088E" w:rsidRPr="00A568A4" w:rsidRDefault="000A088E" w:rsidP="001707A8">
      <w:pPr>
        <w:spacing w:after="0" w:line="240" w:lineRule="auto"/>
        <w:jc w:val="both"/>
        <w:rPr>
          <w:rFonts w:ascii="Times New Roman" w:hAnsi="Times New Roman" w:cs="Times New Roman"/>
          <w:sz w:val="24"/>
          <w:szCs w:val="24"/>
          <w:lang w:val="ru-RU"/>
        </w:rPr>
      </w:pPr>
    </w:p>
    <w:p w:rsidR="00F27B13" w:rsidRPr="00A568A4" w:rsidRDefault="000A088E" w:rsidP="000A088E">
      <w:pPr>
        <w:pStyle w:val="31"/>
        <w:shd w:val="clear" w:color="auto" w:fill="auto"/>
        <w:tabs>
          <w:tab w:val="left" w:pos="3913"/>
        </w:tabs>
        <w:spacing w:before="0" w:line="240" w:lineRule="auto"/>
        <w:jc w:val="center"/>
        <w:rPr>
          <w:sz w:val="24"/>
          <w:szCs w:val="24"/>
        </w:rPr>
      </w:pPr>
      <w:r w:rsidRPr="00A568A4">
        <w:rPr>
          <w:sz w:val="24"/>
          <w:szCs w:val="24"/>
          <w:lang w:eastAsia="uk-UA" w:bidi="uk-UA"/>
        </w:rPr>
        <w:t xml:space="preserve">11. </w:t>
      </w:r>
      <w:r w:rsidR="00257A6F" w:rsidRPr="00A568A4">
        <w:rPr>
          <w:sz w:val="24"/>
          <w:szCs w:val="24"/>
          <w:lang w:eastAsia="uk-UA" w:bidi="uk-UA"/>
        </w:rPr>
        <w:t>ІНШІ УМОВИ</w:t>
      </w:r>
    </w:p>
    <w:p w:rsidR="00F27B13" w:rsidRPr="00A568A4" w:rsidRDefault="00F27B13" w:rsidP="000A088E">
      <w:pPr>
        <w:pStyle w:val="20"/>
        <w:numPr>
          <w:ilvl w:val="0"/>
          <w:numId w:val="36"/>
        </w:numPr>
        <w:shd w:val="clear" w:color="auto" w:fill="auto"/>
        <w:tabs>
          <w:tab w:val="left" w:pos="0"/>
          <w:tab w:val="left" w:pos="49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набирає чинності з дати його укладення (підписання та скріплення печатками) належним чином уповноваженими представниками обох Сторін і діє до 31.12.20</w:t>
      </w:r>
      <w:r w:rsidR="000A088E" w:rsidRPr="00A568A4">
        <w:rPr>
          <w:sz w:val="24"/>
          <w:szCs w:val="24"/>
          <w:lang w:eastAsia="uk-UA" w:bidi="uk-UA"/>
        </w:rPr>
        <w:t>2</w:t>
      </w:r>
      <w:r w:rsidR="008F75B9">
        <w:rPr>
          <w:sz w:val="24"/>
          <w:szCs w:val="24"/>
          <w:lang w:eastAsia="uk-UA" w:bidi="uk-UA"/>
        </w:rPr>
        <w:t xml:space="preserve">3 </w:t>
      </w:r>
      <w:r w:rsidRPr="00A568A4">
        <w:rPr>
          <w:sz w:val="24"/>
          <w:szCs w:val="24"/>
          <w:lang w:eastAsia="uk-UA" w:bidi="uk-UA"/>
        </w:rPr>
        <w:t>року, а в частині взаєморозрахунків - до повного їх виконання.</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Укладенні Додатки до цього Договору діють до закінчення терміну дії Договору. Закінчення строку дії цього Договору не тягне за собою припинення зобов'язань Сторін за цим Договором.</w:t>
      </w:r>
    </w:p>
    <w:p w:rsidR="00F27B13" w:rsidRPr="00A568A4" w:rsidRDefault="00F27B13" w:rsidP="000A088E">
      <w:pPr>
        <w:pStyle w:val="20"/>
        <w:numPr>
          <w:ilvl w:val="0"/>
          <w:numId w:val="36"/>
        </w:numPr>
        <w:shd w:val="clear" w:color="auto" w:fill="auto"/>
        <w:tabs>
          <w:tab w:val="left" w:pos="0"/>
          <w:tab w:val="left" w:pos="493"/>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може бути розірваний за згодою Сторін, а також з інших підстав, передбачених чинним законодавством України та цим Договором. Розірвання цього Договору тягне припинення дії всіх Додатків до цього Договору, укладених (підписаних) між Постачальником і Покупцем.</w:t>
      </w:r>
    </w:p>
    <w:p w:rsidR="00F27B13" w:rsidRPr="00A568A4" w:rsidRDefault="00F27B1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Документи за цим Договором та / або Додатку, отримані однією Стороною від іншої за допомогою факсимільного (електронної) зв'язку, мають повну юридичну силу, </w:t>
      </w:r>
      <w:r w:rsidRPr="00A568A4">
        <w:rPr>
          <w:sz w:val="24"/>
          <w:szCs w:val="24"/>
          <w:lang w:eastAsia="uk-UA" w:bidi="uk-UA"/>
        </w:rPr>
        <w:lastRenderedPageBreak/>
        <w:t>що не звільняє Сторони від передачі в подальшому в найкоротші терміни оригіналів таких документів. Сторона, що направила документ за допомогою факсимільного (електронної) зв'язку зобов’язана негайно протягом 2 (двох) робочих днів направити іншій стороні оригінал документа поштою рекомендованим листом з повідомленням про вручення. При неотриманні оригіналу документа сторони не вправі посилатися на його копію, спрямовану за допомогою електронних засобів зв'язку. Ризик перекручування інформації при її передачі за допомогою факсимільного (електронної) зв'язку несе Сторона, яка передає таку інформацію.</w:t>
      </w:r>
    </w:p>
    <w:p w:rsidR="00F27B13" w:rsidRPr="00A568A4" w:rsidRDefault="00F27B13" w:rsidP="000A088E">
      <w:pPr>
        <w:pStyle w:val="20"/>
        <w:numPr>
          <w:ilvl w:val="0"/>
          <w:numId w:val="36"/>
        </w:numPr>
        <w:shd w:val="clear" w:color="auto" w:fill="auto"/>
        <w:tabs>
          <w:tab w:val="left" w:pos="0"/>
          <w:tab w:val="left" w:pos="48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Згідно з чинним законодавством України:</w:t>
      </w:r>
    </w:p>
    <w:p w:rsidR="00F27B13" w:rsidRPr="00B165D0"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Покупець </w:t>
      </w:r>
      <w:r w:rsidRPr="00B165D0">
        <w:rPr>
          <w:sz w:val="24"/>
          <w:szCs w:val="24"/>
          <w:lang w:eastAsia="uk-UA" w:bidi="uk-UA"/>
        </w:rPr>
        <w:t>є платником податку на прибуток на загальних умовах</w:t>
      </w:r>
      <w:r w:rsidR="000A088E" w:rsidRPr="00B165D0">
        <w:rPr>
          <w:sz w:val="24"/>
          <w:szCs w:val="24"/>
          <w:lang w:eastAsia="uk-UA" w:bidi="uk-UA"/>
        </w:rPr>
        <w:t xml:space="preserve"> та </w:t>
      </w:r>
      <w:r w:rsidR="00B165D0">
        <w:rPr>
          <w:sz w:val="24"/>
          <w:szCs w:val="24"/>
          <w:lang w:eastAsia="uk-UA" w:bidi="uk-UA"/>
        </w:rPr>
        <w:t>є платником ПДВ.</w:t>
      </w:r>
    </w:p>
    <w:p w:rsidR="000A088E"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i/>
          <w:sz w:val="24"/>
          <w:szCs w:val="24"/>
          <w:lang w:eastAsia="uk-UA" w:bidi="uk-UA"/>
        </w:rPr>
      </w:pPr>
      <w:r w:rsidRPr="00A568A4">
        <w:rPr>
          <w:sz w:val="24"/>
          <w:szCs w:val="24"/>
          <w:lang w:eastAsia="uk-UA" w:bidi="uk-UA"/>
        </w:rPr>
        <w:t>Постачальник є</w:t>
      </w:r>
      <w:r w:rsidR="000A088E" w:rsidRPr="00A568A4">
        <w:rPr>
          <w:i/>
          <w:sz w:val="24"/>
          <w:szCs w:val="24"/>
          <w:lang w:eastAsia="uk-UA" w:bidi="uk-UA"/>
        </w:rPr>
        <w:t>(зазначається чи є платником податку на прибуток на загальних умовах чи ні та чи є платником ПДВ).</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F27B13" w:rsidRPr="00A568A4" w:rsidRDefault="00F27B1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Шляхом укладення цього Договору кожна із Сторін цього Договору відповідно до положень Конституції України. Закону України «Про захист персональних даних» підтверджують одержання згоди фізичних осіб, які діють від імені відповідної Сторони при укладенні та виконанні цього Договору,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іншої Сторони, або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w:t>
      </w:r>
    </w:p>
    <w:p w:rsidR="00F27B13" w:rsidRPr="00A568A4" w:rsidRDefault="00F27B13" w:rsidP="000A088E">
      <w:pPr>
        <w:pStyle w:val="20"/>
        <w:numPr>
          <w:ilvl w:val="0"/>
          <w:numId w:val="36"/>
        </w:numPr>
        <w:shd w:val="clear" w:color="auto" w:fill="auto"/>
        <w:tabs>
          <w:tab w:val="left" w:pos="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підписанням цього Договору підтверджують, що вони повідомленні про свої права відповідно до ст. 8 Закону України «Про захист персональних даних».</w:t>
      </w:r>
    </w:p>
    <w:p w:rsidR="00097D03" w:rsidRPr="00A568A4" w:rsidRDefault="00097D03" w:rsidP="000A088E">
      <w:pPr>
        <w:pStyle w:val="20"/>
        <w:numPr>
          <w:ilvl w:val="0"/>
          <w:numId w:val="36"/>
        </w:numPr>
        <w:shd w:val="clear" w:color="auto" w:fill="auto"/>
        <w:tabs>
          <w:tab w:val="left" w:pos="0"/>
          <w:tab w:val="left" w:pos="510"/>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 .</w:t>
      </w:r>
    </w:p>
    <w:p w:rsidR="00097D03" w:rsidRPr="00A568A4" w:rsidRDefault="00097D03" w:rsidP="000A088E">
      <w:pPr>
        <w:pStyle w:val="20"/>
        <w:numPr>
          <w:ilvl w:val="0"/>
          <w:numId w:val="36"/>
        </w:numPr>
        <w:shd w:val="clear" w:color="auto" w:fill="auto"/>
        <w:tabs>
          <w:tab w:val="left" w:pos="0"/>
          <w:tab w:val="left" w:pos="598"/>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Цей Договір складений українською мовою в 2-х примірниках, які мають однакову юридичну силу, по одному для кожної Сторони.</w:t>
      </w:r>
    </w:p>
    <w:p w:rsidR="00097D03" w:rsidRPr="00A568A4" w:rsidRDefault="00097D03" w:rsidP="000A088E">
      <w:pPr>
        <w:pStyle w:val="20"/>
        <w:numPr>
          <w:ilvl w:val="0"/>
          <w:numId w:val="36"/>
        </w:numPr>
        <w:shd w:val="clear" w:color="auto" w:fill="auto"/>
        <w:tabs>
          <w:tab w:val="left" w:pos="0"/>
          <w:tab w:val="left" w:pos="575"/>
          <w:tab w:val="left" w:pos="709"/>
          <w:tab w:val="left" w:pos="851"/>
          <w:tab w:val="left" w:pos="993"/>
          <w:tab w:val="left" w:pos="1276"/>
        </w:tabs>
        <w:spacing w:after="0" w:line="240" w:lineRule="auto"/>
        <w:ind w:left="0" w:firstLine="709"/>
        <w:rPr>
          <w:sz w:val="24"/>
          <w:szCs w:val="24"/>
        </w:rPr>
      </w:pPr>
      <w:r w:rsidRPr="00A568A4">
        <w:rPr>
          <w:sz w:val="24"/>
          <w:szCs w:val="24"/>
          <w:lang w:eastAsia="uk-UA" w:bidi="uk-UA"/>
        </w:rPr>
        <w:t>Даний договір є нікчемним у разі:</w:t>
      </w:r>
    </w:p>
    <w:p w:rsidR="00097D03" w:rsidRPr="00A568A4" w:rsidRDefault="00097D03" w:rsidP="00EA0742">
      <w:pPr>
        <w:pStyle w:val="20"/>
        <w:numPr>
          <w:ilvl w:val="0"/>
          <w:numId w:val="2"/>
        </w:numPr>
        <w:shd w:val="clear" w:color="auto" w:fill="auto"/>
        <w:tabs>
          <w:tab w:val="left" w:pos="0"/>
          <w:tab w:val="left" w:pos="709"/>
          <w:tab w:val="left" w:pos="851"/>
          <w:tab w:val="left" w:pos="993"/>
          <w:tab w:val="left" w:pos="1276"/>
        </w:tabs>
        <w:spacing w:after="0" w:line="240" w:lineRule="auto"/>
        <w:rPr>
          <w:sz w:val="24"/>
          <w:szCs w:val="24"/>
          <w:lang w:eastAsia="uk-UA" w:bidi="uk-UA"/>
        </w:rPr>
      </w:pPr>
      <w:r w:rsidRPr="00A568A4">
        <w:rPr>
          <w:sz w:val="24"/>
          <w:szCs w:val="24"/>
          <w:lang w:eastAsia="uk-UA" w:bidi="uk-UA"/>
        </w:rPr>
        <w:t xml:space="preserve">його укладення з порушенням вимог статті </w:t>
      </w:r>
      <w:r w:rsidR="000A088E" w:rsidRPr="00A568A4">
        <w:rPr>
          <w:sz w:val="24"/>
          <w:szCs w:val="24"/>
          <w:lang w:eastAsia="uk-UA" w:bidi="uk-UA"/>
        </w:rPr>
        <w:t>41</w:t>
      </w:r>
      <w:r w:rsidRPr="00A568A4">
        <w:rPr>
          <w:sz w:val="24"/>
          <w:szCs w:val="24"/>
          <w:lang w:eastAsia="uk-UA" w:bidi="uk-UA"/>
        </w:rPr>
        <w:t xml:space="preserve"> Закону України «Про публічні закупівлі»;</w:t>
      </w:r>
    </w:p>
    <w:p w:rsidR="00097D03" w:rsidRPr="00A568A4" w:rsidRDefault="00097D03" w:rsidP="00EA0742">
      <w:pPr>
        <w:pStyle w:val="20"/>
        <w:numPr>
          <w:ilvl w:val="0"/>
          <w:numId w:val="2"/>
        </w:numPr>
        <w:shd w:val="clear" w:color="auto" w:fill="auto"/>
        <w:tabs>
          <w:tab w:val="left" w:pos="0"/>
          <w:tab w:val="left" w:pos="709"/>
          <w:tab w:val="left" w:pos="851"/>
          <w:tab w:val="left" w:pos="993"/>
          <w:tab w:val="left" w:pos="1276"/>
        </w:tabs>
        <w:spacing w:after="0" w:line="240" w:lineRule="auto"/>
        <w:rPr>
          <w:sz w:val="24"/>
          <w:szCs w:val="24"/>
          <w:lang w:eastAsia="uk-UA" w:bidi="uk-UA"/>
        </w:rPr>
      </w:pPr>
      <w:r w:rsidRPr="00A568A4">
        <w:rPr>
          <w:sz w:val="24"/>
          <w:szCs w:val="24"/>
          <w:lang w:eastAsia="uk-UA" w:bidi="uk-UA"/>
        </w:rPr>
        <w:t>його укладення в період оскарження процедури закупівлі відповідно до Закону України «Про публічні закупівлі»</w:t>
      </w:r>
      <w:r w:rsidR="000A088E" w:rsidRPr="00A568A4">
        <w:rPr>
          <w:sz w:val="24"/>
          <w:szCs w:val="24"/>
          <w:lang w:eastAsia="uk-UA" w:bidi="uk-UA"/>
        </w:rPr>
        <w:t>.</w:t>
      </w:r>
    </w:p>
    <w:p w:rsidR="00774756" w:rsidRPr="00A568A4" w:rsidRDefault="00774756" w:rsidP="001707A8">
      <w:pPr>
        <w:pStyle w:val="20"/>
        <w:shd w:val="clear" w:color="auto" w:fill="auto"/>
        <w:spacing w:after="0" w:line="240" w:lineRule="auto"/>
        <w:ind w:firstLine="400"/>
        <w:rPr>
          <w:sz w:val="24"/>
          <w:szCs w:val="24"/>
          <w:lang w:eastAsia="uk-UA" w:bidi="uk-UA"/>
        </w:rPr>
      </w:pPr>
    </w:p>
    <w:p w:rsidR="000A088E" w:rsidRPr="00A568A4" w:rsidRDefault="000A088E" w:rsidP="00847D13">
      <w:pPr>
        <w:shd w:val="clear" w:color="auto" w:fill="FFFFFF" w:themeFill="background1"/>
        <w:spacing w:after="0" w:line="240" w:lineRule="auto"/>
        <w:jc w:val="center"/>
        <w:rPr>
          <w:rFonts w:ascii="Times New Roman" w:hAnsi="Times New Roman" w:cs="Times New Roman"/>
          <w:b/>
        </w:rPr>
      </w:pPr>
      <w:r w:rsidRPr="00A568A4">
        <w:rPr>
          <w:rFonts w:ascii="Times New Roman" w:hAnsi="Times New Roman" w:cs="Times New Roman"/>
          <w:b/>
          <w:bCs/>
        </w:rPr>
        <w:t>12. ЗАБЕЗПЕЧЕННЯ ВИКОНАННЯ ДОГОВОРУ</w:t>
      </w:r>
    </w:p>
    <w:p w:rsidR="002A468E" w:rsidRPr="002A468E" w:rsidRDefault="000A088E" w:rsidP="00B432B2">
      <w:pPr>
        <w:shd w:val="clear" w:color="auto" w:fill="FFFFFF" w:themeFill="background1"/>
        <w:spacing w:after="0" w:line="240" w:lineRule="auto"/>
        <w:ind w:firstLine="709"/>
        <w:jc w:val="both"/>
        <w:rPr>
          <w:rFonts w:ascii="Times New Roman" w:hAnsi="Times New Roman" w:cs="Times New Roman"/>
          <w:sz w:val="24"/>
          <w:szCs w:val="24"/>
        </w:rPr>
      </w:pPr>
      <w:r w:rsidRPr="00A568A4">
        <w:rPr>
          <w:rFonts w:ascii="Times New Roman" w:hAnsi="Times New Roman" w:cs="Times New Roman"/>
          <w:sz w:val="24"/>
          <w:szCs w:val="24"/>
        </w:rPr>
        <w:t>12.1</w:t>
      </w:r>
      <w:r w:rsidR="002A468E">
        <w:rPr>
          <w:rFonts w:ascii="Times New Roman" w:hAnsi="Times New Roman" w:cs="Times New Roman"/>
          <w:sz w:val="24"/>
          <w:szCs w:val="24"/>
        </w:rPr>
        <w:t>.</w:t>
      </w:r>
      <w:r w:rsidRPr="00A568A4">
        <w:rPr>
          <w:rFonts w:ascii="Times New Roman" w:hAnsi="Times New Roman" w:cs="Times New Roman"/>
          <w:sz w:val="24"/>
          <w:szCs w:val="24"/>
        </w:rPr>
        <w:t xml:space="preserve"> Розмір забезпечення виконання Договору: </w:t>
      </w:r>
      <w:r w:rsidR="002A468E">
        <w:rPr>
          <w:rFonts w:ascii="Times New Roman" w:hAnsi="Times New Roman" w:cs="Times New Roman"/>
          <w:sz w:val="24"/>
          <w:szCs w:val="24"/>
        </w:rPr>
        <w:t>5</w:t>
      </w:r>
      <w:r w:rsidRPr="00A568A4">
        <w:rPr>
          <w:rFonts w:ascii="Times New Roman" w:hAnsi="Times New Roman" w:cs="Times New Roman"/>
          <w:sz w:val="24"/>
          <w:szCs w:val="24"/>
        </w:rPr>
        <w:t>% вартості Договору</w:t>
      </w:r>
      <w:r w:rsidRPr="00A568A4">
        <w:rPr>
          <w:rFonts w:ascii="Times New Roman" w:hAnsi="Times New Roman" w:cs="Times New Roman"/>
          <w:i/>
          <w:sz w:val="24"/>
          <w:szCs w:val="24"/>
        </w:rPr>
        <w:t xml:space="preserve">. </w:t>
      </w:r>
      <w:r w:rsidR="002A468E" w:rsidRPr="002A468E">
        <w:rPr>
          <w:rFonts w:ascii="Times New Roman" w:hAnsi="Times New Roman" w:cs="Times New Roman"/>
          <w:sz w:val="24"/>
          <w:szCs w:val="24"/>
        </w:rPr>
        <w:t>Постачальник перераховує забезпечувальний (гарантійний) платіж на поточний рахунок Комунального підприємства «Спеціалізований комбінат комунально-побутового обслуговування» Житомирської міської ради</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 xml:space="preserve">ідентифікаційний код за ЄДРПОУ: 05456839; </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 xml:space="preserve">місцезнаходження: 10003, м. Житомир провулок </w:t>
      </w:r>
      <w:proofErr w:type="spellStart"/>
      <w:r w:rsidRPr="002A468E">
        <w:rPr>
          <w:rFonts w:ascii="Times New Roman" w:hAnsi="Times New Roman" w:cs="Times New Roman"/>
          <w:sz w:val="24"/>
          <w:szCs w:val="24"/>
        </w:rPr>
        <w:t>Козубського</w:t>
      </w:r>
      <w:proofErr w:type="spellEnd"/>
      <w:r w:rsidRPr="002A468E">
        <w:rPr>
          <w:rFonts w:ascii="Times New Roman" w:hAnsi="Times New Roman" w:cs="Times New Roman"/>
          <w:sz w:val="24"/>
          <w:szCs w:val="24"/>
        </w:rPr>
        <w:t>, 5;</w:t>
      </w:r>
    </w:p>
    <w:p w:rsidR="002A468E" w:rsidRP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lastRenderedPageBreak/>
        <w:t>банківські реквізити:UA573204780000000026009312541 у ПАТ АБ «</w:t>
      </w:r>
      <w:proofErr w:type="spellStart"/>
      <w:r w:rsidRPr="002A468E">
        <w:rPr>
          <w:rFonts w:ascii="Times New Roman" w:hAnsi="Times New Roman" w:cs="Times New Roman"/>
          <w:sz w:val="24"/>
          <w:szCs w:val="24"/>
        </w:rPr>
        <w:t>Укргазбанк</w:t>
      </w:r>
      <w:proofErr w:type="spellEnd"/>
      <w:r w:rsidRPr="002A468E">
        <w:rPr>
          <w:rFonts w:ascii="Times New Roman" w:hAnsi="Times New Roman" w:cs="Times New Roman"/>
          <w:sz w:val="24"/>
          <w:szCs w:val="24"/>
        </w:rPr>
        <w:t xml:space="preserve">» МФО 320478  у розмірі, що становить 5% від ціни Договору не пізніше дати укладання цього Договору. </w:t>
      </w:r>
    </w:p>
    <w:p w:rsidR="002A468E" w:rsidRDefault="002A468E" w:rsidP="002A468E">
      <w:pPr>
        <w:shd w:val="clear" w:color="auto" w:fill="FFFFFF" w:themeFill="background1"/>
        <w:spacing w:after="0" w:line="240" w:lineRule="auto"/>
        <w:ind w:firstLine="709"/>
        <w:jc w:val="both"/>
        <w:rPr>
          <w:rFonts w:ascii="Times New Roman" w:hAnsi="Times New Roman" w:cs="Times New Roman"/>
          <w:sz w:val="24"/>
          <w:szCs w:val="24"/>
        </w:rPr>
      </w:pPr>
      <w:r w:rsidRPr="002A468E">
        <w:rPr>
          <w:rFonts w:ascii="Times New Roman" w:hAnsi="Times New Roman" w:cs="Times New Roman"/>
          <w:sz w:val="24"/>
          <w:szCs w:val="24"/>
        </w:rPr>
        <w:t>У призначенні платежу обов’язково вказувати «Забезпечувальний (гарантійний) платіж по закупівлі UA-2021-__-___».</w:t>
      </w:r>
    </w:p>
    <w:p w:rsidR="000A088E" w:rsidRDefault="000A088E" w:rsidP="002A468E">
      <w:pPr>
        <w:shd w:val="clear" w:color="auto" w:fill="FFFFFF" w:themeFill="background1"/>
        <w:spacing w:after="0" w:line="240" w:lineRule="auto"/>
        <w:ind w:firstLine="709"/>
        <w:jc w:val="both"/>
        <w:rPr>
          <w:rFonts w:ascii="Times New Roman" w:hAnsi="Times New Roman" w:cs="Times New Roman"/>
          <w:sz w:val="24"/>
          <w:szCs w:val="24"/>
        </w:rPr>
      </w:pPr>
      <w:r w:rsidRPr="00A568A4">
        <w:rPr>
          <w:rFonts w:ascii="Times New Roman" w:hAnsi="Times New Roman" w:cs="Times New Roman"/>
          <w:sz w:val="24"/>
          <w:szCs w:val="24"/>
        </w:rPr>
        <w:t>Документ, що підтверджує внесення забезпечення виконання договору Постачальником є платіжне доручення з відміткою банку про здійснення платежу на рахунок Покупця</w:t>
      </w:r>
    </w:p>
    <w:p w:rsidR="00B432B2" w:rsidRPr="00D05F24" w:rsidRDefault="00B432B2" w:rsidP="002A468E">
      <w:pPr>
        <w:shd w:val="clear" w:color="auto" w:fill="FFFFFF" w:themeFill="background1"/>
        <w:spacing w:after="0" w:line="240" w:lineRule="auto"/>
        <w:ind w:firstLine="709"/>
        <w:jc w:val="both"/>
        <w:rPr>
          <w:rFonts w:ascii="Times New Roman" w:hAnsi="Times New Roman" w:cs="Times New Roman"/>
          <w:sz w:val="24"/>
          <w:szCs w:val="24"/>
        </w:rPr>
      </w:pPr>
      <w:r w:rsidRPr="00D05F24">
        <w:rPr>
          <w:rFonts w:ascii="Times New Roman" w:hAnsi="Times New Roman" w:cs="Times New Roman"/>
          <w:sz w:val="24"/>
          <w:szCs w:val="24"/>
        </w:rPr>
        <w:t>12.2. Покупець за невиконання або неналежне виконання  Постачальником умов поставки товару (поставка неякісного Товару, несвоєчасна поставка Товару, поставка Товару в не повному обсязі, безпідставна  відмова від виконання заявки), має право використовувати забезпечувальний (гарантійний) платіж для покриття будь-яких витрат та збитків, понесених Покупцем через такі дії Постачальника. При цьому Покупець зобов’язаний письмово попередити про це Постачальника не пізніше 10 (десять) календарних днів з дня виявлення таких обставин.</w:t>
      </w:r>
    </w:p>
    <w:p w:rsidR="000A088E" w:rsidRPr="00A568A4" w:rsidRDefault="00B432B2" w:rsidP="000A088E">
      <w:pPr>
        <w:pStyle w:val="rvps2"/>
        <w:shd w:val="clear" w:color="auto" w:fill="FFFFFF" w:themeFill="background1"/>
        <w:spacing w:before="0" w:beforeAutospacing="0" w:after="0" w:afterAutospacing="0"/>
        <w:ind w:firstLine="709"/>
        <w:jc w:val="both"/>
        <w:rPr>
          <w:lang w:val="uk-UA"/>
        </w:rPr>
      </w:pPr>
      <w:r>
        <w:rPr>
          <w:lang w:val="uk-UA"/>
        </w:rPr>
        <w:t>12.3</w:t>
      </w:r>
      <w:r w:rsidR="002A468E">
        <w:rPr>
          <w:lang w:val="uk-UA"/>
        </w:rPr>
        <w:t>.</w:t>
      </w:r>
      <w:r w:rsidR="000A088E" w:rsidRPr="00A568A4">
        <w:rPr>
          <w:lang w:val="uk-UA"/>
        </w:rPr>
        <w:t xml:space="preserve"> Покупець повертає забезпечення виконання цього Договору:</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7" w:name="n1486"/>
      <w:bookmarkEnd w:id="7"/>
      <w:r w:rsidRPr="00A568A4">
        <w:rPr>
          <w:lang w:val="uk-UA"/>
        </w:rPr>
        <w:t>1) після виконання Постачальником умов даного Договору;</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8" w:name="n1487"/>
      <w:bookmarkEnd w:id="8"/>
      <w:r w:rsidRPr="00A568A4">
        <w:rPr>
          <w:lang w:val="uk-UA"/>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9" w:name="n1488"/>
      <w:bookmarkEnd w:id="9"/>
      <w:r w:rsidRPr="00A568A4">
        <w:rPr>
          <w:lang w:val="uk-UA"/>
        </w:rPr>
        <w:t>3) у випадках, передбачених </w:t>
      </w:r>
      <w:hyperlink r:id="rId9" w:anchor="n1807" w:history="1">
        <w:r w:rsidRPr="00A568A4">
          <w:rPr>
            <w:rStyle w:val="a5"/>
            <w:color w:val="auto"/>
            <w:lang w:val="uk-UA"/>
          </w:rPr>
          <w:t>статтею 43</w:t>
        </w:r>
      </w:hyperlink>
      <w:r w:rsidRPr="00A568A4">
        <w:rPr>
          <w:lang w:val="uk-UA"/>
        </w:rPr>
        <w:t>  Закону України «Про публічні закупівлі»;</w:t>
      </w:r>
    </w:p>
    <w:p w:rsidR="000A088E" w:rsidRPr="00A568A4" w:rsidRDefault="000A088E" w:rsidP="000A088E">
      <w:pPr>
        <w:pStyle w:val="rvps2"/>
        <w:shd w:val="clear" w:color="auto" w:fill="FFFFFF" w:themeFill="background1"/>
        <w:spacing w:before="0" w:beforeAutospacing="0" w:after="0" w:afterAutospacing="0"/>
        <w:ind w:firstLine="709"/>
        <w:jc w:val="both"/>
        <w:rPr>
          <w:lang w:val="uk-UA"/>
        </w:rPr>
      </w:pPr>
      <w:bookmarkStart w:id="10" w:name="n1489"/>
      <w:bookmarkEnd w:id="10"/>
      <w:r w:rsidRPr="00A568A4">
        <w:rPr>
          <w:lang w:val="uk-UA"/>
        </w:rPr>
        <w:t>4) згідно з умовами, зазначеними в цьому Договорі, але не пізніше ніж протягом п’яти банківських днів з дня настання зазначених обставин.</w:t>
      </w:r>
    </w:p>
    <w:p w:rsidR="000A088E" w:rsidRPr="00A568A4" w:rsidRDefault="00B432B2" w:rsidP="000A088E">
      <w:pPr>
        <w:pStyle w:val="rvps2"/>
        <w:shd w:val="clear" w:color="auto" w:fill="FFFFFF" w:themeFill="background1"/>
        <w:spacing w:before="0" w:beforeAutospacing="0" w:after="0" w:afterAutospacing="0"/>
        <w:ind w:firstLine="709"/>
        <w:jc w:val="both"/>
        <w:rPr>
          <w:lang w:val="uk-UA"/>
        </w:rPr>
      </w:pPr>
      <w:bookmarkStart w:id="11" w:name="n1490"/>
      <w:bookmarkStart w:id="12" w:name="n1491"/>
      <w:bookmarkEnd w:id="11"/>
      <w:bookmarkEnd w:id="12"/>
      <w:r>
        <w:rPr>
          <w:lang w:val="uk-UA"/>
        </w:rPr>
        <w:t>12.4</w:t>
      </w:r>
      <w:r w:rsidR="002A468E">
        <w:rPr>
          <w:lang w:val="uk-UA"/>
        </w:rPr>
        <w:t>.</w:t>
      </w:r>
      <w:r w:rsidR="000A088E" w:rsidRPr="00A568A4">
        <w:rPr>
          <w:lang w:val="uk-UA"/>
        </w:rPr>
        <w:t xml:space="preserve"> Покупець не повертає забезпечення у разі невиконання або неналежного виконання Постачальником своїх зобов’язань по цьому Договору.</w:t>
      </w:r>
    </w:p>
    <w:p w:rsidR="00147163" w:rsidRPr="00A568A4" w:rsidRDefault="00147163" w:rsidP="001707A8">
      <w:pPr>
        <w:pStyle w:val="20"/>
        <w:shd w:val="clear" w:color="auto" w:fill="auto"/>
        <w:spacing w:after="0" w:line="240" w:lineRule="auto"/>
        <w:ind w:firstLine="400"/>
        <w:rPr>
          <w:sz w:val="24"/>
          <w:szCs w:val="24"/>
        </w:rPr>
      </w:pPr>
    </w:p>
    <w:p w:rsidR="006751A2" w:rsidRPr="00A568A4" w:rsidRDefault="00847D13" w:rsidP="00847D13">
      <w:pPr>
        <w:pStyle w:val="31"/>
        <w:shd w:val="clear" w:color="auto" w:fill="auto"/>
        <w:spacing w:before="0" w:line="240" w:lineRule="auto"/>
        <w:jc w:val="center"/>
        <w:rPr>
          <w:sz w:val="24"/>
          <w:szCs w:val="24"/>
        </w:rPr>
      </w:pPr>
      <w:r w:rsidRPr="00A568A4">
        <w:rPr>
          <w:sz w:val="24"/>
          <w:szCs w:val="24"/>
          <w:lang w:eastAsia="uk-UA" w:bidi="uk-UA"/>
        </w:rPr>
        <w:t xml:space="preserve">13. </w:t>
      </w:r>
      <w:r w:rsidR="006751A2" w:rsidRPr="00A568A4">
        <w:rPr>
          <w:sz w:val="24"/>
          <w:szCs w:val="24"/>
          <w:lang w:eastAsia="uk-UA" w:bidi="uk-UA"/>
        </w:rPr>
        <w:t>АНТИКОРУПЦІЙНІ ЗАСТЕРЕЖЕННЯ</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w:t>
      </w:r>
      <w:r w:rsidR="00207FB1" w:rsidRPr="00A568A4">
        <w:rPr>
          <w:sz w:val="24"/>
          <w:szCs w:val="24"/>
          <w:lang w:eastAsia="uk-UA" w:bidi="uk-UA"/>
        </w:rPr>
        <w:t>будь-</w:t>
      </w:r>
      <w:r w:rsidRPr="00A568A4">
        <w:rPr>
          <w:sz w:val="24"/>
          <w:szCs w:val="24"/>
          <w:lang w:eastAsia="uk-UA" w:bidi="uk-UA"/>
        </w:rPr>
        <w:t>які неправомірні переваги чи інші неправомірні цілі.</w:t>
      </w:r>
    </w:p>
    <w:p w:rsidR="006751A2" w:rsidRPr="00A568A4" w:rsidRDefault="006751A2" w:rsidP="00847D13">
      <w:pPr>
        <w:pStyle w:val="20"/>
        <w:numPr>
          <w:ilvl w:val="0"/>
          <w:numId w:val="37"/>
        </w:numPr>
        <w:shd w:val="clear" w:color="auto" w:fill="auto"/>
        <w:tabs>
          <w:tab w:val="left" w:pos="497"/>
          <w:tab w:val="left" w:pos="851"/>
          <w:tab w:val="left" w:pos="993"/>
          <w:tab w:val="left" w:pos="1276"/>
        </w:tabs>
        <w:spacing w:after="0" w:line="240" w:lineRule="auto"/>
        <w:ind w:left="0" w:firstLine="709"/>
        <w:rPr>
          <w:sz w:val="24"/>
          <w:szCs w:val="24"/>
        </w:rPr>
      </w:pPr>
      <w:r w:rsidRPr="00A568A4">
        <w:rPr>
          <w:sz w:val="24"/>
          <w:szCs w:val="24"/>
          <w:lang w:eastAsia="uk-UA" w:bidi="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Кожна із Сторін цього Договору відмовляється від стимулювання </w:t>
      </w:r>
      <w:r w:rsidR="009E6C86" w:rsidRPr="00A568A4">
        <w:rPr>
          <w:sz w:val="24"/>
          <w:szCs w:val="24"/>
          <w:lang w:eastAsia="uk-UA" w:bidi="uk-UA"/>
        </w:rPr>
        <w:t xml:space="preserve">будь-яким </w:t>
      </w:r>
      <w:r w:rsidRPr="00A568A4">
        <w:rPr>
          <w:sz w:val="24"/>
          <w:szCs w:val="24"/>
          <w:lang w:eastAsia="uk-UA" w:bidi="uk-UA"/>
        </w:rPr>
        <w:t>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751A2" w:rsidRPr="00A568A4" w:rsidRDefault="006751A2" w:rsidP="00847D13">
      <w:pPr>
        <w:pStyle w:val="20"/>
        <w:numPr>
          <w:ilvl w:val="0"/>
          <w:numId w:val="37"/>
        </w:numPr>
        <w:shd w:val="clear" w:color="auto" w:fill="auto"/>
        <w:tabs>
          <w:tab w:val="left" w:pos="851"/>
          <w:tab w:val="left" w:pos="993"/>
          <w:tab w:val="left" w:pos="1276"/>
        </w:tabs>
        <w:spacing w:after="0" w:line="240" w:lineRule="auto"/>
        <w:ind w:left="0" w:firstLine="709"/>
        <w:rPr>
          <w:sz w:val="24"/>
          <w:szCs w:val="24"/>
        </w:rPr>
      </w:pPr>
      <w:r w:rsidRPr="00A568A4">
        <w:rPr>
          <w:sz w:val="24"/>
          <w:szCs w:val="24"/>
          <w:lang w:eastAsia="uk-UA" w:bidi="uk-UA"/>
        </w:rPr>
        <w:t>Під діями працівника, здійснюваними на користь стимулюючої його Сторони, розуміються:</w:t>
      </w:r>
    </w:p>
    <w:p w:rsidR="006751A2" w:rsidRPr="00A568A4" w:rsidRDefault="009E6C86" w:rsidP="009E6C86">
      <w:pPr>
        <w:pStyle w:val="20"/>
        <w:shd w:val="clear" w:color="auto" w:fill="auto"/>
        <w:tabs>
          <w:tab w:val="left" w:pos="186"/>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надання невиправданих переваг порівняно з іншими контрагентами</w:t>
      </w:r>
      <w:r w:rsidRPr="00A568A4">
        <w:rPr>
          <w:sz w:val="24"/>
          <w:szCs w:val="24"/>
          <w:lang w:eastAsia="uk-UA" w:bidi="uk-UA"/>
        </w:rPr>
        <w:t>;</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w:t>
      </w:r>
      <w:r w:rsidRPr="00A568A4">
        <w:rPr>
          <w:sz w:val="24"/>
          <w:szCs w:val="24"/>
        </w:rPr>
        <w:t xml:space="preserve"> </w:t>
      </w:r>
      <w:r w:rsidR="006751A2" w:rsidRPr="00A568A4">
        <w:rPr>
          <w:sz w:val="24"/>
          <w:szCs w:val="24"/>
          <w:lang w:eastAsia="uk-UA" w:bidi="uk-UA"/>
        </w:rPr>
        <w:t>надання будь-яких гарантій;</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lang w:eastAsia="uk-UA" w:bidi="uk-UA"/>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прискорення існуючих процедур;</w:t>
      </w:r>
    </w:p>
    <w:p w:rsidR="006751A2" w:rsidRPr="00A568A4" w:rsidRDefault="009E6C86" w:rsidP="009E6C86">
      <w:pPr>
        <w:pStyle w:val="20"/>
        <w:shd w:val="clear" w:color="auto" w:fill="auto"/>
        <w:tabs>
          <w:tab w:val="left" w:pos="189"/>
          <w:tab w:val="left" w:pos="851"/>
          <w:tab w:val="left" w:pos="993"/>
          <w:tab w:val="left" w:pos="1276"/>
        </w:tabs>
        <w:spacing w:after="0" w:line="240" w:lineRule="auto"/>
        <w:rPr>
          <w:sz w:val="24"/>
          <w:szCs w:val="24"/>
        </w:rPr>
      </w:pPr>
      <w:r w:rsidRPr="00A568A4">
        <w:rPr>
          <w:sz w:val="24"/>
          <w:szCs w:val="24"/>
          <w:lang w:eastAsia="uk-UA" w:bidi="uk-UA"/>
        </w:rPr>
        <w:tab/>
      </w:r>
      <w:r w:rsidRPr="00A568A4">
        <w:rPr>
          <w:sz w:val="24"/>
          <w:szCs w:val="24"/>
          <w:lang w:eastAsia="uk-UA" w:bidi="uk-UA"/>
        </w:rPr>
        <w:tab/>
        <w:t xml:space="preserve">- </w:t>
      </w:r>
      <w:r w:rsidR="006751A2" w:rsidRPr="00A568A4">
        <w:rPr>
          <w:sz w:val="24"/>
          <w:szCs w:val="24"/>
          <w:lang w:eastAsia="uk-UA" w:bidi="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У разі виникнення у Сторони підозр, що відбулося або може відбутися </w:t>
      </w:r>
      <w:r w:rsidRPr="00A568A4">
        <w:rPr>
          <w:sz w:val="24"/>
          <w:szCs w:val="24"/>
          <w:lang w:eastAsia="uk-UA" w:bidi="uk-UA"/>
        </w:rPr>
        <w:lastRenderedPageBreak/>
        <w:t>порушення будь-яких антикорупційних умов, відпові</w:t>
      </w:r>
      <w:r w:rsidR="00CE6317" w:rsidRPr="00A568A4">
        <w:rPr>
          <w:sz w:val="24"/>
          <w:szCs w:val="24"/>
          <w:lang w:eastAsia="uk-UA" w:bidi="uk-UA"/>
        </w:rPr>
        <w:t xml:space="preserve">дна Сторона зобов'язується </w:t>
      </w:r>
      <w:r w:rsidRPr="00A568A4">
        <w:rPr>
          <w:sz w:val="24"/>
          <w:szCs w:val="24"/>
          <w:lang w:eastAsia="uk-UA" w:bidi="uk-UA"/>
        </w:rPr>
        <w:t>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6751A2" w:rsidRPr="00A568A4" w:rsidRDefault="006751A2" w:rsidP="00847D13">
      <w:pPr>
        <w:pStyle w:val="20"/>
        <w:numPr>
          <w:ilvl w:val="0"/>
          <w:numId w:val="37"/>
        </w:numPr>
        <w:shd w:val="clear" w:color="auto" w:fill="auto"/>
        <w:tabs>
          <w:tab w:val="left" w:pos="507"/>
          <w:tab w:val="left" w:pos="851"/>
          <w:tab w:val="left" w:pos="993"/>
          <w:tab w:val="left" w:pos="1276"/>
        </w:tabs>
        <w:spacing w:after="0" w:line="240" w:lineRule="auto"/>
        <w:ind w:left="0" w:firstLine="709"/>
        <w:rPr>
          <w:sz w:val="24"/>
          <w:szCs w:val="24"/>
        </w:rPr>
      </w:pPr>
      <w:r w:rsidRPr="00A568A4">
        <w:rPr>
          <w:sz w:val="24"/>
          <w:szCs w:val="24"/>
          <w:lang w:eastAsia="uk-UA" w:bidi="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751A2" w:rsidRPr="00A568A4" w:rsidRDefault="006751A2"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6751A2" w:rsidRPr="00A568A4" w:rsidRDefault="00ED5CA0" w:rsidP="00847D13">
      <w:pPr>
        <w:pStyle w:val="20"/>
        <w:numPr>
          <w:ilvl w:val="0"/>
          <w:numId w:val="37"/>
        </w:numPr>
        <w:shd w:val="clear" w:color="auto" w:fill="auto"/>
        <w:tabs>
          <w:tab w:val="left" w:pos="500"/>
          <w:tab w:val="left" w:pos="851"/>
          <w:tab w:val="left" w:pos="993"/>
          <w:tab w:val="left" w:pos="1276"/>
        </w:tabs>
        <w:spacing w:after="0" w:line="240" w:lineRule="auto"/>
        <w:ind w:left="0" w:firstLine="709"/>
        <w:rPr>
          <w:sz w:val="24"/>
          <w:szCs w:val="24"/>
        </w:rPr>
      </w:pPr>
      <w:r>
        <w:rPr>
          <w:sz w:val="24"/>
          <w:szCs w:val="24"/>
          <w:lang w:eastAsia="uk-UA" w:bidi="uk-UA"/>
        </w:rPr>
        <w:t>Г</w:t>
      </w:r>
      <w:r w:rsidR="006751A2" w:rsidRPr="00A568A4">
        <w:rPr>
          <w:sz w:val="24"/>
          <w:szCs w:val="24"/>
          <w:lang w:eastAsia="uk-UA" w:bidi="uk-UA"/>
        </w:rPr>
        <w:t>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6751A2" w:rsidRPr="00A568A4" w:rsidRDefault="006751A2" w:rsidP="00847D13">
      <w:pPr>
        <w:pStyle w:val="20"/>
        <w:numPr>
          <w:ilvl w:val="0"/>
          <w:numId w:val="37"/>
        </w:numPr>
        <w:shd w:val="clear" w:color="auto" w:fill="auto"/>
        <w:tabs>
          <w:tab w:val="left" w:pos="507"/>
          <w:tab w:val="left" w:pos="851"/>
          <w:tab w:val="left" w:pos="993"/>
          <w:tab w:val="left" w:pos="1276"/>
        </w:tabs>
        <w:spacing w:after="0" w:line="240" w:lineRule="auto"/>
        <w:ind w:left="0" w:firstLine="709"/>
        <w:rPr>
          <w:sz w:val="24"/>
          <w:szCs w:val="24"/>
        </w:rPr>
      </w:pPr>
      <w:r w:rsidRPr="00A568A4">
        <w:rPr>
          <w:sz w:val="24"/>
          <w:szCs w:val="24"/>
          <w:lang w:eastAsia="uk-UA" w:bidi="uk-UA"/>
        </w:rPr>
        <w:t xml:space="preserve">Сторони гарантують повну конфіденційність з питань виконання антикорупційних умов цього Договору, а також відсутність негативних наслідків як для </w:t>
      </w:r>
      <w:r w:rsidR="00ED5CA0">
        <w:rPr>
          <w:sz w:val="24"/>
          <w:szCs w:val="24"/>
          <w:lang w:eastAsia="uk-UA" w:bidi="uk-UA"/>
        </w:rPr>
        <w:t>звернення</w:t>
      </w:r>
      <w:r w:rsidRPr="00A568A4">
        <w:rPr>
          <w:sz w:val="24"/>
          <w:szCs w:val="24"/>
          <w:lang w:eastAsia="uk-UA" w:bidi="uk-UA"/>
        </w:rPr>
        <w:t xml:space="preserve"> Сторони в цілому, так і для конкретних працівників Сторони, які повідомили про факт порушень.</w:t>
      </w:r>
    </w:p>
    <w:p w:rsidR="006751A2" w:rsidRPr="00A568A4" w:rsidRDefault="006751A2" w:rsidP="00847D13">
      <w:pPr>
        <w:pStyle w:val="20"/>
        <w:numPr>
          <w:ilvl w:val="0"/>
          <w:numId w:val="37"/>
        </w:numPr>
        <w:shd w:val="clear" w:color="auto" w:fill="auto"/>
        <w:tabs>
          <w:tab w:val="left" w:pos="592"/>
          <w:tab w:val="left" w:pos="851"/>
          <w:tab w:val="left" w:pos="993"/>
          <w:tab w:val="left" w:pos="1276"/>
        </w:tabs>
        <w:spacing w:after="0" w:line="240" w:lineRule="auto"/>
        <w:ind w:left="0" w:firstLine="709"/>
        <w:rPr>
          <w:sz w:val="24"/>
          <w:szCs w:val="24"/>
        </w:rPr>
      </w:pPr>
      <w:r w:rsidRPr="00A568A4">
        <w:rPr>
          <w:sz w:val="24"/>
          <w:szCs w:val="24"/>
          <w:lang w:eastAsia="uk-UA" w:bidi="uk-UA"/>
        </w:rPr>
        <w:t>Сторони підтверджують, що їх працівники ознайомлені про відповідальність за порушення антикорупційного законодавства.</w:t>
      </w:r>
    </w:p>
    <w:p w:rsidR="00F27B13" w:rsidRPr="00A568A4" w:rsidRDefault="00F27B13" w:rsidP="001707A8">
      <w:pPr>
        <w:spacing w:after="0" w:line="240" w:lineRule="auto"/>
        <w:jc w:val="both"/>
        <w:rPr>
          <w:rFonts w:ascii="Times New Roman" w:hAnsi="Times New Roman" w:cs="Times New Roman"/>
          <w:sz w:val="24"/>
          <w:szCs w:val="24"/>
        </w:rPr>
      </w:pPr>
    </w:p>
    <w:p w:rsidR="00CE6317" w:rsidRPr="00A568A4" w:rsidRDefault="00CE6317" w:rsidP="001707A8">
      <w:pPr>
        <w:pStyle w:val="20"/>
        <w:shd w:val="clear" w:color="auto" w:fill="auto"/>
        <w:tabs>
          <w:tab w:val="left" w:pos="601"/>
        </w:tabs>
        <w:spacing w:after="0" w:line="240" w:lineRule="auto"/>
        <w:rPr>
          <w:sz w:val="24"/>
          <w:szCs w:val="24"/>
        </w:rPr>
      </w:pPr>
    </w:p>
    <w:p w:rsidR="00847D13" w:rsidRPr="00A568A4" w:rsidRDefault="00847D13" w:rsidP="00847D13">
      <w:pPr>
        <w:pStyle w:val="3"/>
        <w:spacing w:after="0" w:line="293" w:lineRule="exact"/>
        <w:ind w:left="20" w:firstLine="640"/>
        <w:rPr>
          <w:sz w:val="24"/>
          <w:szCs w:val="24"/>
        </w:rPr>
      </w:pPr>
      <w:r w:rsidRPr="00A568A4">
        <w:rPr>
          <w:sz w:val="24"/>
          <w:szCs w:val="24"/>
        </w:rPr>
        <w:t>Додатки до Договору:</w:t>
      </w:r>
    </w:p>
    <w:p w:rsidR="00847D13" w:rsidRPr="00A568A4" w:rsidRDefault="00847D13" w:rsidP="00847D13">
      <w:pPr>
        <w:pStyle w:val="3"/>
        <w:spacing w:after="0" w:line="293" w:lineRule="exact"/>
        <w:ind w:left="20" w:firstLine="640"/>
        <w:rPr>
          <w:i/>
          <w:sz w:val="24"/>
          <w:szCs w:val="24"/>
        </w:rPr>
      </w:pPr>
      <w:r w:rsidRPr="00A568A4">
        <w:rPr>
          <w:i/>
          <w:sz w:val="24"/>
          <w:szCs w:val="24"/>
        </w:rPr>
        <w:t>Додаток 1. Специфікація.</w:t>
      </w:r>
    </w:p>
    <w:p w:rsidR="00847D13" w:rsidRDefault="00847D13"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Default="008F75B9" w:rsidP="00847D13">
      <w:pPr>
        <w:pStyle w:val="3"/>
        <w:tabs>
          <w:tab w:val="left" w:pos="1141"/>
        </w:tabs>
        <w:spacing w:after="240" w:line="274" w:lineRule="exact"/>
        <w:ind w:right="20"/>
        <w:rPr>
          <w:sz w:val="24"/>
          <w:szCs w:val="24"/>
        </w:rPr>
      </w:pPr>
    </w:p>
    <w:p w:rsidR="008F75B9" w:rsidRPr="00A568A4" w:rsidRDefault="008F75B9" w:rsidP="00847D13">
      <w:pPr>
        <w:pStyle w:val="3"/>
        <w:tabs>
          <w:tab w:val="left" w:pos="1141"/>
        </w:tabs>
        <w:spacing w:after="240" w:line="274" w:lineRule="exact"/>
        <w:ind w:right="20"/>
        <w:rPr>
          <w:sz w:val="24"/>
          <w:szCs w:val="24"/>
        </w:rPr>
      </w:pPr>
    </w:p>
    <w:p w:rsidR="00847D13" w:rsidRPr="00A568A4" w:rsidRDefault="00847D13" w:rsidP="00847D13">
      <w:pPr>
        <w:pStyle w:val="10"/>
        <w:tabs>
          <w:tab w:val="left" w:pos="1582"/>
        </w:tabs>
        <w:spacing w:before="0" w:after="141" w:line="220" w:lineRule="exact"/>
        <w:jc w:val="center"/>
        <w:rPr>
          <w:sz w:val="24"/>
          <w:szCs w:val="24"/>
        </w:rPr>
      </w:pPr>
      <w:bookmarkStart w:id="13" w:name="bookmark9"/>
      <w:r w:rsidRPr="00A568A4">
        <w:rPr>
          <w:sz w:val="24"/>
          <w:szCs w:val="24"/>
        </w:rPr>
        <w:t>14. ЮРИДИЧНІ АДРЕСИ ТА БАНКІВСЬКІ РЕКВІЗИТИ СТОРІН</w:t>
      </w:r>
      <w:bookmarkEnd w:id="13"/>
    </w:p>
    <w:p w:rsidR="00847D13" w:rsidRPr="00A568A4" w:rsidRDefault="0054264B" w:rsidP="00847D13">
      <w:pPr>
        <w:pStyle w:val="40"/>
        <w:tabs>
          <w:tab w:val="left" w:pos="4151"/>
        </w:tabs>
        <w:spacing w:line="278" w:lineRule="exact"/>
        <w:ind w:left="20"/>
        <w:rPr>
          <w:sz w:val="24"/>
          <w:szCs w:val="24"/>
        </w:rPr>
      </w:pPr>
      <w:r>
        <w:rPr>
          <w:sz w:val="24"/>
          <w:szCs w:val="24"/>
        </w:rPr>
        <w:t>ПОКУПЕЦЬ</w:t>
      </w:r>
      <w:r w:rsidR="00847D13" w:rsidRPr="00A568A4">
        <w:rPr>
          <w:sz w:val="24"/>
          <w:szCs w:val="24"/>
        </w:rPr>
        <w:tab/>
      </w:r>
      <w:r w:rsidR="00847D13" w:rsidRPr="00A568A4">
        <w:rPr>
          <w:sz w:val="24"/>
          <w:szCs w:val="24"/>
        </w:rPr>
        <w:tab/>
      </w:r>
      <w:r w:rsidR="00847D13" w:rsidRPr="00A568A4">
        <w:rPr>
          <w:sz w:val="24"/>
          <w:szCs w:val="24"/>
        </w:rPr>
        <w:tab/>
      </w:r>
      <w:r>
        <w:rPr>
          <w:sz w:val="24"/>
          <w:szCs w:val="24"/>
        </w:rPr>
        <w:t>ПОСТАЧАЛЬНИК</w:t>
      </w:r>
    </w:p>
    <w:tbl>
      <w:tblPr>
        <w:tblStyle w:val="ac"/>
        <w:tblW w:w="0" w:type="auto"/>
        <w:tblLook w:val="04A0" w:firstRow="1" w:lastRow="0" w:firstColumn="1" w:lastColumn="0" w:noHBand="0" w:noVBand="1"/>
      </w:tblPr>
      <w:tblGrid>
        <w:gridCol w:w="4804"/>
        <w:gridCol w:w="4767"/>
      </w:tblGrid>
      <w:tr w:rsidR="0054264B" w:rsidRPr="0054264B" w:rsidTr="00D05F24">
        <w:trPr>
          <w:trHeight w:val="6058"/>
        </w:trPr>
        <w:tc>
          <w:tcPr>
            <w:tcW w:w="4814" w:type="dxa"/>
          </w:tcPr>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r w:rsidRPr="0054264B">
              <w:rPr>
                <w:rFonts w:ascii="Times New Roman" w:hAnsi="Times New Roman" w:cs="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10003, м. Житомир провулок </w:t>
            </w:r>
            <w:proofErr w:type="spellStart"/>
            <w:r w:rsidRPr="0054264B">
              <w:rPr>
                <w:rFonts w:ascii="Times New Roman" w:hAnsi="Times New Roman" w:cs="Times New Roman"/>
                <w:sz w:val="24"/>
                <w:szCs w:val="24"/>
              </w:rPr>
              <w:t>Козубського</w:t>
            </w:r>
            <w:proofErr w:type="spellEnd"/>
            <w:r w:rsidRPr="0054264B">
              <w:rPr>
                <w:rFonts w:ascii="Times New Roman" w:hAnsi="Times New Roman" w:cs="Times New Roman"/>
                <w:sz w:val="24"/>
                <w:szCs w:val="24"/>
              </w:rPr>
              <w:t xml:space="preserve"> буд. 5</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код ЄДРПОУ 05456839</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р/р </w:t>
            </w:r>
            <w:r w:rsidRPr="0054264B">
              <w:rPr>
                <w:rFonts w:ascii="Times New Roman" w:hAnsi="Times New Roman" w:cs="Times New Roman"/>
                <w:sz w:val="24"/>
                <w:szCs w:val="24"/>
                <w:lang w:val="en-US"/>
              </w:rPr>
              <w:t>UA</w:t>
            </w:r>
            <w:r w:rsidRPr="0054264B">
              <w:rPr>
                <w:rFonts w:ascii="Times New Roman" w:hAnsi="Times New Roman" w:cs="Times New Roman"/>
                <w:sz w:val="24"/>
                <w:szCs w:val="24"/>
              </w:rPr>
              <w:t>573204780000000026009312541</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в ПАТ АБ «</w:t>
            </w:r>
            <w:proofErr w:type="spellStart"/>
            <w:r w:rsidRPr="0054264B">
              <w:rPr>
                <w:rFonts w:ascii="Times New Roman" w:hAnsi="Times New Roman" w:cs="Times New Roman"/>
                <w:sz w:val="24"/>
                <w:szCs w:val="24"/>
              </w:rPr>
              <w:t>Укргазбанк</w:t>
            </w:r>
            <w:proofErr w:type="spellEnd"/>
            <w:r w:rsidRPr="0054264B">
              <w:rPr>
                <w:rFonts w:ascii="Times New Roman" w:hAnsi="Times New Roman" w:cs="Times New Roman"/>
                <w:sz w:val="24"/>
                <w:szCs w:val="24"/>
              </w:rPr>
              <w:t>»</w:t>
            </w:r>
          </w:p>
          <w:p w:rsid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МФО 320478</w:t>
            </w:r>
          </w:p>
          <w:p w:rsidR="00930B78" w:rsidRDefault="00930B78"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р/</w:t>
            </w:r>
            <w:proofErr w:type="spellStart"/>
            <w:r>
              <w:rPr>
                <w:color w:val="000000"/>
              </w:rPr>
              <w:t>р</w:t>
            </w:r>
            <w:proofErr w:type="spellEnd"/>
            <w:r>
              <w:rPr>
                <w:color w:val="000000"/>
              </w:rPr>
              <w:t xml:space="preserve"> UA648201720344330002000037225</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Державна казначейська служба України,</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 Київ</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МФО 820172</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lang w:val="en-US"/>
              </w:rPr>
            </w:pPr>
            <w:r w:rsidRPr="0054264B">
              <w:rPr>
                <w:rFonts w:ascii="Times New Roman" w:hAnsi="Times New Roman" w:cs="Times New Roman"/>
                <w:sz w:val="24"/>
                <w:szCs w:val="24"/>
                <w:lang w:val="en-US"/>
              </w:rPr>
              <w:t>E-mail</w:t>
            </w:r>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skkpo@ukr.net</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тел. (0412) 42-19-25 </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Директор</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_________________ В.І. </w:t>
            </w:r>
            <w:proofErr w:type="spellStart"/>
            <w:r w:rsidRPr="0054264B">
              <w:rPr>
                <w:rFonts w:ascii="Times New Roman" w:hAnsi="Times New Roman" w:cs="Times New Roman"/>
                <w:sz w:val="24"/>
                <w:szCs w:val="24"/>
              </w:rPr>
              <w:t>Ганченко</w:t>
            </w:r>
            <w:proofErr w:type="spellEnd"/>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М.П.</w:t>
            </w:r>
          </w:p>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tc>
        <w:tc>
          <w:tcPr>
            <w:tcW w:w="4815" w:type="dxa"/>
          </w:tcPr>
          <w:p w:rsidR="0054264B" w:rsidRPr="0054264B" w:rsidRDefault="0054264B"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u w:val="single"/>
              </w:rPr>
            </w:pPr>
          </w:p>
        </w:tc>
      </w:tr>
    </w:tbl>
    <w:p w:rsidR="000C34D7" w:rsidRPr="0054264B" w:rsidRDefault="000C34D7"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F75B9" w:rsidRDefault="008F75B9" w:rsidP="00847D13">
      <w:pPr>
        <w:spacing w:after="0" w:line="240" w:lineRule="auto"/>
        <w:ind w:firstLine="708"/>
        <w:jc w:val="right"/>
        <w:rPr>
          <w:rFonts w:ascii="Times New Roman" w:eastAsia="Times New Roman" w:hAnsi="Times New Roman" w:cs="Times New Roman"/>
          <w:sz w:val="24"/>
          <w:szCs w:val="24"/>
          <w:lang w:eastAsia="ar-SA"/>
        </w:rPr>
      </w:pPr>
    </w:p>
    <w:p w:rsidR="00847D13" w:rsidRPr="00A568A4" w:rsidRDefault="00847D13" w:rsidP="00847D13">
      <w:pPr>
        <w:spacing w:after="0" w:line="240" w:lineRule="auto"/>
        <w:ind w:firstLine="708"/>
        <w:jc w:val="right"/>
        <w:rPr>
          <w:rFonts w:ascii="Times New Roman" w:eastAsia="Times New Roman" w:hAnsi="Times New Roman" w:cs="Times New Roman"/>
          <w:sz w:val="24"/>
          <w:szCs w:val="24"/>
          <w:lang w:eastAsia="ar-SA"/>
        </w:rPr>
      </w:pPr>
      <w:bookmarkStart w:id="14" w:name="_GoBack"/>
      <w:bookmarkEnd w:id="14"/>
      <w:r w:rsidRPr="00A568A4">
        <w:rPr>
          <w:rFonts w:ascii="Times New Roman" w:eastAsia="Times New Roman" w:hAnsi="Times New Roman" w:cs="Times New Roman"/>
          <w:sz w:val="24"/>
          <w:szCs w:val="24"/>
          <w:lang w:eastAsia="ar-SA"/>
        </w:rPr>
        <w:lastRenderedPageBreak/>
        <w:t xml:space="preserve">Додаток №1  </w:t>
      </w:r>
    </w:p>
    <w:p w:rsidR="00847D13" w:rsidRPr="00A568A4" w:rsidRDefault="00847D13" w:rsidP="00847D13">
      <w:pPr>
        <w:spacing w:after="0" w:line="240" w:lineRule="auto"/>
        <w:ind w:firstLine="708"/>
        <w:jc w:val="right"/>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до договору №__________</w:t>
      </w:r>
    </w:p>
    <w:p w:rsidR="00847D13" w:rsidRPr="00A568A4" w:rsidRDefault="00847D13" w:rsidP="00847D13">
      <w:pPr>
        <w:spacing w:after="0" w:line="240" w:lineRule="auto"/>
        <w:jc w:val="right"/>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від «____» _____________ 20___р </w:t>
      </w:r>
    </w:p>
    <w:p w:rsidR="00847D13" w:rsidRPr="00A568A4" w:rsidRDefault="00847D13" w:rsidP="00847D13">
      <w:pPr>
        <w:spacing w:after="0" w:line="240" w:lineRule="auto"/>
        <w:jc w:val="right"/>
        <w:rPr>
          <w:rFonts w:ascii="Times New Roman" w:eastAsia="Times New Roman" w:hAnsi="Times New Roman" w:cs="Times New Roman"/>
          <w:sz w:val="24"/>
          <w:szCs w:val="24"/>
          <w:lang w:eastAsia="ar-SA"/>
        </w:rPr>
      </w:pPr>
    </w:p>
    <w:p w:rsidR="00847D13" w:rsidRPr="00A568A4" w:rsidRDefault="00847D13" w:rsidP="00847D13">
      <w:pPr>
        <w:spacing w:after="0" w:line="240" w:lineRule="auto"/>
        <w:jc w:val="center"/>
        <w:rPr>
          <w:rFonts w:ascii="Times New Roman" w:eastAsia="Times New Roman" w:hAnsi="Times New Roman" w:cs="Times New Roman"/>
          <w:caps/>
          <w:kern w:val="2"/>
          <w:sz w:val="24"/>
          <w:szCs w:val="24"/>
          <w:lang w:eastAsia="ar-SA"/>
        </w:rPr>
      </w:pPr>
      <w:r w:rsidRPr="00A568A4">
        <w:rPr>
          <w:rFonts w:ascii="Times New Roman" w:eastAsia="Times New Roman" w:hAnsi="Times New Roman" w:cs="Times New Roman"/>
          <w:caps/>
          <w:kern w:val="2"/>
          <w:sz w:val="24"/>
          <w:szCs w:val="24"/>
          <w:lang w:eastAsia="ar-SA"/>
        </w:rPr>
        <w:t xml:space="preserve">СПЕЦИФІКАЦІЯ </w:t>
      </w:r>
    </w:p>
    <w:p w:rsidR="00847D13" w:rsidRPr="00A568A4" w:rsidRDefault="00847D13" w:rsidP="00847D13">
      <w:pPr>
        <w:autoSpaceDE w:val="0"/>
        <w:spacing w:after="0" w:line="240" w:lineRule="auto"/>
        <w:jc w:val="both"/>
        <w:rPr>
          <w:rFonts w:ascii="Times New Roman" w:eastAsia="Times New Roman CYR" w:hAnsi="Times New Roman" w:cs="Times New Roman"/>
          <w:b/>
          <w:bCs/>
          <w:sz w:val="24"/>
          <w:szCs w:val="24"/>
        </w:rPr>
      </w:pPr>
    </w:p>
    <w:p w:rsidR="00847D13" w:rsidRPr="00A568A4" w:rsidRDefault="00847D13" w:rsidP="00847D13">
      <w:pPr>
        <w:autoSpaceDE w:val="0"/>
        <w:spacing w:after="0" w:line="240" w:lineRule="auto"/>
        <w:ind w:firstLine="624"/>
        <w:jc w:val="both"/>
        <w:rPr>
          <w:rFonts w:ascii="Times New Roman" w:hAnsi="Times New Roman" w:cs="Times New Roman"/>
          <w:spacing w:val="-2"/>
          <w:sz w:val="24"/>
          <w:szCs w:val="24"/>
        </w:rPr>
      </w:pPr>
      <w:r w:rsidRPr="00A568A4">
        <w:rPr>
          <w:rFonts w:ascii="Times New Roman" w:eastAsia="Times New Roman CYR" w:hAnsi="Times New Roman" w:cs="Times New Roman"/>
          <w:b/>
          <w:bCs/>
          <w:sz w:val="24"/>
          <w:szCs w:val="24"/>
        </w:rPr>
        <w:t>________________________________________________________</w:t>
      </w:r>
      <w:r w:rsidRPr="00A568A4">
        <w:rPr>
          <w:rFonts w:ascii="Times New Roman" w:eastAsia="Times New Roman CYR" w:hAnsi="Times New Roman" w:cs="Times New Roman"/>
          <w:sz w:val="24"/>
          <w:szCs w:val="24"/>
        </w:rPr>
        <w:t xml:space="preserve">, в особі ______________________________________________________________, що діє на підставі ____________________________ (далі - Постачальник), з однієї сторони, </w:t>
      </w:r>
      <w:r w:rsidR="00B570DE">
        <w:rPr>
          <w:rFonts w:ascii="Times New Roman" w:hAnsi="Times New Roman" w:cs="Times New Roman"/>
          <w:sz w:val="24"/>
          <w:szCs w:val="24"/>
        </w:rPr>
        <w:t xml:space="preserve">та  комунальне підприємство «Спеціалізований комбінат комунально-побутового обслуговування» Житомирської міської ради </w:t>
      </w:r>
      <w:r w:rsidR="00B570DE" w:rsidRPr="00A568A4">
        <w:rPr>
          <w:rFonts w:ascii="Times New Roman" w:hAnsi="Times New Roman" w:cs="Times New Roman"/>
          <w:sz w:val="24"/>
          <w:szCs w:val="24"/>
        </w:rPr>
        <w:t xml:space="preserve">в особі </w:t>
      </w:r>
      <w:r w:rsidR="00B570DE">
        <w:rPr>
          <w:rStyle w:val="0pt"/>
          <w:rFonts w:eastAsia="Courier New"/>
          <w:i w:val="0"/>
          <w:color w:val="auto"/>
          <w:sz w:val="24"/>
          <w:szCs w:val="24"/>
          <w:u w:val="none"/>
        </w:rPr>
        <w:t xml:space="preserve">директора </w:t>
      </w:r>
      <w:proofErr w:type="spellStart"/>
      <w:r w:rsidR="00B570DE">
        <w:rPr>
          <w:rStyle w:val="0pt"/>
          <w:rFonts w:eastAsia="Courier New"/>
          <w:i w:val="0"/>
          <w:color w:val="auto"/>
          <w:sz w:val="24"/>
          <w:szCs w:val="24"/>
          <w:u w:val="none"/>
        </w:rPr>
        <w:t>Ганченка</w:t>
      </w:r>
      <w:proofErr w:type="spellEnd"/>
      <w:r w:rsidR="00B570DE">
        <w:rPr>
          <w:rStyle w:val="0pt"/>
          <w:rFonts w:eastAsia="Courier New"/>
          <w:i w:val="0"/>
          <w:color w:val="auto"/>
          <w:sz w:val="24"/>
          <w:szCs w:val="24"/>
          <w:u w:val="none"/>
        </w:rPr>
        <w:t xml:space="preserve"> Василя Івановича</w:t>
      </w:r>
      <w:r w:rsidR="00B570DE" w:rsidRPr="00A568A4">
        <w:rPr>
          <w:rStyle w:val="30pt"/>
          <w:rFonts w:eastAsia="Courier New"/>
          <w:color w:val="auto"/>
          <w:sz w:val="24"/>
          <w:szCs w:val="24"/>
        </w:rPr>
        <w:t xml:space="preserve">, що діє на підставі </w:t>
      </w:r>
      <w:r w:rsidR="00B570DE">
        <w:rPr>
          <w:rStyle w:val="30pt"/>
          <w:rFonts w:eastAsia="Courier New"/>
          <w:color w:val="auto"/>
          <w:sz w:val="24"/>
          <w:szCs w:val="24"/>
        </w:rPr>
        <w:t>Статуту</w:t>
      </w:r>
      <w:r w:rsidR="00B570DE" w:rsidRPr="00A568A4">
        <w:rPr>
          <w:rStyle w:val="30pt"/>
          <w:rFonts w:eastAsia="Courier New"/>
          <w:color w:val="auto"/>
          <w:sz w:val="24"/>
          <w:szCs w:val="24"/>
        </w:rPr>
        <w:t xml:space="preserve"> </w:t>
      </w:r>
      <w:r w:rsidR="00B570DE">
        <w:rPr>
          <w:rStyle w:val="30pt"/>
          <w:rFonts w:eastAsia="Courier New"/>
          <w:color w:val="auto"/>
          <w:sz w:val="24"/>
          <w:szCs w:val="24"/>
        </w:rPr>
        <w:t xml:space="preserve">(далі - Покупець) </w:t>
      </w:r>
      <w:r w:rsidRPr="00A568A4">
        <w:rPr>
          <w:rFonts w:ascii="Times New Roman" w:eastAsia="Times New Roman CYR" w:hAnsi="Times New Roman" w:cs="Times New Roman"/>
          <w:sz w:val="24"/>
          <w:szCs w:val="24"/>
        </w:rPr>
        <w:t xml:space="preserve">з іншої сторони, (в подальшому разом іменуються “Сторони”, а кожна окремо - “Сторона”) </w:t>
      </w:r>
      <w:r w:rsidRPr="00A568A4">
        <w:rPr>
          <w:rFonts w:ascii="Times New Roman" w:hAnsi="Times New Roman" w:cs="Times New Roman"/>
          <w:spacing w:val="-2"/>
          <w:sz w:val="24"/>
          <w:szCs w:val="24"/>
        </w:rPr>
        <w:t xml:space="preserve"> уклали цю Специфікацію про наступне:     </w:t>
      </w:r>
    </w:p>
    <w:p w:rsidR="00847D13" w:rsidRPr="00A568A4" w:rsidRDefault="00847D13" w:rsidP="00847D13">
      <w:pPr>
        <w:shd w:val="clear" w:color="auto" w:fill="FFFFFF"/>
        <w:tabs>
          <w:tab w:val="left" w:pos="6773"/>
        </w:tabs>
        <w:spacing w:after="0" w:line="240" w:lineRule="auto"/>
        <w:ind w:firstLine="497"/>
        <w:jc w:val="both"/>
        <w:rPr>
          <w:rFonts w:ascii="Times New Roman" w:hAnsi="Times New Roman" w:cs="Times New Roman"/>
          <w:sz w:val="24"/>
          <w:szCs w:val="24"/>
        </w:rPr>
      </w:pPr>
    </w:p>
    <w:p w:rsidR="00847D13" w:rsidRPr="00A568A4" w:rsidRDefault="00847D13" w:rsidP="00847D13">
      <w:pPr>
        <w:numPr>
          <w:ilvl w:val="0"/>
          <w:numId w:val="38"/>
        </w:numPr>
        <w:tabs>
          <w:tab w:val="num" w:pos="0"/>
          <w:tab w:val="left" w:pos="1134"/>
        </w:tabs>
        <w:spacing w:after="0" w:line="240" w:lineRule="auto"/>
        <w:ind w:left="0" w:firstLine="284"/>
        <w:jc w:val="both"/>
        <w:rPr>
          <w:rFonts w:ascii="Times New Roman" w:hAnsi="Times New Roman" w:cs="Times New Roman"/>
          <w:sz w:val="24"/>
          <w:szCs w:val="24"/>
        </w:rPr>
      </w:pPr>
      <w:r w:rsidRPr="00A568A4">
        <w:rPr>
          <w:rFonts w:ascii="Times New Roman" w:hAnsi="Times New Roman" w:cs="Times New Roman"/>
          <w:sz w:val="24"/>
          <w:szCs w:val="24"/>
        </w:rPr>
        <w:t xml:space="preserve">Постачальник передає, а  </w:t>
      </w:r>
      <w:r w:rsidR="00B570DE">
        <w:rPr>
          <w:rFonts w:ascii="Times New Roman" w:hAnsi="Times New Roman" w:cs="Times New Roman"/>
          <w:sz w:val="24"/>
          <w:szCs w:val="24"/>
        </w:rPr>
        <w:t>Покупець</w:t>
      </w:r>
      <w:r w:rsidRPr="00A568A4">
        <w:rPr>
          <w:rFonts w:ascii="Times New Roman" w:hAnsi="Times New Roman" w:cs="Times New Roman"/>
          <w:sz w:val="24"/>
          <w:szCs w:val="24"/>
        </w:rPr>
        <w:t xml:space="preserve"> приймає і оплачує такий Товар: </w:t>
      </w:r>
    </w:p>
    <w:p w:rsidR="00847D13" w:rsidRPr="00A568A4" w:rsidRDefault="00847D13" w:rsidP="00847D13">
      <w:pPr>
        <w:autoSpaceDE w:val="0"/>
        <w:spacing w:after="0" w:line="240" w:lineRule="auto"/>
        <w:jc w:val="both"/>
        <w:rPr>
          <w:rFonts w:ascii="Times New Roman" w:eastAsia="Times New Roman CYR" w:hAnsi="Times New Roman" w:cs="Times New Roman"/>
          <w:b/>
          <w:bCs/>
          <w:sz w:val="24"/>
          <w:szCs w:val="24"/>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902"/>
        <w:gridCol w:w="1418"/>
        <w:gridCol w:w="2302"/>
        <w:gridCol w:w="1769"/>
        <w:gridCol w:w="1633"/>
      </w:tblGrid>
      <w:tr w:rsidR="0073429A" w:rsidRPr="00A568A4" w:rsidTr="00FE4814">
        <w:trPr>
          <w:trHeight w:val="636"/>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п/</w:t>
            </w:r>
            <w:proofErr w:type="spellStart"/>
            <w:r w:rsidRPr="00A568A4">
              <w:rPr>
                <w:rFonts w:ascii="Times New Roman" w:eastAsia="Times New Roman" w:hAnsi="Times New Roman" w:cs="Times New Roman"/>
                <w:sz w:val="24"/>
                <w:szCs w:val="24"/>
                <w:lang w:eastAsia="ru-RU"/>
              </w:rPr>
              <w:t>п</w:t>
            </w:r>
            <w:proofErr w:type="spellEnd"/>
          </w:p>
        </w:tc>
        <w:tc>
          <w:tcPr>
            <w:tcW w:w="29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xml:space="preserve">Номенклатура Товару </w:t>
            </w:r>
          </w:p>
        </w:tc>
        <w:tc>
          <w:tcPr>
            <w:tcW w:w="1418"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Кількість (л.)</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 xml:space="preserve">Ціна за од., </w:t>
            </w:r>
          </w:p>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без ПДВ, грн.</w:t>
            </w: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Загальна вартість, грн. без ПДВ.</w:t>
            </w: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1</w:t>
            </w:r>
          </w:p>
        </w:tc>
        <w:tc>
          <w:tcPr>
            <w:tcW w:w="29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А-95</w:t>
            </w:r>
          </w:p>
        </w:tc>
        <w:tc>
          <w:tcPr>
            <w:tcW w:w="1418" w:type="dxa"/>
            <w:vAlign w:val="center"/>
          </w:tcPr>
          <w:p w:rsidR="0073429A" w:rsidRPr="00A568A4" w:rsidRDefault="00FE4814" w:rsidP="00847D13">
            <w:pPr>
              <w:spacing w:after="0" w:line="240" w:lineRule="auto"/>
              <w:jc w:val="center"/>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45 800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sidRPr="00A568A4">
              <w:rPr>
                <w:rFonts w:ascii="Times New Roman" w:eastAsia="Times New Roman" w:hAnsi="Times New Roman" w:cs="Times New Roman"/>
                <w:sz w:val="24"/>
                <w:szCs w:val="24"/>
                <w:lang w:eastAsia="ru-RU"/>
              </w:rPr>
              <w:t>2</w:t>
            </w:r>
          </w:p>
        </w:tc>
        <w:tc>
          <w:tcPr>
            <w:tcW w:w="2902" w:type="dxa"/>
            <w:vAlign w:val="center"/>
          </w:tcPr>
          <w:p w:rsidR="0073429A" w:rsidRPr="00A568A4" w:rsidRDefault="00FE4814" w:rsidP="00847D13">
            <w:pPr>
              <w:spacing w:after="0" w:line="240" w:lineRule="auto"/>
              <w:jc w:val="center"/>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Дизельне паливо</w:t>
            </w:r>
          </w:p>
        </w:tc>
        <w:tc>
          <w:tcPr>
            <w:tcW w:w="1418" w:type="dxa"/>
            <w:vAlign w:val="center"/>
          </w:tcPr>
          <w:p w:rsidR="0073429A" w:rsidRPr="00A568A4" w:rsidRDefault="00FE4814" w:rsidP="00847D13">
            <w:pPr>
              <w:spacing w:after="0" w:line="240" w:lineRule="auto"/>
              <w:jc w:val="center"/>
              <w:rPr>
                <w:rFonts w:ascii="Times New Roman" w:eastAsia="Times New Roman" w:hAnsi="Times New Roman" w:cs="Times New Roman"/>
                <w:sz w:val="24"/>
                <w:szCs w:val="24"/>
                <w:lang w:eastAsia="ru-RU"/>
              </w:rPr>
            </w:pPr>
            <w:r w:rsidRPr="00FE4814">
              <w:rPr>
                <w:rFonts w:ascii="Times New Roman" w:eastAsia="Times New Roman" w:hAnsi="Times New Roman" w:cs="Times New Roman"/>
                <w:color w:val="000000"/>
                <w:sz w:val="24"/>
                <w:szCs w:val="24"/>
                <w:lang w:eastAsia="ru-RU"/>
              </w:rPr>
              <w:t>25 900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73429A" w:rsidRPr="00A568A4" w:rsidTr="00FE4814">
        <w:trPr>
          <w:trHeight w:val="335"/>
          <w:jc w:val="center"/>
        </w:trPr>
        <w:tc>
          <w:tcPr>
            <w:tcW w:w="535"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902" w:type="dxa"/>
            <w:vAlign w:val="center"/>
          </w:tcPr>
          <w:p w:rsidR="0073429A" w:rsidRDefault="00FE4814" w:rsidP="00FE4814">
            <w:pPr>
              <w:spacing w:after="0" w:line="240" w:lineRule="auto"/>
              <w:rPr>
                <w:rFonts w:ascii="Times New Roman" w:eastAsia="Times New Roman" w:hAnsi="Times New Roman" w:cs="Times New Roman"/>
                <w:sz w:val="24"/>
                <w:szCs w:val="24"/>
                <w:lang w:eastAsia="ru-RU"/>
              </w:rPr>
            </w:pPr>
            <w:r w:rsidRPr="00FE4814">
              <w:rPr>
                <w:rFonts w:ascii="Times New Roman" w:eastAsia="Times New Roman" w:hAnsi="Times New Roman" w:cs="Times New Roman"/>
                <w:sz w:val="24"/>
                <w:szCs w:val="24"/>
                <w:lang w:eastAsia="ru-RU"/>
              </w:rPr>
              <w:t xml:space="preserve">Нафтовий газ </w:t>
            </w:r>
            <w:r>
              <w:rPr>
                <w:rFonts w:ascii="Times New Roman" w:eastAsia="Times New Roman" w:hAnsi="Times New Roman" w:cs="Times New Roman"/>
                <w:sz w:val="24"/>
                <w:szCs w:val="24"/>
                <w:lang w:eastAsia="ru-RU"/>
              </w:rPr>
              <w:t>ск</w:t>
            </w:r>
            <w:r w:rsidRPr="00FE4814">
              <w:rPr>
                <w:rFonts w:ascii="Times New Roman" w:eastAsia="Times New Roman" w:hAnsi="Times New Roman" w:cs="Times New Roman"/>
                <w:sz w:val="24"/>
                <w:szCs w:val="24"/>
                <w:lang w:eastAsia="ru-RU"/>
              </w:rPr>
              <w:t>раплений</w:t>
            </w:r>
          </w:p>
        </w:tc>
        <w:tc>
          <w:tcPr>
            <w:tcW w:w="1418" w:type="dxa"/>
            <w:vAlign w:val="center"/>
          </w:tcPr>
          <w:p w:rsidR="0073429A" w:rsidRPr="00A568A4" w:rsidRDefault="0073429A" w:rsidP="00FE48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4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w:t>
            </w:r>
          </w:p>
        </w:tc>
        <w:tc>
          <w:tcPr>
            <w:tcW w:w="2302" w:type="dxa"/>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c>
          <w:tcPr>
            <w:tcW w:w="3402" w:type="dxa"/>
            <w:gridSpan w:val="2"/>
            <w:vAlign w:val="center"/>
          </w:tcPr>
          <w:p w:rsidR="0073429A" w:rsidRPr="00A568A4" w:rsidRDefault="0073429A" w:rsidP="00847D13">
            <w:pPr>
              <w:spacing w:after="0" w:line="240" w:lineRule="auto"/>
              <w:jc w:val="center"/>
              <w:rPr>
                <w:rFonts w:ascii="Times New Roman" w:eastAsia="Times New Roman" w:hAnsi="Times New Roman" w:cs="Times New Roman"/>
                <w:sz w:val="24"/>
                <w:szCs w:val="24"/>
                <w:lang w:eastAsia="ru-RU"/>
              </w:rPr>
            </w:pPr>
          </w:p>
        </w:tc>
      </w:tr>
      <w:tr w:rsidR="00A568A4" w:rsidRPr="00A568A4" w:rsidTr="0073429A">
        <w:trPr>
          <w:cantSplit/>
          <w:trHeight w:val="285"/>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УСЬОГО без ПДВ:</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r w:rsidR="00A568A4" w:rsidRPr="00A568A4" w:rsidTr="0073429A">
        <w:trPr>
          <w:cantSplit/>
          <w:trHeight w:val="262"/>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ПДВ (20%)</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r w:rsidR="00847D13" w:rsidRPr="00A568A4" w:rsidTr="0073429A">
        <w:trPr>
          <w:cantSplit/>
          <w:trHeight w:val="279"/>
          <w:jc w:val="center"/>
        </w:trPr>
        <w:tc>
          <w:tcPr>
            <w:tcW w:w="8926" w:type="dxa"/>
            <w:gridSpan w:val="5"/>
          </w:tcPr>
          <w:p w:rsidR="00847D13" w:rsidRPr="00A568A4" w:rsidRDefault="00847D13" w:rsidP="00847D13">
            <w:pPr>
              <w:spacing w:after="0" w:line="240" w:lineRule="auto"/>
              <w:jc w:val="right"/>
              <w:rPr>
                <w:rFonts w:ascii="Times New Roman" w:eastAsia="Times New Roman" w:hAnsi="Times New Roman" w:cs="Times New Roman"/>
                <w:b/>
                <w:sz w:val="24"/>
                <w:szCs w:val="24"/>
                <w:lang w:eastAsia="ru-RU"/>
              </w:rPr>
            </w:pPr>
            <w:r w:rsidRPr="00A568A4">
              <w:rPr>
                <w:rFonts w:ascii="Times New Roman" w:eastAsia="Times New Roman" w:hAnsi="Times New Roman" w:cs="Times New Roman"/>
                <w:b/>
                <w:sz w:val="24"/>
                <w:szCs w:val="24"/>
                <w:lang w:eastAsia="ru-RU"/>
              </w:rPr>
              <w:t>УСЬОГО з урахуванням ПДВ:</w:t>
            </w:r>
          </w:p>
        </w:tc>
        <w:tc>
          <w:tcPr>
            <w:tcW w:w="1633" w:type="dxa"/>
            <w:vAlign w:val="center"/>
          </w:tcPr>
          <w:p w:rsidR="00847D13" w:rsidRPr="00A568A4" w:rsidRDefault="00847D13" w:rsidP="00847D13">
            <w:pPr>
              <w:spacing w:after="0" w:line="240" w:lineRule="auto"/>
              <w:rPr>
                <w:rFonts w:ascii="Times New Roman" w:eastAsia="Times New Roman" w:hAnsi="Times New Roman" w:cs="Times New Roman"/>
                <w:b/>
                <w:sz w:val="24"/>
                <w:szCs w:val="24"/>
                <w:lang w:eastAsia="ru-RU"/>
              </w:rPr>
            </w:pPr>
          </w:p>
        </w:tc>
      </w:tr>
    </w:tbl>
    <w:p w:rsidR="00847D13" w:rsidRPr="00A568A4" w:rsidRDefault="00847D13" w:rsidP="00847D13">
      <w:pPr>
        <w:autoSpaceDE w:val="0"/>
        <w:jc w:val="both"/>
        <w:rPr>
          <w:rFonts w:ascii="Times New Roman" w:eastAsia="Times New Roman CYR" w:hAnsi="Times New Roman" w:cs="Times New Roman"/>
          <w:b/>
          <w:bCs/>
          <w:sz w:val="24"/>
          <w:szCs w:val="24"/>
        </w:rPr>
      </w:pP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pacing w:val="-4"/>
          <w:sz w:val="24"/>
          <w:szCs w:val="24"/>
          <w:lang w:eastAsia="ar-SA"/>
        </w:rPr>
        <w:t>1.  Ціна Товару вказана з урахуванням  витрат на доставку Товару.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2. Товар поставляється на умовах поставки DDP, відповідно до міжнародних правил інтерпретації комерційних термінів «Інкотермс» в редакції 2020 року.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3. Вимоги до тари, пакування та маркування Товару:  </w:t>
      </w:r>
      <w:r w:rsidRPr="00A568A4">
        <w:rPr>
          <w:rFonts w:ascii="Times New Roman" w:eastAsia="Times New Roman" w:hAnsi="Times New Roman" w:cs="Times New Roman"/>
          <w:sz w:val="24"/>
          <w:szCs w:val="24"/>
          <w:u w:val="single"/>
          <w:lang w:eastAsia="ar-SA"/>
        </w:rPr>
        <w:t xml:space="preserve">не вимагається  </w:t>
      </w:r>
    </w:p>
    <w:p w:rsidR="00847D13" w:rsidRPr="00A568A4" w:rsidRDefault="00847D13" w:rsidP="00847D13">
      <w:pPr>
        <w:shd w:val="clear" w:color="auto" w:fill="FFFFFF"/>
        <w:tabs>
          <w:tab w:val="left" w:pos="709"/>
        </w:tabs>
        <w:jc w:val="both"/>
        <w:rPr>
          <w:rFonts w:ascii="Times New Roman" w:eastAsia="Times New Roman" w:hAnsi="Times New Roman" w:cs="Times New Roman"/>
          <w:b/>
          <w:bCs/>
          <w:sz w:val="24"/>
          <w:szCs w:val="24"/>
          <w:lang w:eastAsia="ar-SA"/>
        </w:rPr>
      </w:pPr>
      <w:r w:rsidRPr="00A568A4">
        <w:rPr>
          <w:rFonts w:ascii="Times New Roman" w:hAnsi="Times New Roman" w:cs="Times New Roman"/>
          <w:sz w:val="24"/>
          <w:szCs w:val="24"/>
        </w:rPr>
        <w:t xml:space="preserve">             4. Строк поставки: </w:t>
      </w:r>
      <w:r w:rsidRPr="00A568A4">
        <w:rPr>
          <w:rFonts w:ascii="Times New Roman" w:hAnsi="Times New Roman" w:cs="Times New Roman"/>
          <w:b/>
          <w:sz w:val="24"/>
          <w:szCs w:val="24"/>
          <w:lang w:eastAsia="ru-RU" w:bidi="ru-RU"/>
        </w:rPr>
        <w:t xml:space="preserve">до «______»_________ 20___ року. Поставка Товару здійснюється шляхом надання </w:t>
      </w:r>
      <w:r w:rsidR="00ED5CA0">
        <w:rPr>
          <w:rFonts w:ascii="Times New Roman" w:hAnsi="Times New Roman" w:cs="Times New Roman"/>
          <w:b/>
          <w:sz w:val="24"/>
          <w:szCs w:val="24"/>
          <w:lang w:eastAsia="ru-RU" w:bidi="ru-RU"/>
        </w:rPr>
        <w:t>паливних талонів</w:t>
      </w:r>
      <w:r w:rsidRPr="00A568A4">
        <w:rPr>
          <w:rFonts w:ascii="Times New Roman" w:hAnsi="Times New Roman" w:cs="Times New Roman"/>
          <w:b/>
          <w:sz w:val="24"/>
          <w:szCs w:val="24"/>
          <w:lang w:eastAsia="ru-RU" w:bidi="ru-RU"/>
        </w:rPr>
        <w:t xml:space="preserve"> на підставі заявки Покупця надісланої на офіційну електронну адресу Постачальника, вказану в даному Договорі, впродовж 3-х днів.</w:t>
      </w:r>
    </w:p>
    <w:p w:rsidR="00847D13" w:rsidRPr="00A568A4" w:rsidRDefault="00847D13" w:rsidP="00847D13">
      <w:pPr>
        <w:ind w:firstLine="720"/>
        <w:jc w:val="both"/>
        <w:rPr>
          <w:rFonts w:ascii="Times New Roman" w:eastAsia="Times New Roman" w:hAnsi="Times New Roman" w:cs="Times New Roman"/>
          <w:i/>
          <w:sz w:val="24"/>
          <w:szCs w:val="24"/>
          <w:lang w:eastAsia="ar-SA"/>
        </w:rPr>
      </w:pPr>
      <w:r w:rsidRPr="00A568A4">
        <w:rPr>
          <w:rFonts w:ascii="Times New Roman" w:eastAsia="Times New Roman" w:hAnsi="Times New Roman" w:cs="Times New Roman"/>
          <w:sz w:val="24"/>
          <w:szCs w:val="24"/>
          <w:lang w:eastAsia="ar-SA"/>
        </w:rPr>
        <w:t xml:space="preserve">5. Термін оплати поставленого Товару: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 xml:space="preserve">із договору </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6</w:t>
      </w:r>
      <w:r w:rsidRPr="00A568A4">
        <w:rPr>
          <w:rFonts w:ascii="Times New Roman" w:eastAsia="Times New Roman" w:hAnsi="Times New Roman" w:cs="Times New Roman"/>
          <w:b/>
          <w:sz w:val="24"/>
          <w:szCs w:val="24"/>
          <w:lang w:eastAsia="ar-SA"/>
        </w:rPr>
        <w:t xml:space="preserve">. </w:t>
      </w:r>
      <w:r w:rsidRPr="00A568A4">
        <w:rPr>
          <w:rFonts w:ascii="Times New Roman" w:eastAsia="Times New Roman" w:hAnsi="Times New Roman" w:cs="Times New Roman"/>
          <w:sz w:val="24"/>
          <w:szCs w:val="24"/>
          <w:lang w:eastAsia="ar-SA"/>
        </w:rPr>
        <w:t xml:space="preserve">Датою поставки вважається дата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r w:rsidRPr="00A568A4">
        <w:rPr>
          <w:rFonts w:ascii="Times New Roman" w:eastAsia="Times New Roman" w:hAnsi="Times New Roman" w:cs="Times New Roman"/>
          <w:sz w:val="24"/>
          <w:szCs w:val="24"/>
          <w:lang w:eastAsia="ar-SA"/>
        </w:rPr>
        <w:t>.</w:t>
      </w:r>
    </w:p>
    <w:p w:rsidR="00847D13" w:rsidRPr="00A568A4" w:rsidRDefault="00847D13" w:rsidP="00847D13">
      <w:pPr>
        <w:ind w:firstLine="720"/>
        <w:jc w:val="both"/>
        <w:rPr>
          <w:rFonts w:ascii="Times New Roman" w:eastAsia="Times New Roman" w:hAnsi="Times New Roman" w:cs="Times New Roman"/>
          <w:sz w:val="24"/>
          <w:szCs w:val="24"/>
          <w:u w:val="single"/>
          <w:lang w:eastAsia="ar-SA"/>
        </w:rPr>
      </w:pPr>
      <w:r w:rsidRPr="00A568A4">
        <w:rPr>
          <w:rFonts w:ascii="Times New Roman" w:eastAsia="Times New Roman" w:hAnsi="Times New Roman" w:cs="Times New Roman"/>
          <w:sz w:val="24"/>
          <w:szCs w:val="24"/>
          <w:lang w:eastAsia="ar-SA"/>
        </w:rPr>
        <w:t xml:space="preserve">7. Поставка Товару здійснюється за адресою: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r w:rsidRPr="00A568A4">
        <w:rPr>
          <w:rFonts w:ascii="Times New Roman" w:eastAsia="Times New Roman" w:hAnsi="Times New Roman" w:cs="Times New Roman"/>
          <w:sz w:val="24"/>
          <w:szCs w:val="24"/>
          <w:u w:val="single"/>
          <w:lang w:eastAsia="ar-SA"/>
        </w:rPr>
        <w:t>.</w:t>
      </w:r>
    </w:p>
    <w:p w:rsidR="00847D13" w:rsidRPr="00A568A4" w:rsidRDefault="00847D13" w:rsidP="00847D13">
      <w:pPr>
        <w:ind w:firstLine="720"/>
        <w:jc w:val="both"/>
        <w:rPr>
          <w:rFonts w:ascii="Times New Roman" w:eastAsia="Times New Roman CYR"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8. </w:t>
      </w:r>
      <w:r w:rsidRPr="00A568A4">
        <w:rPr>
          <w:rFonts w:ascii="Times New Roman" w:eastAsia="Times New Roman CYR" w:hAnsi="Times New Roman" w:cs="Times New Roman"/>
          <w:sz w:val="24"/>
          <w:szCs w:val="24"/>
          <w:lang w:eastAsia="ar-SA"/>
        </w:rPr>
        <w:t xml:space="preserve">Документи, що підтверджують зміну ціни за одиницю Товару у разі коливання ціни такого Товару на ринку: </w:t>
      </w:r>
      <w:r w:rsidRPr="00A568A4">
        <w:rPr>
          <w:rFonts w:ascii="Times New Roman" w:eastAsia="Times New Roman" w:hAnsi="Times New Roman" w:cs="Times New Roman"/>
          <w:i/>
          <w:sz w:val="24"/>
          <w:szCs w:val="24"/>
          <w:lang w:eastAsia="ar-SA"/>
        </w:rPr>
        <w:t>беремо інформацію</w:t>
      </w:r>
      <w:r w:rsidRPr="00A568A4">
        <w:rPr>
          <w:rFonts w:ascii="Times New Roman" w:eastAsia="Times New Roman" w:hAnsi="Times New Roman" w:cs="Times New Roman"/>
          <w:sz w:val="24"/>
          <w:szCs w:val="24"/>
          <w:lang w:eastAsia="ar-SA"/>
        </w:rPr>
        <w:t xml:space="preserve"> </w:t>
      </w:r>
      <w:r w:rsidRPr="00A568A4">
        <w:rPr>
          <w:rFonts w:ascii="Times New Roman" w:eastAsia="Times New Roman" w:hAnsi="Times New Roman" w:cs="Times New Roman"/>
          <w:i/>
          <w:sz w:val="24"/>
          <w:szCs w:val="24"/>
          <w:lang w:eastAsia="ar-SA"/>
        </w:rPr>
        <w:t>із договору</w:t>
      </w:r>
    </w:p>
    <w:p w:rsidR="00847D13"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9. Додаткові умови: </w:t>
      </w:r>
    </w:p>
    <w:p w:rsidR="00E8550C" w:rsidRPr="00A568A4" w:rsidRDefault="00847D13"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9.1 Постачальник має надати: </w:t>
      </w:r>
    </w:p>
    <w:p w:rsidR="00847D13" w:rsidRPr="00A568A4" w:rsidRDefault="00E8550C"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lastRenderedPageBreak/>
        <w:t xml:space="preserve">- </w:t>
      </w:r>
      <w:r w:rsidR="00847D13" w:rsidRPr="00A568A4">
        <w:rPr>
          <w:rFonts w:ascii="Times New Roman" w:eastAsia="Times New Roman" w:hAnsi="Times New Roman" w:cs="Times New Roman"/>
          <w:sz w:val="24"/>
          <w:szCs w:val="24"/>
          <w:lang w:eastAsia="ar-SA"/>
        </w:rPr>
        <w:t>акт прийому-передачі Товару (у 2-х примірниках), та акт прийому-передачі партії Товару на зберігання (у 2-х примірниках), оформлені з боку Постачальника (оригінали);</w:t>
      </w:r>
    </w:p>
    <w:p w:rsidR="00847D13" w:rsidRPr="00A568A4" w:rsidRDefault="00E8550C" w:rsidP="00847D13">
      <w:pPr>
        <w:ind w:firstLine="720"/>
        <w:jc w:val="both"/>
        <w:rPr>
          <w:rFonts w:ascii="Times New Roman" w:eastAsia="Times New Roman" w:hAnsi="Times New Roman" w:cs="Times New Roman"/>
          <w:sz w:val="24"/>
          <w:szCs w:val="24"/>
          <w:lang w:eastAsia="ar-SA"/>
        </w:rPr>
      </w:pPr>
      <w:r w:rsidRPr="00A568A4">
        <w:rPr>
          <w:rFonts w:ascii="Times New Roman" w:eastAsia="Times New Roman" w:hAnsi="Times New Roman" w:cs="Times New Roman"/>
          <w:sz w:val="24"/>
          <w:szCs w:val="24"/>
          <w:lang w:eastAsia="ar-SA"/>
        </w:rPr>
        <w:t xml:space="preserve">- </w:t>
      </w:r>
      <w:r w:rsidR="00847D13" w:rsidRPr="00A568A4">
        <w:rPr>
          <w:rFonts w:ascii="Times New Roman" w:eastAsia="Times New Roman" w:hAnsi="Times New Roman" w:cs="Times New Roman"/>
          <w:sz w:val="24"/>
          <w:szCs w:val="24"/>
          <w:lang w:eastAsia="ar-SA"/>
        </w:rPr>
        <w:t xml:space="preserve">оригінал або особисто засвідчену копію сертифікату якості на Товар, або інший документ, що підтверджує якість Товару, у відповідності вимог до такого типу товару; </w:t>
      </w:r>
    </w:p>
    <w:p w:rsidR="00847D13" w:rsidRPr="00A568A4" w:rsidRDefault="00847D13" w:rsidP="00847D13">
      <w:pPr>
        <w:ind w:firstLine="720"/>
        <w:jc w:val="both"/>
        <w:rPr>
          <w:rFonts w:ascii="Times New Roman" w:eastAsia="Times New Roman" w:hAnsi="Times New Roman" w:cs="Times New Roman"/>
          <w:b/>
          <w:bCs/>
          <w:sz w:val="24"/>
          <w:szCs w:val="24"/>
          <w:lang w:eastAsia="ar-SA"/>
        </w:rPr>
      </w:pPr>
      <w:r w:rsidRPr="00A568A4">
        <w:rPr>
          <w:rFonts w:ascii="Times New Roman" w:eastAsia="Times New Roman" w:hAnsi="Times New Roman" w:cs="Times New Roman"/>
          <w:b/>
          <w:bCs/>
          <w:sz w:val="24"/>
          <w:szCs w:val="24"/>
          <w:lang w:eastAsia="ar-SA"/>
        </w:rPr>
        <w:t>9.2. Джерелом фінансуванням є кошти місцевого бюджету та кошти підприємства</w:t>
      </w:r>
    </w:p>
    <w:p w:rsidR="00847D13" w:rsidRPr="009D5E6C" w:rsidRDefault="009D5E6C" w:rsidP="00847D13">
      <w:pPr>
        <w:jc w:val="both"/>
        <w:rPr>
          <w:rFonts w:ascii="Times New Roman" w:eastAsia="Times New Roman CYR" w:hAnsi="Times New Roman" w:cs="Times New Roman"/>
          <w:sz w:val="24"/>
          <w:szCs w:val="24"/>
        </w:rPr>
      </w:pPr>
      <w:r w:rsidRPr="009D5E6C">
        <w:rPr>
          <w:rFonts w:ascii="Times New Roman" w:eastAsia="Times New Roman CYR" w:hAnsi="Times New Roman" w:cs="Times New Roman"/>
          <w:sz w:val="24"/>
          <w:szCs w:val="24"/>
        </w:rPr>
        <w:t>ПОКУПЕЦЬ</w:t>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r>
      <w:r>
        <w:rPr>
          <w:rFonts w:ascii="Times New Roman" w:eastAsia="Times New Roman CYR" w:hAnsi="Times New Roman" w:cs="Times New Roman"/>
          <w:sz w:val="24"/>
          <w:szCs w:val="24"/>
        </w:rPr>
        <w:tab/>
        <w:t>ПОСТАЧАЛЬНИК</w:t>
      </w:r>
    </w:p>
    <w:tbl>
      <w:tblPr>
        <w:tblStyle w:val="ac"/>
        <w:tblW w:w="0" w:type="auto"/>
        <w:tblLook w:val="04A0" w:firstRow="1" w:lastRow="0" w:firstColumn="1" w:lastColumn="0" w:noHBand="0" w:noVBand="1"/>
      </w:tblPr>
      <w:tblGrid>
        <w:gridCol w:w="4804"/>
        <w:gridCol w:w="4767"/>
      </w:tblGrid>
      <w:tr w:rsidR="00B570DE" w:rsidRPr="00B570DE" w:rsidTr="00D05F24">
        <w:trPr>
          <w:trHeight w:val="6058"/>
        </w:trPr>
        <w:tc>
          <w:tcPr>
            <w:tcW w:w="4814" w:type="dxa"/>
          </w:tcPr>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r w:rsidRPr="0054264B">
              <w:rPr>
                <w:rFonts w:ascii="Times New Roman" w:hAnsi="Times New Roman" w:cs="Times New Roman"/>
                <w:b/>
                <w:sz w:val="24"/>
                <w:szCs w:val="24"/>
              </w:rPr>
              <w:t>Комунальне підприємство «Спеціалізований комбінат комунально-побутового обслуговування» Житомирської міської ради</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b/>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10003, м. Житомир провулок </w:t>
            </w:r>
            <w:proofErr w:type="spellStart"/>
            <w:r w:rsidRPr="0054264B">
              <w:rPr>
                <w:rFonts w:ascii="Times New Roman" w:hAnsi="Times New Roman" w:cs="Times New Roman"/>
                <w:sz w:val="24"/>
                <w:szCs w:val="24"/>
              </w:rPr>
              <w:t>Козубського</w:t>
            </w:r>
            <w:proofErr w:type="spellEnd"/>
            <w:r w:rsidRPr="0054264B">
              <w:rPr>
                <w:rFonts w:ascii="Times New Roman" w:hAnsi="Times New Roman" w:cs="Times New Roman"/>
                <w:sz w:val="24"/>
                <w:szCs w:val="24"/>
              </w:rPr>
              <w:t xml:space="preserve"> буд. 5</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код ЄДРПОУ 05456839</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р/</w:t>
            </w:r>
            <w:proofErr w:type="spellStart"/>
            <w:r w:rsidRPr="0054264B">
              <w:rPr>
                <w:rFonts w:ascii="Times New Roman" w:hAnsi="Times New Roman" w:cs="Times New Roman"/>
                <w:sz w:val="24"/>
                <w:szCs w:val="24"/>
              </w:rPr>
              <w:t>р</w:t>
            </w:r>
            <w:proofErr w:type="spellEnd"/>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UA</w:t>
            </w:r>
            <w:r w:rsidRPr="0054264B">
              <w:rPr>
                <w:rFonts w:ascii="Times New Roman" w:hAnsi="Times New Roman" w:cs="Times New Roman"/>
                <w:sz w:val="24"/>
                <w:szCs w:val="24"/>
              </w:rPr>
              <w:t>573204780000000026009312541</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в ПАТ АБ «</w:t>
            </w:r>
            <w:proofErr w:type="spellStart"/>
            <w:r w:rsidRPr="0054264B">
              <w:rPr>
                <w:rFonts w:ascii="Times New Roman" w:hAnsi="Times New Roman" w:cs="Times New Roman"/>
                <w:sz w:val="24"/>
                <w:szCs w:val="24"/>
              </w:rPr>
              <w:t>Укргазбанк</w:t>
            </w:r>
            <w:proofErr w:type="spellEnd"/>
            <w:r w:rsidRPr="0054264B">
              <w:rPr>
                <w:rFonts w:ascii="Times New Roman" w:hAnsi="Times New Roman" w:cs="Times New Roman"/>
                <w:sz w:val="24"/>
                <w:szCs w:val="24"/>
              </w:rPr>
              <w:t>»</w:t>
            </w:r>
          </w:p>
          <w:p w:rsidR="00930B78"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МФО 320478</w:t>
            </w:r>
          </w:p>
          <w:p w:rsidR="00930B78"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р/</w:t>
            </w:r>
            <w:proofErr w:type="spellStart"/>
            <w:r>
              <w:rPr>
                <w:color w:val="000000"/>
              </w:rPr>
              <w:t>р</w:t>
            </w:r>
            <w:proofErr w:type="spellEnd"/>
            <w:r>
              <w:rPr>
                <w:color w:val="000000"/>
              </w:rPr>
              <w:t xml:space="preserve"> UA648201720344330002000037225</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Державна казначейська служба України,</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 Київ</w:t>
            </w:r>
          </w:p>
          <w:p w:rsidR="00930B78" w:rsidRDefault="00930B78" w:rsidP="00930B78">
            <w:pPr>
              <w:pStyle w:val="ad"/>
              <w:widowControl w:val="0"/>
              <w:tabs>
                <w:tab w:val="left" w:pos="1800"/>
                <w:tab w:val="left" w:pos="2748"/>
                <w:tab w:val="left" w:pos="3664"/>
                <w:tab w:val="left" w:pos="4580"/>
                <w:tab w:val="left" w:pos="5496"/>
                <w:tab w:val="left" w:pos="6413"/>
                <w:tab w:val="left" w:pos="7328"/>
                <w:tab w:val="left" w:pos="8246"/>
                <w:tab w:val="left" w:pos="9162"/>
                <w:tab w:val="left" w:pos="10078"/>
                <w:tab w:val="left" w:pos="10994"/>
                <w:tab w:val="left" w:pos="11910"/>
                <w:tab w:val="left" w:pos="12827"/>
                <w:tab w:val="left" w:pos="13742"/>
                <w:tab w:val="left" w:pos="14660"/>
              </w:tabs>
              <w:spacing w:before="0" w:beforeAutospacing="0" w:after="0" w:afterAutospacing="0"/>
            </w:pPr>
            <w:r>
              <w:rPr>
                <w:color w:val="000000"/>
              </w:rPr>
              <w:t>МФО 820172</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lang w:val="en-US"/>
              </w:rPr>
            </w:pPr>
            <w:r w:rsidRPr="0054264B">
              <w:rPr>
                <w:rFonts w:ascii="Times New Roman" w:hAnsi="Times New Roman" w:cs="Times New Roman"/>
                <w:sz w:val="24"/>
                <w:szCs w:val="24"/>
                <w:lang w:val="en-US"/>
              </w:rPr>
              <w:t>E-mail</w:t>
            </w:r>
            <w:r w:rsidRPr="0054264B">
              <w:rPr>
                <w:rFonts w:ascii="Times New Roman" w:hAnsi="Times New Roman" w:cs="Times New Roman"/>
                <w:sz w:val="24"/>
                <w:szCs w:val="24"/>
              </w:rPr>
              <w:t xml:space="preserve">: </w:t>
            </w:r>
            <w:r w:rsidRPr="0054264B">
              <w:rPr>
                <w:rFonts w:ascii="Times New Roman" w:hAnsi="Times New Roman" w:cs="Times New Roman"/>
                <w:sz w:val="24"/>
                <w:szCs w:val="24"/>
                <w:lang w:val="en-US"/>
              </w:rPr>
              <w:t>skkpo@ukr.net</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тел. (0412) 42-19-25 </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Директор</w:t>
            </w: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 xml:space="preserve">_________________ В.І. </w:t>
            </w:r>
            <w:proofErr w:type="spellStart"/>
            <w:r w:rsidRPr="0054264B">
              <w:rPr>
                <w:rFonts w:ascii="Times New Roman" w:hAnsi="Times New Roman" w:cs="Times New Roman"/>
                <w:sz w:val="24"/>
                <w:szCs w:val="24"/>
              </w:rPr>
              <w:t>Ганченко</w:t>
            </w:r>
            <w:proofErr w:type="spellEnd"/>
          </w:p>
          <w:p w:rsidR="00930B78" w:rsidRPr="0054264B" w:rsidRDefault="00930B78" w:rsidP="00930B78">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r w:rsidRPr="0054264B">
              <w:rPr>
                <w:rFonts w:ascii="Times New Roman" w:hAnsi="Times New Roman" w:cs="Times New Roman"/>
                <w:sz w:val="24"/>
                <w:szCs w:val="24"/>
              </w:rPr>
              <w:t>М.П.</w:t>
            </w:r>
          </w:p>
          <w:p w:rsidR="00B570DE" w:rsidRPr="00B570DE" w:rsidRDefault="00B570DE"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rPr>
            </w:pPr>
          </w:p>
        </w:tc>
        <w:tc>
          <w:tcPr>
            <w:tcW w:w="4815" w:type="dxa"/>
          </w:tcPr>
          <w:p w:rsidR="00B570DE" w:rsidRPr="00B570DE" w:rsidRDefault="00B570DE" w:rsidP="00D05F24">
            <w:pPr>
              <w:widowControl w:val="0"/>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rFonts w:ascii="Times New Roman" w:hAnsi="Times New Roman" w:cs="Times New Roman"/>
                <w:sz w:val="24"/>
                <w:szCs w:val="24"/>
                <w:u w:val="single"/>
              </w:rPr>
            </w:pPr>
          </w:p>
        </w:tc>
      </w:tr>
    </w:tbl>
    <w:p w:rsidR="000C34D7" w:rsidRPr="00A568A4" w:rsidRDefault="000C34D7" w:rsidP="000C34D7">
      <w:pPr>
        <w:autoSpaceDE w:val="0"/>
        <w:spacing w:after="0" w:line="240" w:lineRule="auto"/>
        <w:jc w:val="both"/>
        <w:rPr>
          <w:rFonts w:ascii="Times New Roman" w:eastAsia="Lucida Sans Unicode" w:hAnsi="Times New Roman" w:cs="Times New Roman"/>
          <w:iCs/>
          <w:sz w:val="24"/>
          <w:szCs w:val="24"/>
          <w:lang w:bidi="en-US"/>
        </w:rPr>
      </w:pPr>
    </w:p>
    <w:sectPr w:rsidR="000C34D7" w:rsidRPr="00A568A4" w:rsidSect="006964F0">
      <w:headerReference w:type="default" r:id="rId10"/>
      <w:headerReference w:type="first" r:id="rId11"/>
      <w:pgSz w:w="11906" w:h="16838"/>
      <w:pgMar w:top="1134" w:right="850" w:bottom="1134" w:left="1701" w:header="708" w:footer="708"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E7" w:rsidRDefault="00D732E7" w:rsidP="00F069AB">
      <w:pPr>
        <w:spacing w:after="0" w:line="240" w:lineRule="auto"/>
      </w:pPr>
      <w:r>
        <w:separator/>
      </w:r>
    </w:p>
  </w:endnote>
  <w:endnote w:type="continuationSeparator" w:id="0">
    <w:p w:rsidR="00D732E7" w:rsidRDefault="00D732E7" w:rsidP="00F0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E7" w:rsidRDefault="00D732E7" w:rsidP="00F069AB">
      <w:pPr>
        <w:spacing w:after="0" w:line="240" w:lineRule="auto"/>
      </w:pPr>
      <w:r>
        <w:separator/>
      </w:r>
    </w:p>
  </w:footnote>
  <w:footnote w:type="continuationSeparator" w:id="0">
    <w:p w:rsidR="00D732E7" w:rsidRDefault="00D732E7" w:rsidP="00F0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F0" w:rsidRDefault="006964F0" w:rsidP="00472AC3">
    <w:pPr>
      <w:pStyle w:val="a6"/>
    </w:pPr>
  </w:p>
  <w:p w:rsidR="006964F0" w:rsidRDefault="006964F0">
    <w:pPr>
      <w:pStyle w:val="a6"/>
    </w:pPr>
  </w:p>
  <w:p w:rsidR="006964F0" w:rsidRDefault="006964F0">
    <w:pPr>
      <w:pStyle w:val="a6"/>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22490"/>
      <w:docPartObj>
        <w:docPartGallery w:val="Page Numbers (Top of Page)"/>
        <w:docPartUnique/>
      </w:docPartObj>
    </w:sdtPr>
    <w:sdtEndPr/>
    <w:sdtContent>
      <w:p w:rsidR="006964F0" w:rsidRDefault="006964F0">
        <w:pPr>
          <w:pStyle w:val="a6"/>
          <w:jc w:val="center"/>
        </w:pPr>
        <w:r>
          <w:fldChar w:fldCharType="begin"/>
        </w:r>
        <w:r>
          <w:instrText xml:space="preserve"> PAGE   \* MERGEFORMAT </w:instrText>
        </w:r>
        <w:r>
          <w:fldChar w:fldCharType="separate"/>
        </w:r>
        <w:r>
          <w:rPr>
            <w:noProof/>
          </w:rPr>
          <w:t>111</w:t>
        </w:r>
        <w:r>
          <w:fldChar w:fldCharType="end"/>
        </w:r>
      </w:p>
    </w:sdtContent>
  </w:sdt>
  <w:p w:rsidR="006964F0" w:rsidRDefault="006964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00000003"/>
    <w:multiLevelType w:val="multilevel"/>
    <w:tmpl w:val="00000003"/>
    <w:name w:val="WW8Num3"/>
    <w:lvl w:ilvl="0">
      <w:start w:val="6"/>
      <w:numFmt w:val="decimal"/>
      <w:lvlText w:val="%1."/>
      <w:lvlJc w:val="left"/>
      <w:pPr>
        <w:tabs>
          <w:tab w:val="num" w:pos="720"/>
        </w:tabs>
        <w:ind w:left="720" w:hanging="360"/>
      </w:pPr>
      <w:rPr>
        <w:lang w:val="uk-UA"/>
      </w:rPr>
    </w:lvl>
    <w:lvl w:ilvl="1">
      <w:start w:val="1"/>
      <w:numFmt w:val="decimal"/>
      <w:lvlText w:val="%1.%2."/>
      <w:lvlJc w:val="left"/>
      <w:pPr>
        <w:tabs>
          <w:tab w:val="num" w:pos="1080"/>
        </w:tabs>
        <w:ind w:left="1080" w:hanging="360"/>
      </w:pPr>
      <w:rPr>
        <w:lang w:val="uk-UA"/>
      </w:rPr>
    </w:lvl>
    <w:lvl w:ilvl="2">
      <w:start w:val="6"/>
      <w:numFmt w:val="decimal"/>
      <w:lvlText w:val="%1.%2.%3."/>
      <w:lvlJc w:val="left"/>
      <w:pPr>
        <w:tabs>
          <w:tab w:val="num" w:pos="1440"/>
        </w:tabs>
        <w:ind w:left="1440" w:hanging="360"/>
      </w:pPr>
      <w:rPr>
        <w:lang w:val="uk-U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B740A6B"/>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86883"/>
    <w:multiLevelType w:val="hybridMultilevel"/>
    <w:tmpl w:val="5BD46D16"/>
    <w:lvl w:ilvl="0" w:tplc="32A681B0">
      <w:start w:val="1"/>
      <w:numFmt w:val="decimal"/>
      <w:lvlText w:val="7.%1."/>
      <w:lvlJc w:val="left"/>
      <w:pPr>
        <w:ind w:left="355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F73C5"/>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6E32D6"/>
    <w:multiLevelType w:val="multilevel"/>
    <w:tmpl w:val="E45C1B94"/>
    <w:lvl w:ilvl="0">
      <w:start w:val="1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31886AC5"/>
    <w:multiLevelType w:val="multilevel"/>
    <w:tmpl w:val="B9602A3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D29B0"/>
    <w:multiLevelType w:val="hybridMultilevel"/>
    <w:tmpl w:val="1E08959E"/>
    <w:lvl w:ilvl="0" w:tplc="6192A244">
      <w:start w:val="1"/>
      <w:numFmt w:val="decimal"/>
      <w:lvlText w:val="11.%1."/>
      <w:lvlJc w:val="left"/>
      <w:pPr>
        <w:ind w:left="1069"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3AF1134"/>
    <w:multiLevelType w:val="hybridMultilevel"/>
    <w:tmpl w:val="A7B07C94"/>
    <w:lvl w:ilvl="0" w:tplc="D74E55DE">
      <w:start w:val="1"/>
      <w:numFmt w:val="decimal"/>
      <w:lvlText w:val="7.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F0790D"/>
    <w:multiLevelType w:val="multilevel"/>
    <w:tmpl w:val="55A65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D22AFA"/>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D33722"/>
    <w:multiLevelType w:val="multilevel"/>
    <w:tmpl w:val="A722429C"/>
    <w:lvl w:ilvl="0">
      <w:start w:val="5"/>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50D37AF"/>
    <w:multiLevelType w:val="hybridMultilevel"/>
    <w:tmpl w:val="58E6D342"/>
    <w:lvl w:ilvl="0" w:tplc="D64CCF18">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383248"/>
    <w:multiLevelType w:val="hybridMultilevel"/>
    <w:tmpl w:val="46883B48"/>
    <w:lvl w:ilvl="0" w:tplc="E864064A">
      <w:start w:val="1"/>
      <w:numFmt w:val="decimal"/>
      <w:lvlText w:val="4.%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5D259C9"/>
    <w:multiLevelType w:val="hybridMultilevel"/>
    <w:tmpl w:val="9A6CCA56"/>
    <w:lvl w:ilvl="0" w:tplc="32A681B0">
      <w:start w:val="1"/>
      <w:numFmt w:val="decimal"/>
      <w:lvlText w:val="7.%1."/>
      <w:lvlJc w:val="left"/>
      <w:pPr>
        <w:ind w:left="3556"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8885C4E"/>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951483"/>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556D59"/>
    <w:multiLevelType w:val="multilevel"/>
    <w:tmpl w:val="64C2D8F2"/>
    <w:lvl w:ilvl="0">
      <w:start w:val="3"/>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E51DD0"/>
    <w:multiLevelType w:val="hybridMultilevel"/>
    <w:tmpl w:val="ED4E8EAE"/>
    <w:lvl w:ilvl="0" w:tplc="1A6863B0">
      <w:start w:val="1"/>
      <w:numFmt w:val="decimal"/>
      <w:lvlText w:val="7.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94426"/>
    <w:multiLevelType w:val="multilevel"/>
    <w:tmpl w:val="7108C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0D4C02"/>
    <w:multiLevelType w:val="hybridMultilevel"/>
    <w:tmpl w:val="FEE65F1C"/>
    <w:lvl w:ilvl="0" w:tplc="28E68354">
      <w:start w:val="1"/>
      <w:numFmt w:val="decimal"/>
      <w:lvlText w:val="7.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F53AB7"/>
    <w:multiLevelType w:val="hybridMultilevel"/>
    <w:tmpl w:val="BE5E9A34"/>
    <w:lvl w:ilvl="0" w:tplc="534ACC90">
      <w:start w:val="1"/>
      <w:numFmt w:val="decimal"/>
      <w:lvlText w:val="7.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975B1B"/>
    <w:multiLevelType w:val="multilevel"/>
    <w:tmpl w:val="1AF2FA1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EC5939"/>
    <w:multiLevelType w:val="multilevel"/>
    <w:tmpl w:val="563A6A1E"/>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ED6D36"/>
    <w:multiLevelType w:val="multilevel"/>
    <w:tmpl w:val="0B1EC3F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CC66723"/>
    <w:multiLevelType w:val="hybridMultilevel"/>
    <w:tmpl w:val="FF2ABC08"/>
    <w:lvl w:ilvl="0" w:tplc="32A681B0">
      <w:start w:val="1"/>
      <w:numFmt w:val="decimal"/>
      <w:lvlText w:val="7.%1."/>
      <w:lvlJc w:val="left"/>
      <w:pPr>
        <w:ind w:left="28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414FA"/>
    <w:multiLevelType w:val="multilevel"/>
    <w:tmpl w:val="911A2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F177CE"/>
    <w:multiLevelType w:val="multilevel"/>
    <w:tmpl w:val="BF20C6C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289629C"/>
    <w:multiLevelType w:val="hybridMultilevel"/>
    <w:tmpl w:val="66C4F994"/>
    <w:lvl w:ilvl="0" w:tplc="D74E55DE">
      <w:start w:val="1"/>
      <w:numFmt w:val="decimal"/>
      <w:lvlText w:val="7.4.%1."/>
      <w:lvlJc w:val="left"/>
      <w:pPr>
        <w:ind w:left="2138"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0A4754"/>
    <w:multiLevelType w:val="multilevel"/>
    <w:tmpl w:val="31DAEA06"/>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8E346E"/>
    <w:multiLevelType w:val="multilevel"/>
    <w:tmpl w:val="2F8C8C4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205B2"/>
    <w:multiLevelType w:val="multilevel"/>
    <w:tmpl w:val="7214F870"/>
    <w:lvl w:ilvl="0">
      <w:start w:val="6"/>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113B95"/>
    <w:multiLevelType w:val="hybridMultilevel"/>
    <w:tmpl w:val="4EE29D68"/>
    <w:lvl w:ilvl="0" w:tplc="273A48CE">
      <w:start w:val="1"/>
      <w:numFmt w:val="decimal"/>
      <w:lvlText w:val="7.2.%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2E05D7"/>
    <w:multiLevelType w:val="hybridMultilevel"/>
    <w:tmpl w:val="8A3E03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94EBD"/>
    <w:multiLevelType w:val="multilevel"/>
    <w:tmpl w:val="C8D65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5C49EC"/>
    <w:multiLevelType w:val="multilevel"/>
    <w:tmpl w:val="474EF1A8"/>
    <w:lvl w:ilvl="0">
      <w:start w:val="10"/>
      <w:numFmt w:val="decimal"/>
      <w:lvlText w:val="%1."/>
      <w:lvlJc w:val="left"/>
      <w:pPr>
        <w:ind w:left="3002" w:hanging="450"/>
      </w:pPr>
      <w:rPr>
        <w:rFonts w:hint="default"/>
        <w:color w:val="000000"/>
      </w:rPr>
    </w:lvl>
    <w:lvl w:ilvl="1">
      <w:start w:val="9"/>
      <w:numFmt w:val="decimal"/>
      <w:lvlText w:val="%1.%2."/>
      <w:lvlJc w:val="left"/>
      <w:pPr>
        <w:ind w:left="3002" w:hanging="450"/>
      </w:pPr>
      <w:rPr>
        <w:rFonts w:hint="default"/>
        <w:color w:val="000000"/>
      </w:rPr>
    </w:lvl>
    <w:lvl w:ilvl="2">
      <w:start w:val="1"/>
      <w:numFmt w:val="decimal"/>
      <w:lvlText w:val="%1.%2.%3."/>
      <w:lvlJc w:val="left"/>
      <w:pPr>
        <w:ind w:left="3272" w:hanging="720"/>
      </w:pPr>
      <w:rPr>
        <w:rFonts w:hint="default"/>
        <w:color w:val="000000"/>
      </w:rPr>
    </w:lvl>
    <w:lvl w:ilvl="3">
      <w:start w:val="1"/>
      <w:numFmt w:val="decimal"/>
      <w:lvlText w:val="%1.%2.%3.%4."/>
      <w:lvlJc w:val="left"/>
      <w:pPr>
        <w:ind w:left="3272" w:hanging="720"/>
      </w:pPr>
      <w:rPr>
        <w:rFonts w:hint="default"/>
        <w:color w:val="000000"/>
      </w:rPr>
    </w:lvl>
    <w:lvl w:ilvl="4">
      <w:start w:val="1"/>
      <w:numFmt w:val="decimal"/>
      <w:lvlText w:val="%1.%2.%3.%4.%5."/>
      <w:lvlJc w:val="left"/>
      <w:pPr>
        <w:ind w:left="3272" w:hanging="720"/>
      </w:pPr>
      <w:rPr>
        <w:rFonts w:hint="default"/>
        <w:color w:val="000000"/>
      </w:rPr>
    </w:lvl>
    <w:lvl w:ilvl="5">
      <w:start w:val="1"/>
      <w:numFmt w:val="decimal"/>
      <w:lvlText w:val="%1.%2.%3.%4.%5.%6."/>
      <w:lvlJc w:val="left"/>
      <w:pPr>
        <w:ind w:left="3632" w:hanging="1080"/>
      </w:pPr>
      <w:rPr>
        <w:rFonts w:hint="default"/>
        <w:color w:val="000000"/>
      </w:rPr>
    </w:lvl>
    <w:lvl w:ilvl="6">
      <w:start w:val="1"/>
      <w:numFmt w:val="decimal"/>
      <w:lvlText w:val="%1.%2.%3.%4.%5.%6.%7."/>
      <w:lvlJc w:val="left"/>
      <w:pPr>
        <w:ind w:left="3632" w:hanging="1080"/>
      </w:pPr>
      <w:rPr>
        <w:rFonts w:hint="default"/>
        <w:color w:val="000000"/>
      </w:rPr>
    </w:lvl>
    <w:lvl w:ilvl="7">
      <w:start w:val="1"/>
      <w:numFmt w:val="decimal"/>
      <w:lvlText w:val="%1.%2.%3.%4.%5.%6.%7.%8."/>
      <w:lvlJc w:val="left"/>
      <w:pPr>
        <w:ind w:left="3632" w:hanging="1080"/>
      </w:pPr>
      <w:rPr>
        <w:rFonts w:hint="default"/>
        <w:color w:val="000000"/>
      </w:rPr>
    </w:lvl>
    <w:lvl w:ilvl="8">
      <w:start w:val="1"/>
      <w:numFmt w:val="decimal"/>
      <w:lvlText w:val="%1.%2.%3.%4.%5.%6.%7.%8.%9."/>
      <w:lvlJc w:val="left"/>
      <w:pPr>
        <w:ind w:left="3992" w:hanging="1440"/>
      </w:pPr>
      <w:rPr>
        <w:rFonts w:hint="default"/>
        <w:color w:val="000000"/>
      </w:rPr>
    </w:lvl>
  </w:abstractNum>
  <w:num w:numId="1">
    <w:abstractNumId w:val="27"/>
  </w:num>
  <w:num w:numId="2">
    <w:abstractNumId w:val="9"/>
  </w:num>
  <w:num w:numId="3">
    <w:abstractNumId w:val="6"/>
  </w:num>
  <w:num w:numId="4">
    <w:abstractNumId w:val="23"/>
  </w:num>
  <w:num w:numId="5">
    <w:abstractNumId w:val="36"/>
  </w:num>
  <w:num w:numId="6">
    <w:abstractNumId w:val="28"/>
  </w:num>
  <w:num w:numId="7">
    <w:abstractNumId w:val="16"/>
  </w:num>
  <w:num w:numId="8">
    <w:abstractNumId w:val="24"/>
  </w:num>
  <w:num w:numId="9">
    <w:abstractNumId w:val="32"/>
  </w:num>
  <w:num w:numId="10">
    <w:abstractNumId w:val="2"/>
  </w:num>
  <w:num w:numId="11">
    <w:abstractNumId w:val="10"/>
  </w:num>
  <w:num w:numId="12">
    <w:abstractNumId w:val="20"/>
  </w:num>
  <w:num w:numId="13">
    <w:abstractNumId w:val="37"/>
  </w:num>
  <w:num w:numId="14">
    <w:abstractNumId w:val="4"/>
  </w:num>
  <w:num w:numId="15">
    <w:abstractNumId w:val="5"/>
  </w:num>
  <w:num w:numId="16">
    <w:abstractNumId w:val="31"/>
  </w:num>
  <w:num w:numId="17">
    <w:abstractNumId w:val="17"/>
  </w:num>
  <w:num w:numId="18">
    <w:abstractNumId w:val="18"/>
  </w:num>
  <w:num w:numId="19">
    <w:abstractNumId w:val="11"/>
  </w:num>
  <w:num w:numId="20">
    <w:abstractNumId w:val="33"/>
  </w:num>
  <w:num w:numId="21">
    <w:abstractNumId w:val="25"/>
  </w:num>
  <w:num w:numId="22">
    <w:abstractNumId w:val="12"/>
  </w:num>
  <w:num w:numId="23">
    <w:abstractNumId w:val="35"/>
  </w:num>
  <w:num w:numId="24">
    <w:abstractNumId w:val="14"/>
  </w:num>
  <w:num w:numId="25">
    <w:abstractNumId w:val="29"/>
  </w:num>
  <w:num w:numId="26">
    <w:abstractNumId w:val="1"/>
  </w:num>
  <w:num w:numId="27">
    <w:abstractNumId w:val="26"/>
  </w:num>
  <w:num w:numId="28">
    <w:abstractNumId w:val="15"/>
  </w:num>
  <w:num w:numId="29">
    <w:abstractNumId w:val="3"/>
  </w:num>
  <w:num w:numId="30">
    <w:abstractNumId w:val="19"/>
  </w:num>
  <w:num w:numId="31">
    <w:abstractNumId w:val="21"/>
  </w:num>
  <w:num w:numId="32">
    <w:abstractNumId w:val="34"/>
  </w:num>
  <w:num w:numId="33">
    <w:abstractNumId w:val="22"/>
  </w:num>
  <w:num w:numId="34">
    <w:abstractNumId w:val="8"/>
  </w:num>
  <w:num w:numId="35">
    <w:abstractNumId w:val="30"/>
  </w:num>
  <w:num w:numId="36">
    <w:abstractNumId w:val="7"/>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1888"/>
    <w:rsid w:val="00021125"/>
    <w:rsid w:val="000344C9"/>
    <w:rsid w:val="000443EB"/>
    <w:rsid w:val="00091061"/>
    <w:rsid w:val="00097D03"/>
    <w:rsid w:val="000A088E"/>
    <w:rsid w:val="000C34D7"/>
    <w:rsid w:val="000D54AB"/>
    <w:rsid w:val="00144447"/>
    <w:rsid w:val="00147163"/>
    <w:rsid w:val="00154628"/>
    <w:rsid w:val="001707A8"/>
    <w:rsid w:val="00170FA4"/>
    <w:rsid w:val="00176966"/>
    <w:rsid w:val="001A09B5"/>
    <w:rsid w:val="001B02C2"/>
    <w:rsid w:val="002003DF"/>
    <w:rsid w:val="00206EBE"/>
    <w:rsid w:val="00207FB1"/>
    <w:rsid w:val="00210C23"/>
    <w:rsid w:val="0022112D"/>
    <w:rsid w:val="0022667B"/>
    <w:rsid w:val="00253BE6"/>
    <w:rsid w:val="00257A6F"/>
    <w:rsid w:val="002A468E"/>
    <w:rsid w:val="002B08CB"/>
    <w:rsid w:val="002E6E92"/>
    <w:rsid w:val="00301B8E"/>
    <w:rsid w:val="0034537D"/>
    <w:rsid w:val="003672FE"/>
    <w:rsid w:val="00384B53"/>
    <w:rsid w:val="003A0512"/>
    <w:rsid w:val="003B11E6"/>
    <w:rsid w:val="003C1013"/>
    <w:rsid w:val="003D41E1"/>
    <w:rsid w:val="0041243E"/>
    <w:rsid w:val="00413C6A"/>
    <w:rsid w:val="00472AC3"/>
    <w:rsid w:val="004B7C13"/>
    <w:rsid w:val="00500B6A"/>
    <w:rsid w:val="00500E0D"/>
    <w:rsid w:val="00510278"/>
    <w:rsid w:val="00512FB8"/>
    <w:rsid w:val="0054264B"/>
    <w:rsid w:val="00576C35"/>
    <w:rsid w:val="00577AEE"/>
    <w:rsid w:val="0059417A"/>
    <w:rsid w:val="005948F6"/>
    <w:rsid w:val="00595F23"/>
    <w:rsid w:val="005B2CC0"/>
    <w:rsid w:val="005B6D1C"/>
    <w:rsid w:val="005F72A2"/>
    <w:rsid w:val="00651C71"/>
    <w:rsid w:val="006751A2"/>
    <w:rsid w:val="006964F0"/>
    <w:rsid w:val="006A1C24"/>
    <w:rsid w:val="0073429A"/>
    <w:rsid w:val="00763866"/>
    <w:rsid w:val="00774756"/>
    <w:rsid w:val="007A3F2E"/>
    <w:rsid w:val="007A7F67"/>
    <w:rsid w:val="007C59FA"/>
    <w:rsid w:val="007C5C72"/>
    <w:rsid w:val="007E174B"/>
    <w:rsid w:val="00847D13"/>
    <w:rsid w:val="00855FC1"/>
    <w:rsid w:val="00856C7F"/>
    <w:rsid w:val="008912CC"/>
    <w:rsid w:val="008C7B22"/>
    <w:rsid w:val="008E1006"/>
    <w:rsid w:val="008F75B9"/>
    <w:rsid w:val="00902688"/>
    <w:rsid w:val="009040CF"/>
    <w:rsid w:val="00930B78"/>
    <w:rsid w:val="009A3C3C"/>
    <w:rsid w:val="009A6E34"/>
    <w:rsid w:val="009B2BD9"/>
    <w:rsid w:val="009D5E6C"/>
    <w:rsid w:val="009E6C86"/>
    <w:rsid w:val="00A03E69"/>
    <w:rsid w:val="00A279A3"/>
    <w:rsid w:val="00A30220"/>
    <w:rsid w:val="00A428EA"/>
    <w:rsid w:val="00A568A4"/>
    <w:rsid w:val="00A74FEC"/>
    <w:rsid w:val="00AA3B1B"/>
    <w:rsid w:val="00AB4E83"/>
    <w:rsid w:val="00B11FD1"/>
    <w:rsid w:val="00B165D0"/>
    <w:rsid w:val="00B3555A"/>
    <w:rsid w:val="00B432B2"/>
    <w:rsid w:val="00B44CD0"/>
    <w:rsid w:val="00B570DE"/>
    <w:rsid w:val="00BA6355"/>
    <w:rsid w:val="00BD6EBE"/>
    <w:rsid w:val="00BE2047"/>
    <w:rsid w:val="00BF693D"/>
    <w:rsid w:val="00C37236"/>
    <w:rsid w:val="00C43A6A"/>
    <w:rsid w:val="00C51838"/>
    <w:rsid w:val="00C51888"/>
    <w:rsid w:val="00C737AA"/>
    <w:rsid w:val="00C84107"/>
    <w:rsid w:val="00C916E0"/>
    <w:rsid w:val="00C9412E"/>
    <w:rsid w:val="00CA4EB9"/>
    <w:rsid w:val="00CB11E8"/>
    <w:rsid w:val="00CB48F1"/>
    <w:rsid w:val="00CC48CF"/>
    <w:rsid w:val="00CE3C93"/>
    <w:rsid w:val="00CE6317"/>
    <w:rsid w:val="00CF4F91"/>
    <w:rsid w:val="00D05F24"/>
    <w:rsid w:val="00D12714"/>
    <w:rsid w:val="00D1315A"/>
    <w:rsid w:val="00D20993"/>
    <w:rsid w:val="00D57735"/>
    <w:rsid w:val="00D6037A"/>
    <w:rsid w:val="00D732E7"/>
    <w:rsid w:val="00DA2F28"/>
    <w:rsid w:val="00DD40BF"/>
    <w:rsid w:val="00DD7CE7"/>
    <w:rsid w:val="00E45602"/>
    <w:rsid w:val="00E54C4C"/>
    <w:rsid w:val="00E80F54"/>
    <w:rsid w:val="00E8550C"/>
    <w:rsid w:val="00E86B86"/>
    <w:rsid w:val="00EA056D"/>
    <w:rsid w:val="00EA0742"/>
    <w:rsid w:val="00EB2599"/>
    <w:rsid w:val="00EC257D"/>
    <w:rsid w:val="00ED52D6"/>
    <w:rsid w:val="00ED5CA0"/>
    <w:rsid w:val="00EE0516"/>
    <w:rsid w:val="00F069AB"/>
    <w:rsid w:val="00F16DCF"/>
    <w:rsid w:val="00F27B13"/>
    <w:rsid w:val="00F60142"/>
    <w:rsid w:val="00F67D16"/>
    <w:rsid w:val="00F87407"/>
    <w:rsid w:val="00FC1C28"/>
    <w:rsid w:val="00FE4814"/>
    <w:rsid w:val="00FF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51888"/>
    <w:rPr>
      <w:rFonts w:ascii="Times New Roman" w:eastAsia="Times New Roman" w:hAnsi="Times New Roman" w:cs="Times New Roman"/>
      <w:sz w:val="18"/>
      <w:szCs w:val="18"/>
      <w:shd w:val="clear" w:color="auto" w:fill="FFFFFF"/>
    </w:rPr>
  </w:style>
  <w:style w:type="character" w:customStyle="1" w:styleId="2FranklinGothicBook115pt">
    <w:name w:val="Основной текст (2) + Franklin Gothic Book;11;5 pt;Курсив"/>
    <w:basedOn w:val="2"/>
    <w:rsid w:val="00C51888"/>
    <w:rPr>
      <w:rFonts w:ascii="Franklin Gothic Book" w:eastAsia="Franklin Gothic Book" w:hAnsi="Franklin Gothic Book" w:cs="Franklin Gothic Book"/>
      <w:i/>
      <w:iCs/>
      <w:color w:val="000000"/>
      <w:spacing w:val="0"/>
      <w:w w:val="100"/>
      <w:position w:val="0"/>
      <w:sz w:val="23"/>
      <w:szCs w:val="23"/>
      <w:shd w:val="clear" w:color="auto" w:fill="FFFFFF"/>
      <w:lang w:val="uk-UA" w:eastAsia="uk-UA" w:bidi="uk-UA"/>
    </w:rPr>
  </w:style>
  <w:style w:type="paragraph" w:customStyle="1" w:styleId="20">
    <w:name w:val="Основной текст (2)"/>
    <w:basedOn w:val="a"/>
    <w:link w:val="2"/>
    <w:rsid w:val="00C51888"/>
    <w:pPr>
      <w:widowControl w:val="0"/>
      <w:shd w:val="clear" w:color="auto" w:fill="FFFFFF"/>
      <w:spacing w:after="300" w:line="0" w:lineRule="atLeast"/>
      <w:jc w:val="both"/>
    </w:pPr>
    <w:rPr>
      <w:rFonts w:ascii="Times New Roman" w:eastAsia="Times New Roman" w:hAnsi="Times New Roman" w:cs="Times New Roman"/>
      <w:sz w:val="18"/>
      <w:szCs w:val="18"/>
    </w:rPr>
  </w:style>
  <w:style w:type="character" w:customStyle="1" w:styleId="a3">
    <w:name w:val="Основной текст_"/>
    <w:basedOn w:val="a0"/>
    <w:link w:val="3"/>
    <w:rsid w:val="00C51888"/>
    <w:rPr>
      <w:rFonts w:ascii="Times New Roman" w:eastAsia="Times New Roman" w:hAnsi="Times New Roman" w:cs="Times New Roman"/>
    </w:rPr>
  </w:style>
  <w:style w:type="paragraph" w:customStyle="1" w:styleId="3">
    <w:name w:val="Основной текст3"/>
    <w:basedOn w:val="a"/>
    <w:link w:val="a3"/>
    <w:rsid w:val="00C51888"/>
    <w:pPr>
      <w:widowControl w:val="0"/>
      <w:spacing w:after="60" w:line="0" w:lineRule="atLeast"/>
      <w:jc w:val="both"/>
    </w:pPr>
    <w:rPr>
      <w:rFonts w:ascii="Times New Roman" w:eastAsia="Times New Roman" w:hAnsi="Times New Roman" w:cs="Times New Roman"/>
    </w:rPr>
  </w:style>
  <w:style w:type="character" w:customStyle="1" w:styleId="20pt">
    <w:name w:val="Основной текст (2) + Не курсив;Интервал 0 pt"/>
    <w:basedOn w:val="2"/>
    <w:rsid w:val="00C5188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21">
    <w:name w:val="Основной текст (2) + Полужирный;Не курсив"/>
    <w:basedOn w:val="2"/>
    <w:rsid w:val="00C51888"/>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uk-UA"/>
    </w:rPr>
  </w:style>
  <w:style w:type="character" w:customStyle="1" w:styleId="0pt">
    <w:name w:val="Основной текст + Курсив;Интервал 0 pt"/>
    <w:basedOn w:val="a3"/>
    <w:rsid w:val="00C51888"/>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C51888"/>
    <w:rPr>
      <w:rFonts w:ascii="Times New Roman" w:eastAsia="Times New Roman" w:hAnsi="Times New Roman" w:cs="Times New Roman"/>
      <w:b/>
      <w:bCs/>
      <w:sz w:val="18"/>
      <w:szCs w:val="18"/>
      <w:shd w:val="clear" w:color="auto" w:fill="FFFFFF"/>
    </w:rPr>
  </w:style>
  <w:style w:type="paragraph" w:customStyle="1" w:styleId="31">
    <w:name w:val="Основной текст (3)"/>
    <w:basedOn w:val="a"/>
    <w:link w:val="30"/>
    <w:rsid w:val="00C51888"/>
    <w:pPr>
      <w:widowControl w:val="0"/>
      <w:shd w:val="clear" w:color="auto" w:fill="FFFFFF"/>
      <w:spacing w:before="180" w:after="0" w:line="245" w:lineRule="exact"/>
      <w:jc w:val="both"/>
    </w:pPr>
    <w:rPr>
      <w:rFonts w:ascii="Times New Roman" w:eastAsia="Times New Roman" w:hAnsi="Times New Roman" w:cs="Times New Roman"/>
      <w:b/>
      <w:bCs/>
      <w:sz w:val="18"/>
      <w:szCs w:val="18"/>
    </w:rPr>
  </w:style>
  <w:style w:type="character" w:customStyle="1" w:styleId="4">
    <w:name w:val="Основной текст (4)_"/>
    <w:basedOn w:val="a0"/>
    <w:link w:val="40"/>
    <w:rsid w:val="00F27B13"/>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F27B13"/>
    <w:pPr>
      <w:widowControl w:val="0"/>
      <w:shd w:val="clear" w:color="auto" w:fill="FFFFFF"/>
      <w:spacing w:after="180" w:line="268" w:lineRule="exact"/>
      <w:jc w:val="both"/>
    </w:pPr>
    <w:rPr>
      <w:rFonts w:ascii="Times New Roman" w:eastAsia="Times New Roman" w:hAnsi="Times New Roman" w:cs="Times New Roman"/>
      <w:sz w:val="20"/>
      <w:szCs w:val="20"/>
    </w:rPr>
  </w:style>
  <w:style w:type="character" w:customStyle="1" w:styleId="4235pt0pt">
    <w:name w:val="Основной текст (4) + 23;5 pt;Не курсив;Интервал 0 pt"/>
    <w:basedOn w:val="4"/>
    <w:rsid w:val="00CE3C93"/>
    <w:rPr>
      <w:rFonts w:ascii="Times New Roman" w:eastAsia="Times New Roman" w:hAnsi="Times New Roman" w:cs="Times New Roman"/>
      <w:b/>
      <w:bCs/>
      <w:i w:val="0"/>
      <w:iCs w:val="0"/>
      <w:color w:val="000000"/>
      <w:spacing w:val="0"/>
      <w:w w:val="100"/>
      <w:position w:val="0"/>
      <w:sz w:val="47"/>
      <w:szCs w:val="47"/>
      <w:shd w:val="clear" w:color="auto" w:fill="FFFFFF"/>
      <w:lang w:val="uk-UA"/>
    </w:rPr>
  </w:style>
  <w:style w:type="paragraph" w:styleId="a4">
    <w:name w:val="List Paragraph"/>
    <w:basedOn w:val="a"/>
    <w:uiPriority w:val="34"/>
    <w:qFormat/>
    <w:rsid w:val="00147163"/>
    <w:pPr>
      <w:ind w:left="720"/>
      <w:contextualSpacing/>
    </w:pPr>
  </w:style>
  <w:style w:type="paragraph" w:customStyle="1" w:styleId="rvps2">
    <w:name w:val="rvps2"/>
    <w:basedOn w:val="a"/>
    <w:rsid w:val="001471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147163"/>
    <w:rPr>
      <w:color w:val="0000FF"/>
      <w:u w:val="single"/>
    </w:rPr>
  </w:style>
  <w:style w:type="paragraph" w:customStyle="1" w:styleId="41">
    <w:name w:val="Основной текст4"/>
    <w:basedOn w:val="a"/>
    <w:rsid w:val="00902688"/>
    <w:pPr>
      <w:widowControl w:val="0"/>
      <w:spacing w:after="0" w:line="278" w:lineRule="exact"/>
    </w:pPr>
    <w:rPr>
      <w:rFonts w:ascii="Times New Roman" w:eastAsia="Times New Roman" w:hAnsi="Times New Roman" w:cs="Times New Roman"/>
      <w:color w:val="000000"/>
      <w:spacing w:val="-1"/>
      <w:lang w:eastAsia="ru-RU"/>
    </w:rPr>
  </w:style>
  <w:style w:type="paragraph" w:styleId="a6">
    <w:name w:val="header"/>
    <w:basedOn w:val="a"/>
    <w:link w:val="a7"/>
    <w:uiPriority w:val="99"/>
    <w:unhideWhenUsed/>
    <w:rsid w:val="00F069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9AB"/>
  </w:style>
  <w:style w:type="paragraph" w:styleId="a8">
    <w:name w:val="footer"/>
    <w:basedOn w:val="a"/>
    <w:link w:val="a9"/>
    <w:uiPriority w:val="99"/>
    <w:unhideWhenUsed/>
    <w:rsid w:val="00F069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9AB"/>
  </w:style>
  <w:style w:type="paragraph" w:styleId="aa">
    <w:name w:val="Balloon Text"/>
    <w:basedOn w:val="a"/>
    <w:link w:val="ab"/>
    <w:uiPriority w:val="99"/>
    <w:semiHidden/>
    <w:unhideWhenUsed/>
    <w:rsid w:val="001707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7A8"/>
    <w:rPr>
      <w:rFonts w:ascii="Tahoma" w:hAnsi="Tahoma" w:cs="Tahoma"/>
      <w:sz w:val="16"/>
      <w:szCs w:val="16"/>
    </w:rPr>
  </w:style>
  <w:style w:type="character" w:customStyle="1" w:styleId="30pt">
    <w:name w:val="Основной текст (3) + Не курсив;Интервал 0 pt"/>
    <w:basedOn w:val="a0"/>
    <w:rsid w:val="001707A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Standard">
    <w:name w:val="Standard"/>
    <w:rsid w:val="00F67D16"/>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1">
    <w:name w:val="Заголовок №1_"/>
    <w:basedOn w:val="a0"/>
    <w:link w:val="10"/>
    <w:rsid w:val="00847D13"/>
    <w:rPr>
      <w:rFonts w:ascii="Times New Roman" w:eastAsia="Times New Roman" w:hAnsi="Times New Roman" w:cs="Times New Roman"/>
      <w:b/>
      <w:bCs/>
      <w:spacing w:val="-1"/>
    </w:rPr>
  </w:style>
  <w:style w:type="paragraph" w:customStyle="1" w:styleId="10">
    <w:name w:val="Заголовок №1"/>
    <w:basedOn w:val="a"/>
    <w:link w:val="1"/>
    <w:rsid w:val="00847D13"/>
    <w:pPr>
      <w:widowControl w:val="0"/>
      <w:spacing w:before="240" w:after="60" w:line="0" w:lineRule="atLeast"/>
      <w:jc w:val="both"/>
      <w:outlineLvl w:val="0"/>
    </w:pPr>
    <w:rPr>
      <w:rFonts w:ascii="Times New Roman" w:eastAsia="Times New Roman" w:hAnsi="Times New Roman" w:cs="Times New Roman"/>
      <w:b/>
      <w:bCs/>
      <w:spacing w:val="-1"/>
    </w:rPr>
  </w:style>
  <w:style w:type="table" w:styleId="ac">
    <w:name w:val="Table Grid"/>
    <w:basedOn w:val="a1"/>
    <w:uiPriority w:val="39"/>
    <w:rsid w:val="0054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930B7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6E3C-81DA-430A-97E8-9DB1506D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18</Pages>
  <Words>33463</Words>
  <Characters>19074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
  <LinksUpToDate>false</LinksUpToDate>
  <CharactersWithSpaces>52433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subject/>
  <dc:creator>user</dc:creator>
  <cp:keywords/>
  <dc:description/>
  <cp:lastModifiedBy>user</cp:lastModifiedBy>
  <cp:revision>11</cp:revision>
  <cp:lastPrinted>2023-01-05T09:44:00Z</cp:lastPrinted>
  <dcterms:created xsi:type="dcterms:W3CDTF">2021-09-14T14:29:00Z</dcterms:created>
  <dcterms:modified xsi:type="dcterms:W3CDTF">2023-01-09T07:12:00Z</dcterms:modified>
</cp:coreProperties>
</file>