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EE1DB" w14:textId="77777777" w:rsidR="00BE53FC" w:rsidRPr="002340B4" w:rsidRDefault="00BE53FC" w:rsidP="00BE53FC">
      <w:pPr>
        <w:ind w:firstLine="357"/>
        <w:jc w:val="center"/>
        <w:rPr>
          <w:b/>
          <w:sz w:val="28"/>
          <w:szCs w:val="28"/>
          <w:lang w:val="ru-RU"/>
        </w:rPr>
      </w:pPr>
      <w:r w:rsidRPr="002340B4">
        <w:rPr>
          <w:b/>
          <w:sz w:val="28"/>
          <w:szCs w:val="28"/>
        </w:rPr>
        <w:t>Технічні характеристики</w:t>
      </w:r>
      <w:r w:rsidRPr="002340B4">
        <w:rPr>
          <w:b/>
          <w:sz w:val="28"/>
          <w:szCs w:val="28"/>
          <w:lang w:val="ru-RU"/>
        </w:rPr>
        <w:t xml:space="preserve"> на </w:t>
      </w:r>
      <w:proofErr w:type="spellStart"/>
      <w:r w:rsidRPr="002340B4">
        <w:rPr>
          <w:b/>
          <w:sz w:val="28"/>
          <w:szCs w:val="28"/>
          <w:lang w:val="ru-RU"/>
        </w:rPr>
        <w:t>закупівлю</w:t>
      </w:r>
      <w:proofErr w:type="spellEnd"/>
      <w:r w:rsidRPr="002340B4">
        <w:rPr>
          <w:b/>
          <w:sz w:val="28"/>
          <w:szCs w:val="28"/>
          <w:lang w:val="ru-RU"/>
        </w:rPr>
        <w:t xml:space="preserve"> </w:t>
      </w:r>
    </w:p>
    <w:p w14:paraId="034DA772" w14:textId="77777777" w:rsidR="008241FB" w:rsidRDefault="00BE53FC" w:rsidP="00BE53FC">
      <w:pPr>
        <w:ind w:firstLine="357"/>
        <w:jc w:val="center"/>
        <w:rPr>
          <w:b/>
          <w:sz w:val="28"/>
          <w:szCs w:val="28"/>
        </w:rPr>
      </w:pPr>
      <w:r w:rsidRPr="002340B4">
        <w:rPr>
          <w:b/>
          <w:sz w:val="28"/>
          <w:szCs w:val="28"/>
        </w:rPr>
        <w:t xml:space="preserve">ДК 021:2015   30210000-4 - Машини для обробки даних </w:t>
      </w:r>
    </w:p>
    <w:p w14:paraId="264B7789" w14:textId="0B096AAA" w:rsidR="00BE53FC" w:rsidRDefault="00BE53FC" w:rsidP="00BE53FC">
      <w:pPr>
        <w:ind w:firstLine="357"/>
        <w:jc w:val="center"/>
        <w:rPr>
          <w:b/>
          <w:sz w:val="28"/>
          <w:szCs w:val="28"/>
        </w:rPr>
      </w:pPr>
      <w:r w:rsidRPr="002340B4">
        <w:rPr>
          <w:b/>
          <w:sz w:val="28"/>
          <w:szCs w:val="28"/>
        </w:rPr>
        <w:t>(апаратна частина) (планшети, моноблоки)</w:t>
      </w:r>
    </w:p>
    <w:p w14:paraId="779D9479" w14:textId="5C9ABB2A" w:rsidR="008241FB" w:rsidRPr="002340B4" w:rsidRDefault="008241FB" w:rsidP="00BE53FC">
      <w:pPr>
        <w:ind w:firstLine="357"/>
        <w:jc w:val="center"/>
        <w:rPr>
          <w:b/>
          <w:sz w:val="28"/>
          <w:szCs w:val="28"/>
        </w:rPr>
      </w:pPr>
      <w:r>
        <w:rPr>
          <w:b/>
          <w:sz w:val="28"/>
          <w:szCs w:val="28"/>
          <w:lang w:val="ru-RU"/>
        </w:rPr>
        <w:t xml:space="preserve">Ноутбуки – 20 </w:t>
      </w:r>
      <w:proofErr w:type="spellStart"/>
      <w:r>
        <w:rPr>
          <w:b/>
          <w:sz w:val="28"/>
          <w:szCs w:val="28"/>
          <w:lang w:val="ru-RU"/>
        </w:rPr>
        <w:t>одиниць</w:t>
      </w:r>
      <w:proofErr w:type="spellEnd"/>
    </w:p>
    <w:p w14:paraId="7B7F9A80" w14:textId="77777777" w:rsidR="008E6884" w:rsidRPr="00D63012" w:rsidRDefault="008E6884">
      <w:pPr>
        <w:pBdr>
          <w:top w:val="nil"/>
          <w:left w:val="nil"/>
          <w:bottom w:val="nil"/>
          <w:right w:val="nil"/>
          <w:between w:val="nil"/>
        </w:pBdr>
        <w:tabs>
          <w:tab w:val="left" w:pos="426"/>
          <w:tab w:val="left" w:pos="993"/>
        </w:tabs>
        <w:ind w:right="193"/>
        <w:jc w:val="both"/>
        <w:rPr>
          <w:color w:val="000000"/>
        </w:rPr>
      </w:pPr>
    </w:p>
    <w:p w14:paraId="6957178F" w14:textId="77777777" w:rsidR="008E6884" w:rsidRPr="00D63012" w:rsidRDefault="0039368F">
      <w:pPr>
        <w:pBdr>
          <w:top w:val="nil"/>
          <w:left w:val="nil"/>
          <w:bottom w:val="nil"/>
          <w:right w:val="nil"/>
          <w:between w:val="nil"/>
        </w:pBdr>
        <w:tabs>
          <w:tab w:val="left" w:pos="426"/>
          <w:tab w:val="left" w:pos="993"/>
        </w:tabs>
        <w:ind w:right="193"/>
        <w:jc w:val="both"/>
        <w:rPr>
          <w:color w:val="000000"/>
        </w:rPr>
      </w:pPr>
      <w:bookmarkStart w:id="0" w:name="_Hlk120786646"/>
      <w:r w:rsidRPr="00D63012">
        <w:rPr>
          <w:color w:val="000000"/>
        </w:rPr>
        <w:t>Запропонований товар має відповідати наступним вимогам</w:t>
      </w:r>
    </w:p>
    <w:bookmarkEnd w:id="0"/>
    <w:p w14:paraId="4D2FBAEA" w14:textId="77777777" w:rsidR="008E6884" w:rsidRPr="00D63012" w:rsidRDefault="008E6884">
      <w:pPr>
        <w:pBdr>
          <w:top w:val="nil"/>
          <w:left w:val="nil"/>
          <w:bottom w:val="nil"/>
          <w:right w:val="nil"/>
          <w:between w:val="nil"/>
        </w:pBdr>
        <w:tabs>
          <w:tab w:val="left" w:pos="426"/>
          <w:tab w:val="left" w:pos="993"/>
        </w:tabs>
        <w:ind w:right="193"/>
        <w:jc w:val="both"/>
        <w:rPr>
          <w:color w:val="000000"/>
        </w:rPr>
      </w:pPr>
    </w:p>
    <w:tbl>
      <w:tblPr>
        <w:tblStyle w:val="a6"/>
        <w:tblW w:w="10032" w:type="dxa"/>
        <w:tblInd w:w="0" w:type="dxa"/>
        <w:tblLayout w:type="fixed"/>
        <w:tblLook w:val="0400" w:firstRow="0" w:lastRow="0" w:firstColumn="0" w:lastColumn="0" w:noHBand="0" w:noVBand="1"/>
      </w:tblPr>
      <w:tblGrid>
        <w:gridCol w:w="3515"/>
        <w:gridCol w:w="6517"/>
      </w:tblGrid>
      <w:tr w:rsidR="00BD7DF4" w:rsidRPr="00D63012" w14:paraId="610034C2" w14:textId="77777777" w:rsidTr="00234D58">
        <w:trPr>
          <w:trHeight w:val="300"/>
        </w:trPr>
        <w:tc>
          <w:tcPr>
            <w:tcW w:w="10032" w:type="dxa"/>
            <w:gridSpan w:val="2"/>
            <w:tcBorders>
              <w:top w:val="single" w:sz="4" w:space="0" w:color="000000"/>
              <w:left w:val="single" w:sz="4" w:space="0" w:color="000000"/>
              <w:bottom w:val="single" w:sz="4" w:space="0" w:color="000000"/>
              <w:right w:val="single" w:sz="4" w:space="0" w:color="000000"/>
            </w:tcBorders>
            <w:vAlign w:val="center"/>
          </w:tcPr>
          <w:p w14:paraId="0E65587C" w14:textId="640A7DBD" w:rsidR="00BD7DF4" w:rsidRPr="00BE53FC" w:rsidRDefault="00BE53FC" w:rsidP="00234D58">
            <w:pPr>
              <w:jc w:val="center"/>
              <w:rPr>
                <w:color w:val="000000"/>
                <w:lang w:val="ru-RU"/>
              </w:rPr>
            </w:pPr>
            <w:r>
              <w:rPr>
                <w:b/>
                <w:color w:val="000000"/>
                <w:lang w:val="ru-RU"/>
              </w:rPr>
              <w:t xml:space="preserve"> </w:t>
            </w:r>
            <w:r w:rsidR="00BD7DF4" w:rsidRPr="00D63012">
              <w:rPr>
                <w:b/>
                <w:color w:val="000000"/>
              </w:rPr>
              <w:t>Ноутбук</w:t>
            </w:r>
            <w:r>
              <w:rPr>
                <w:b/>
                <w:color w:val="000000"/>
                <w:lang w:val="ru-RU"/>
              </w:rPr>
              <w:t xml:space="preserve">и – 20 </w:t>
            </w:r>
            <w:proofErr w:type="spellStart"/>
            <w:r>
              <w:rPr>
                <w:b/>
                <w:color w:val="000000"/>
                <w:lang w:val="ru-RU"/>
              </w:rPr>
              <w:t>одиниць</w:t>
            </w:r>
            <w:proofErr w:type="spellEnd"/>
          </w:p>
        </w:tc>
      </w:tr>
      <w:tr w:rsidR="00BE53FC" w:rsidRPr="00D63012" w14:paraId="0516BA9A" w14:textId="77777777" w:rsidTr="00234D58">
        <w:trPr>
          <w:trHeight w:val="300"/>
        </w:trPr>
        <w:tc>
          <w:tcPr>
            <w:tcW w:w="3515" w:type="dxa"/>
            <w:tcBorders>
              <w:top w:val="single" w:sz="4" w:space="0" w:color="000000"/>
              <w:left w:val="single" w:sz="4" w:space="0" w:color="000000"/>
              <w:bottom w:val="single" w:sz="4" w:space="0" w:color="000000"/>
              <w:right w:val="single" w:sz="4" w:space="0" w:color="000000"/>
            </w:tcBorders>
            <w:vAlign w:val="center"/>
          </w:tcPr>
          <w:p w14:paraId="347F05C7" w14:textId="3C922063" w:rsidR="00BE53FC" w:rsidRPr="00D63012" w:rsidRDefault="00BE53FC" w:rsidP="00BE53FC">
            <w:pPr>
              <w:jc w:val="center"/>
              <w:rPr>
                <w:color w:val="000000"/>
              </w:rPr>
            </w:pPr>
            <w:r w:rsidRPr="00AA307A">
              <w:rPr>
                <w:sz w:val="22"/>
                <w:szCs w:val="22"/>
              </w:rPr>
              <w:t>Назва</w:t>
            </w:r>
          </w:p>
        </w:tc>
        <w:tc>
          <w:tcPr>
            <w:tcW w:w="6517" w:type="dxa"/>
            <w:tcBorders>
              <w:top w:val="single" w:sz="4" w:space="0" w:color="000000"/>
              <w:left w:val="nil"/>
              <w:bottom w:val="single" w:sz="4" w:space="0" w:color="000000"/>
              <w:right w:val="single" w:sz="4" w:space="0" w:color="000000"/>
            </w:tcBorders>
            <w:vAlign w:val="center"/>
          </w:tcPr>
          <w:p w14:paraId="080D6635" w14:textId="61F6B357" w:rsidR="00BE53FC" w:rsidRPr="00D63012" w:rsidRDefault="00BE53FC" w:rsidP="00BE53FC">
            <w:pPr>
              <w:jc w:val="center"/>
              <w:rPr>
                <w:color w:val="000000"/>
                <w:lang w:val="ru-RU"/>
              </w:rPr>
            </w:pPr>
            <w:r w:rsidRPr="00AA307A">
              <w:rPr>
                <w:sz w:val="22"/>
                <w:szCs w:val="22"/>
                <w:lang w:eastAsia="ru-RU"/>
              </w:rPr>
              <w:t>Вимога</w:t>
            </w:r>
          </w:p>
        </w:tc>
      </w:tr>
      <w:tr w:rsidR="00BE53FC" w:rsidRPr="00D63012" w14:paraId="5E3BFE62" w14:textId="77777777" w:rsidTr="00234D58">
        <w:trPr>
          <w:trHeight w:val="300"/>
        </w:trPr>
        <w:tc>
          <w:tcPr>
            <w:tcW w:w="3515" w:type="dxa"/>
            <w:tcBorders>
              <w:top w:val="single" w:sz="4" w:space="0" w:color="000000"/>
              <w:left w:val="single" w:sz="4" w:space="0" w:color="000000"/>
              <w:bottom w:val="single" w:sz="4" w:space="0" w:color="000000"/>
              <w:right w:val="single" w:sz="4" w:space="0" w:color="000000"/>
            </w:tcBorders>
            <w:vAlign w:val="center"/>
          </w:tcPr>
          <w:p w14:paraId="5FF4DAA7" w14:textId="2C16D870" w:rsidR="00BE53FC" w:rsidRPr="00D63012" w:rsidRDefault="00BE53FC" w:rsidP="00BE53FC">
            <w:pPr>
              <w:rPr>
                <w:color w:val="000000"/>
              </w:rPr>
            </w:pPr>
            <w:r w:rsidRPr="00D63012">
              <w:rPr>
                <w:color w:val="000000"/>
              </w:rPr>
              <w:t>Виробник</w:t>
            </w:r>
          </w:p>
        </w:tc>
        <w:tc>
          <w:tcPr>
            <w:tcW w:w="6517" w:type="dxa"/>
            <w:tcBorders>
              <w:top w:val="single" w:sz="4" w:space="0" w:color="000000"/>
              <w:left w:val="nil"/>
              <w:bottom w:val="single" w:sz="4" w:space="0" w:color="000000"/>
              <w:right w:val="single" w:sz="4" w:space="0" w:color="000000"/>
            </w:tcBorders>
            <w:vAlign w:val="center"/>
          </w:tcPr>
          <w:p w14:paraId="4F753340" w14:textId="61D993AE" w:rsidR="00BE53FC" w:rsidRPr="00D63012" w:rsidRDefault="00BE53FC" w:rsidP="00BE53FC">
            <w:pPr>
              <w:rPr>
                <w:color w:val="000000"/>
              </w:rPr>
            </w:pPr>
            <w:r w:rsidRPr="00D63012">
              <w:rPr>
                <w:color w:val="000000"/>
                <w:lang w:val="ru-RU"/>
              </w:rPr>
              <w:t xml:space="preserve">Ноутбук </w:t>
            </w:r>
            <w:r w:rsidRPr="00D63012">
              <w:rPr>
                <w:color w:val="000000"/>
              </w:rPr>
              <w:t>має бути продуктом виробника, який має сертифіковане виробництво за стандартом ISO 9001 та ISO 14001.</w:t>
            </w:r>
          </w:p>
        </w:tc>
      </w:tr>
      <w:tr w:rsidR="00BE53FC" w:rsidRPr="00D63012" w14:paraId="2B2A5D15" w14:textId="77777777" w:rsidTr="00234D58">
        <w:trPr>
          <w:trHeight w:val="300"/>
        </w:trPr>
        <w:tc>
          <w:tcPr>
            <w:tcW w:w="3515" w:type="dxa"/>
            <w:tcBorders>
              <w:top w:val="single" w:sz="4" w:space="0" w:color="000000"/>
              <w:left w:val="single" w:sz="4" w:space="0" w:color="000000"/>
              <w:bottom w:val="single" w:sz="4" w:space="0" w:color="000000"/>
              <w:right w:val="single" w:sz="4" w:space="0" w:color="000000"/>
            </w:tcBorders>
            <w:vAlign w:val="center"/>
          </w:tcPr>
          <w:p w14:paraId="3E9AD12A" w14:textId="046302EC" w:rsidR="00BE53FC" w:rsidRPr="00D63012" w:rsidRDefault="00BE53FC" w:rsidP="00BE53FC">
            <w:pPr>
              <w:rPr>
                <w:color w:val="000000"/>
              </w:rPr>
            </w:pPr>
            <w:r w:rsidRPr="00D63012">
              <w:rPr>
                <w:color w:val="000000"/>
              </w:rPr>
              <w:t>Процесор</w:t>
            </w:r>
          </w:p>
        </w:tc>
        <w:tc>
          <w:tcPr>
            <w:tcW w:w="6517" w:type="dxa"/>
            <w:tcBorders>
              <w:top w:val="single" w:sz="4" w:space="0" w:color="000000"/>
              <w:left w:val="nil"/>
              <w:bottom w:val="single" w:sz="4" w:space="0" w:color="000000"/>
              <w:right w:val="single" w:sz="4" w:space="0" w:color="000000"/>
            </w:tcBorders>
            <w:vAlign w:val="center"/>
          </w:tcPr>
          <w:p w14:paraId="67443AAC" w14:textId="515E567E" w:rsidR="00BE53FC" w:rsidRPr="00D63012" w:rsidRDefault="00BE53FC" w:rsidP="00BE53FC">
            <w:pPr>
              <w:numPr>
                <w:ilvl w:val="0"/>
                <w:numId w:val="3"/>
              </w:numPr>
              <w:rPr>
                <w:color w:val="000000"/>
              </w:rPr>
            </w:pPr>
            <w:r w:rsidRPr="00D63012">
              <w:rPr>
                <w:color w:val="000000"/>
              </w:rPr>
              <w:t xml:space="preserve">Процесор не нижче </w:t>
            </w:r>
            <w:proofErr w:type="spellStart"/>
            <w:r w:rsidRPr="00D63012">
              <w:rPr>
                <w:color w:val="000000"/>
              </w:rPr>
              <w:t>Intel</w:t>
            </w:r>
            <w:proofErr w:type="spellEnd"/>
            <w:r w:rsidRPr="00D63012">
              <w:rPr>
                <w:color w:val="000000"/>
              </w:rPr>
              <w:t xml:space="preserve"> </w:t>
            </w:r>
            <w:proofErr w:type="spellStart"/>
            <w:r w:rsidRPr="00D63012">
              <w:rPr>
                <w:color w:val="000000"/>
              </w:rPr>
              <w:t>Core</w:t>
            </w:r>
            <w:proofErr w:type="spellEnd"/>
            <w:r w:rsidRPr="00D63012">
              <w:rPr>
                <w:color w:val="000000"/>
              </w:rPr>
              <w:t xml:space="preserve"> i</w:t>
            </w:r>
            <w:r>
              <w:rPr>
                <w:color w:val="000000"/>
                <w:lang w:val="ru-RU"/>
              </w:rPr>
              <w:t>3</w:t>
            </w:r>
            <w:r w:rsidRPr="00D63012">
              <w:rPr>
                <w:color w:val="000000"/>
              </w:rPr>
              <w:t xml:space="preserve"> </w:t>
            </w:r>
            <w:r w:rsidRPr="00D63012">
              <w:rPr>
                <w:color w:val="000000"/>
                <w:lang w:val="ru-RU"/>
              </w:rPr>
              <w:t>1</w:t>
            </w:r>
            <w:r>
              <w:rPr>
                <w:color w:val="000000"/>
                <w:lang w:val="ru-RU"/>
              </w:rPr>
              <w:t>1</w:t>
            </w:r>
            <w:r w:rsidRPr="00D63012">
              <w:rPr>
                <w:color w:val="000000"/>
              </w:rPr>
              <w:t>-го покоління;</w:t>
            </w:r>
          </w:p>
          <w:p w14:paraId="3F8BCA73" w14:textId="1390BA25" w:rsidR="00BE53FC" w:rsidRDefault="00BE53FC" w:rsidP="00BE53FC">
            <w:pPr>
              <w:numPr>
                <w:ilvl w:val="0"/>
                <w:numId w:val="3"/>
              </w:numPr>
              <w:rPr>
                <w:color w:val="000000"/>
              </w:rPr>
            </w:pPr>
            <w:r>
              <w:rPr>
                <w:color w:val="000000"/>
              </w:rPr>
              <w:t>Базов</w:t>
            </w:r>
            <w:bookmarkStart w:id="1" w:name="_GoBack"/>
            <w:bookmarkEnd w:id="1"/>
            <w:r>
              <w:rPr>
                <w:color w:val="000000"/>
              </w:rPr>
              <w:t>а</w:t>
            </w:r>
            <w:r w:rsidRPr="00D63012">
              <w:rPr>
                <w:color w:val="000000"/>
              </w:rPr>
              <w:t xml:space="preserve"> частота не менше </w:t>
            </w:r>
            <w:r>
              <w:rPr>
                <w:color w:val="000000"/>
                <w:lang w:val="ru-RU"/>
              </w:rPr>
              <w:t>3,0</w:t>
            </w:r>
            <w:r w:rsidRPr="00D63012">
              <w:rPr>
                <w:color w:val="000000"/>
              </w:rPr>
              <w:t xml:space="preserve"> </w:t>
            </w:r>
            <w:proofErr w:type="spellStart"/>
            <w:r w:rsidRPr="00D63012">
              <w:rPr>
                <w:color w:val="000000"/>
              </w:rPr>
              <w:t>GHz</w:t>
            </w:r>
            <w:proofErr w:type="spellEnd"/>
            <w:r w:rsidRPr="00D63012">
              <w:rPr>
                <w:color w:val="000000"/>
              </w:rPr>
              <w:t>;</w:t>
            </w:r>
          </w:p>
          <w:p w14:paraId="5FB25D61" w14:textId="1923084D" w:rsidR="00BE53FC" w:rsidRPr="00F26D3C" w:rsidRDefault="00BE53FC" w:rsidP="00BE53FC">
            <w:pPr>
              <w:numPr>
                <w:ilvl w:val="0"/>
                <w:numId w:val="3"/>
              </w:numPr>
              <w:rPr>
                <w:color w:val="000000"/>
              </w:rPr>
            </w:pPr>
            <w:r>
              <w:rPr>
                <w:lang w:val="ru-RU"/>
              </w:rPr>
              <w:t>К</w:t>
            </w:r>
            <w:proofErr w:type="spellStart"/>
            <w:r w:rsidRPr="00C00570">
              <w:t>ількість</w:t>
            </w:r>
            <w:proofErr w:type="spellEnd"/>
            <w:r w:rsidRPr="00C00570">
              <w:t xml:space="preserve"> фізичних </w:t>
            </w:r>
            <w:proofErr w:type="spellStart"/>
            <w:r w:rsidRPr="00C00570">
              <w:t>ядер</w:t>
            </w:r>
            <w:proofErr w:type="spellEnd"/>
            <w:r w:rsidRPr="00C00570">
              <w:t xml:space="preserve"> не менше ніж </w:t>
            </w:r>
            <w:r>
              <w:rPr>
                <w:lang w:val="ru-RU"/>
              </w:rPr>
              <w:t>2</w:t>
            </w:r>
            <w:r w:rsidRPr="00C00570">
              <w:t>;</w:t>
            </w:r>
          </w:p>
          <w:p w14:paraId="4B35C229" w14:textId="70021EED" w:rsidR="00BE53FC" w:rsidRPr="00F26D3C" w:rsidRDefault="00BE53FC" w:rsidP="00BE53FC">
            <w:pPr>
              <w:numPr>
                <w:ilvl w:val="0"/>
                <w:numId w:val="3"/>
              </w:numPr>
              <w:rPr>
                <w:color w:val="000000"/>
              </w:rPr>
            </w:pPr>
            <w:r>
              <w:t>К</w:t>
            </w:r>
            <w:r w:rsidRPr="00C00570">
              <w:t xml:space="preserve">ількість потоків не менше ніж </w:t>
            </w:r>
            <w:r>
              <w:rPr>
                <w:lang w:val="ru-RU"/>
              </w:rPr>
              <w:t>4</w:t>
            </w:r>
            <w:r>
              <w:rPr>
                <w:color w:val="000000"/>
              </w:rPr>
              <w:t>;</w:t>
            </w:r>
          </w:p>
          <w:p w14:paraId="545710BF" w14:textId="659A1617" w:rsidR="00BE53FC" w:rsidRPr="00737EAF" w:rsidRDefault="00BE53FC" w:rsidP="00BE53FC">
            <w:pPr>
              <w:numPr>
                <w:ilvl w:val="0"/>
                <w:numId w:val="4"/>
              </w:numPr>
              <w:ind w:left="537"/>
              <w:rPr>
                <w:color w:val="000000"/>
              </w:rPr>
            </w:pPr>
            <w:r>
              <w:rPr>
                <w:color w:val="000000"/>
              </w:rPr>
              <w:t>Обсяг кеш пам’яті н</w:t>
            </w:r>
            <w:r w:rsidRPr="00D63012">
              <w:rPr>
                <w:color w:val="000000"/>
              </w:rPr>
              <w:t xml:space="preserve">е менше </w:t>
            </w:r>
            <w:r>
              <w:rPr>
                <w:color w:val="000000"/>
              </w:rPr>
              <w:t>6</w:t>
            </w:r>
            <w:r w:rsidRPr="00D63012">
              <w:rPr>
                <w:color w:val="000000"/>
              </w:rPr>
              <w:t xml:space="preserve"> </w:t>
            </w:r>
            <w:r>
              <w:rPr>
                <w:color w:val="000000"/>
                <w:lang w:val="en-US"/>
              </w:rPr>
              <w:t>MB</w:t>
            </w:r>
            <w:r>
              <w:rPr>
                <w:color w:val="000000"/>
              </w:rPr>
              <w:t>;</w:t>
            </w:r>
          </w:p>
        </w:tc>
      </w:tr>
      <w:tr w:rsidR="00BE53FC" w:rsidRPr="00D63012" w14:paraId="3402FF78" w14:textId="77777777" w:rsidTr="00234D58">
        <w:trPr>
          <w:trHeight w:val="300"/>
        </w:trPr>
        <w:tc>
          <w:tcPr>
            <w:tcW w:w="3515" w:type="dxa"/>
            <w:tcBorders>
              <w:top w:val="single" w:sz="4" w:space="0" w:color="000000"/>
              <w:left w:val="single" w:sz="4" w:space="0" w:color="000000"/>
              <w:bottom w:val="single" w:sz="4" w:space="0" w:color="000000"/>
              <w:right w:val="single" w:sz="4" w:space="0" w:color="000000"/>
            </w:tcBorders>
            <w:vAlign w:val="center"/>
          </w:tcPr>
          <w:p w14:paraId="1341C579" w14:textId="6573C01E" w:rsidR="00BE53FC" w:rsidRPr="00D63012" w:rsidRDefault="00BE53FC" w:rsidP="00BE53FC">
            <w:pPr>
              <w:rPr>
                <w:color w:val="000000"/>
              </w:rPr>
            </w:pPr>
            <w:r w:rsidRPr="00D63012">
              <w:rPr>
                <w:color w:val="000000"/>
              </w:rPr>
              <w:t>Оперативна пам'ять</w:t>
            </w:r>
          </w:p>
        </w:tc>
        <w:tc>
          <w:tcPr>
            <w:tcW w:w="6517" w:type="dxa"/>
            <w:tcBorders>
              <w:top w:val="single" w:sz="4" w:space="0" w:color="000000"/>
              <w:left w:val="nil"/>
              <w:bottom w:val="single" w:sz="4" w:space="0" w:color="000000"/>
              <w:right w:val="single" w:sz="4" w:space="0" w:color="000000"/>
            </w:tcBorders>
            <w:vAlign w:val="center"/>
          </w:tcPr>
          <w:p w14:paraId="0391B5A8" w14:textId="77777777" w:rsidR="00BE53FC" w:rsidRPr="00D63012" w:rsidRDefault="00BE53FC" w:rsidP="00BE53FC">
            <w:pPr>
              <w:numPr>
                <w:ilvl w:val="0"/>
                <w:numId w:val="4"/>
              </w:numPr>
              <w:ind w:left="537"/>
              <w:rPr>
                <w:color w:val="000000"/>
              </w:rPr>
            </w:pPr>
            <w:r w:rsidRPr="00D63012">
              <w:rPr>
                <w:color w:val="000000"/>
              </w:rPr>
              <w:t>Об’єм не менше 8GB DDR4;</w:t>
            </w:r>
          </w:p>
          <w:p w14:paraId="5D417A70" w14:textId="23821DA3" w:rsidR="00BE53FC" w:rsidRPr="007D4C50" w:rsidRDefault="00BE53FC" w:rsidP="00BE53FC">
            <w:pPr>
              <w:numPr>
                <w:ilvl w:val="0"/>
                <w:numId w:val="4"/>
              </w:numPr>
              <w:ind w:left="557"/>
              <w:rPr>
                <w:color w:val="000000"/>
              </w:rPr>
            </w:pPr>
            <w:r w:rsidRPr="00D63012">
              <w:rPr>
                <w:color w:val="000000"/>
              </w:rPr>
              <w:t xml:space="preserve">Частота не нижче 2666 </w:t>
            </w:r>
            <w:r w:rsidRPr="00D63012">
              <w:rPr>
                <w:color w:val="000000"/>
                <w:lang w:val="en-US"/>
              </w:rPr>
              <w:t>M</w:t>
            </w:r>
            <w:proofErr w:type="spellStart"/>
            <w:r w:rsidRPr="00D63012">
              <w:rPr>
                <w:color w:val="000000"/>
              </w:rPr>
              <w:t>Hz</w:t>
            </w:r>
            <w:proofErr w:type="spellEnd"/>
            <w:r>
              <w:rPr>
                <w:color w:val="000000"/>
              </w:rPr>
              <w:t>.</w:t>
            </w:r>
          </w:p>
        </w:tc>
      </w:tr>
      <w:tr w:rsidR="00BE53FC" w:rsidRPr="00D63012" w14:paraId="6A1037EA" w14:textId="77777777" w:rsidTr="00234D58">
        <w:trPr>
          <w:trHeight w:val="360"/>
        </w:trPr>
        <w:tc>
          <w:tcPr>
            <w:tcW w:w="3515" w:type="dxa"/>
            <w:tcBorders>
              <w:top w:val="single" w:sz="4" w:space="0" w:color="000000"/>
              <w:left w:val="single" w:sz="4" w:space="0" w:color="000000"/>
              <w:bottom w:val="single" w:sz="4" w:space="0" w:color="000000"/>
              <w:right w:val="single" w:sz="4" w:space="0" w:color="000000"/>
            </w:tcBorders>
            <w:vAlign w:val="center"/>
          </w:tcPr>
          <w:p w14:paraId="720F5DD5" w14:textId="240CD134" w:rsidR="00BE53FC" w:rsidRPr="00D63012" w:rsidRDefault="00BE53FC" w:rsidP="00BE53FC">
            <w:pPr>
              <w:rPr>
                <w:color w:val="000000"/>
              </w:rPr>
            </w:pPr>
            <w:r w:rsidRPr="00D63012">
              <w:rPr>
                <w:color w:val="000000"/>
              </w:rPr>
              <w:t xml:space="preserve">Накопичувач </w:t>
            </w:r>
          </w:p>
        </w:tc>
        <w:tc>
          <w:tcPr>
            <w:tcW w:w="6517" w:type="dxa"/>
            <w:tcBorders>
              <w:top w:val="single" w:sz="4" w:space="0" w:color="000000"/>
              <w:left w:val="nil"/>
              <w:bottom w:val="single" w:sz="4" w:space="0" w:color="000000"/>
              <w:right w:val="single" w:sz="4" w:space="0" w:color="000000"/>
            </w:tcBorders>
            <w:vAlign w:val="center"/>
          </w:tcPr>
          <w:p w14:paraId="372433D7" w14:textId="7526B058" w:rsidR="00BE53FC" w:rsidRPr="00D63012" w:rsidRDefault="00BE53FC" w:rsidP="00BE53FC">
            <w:pPr>
              <w:numPr>
                <w:ilvl w:val="0"/>
                <w:numId w:val="1"/>
              </w:numPr>
              <w:ind w:left="537"/>
              <w:rPr>
                <w:color w:val="000000"/>
              </w:rPr>
            </w:pPr>
            <w:r w:rsidRPr="00D63012">
              <w:rPr>
                <w:color w:val="000000"/>
              </w:rPr>
              <w:t>Тип накопичувача – SSD формату М.2</w:t>
            </w:r>
            <w:r>
              <w:rPr>
                <w:color w:val="000000"/>
              </w:rPr>
              <w:t xml:space="preserve"> </w:t>
            </w:r>
            <w:proofErr w:type="spellStart"/>
            <w:r>
              <w:rPr>
                <w:color w:val="000000"/>
                <w:lang w:val="en-US"/>
              </w:rPr>
              <w:t>NVMe</w:t>
            </w:r>
            <w:proofErr w:type="spellEnd"/>
            <w:r w:rsidRPr="00D63012">
              <w:rPr>
                <w:color w:val="000000"/>
              </w:rPr>
              <w:t>;</w:t>
            </w:r>
          </w:p>
          <w:p w14:paraId="528F99E8" w14:textId="29EE48EE" w:rsidR="00BE53FC" w:rsidRPr="00D63012" w:rsidRDefault="00BE53FC" w:rsidP="00BE53FC">
            <w:pPr>
              <w:numPr>
                <w:ilvl w:val="0"/>
                <w:numId w:val="1"/>
              </w:numPr>
              <w:ind w:left="537"/>
              <w:rPr>
                <w:color w:val="000000"/>
              </w:rPr>
            </w:pPr>
            <w:r w:rsidRPr="00D63012">
              <w:rPr>
                <w:color w:val="000000"/>
              </w:rPr>
              <w:t xml:space="preserve">Об`єм не менше </w:t>
            </w:r>
            <w:r w:rsidRPr="00D63012">
              <w:rPr>
                <w:color w:val="000000"/>
                <w:lang w:val="ru-RU"/>
              </w:rPr>
              <w:t>256</w:t>
            </w:r>
            <w:r w:rsidRPr="00D63012">
              <w:rPr>
                <w:color w:val="000000"/>
              </w:rPr>
              <w:t>GB;</w:t>
            </w:r>
          </w:p>
        </w:tc>
      </w:tr>
      <w:tr w:rsidR="00BE53FC" w:rsidRPr="00D63012" w14:paraId="7A0F802E" w14:textId="77777777" w:rsidTr="00234D58">
        <w:trPr>
          <w:trHeight w:val="300"/>
        </w:trPr>
        <w:tc>
          <w:tcPr>
            <w:tcW w:w="3515" w:type="dxa"/>
            <w:tcBorders>
              <w:top w:val="single" w:sz="4" w:space="0" w:color="000000"/>
              <w:left w:val="single" w:sz="4" w:space="0" w:color="000000"/>
              <w:bottom w:val="single" w:sz="4" w:space="0" w:color="000000"/>
              <w:right w:val="single" w:sz="4" w:space="0" w:color="000000"/>
            </w:tcBorders>
            <w:vAlign w:val="center"/>
          </w:tcPr>
          <w:p w14:paraId="0B3DF5A9" w14:textId="530BF830" w:rsidR="00BE53FC" w:rsidRPr="00D63012" w:rsidRDefault="00BE53FC" w:rsidP="00BE53FC">
            <w:pPr>
              <w:rPr>
                <w:color w:val="000000"/>
              </w:rPr>
            </w:pPr>
            <w:r>
              <w:rPr>
                <w:color w:val="000000"/>
              </w:rPr>
              <w:t>Графічний адаптер</w:t>
            </w:r>
          </w:p>
        </w:tc>
        <w:tc>
          <w:tcPr>
            <w:tcW w:w="6517" w:type="dxa"/>
            <w:tcBorders>
              <w:top w:val="single" w:sz="4" w:space="0" w:color="000000"/>
              <w:left w:val="nil"/>
              <w:bottom w:val="single" w:sz="4" w:space="0" w:color="000000"/>
              <w:right w:val="single" w:sz="4" w:space="0" w:color="000000"/>
            </w:tcBorders>
            <w:vAlign w:val="center"/>
          </w:tcPr>
          <w:p w14:paraId="0611A71F" w14:textId="6735BAD9" w:rsidR="00BE53FC" w:rsidRPr="00D63012" w:rsidRDefault="00BE53FC" w:rsidP="00BE53FC">
            <w:pPr>
              <w:numPr>
                <w:ilvl w:val="0"/>
                <w:numId w:val="2"/>
              </w:numPr>
              <w:ind w:left="537"/>
              <w:rPr>
                <w:color w:val="000000"/>
              </w:rPr>
            </w:pPr>
            <w:r w:rsidRPr="00D63012">
              <w:rPr>
                <w:color w:val="000000"/>
              </w:rPr>
              <w:t xml:space="preserve">Не гірше </w:t>
            </w:r>
            <w:proofErr w:type="spellStart"/>
            <w:r w:rsidRPr="00D63012">
              <w:rPr>
                <w:color w:val="000000"/>
              </w:rPr>
              <w:t>Іntel</w:t>
            </w:r>
            <w:proofErr w:type="spellEnd"/>
            <w:r w:rsidRPr="00D63012">
              <w:rPr>
                <w:color w:val="000000"/>
              </w:rPr>
              <w:t xml:space="preserve"> UHD </w:t>
            </w:r>
          </w:p>
          <w:p w14:paraId="447B515E" w14:textId="3EBF8A2A" w:rsidR="00BE53FC" w:rsidRPr="00D63012" w:rsidRDefault="00BE53FC" w:rsidP="00BE53FC">
            <w:pPr>
              <w:numPr>
                <w:ilvl w:val="0"/>
                <w:numId w:val="2"/>
              </w:numPr>
              <w:ind w:left="537"/>
              <w:rPr>
                <w:color w:val="000000"/>
              </w:rPr>
            </w:pPr>
            <w:r w:rsidRPr="00D63012">
              <w:rPr>
                <w:color w:val="000000"/>
              </w:rPr>
              <w:t>Максимальна роздільна здатність відеоадаптера не менш ніж 4096x2304 пікселів з частотою</w:t>
            </w:r>
            <w:r w:rsidRPr="00D63012">
              <w:rPr>
                <w:color w:val="000000"/>
                <w:lang w:val="ru-RU"/>
              </w:rPr>
              <w:t xml:space="preserve"> </w:t>
            </w:r>
            <w:r w:rsidRPr="00D63012">
              <w:rPr>
                <w:color w:val="000000"/>
              </w:rPr>
              <w:t>оновлення не менш 60Гц</w:t>
            </w:r>
          </w:p>
          <w:p w14:paraId="63060C37" w14:textId="07911FD1" w:rsidR="00BE53FC" w:rsidRPr="00D63012" w:rsidRDefault="00BE53FC" w:rsidP="00BE53FC">
            <w:pPr>
              <w:numPr>
                <w:ilvl w:val="0"/>
                <w:numId w:val="2"/>
              </w:numPr>
              <w:ind w:left="537"/>
              <w:rPr>
                <w:color w:val="000000"/>
              </w:rPr>
            </w:pPr>
            <w:r w:rsidRPr="00D63012">
              <w:rPr>
                <w:color w:val="000000"/>
              </w:rPr>
              <w:t xml:space="preserve">Підтримка підключення не менш 3 дисплеїв </w:t>
            </w:r>
          </w:p>
        </w:tc>
      </w:tr>
      <w:tr w:rsidR="00BE53FC" w:rsidRPr="00D63012" w14:paraId="393F2008" w14:textId="77777777" w:rsidTr="00234D58">
        <w:trPr>
          <w:trHeight w:val="300"/>
        </w:trPr>
        <w:tc>
          <w:tcPr>
            <w:tcW w:w="3515" w:type="dxa"/>
            <w:tcBorders>
              <w:top w:val="single" w:sz="4" w:space="0" w:color="000000"/>
              <w:left w:val="single" w:sz="4" w:space="0" w:color="000000"/>
              <w:bottom w:val="single" w:sz="4" w:space="0" w:color="000000"/>
              <w:right w:val="single" w:sz="4" w:space="0" w:color="000000"/>
            </w:tcBorders>
            <w:vAlign w:val="center"/>
          </w:tcPr>
          <w:p w14:paraId="3FB55B9F" w14:textId="41E6E3C6" w:rsidR="00BE53FC" w:rsidRPr="00D63012" w:rsidRDefault="00BE53FC" w:rsidP="00BE53FC">
            <w:pPr>
              <w:rPr>
                <w:color w:val="000000"/>
              </w:rPr>
            </w:pPr>
            <w:r w:rsidRPr="00D63012">
              <w:rPr>
                <w:color w:val="000000"/>
              </w:rPr>
              <w:t>Екран</w:t>
            </w:r>
          </w:p>
        </w:tc>
        <w:tc>
          <w:tcPr>
            <w:tcW w:w="6517" w:type="dxa"/>
            <w:tcBorders>
              <w:top w:val="single" w:sz="4" w:space="0" w:color="000000"/>
              <w:left w:val="nil"/>
              <w:bottom w:val="single" w:sz="4" w:space="0" w:color="000000"/>
              <w:right w:val="single" w:sz="4" w:space="0" w:color="000000"/>
            </w:tcBorders>
            <w:vAlign w:val="center"/>
          </w:tcPr>
          <w:p w14:paraId="5A639317" w14:textId="44846318" w:rsidR="00BE53FC" w:rsidRPr="00D63012" w:rsidRDefault="00BE53FC" w:rsidP="00BE53FC">
            <w:pPr>
              <w:numPr>
                <w:ilvl w:val="0"/>
                <w:numId w:val="2"/>
              </w:numPr>
              <w:ind w:left="537"/>
              <w:rPr>
                <w:color w:val="000000"/>
              </w:rPr>
            </w:pPr>
            <w:r w:rsidRPr="00D63012">
              <w:rPr>
                <w:color w:val="000000"/>
              </w:rPr>
              <w:t xml:space="preserve">Діагональ не менше </w:t>
            </w:r>
            <w:r>
              <w:rPr>
                <w:color w:val="000000"/>
                <w:lang w:val="en-US"/>
              </w:rPr>
              <w:t>1</w:t>
            </w:r>
            <w:r>
              <w:rPr>
                <w:color w:val="000000"/>
              </w:rPr>
              <w:t>5.6</w:t>
            </w:r>
            <w:r w:rsidRPr="00D63012">
              <w:rPr>
                <w:color w:val="000000"/>
              </w:rPr>
              <w:t xml:space="preserve"> дюймів.</w:t>
            </w:r>
          </w:p>
          <w:p w14:paraId="0C9CFD39" w14:textId="1242E1C3" w:rsidR="00BE53FC" w:rsidRPr="00D63012" w:rsidRDefault="00BE53FC" w:rsidP="00BE53FC">
            <w:pPr>
              <w:numPr>
                <w:ilvl w:val="0"/>
                <w:numId w:val="2"/>
              </w:numPr>
              <w:ind w:left="537"/>
              <w:rPr>
                <w:color w:val="000000"/>
              </w:rPr>
            </w:pPr>
            <w:r w:rsidRPr="00D63012">
              <w:rPr>
                <w:color w:val="000000"/>
              </w:rPr>
              <w:t xml:space="preserve">Не гірше </w:t>
            </w:r>
            <w:r>
              <w:rPr>
                <w:color w:val="000000"/>
                <w:lang w:val="en-US"/>
              </w:rPr>
              <w:t>TN</w:t>
            </w:r>
            <w:r w:rsidRPr="00D63012">
              <w:rPr>
                <w:color w:val="000000"/>
              </w:rPr>
              <w:t xml:space="preserve"> або </w:t>
            </w:r>
            <w:r w:rsidRPr="00D63012">
              <w:rPr>
                <w:color w:val="000000"/>
                <w:lang w:val="en-US"/>
              </w:rPr>
              <w:t>IPS</w:t>
            </w:r>
            <w:r w:rsidRPr="00D63012">
              <w:rPr>
                <w:color w:val="000000"/>
              </w:rPr>
              <w:t xml:space="preserve"> з </w:t>
            </w:r>
            <w:proofErr w:type="spellStart"/>
            <w:r w:rsidRPr="00D63012">
              <w:rPr>
                <w:color w:val="000000"/>
              </w:rPr>
              <w:t>ант</w:t>
            </w:r>
            <w:r>
              <w:rPr>
                <w:color w:val="000000"/>
              </w:rPr>
              <w:t>и</w:t>
            </w:r>
            <w:r w:rsidRPr="00D63012">
              <w:rPr>
                <w:color w:val="000000"/>
              </w:rPr>
              <w:t>бл</w:t>
            </w:r>
            <w:r>
              <w:rPr>
                <w:color w:val="000000"/>
              </w:rPr>
              <w:t>і</w:t>
            </w:r>
            <w:r w:rsidRPr="00D63012">
              <w:rPr>
                <w:color w:val="000000"/>
              </w:rPr>
              <w:t>ковим</w:t>
            </w:r>
            <w:proofErr w:type="spellEnd"/>
            <w:r w:rsidRPr="00D63012">
              <w:rPr>
                <w:color w:val="000000"/>
              </w:rPr>
              <w:t xml:space="preserve"> покриттям</w:t>
            </w:r>
          </w:p>
          <w:p w14:paraId="2B88C6CB" w14:textId="1FBFD7CB" w:rsidR="00BE53FC" w:rsidRPr="00D63012" w:rsidRDefault="00BE53FC" w:rsidP="00BE53FC">
            <w:pPr>
              <w:numPr>
                <w:ilvl w:val="0"/>
                <w:numId w:val="2"/>
              </w:numPr>
              <w:ind w:left="537"/>
              <w:rPr>
                <w:color w:val="000000"/>
              </w:rPr>
            </w:pPr>
            <w:r w:rsidRPr="00D63012">
              <w:rPr>
                <w:color w:val="000000"/>
              </w:rPr>
              <w:t xml:space="preserve">Підтримка роздільної здатності </w:t>
            </w:r>
            <w:r w:rsidRPr="00D63012">
              <w:rPr>
                <w:color w:val="000000"/>
                <w:lang w:val="en-US"/>
              </w:rPr>
              <w:t>FHD</w:t>
            </w:r>
            <w:r w:rsidRPr="00D63012">
              <w:rPr>
                <w:color w:val="000000"/>
              </w:rPr>
              <w:t xml:space="preserve"> 1920x1080 точок</w:t>
            </w:r>
          </w:p>
        </w:tc>
      </w:tr>
      <w:tr w:rsidR="00BE53FC" w:rsidRPr="00D63012" w14:paraId="048AA89D" w14:textId="77777777" w:rsidTr="00234D58">
        <w:trPr>
          <w:trHeight w:val="300"/>
        </w:trPr>
        <w:tc>
          <w:tcPr>
            <w:tcW w:w="3515" w:type="dxa"/>
            <w:tcBorders>
              <w:top w:val="single" w:sz="4" w:space="0" w:color="000000"/>
              <w:left w:val="single" w:sz="4" w:space="0" w:color="000000"/>
              <w:bottom w:val="single" w:sz="4" w:space="0" w:color="000000"/>
              <w:right w:val="single" w:sz="4" w:space="0" w:color="000000"/>
            </w:tcBorders>
            <w:vAlign w:val="center"/>
          </w:tcPr>
          <w:p w14:paraId="45BC94EB" w14:textId="6CDE7F35" w:rsidR="00BE53FC" w:rsidRPr="00D63012" w:rsidRDefault="00BE53FC" w:rsidP="00BE53FC">
            <w:pPr>
              <w:rPr>
                <w:color w:val="000000"/>
              </w:rPr>
            </w:pPr>
            <w:r w:rsidRPr="00D63012">
              <w:rPr>
                <w:color w:val="000000"/>
              </w:rPr>
              <w:t>Порти вводу/виводу</w:t>
            </w:r>
          </w:p>
        </w:tc>
        <w:tc>
          <w:tcPr>
            <w:tcW w:w="6517" w:type="dxa"/>
            <w:tcBorders>
              <w:top w:val="single" w:sz="4" w:space="0" w:color="000000"/>
              <w:left w:val="nil"/>
              <w:bottom w:val="single" w:sz="4" w:space="0" w:color="000000"/>
              <w:right w:val="single" w:sz="4" w:space="0" w:color="000000"/>
            </w:tcBorders>
            <w:vAlign w:val="center"/>
          </w:tcPr>
          <w:p w14:paraId="2B88E231" w14:textId="5BAF56E6" w:rsidR="00BE53FC" w:rsidRPr="00D63012" w:rsidRDefault="00BE53FC" w:rsidP="00BE53FC">
            <w:pPr>
              <w:numPr>
                <w:ilvl w:val="0"/>
                <w:numId w:val="4"/>
              </w:numPr>
              <w:ind w:left="557"/>
              <w:rPr>
                <w:color w:val="000000"/>
              </w:rPr>
            </w:pPr>
            <w:r w:rsidRPr="00D63012">
              <w:rPr>
                <w:color w:val="000000"/>
              </w:rPr>
              <w:t xml:space="preserve">Не менше </w:t>
            </w:r>
            <w:r>
              <w:rPr>
                <w:color w:val="000000"/>
              </w:rPr>
              <w:t>4</w:t>
            </w:r>
            <w:r w:rsidRPr="00D63012">
              <w:rPr>
                <w:color w:val="000000"/>
              </w:rPr>
              <w:t xml:space="preserve"> портів USB, з яких</w:t>
            </w:r>
            <w:r>
              <w:rPr>
                <w:color w:val="000000"/>
              </w:rPr>
              <w:t xml:space="preserve"> </w:t>
            </w:r>
            <w:r w:rsidRPr="00D63012">
              <w:rPr>
                <w:color w:val="000000"/>
              </w:rPr>
              <w:t>не менш</w:t>
            </w:r>
            <w:r>
              <w:rPr>
                <w:color w:val="000000"/>
              </w:rPr>
              <w:t>е</w:t>
            </w:r>
            <w:r w:rsidRPr="00D63012">
              <w:rPr>
                <w:color w:val="000000"/>
              </w:rPr>
              <w:t xml:space="preserve"> 1 портів USB 3.2 </w:t>
            </w:r>
            <w:r w:rsidRPr="00D63012">
              <w:rPr>
                <w:color w:val="000000"/>
                <w:lang w:val="en-US"/>
              </w:rPr>
              <w:t>Type</w:t>
            </w:r>
            <w:r w:rsidRPr="00D63012">
              <w:rPr>
                <w:color w:val="000000"/>
              </w:rPr>
              <w:t>-</w:t>
            </w:r>
            <w:r w:rsidRPr="00D63012">
              <w:rPr>
                <w:color w:val="000000"/>
                <w:lang w:val="en-US"/>
              </w:rPr>
              <w:t>A</w:t>
            </w:r>
            <w:r w:rsidRPr="00D63012">
              <w:rPr>
                <w:color w:val="000000"/>
              </w:rPr>
              <w:t>, не менш</w:t>
            </w:r>
            <w:r>
              <w:rPr>
                <w:color w:val="000000"/>
              </w:rPr>
              <w:t>е</w:t>
            </w:r>
            <w:r w:rsidRPr="00D63012">
              <w:rPr>
                <w:color w:val="000000"/>
              </w:rPr>
              <w:t xml:space="preserve"> 1 портів </w:t>
            </w:r>
            <w:r w:rsidRPr="00D63012">
              <w:rPr>
                <w:color w:val="000000"/>
                <w:lang w:val="en-US"/>
              </w:rPr>
              <w:t>USB</w:t>
            </w:r>
            <w:r w:rsidRPr="00D63012">
              <w:rPr>
                <w:color w:val="000000"/>
              </w:rPr>
              <w:t xml:space="preserve"> </w:t>
            </w:r>
            <w:r w:rsidRPr="00D63012">
              <w:rPr>
                <w:color w:val="000000"/>
                <w:lang w:val="en-US"/>
              </w:rPr>
              <w:t>Type</w:t>
            </w:r>
            <w:r w:rsidRPr="00D63012">
              <w:rPr>
                <w:color w:val="000000"/>
              </w:rPr>
              <w:t>-</w:t>
            </w:r>
            <w:r w:rsidRPr="00D63012">
              <w:rPr>
                <w:color w:val="000000"/>
                <w:lang w:val="en-US"/>
              </w:rPr>
              <w:t>C</w:t>
            </w:r>
            <w:r w:rsidRPr="00A361B7">
              <w:rPr>
                <w:color w:val="000000"/>
                <w:lang w:val="ru-RU"/>
              </w:rPr>
              <w:t>;</w:t>
            </w:r>
          </w:p>
          <w:p w14:paraId="3D5A4A5E" w14:textId="77777777" w:rsidR="00BE53FC" w:rsidRPr="00D63012" w:rsidRDefault="00BE53FC" w:rsidP="00BE53FC">
            <w:pPr>
              <w:numPr>
                <w:ilvl w:val="0"/>
                <w:numId w:val="4"/>
              </w:numPr>
              <w:ind w:left="537"/>
              <w:rPr>
                <w:color w:val="000000"/>
              </w:rPr>
            </w:pPr>
            <w:r w:rsidRPr="00D63012">
              <w:rPr>
                <w:color w:val="000000"/>
              </w:rPr>
              <w:t xml:space="preserve">універсальний </w:t>
            </w:r>
            <w:proofErr w:type="spellStart"/>
            <w:r w:rsidRPr="00D63012">
              <w:rPr>
                <w:color w:val="000000"/>
              </w:rPr>
              <w:t>аудіороз'єм</w:t>
            </w:r>
            <w:proofErr w:type="spellEnd"/>
            <w:r w:rsidRPr="00D63012">
              <w:rPr>
                <w:color w:val="000000"/>
              </w:rPr>
              <w:t>;</w:t>
            </w:r>
          </w:p>
          <w:p w14:paraId="4BE3DD73" w14:textId="3EFA8859" w:rsidR="00BE53FC" w:rsidRDefault="00BE53FC" w:rsidP="00BE53FC">
            <w:pPr>
              <w:numPr>
                <w:ilvl w:val="0"/>
                <w:numId w:val="4"/>
              </w:numPr>
              <w:ind w:left="537"/>
              <w:rPr>
                <w:color w:val="000000"/>
              </w:rPr>
            </w:pPr>
            <w:r>
              <w:rPr>
                <w:color w:val="000000"/>
              </w:rPr>
              <w:t>Н</w:t>
            </w:r>
            <w:r w:rsidRPr="00D63012">
              <w:rPr>
                <w:color w:val="000000"/>
              </w:rPr>
              <w:t>е менш</w:t>
            </w:r>
            <w:r>
              <w:rPr>
                <w:color w:val="000000"/>
              </w:rPr>
              <w:t>е</w:t>
            </w:r>
            <w:r w:rsidRPr="00D63012">
              <w:rPr>
                <w:color w:val="000000"/>
              </w:rPr>
              <w:t xml:space="preserve"> </w:t>
            </w:r>
            <w:r>
              <w:rPr>
                <w:color w:val="000000"/>
              </w:rPr>
              <w:t xml:space="preserve">ніж </w:t>
            </w:r>
            <w:r w:rsidRPr="00D63012">
              <w:rPr>
                <w:color w:val="000000"/>
              </w:rPr>
              <w:t>1 порт HDMI для підключення додаткового монітору;</w:t>
            </w:r>
          </w:p>
          <w:p w14:paraId="618C3134" w14:textId="77777777" w:rsidR="00BE53FC" w:rsidRPr="00D63012" w:rsidRDefault="00BE53FC" w:rsidP="00BE53FC">
            <w:pPr>
              <w:numPr>
                <w:ilvl w:val="0"/>
                <w:numId w:val="4"/>
              </w:numPr>
              <w:ind w:left="537"/>
              <w:rPr>
                <w:color w:val="000000"/>
              </w:rPr>
            </w:pPr>
            <w:r w:rsidRPr="00D63012">
              <w:rPr>
                <w:color w:val="000000"/>
              </w:rPr>
              <w:t>RJ-45 з швидкістю 10/100/1000 Мбіт/с;</w:t>
            </w:r>
          </w:p>
          <w:p w14:paraId="6EA9D62F" w14:textId="7470778C" w:rsidR="00BE53FC" w:rsidRPr="00A361B7" w:rsidRDefault="00BE53FC" w:rsidP="00BE53FC">
            <w:pPr>
              <w:numPr>
                <w:ilvl w:val="0"/>
                <w:numId w:val="4"/>
              </w:numPr>
              <w:ind w:left="537"/>
              <w:rPr>
                <w:color w:val="000000"/>
              </w:rPr>
            </w:pPr>
            <w:r w:rsidRPr="00D63012">
              <w:rPr>
                <w:color w:val="000000"/>
              </w:rPr>
              <w:t>Роз’єм для підключення блоку живлення</w:t>
            </w:r>
            <w:r>
              <w:rPr>
                <w:color w:val="000000"/>
              </w:rPr>
              <w:t>.</w:t>
            </w:r>
          </w:p>
        </w:tc>
      </w:tr>
      <w:tr w:rsidR="00BE53FC" w:rsidRPr="00D63012" w14:paraId="3ED3B028" w14:textId="77777777" w:rsidTr="00234D58">
        <w:trPr>
          <w:trHeight w:val="300"/>
        </w:trPr>
        <w:tc>
          <w:tcPr>
            <w:tcW w:w="3515" w:type="dxa"/>
            <w:tcBorders>
              <w:top w:val="single" w:sz="4" w:space="0" w:color="000000"/>
              <w:left w:val="single" w:sz="4" w:space="0" w:color="000000"/>
              <w:bottom w:val="single" w:sz="4" w:space="0" w:color="000000"/>
              <w:right w:val="single" w:sz="4" w:space="0" w:color="000000"/>
            </w:tcBorders>
            <w:vAlign w:val="center"/>
          </w:tcPr>
          <w:p w14:paraId="7418F301" w14:textId="694596A8" w:rsidR="00BE53FC" w:rsidRPr="00D63012" w:rsidRDefault="00BE53FC" w:rsidP="00BE53FC">
            <w:pPr>
              <w:rPr>
                <w:color w:val="000000"/>
              </w:rPr>
            </w:pPr>
            <w:r w:rsidRPr="00D63012">
              <w:rPr>
                <w:color w:val="000000"/>
              </w:rPr>
              <w:t>Мережа</w:t>
            </w:r>
          </w:p>
        </w:tc>
        <w:tc>
          <w:tcPr>
            <w:tcW w:w="6517" w:type="dxa"/>
            <w:tcBorders>
              <w:top w:val="single" w:sz="4" w:space="0" w:color="000000"/>
              <w:left w:val="nil"/>
              <w:bottom w:val="single" w:sz="4" w:space="0" w:color="000000"/>
              <w:right w:val="single" w:sz="4" w:space="0" w:color="000000"/>
            </w:tcBorders>
            <w:vAlign w:val="center"/>
          </w:tcPr>
          <w:p w14:paraId="247F1C3D" w14:textId="436533C9" w:rsidR="00BE53FC" w:rsidRPr="00D63012" w:rsidRDefault="00BE53FC" w:rsidP="00BE53FC">
            <w:pPr>
              <w:numPr>
                <w:ilvl w:val="0"/>
                <w:numId w:val="4"/>
              </w:numPr>
              <w:ind w:left="557"/>
              <w:rPr>
                <w:color w:val="000000"/>
              </w:rPr>
            </w:pPr>
            <w:r w:rsidRPr="00D63012">
              <w:rPr>
                <w:color w:val="000000"/>
              </w:rPr>
              <w:t xml:space="preserve">Бездротова мережа </w:t>
            </w:r>
            <w:proofErr w:type="spellStart"/>
            <w:r w:rsidRPr="00D63012">
              <w:rPr>
                <w:color w:val="000000"/>
              </w:rPr>
              <w:t>WiFi</w:t>
            </w:r>
            <w:proofErr w:type="spellEnd"/>
            <w:r w:rsidRPr="00D63012">
              <w:rPr>
                <w:color w:val="000000"/>
              </w:rPr>
              <w:t xml:space="preserve"> з підтримкою стандартів не </w:t>
            </w:r>
            <w:r>
              <w:rPr>
                <w:color w:val="000000"/>
              </w:rPr>
              <w:t>нижче</w:t>
            </w:r>
            <w:r w:rsidRPr="00D63012">
              <w:rPr>
                <w:color w:val="000000"/>
              </w:rPr>
              <w:t xml:space="preserve"> ніж </w:t>
            </w:r>
            <w:proofErr w:type="spellStart"/>
            <w:r w:rsidRPr="00D63012">
              <w:rPr>
                <w:color w:val="000000"/>
              </w:rPr>
              <w:t>WiFi</w:t>
            </w:r>
            <w:proofErr w:type="spellEnd"/>
            <w:r w:rsidRPr="00D63012">
              <w:rPr>
                <w:color w:val="000000"/>
              </w:rPr>
              <w:t xml:space="preserve"> </w:t>
            </w:r>
            <w:r>
              <w:rPr>
                <w:color w:val="000000"/>
              </w:rPr>
              <w:t>5;</w:t>
            </w:r>
          </w:p>
          <w:p w14:paraId="120EA8BA" w14:textId="5333F189" w:rsidR="00BE53FC" w:rsidRPr="00D63012" w:rsidRDefault="00BE53FC" w:rsidP="00BE53FC">
            <w:pPr>
              <w:numPr>
                <w:ilvl w:val="0"/>
                <w:numId w:val="4"/>
              </w:numPr>
              <w:ind w:left="557"/>
              <w:rPr>
                <w:color w:val="000000"/>
              </w:rPr>
            </w:pPr>
            <w:r w:rsidRPr="00D63012">
              <w:rPr>
                <w:color w:val="000000"/>
              </w:rPr>
              <w:t xml:space="preserve">Наявність </w:t>
            </w:r>
            <w:proofErr w:type="spellStart"/>
            <w:r w:rsidRPr="00D63012">
              <w:rPr>
                <w:color w:val="000000"/>
              </w:rPr>
              <w:t>Bluetooth</w:t>
            </w:r>
            <w:proofErr w:type="spellEnd"/>
            <w:r w:rsidRPr="00D63012">
              <w:rPr>
                <w:color w:val="000000"/>
              </w:rPr>
              <w:t xml:space="preserve"> стандарту не </w:t>
            </w:r>
            <w:r>
              <w:rPr>
                <w:color w:val="000000"/>
              </w:rPr>
              <w:t>нижче</w:t>
            </w:r>
            <w:r w:rsidRPr="00D63012">
              <w:rPr>
                <w:color w:val="000000"/>
              </w:rPr>
              <w:t xml:space="preserve"> 5</w:t>
            </w:r>
            <w:r>
              <w:rPr>
                <w:color w:val="000000"/>
              </w:rPr>
              <w:t>.0;</w:t>
            </w:r>
          </w:p>
          <w:p w14:paraId="7C2F54C3" w14:textId="342E2512" w:rsidR="00BE53FC" w:rsidRPr="00D63012" w:rsidRDefault="00BE53FC" w:rsidP="00BE53FC">
            <w:pPr>
              <w:numPr>
                <w:ilvl w:val="0"/>
                <w:numId w:val="4"/>
              </w:numPr>
              <w:ind w:left="557"/>
              <w:rPr>
                <w:color w:val="000000"/>
              </w:rPr>
            </w:pPr>
            <w:r>
              <w:rPr>
                <w:color w:val="000000"/>
                <w:lang w:val="en-US"/>
              </w:rPr>
              <w:t>LAN</w:t>
            </w:r>
            <w:r w:rsidRPr="00D63012">
              <w:rPr>
                <w:color w:val="000000"/>
              </w:rPr>
              <w:t xml:space="preserve"> з швидкістю 10/100/1000 Мбіт/с;</w:t>
            </w:r>
          </w:p>
        </w:tc>
      </w:tr>
      <w:tr w:rsidR="00BE53FC" w:rsidRPr="00D63012" w14:paraId="63F57378" w14:textId="77777777" w:rsidTr="00234D58">
        <w:trPr>
          <w:trHeight w:val="500"/>
        </w:trPr>
        <w:tc>
          <w:tcPr>
            <w:tcW w:w="3515" w:type="dxa"/>
            <w:tcBorders>
              <w:top w:val="single" w:sz="4" w:space="0" w:color="000000"/>
              <w:left w:val="single" w:sz="4" w:space="0" w:color="000000"/>
              <w:bottom w:val="single" w:sz="4" w:space="0" w:color="000000"/>
              <w:right w:val="single" w:sz="4" w:space="0" w:color="000000"/>
            </w:tcBorders>
            <w:vAlign w:val="center"/>
          </w:tcPr>
          <w:p w14:paraId="567332ED" w14:textId="2EC30060" w:rsidR="00BE53FC" w:rsidRPr="00D63012" w:rsidRDefault="00BE53FC" w:rsidP="00BE53FC">
            <w:pPr>
              <w:rPr>
                <w:color w:val="000000"/>
              </w:rPr>
            </w:pPr>
            <w:r w:rsidRPr="00D63012">
              <w:rPr>
                <w:color w:val="000000"/>
              </w:rPr>
              <w:t>Пристрої вводу/виводу</w:t>
            </w:r>
          </w:p>
        </w:tc>
        <w:tc>
          <w:tcPr>
            <w:tcW w:w="6517" w:type="dxa"/>
            <w:tcBorders>
              <w:top w:val="single" w:sz="4" w:space="0" w:color="000000"/>
              <w:left w:val="nil"/>
              <w:bottom w:val="single" w:sz="4" w:space="0" w:color="000000"/>
              <w:right w:val="single" w:sz="4" w:space="0" w:color="000000"/>
            </w:tcBorders>
            <w:vAlign w:val="center"/>
          </w:tcPr>
          <w:p w14:paraId="0F3CADFA" w14:textId="638BF758" w:rsidR="00BE53FC" w:rsidRPr="00D63012" w:rsidRDefault="00BE53FC" w:rsidP="00BE53FC">
            <w:pPr>
              <w:numPr>
                <w:ilvl w:val="0"/>
                <w:numId w:val="4"/>
              </w:numPr>
              <w:ind w:left="557"/>
              <w:rPr>
                <w:color w:val="000000"/>
              </w:rPr>
            </w:pPr>
            <w:r w:rsidRPr="00D63012">
              <w:rPr>
                <w:color w:val="000000"/>
              </w:rPr>
              <w:t xml:space="preserve">Клавіатура </w:t>
            </w:r>
            <w:proofErr w:type="spellStart"/>
            <w:r w:rsidRPr="00D63012">
              <w:rPr>
                <w:color w:val="000000"/>
              </w:rPr>
              <w:t>повнорозмірна</w:t>
            </w:r>
            <w:proofErr w:type="spellEnd"/>
            <w:r w:rsidRPr="00D63012">
              <w:rPr>
                <w:color w:val="000000"/>
              </w:rPr>
              <w:t xml:space="preserve">, інтегрована у корпус, </w:t>
            </w:r>
            <w:proofErr w:type="spellStart"/>
            <w:r w:rsidRPr="00D63012">
              <w:rPr>
                <w:color w:val="000000"/>
              </w:rPr>
              <w:t>латинсько</w:t>
            </w:r>
            <w:proofErr w:type="spellEnd"/>
            <w:r w:rsidRPr="00D63012">
              <w:rPr>
                <w:color w:val="000000"/>
              </w:rPr>
              <w:t xml:space="preserve">-кирилична, з нанесеними літерами латинського (US </w:t>
            </w:r>
            <w:proofErr w:type="spellStart"/>
            <w:r w:rsidRPr="00D63012">
              <w:rPr>
                <w:color w:val="000000"/>
              </w:rPr>
              <w:t>International</w:t>
            </w:r>
            <w:proofErr w:type="spellEnd"/>
            <w:r w:rsidRPr="00D63012">
              <w:rPr>
                <w:color w:val="000000"/>
              </w:rPr>
              <w:t>) та українського алфавітів</w:t>
            </w:r>
            <w:r>
              <w:rPr>
                <w:color w:val="000000"/>
              </w:rPr>
              <w:t xml:space="preserve"> </w:t>
            </w:r>
            <w:r w:rsidRPr="00F16E70">
              <w:rPr>
                <w:color w:val="000000"/>
              </w:rPr>
              <w:t>з окремим блоком клавіш для набору цифр</w:t>
            </w:r>
            <w:r>
              <w:rPr>
                <w:color w:val="000000"/>
              </w:rPr>
              <w:t>;</w:t>
            </w:r>
          </w:p>
          <w:p w14:paraId="1C75882A" w14:textId="026468EE" w:rsidR="00BE53FC" w:rsidRPr="00D63012" w:rsidRDefault="00BE53FC" w:rsidP="00BE53FC">
            <w:pPr>
              <w:numPr>
                <w:ilvl w:val="0"/>
                <w:numId w:val="4"/>
              </w:numPr>
              <w:ind w:left="557"/>
              <w:rPr>
                <w:color w:val="000000"/>
              </w:rPr>
            </w:pPr>
            <w:r w:rsidRPr="00D63012">
              <w:rPr>
                <w:color w:val="000000"/>
              </w:rPr>
              <w:t xml:space="preserve">Високоточна </w:t>
            </w:r>
            <w:proofErr w:type="spellStart"/>
            <w:r w:rsidRPr="00D63012">
              <w:rPr>
                <w:color w:val="000000"/>
              </w:rPr>
              <w:t>мультисенсорна</w:t>
            </w:r>
            <w:proofErr w:type="spellEnd"/>
            <w:r w:rsidRPr="00D63012">
              <w:rPr>
                <w:color w:val="000000"/>
              </w:rPr>
              <w:t xml:space="preserve"> панель з підтримкою жестів та функцією прокрутки.</w:t>
            </w:r>
          </w:p>
        </w:tc>
      </w:tr>
      <w:tr w:rsidR="00BE53FC" w:rsidRPr="00D63012" w14:paraId="32C32CEC" w14:textId="77777777" w:rsidTr="00234D58">
        <w:trPr>
          <w:trHeight w:val="500"/>
        </w:trPr>
        <w:tc>
          <w:tcPr>
            <w:tcW w:w="3515" w:type="dxa"/>
            <w:tcBorders>
              <w:top w:val="single" w:sz="4" w:space="0" w:color="000000"/>
              <w:left w:val="single" w:sz="4" w:space="0" w:color="000000"/>
              <w:bottom w:val="single" w:sz="4" w:space="0" w:color="000000"/>
              <w:right w:val="single" w:sz="4" w:space="0" w:color="000000"/>
            </w:tcBorders>
            <w:vAlign w:val="center"/>
          </w:tcPr>
          <w:p w14:paraId="284593E8" w14:textId="5BF89517" w:rsidR="00BE53FC" w:rsidRPr="00D63012" w:rsidRDefault="00BE53FC" w:rsidP="00BE53FC">
            <w:pPr>
              <w:rPr>
                <w:color w:val="000000"/>
              </w:rPr>
            </w:pPr>
            <w:r w:rsidRPr="00D63012">
              <w:rPr>
                <w:color w:val="000000"/>
              </w:rPr>
              <w:lastRenderedPageBreak/>
              <w:t>Веб камера</w:t>
            </w:r>
          </w:p>
        </w:tc>
        <w:tc>
          <w:tcPr>
            <w:tcW w:w="6517" w:type="dxa"/>
            <w:tcBorders>
              <w:top w:val="single" w:sz="4" w:space="0" w:color="000000"/>
              <w:left w:val="nil"/>
              <w:bottom w:val="single" w:sz="4" w:space="0" w:color="000000"/>
              <w:right w:val="single" w:sz="4" w:space="0" w:color="000000"/>
            </w:tcBorders>
            <w:vAlign w:val="center"/>
          </w:tcPr>
          <w:p w14:paraId="4B921AF0" w14:textId="3316C20E" w:rsidR="00BE53FC" w:rsidRPr="00D63012" w:rsidRDefault="00BE53FC" w:rsidP="00BE53FC">
            <w:pPr>
              <w:numPr>
                <w:ilvl w:val="0"/>
                <w:numId w:val="4"/>
              </w:numPr>
              <w:ind w:left="557"/>
              <w:rPr>
                <w:color w:val="000000"/>
              </w:rPr>
            </w:pPr>
            <w:r w:rsidRPr="00D63012">
              <w:rPr>
                <w:color w:val="000000"/>
              </w:rPr>
              <w:t>Обов’язкова наявність вбудованої камери не гірше ніж HD;</w:t>
            </w:r>
          </w:p>
          <w:p w14:paraId="1047EFB2" w14:textId="421E424E" w:rsidR="00BE53FC" w:rsidRPr="00282258" w:rsidRDefault="00BE53FC" w:rsidP="00BE53FC">
            <w:pPr>
              <w:numPr>
                <w:ilvl w:val="0"/>
                <w:numId w:val="4"/>
              </w:numPr>
              <w:ind w:left="557"/>
              <w:rPr>
                <w:color w:val="000000"/>
              </w:rPr>
            </w:pPr>
            <w:r w:rsidRPr="00D63012">
              <w:rPr>
                <w:color w:val="000000"/>
              </w:rPr>
              <w:t xml:space="preserve">З роздільною здатністю відео не гірше 1280 x 720 </w:t>
            </w:r>
          </w:p>
        </w:tc>
      </w:tr>
      <w:tr w:rsidR="00BE53FC" w:rsidRPr="00D63012" w14:paraId="6BD4FCA2" w14:textId="77777777" w:rsidTr="0026130D">
        <w:trPr>
          <w:trHeight w:val="500"/>
        </w:trPr>
        <w:tc>
          <w:tcPr>
            <w:tcW w:w="3515" w:type="dxa"/>
            <w:tcBorders>
              <w:top w:val="single" w:sz="4" w:space="0" w:color="000000"/>
              <w:left w:val="single" w:sz="4" w:space="0" w:color="000000"/>
              <w:bottom w:val="single" w:sz="4" w:space="0" w:color="000000"/>
              <w:right w:val="single" w:sz="4" w:space="0" w:color="000000"/>
            </w:tcBorders>
          </w:tcPr>
          <w:p w14:paraId="426E0942" w14:textId="11B205EC" w:rsidR="00BE53FC" w:rsidRPr="00D63012" w:rsidRDefault="00BE53FC" w:rsidP="00BE53FC">
            <w:pPr>
              <w:rPr>
                <w:color w:val="000000"/>
              </w:rPr>
            </w:pPr>
            <w:r w:rsidRPr="000450A2">
              <w:rPr>
                <w:color w:val="000000"/>
              </w:rPr>
              <w:t>Програмне забезпечення</w:t>
            </w:r>
          </w:p>
        </w:tc>
        <w:tc>
          <w:tcPr>
            <w:tcW w:w="6517" w:type="dxa"/>
            <w:tcBorders>
              <w:top w:val="single" w:sz="4" w:space="0" w:color="000000"/>
              <w:left w:val="nil"/>
              <w:bottom w:val="single" w:sz="4" w:space="0" w:color="000000"/>
              <w:right w:val="single" w:sz="4" w:space="0" w:color="000000"/>
            </w:tcBorders>
          </w:tcPr>
          <w:p w14:paraId="1265F0D6" w14:textId="45034A12" w:rsidR="00BE53FC" w:rsidRPr="000450A2" w:rsidRDefault="00BE53FC" w:rsidP="00BE53FC">
            <w:pPr>
              <w:numPr>
                <w:ilvl w:val="0"/>
                <w:numId w:val="4"/>
              </w:numPr>
              <w:ind w:left="557"/>
              <w:rPr>
                <w:color w:val="000000"/>
              </w:rPr>
            </w:pPr>
            <w:r w:rsidRPr="000450A2">
              <w:rPr>
                <w:color w:val="000000"/>
              </w:rPr>
              <w:t>Операційна система: не гірше Microsoft® Windows® 1</w:t>
            </w:r>
            <w:r>
              <w:rPr>
                <w:color w:val="000000"/>
              </w:rPr>
              <w:t>1</w:t>
            </w:r>
            <w:r w:rsidRPr="000450A2">
              <w:rPr>
                <w:color w:val="000000"/>
              </w:rPr>
              <w:t xml:space="preserve">PRO, </w:t>
            </w:r>
            <w:proofErr w:type="spellStart"/>
            <w:r w:rsidRPr="000450A2">
              <w:rPr>
                <w:color w:val="000000"/>
              </w:rPr>
              <w:t>предінстальована</w:t>
            </w:r>
            <w:proofErr w:type="spellEnd"/>
            <w:r>
              <w:rPr>
                <w:color w:val="000000"/>
              </w:rPr>
              <w:t>.</w:t>
            </w:r>
          </w:p>
        </w:tc>
      </w:tr>
      <w:tr w:rsidR="00BE53FC" w:rsidRPr="00D63012" w14:paraId="75860620" w14:textId="77777777" w:rsidTr="00234D58">
        <w:trPr>
          <w:trHeight w:val="500"/>
        </w:trPr>
        <w:tc>
          <w:tcPr>
            <w:tcW w:w="3515" w:type="dxa"/>
            <w:tcBorders>
              <w:top w:val="single" w:sz="4" w:space="0" w:color="000000"/>
              <w:left w:val="single" w:sz="4" w:space="0" w:color="000000"/>
              <w:bottom w:val="single" w:sz="4" w:space="0" w:color="000000"/>
              <w:right w:val="single" w:sz="4" w:space="0" w:color="000000"/>
            </w:tcBorders>
            <w:vAlign w:val="center"/>
          </w:tcPr>
          <w:p w14:paraId="607DB759" w14:textId="6F359C5F" w:rsidR="00BE53FC" w:rsidRPr="00D63012" w:rsidRDefault="00BE53FC" w:rsidP="00BE53FC">
            <w:pPr>
              <w:rPr>
                <w:color w:val="000000"/>
              </w:rPr>
            </w:pPr>
            <w:r w:rsidRPr="00D63012">
              <w:rPr>
                <w:color w:val="000000"/>
              </w:rPr>
              <w:t>Живлення</w:t>
            </w:r>
          </w:p>
        </w:tc>
        <w:tc>
          <w:tcPr>
            <w:tcW w:w="6517" w:type="dxa"/>
            <w:tcBorders>
              <w:top w:val="single" w:sz="4" w:space="0" w:color="000000"/>
              <w:left w:val="nil"/>
              <w:bottom w:val="single" w:sz="4" w:space="0" w:color="000000"/>
              <w:right w:val="single" w:sz="4" w:space="0" w:color="000000"/>
            </w:tcBorders>
            <w:vAlign w:val="center"/>
          </w:tcPr>
          <w:p w14:paraId="51EFBF2D" w14:textId="6F884A54" w:rsidR="00BE53FC" w:rsidRPr="00F16E70" w:rsidRDefault="00BE53FC" w:rsidP="00BE53FC">
            <w:pPr>
              <w:numPr>
                <w:ilvl w:val="0"/>
                <w:numId w:val="4"/>
              </w:numPr>
              <w:ind w:left="557"/>
              <w:rPr>
                <w:color w:val="000000"/>
              </w:rPr>
            </w:pPr>
            <w:r w:rsidRPr="00D63012">
              <w:rPr>
                <w:color w:val="000000"/>
              </w:rPr>
              <w:t xml:space="preserve">Вбудований акумулятор ємністю не менше </w:t>
            </w:r>
            <w:r>
              <w:rPr>
                <w:color w:val="000000"/>
                <w:lang w:val="ru-RU"/>
              </w:rPr>
              <w:t>36</w:t>
            </w:r>
            <w:r w:rsidRPr="00D63012">
              <w:rPr>
                <w:color w:val="000000"/>
              </w:rPr>
              <w:t xml:space="preserve"> ватт-год</w:t>
            </w:r>
          </w:p>
        </w:tc>
      </w:tr>
      <w:tr w:rsidR="00BE53FC" w:rsidRPr="00D63012" w14:paraId="2D9696D4" w14:textId="77777777" w:rsidTr="00234D58">
        <w:trPr>
          <w:trHeight w:val="500"/>
        </w:trPr>
        <w:tc>
          <w:tcPr>
            <w:tcW w:w="3515" w:type="dxa"/>
            <w:tcBorders>
              <w:top w:val="single" w:sz="4" w:space="0" w:color="000000"/>
              <w:left w:val="single" w:sz="4" w:space="0" w:color="000000"/>
              <w:bottom w:val="single" w:sz="4" w:space="0" w:color="000000"/>
              <w:right w:val="single" w:sz="4" w:space="0" w:color="000000"/>
            </w:tcBorders>
            <w:vAlign w:val="center"/>
          </w:tcPr>
          <w:p w14:paraId="165FA80E" w14:textId="3A684860" w:rsidR="00BE53FC" w:rsidRPr="00D63012" w:rsidRDefault="00BE53FC" w:rsidP="00BE53FC">
            <w:pPr>
              <w:rPr>
                <w:color w:val="000000"/>
              </w:rPr>
            </w:pPr>
            <w:r w:rsidRPr="00D63012">
              <w:rPr>
                <w:color w:val="000000"/>
              </w:rPr>
              <w:t>Вага</w:t>
            </w:r>
          </w:p>
        </w:tc>
        <w:tc>
          <w:tcPr>
            <w:tcW w:w="6517" w:type="dxa"/>
            <w:tcBorders>
              <w:top w:val="single" w:sz="4" w:space="0" w:color="000000"/>
              <w:left w:val="nil"/>
              <w:bottom w:val="single" w:sz="4" w:space="0" w:color="000000"/>
              <w:right w:val="single" w:sz="4" w:space="0" w:color="000000"/>
            </w:tcBorders>
            <w:vAlign w:val="center"/>
          </w:tcPr>
          <w:p w14:paraId="6EBEECFD" w14:textId="52D970AA" w:rsidR="00BE53FC" w:rsidRPr="00D63012" w:rsidRDefault="00BE53FC" w:rsidP="00BE53FC">
            <w:pPr>
              <w:numPr>
                <w:ilvl w:val="0"/>
                <w:numId w:val="4"/>
              </w:numPr>
              <w:ind w:left="557"/>
              <w:rPr>
                <w:color w:val="000000"/>
              </w:rPr>
            </w:pPr>
            <w:r w:rsidRPr="00D63012">
              <w:rPr>
                <w:color w:val="000000"/>
              </w:rPr>
              <w:t xml:space="preserve">Не більше </w:t>
            </w:r>
            <w:r>
              <w:rPr>
                <w:color w:val="000000"/>
              </w:rPr>
              <w:t>1</w:t>
            </w:r>
            <w:r w:rsidRPr="00D63012">
              <w:rPr>
                <w:color w:val="000000"/>
              </w:rPr>
              <w:t>,</w:t>
            </w:r>
            <w:r>
              <w:rPr>
                <w:color w:val="000000"/>
                <w:lang w:val="ru-RU"/>
              </w:rPr>
              <w:t>80</w:t>
            </w:r>
            <w:r w:rsidRPr="00D63012">
              <w:rPr>
                <w:color w:val="000000"/>
              </w:rPr>
              <w:t xml:space="preserve"> кг</w:t>
            </w:r>
          </w:p>
        </w:tc>
      </w:tr>
      <w:tr w:rsidR="00BE53FC" w:rsidRPr="00D63012" w14:paraId="2FDC5FBE" w14:textId="77777777" w:rsidTr="00E417D8">
        <w:trPr>
          <w:trHeight w:val="500"/>
        </w:trPr>
        <w:tc>
          <w:tcPr>
            <w:tcW w:w="3515" w:type="dxa"/>
            <w:tcBorders>
              <w:top w:val="single" w:sz="4" w:space="0" w:color="000000"/>
              <w:left w:val="single" w:sz="4" w:space="0" w:color="000000"/>
              <w:bottom w:val="single" w:sz="4" w:space="0" w:color="000000"/>
              <w:right w:val="single" w:sz="4" w:space="0" w:color="000000"/>
            </w:tcBorders>
            <w:vAlign w:val="center"/>
          </w:tcPr>
          <w:p w14:paraId="5A5BB5FB" w14:textId="09F240EA" w:rsidR="00BE53FC" w:rsidRPr="00D63012" w:rsidRDefault="00BE53FC" w:rsidP="00BE53FC">
            <w:pPr>
              <w:rPr>
                <w:color w:val="000000"/>
              </w:rPr>
            </w:pPr>
            <w:r w:rsidRPr="00D63012">
              <w:rPr>
                <w:color w:val="000000"/>
              </w:rPr>
              <w:t>Безпека</w:t>
            </w:r>
          </w:p>
        </w:tc>
        <w:tc>
          <w:tcPr>
            <w:tcW w:w="6517" w:type="dxa"/>
            <w:tcBorders>
              <w:top w:val="single" w:sz="4" w:space="0" w:color="000000"/>
              <w:left w:val="nil"/>
              <w:bottom w:val="single" w:sz="4" w:space="0" w:color="000000"/>
              <w:right w:val="single" w:sz="4" w:space="0" w:color="000000"/>
            </w:tcBorders>
          </w:tcPr>
          <w:p w14:paraId="629D27F2" w14:textId="6B8359F2" w:rsidR="00BE53FC" w:rsidRPr="00D63012" w:rsidRDefault="00BE53FC" w:rsidP="00BE53FC">
            <w:pPr>
              <w:numPr>
                <w:ilvl w:val="0"/>
                <w:numId w:val="4"/>
              </w:numPr>
              <w:ind w:left="537"/>
              <w:rPr>
                <w:color w:val="000000"/>
              </w:rPr>
            </w:pPr>
            <w:r w:rsidRPr="00D63012">
              <w:rPr>
                <w:color w:val="000000"/>
              </w:rPr>
              <w:t>обов’язкова наявність модулю TPM;</w:t>
            </w:r>
          </w:p>
          <w:p w14:paraId="4212569D" w14:textId="7020500F" w:rsidR="00BE53FC" w:rsidRPr="00D63012" w:rsidRDefault="00BE53FC" w:rsidP="00BE53FC">
            <w:pPr>
              <w:numPr>
                <w:ilvl w:val="0"/>
                <w:numId w:val="4"/>
              </w:numPr>
              <w:ind w:left="537"/>
              <w:rPr>
                <w:color w:val="000000"/>
              </w:rPr>
            </w:pPr>
            <w:r w:rsidRPr="00D63012">
              <w:rPr>
                <w:color w:val="000000"/>
              </w:rPr>
              <w:t xml:space="preserve">наявність </w:t>
            </w:r>
            <w:proofErr w:type="spellStart"/>
            <w:r w:rsidRPr="00D63012">
              <w:rPr>
                <w:color w:val="000000"/>
              </w:rPr>
              <w:t>слоту</w:t>
            </w:r>
            <w:proofErr w:type="spellEnd"/>
            <w:r w:rsidRPr="00D63012">
              <w:rPr>
                <w:color w:val="000000"/>
              </w:rPr>
              <w:t xml:space="preserve"> для замка безпеки</w:t>
            </w:r>
            <w:r>
              <w:rPr>
                <w:color w:val="000000"/>
              </w:rPr>
              <w:t xml:space="preserve"> </w:t>
            </w:r>
            <w:proofErr w:type="spellStart"/>
            <w:r w:rsidRPr="001237D7">
              <w:rPr>
                <w:color w:val="000000"/>
              </w:rPr>
              <w:t>Kensington</w:t>
            </w:r>
            <w:proofErr w:type="spellEnd"/>
            <w:r w:rsidRPr="00D63012">
              <w:rPr>
                <w:color w:val="000000"/>
              </w:rPr>
              <w:t>;</w:t>
            </w:r>
          </w:p>
          <w:p w14:paraId="4E9864E2" w14:textId="00A63C98" w:rsidR="00BE53FC" w:rsidRDefault="00BE53FC" w:rsidP="00BE53FC">
            <w:pPr>
              <w:numPr>
                <w:ilvl w:val="0"/>
                <w:numId w:val="4"/>
              </w:numPr>
              <w:ind w:left="537"/>
              <w:rPr>
                <w:color w:val="000000"/>
              </w:rPr>
            </w:pPr>
            <w:r w:rsidRPr="00D63012">
              <w:rPr>
                <w:color w:val="000000"/>
              </w:rPr>
              <w:t>можливість відключення USB та SATA портів в BIOS</w:t>
            </w:r>
            <w:r>
              <w:rPr>
                <w:color w:val="000000"/>
              </w:rPr>
              <w:t>;</w:t>
            </w:r>
          </w:p>
          <w:p w14:paraId="0B6153E6" w14:textId="764CE859" w:rsidR="00BE53FC" w:rsidRPr="00695F42" w:rsidRDefault="00BE53FC" w:rsidP="00BE53FC">
            <w:pPr>
              <w:numPr>
                <w:ilvl w:val="0"/>
                <w:numId w:val="4"/>
              </w:numPr>
              <w:ind w:left="537"/>
              <w:rPr>
                <w:color w:val="000000"/>
              </w:rPr>
            </w:pPr>
            <w:r w:rsidRPr="000B1242">
              <w:rPr>
                <w:color w:val="000000"/>
              </w:rPr>
              <w:t xml:space="preserve">системний блок має відповідати стандарту MIL-STD 810 </w:t>
            </w:r>
            <w:r w:rsidRPr="00C3497C">
              <w:rPr>
                <w:color w:val="000000"/>
              </w:rPr>
              <w:t>H</w:t>
            </w:r>
            <w:r>
              <w:rPr>
                <w:color w:val="000000"/>
              </w:rPr>
              <w:t>.</w:t>
            </w:r>
          </w:p>
        </w:tc>
      </w:tr>
      <w:tr w:rsidR="00BE53FC" w:rsidRPr="00D63012" w14:paraId="54FAE74B" w14:textId="77777777" w:rsidTr="008239A2">
        <w:trPr>
          <w:trHeight w:val="500"/>
        </w:trPr>
        <w:tc>
          <w:tcPr>
            <w:tcW w:w="3515" w:type="dxa"/>
            <w:tcBorders>
              <w:top w:val="single" w:sz="4" w:space="0" w:color="000000"/>
              <w:left w:val="single" w:sz="4" w:space="0" w:color="000000"/>
              <w:bottom w:val="single" w:sz="4" w:space="0" w:color="000000"/>
              <w:right w:val="single" w:sz="4" w:space="0" w:color="000000"/>
            </w:tcBorders>
            <w:vAlign w:val="center"/>
          </w:tcPr>
          <w:p w14:paraId="1A2E73C2" w14:textId="1D67856A" w:rsidR="00BE53FC" w:rsidRPr="00D63012" w:rsidRDefault="00BE53FC" w:rsidP="00BE53FC">
            <w:pPr>
              <w:rPr>
                <w:color w:val="000000"/>
              </w:rPr>
            </w:pPr>
            <w:r>
              <w:rPr>
                <w:color w:val="000000"/>
              </w:rPr>
              <w:t>Сумка</w:t>
            </w:r>
          </w:p>
        </w:tc>
        <w:tc>
          <w:tcPr>
            <w:tcW w:w="6517" w:type="dxa"/>
            <w:tcBorders>
              <w:top w:val="single" w:sz="4" w:space="0" w:color="000000"/>
              <w:left w:val="nil"/>
              <w:bottom w:val="single" w:sz="4" w:space="0" w:color="000000"/>
              <w:right w:val="single" w:sz="4" w:space="0" w:color="000000"/>
            </w:tcBorders>
          </w:tcPr>
          <w:p w14:paraId="72FF5B7A" w14:textId="175FDD25" w:rsidR="00BE53FC" w:rsidRPr="00D63012" w:rsidRDefault="00BE53FC" w:rsidP="00BE53FC">
            <w:pPr>
              <w:numPr>
                <w:ilvl w:val="0"/>
                <w:numId w:val="4"/>
              </w:numPr>
              <w:ind w:left="537"/>
              <w:rPr>
                <w:color w:val="000000"/>
              </w:rPr>
            </w:pPr>
            <w:r>
              <w:rPr>
                <w:color w:val="000000"/>
              </w:rPr>
              <w:t>Діагональ ноутбука 15 – 16</w:t>
            </w:r>
            <w:r w:rsidRPr="00C3497C">
              <w:rPr>
                <w:color w:val="000000"/>
              </w:rPr>
              <w:t>”</w:t>
            </w:r>
            <w:r>
              <w:rPr>
                <w:color w:val="000000"/>
              </w:rPr>
              <w:t>;</w:t>
            </w:r>
          </w:p>
          <w:p w14:paraId="2E8EFAFA" w14:textId="5D6C22F7" w:rsidR="00BE53FC" w:rsidRDefault="00BE53FC" w:rsidP="00BE53FC">
            <w:pPr>
              <w:numPr>
                <w:ilvl w:val="0"/>
                <w:numId w:val="4"/>
              </w:numPr>
              <w:ind w:left="537"/>
              <w:rPr>
                <w:color w:val="000000"/>
              </w:rPr>
            </w:pPr>
            <w:r>
              <w:rPr>
                <w:color w:val="000000"/>
              </w:rPr>
              <w:t xml:space="preserve">Матеріал не гірше ніж </w:t>
            </w:r>
            <w:proofErr w:type="spellStart"/>
            <w:r>
              <w:rPr>
                <w:color w:val="000000"/>
              </w:rPr>
              <w:t>поліестер</w:t>
            </w:r>
            <w:proofErr w:type="spellEnd"/>
            <w:r>
              <w:rPr>
                <w:color w:val="000000"/>
              </w:rPr>
              <w:t>;</w:t>
            </w:r>
          </w:p>
          <w:p w14:paraId="031B9A4B" w14:textId="62F7D7AD" w:rsidR="00BE53FC" w:rsidRPr="00D63012" w:rsidRDefault="00BE53FC" w:rsidP="00BE53FC">
            <w:pPr>
              <w:numPr>
                <w:ilvl w:val="0"/>
                <w:numId w:val="4"/>
              </w:numPr>
              <w:ind w:left="537"/>
              <w:rPr>
                <w:color w:val="000000"/>
              </w:rPr>
            </w:pPr>
            <w:r>
              <w:rPr>
                <w:color w:val="000000"/>
              </w:rPr>
              <w:t xml:space="preserve">Наявність додаткового відділу для аксесуарів. </w:t>
            </w:r>
          </w:p>
        </w:tc>
      </w:tr>
      <w:tr w:rsidR="00BE53FC" w:rsidRPr="00D63012" w14:paraId="30FF22A3" w14:textId="77777777" w:rsidTr="00E64BF6">
        <w:trPr>
          <w:trHeight w:val="500"/>
        </w:trPr>
        <w:tc>
          <w:tcPr>
            <w:tcW w:w="3515" w:type="dxa"/>
            <w:tcBorders>
              <w:top w:val="single" w:sz="4" w:space="0" w:color="000000"/>
              <w:left w:val="single" w:sz="4" w:space="0" w:color="000000"/>
              <w:bottom w:val="single" w:sz="4" w:space="0" w:color="000000"/>
              <w:right w:val="single" w:sz="4" w:space="0" w:color="000000"/>
            </w:tcBorders>
          </w:tcPr>
          <w:p w14:paraId="70295673" w14:textId="67C4C274" w:rsidR="00BE53FC" w:rsidRDefault="00BE53FC" w:rsidP="00BE53FC">
            <w:pPr>
              <w:rPr>
                <w:color w:val="000000"/>
              </w:rPr>
            </w:pPr>
            <w:r w:rsidRPr="00C3497C">
              <w:rPr>
                <w:color w:val="000000"/>
              </w:rPr>
              <w:t>Маніпулятор типу "миша"</w:t>
            </w:r>
          </w:p>
        </w:tc>
        <w:tc>
          <w:tcPr>
            <w:tcW w:w="6517" w:type="dxa"/>
            <w:tcBorders>
              <w:top w:val="single" w:sz="4" w:space="0" w:color="000000"/>
              <w:left w:val="nil"/>
              <w:bottom w:val="single" w:sz="4" w:space="0" w:color="000000"/>
              <w:right w:val="single" w:sz="4" w:space="0" w:color="000000"/>
            </w:tcBorders>
          </w:tcPr>
          <w:p w14:paraId="7CE67ABA" w14:textId="1A4062F4" w:rsidR="00BE53FC" w:rsidRDefault="00BE53FC" w:rsidP="00BE53FC">
            <w:pPr>
              <w:numPr>
                <w:ilvl w:val="0"/>
                <w:numId w:val="4"/>
              </w:numPr>
              <w:ind w:left="537"/>
              <w:rPr>
                <w:color w:val="000000"/>
              </w:rPr>
            </w:pPr>
            <w:r w:rsidRPr="00C3497C">
              <w:rPr>
                <w:color w:val="000000"/>
              </w:rPr>
              <w:t xml:space="preserve">технологія - оптична;  тип підключення - USB-інтерфейс; </w:t>
            </w:r>
            <w:r w:rsidRPr="00C3497C">
              <w:rPr>
                <w:color w:val="000000"/>
              </w:rPr>
              <w:br/>
              <w:t>кількість кнопок - щонайменше 3: ліва, права, колесо-кнопка для скролінгу, довжина кабелю – не менше ніж 1.8 метрів.</w:t>
            </w:r>
          </w:p>
        </w:tc>
      </w:tr>
      <w:tr w:rsidR="00BE53FC" w:rsidRPr="00D63012" w14:paraId="5750C5E1" w14:textId="77777777" w:rsidTr="00E90701">
        <w:trPr>
          <w:trHeight w:val="627"/>
        </w:trPr>
        <w:tc>
          <w:tcPr>
            <w:tcW w:w="3515" w:type="dxa"/>
            <w:tcBorders>
              <w:top w:val="single" w:sz="4" w:space="0" w:color="000000"/>
              <w:left w:val="single" w:sz="4" w:space="0" w:color="000000"/>
              <w:bottom w:val="single" w:sz="4" w:space="0" w:color="000000"/>
              <w:right w:val="single" w:sz="4" w:space="0" w:color="000000"/>
            </w:tcBorders>
            <w:vAlign w:val="center"/>
          </w:tcPr>
          <w:p w14:paraId="3887FCFE" w14:textId="1B704406" w:rsidR="00BE53FC" w:rsidRPr="00D63012" w:rsidRDefault="00BE53FC" w:rsidP="00BE53FC">
            <w:pPr>
              <w:rPr>
                <w:color w:val="000000"/>
              </w:rPr>
            </w:pPr>
            <w:r w:rsidRPr="00D63012">
              <w:rPr>
                <w:color w:val="000000"/>
              </w:rPr>
              <w:t>Гарантійні вимоги</w:t>
            </w:r>
          </w:p>
        </w:tc>
        <w:tc>
          <w:tcPr>
            <w:tcW w:w="6517" w:type="dxa"/>
            <w:tcBorders>
              <w:top w:val="single" w:sz="4" w:space="0" w:color="000000"/>
              <w:left w:val="nil"/>
              <w:bottom w:val="single" w:sz="4" w:space="0" w:color="000000"/>
              <w:right w:val="single" w:sz="4" w:space="0" w:color="000000"/>
            </w:tcBorders>
          </w:tcPr>
          <w:p w14:paraId="54017776" w14:textId="169C64BC" w:rsidR="00BE53FC" w:rsidRPr="00E90701" w:rsidRDefault="00BE53FC" w:rsidP="00BE53FC">
            <w:pPr>
              <w:numPr>
                <w:ilvl w:val="0"/>
                <w:numId w:val="4"/>
              </w:numPr>
              <w:ind w:left="537"/>
              <w:rPr>
                <w:color w:val="000000"/>
              </w:rPr>
            </w:pPr>
            <w:r w:rsidRPr="00D63012">
              <w:rPr>
                <w:color w:val="000000"/>
              </w:rPr>
              <w:t xml:space="preserve">термін гарантії </w:t>
            </w:r>
            <w:r w:rsidRPr="00D91A62">
              <w:rPr>
                <w:color w:val="000000"/>
              </w:rPr>
              <w:t xml:space="preserve">- </w:t>
            </w:r>
            <w:r>
              <w:rPr>
                <w:color w:val="000000"/>
              </w:rPr>
              <w:t>н</w:t>
            </w:r>
            <w:r w:rsidRPr="00AF3DE2">
              <w:rPr>
                <w:color w:val="000000"/>
              </w:rPr>
              <w:t xml:space="preserve">е менше ніж </w:t>
            </w:r>
            <w:r>
              <w:rPr>
                <w:color w:val="000000"/>
              </w:rPr>
              <w:t>12</w:t>
            </w:r>
            <w:r w:rsidRPr="00AF3DE2">
              <w:rPr>
                <w:color w:val="000000"/>
              </w:rPr>
              <w:t xml:space="preserve"> місяців </w:t>
            </w:r>
          </w:p>
        </w:tc>
      </w:tr>
    </w:tbl>
    <w:p w14:paraId="47A1C52A" w14:textId="77777777" w:rsidR="008E6884" w:rsidRPr="00D63012" w:rsidRDefault="0039368F">
      <w:pPr>
        <w:jc w:val="center"/>
        <w:rPr>
          <w:b/>
          <w:color w:val="FFFFFF"/>
        </w:rPr>
      </w:pPr>
      <w:r w:rsidRPr="00D63012">
        <w:rPr>
          <w:b/>
          <w:color w:val="FFFFFF"/>
        </w:rPr>
        <w:t>умови)</w:t>
      </w:r>
    </w:p>
    <w:p w14:paraId="2415A83D" w14:textId="77777777" w:rsidR="008E6884" w:rsidRPr="00D63012" w:rsidRDefault="008E6884">
      <w:pPr>
        <w:ind w:firstLine="720"/>
        <w:jc w:val="both"/>
        <w:rPr>
          <w:color w:val="000000"/>
        </w:rPr>
      </w:pPr>
    </w:p>
    <w:p w14:paraId="535E028C" w14:textId="77777777" w:rsidR="008E6884" w:rsidRPr="00D63012" w:rsidRDefault="008E6884"/>
    <w:p w14:paraId="5894A2DA" w14:textId="77777777" w:rsidR="008E6884" w:rsidRPr="00D63012" w:rsidRDefault="008E6884"/>
    <w:p w14:paraId="593877E9" w14:textId="77777777" w:rsidR="008E6884" w:rsidRPr="00D63012" w:rsidRDefault="008E6884"/>
    <w:p w14:paraId="1869ACF7" w14:textId="77777777" w:rsidR="007D4C50" w:rsidRPr="001E455D" w:rsidRDefault="007D4C50" w:rsidP="007D4C50">
      <w:pPr>
        <w:widowControl w:val="0"/>
        <w:spacing w:after="200" w:line="276" w:lineRule="auto"/>
        <w:contextualSpacing/>
        <w:rPr>
          <w:b/>
          <w:bCs/>
        </w:rPr>
      </w:pPr>
      <w:r w:rsidRPr="001E455D">
        <w:rPr>
          <w:b/>
          <w:bCs/>
        </w:rPr>
        <w:t>Вимоги до предмету закупівлі:</w:t>
      </w:r>
    </w:p>
    <w:p w14:paraId="291D3874" w14:textId="77777777" w:rsidR="007D4C50" w:rsidRPr="001E455D" w:rsidRDefault="007D4C50" w:rsidP="007D4C50">
      <w:pPr>
        <w:widowControl w:val="0"/>
        <w:spacing w:after="200" w:line="276" w:lineRule="auto"/>
        <w:ind w:firstLine="709"/>
        <w:contextualSpacing/>
        <w:jc w:val="center"/>
      </w:pPr>
    </w:p>
    <w:p w14:paraId="610B80DF" w14:textId="77777777" w:rsidR="007D4C50" w:rsidRPr="001E455D" w:rsidRDefault="007D4C50" w:rsidP="007D4C50">
      <w:pPr>
        <w:rPr>
          <w:sz w:val="22"/>
          <w:szCs w:val="22"/>
        </w:rPr>
      </w:pPr>
      <w:r w:rsidRPr="001E455D">
        <w:t xml:space="preserve">            </w:t>
      </w:r>
      <w:r w:rsidRPr="001E455D">
        <w:rPr>
          <w:sz w:val="22"/>
          <w:szCs w:val="22"/>
        </w:rPr>
        <w:t xml:space="preserve">Усе обладнання повинно бути новим, та таким, що не було в експлуатації. </w:t>
      </w:r>
    </w:p>
    <w:p w14:paraId="115BD6D6" w14:textId="77777777" w:rsidR="007D4C50" w:rsidRPr="001E455D" w:rsidRDefault="007D4C50" w:rsidP="007D4C50">
      <w:pPr>
        <w:rPr>
          <w:sz w:val="22"/>
          <w:szCs w:val="22"/>
        </w:rPr>
      </w:pPr>
      <w:r w:rsidRPr="001E455D">
        <w:rPr>
          <w:sz w:val="22"/>
          <w:szCs w:val="22"/>
        </w:rPr>
        <w:t xml:space="preserve">З метою підтвердження відповідності товару, що поставляється, технічним вимогам, Учасник повинен надати в електронному вигляді (сканованому в форматі </w:t>
      </w:r>
      <w:proofErr w:type="spellStart"/>
      <w:r w:rsidRPr="001E455D">
        <w:rPr>
          <w:sz w:val="22"/>
          <w:szCs w:val="22"/>
        </w:rPr>
        <w:t>pdf</w:t>
      </w:r>
      <w:proofErr w:type="spellEnd"/>
      <w:r w:rsidRPr="001E455D">
        <w:rPr>
          <w:sz w:val="22"/>
          <w:szCs w:val="22"/>
        </w:rPr>
        <w:t xml:space="preserve">.) у складі своєї пропозиції наступні документи:  </w:t>
      </w:r>
    </w:p>
    <w:p w14:paraId="0B4D91D5" w14:textId="5F421162" w:rsidR="007D4C50" w:rsidRPr="00016C2E" w:rsidRDefault="007D4C50" w:rsidP="007D4C50">
      <w:pPr>
        <w:rPr>
          <w:sz w:val="22"/>
          <w:szCs w:val="22"/>
        </w:rPr>
      </w:pPr>
      <w:r w:rsidRPr="001E455D">
        <w:rPr>
          <w:sz w:val="22"/>
          <w:szCs w:val="22"/>
        </w:rPr>
        <w:t>1.</w:t>
      </w:r>
      <w:r w:rsidRPr="001E455D">
        <w:rPr>
          <w:sz w:val="22"/>
          <w:szCs w:val="22"/>
        </w:rPr>
        <w:tab/>
        <w:t xml:space="preserve">Оригінали чи завірені Учасником копії документів про якість запропонованого товару, дійсних на </w:t>
      </w:r>
      <w:r w:rsidRPr="00016C2E">
        <w:rPr>
          <w:sz w:val="22"/>
          <w:szCs w:val="22"/>
        </w:rPr>
        <w:t xml:space="preserve">дату розкриття кваліфікаційних пропозицій: паспорт якості та/або сертифікат відповідності; декларація відповідності, технічним регламентам радіообладнання, затверджений постановою Кабінету Міністрів від 24 травня 2017 р. N 355. </w:t>
      </w:r>
    </w:p>
    <w:p w14:paraId="39E053CC" w14:textId="77777777" w:rsidR="007D4C50" w:rsidRPr="001E455D" w:rsidRDefault="007D4C50" w:rsidP="007D4C50">
      <w:pPr>
        <w:rPr>
          <w:sz w:val="22"/>
          <w:szCs w:val="22"/>
        </w:rPr>
      </w:pPr>
      <w:r w:rsidRPr="00016C2E">
        <w:rPr>
          <w:sz w:val="22"/>
          <w:szCs w:val="22"/>
        </w:rPr>
        <w:t>Копії сертифікатів на систему управління якістю ДСТУ ISO 9001:2015; на систему екологічного керування ДСТУ ISO 14001:2015.</w:t>
      </w:r>
    </w:p>
    <w:p w14:paraId="677DA33B" w14:textId="46E1CB53" w:rsidR="007D4C50" w:rsidRPr="00016C2E" w:rsidRDefault="00016C2E" w:rsidP="007D4C50">
      <w:pPr>
        <w:rPr>
          <w:sz w:val="22"/>
          <w:szCs w:val="22"/>
        </w:rPr>
      </w:pPr>
      <w:r w:rsidRPr="007D6908">
        <w:rPr>
          <w:sz w:val="22"/>
          <w:szCs w:val="22"/>
        </w:rPr>
        <w:t>2</w:t>
      </w:r>
      <w:r w:rsidR="007D4C50" w:rsidRPr="001E455D">
        <w:rPr>
          <w:sz w:val="22"/>
          <w:szCs w:val="22"/>
        </w:rPr>
        <w:t xml:space="preserve">.   Учасник у документах, що містять технічний опис предмета закупівлі та додаються до тендерної </w:t>
      </w:r>
      <w:r w:rsidR="007D4C50" w:rsidRPr="00016C2E">
        <w:rPr>
          <w:sz w:val="22"/>
          <w:szCs w:val="22"/>
        </w:rPr>
        <w:t>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14:paraId="59EC0472" w14:textId="6AD3449F" w:rsidR="007D4C50" w:rsidRPr="001E455D" w:rsidRDefault="007D4C50" w:rsidP="007D4C50">
      <w:pPr>
        <w:rPr>
          <w:sz w:val="22"/>
          <w:szCs w:val="22"/>
        </w:rPr>
      </w:pPr>
      <w:r w:rsidRPr="00016C2E">
        <w:rPr>
          <w:sz w:val="22"/>
          <w:szCs w:val="22"/>
        </w:rPr>
        <w:t xml:space="preserve">4.   Учасник надає перелік сервісних центрів служби технічної підтримки, у яких буде здійснюватися гарантійне обслуговування </w:t>
      </w:r>
      <w:r w:rsidR="00E64912" w:rsidRPr="00016C2E">
        <w:rPr>
          <w:sz w:val="22"/>
          <w:szCs w:val="22"/>
        </w:rPr>
        <w:t>ноутбуків</w:t>
      </w:r>
      <w:r w:rsidRPr="00016C2E">
        <w:rPr>
          <w:sz w:val="22"/>
          <w:szCs w:val="22"/>
        </w:rPr>
        <w:t xml:space="preserve"> на території України. Під час постачання </w:t>
      </w:r>
      <w:r w:rsidR="00E64912" w:rsidRPr="00016C2E">
        <w:rPr>
          <w:sz w:val="22"/>
          <w:szCs w:val="22"/>
        </w:rPr>
        <w:t>ноутбуків</w:t>
      </w:r>
      <w:r w:rsidRPr="00016C2E">
        <w:rPr>
          <w:sz w:val="22"/>
          <w:szCs w:val="22"/>
        </w:rPr>
        <w:t xml:space="preserve"> Учасник </w:t>
      </w:r>
      <w:r w:rsidRPr="00016C2E">
        <w:rPr>
          <w:sz w:val="22"/>
          <w:szCs w:val="22"/>
        </w:rPr>
        <w:lastRenderedPageBreak/>
        <w:t>надає гарантійні талони зі строком гарантії, при поставці обладнання Учасник надає гарантійні талони з вказанням назви обладнання та їх серійні номери.</w:t>
      </w:r>
      <w:r w:rsidRPr="001E455D">
        <w:rPr>
          <w:sz w:val="22"/>
          <w:szCs w:val="22"/>
        </w:rPr>
        <w:t xml:space="preserve">  </w:t>
      </w:r>
    </w:p>
    <w:p w14:paraId="4E736679" w14:textId="77777777" w:rsidR="007D4C50" w:rsidRPr="001E455D" w:rsidRDefault="007D4C50" w:rsidP="007D4C50">
      <w:pPr>
        <w:rPr>
          <w:sz w:val="22"/>
          <w:szCs w:val="22"/>
        </w:rPr>
      </w:pPr>
      <w:r w:rsidRPr="001E455D">
        <w:rPr>
          <w:sz w:val="22"/>
          <w:szCs w:val="22"/>
        </w:rPr>
        <w:t xml:space="preserve">5.   Учасник надає порівняльну таблицю відповідності запропонованого товару технічним вимогам Замовника; </w:t>
      </w:r>
    </w:p>
    <w:p w14:paraId="6C5D6C96" w14:textId="77777777" w:rsidR="007D4C50" w:rsidRPr="001E455D" w:rsidRDefault="007D4C50" w:rsidP="007D4C50">
      <w:pPr>
        <w:rPr>
          <w:sz w:val="22"/>
          <w:szCs w:val="22"/>
        </w:rPr>
      </w:pPr>
      <w:r w:rsidRPr="001E455D">
        <w:rPr>
          <w:sz w:val="22"/>
          <w:szCs w:val="22"/>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71BAAB4" w14:textId="77777777" w:rsidR="007D4C50" w:rsidRPr="001E455D" w:rsidRDefault="007D4C50" w:rsidP="007D4C50"/>
    <w:p w14:paraId="5B70B11A" w14:textId="77777777" w:rsidR="007D4C50" w:rsidRPr="002C6741" w:rsidRDefault="007D4C50" w:rsidP="007D4C50">
      <w:pPr>
        <w:jc w:val="both"/>
        <w:rPr>
          <w:b/>
          <w:bCs/>
          <w:i/>
          <w:iCs/>
          <w:sz w:val="22"/>
          <w:szCs w:val="22"/>
        </w:rPr>
      </w:pPr>
      <w:r w:rsidRPr="002C6741">
        <w:rPr>
          <w:b/>
          <w:bCs/>
          <w:i/>
          <w:iCs/>
          <w:sz w:val="22"/>
          <w:szCs w:val="22"/>
        </w:rPr>
        <w:t>* 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14:paraId="0D471A00" w14:textId="77777777" w:rsidR="007D4C50" w:rsidRPr="002C6741" w:rsidRDefault="007D4C50" w:rsidP="007D4C50">
      <w:pPr>
        <w:jc w:val="both"/>
        <w:rPr>
          <w:b/>
          <w:bCs/>
          <w:i/>
          <w:iCs/>
          <w:sz w:val="22"/>
          <w:szCs w:val="22"/>
        </w:rPr>
      </w:pPr>
      <w:r w:rsidRPr="002C6741">
        <w:rPr>
          <w:b/>
          <w:bCs/>
          <w:i/>
          <w:iCs/>
          <w:sz w:val="22"/>
          <w:szCs w:val="22"/>
        </w:rPr>
        <w:t>* Примітка: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14:paraId="3CDE7F96" w14:textId="2F064BFF" w:rsidR="008E6884" w:rsidRPr="00D63012" w:rsidRDefault="008E6884" w:rsidP="004D00DF"/>
    <w:sectPr w:rsidR="008E6884" w:rsidRPr="00D63012">
      <w:pgSz w:w="12240" w:h="15840"/>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7D919" w14:textId="77777777" w:rsidR="00321E2D" w:rsidRDefault="00321E2D" w:rsidP="00D41339">
      <w:r>
        <w:separator/>
      </w:r>
    </w:p>
  </w:endnote>
  <w:endnote w:type="continuationSeparator" w:id="0">
    <w:p w14:paraId="1E725F97" w14:textId="77777777" w:rsidR="00321E2D" w:rsidRDefault="00321E2D" w:rsidP="00D4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1781D" w14:textId="77777777" w:rsidR="00321E2D" w:rsidRDefault="00321E2D" w:rsidP="00D41339">
      <w:r>
        <w:separator/>
      </w:r>
    </w:p>
  </w:footnote>
  <w:footnote w:type="continuationSeparator" w:id="0">
    <w:p w14:paraId="2632A620" w14:textId="77777777" w:rsidR="00321E2D" w:rsidRDefault="00321E2D" w:rsidP="00D41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2" w15:restartNumberingAfterBreak="0">
    <w:nsid w:val="289058D5"/>
    <w:multiLevelType w:val="multilevel"/>
    <w:tmpl w:val="7B887B1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6755518"/>
    <w:multiLevelType w:val="hybridMultilevel"/>
    <w:tmpl w:val="CB561D28"/>
    <w:lvl w:ilvl="0" w:tplc="FB28C46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5A846F6"/>
    <w:multiLevelType w:val="hybridMultilevel"/>
    <w:tmpl w:val="C362FFDA"/>
    <w:lvl w:ilvl="0" w:tplc="2EA4C472">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6"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num w:numId="1">
    <w:abstractNumId w:val="1"/>
  </w:num>
  <w:num w:numId="2">
    <w:abstractNumId w:val="6"/>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884"/>
    <w:rsid w:val="00016C2E"/>
    <w:rsid w:val="000347E3"/>
    <w:rsid w:val="000450A2"/>
    <w:rsid w:val="000726EF"/>
    <w:rsid w:val="000847EC"/>
    <w:rsid w:val="000972C5"/>
    <w:rsid w:val="000B1242"/>
    <w:rsid w:val="000B687B"/>
    <w:rsid w:val="000C7ED4"/>
    <w:rsid w:val="000E7EEF"/>
    <w:rsid w:val="00120BCD"/>
    <w:rsid w:val="001237D7"/>
    <w:rsid w:val="00137D7E"/>
    <w:rsid w:val="0014621A"/>
    <w:rsid w:val="00160290"/>
    <w:rsid w:val="001630DB"/>
    <w:rsid w:val="0018656F"/>
    <w:rsid w:val="00190D67"/>
    <w:rsid w:val="001B79BA"/>
    <w:rsid w:val="001D37B8"/>
    <w:rsid w:val="002518CC"/>
    <w:rsid w:val="00282258"/>
    <w:rsid w:val="00286FF7"/>
    <w:rsid w:val="002C48DD"/>
    <w:rsid w:val="002C67DB"/>
    <w:rsid w:val="002E5CB8"/>
    <w:rsid w:val="002E634A"/>
    <w:rsid w:val="003106AE"/>
    <w:rsid w:val="00317F1E"/>
    <w:rsid w:val="00321E2D"/>
    <w:rsid w:val="00327DEB"/>
    <w:rsid w:val="00337283"/>
    <w:rsid w:val="00347FBA"/>
    <w:rsid w:val="00363BA1"/>
    <w:rsid w:val="003721AD"/>
    <w:rsid w:val="0037344A"/>
    <w:rsid w:val="0039368F"/>
    <w:rsid w:val="003B2B54"/>
    <w:rsid w:val="003D5566"/>
    <w:rsid w:val="003E6FC5"/>
    <w:rsid w:val="003F3F74"/>
    <w:rsid w:val="00412E34"/>
    <w:rsid w:val="00485361"/>
    <w:rsid w:val="004B1786"/>
    <w:rsid w:val="004B601D"/>
    <w:rsid w:val="004D00DF"/>
    <w:rsid w:val="005A2818"/>
    <w:rsid w:val="005B2B61"/>
    <w:rsid w:val="005F480F"/>
    <w:rsid w:val="00621413"/>
    <w:rsid w:val="0063316E"/>
    <w:rsid w:val="0063499B"/>
    <w:rsid w:val="00681CF4"/>
    <w:rsid w:val="006853A6"/>
    <w:rsid w:val="006873D9"/>
    <w:rsid w:val="00694F27"/>
    <w:rsid w:val="00695F42"/>
    <w:rsid w:val="006B10E6"/>
    <w:rsid w:val="006D334B"/>
    <w:rsid w:val="006F441D"/>
    <w:rsid w:val="00725B73"/>
    <w:rsid w:val="00737EAF"/>
    <w:rsid w:val="00790D9E"/>
    <w:rsid w:val="007D4C50"/>
    <w:rsid w:val="007D6908"/>
    <w:rsid w:val="007E0A97"/>
    <w:rsid w:val="007E17F6"/>
    <w:rsid w:val="00804C8A"/>
    <w:rsid w:val="008241FB"/>
    <w:rsid w:val="00845036"/>
    <w:rsid w:val="00851945"/>
    <w:rsid w:val="0086620B"/>
    <w:rsid w:val="00890A7C"/>
    <w:rsid w:val="008B2EDD"/>
    <w:rsid w:val="008E6884"/>
    <w:rsid w:val="008F082A"/>
    <w:rsid w:val="009357DB"/>
    <w:rsid w:val="00963CB9"/>
    <w:rsid w:val="00972BA9"/>
    <w:rsid w:val="0098630F"/>
    <w:rsid w:val="009B305B"/>
    <w:rsid w:val="009C75BE"/>
    <w:rsid w:val="009E1925"/>
    <w:rsid w:val="00A361B7"/>
    <w:rsid w:val="00A57A36"/>
    <w:rsid w:val="00A878B9"/>
    <w:rsid w:val="00A93625"/>
    <w:rsid w:val="00AE4CA4"/>
    <w:rsid w:val="00AF3DE2"/>
    <w:rsid w:val="00B441FE"/>
    <w:rsid w:val="00B57ABF"/>
    <w:rsid w:val="00BA246F"/>
    <w:rsid w:val="00BB73F5"/>
    <w:rsid w:val="00BD7DF4"/>
    <w:rsid w:val="00BE53FC"/>
    <w:rsid w:val="00BE5C1B"/>
    <w:rsid w:val="00BF6151"/>
    <w:rsid w:val="00C151B3"/>
    <w:rsid w:val="00C3497C"/>
    <w:rsid w:val="00C443D8"/>
    <w:rsid w:val="00C84602"/>
    <w:rsid w:val="00CA0972"/>
    <w:rsid w:val="00CD7AB7"/>
    <w:rsid w:val="00D41339"/>
    <w:rsid w:val="00D43AE8"/>
    <w:rsid w:val="00D46DDC"/>
    <w:rsid w:val="00D63012"/>
    <w:rsid w:val="00D91A62"/>
    <w:rsid w:val="00DA282D"/>
    <w:rsid w:val="00DB0BFA"/>
    <w:rsid w:val="00DF65D5"/>
    <w:rsid w:val="00E02BE8"/>
    <w:rsid w:val="00E2087A"/>
    <w:rsid w:val="00E24240"/>
    <w:rsid w:val="00E26ED3"/>
    <w:rsid w:val="00E544BF"/>
    <w:rsid w:val="00E54844"/>
    <w:rsid w:val="00E64912"/>
    <w:rsid w:val="00E715FC"/>
    <w:rsid w:val="00E74B9B"/>
    <w:rsid w:val="00E90701"/>
    <w:rsid w:val="00EA4D02"/>
    <w:rsid w:val="00EC7CF1"/>
    <w:rsid w:val="00ED5379"/>
    <w:rsid w:val="00EF611B"/>
    <w:rsid w:val="00F019C4"/>
    <w:rsid w:val="00F16E70"/>
    <w:rsid w:val="00F26D3C"/>
    <w:rsid w:val="00F363EC"/>
    <w:rsid w:val="00F57DA0"/>
    <w:rsid w:val="00FD20FD"/>
    <w:rsid w:val="00FE0AD3"/>
    <w:rsid w:val="00FF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EA6D"/>
  <w15:docId w15:val="{6F25CE12-0356-47EF-B39D-4381CEDD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240"/>
      <w:outlineLvl w:val="0"/>
    </w:pPr>
    <w:rPr>
      <w:rFonts w:ascii="Arial" w:eastAsia="Arial" w:hAnsi="Arial" w:cs="Arial"/>
      <w:b/>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40" w:type="dxa"/>
        <w:right w:w="40" w:type="dxa"/>
      </w:tblCellMar>
    </w:tblPr>
  </w:style>
  <w:style w:type="table" w:customStyle="1" w:styleId="a6">
    <w:basedOn w:val="TableNormal"/>
    <w:tblPr>
      <w:tblStyleRowBandSize w:val="1"/>
      <w:tblStyleColBandSize w:val="1"/>
      <w:tblCellMar>
        <w:left w:w="40" w:type="dxa"/>
        <w:right w:w="40" w:type="dxa"/>
      </w:tblCellMar>
    </w:tblPr>
  </w:style>
  <w:style w:type="table" w:customStyle="1" w:styleId="a7">
    <w:basedOn w:val="TableNormal"/>
    <w:tblPr>
      <w:tblStyleRowBandSize w:val="1"/>
      <w:tblStyleColBandSize w:val="1"/>
      <w:tblCellMar>
        <w:left w:w="40" w:type="dxa"/>
        <w:right w:w="40" w:type="dxa"/>
      </w:tblCellMar>
    </w:tblPr>
  </w:style>
  <w:style w:type="character" w:styleId="a8">
    <w:name w:val="annotation reference"/>
    <w:basedOn w:val="a0"/>
    <w:uiPriority w:val="99"/>
    <w:semiHidden/>
    <w:unhideWhenUsed/>
    <w:rsid w:val="00890A7C"/>
    <w:rPr>
      <w:sz w:val="16"/>
      <w:szCs w:val="16"/>
    </w:rPr>
  </w:style>
  <w:style w:type="paragraph" w:styleId="a9">
    <w:name w:val="annotation text"/>
    <w:basedOn w:val="a"/>
    <w:link w:val="aa"/>
    <w:uiPriority w:val="99"/>
    <w:semiHidden/>
    <w:unhideWhenUsed/>
    <w:rsid w:val="00890A7C"/>
    <w:rPr>
      <w:sz w:val="20"/>
      <w:szCs w:val="20"/>
    </w:rPr>
  </w:style>
  <w:style w:type="character" w:customStyle="1" w:styleId="aa">
    <w:name w:val="Текст примечания Знак"/>
    <w:basedOn w:val="a0"/>
    <w:link w:val="a9"/>
    <w:uiPriority w:val="99"/>
    <w:semiHidden/>
    <w:rsid w:val="00890A7C"/>
    <w:rPr>
      <w:sz w:val="20"/>
      <w:szCs w:val="20"/>
    </w:rPr>
  </w:style>
  <w:style w:type="paragraph" w:styleId="ab">
    <w:name w:val="annotation subject"/>
    <w:basedOn w:val="a9"/>
    <w:next w:val="a9"/>
    <w:link w:val="ac"/>
    <w:uiPriority w:val="99"/>
    <w:semiHidden/>
    <w:unhideWhenUsed/>
    <w:rsid w:val="00890A7C"/>
    <w:rPr>
      <w:b/>
      <w:bCs/>
    </w:rPr>
  </w:style>
  <w:style w:type="character" w:customStyle="1" w:styleId="ac">
    <w:name w:val="Тема примечания Знак"/>
    <w:basedOn w:val="aa"/>
    <w:link w:val="ab"/>
    <w:uiPriority w:val="99"/>
    <w:semiHidden/>
    <w:rsid w:val="00890A7C"/>
    <w:rPr>
      <w:b/>
      <w:bCs/>
      <w:sz w:val="20"/>
      <w:szCs w:val="20"/>
    </w:rPr>
  </w:style>
  <w:style w:type="paragraph" w:styleId="ad">
    <w:name w:val="Balloon Text"/>
    <w:basedOn w:val="a"/>
    <w:link w:val="ae"/>
    <w:uiPriority w:val="99"/>
    <w:semiHidden/>
    <w:unhideWhenUsed/>
    <w:rsid w:val="00890A7C"/>
    <w:rPr>
      <w:rFonts w:ascii="Segoe UI" w:hAnsi="Segoe UI" w:cs="Segoe UI"/>
      <w:sz w:val="18"/>
      <w:szCs w:val="18"/>
    </w:rPr>
  </w:style>
  <w:style w:type="character" w:customStyle="1" w:styleId="ae">
    <w:name w:val="Текст выноски Знак"/>
    <w:basedOn w:val="a0"/>
    <w:link w:val="ad"/>
    <w:uiPriority w:val="99"/>
    <w:semiHidden/>
    <w:rsid w:val="00890A7C"/>
    <w:rPr>
      <w:rFonts w:ascii="Segoe UI" w:hAnsi="Segoe UI" w:cs="Segoe UI"/>
      <w:sz w:val="18"/>
      <w:szCs w:val="18"/>
    </w:rPr>
  </w:style>
  <w:style w:type="character" w:styleId="af">
    <w:name w:val="Hyperlink"/>
    <w:uiPriority w:val="99"/>
    <w:qFormat/>
    <w:rsid w:val="00D41339"/>
    <w:rPr>
      <w:color w:val="0000FF"/>
      <w:u w:val="single"/>
    </w:rPr>
  </w:style>
  <w:style w:type="character" w:styleId="af0">
    <w:name w:val="footnote reference"/>
    <w:uiPriority w:val="99"/>
    <w:rsid w:val="00D41339"/>
    <w:rPr>
      <w:vertAlign w:val="superscript"/>
    </w:rPr>
  </w:style>
  <w:style w:type="paragraph" w:styleId="af1">
    <w:name w:val="footnote text"/>
    <w:basedOn w:val="a"/>
    <w:link w:val="10"/>
    <w:uiPriority w:val="99"/>
    <w:rsid w:val="00D41339"/>
    <w:pPr>
      <w:jc w:val="both"/>
    </w:pPr>
    <w:rPr>
      <w:sz w:val="20"/>
      <w:lang w:eastAsia="uk-UA"/>
    </w:rPr>
  </w:style>
  <w:style w:type="character" w:customStyle="1" w:styleId="af2">
    <w:name w:val="Текст сноски Знак"/>
    <w:basedOn w:val="a0"/>
    <w:uiPriority w:val="99"/>
    <w:semiHidden/>
    <w:rsid w:val="00D41339"/>
    <w:rPr>
      <w:sz w:val="20"/>
      <w:szCs w:val="20"/>
    </w:rPr>
  </w:style>
  <w:style w:type="character" w:customStyle="1" w:styleId="10">
    <w:name w:val="Текст сноски Знак1"/>
    <w:link w:val="af1"/>
    <w:uiPriority w:val="99"/>
    <w:rsid w:val="00D41339"/>
    <w:rPr>
      <w:sz w:val="20"/>
      <w:lang w:eastAsia="uk-UA"/>
    </w:rPr>
  </w:style>
  <w:style w:type="character" w:styleId="af3">
    <w:name w:val="FollowedHyperlink"/>
    <w:basedOn w:val="a0"/>
    <w:uiPriority w:val="99"/>
    <w:semiHidden/>
    <w:unhideWhenUsed/>
    <w:rsid w:val="00BD7DF4"/>
    <w:rPr>
      <w:color w:val="800080" w:themeColor="followedHyperlink"/>
      <w:u w:val="single"/>
    </w:rPr>
  </w:style>
  <w:style w:type="paragraph" w:styleId="af4">
    <w:name w:val="List Paragraph"/>
    <w:basedOn w:val="a"/>
    <w:uiPriority w:val="34"/>
    <w:qFormat/>
    <w:rsid w:val="00681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594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806</Words>
  <Characters>4595</Characters>
  <Application>Microsoft Office Word</Application>
  <DocSecurity>0</DocSecurity>
  <Lines>38</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MTZ-F</dc:creator>
  <cp:lastModifiedBy>MTZ-F</cp:lastModifiedBy>
  <cp:revision>8</cp:revision>
  <dcterms:created xsi:type="dcterms:W3CDTF">2022-11-30T08:07:00Z</dcterms:created>
  <dcterms:modified xsi:type="dcterms:W3CDTF">2022-12-02T08:09:00Z</dcterms:modified>
</cp:coreProperties>
</file>