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19A6" w14:textId="77777777" w:rsidR="00796AB2" w:rsidRPr="00113ED5" w:rsidRDefault="00796AB2" w:rsidP="00826134">
      <w:pPr>
        <w:spacing w:line="240" w:lineRule="auto"/>
        <w:ind w:right="450"/>
        <w:jc w:val="center"/>
        <w:textAlignment w:val="baseline"/>
        <w:rPr>
          <w:rFonts w:ascii="Times New Roman" w:hAnsi="Times New Roman" w:cs="Times New Roman"/>
          <w:b/>
          <w:bCs/>
        </w:rPr>
      </w:pPr>
      <w:r w:rsidRPr="00113ED5">
        <w:rPr>
          <w:rFonts w:ascii="Times New Roman" w:hAnsi="Times New Roman" w:cs="Times New Roman"/>
          <w:b/>
          <w:bCs/>
          <w:bdr w:val="none" w:sz="0" w:space="0" w:color="auto" w:frame="1"/>
        </w:rPr>
        <w:t>ОГОЛОШЕННЯ </w:t>
      </w:r>
      <w:r w:rsidRPr="00113ED5">
        <w:rPr>
          <w:rFonts w:ascii="Times New Roman" w:hAnsi="Times New Roman" w:cs="Times New Roman"/>
          <w:bdr w:val="none" w:sz="0" w:space="0" w:color="auto" w:frame="1"/>
        </w:rPr>
        <w:br/>
      </w:r>
      <w:r w:rsidRPr="00113ED5">
        <w:rPr>
          <w:rFonts w:ascii="Times New Roman" w:hAnsi="Times New Roman" w:cs="Times New Roman"/>
          <w:b/>
          <w:bCs/>
        </w:rPr>
        <w:t>про проведення спрощеної закупівлі</w:t>
      </w:r>
    </w:p>
    <w:p w14:paraId="1BF8F236" w14:textId="77777777" w:rsidR="00796AB2" w:rsidRPr="00DF7140" w:rsidRDefault="00796AB2" w:rsidP="00796AB2">
      <w:pPr>
        <w:spacing w:line="240" w:lineRule="auto"/>
        <w:jc w:val="both"/>
        <w:rPr>
          <w:rFonts w:ascii="Times New Roman" w:hAnsi="Times New Roman" w:cs="Times New Roman"/>
          <w:b/>
        </w:rPr>
      </w:pPr>
      <w:r w:rsidRPr="00F01B3E">
        <w:rPr>
          <w:rFonts w:ascii="Times New Roman" w:hAnsi="Times New Roman" w:cs="Times New Roman"/>
        </w:rPr>
        <w:t>1</w:t>
      </w:r>
      <w:r w:rsidRPr="00113ED5">
        <w:rPr>
          <w:rFonts w:ascii="Times New Roman" w:hAnsi="Times New Roman" w:cs="Times New Roman"/>
        </w:rPr>
        <w:t xml:space="preserve">. Найменування замовника: </w:t>
      </w:r>
      <w:r w:rsidRPr="00DF7140">
        <w:rPr>
          <w:rFonts w:ascii="Times New Roman" w:hAnsi="Times New Roman" w:cs="Times New Roman"/>
          <w:b/>
        </w:rPr>
        <w:t>Державна установа «Центр інфраструктури та технологій Міністерства внутрішніх справ України»</w:t>
      </w:r>
    </w:p>
    <w:p w14:paraId="3870D3AA" w14:textId="77777777" w:rsidR="00796AB2" w:rsidRPr="00113ED5" w:rsidRDefault="00796AB2" w:rsidP="00796AB2">
      <w:pPr>
        <w:jc w:val="both"/>
        <w:rPr>
          <w:rFonts w:ascii="Times New Roman" w:hAnsi="Times New Roman" w:cs="Times New Roman"/>
        </w:rPr>
      </w:pPr>
      <w:r w:rsidRPr="00113ED5">
        <w:rPr>
          <w:rFonts w:ascii="Times New Roman" w:hAnsi="Times New Roman" w:cs="Times New Roman"/>
          <w:color w:val="000000"/>
        </w:rPr>
        <w:t>2. Код згідно з ЄДРПОУ замовника:</w:t>
      </w:r>
      <w:r w:rsidRPr="00113ED5">
        <w:rPr>
          <w:rFonts w:ascii="Times New Roman" w:hAnsi="Times New Roman" w:cs="Times New Roman"/>
          <w:b/>
          <w:bCs/>
          <w:color w:val="000000"/>
        </w:rPr>
        <w:t xml:space="preserve"> </w:t>
      </w:r>
      <w:r>
        <w:rPr>
          <w:rFonts w:ascii="Times New Roman" w:hAnsi="Times New Roman" w:cs="Times New Roman"/>
          <w:b/>
          <w:bCs/>
          <w:color w:val="000000"/>
        </w:rPr>
        <w:t>24521399</w:t>
      </w:r>
    </w:p>
    <w:p w14:paraId="5B74F6A0" w14:textId="40314777" w:rsidR="00796AB2" w:rsidRPr="008924A3" w:rsidRDefault="00796AB2" w:rsidP="00796AB2">
      <w:pPr>
        <w:jc w:val="both"/>
        <w:rPr>
          <w:rFonts w:ascii="Times New Roman" w:hAnsi="Times New Roman" w:cs="Times New Roman"/>
          <w:b/>
          <w:bdr w:val="none" w:sz="0" w:space="0" w:color="auto" w:frame="1"/>
        </w:rPr>
      </w:pPr>
      <w:r w:rsidRPr="00113ED5">
        <w:rPr>
          <w:rFonts w:ascii="Times New Roman" w:hAnsi="Times New Roman" w:cs="Times New Roman"/>
        </w:rPr>
        <w:t xml:space="preserve">3. Місцезнаходження замовника: </w:t>
      </w:r>
      <w:r w:rsidRPr="008924A3">
        <w:rPr>
          <w:rFonts w:ascii="Times New Roman" w:hAnsi="Times New Roman" w:cs="Times New Roman"/>
          <w:b/>
        </w:rPr>
        <w:t xml:space="preserve">вул. Молодогвардійська, </w:t>
      </w:r>
      <w:r w:rsidR="000C5FE5">
        <w:rPr>
          <w:rFonts w:ascii="Times New Roman" w:hAnsi="Times New Roman" w:cs="Times New Roman"/>
          <w:b/>
        </w:rPr>
        <w:t xml:space="preserve">буд. </w:t>
      </w:r>
      <w:r w:rsidRPr="008924A3">
        <w:rPr>
          <w:rFonts w:ascii="Times New Roman" w:hAnsi="Times New Roman" w:cs="Times New Roman"/>
          <w:b/>
        </w:rPr>
        <w:t xml:space="preserve">28, м. Київ, Україна, 03151 </w:t>
      </w:r>
    </w:p>
    <w:p w14:paraId="3126381C" w14:textId="77777777" w:rsidR="00796AB2" w:rsidRDefault="00796AB2" w:rsidP="00796AB2">
      <w:pPr>
        <w:shd w:val="clear" w:color="auto" w:fill="FFFFFF"/>
        <w:spacing w:after="0" w:line="240" w:lineRule="auto"/>
        <w:jc w:val="both"/>
        <w:rPr>
          <w:rFonts w:ascii="Times New Roman" w:hAnsi="Times New Roman" w:cs="Times New Roman"/>
          <w:bdr w:val="none" w:sz="0" w:space="0" w:color="auto" w:frame="1"/>
        </w:rPr>
      </w:pPr>
      <w:r w:rsidRPr="00113ED5">
        <w:rPr>
          <w:rFonts w:ascii="Times New Roman" w:hAnsi="Times New Roman" w:cs="Times New Roman"/>
          <w:bdr w:val="none" w:sz="0" w:space="0" w:color="auto" w:frame="1"/>
        </w:rPr>
        <w:t xml:space="preserve">4. Контактна особа замовника, уповноважена здійснювати зв’язок з учасниками: </w:t>
      </w:r>
    </w:p>
    <w:p w14:paraId="224357CD" w14:textId="7D70E2C0" w:rsidR="00796AB2" w:rsidRDefault="00796AB2" w:rsidP="00163035">
      <w:pPr>
        <w:shd w:val="clear" w:color="auto" w:fill="FFFFFF"/>
        <w:spacing w:after="0" w:line="240" w:lineRule="auto"/>
        <w:jc w:val="both"/>
        <w:rPr>
          <w:rStyle w:val="a4"/>
          <w:rFonts w:ascii="Times New Roman" w:hAnsi="Times New Roman" w:cs="Times New Roman"/>
        </w:rPr>
      </w:pPr>
      <w:r w:rsidRPr="00D34FD5">
        <w:rPr>
          <w:rFonts w:ascii="Times New Roman" w:hAnsi="Times New Roman" w:cs="Times New Roman"/>
          <w:b/>
          <w:i/>
        </w:rPr>
        <w:t>з питань проведення закупівлі:</w:t>
      </w:r>
      <w:r>
        <w:rPr>
          <w:rFonts w:ascii="Times New Roman" w:hAnsi="Times New Roman" w:cs="Times New Roman"/>
        </w:rPr>
        <w:t xml:space="preserve"> </w:t>
      </w:r>
      <w:r>
        <w:rPr>
          <w:rFonts w:ascii="Times New Roman" w:hAnsi="Times New Roman" w:cs="Times New Roman"/>
          <w:b/>
        </w:rPr>
        <w:t>Натал</w:t>
      </w:r>
      <w:r w:rsidRPr="00D34FD5">
        <w:rPr>
          <w:rFonts w:ascii="Times New Roman" w:hAnsi="Times New Roman" w:cs="Times New Roman"/>
          <w:b/>
        </w:rPr>
        <w:t>я ЯВКІНА,</w:t>
      </w:r>
      <w:r>
        <w:rPr>
          <w:rFonts w:ascii="Times New Roman" w:hAnsi="Times New Roman" w:cs="Times New Roman"/>
        </w:rPr>
        <w:t xml:space="preserve"> фахівець</w:t>
      </w:r>
      <w:r w:rsidR="00163035">
        <w:rPr>
          <w:rFonts w:ascii="Times New Roman" w:hAnsi="Times New Roman" w:cs="Times New Roman"/>
        </w:rPr>
        <w:t xml:space="preserve"> з публічних закупівель</w:t>
      </w:r>
      <w:r w:rsidR="00D40E43">
        <w:rPr>
          <w:rFonts w:ascii="Times New Roman" w:hAnsi="Times New Roman" w:cs="Times New Roman"/>
        </w:rPr>
        <w:t xml:space="preserve"> – уповноважена особа</w:t>
      </w:r>
      <w:r>
        <w:rPr>
          <w:rFonts w:ascii="Times New Roman" w:hAnsi="Times New Roman" w:cs="Times New Roman"/>
        </w:rPr>
        <w:t>, телефон: (</w:t>
      </w:r>
      <w:r w:rsidR="00A0315D">
        <w:rPr>
          <w:rFonts w:ascii="Times New Roman" w:hAnsi="Times New Roman" w:cs="Times New Roman"/>
        </w:rPr>
        <w:t>044</w:t>
      </w:r>
      <w:r>
        <w:rPr>
          <w:rFonts w:ascii="Times New Roman" w:hAnsi="Times New Roman" w:cs="Times New Roman"/>
        </w:rPr>
        <w:t xml:space="preserve">) </w:t>
      </w:r>
      <w:r w:rsidR="00A0315D">
        <w:rPr>
          <w:rFonts w:ascii="Times New Roman" w:hAnsi="Times New Roman" w:cs="Times New Roman"/>
        </w:rPr>
        <w:t>363-16-14</w:t>
      </w:r>
      <w:r w:rsidR="00163035">
        <w:rPr>
          <w:rFonts w:ascii="Times New Roman" w:hAnsi="Times New Roman" w:cs="Times New Roman"/>
        </w:rPr>
        <w:t xml:space="preserve">, </w:t>
      </w:r>
      <w:r>
        <w:rPr>
          <w:rFonts w:ascii="Times New Roman" w:hAnsi="Times New Roman" w:cs="Times New Roman"/>
          <w:lang w:val="en-US"/>
        </w:rPr>
        <w:t>e</w:t>
      </w:r>
      <w:r w:rsidRPr="00073284">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sidRPr="005B695C">
        <w:rPr>
          <w:rStyle w:val="a4"/>
          <w:rFonts w:ascii="Times New Roman" w:hAnsi="Times New Roman" w:cs="Times New Roman"/>
          <w:color w:val="0000FF"/>
        </w:rPr>
        <w:t>zakupivli.cit@gmail.com</w:t>
      </w:r>
    </w:p>
    <w:p w14:paraId="0C8C0DD8" w14:textId="77777777" w:rsidR="00796AB2" w:rsidRDefault="00796AB2" w:rsidP="00796AB2">
      <w:pPr>
        <w:shd w:val="clear" w:color="auto" w:fill="FFFFFF"/>
        <w:spacing w:after="0" w:line="240" w:lineRule="auto"/>
        <w:jc w:val="both"/>
        <w:rPr>
          <w:rFonts w:ascii="Times New Roman" w:hAnsi="Times New Roman" w:cs="Times New Roman"/>
          <w:color w:val="0000FF"/>
        </w:rPr>
      </w:pPr>
    </w:p>
    <w:p w14:paraId="73FBDE0C" w14:textId="09F4C760" w:rsidR="00796AB2" w:rsidRPr="00AA32CD" w:rsidRDefault="00796AB2" w:rsidP="001D6DE9">
      <w:pPr>
        <w:spacing w:line="240" w:lineRule="auto"/>
        <w:jc w:val="both"/>
        <w:rPr>
          <w:rFonts w:ascii="Times New Roman" w:hAnsi="Times New Roman" w:cs="Times New Roman"/>
        </w:rPr>
      </w:pPr>
      <w:r>
        <w:rPr>
          <w:rFonts w:ascii="Times New Roman" w:hAnsi="Times New Roman" w:cs="Times New Roman"/>
        </w:rPr>
        <w:t>5.</w:t>
      </w:r>
      <w:r w:rsidRPr="00CE4A9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w:t>
      </w:r>
      <w:r w:rsidRPr="00CE4A9F">
        <w:rPr>
          <w:rFonts w:ascii="Times New Roman" w:eastAsia="Times New Roman" w:hAnsi="Times New Roman" w:cs="Times New Roman"/>
          <w:color w:val="000000"/>
          <w:lang w:eastAsia="ru-RU"/>
        </w:rPr>
        <w:t>од національного класифікатора України «Єдиний закупівельний словник»</w:t>
      </w:r>
      <w:r w:rsidRPr="003D49E4">
        <w:rPr>
          <w:rFonts w:ascii="Times New Roman" w:hAnsi="Times New Roman" w:cs="Times New Roman"/>
        </w:rPr>
        <w:t>:</w:t>
      </w:r>
      <w:r w:rsidRPr="00AF5B36">
        <w:rPr>
          <w:rFonts w:ascii="Times New Roman" w:hAnsi="Times New Roman" w:cs="Times New Roman"/>
          <w:b/>
        </w:rPr>
        <w:t xml:space="preserve"> </w:t>
      </w:r>
      <w:r w:rsidRPr="00AA32CD">
        <w:rPr>
          <w:rFonts w:ascii="Times New Roman" w:hAnsi="Times New Roman" w:cs="Times New Roman"/>
        </w:rPr>
        <w:t>ДК 021:2015:</w:t>
      </w:r>
      <w:r w:rsidR="009737F8" w:rsidRPr="00AA32CD">
        <w:rPr>
          <w:rFonts w:ascii="Times New Roman" w:hAnsi="Times New Roman" w:cs="Times New Roman"/>
        </w:rPr>
        <w:t xml:space="preserve"> </w:t>
      </w:r>
      <w:r w:rsidR="001917F2" w:rsidRPr="001917F2">
        <w:rPr>
          <w:rFonts w:ascii="Times New Roman" w:hAnsi="Times New Roman" w:cs="Times New Roman"/>
          <w:b/>
        </w:rPr>
        <w:t>79310000-0 Послуги з проведення ринкових досліджень</w:t>
      </w:r>
      <w:r w:rsidR="001917F2" w:rsidRPr="001917F2">
        <w:rPr>
          <w:rFonts w:ascii="Times New Roman" w:hAnsi="Times New Roman" w:cs="Times New Roman"/>
        </w:rPr>
        <w:t xml:space="preserve"> </w:t>
      </w:r>
      <w:r w:rsidRPr="00F10FF6">
        <w:rPr>
          <w:rFonts w:ascii="Times New Roman" w:eastAsia="Times New Roman" w:hAnsi="Times New Roman" w:cs="Times New Roman"/>
          <w:color w:val="000000"/>
          <w:lang w:eastAsia="ru-RU"/>
        </w:rPr>
        <w:t>(</w:t>
      </w:r>
      <w:r w:rsidR="00FA0037" w:rsidRPr="00FA0037">
        <w:rPr>
          <w:rFonts w:ascii="Times New Roman" w:eastAsia="Times New Roman" w:hAnsi="Times New Roman" w:cs="Times New Roman"/>
          <w:color w:val="000000"/>
          <w:lang w:eastAsia="ru-RU"/>
        </w:rPr>
        <w:t xml:space="preserve">Експертиза з визначення ринкової вартості </w:t>
      </w:r>
      <w:r w:rsidR="00FA0037">
        <w:rPr>
          <w:rFonts w:ascii="Times New Roman" w:eastAsia="Times New Roman" w:hAnsi="Times New Roman" w:cs="Times New Roman"/>
          <w:color w:val="000000"/>
          <w:lang w:eastAsia="ru-RU"/>
        </w:rPr>
        <w:t>п</w:t>
      </w:r>
      <w:r w:rsidR="0033005F" w:rsidRPr="0033005F">
        <w:rPr>
          <w:rFonts w:ascii="Times New Roman" w:eastAsia="Times New Roman" w:hAnsi="Times New Roman" w:cs="Times New Roman"/>
          <w:color w:val="000000"/>
          <w:lang w:eastAsia="ru-RU"/>
        </w:rPr>
        <w:t>ослуг з технічного обслуговування (технічної підтримки) центральних компонент</w:t>
      </w:r>
      <w:r w:rsidR="00FA0037">
        <w:rPr>
          <w:rFonts w:ascii="Times New Roman" w:eastAsia="Times New Roman" w:hAnsi="Times New Roman" w:cs="Times New Roman"/>
          <w:color w:val="000000"/>
          <w:lang w:eastAsia="ru-RU"/>
        </w:rPr>
        <w:t xml:space="preserve">ів </w:t>
      </w:r>
      <w:r w:rsidR="0033005F" w:rsidRPr="0033005F">
        <w:rPr>
          <w:rFonts w:ascii="Times New Roman" w:eastAsia="Times New Roman" w:hAnsi="Times New Roman" w:cs="Times New Roman"/>
          <w:color w:val="000000"/>
          <w:lang w:eastAsia="ru-RU"/>
        </w:rPr>
        <w:t>Інформаційно-комунікаційної системи «Система фіксації адміністративних правопорушень у сфері забезпечення безпеки дорожнього руху в автоматичному режимі»</w:t>
      </w:r>
      <w:r w:rsidR="0033005F">
        <w:rPr>
          <w:rFonts w:ascii="Times New Roman" w:eastAsia="Times New Roman" w:hAnsi="Times New Roman" w:cs="Times New Roman"/>
          <w:color w:val="000000"/>
          <w:lang w:eastAsia="ru-RU"/>
        </w:rPr>
        <w:t>)</w:t>
      </w:r>
    </w:p>
    <w:p w14:paraId="480D0913" w14:textId="6C49BE52" w:rsidR="00796AB2" w:rsidRPr="000A0586" w:rsidRDefault="00796AB2" w:rsidP="00796AB2">
      <w:pPr>
        <w:spacing w:after="0" w:line="240" w:lineRule="auto"/>
        <w:jc w:val="both"/>
        <w:textAlignment w:val="baseline"/>
        <w:rPr>
          <w:rFonts w:ascii="Times New Roman" w:hAnsi="Times New Roman" w:cs="Times New Roman"/>
          <w:b/>
        </w:rPr>
      </w:pPr>
      <w:r w:rsidRPr="00AF5B36">
        <w:rPr>
          <w:rFonts w:ascii="Times New Roman" w:hAnsi="Times New Roman" w:cs="Times New Roman"/>
        </w:rPr>
        <w:t xml:space="preserve">6. </w:t>
      </w:r>
      <w:r w:rsidRPr="008924A3">
        <w:rPr>
          <w:rFonts w:ascii="Times New Roman" w:hAnsi="Times New Roman" w:cs="Times New Roman"/>
        </w:rPr>
        <w:t>Кількість товарів або обсяг виконання робіт чи надання послуг:</w:t>
      </w:r>
      <w:r w:rsidRPr="008924A3">
        <w:rPr>
          <w:rFonts w:ascii="Times New Roman" w:hAnsi="Times New Roman" w:cs="Times New Roman"/>
          <w:b/>
        </w:rPr>
        <w:t xml:space="preserve"> </w:t>
      </w:r>
      <w:r w:rsidR="001F3102">
        <w:rPr>
          <w:rFonts w:ascii="Times New Roman" w:hAnsi="Times New Roman" w:cs="Times New Roman"/>
          <w:b/>
        </w:rPr>
        <w:t xml:space="preserve"> </w:t>
      </w:r>
      <w:r w:rsidR="001917F2">
        <w:rPr>
          <w:rFonts w:ascii="Times New Roman" w:hAnsi="Times New Roman" w:cs="Times New Roman"/>
          <w:b/>
        </w:rPr>
        <w:t>1</w:t>
      </w:r>
      <w:r w:rsidR="0070561E" w:rsidRPr="0070561E">
        <w:rPr>
          <w:rFonts w:ascii="Times New Roman" w:hAnsi="Times New Roman" w:cs="Times New Roman"/>
          <w:b/>
          <w:lang w:val="ru-RU"/>
        </w:rPr>
        <w:t xml:space="preserve"> </w:t>
      </w:r>
      <w:r w:rsidR="00B4372A">
        <w:rPr>
          <w:rFonts w:ascii="Times New Roman" w:hAnsi="Times New Roman" w:cs="Times New Roman"/>
          <w:b/>
          <w:lang w:val="ru-RU"/>
        </w:rPr>
        <w:t>послуг</w:t>
      </w:r>
      <w:r w:rsidR="001917F2">
        <w:rPr>
          <w:rFonts w:ascii="Times New Roman" w:hAnsi="Times New Roman" w:cs="Times New Roman"/>
          <w:b/>
          <w:lang w:val="ru-RU"/>
        </w:rPr>
        <w:t>а</w:t>
      </w:r>
    </w:p>
    <w:p w14:paraId="6F9AC5F1" w14:textId="77777777" w:rsidR="00B025C0" w:rsidRPr="008924A3" w:rsidRDefault="00B025C0" w:rsidP="00796AB2">
      <w:pPr>
        <w:spacing w:after="0" w:line="240" w:lineRule="auto"/>
        <w:jc w:val="both"/>
        <w:textAlignment w:val="baseline"/>
        <w:rPr>
          <w:rFonts w:ascii="Times New Roman" w:hAnsi="Times New Roman" w:cs="Times New Roman"/>
        </w:rPr>
      </w:pPr>
    </w:p>
    <w:p w14:paraId="372205E7" w14:textId="2413E4BB" w:rsidR="00796AB2" w:rsidRPr="008924A3" w:rsidRDefault="00796AB2" w:rsidP="00796AB2">
      <w:pPr>
        <w:spacing w:after="0" w:line="240" w:lineRule="auto"/>
        <w:jc w:val="both"/>
        <w:rPr>
          <w:rFonts w:ascii="Times New Roman" w:hAnsi="Times New Roman" w:cs="Times New Roman"/>
          <w:b/>
        </w:rPr>
      </w:pPr>
      <w:r w:rsidRPr="008924A3">
        <w:rPr>
          <w:rFonts w:ascii="Times New Roman" w:hAnsi="Times New Roman" w:cs="Times New Roman"/>
        </w:rPr>
        <w:t xml:space="preserve">7. Місце поставки товарів або місце виконання робіт чи надання послуг: </w:t>
      </w:r>
      <w:r w:rsidRPr="008924A3">
        <w:rPr>
          <w:rFonts w:ascii="Times New Roman" w:hAnsi="Times New Roman" w:cs="Times New Roman"/>
          <w:b/>
        </w:rPr>
        <w:t xml:space="preserve">вул. </w:t>
      </w:r>
      <w:r w:rsidR="00826134">
        <w:rPr>
          <w:rFonts w:ascii="Times New Roman" w:hAnsi="Times New Roman" w:cs="Times New Roman"/>
          <w:b/>
        </w:rPr>
        <w:t>Молодогвардійська</w:t>
      </w:r>
      <w:r>
        <w:rPr>
          <w:rFonts w:ascii="Times New Roman" w:hAnsi="Times New Roman" w:cs="Times New Roman"/>
          <w:b/>
        </w:rPr>
        <w:t xml:space="preserve">, </w:t>
      </w:r>
      <w:r w:rsidR="00A0315D">
        <w:rPr>
          <w:rFonts w:ascii="Times New Roman" w:hAnsi="Times New Roman" w:cs="Times New Roman"/>
          <w:b/>
        </w:rPr>
        <w:t xml:space="preserve">буд. </w:t>
      </w:r>
      <w:r w:rsidR="00826134">
        <w:rPr>
          <w:rFonts w:ascii="Times New Roman" w:hAnsi="Times New Roman" w:cs="Times New Roman"/>
          <w:b/>
        </w:rPr>
        <w:t>28,</w:t>
      </w:r>
      <w:r w:rsidRPr="008924A3">
        <w:rPr>
          <w:rFonts w:ascii="Times New Roman" w:hAnsi="Times New Roman" w:cs="Times New Roman"/>
          <w:b/>
        </w:rPr>
        <w:t xml:space="preserve"> м. Київ, Україна, 03151</w:t>
      </w:r>
    </w:p>
    <w:p w14:paraId="2F494D41" w14:textId="77777777" w:rsidR="00796AB2" w:rsidRPr="00CE4A9F" w:rsidRDefault="00796AB2" w:rsidP="00796AB2">
      <w:pPr>
        <w:spacing w:after="0"/>
        <w:jc w:val="both"/>
        <w:rPr>
          <w:rFonts w:ascii="Times New Roman" w:hAnsi="Times New Roman" w:cs="Times New Roman"/>
        </w:rPr>
      </w:pPr>
    </w:p>
    <w:p w14:paraId="2A258464" w14:textId="4B36AEDA" w:rsidR="00796AB2" w:rsidRPr="00780BC6" w:rsidRDefault="00796AB2" w:rsidP="00796AB2">
      <w:pPr>
        <w:jc w:val="both"/>
        <w:rPr>
          <w:rFonts w:ascii="Times New Roman" w:hAnsi="Times New Roman" w:cs="Times New Roman"/>
        </w:rPr>
      </w:pPr>
      <w:r w:rsidRPr="00AF5B36">
        <w:rPr>
          <w:rFonts w:ascii="Times New Roman" w:hAnsi="Times New Roman" w:cs="Times New Roman"/>
        </w:rPr>
        <w:t>8. Строк поставки товарів, виконання робіт чи надання послуг</w:t>
      </w:r>
      <w:r w:rsidRPr="00066755">
        <w:rPr>
          <w:rFonts w:ascii="Times New Roman" w:hAnsi="Times New Roman" w:cs="Times New Roman"/>
        </w:rPr>
        <w:t>:</w:t>
      </w:r>
      <w:r w:rsidRPr="00066755">
        <w:rPr>
          <w:rFonts w:ascii="Times New Roman" w:hAnsi="Times New Roman" w:cs="Times New Roman"/>
          <w:b/>
          <w:bCs/>
        </w:rPr>
        <w:t xml:space="preserve"> </w:t>
      </w:r>
      <w:bookmarkStart w:id="0" w:name="_Hlk39492435"/>
      <w:r w:rsidR="00826134">
        <w:rPr>
          <w:rFonts w:ascii="Times New Roman" w:hAnsi="Times New Roman" w:cs="Times New Roman"/>
          <w:b/>
          <w:bCs/>
        </w:rPr>
        <w:t>по 31 грудня 202</w:t>
      </w:r>
      <w:r w:rsidR="00ED2E77">
        <w:rPr>
          <w:rFonts w:ascii="Times New Roman" w:hAnsi="Times New Roman" w:cs="Times New Roman"/>
          <w:b/>
          <w:bCs/>
        </w:rPr>
        <w:t>2</w:t>
      </w:r>
      <w:r w:rsidR="00826134">
        <w:rPr>
          <w:rFonts w:ascii="Times New Roman" w:hAnsi="Times New Roman" w:cs="Times New Roman"/>
          <w:b/>
          <w:bCs/>
        </w:rPr>
        <w:t xml:space="preserve"> року</w:t>
      </w:r>
      <w:r w:rsidRPr="00066755">
        <w:rPr>
          <w:rFonts w:ascii="Times New Roman" w:hAnsi="Times New Roman" w:cs="Times New Roman"/>
          <w:b/>
          <w:bCs/>
        </w:rPr>
        <w:t xml:space="preserve"> </w:t>
      </w:r>
      <w:bookmarkEnd w:id="0"/>
    </w:p>
    <w:p w14:paraId="7C54B8A1" w14:textId="77777777" w:rsidR="00796AB2" w:rsidRPr="008924A3" w:rsidRDefault="00796AB2" w:rsidP="00796AB2">
      <w:pPr>
        <w:spacing w:after="0" w:line="240" w:lineRule="auto"/>
        <w:jc w:val="both"/>
        <w:textAlignment w:val="baseline"/>
        <w:rPr>
          <w:rFonts w:ascii="Times New Roman" w:hAnsi="Times New Roman" w:cs="Times New Roman"/>
        </w:rPr>
      </w:pPr>
      <w:r w:rsidRPr="008924A3">
        <w:rPr>
          <w:rFonts w:ascii="Times New Roman" w:hAnsi="Times New Roman" w:cs="Times New Roman"/>
        </w:rPr>
        <w:t xml:space="preserve">9. Розмір бюджетного призначення за кошторисом або очікувана вартість предмета закупівлі: </w:t>
      </w:r>
    </w:p>
    <w:p w14:paraId="593C038E" w14:textId="7AB08377" w:rsidR="00796AB2" w:rsidRDefault="007F2764" w:rsidP="00796AB2">
      <w:pPr>
        <w:spacing w:after="0" w:line="240" w:lineRule="auto"/>
        <w:jc w:val="both"/>
        <w:textAlignment w:val="baseline"/>
        <w:rPr>
          <w:rFonts w:ascii="Times New Roman" w:eastAsia="Times New Roman" w:hAnsi="Times New Roman" w:cs="Times New Roman"/>
          <w:b/>
          <w:color w:val="000000"/>
          <w:bdr w:val="none" w:sz="0" w:space="0" w:color="auto" w:frame="1"/>
          <w:lang w:eastAsia="ru-RU"/>
        </w:rPr>
      </w:pPr>
      <w:r>
        <w:rPr>
          <w:rFonts w:ascii="Times New Roman" w:hAnsi="Times New Roman" w:cs="Times New Roman"/>
          <w:b/>
          <w:color w:val="000000"/>
          <w:lang w:eastAsia="ru-RU"/>
        </w:rPr>
        <w:t>23</w:t>
      </w:r>
      <w:r w:rsidR="00E30AEB">
        <w:rPr>
          <w:rFonts w:ascii="Times New Roman" w:hAnsi="Times New Roman" w:cs="Times New Roman"/>
          <w:b/>
          <w:color w:val="000000"/>
          <w:lang w:eastAsia="ru-RU"/>
        </w:rPr>
        <w:t>0</w:t>
      </w:r>
      <w:r>
        <w:rPr>
          <w:rFonts w:ascii="Times New Roman" w:hAnsi="Times New Roman" w:cs="Times New Roman"/>
          <w:b/>
          <w:color w:val="000000"/>
          <w:lang w:eastAsia="ru-RU"/>
        </w:rPr>
        <w:t>00</w:t>
      </w:r>
      <w:r w:rsidR="00462DAE" w:rsidRPr="005834A3">
        <w:rPr>
          <w:rFonts w:ascii="Times New Roman" w:hAnsi="Times New Roman" w:cs="Times New Roman"/>
          <w:b/>
          <w:color w:val="000000"/>
          <w:lang w:eastAsia="ru-RU"/>
        </w:rPr>
        <w:t>,00</w:t>
      </w:r>
      <w:r w:rsidR="00796AB2" w:rsidRPr="005834A3">
        <w:rPr>
          <w:rFonts w:ascii="Times New Roman" w:eastAsia="Times New Roman" w:hAnsi="Times New Roman" w:cs="Times New Roman"/>
          <w:b/>
          <w:color w:val="000000"/>
          <w:bdr w:val="none" w:sz="0" w:space="0" w:color="auto" w:frame="1"/>
          <w:lang w:eastAsia="ru-RU"/>
        </w:rPr>
        <w:t xml:space="preserve"> грн </w:t>
      </w:r>
      <w:r w:rsidR="00E30AEB">
        <w:rPr>
          <w:rFonts w:ascii="Times New Roman" w:eastAsia="Times New Roman" w:hAnsi="Times New Roman" w:cs="Times New Roman"/>
          <w:b/>
          <w:color w:val="000000"/>
          <w:bdr w:val="none" w:sz="0" w:space="0" w:color="auto" w:frame="1"/>
          <w:lang w:eastAsia="ru-RU"/>
        </w:rPr>
        <w:t xml:space="preserve">з </w:t>
      </w:r>
      <w:r w:rsidR="00796AB2" w:rsidRPr="005834A3">
        <w:rPr>
          <w:rFonts w:ascii="Times New Roman" w:eastAsia="Times New Roman" w:hAnsi="Times New Roman" w:cs="Times New Roman"/>
          <w:b/>
          <w:color w:val="000000"/>
          <w:bdr w:val="none" w:sz="0" w:space="0" w:color="auto" w:frame="1"/>
          <w:lang w:eastAsia="ru-RU"/>
        </w:rPr>
        <w:t>ПДВ.</w:t>
      </w:r>
    </w:p>
    <w:p w14:paraId="6E613D38" w14:textId="77777777" w:rsidR="00796AB2" w:rsidRPr="00780BC6" w:rsidRDefault="00796AB2" w:rsidP="00796AB2">
      <w:pPr>
        <w:spacing w:after="0" w:line="240" w:lineRule="auto"/>
        <w:jc w:val="both"/>
        <w:textAlignment w:val="baseline"/>
        <w:rPr>
          <w:rFonts w:ascii="Times New Roman" w:eastAsia="Times New Roman" w:hAnsi="Times New Roman" w:cs="Times New Roman"/>
          <w:b/>
          <w:color w:val="000000"/>
          <w:bdr w:val="none" w:sz="0" w:space="0" w:color="auto" w:frame="1"/>
          <w:lang w:eastAsia="ru-RU"/>
        </w:rPr>
      </w:pPr>
    </w:p>
    <w:p w14:paraId="237676FF" w14:textId="77777777" w:rsidR="00796AB2" w:rsidRPr="00780BC6" w:rsidRDefault="00796AB2" w:rsidP="00796AB2">
      <w:pPr>
        <w:spacing w:line="264" w:lineRule="auto"/>
        <w:textAlignment w:val="baseline"/>
        <w:rPr>
          <w:rFonts w:ascii="Times New Roman" w:hAnsi="Times New Roman" w:cs="Times New Roman"/>
        </w:rPr>
      </w:pPr>
      <w:r w:rsidRPr="00780BC6">
        <w:rPr>
          <w:rFonts w:ascii="Times New Roman" w:hAnsi="Times New Roman" w:cs="Times New Roman"/>
        </w:rPr>
        <w:t>10. Розмір мінімального кроку пониження ціни: 0,5%</w:t>
      </w:r>
    </w:p>
    <w:p w14:paraId="12BFCC9C" w14:textId="77777777" w:rsidR="00796AB2" w:rsidRPr="00780BC6" w:rsidRDefault="00796AB2" w:rsidP="00796AB2">
      <w:pPr>
        <w:pStyle w:val="3"/>
        <w:spacing w:before="0" w:after="0" w:line="312" w:lineRule="atLeast"/>
        <w:rPr>
          <w:rFonts w:ascii="Times New Roman" w:hAnsi="Times New Roman"/>
          <w:b w:val="0"/>
          <w:bCs w:val="0"/>
          <w:color w:val="454545"/>
          <w:sz w:val="22"/>
          <w:szCs w:val="22"/>
          <w:lang w:eastAsia="ru-RU"/>
        </w:rPr>
      </w:pPr>
      <w:r w:rsidRPr="00780BC6">
        <w:rPr>
          <w:rFonts w:ascii="Times New Roman" w:hAnsi="Times New Roman"/>
          <w:b w:val="0"/>
          <w:sz w:val="22"/>
          <w:szCs w:val="22"/>
          <w:lang w:val="uk-UA"/>
        </w:rPr>
        <w:t xml:space="preserve">11. Умови оплати : </w:t>
      </w:r>
    </w:p>
    <w:tbl>
      <w:tblPr>
        <w:tblW w:w="9923" w:type="dxa"/>
        <w:tblCellSpacing w:w="15" w:type="dxa"/>
        <w:tblInd w:w="-142" w:type="dxa"/>
        <w:tblLayout w:type="fixed"/>
        <w:tblCellMar>
          <w:left w:w="0" w:type="dxa"/>
          <w:right w:w="0" w:type="dxa"/>
        </w:tblCellMar>
        <w:tblLook w:val="04A0" w:firstRow="1" w:lastRow="0" w:firstColumn="1" w:lastColumn="0" w:noHBand="0" w:noVBand="1"/>
      </w:tblPr>
      <w:tblGrid>
        <w:gridCol w:w="1135"/>
        <w:gridCol w:w="3827"/>
        <w:gridCol w:w="1417"/>
        <w:gridCol w:w="993"/>
        <w:gridCol w:w="1275"/>
        <w:gridCol w:w="1276"/>
      </w:tblGrid>
      <w:tr w:rsidR="00796AB2" w:rsidRPr="008D7EA4" w14:paraId="5D9ED1E9" w14:textId="77777777" w:rsidTr="00FA7BBE">
        <w:trPr>
          <w:trHeight w:val="165"/>
          <w:tblHeader/>
          <w:tblCellSpacing w:w="15" w:type="dxa"/>
        </w:trPr>
        <w:tc>
          <w:tcPr>
            <w:tcW w:w="1090" w:type="dxa"/>
            <w:tcBorders>
              <w:top w:val="nil"/>
              <w:bottom w:val="nil"/>
            </w:tcBorders>
            <w:shd w:val="clear" w:color="auto" w:fill="D5ECF3"/>
            <w:tcMar>
              <w:top w:w="120" w:type="dxa"/>
              <w:left w:w="120" w:type="dxa"/>
              <w:bottom w:w="120" w:type="dxa"/>
              <w:right w:w="120" w:type="dxa"/>
            </w:tcMar>
            <w:vAlign w:val="center"/>
            <w:hideMark/>
          </w:tcPr>
          <w:p w14:paraId="63194A72" w14:textId="77777777" w:rsidR="00796AB2" w:rsidRPr="00ED2E77" w:rsidRDefault="00796AB2" w:rsidP="005834A3">
            <w:pPr>
              <w:spacing w:after="0"/>
              <w:jc w:val="center"/>
              <w:rPr>
                <w:rFonts w:ascii="Times New Roman" w:hAnsi="Times New Roman" w:cs="Times New Roman"/>
                <w:color w:val="454545"/>
                <w:sz w:val="20"/>
                <w:szCs w:val="20"/>
              </w:rPr>
            </w:pPr>
            <w:r w:rsidRPr="00ED2E77">
              <w:rPr>
                <w:rFonts w:ascii="Times New Roman" w:hAnsi="Times New Roman" w:cs="Times New Roman"/>
                <w:color w:val="454545"/>
                <w:sz w:val="20"/>
                <w:szCs w:val="20"/>
              </w:rPr>
              <w:t>Подія</w:t>
            </w:r>
          </w:p>
        </w:tc>
        <w:tc>
          <w:tcPr>
            <w:tcW w:w="3797" w:type="dxa"/>
            <w:tcBorders>
              <w:top w:val="nil"/>
              <w:bottom w:val="nil"/>
            </w:tcBorders>
            <w:shd w:val="clear" w:color="auto" w:fill="D5ECF3"/>
            <w:tcMar>
              <w:top w:w="120" w:type="dxa"/>
              <w:left w:w="120" w:type="dxa"/>
              <w:bottom w:w="120" w:type="dxa"/>
              <w:right w:w="120" w:type="dxa"/>
            </w:tcMar>
            <w:vAlign w:val="center"/>
            <w:hideMark/>
          </w:tcPr>
          <w:p w14:paraId="5C49E615" w14:textId="77777777" w:rsidR="00796AB2" w:rsidRPr="00ED2E77" w:rsidRDefault="00796AB2" w:rsidP="005834A3">
            <w:pPr>
              <w:spacing w:after="0"/>
              <w:jc w:val="center"/>
              <w:rPr>
                <w:rFonts w:ascii="Times New Roman" w:hAnsi="Times New Roman" w:cs="Times New Roman"/>
                <w:color w:val="454545"/>
                <w:sz w:val="20"/>
                <w:szCs w:val="20"/>
              </w:rPr>
            </w:pPr>
            <w:r w:rsidRPr="00ED2E77">
              <w:rPr>
                <w:rFonts w:ascii="Times New Roman" w:hAnsi="Times New Roman" w:cs="Times New Roman"/>
                <w:color w:val="454545"/>
                <w:sz w:val="20"/>
                <w:szCs w:val="20"/>
              </w:rPr>
              <w:t>Опис</w:t>
            </w:r>
          </w:p>
        </w:tc>
        <w:tc>
          <w:tcPr>
            <w:tcW w:w="1387" w:type="dxa"/>
            <w:tcBorders>
              <w:top w:val="nil"/>
              <w:bottom w:val="nil"/>
            </w:tcBorders>
            <w:shd w:val="clear" w:color="auto" w:fill="D5ECF3"/>
            <w:tcMar>
              <w:top w:w="120" w:type="dxa"/>
              <w:left w:w="120" w:type="dxa"/>
              <w:bottom w:w="120" w:type="dxa"/>
              <w:right w:w="120" w:type="dxa"/>
            </w:tcMar>
            <w:vAlign w:val="center"/>
            <w:hideMark/>
          </w:tcPr>
          <w:p w14:paraId="1A0C9856" w14:textId="77777777" w:rsidR="00796AB2" w:rsidRPr="00ED2E77" w:rsidRDefault="00796AB2" w:rsidP="005834A3">
            <w:pPr>
              <w:spacing w:after="0"/>
              <w:jc w:val="center"/>
              <w:rPr>
                <w:rFonts w:ascii="Times New Roman" w:hAnsi="Times New Roman" w:cs="Times New Roman"/>
                <w:color w:val="454545"/>
                <w:sz w:val="20"/>
                <w:szCs w:val="20"/>
              </w:rPr>
            </w:pPr>
            <w:r w:rsidRPr="00ED2E77">
              <w:rPr>
                <w:rFonts w:ascii="Times New Roman" w:hAnsi="Times New Roman" w:cs="Times New Roman"/>
                <w:color w:val="454545"/>
                <w:sz w:val="20"/>
                <w:szCs w:val="20"/>
              </w:rPr>
              <w:t>Тип оплати</w:t>
            </w:r>
          </w:p>
        </w:tc>
        <w:tc>
          <w:tcPr>
            <w:tcW w:w="963" w:type="dxa"/>
            <w:tcBorders>
              <w:top w:val="nil"/>
              <w:bottom w:val="nil"/>
            </w:tcBorders>
            <w:shd w:val="clear" w:color="auto" w:fill="D5ECF3"/>
            <w:tcMar>
              <w:top w:w="120" w:type="dxa"/>
              <w:left w:w="120" w:type="dxa"/>
              <w:bottom w:w="120" w:type="dxa"/>
              <w:right w:w="120" w:type="dxa"/>
            </w:tcMar>
            <w:vAlign w:val="center"/>
            <w:hideMark/>
          </w:tcPr>
          <w:p w14:paraId="703CD383" w14:textId="77777777" w:rsidR="00796AB2" w:rsidRPr="00ED2E77" w:rsidRDefault="00796AB2" w:rsidP="005834A3">
            <w:pPr>
              <w:spacing w:after="0" w:line="240" w:lineRule="auto"/>
              <w:jc w:val="center"/>
              <w:rPr>
                <w:rFonts w:ascii="Times New Roman" w:hAnsi="Times New Roman" w:cs="Times New Roman"/>
                <w:color w:val="454545"/>
                <w:sz w:val="20"/>
                <w:szCs w:val="20"/>
              </w:rPr>
            </w:pPr>
            <w:r w:rsidRPr="00ED2E77">
              <w:rPr>
                <w:rFonts w:ascii="Times New Roman" w:hAnsi="Times New Roman" w:cs="Times New Roman"/>
                <w:color w:val="454545"/>
                <w:sz w:val="20"/>
                <w:szCs w:val="20"/>
              </w:rPr>
              <w:t>Період, (днів)</w:t>
            </w:r>
          </w:p>
        </w:tc>
        <w:tc>
          <w:tcPr>
            <w:tcW w:w="1245" w:type="dxa"/>
            <w:tcBorders>
              <w:top w:val="nil"/>
              <w:bottom w:val="nil"/>
            </w:tcBorders>
            <w:shd w:val="clear" w:color="auto" w:fill="D5ECF3"/>
            <w:tcMar>
              <w:top w:w="120" w:type="dxa"/>
              <w:left w:w="120" w:type="dxa"/>
              <w:bottom w:w="120" w:type="dxa"/>
              <w:right w:w="120" w:type="dxa"/>
            </w:tcMar>
            <w:vAlign w:val="center"/>
            <w:hideMark/>
          </w:tcPr>
          <w:p w14:paraId="688B323D" w14:textId="77777777" w:rsidR="00796AB2" w:rsidRPr="00ED2E77" w:rsidRDefault="00796AB2" w:rsidP="005834A3">
            <w:pPr>
              <w:spacing w:after="0"/>
              <w:jc w:val="center"/>
              <w:rPr>
                <w:rFonts w:ascii="Times New Roman" w:hAnsi="Times New Roman" w:cs="Times New Roman"/>
                <w:color w:val="454545"/>
                <w:sz w:val="20"/>
                <w:szCs w:val="20"/>
                <w:highlight w:val="yellow"/>
              </w:rPr>
            </w:pPr>
            <w:r w:rsidRPr="00ED2E77">
              <w:rPr>
                <w:rFonts w:ascii="Times New Roman" w:hAnsi="Times New Roman" w:cs="Times New Roman"/>
                <w:color w:val="454545"/>
                <w:sz w:val="20"/>
                <w:szCs w:val="20"/>
              </w:rPr>
              <w:t>Тип днів</w:t>
            </w:r>
          </w:p>
        </w:tc>
        <w:tc>
          <w:tcPr>
            <w:tcW w:w="1231" w:type="dxa"/>
            <w:tcBorders>
              <w:top w:val="nil"/>
              <w:bottom w:val="nil"/>
            </w:tcBorders>
            <w:shd w:val="clear" w:color="auto" w:fill="D5ECF3"/>
            <w:tcMar>
              <w:top w:w="120" w:type="dxa"/>
              <w:left w:w="120" w:type="dxa"/>
              <w:bottom w:w="120" w:type="dxa"/>
              <w:right w:w="120" w:type="dxa"/>
            </w:tcMar>
            <w:vAlign w:val="center"/>
            <w:hideMark/>
          </w:tcPr>
          <w:p w14:paraId="3F132C7F" w14:textId="77777777" w:rsidR="00796AB2" w:rsidRPr="00ED2E77" w:rsidRDefault="00796AB2" w:rsidP="005834A3">
            <w:pPr>
              <w:spacing w:after="0" w:line="240" w:lineRule="auto"/>
              <w:jc w:val="center"/>
              <w:rPr>
                <w:rFonts w:ascii="Times New Roman" w:hAnsi="Times New Roman" w:cs="Times New Roman"/>
                <w:color w:val="454545"/>
                <w:sz w:val="20"/>
                <w:szCs w:val="20"/>
              </w:rPr>
            </w:pPr>
            <w:r w:rsidRPr="00ED2E77">
              <w:rPr>
                <w:rFonts w:ascii="Times New Roman" w:hAnsi="Times New Roman" w:cs="Times New Roman"/>
                <w:color w:val="454545"/>
                <w:sz w:val="20"/>
                <w:szCs w:val="20"/>
              </w:rPr>
              <w:t>Розмір оплати, (%)</w:t>
            </w:r>
          </w:p>
        </w:tc>
      </w:tr>
      <w:tr w:rsidR="00796AB2" w:rsidRPr="00BE138D" w14:paraId="68033317" w14:textId="77777777" w:rsidTr="00FA7BBE">
        <w:trPr>
          <w:trHeight w:val="55"/>
          <w:tblCellSpacing w:w="15" w:type="dxa"/>
        </w:trPr>
        <w:tc>
          <w:tcPr>
            <w:tcW w:w="1090" w:type="dxa"/>
            <w:tcBorders>
              <w:top w:val="nil"/>
            </w:tcBorders>
            <w:tcMar>
              <w:top w:w="120" w:type="dxa"/>
              <w:left w:w="120" w:type="dxa"/>
              <w:bottom w:w="120" w:type="dxa"/>
              <w:right w:w="225" w:type="dxa"/>
            </w:tcMar>
            <w:hideMark/>
          </w:tcPr>
          <w:p w14:paraId="30E7C651" w14:textId="77777777" w:rsidR="00796AB2" w:rsidRPr="00091A31" w:rsidRDefault="00796AB2" w:rsidP="003C56C7">
            <w:pPr>
              <w:spacing w:after="0" w:line="240" w:lineRule="auto"/>
              <w:jc w:val="center"/>
              <w:rPr>
                <w:rFonts w:ascii="Times New Roman" w:hAnsi="Times New Roman" w:cs="Times New Roman"/>
                <w:color w:val="595959" w:themeColor="text1" w:themeTint="A6"/>
                <w:sz w:val="20"/>
                <w:szCs w:val="20"/>
              </w:rPr>
            </w:pPr>
            <w:r w:rsidRPr="00091A31">
              <w:rPr>
                <w:rFonts w:ascii="Times New Roman" w:hAnsi="Times New Roman" w:cs="Times New Roman"/>
                <w:color w:val="595959" w:themeColor="text1" w:themeTint="A6"/>
                <w:sz w:val="20"/>
                <w:szCs w:val="20"/>
              </w:rPr>
              <w:t>Надання</w:t>
            </w:r>
          </w:p>
          <w:p w14:paraId="46AFCFC4" w14:textId="77777777" w:rsidR="00796AB2" w:rsidRPr="00091A31" w:rsidRDefault="00796AB2" w:rsidP="003C56C7">
            <w:pPr>
              <w:spacing w:line="240" w:lineRule="auto"/>
              <w:jc w:val="center"/>
              <w:rPr>
                <w:rFonts w:ascii="Times New Roman" w:hAnsi="Times New Roman" w:cs="Times New Roman"/>
                <w:color w:val="595959" w:themeColor="text1" w:themeTint="A6"/>
                <w:sz w:val="20"/>
                <w:szCs w:val="20"/>
              </w:rPr>
            </w:pPr>
            <w:r w:rsidRPr="00091A31">
              <w:rPr>
                <w:rFonts w:ascii="Times New Roman" w:hAnsi="Times New Roman" w:cs="Times New Roman"/>
                <w:color w:val="595959" w:themeColor="text1" w:themeTint="A6"/>
                <w:sz w:val="20"/>
                <w:szCs w:val="20"/>
              </w:rPr>
              <w:t>послуг</w:t>
            </w:r>
          </w:p>
        </w:tc>
        <w:tc>
          <w:tcPr>
            <w:tcW w:w="3797" w:type="dxa"/>
            <w:tcBorders>
              <w:top w:val="nil"/>
            </w:tcBorders>
            <w:tcMar>
              <w:top w:w="120" w:type="dxa"/>
              <w:left w:w="120" w:type="dxa"/>
              <w:bottom w:w="120" w:type="dxa"/>
              <w:right w:w="120" w:type="dxa"/>
            </w:tcMar>
            <w:hideMark/>
          </w:tcPr>
          <w:p w14:paraId="61C270D6" w14:textId="15DC9734" w:rsidR="00796AB2" w:rsidRPr="00091A31" w:rsidRDefault="00BE138D" w:rsidP="00BE138D">
            <w:pPr>
              <w:spacing w:after="0" w:line="240" w:lineRule="auto"/>
              <w:jc w:val="center"/>
              <w:rPr>
                <w:rFonts w:ascii="Times New Roman" w:hAnsi="Times New Roman" w:cs="Times New Roman"/>
                <w:color w:val="595959" w:themeColor="text1" w:themeTint="A6"/>
                <w:sz w:val="20"/>
                <w:szCs w:val="20"/>
                <w:highlight w:val="yellow"/>
              </w:rPr>
            </w:pPr>
            <w:r w:rsidRPr="00091A31">
              <w:rPr>
                <w:rFonts w:ascii="Times New Roman" w:hAnsi="Times New Roman" w:cs="Times New Roman"/>
                <w:color w:val="595959" w:themeColor="text1" w:themeTint="A6"/>
                <w:sz w:val="20"/>
                <w:szCs w:val="20"/>
              </w:rPr>
              <w:t>Розрахунки проводяться шляхом безготівкового переказу коштів на поточний рахунок Виконавця, протягом 10 банківських днів з дати підписання Замовником Акту наданих послуг</w:t>
            </w:r>
          </w:p>
        </w:tc>
        <w:tc>
          <w:tcPr>
            <w:tcW w:w="1387" w:type="dxa"/>
            <w:tcBorders>
              <w:top w:val="nil"/>
            </w:tcBorders>
            <w:tcMar>
              <w:top w:w="120" w:type="dxa"/>
              <w:left w:w="120" w:type="dxa"/>
              <w:bottom w:w="120" w:type="dxa"/>
              <w:right w:w="120" w:type="dxa"/>
            </w:tcMar>
            <w:hideMark/>
          </w:tcPr>
          <w:p w14:paraId="7B6FAB63" w14:textId="77777777" w:rsidR="00796AB2" w:rsidRPr="00091A31" w:rsidRDefault="00796AB2" w:rsidP="006B3B5F">
            <w:pPr>
              <w:spacing w:line="240" w:lineRule="auto"/>
              <w:jc w:val="center"/>
              <w:rPr>
                <w:rFonts w:ascii="Times New Roman" w:hAnsi="Times New Roman" w:cs="Times New Roman"/>
                <w:color w:val="595959" w:themeColor="text1" w:themeTint="A6"/>
                <w:sz w:val="20"/>
                <w:szCs w:val="20"/>
                <w:highlight w:val="yellow"/>
              </w:rPr>
            </w:pPr>
            <w:r w:rsidRPr="00091A31">
              <w:rPr>
                <w:rFonts w:ascii="Times New Roman" w:hAnsi="Times New Roman" w:cs="Times New Roman"/>
                <w:color w:val="595959" w:themeColor="text1" w:themeTint="A6"/>
                <w:sz w:val="20"/>
                <w:szCs w:val="20"/>
              </w:rPr>
              <w:t>Пiсляоплата</w:t>
            </w:r>
          </w:p>
        </w:tc>
        <w:tc>
          <w:tcPr>
            <w:tcW w:w="963" w:type="dxa"/>
            <w:tcBorders>
              <w:top w:val="nil"/>
            </w:tcBorders>
            <w:tcMar>
              <w:top w:w="120" w:type="dxa"/>
              <w:left w:w="120" w:type="dxa"/>
              <w:bottom w:w="120" w:type="dxa"/>
              <w:right w:w="120" w:type="dxa"/>
            </w:tcMar>
            <w:hideMark/>
          </w:tcPr>
          <w:p w14:paraId="060EF984" w14:textId="0BA315A3" w:rsidR="00796AB2" w:rsidRPr="00091A31" w:rsidRDefault="00826134" w:rsidP="006B3B5F">
            <w:pPr>
              <w:jc w:val="center"/>
              <w:rPr>
                <w:rFonts w:ascii="Times New Roman" w:hAnsi="Times New Roman" w:cs="Times New Roman"/>
                <w:color w:val="595959" w:themeColor="text1" w:themeTint="A6"/>
                <w:sz w:val="20"/>
                <w:szCs w:val="20"/>
                <w:highlight w:val="yellow"/>
              </w:rPr>
            </w:pPr>
            <w:r w:rsidRPr="00091A31">
              <w:rPr>
                <w:rFonts w:ascii="Times New Roman" w:hAnsi="Times New Roman" w:cs="Times New Roman"/>
                <w:color w:val="595959" w:themeColor="text1" w:themeTint="A6"/>
                <w:sz w:val="20"/>
                <w:szCs w:val="20"/>
              </w:rPr>
              <w:t>10</w:t>
            </w:r>
          </w:p>
        </w:tc>
        <w:tc>
          <w:tcPr>
            <w:tcW w:w="1245" w:type="dxa"/>
            <w:tcBorders>
              <w:top w:val="nil"/>
            </w:tcBorders>
            <w:tcMar>
              <w:top w:w="120" w:type="dxa"/>
              <w:left w:w="120" w:type="dxa"/>
              <w:bottom w:w="120" w:type="dxa"/>
              <w:right w:w="120" w:type="dxa"/>
            </w:tcMar>
            <w:hideMark/>
          </w:tcPr>
          <w:p w14:paraId="0786FCDF" w14:textId="7A91FAB1" w:rsidR="00796AB2" w:rsidRPr="00091A31" w:rsidRDefault="00BE138D" w:rsidP="006B3B5F">
            <w:pPr>
              <w:jc w:val="center"/>
              <w:rPr>
                <w:rFonts w:ascii="Times New Roman" w:hAnsi="Times New Roman" w:cs="Times New Roman"/>
                <w:color w:val="595959" w:themeColor="text1" w:themeTint="A6"/>
                <w:sz w:val="20"/>
                <w:szCs w:val="20"/>
              </w:rPr>
            </w:pPr>
            <w:r w:rsidRPr="00091A31">
              <w:rPr>
                <w:rFonts w:ascii="Times New Roman" w:hAnsi="Times New Roman" w:cs="Times New Roman"/>
                <w:color w:val="595959" w:themeColor="text1" w:themeTint="A6"/>
                <w:sz w:val="20"/>
                <w:szCs w:val="20"/>
              </w:rPr>
              <w:t>Банківські</w:t>
            </w:r>
          </w:p>
        </w:tc>
        <w:tc>
          <w:tcPr>
            <w:tcW w:w="1231" w:type="dxa"/>
            <w:tcBorders>
              <w:top w:val="nil"/>
            </w:tcBorders>
            <w:tcMar>
              <w:top w:w="120" w:type="dxa"/>
              <w:left w:w="120" w:type="dxa"/>
              <w:bottom w:w="120" w:type="dxa"/>
              <w:right w:w="120" w:type="dxa"/>
            </w:tcMar>
            <w:hideMark/>
          </w:tcPr>
          <w:p w14:paraId="609FA82A" w14:textId="77777777" w:rsidR="00796AB2" w:rsidRPr="00091A31" w:rsidRDefault="00796AB2" w:rsidP="006B3B5F">
            <w:pPr>
              <w:jc w:val="center"/>
              <w:rPr>
                <w:rFonts w:ascii="Times New Roman" w:hAnsi="Times New Roman" w:cs="Times New Roman"/>
                <w:color w:val="595959" w:themeColor="text1" w:themeTint="A6"/>
                <w:sz w:val="20"/>
                <w:szCs w:val="20"/>
              </w:rPr>
            </w:pPr>
            <w:r w:rsidRPr="00091A31">
              <w:rPr>
                <w:rFonts w:ascii="Times New Roman" w:hAnsi="Times New Roman" w:cs="Times New Roman"/>
                <w:color w:val="595959" w:themeColor="text1" w:themeTint="A6"/>
                <w:sz w:val="20"/>
                <w:szCs w:val="20"/>
              </w:rPr>
              <w:t>100</w:t>
            </w:r>
          </w:p>
        </w:tc>
      </w:tr>
    </w:tbl>
    <w:p w14:paraId="5DCBDF68" w14:textId="77777777" w:rsidR="00796AB2" w:rsidRDefault="00796AB2" w:rsidP="00796AB2">
      <w:pPr>
        <w:spacing w:line="264" w:lineRule="auto"/>
        <w:textAlignment w:val="baseline"/>
        <w:rPr>
          <w:rFonts w:ascii="Times New Roman" w:hAnsi="Times New Roman" w:cs="Times New Roman"/>
          <w:color w:val="000000"/>
        </w:rPr>
      </w:pPr>
      <w:r>
        <w:rPr>
          <w:rFonts w:ascii="Times New Roman" w:hAnsi="Times New Roman" w:cs="Times New Roman"/>
          <w:color w:val="000000"/>
        </w:rPr>
        <w:t>12. Критерії вибору переможця: Ціна (питома вага критерію</w:t>
      </w:r>
      <w:r w:rsidRPr="008061BA">
        <w:rPr>
          <w:rFonts w:ascii="Times New Roman" w:hAnsi="Times New Roman" w:cs="Times New Roman"/>
          <w:color w:val="000000"/>
        </w:rPr>
        <w:t xml:space="preserve"> </w:t>
      </w:r>
      <w:r>
        <w:rPr>
          <w:rFonts w:ascii="Times New Roman" w:hAnsi="Times New Roman" w:cs="Times New Roman"/>
          <w:color w:val="000000"/>
        </w:rPr>
        <w:t>-100%)</w:t>
      </w:r>
    </w:p>
    <w:p w14:paraId="714681C1" w14:textId="77777777" w:rsidR="00796AB2" w:rsidRDefault="00796AB2" w:rsidP="00796AB2">
      <w:pPr>
        <w:spacing w:line="264" w:lineRule="auto"/>
        <w:textAlignment w:val="baseline"/>
        <w:rPr>
          <w:rFonts w:ascii="Times New Roman" w:hAnsi="Times New Roman" w:cs="Times New Roman"/>
          <w:color w:val="000000"/>
        </w:rPr>
      </w:pPr>
      <w:r>
        <w:rPr>
          <w:rFonts w:ascii="Times New Roman" w:hAnsi="Times New Roman" w:cs="Times New Roman"/>
          <w:color w:val="000000"/>
        </w:rPr>
        <w:t>13. Інформація про процедуру:</w:t>
      </w:r>
    </w:p>
    <w:p w14:paraId="38ECB54F" w14:textId="76C68878" w:rsidR="00796AB2" w:rsidRPr="00BE138D" w:rsidRDefault="00796AB2" w:rsidP="00796AB2">
      <w:pPr>
        <w:spacing w:after="0" w:line="264" w:lineRule="auto"/>
        <w:ind w:firstLine="708"/>
        <w:textAlignment w:val="baseline"/>
        <w:rPr>
          <w:rFonts w:ascii="Times New Roman" w:hAnsi="Times New Roman" w:cs="Times New Roman"/>
          <w:b/>
          <w:color w:val="000000"/>
        </w:rPr>
      </w:pPr>
      <w:r w:rsidRPr="000A210D">
        <w:rPr>
          <w:rFonts w:ascii="Times New Roman" w:hAnsi="Times New Roman" w:cs="Times New Roman"/>
          <w:color w:val="000000"/>
        </w:rPr>
        <w:t>Період уточнення</w:t>
      </w:r>
      <w:r w:rsidRPr="00BE138D">
        <w:rPr>
          <w:rFonts w:ascii="Times New Roman" w:hAnsi="Times New Roman" w:cs="Times New Roman"/>
          <w:color w:val="000000"/>
        </w:rPr>
        <w:t xml:space="preserve">: </w:t>
      </w:r>
      <w:r w:rsidRPr="00BE138D">
        <w:rPr>
          <w:rFonts w:ascii="Times New Roman" w:hAnsi="Times New Roman" w:cs="Times New Roman"/>
          <w:b/>
          <w:color w:val="000000"/>
        </w:rPr>
        <w:t xml:space="preserve">до </w:t>
      </w:r>
      <w:r w:rsidR="00567876">
        <w:rPr>
          <w:rFonts w:ascii="Times New Roman" w:hAnsi="Times New Roman" w:cs="Times New Roman"/>
          <w:b/>
          <w:color w:val="000000"/>
        </w:rPr>
        <w:t>15</w:t>
      </w:r>
      <w:r w:rsidR="007C183C" w:rsidRPr="00BE138D">
        <w:rPr>
          <w:rFonts w:ascii="Times New Roman" w:hAnsi="Times New Roman" w:cs="Times New Roman"/>
          <w:b/>
          <w:color w:val="000000"/>
        </w:rPr>
        <w:t>.</w:t>
      </w:r>
      <w:r w:rsidR="00ED2E77" w:rsidRPr="00BE138D">
        <w:rPr>
          <w:rFonts w:ascii="Times New Roman" w:hAnsi="Times New Roman" w:cs="Times New Roman"/>
          <w:b/>
          <w:color w:val="000000"/>
        </w:rPr>
        <w:t>0</w:t>
      </w:r>
      <w:r w:rsidR="00FA7BBE">
        <w:rPr>
          <w:rFonts w:ascii="Times New Roman" w:hAnsi="Times New Roman" w:cs="Times New Roman"/>
          <w:b/>
          <w:color w:val="000000"/>
        </w:rPr>
        <w:t>7</w:t>
      </w:r>
      <w:r w:rsidRPr="00BE138D">
        <w:rPr>
          <w:rFonts w:ascii="Times New Roman" w:hAnsi="Times New Roman" w:cs="Times New Roman"/>
          <w:b/>
          <w:color w:val="000000"/>
        </w:rPr>
        <w:t>.202</w:t>
      </w:r>
      <w:r w:rsidR="00ED2E77" w:rsidRPr="00BE138D">
        <w:rPr>
          <w:rFonts w:ascii="Times New Roman" w:hAnsi="Times New Roman" w:cs="Times New Roman"/>
          <w:b/>
          <w:color w:val="000000"/>
        </w:rPr>
        <w:t>2</w:t>
      </w:r>
      <w:r w:rsidRPr="00BE138D">
        <w:rPr>
          <w:rFonts w:ascii="Times New Roman" w:hAnsi="Times New Roman" w:cs="Times New Roman"/>
          <w:b/>
          <w:color w:val="000000"/>
        </w:rPr>
        <w:t xml:space="preserve"> 0</w:t>
      </w:r>
      <w:r w:rsidR="00B4372A" w:rsidRPr="00BE138D">
        <w:rPr>
          <w:rFonts w:ascii="Times New Roman" w:hAnsi="Times New Roman" w:cs="Times New Roman"/>
          <w:b/>
          <w:color w:val="000000"/>
        </w:rPr>
        <w:t>9</w:t>
      </w:r>
      <w:r w:rsidRPr="00BE138D">
        <w:rPr>
          <w:rFonts w:ascii="Times New Roman" w:hAnsi="Times New Roman" w:cs="Times New Roman"/>
          <w:b/>
          <w:color w:val="000000"/>
        </w:rPr>
        <w:t>:00</w:t>
      </w:r>
    </w:p>
    <w:p w14:paraId="6BF47CA0" w14:textId="3D1755FA" w:rsidR="00796AB2" w:rsidRPr="00B4372A" w:rsidRDefault="0085588E" w:rsidP="00796AB2">
      <w:pPr>
        <w:spacing w:after="0" w:line="264" w:lineRule="auto"/>
        <w:ind w:firstLine="708"/>
        <w:textAlignment w:val="baseline"/>
        <w:rPr>
          <w:rFonts w:ascii="Times New Roman" w:hAnsi="Times New Roman" w:cs="Times New Roman"/>
          <w:b/>
          <w:color w:val="000000"/>
        </w:rPr>
      </w:pPr>
      <w:r w:rsidRPr="00BE138D">
        <w:rPr>
          <w:rFonts w:ascii="Times New Roman" w:hAnsi="Times New Roman" w:cs="Times New Roman"/>
          <w:color w:val="000000"/>
        </w:rPr>
        <w:t xml:space="preserve">Прийом пропозицій: </w:t>
      </w:r>
      <w:r w:rsidRPr="00BE138D">
        <w:rPr>
          <w:rFonts w:ascii="Times New Roman" w:hAnsi="Times New Roman" w:cs="Times New Roman"/>
          <w:b/>
          <w:color w:val="000000"/>
        </w:rPr>
        <w:t>до</w:t>
      </w:r>
      <w:r w:rsidR="005834A3" w:rsidRPr="00BE138D">
        <w:rPr>
          <w:rFonts w:ascii="Times New Roman" w:hAnsi="Times New Roman" w:cs="Times New Roman"/>
          <w:b/>
          <w:color w:val="000000"/>
        </w:rPr>
        <w:t xml:space="preserve"> </w:t>
      </w:r>
      <w:r w:rsidR="00567876">
        <w:rPr>
          <w:rFonts w:ascii="Times New Roman" w:hAnsi="Times New Roman" w:cs="Times New Roman"/>
          <w:b/>
          <w:color w:val="000000"/>
        </w:rPr>
        <w:t>20</w:t>
      </w:r>
      <w:r w:rsidR="00796AB2" w:rsidRPr="00BE138D">
        <w:rPr>
          <w:rFonts w:ascii="Times New Roman" w:hAnsi="Times New Roman" w:cs="Times New Roman"/>
          <w:b/>
          <w:color w:val="000000"/>
        </w:rPr>
        <w:t>.</w:t>
      </w:r>
      <w:r w:rsidR="00ED2E77" w:rsidRPr="00BE138D">
        <w:rPr>
          <w:rFonts w:ascii="Times New Roman" w:hAnsi="Times New Roman" w:cs="Times New Roman"/>
          <w:b/>
          <w:color w:val="000000"/>
        </w:rPr>
        <w:t>0</w:t>
      </w:r>
      <w:r w:rsidR="00BE138D" w:rsidRPr="00BE138D">
        <w:rPr>
          <w:rFonts w:ascii="Times New Roman" w:hAnsi="Times New Roman" w:cs="Times New Roman"/>
          <w:b/>
          <w:color w:val="000000"/>
        </w:rPr>
        <w:t>7</w:t>
      </w:r>
      <w:r w:rsidR="00796AB2" w:rsidRPr="00BE138D">
        <w:rPr>
          <w:rFonts w:ascii="Times New Roman" w:hAnsi="Times New Roman" w:cs="Times New Roman"/>
          <w:b/>
          <w:color w:val="000000"/>
        </w:rPr>
        <w:t>.202</w:t>
      </w:r>
      <w:r w:rsidR="001917F2" w:rsidRPr="00BE138D">
        <w:rPr>
          <w:rFonts w:ascii="Times New Roman" w:hAnsi="Times New Roman" w:cs="Times New Roman"/>
          <w:b/>
          <w:color w:val="000000"/>
        </w:rPr>
        <w:t>2</w:t>
      </w:r>
      <w:r w:rsidR="00796AB2" w:rsidRPr="00BE138D">
        <w:rPr>
          <w:rFonts w:ascii="Times New Roman" w:hAnsi="Times New Roman" w:cs="Times New Roman"/>
          <w:b/>
          <w:color w:val="000000"/>
        </w:rPr>
        <w:t xml:space="preserve"> 00:00</w:t>
      </w:r>
    </w:p>
    <w:p w14:paraId="1D5DF9AB" w14:textId="77777777" w:rsidR="00796AB2" w:rsidRDefault="00796AB2" w:rsidP="00796AB2">
      <w:pPr>
        <w:spacing w:after="0" w:line="264" w:lineRule="auto"/>
        <w:ind w:firstLine="708"/>
        <w:textAlignment w:val="baseline"/>
        <w:rPr>
          <w:rFonts w:ascii="Times New Roman" w:hAnsi="Times New Roman" w:cs="Times New Roman"/>
          <w:color w:val="000000"/>
        </w:rPr>
      </w:pPr>
    </w:p>
    <w:p w14:paraId="393FCC32" w14:textId="77777777" w:rsidR="00796AB2" w:rsidRPr="00113ED5" w:rsidRDefault="00796AB2" w:rsidP="00796AB2">
      <w:pPr>
        <w:spacing w:line="240" w:lineRule="auto"/>
        <w:jc w:val="both"/>
        <w:rPr>
          <w:rFonts w:ascii="Times New Roman" w:hAnsi="Times New Roman" w:cs="Times New Roman"/>
        </w:rPr>
      </w:pPr>
      <w:r>
        <w:rPr>
          <w:rFonts w:ascii="Times New Roman" w:hAnsi="Times New Roman" w:cs="Times New Roman"/>
        </w:rPr>
        <w:t>13</w:t>
      </w:r>
      <w:r w:rsidRPr="00113ED5">
        <w:rPr>
          <w:rFonts w:ascii="Times New Roman" w:hAnsi="Times New Roman" w:cs="Times New Roman"/>
        </w:rPr>
        <w:t>. Додаткова інформація: закупівля проводиться за</w:t>
      </w:r>
      <w:r>
        <w:rPr>
          <w:rFonts w:ascii="Times New Roman" w:hAnsi="Times New Roman" w:cs="Times New Roman"/>
        </w:rPr>
        <w:t xml:space="preserve"> допомогою системи електронних </w:t>
      </w:r>
      <w:r w:rsidRPr="00113ED5">
        <w:rPr>
          <w:rFonts w:ascii="Times New Roman" w:hAnsi="Times New Roman" w:cs="Times New Roman"/>
        </w:rPr>
        <w:t>закупівель «PROZORRO».</w:t>
      </w:r>
    </w:p>
    <w:p w14:paraId="5F89610B" w14:textId="77777777" w:rsidR="00796AB2" w:rsidRPr="00113ED5" w:rsidRDefault="00796AB2" w:rsidP="00796AB2">
      <w:pPr>
        <w:spacing w:line="264" w:lineRule="auto"/>
        <w:jc w:val="both"/>
        <w:rPr>
          <w:rFonts w:ascii="Times New Roman" w:hAnsi="Times New Roman" w:cs="Times New Roman"/>
        </w:rPr>
      </w:pPr>
      <w:r w:rsidRPr="00113ED5">
        <w:rPr>
          <w:rFonts w:ascii="Times New Roman" w:hAnsi="Times New Roman" w:cs="Times New Roman"/>
        </w:rPr>
        <w:t>1</w:t>
      </w:r>
      <w:r>
        <w:rPr>
          <w:rFonts w:ascii="Times New Roman" w:hAnsi="Times New Roman" w:cs="Times New Roman"/>
        </w:rPr>
        <w:t>4</w:t>
      </w:r>
      <w:r w:rsidRPr="00113ED5">
        <w:rPr>
          <w:rFonts w:ascii="Times New Roman" w:hAnsi="Times New Roman" w:cs="Times New Roman"/>
        </w:rPr>
        <w:t>. Інша інформація:</w:t>
      </w:r>
    </w:p>
    <w:p w14:paraId="345CDCC1" w14:textId="77777777" w:rsidR="00796AB2" w:rsidRPr="00113ED5" w:rsidRDefault="00796AB2" w:rsidP="00796AB2">
      <w:pPr>
        <w:spacing w:line="240" w:lineRule="auto"/>
        <w:jc w:val="both"/>
        <w:rPr>
          <w:rFonts w:ascii="Times New Roman" w:hAnsi="Times New Roman" w:cs="Times New Roman"/>
        </w:rPr>
      </w:pPr>
      <w:r w:rsidRPr="00113ED5">
        <w:rPr>
          <w:rFonts w:ascii="Times New Roman" w:hAnsi="Times New Roman" w:cs="Times New Roman"/>
        </w:rPr>
        <w:t xml:space="preserve">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 </w:t>
      </w:r>
    </w:p>
    <w:p w14:paraId="698DB852" w14:textId="785E597F" w:rsidR="00796AB2" w:rsidRDefault="00796AB2" w:rsidP="00796AB2">
      <w:pPr>
        <w:pStyle w:val="a3"/>
        <w:tabs>
          <w:tab w:val="left" w:pos="-180"/>
          <w:tab w:val="left" w:pos="540"/>
        </w:tabs>
        <w:spacing w:before="0" w:after="0" w:line="264" w:lineRule="auto"/>
        <w:jc w:val="both"/>
        <w:rPr>
          <w:color w:val="000000"/>
          <w:sz w:val="22"/>
          <w:szCs w:val="22"/>
        </w:rPr>
      </w:pPr>
      <w:r w:rsidRPr="00113ED5">
        <w:rPr>
          <w:sz w:val="22"/>
          <w:szCs w:val="22"/>
        </w:rPr>
        <w:t>1</w:t>
      </w:r>
      <w:r>
        <w:rPr>
          <w:sz w:val="22"/>
          <w:szCs w:val="22"/>
        </w:rPr>
        <w:t>5</w:t>
      </w:r>
      <w:r w:rsidRPr="00113ED5">
        <w:rPr>
          <w:sz w:val="22"/>
          <w:szCs w:val="22"/>
        </w:rPr>
        <w:t xml:space="preserve">. </w:t>
      </w:r>
      <w:r w:rsidRPr="00113ED5">
        <w:rPr>
          <w:color w:val="000000"/>
          <w:sz w:val="22"/>
          <w:szCs w:val="22"/>
        </w:rPr>
        <w:t>Додатки до Оголошення про</w:t>
      </w:r>
      <w:r>
        <w:rPr>
          <w:color w:val="000000"/>
          <w:sz w:val="22"/>
          <w:szCs w:val="22"/>
        </w:rPr>
        <w:t xml:space="preserve"> проведення спрощеної закупівлі</w:t>
      </w:r>
      <w:r w:rsidR="00E30DC9">
        <w:rPr>
          <w:color w:val="000000"/>
          <w:sz w:val="22"/>
          <w:szCs w:val="22"/>
        </w:rPr>
        <w:t>:</w:t>
      </w:r>
    </w:p>
    <w:p w14:paraId="7CE50451" w14:textId="00315536" w:rsidR="00796AB2" w:rsidRPr="00113ED5" w:rsidRDefault="00796AB2" w:rsidP="00ED2E77">
      <w:pPr>
        <w:pStyle w:val="a3"/>
        <w:tabs>
          <w:tab w:val="left" w:pos="-180"/>
          <w:tab w:val="left" w:pos="284"/>
        </w:tabs>
        <w:spacing w:before="0" w:after="0"/>
        <w:rPr>
          <w:sz w:val="22"/>
          <w:szCs w:val="22"/>
        </w:rPr>
      </w:pPr>
      <w:r>
        <w:rPr>
          <w:color w:val="000000"/>
          <w:sz w:val="22"/>
          <w:szCs w:val="22"/>
        </w:rPr>
        <w:t xml:space="preserve">             </w:t>
      </w:r>
      <w:r w:rsidR="009736BA">
        <w:rPr>
          <w:color w:val="000000"/>
          <w:sz w:val="22"/>
          <w:szCs w:val="22"/>
        </w:rPr>
        <w:t xml:space="preserve">Додаток </w:t>
      </w:r>
      <w:r w:rsidRPr="00113ED5">
        <w:rPr>
          <w:color w:val="000000"/>
          <w:sz w:val="22"/>
          <w:szCs w:val="22"/>
        </w:rPr>
        <w:t>1 Цінова пропозиція</w:t>
      </w:r>
      <w:r w:rsidR="00DD2E2D">
        <w:rPr>
          <w:color w:val="000000"/>
          <w:sz w:val="22"/>
          <w:szCs w:val="22"/>
        </w:rPr>
        <w:t>.</w:t>
      </w:r>
    </w:p>
    <w:p w14:paraId="78E39228" w14:textId="72BE1883" w:rsidR="00796AB2" w:rsidRPr="00081455" w:rsidRDefault="00ED2E77" w:rsidP="00ED2E77">
      <w:pPr>
        <w:spacing w:after="0" w:line="240" w:lineRule="auto"/>
        <w:ind w:left="708"/>
        <w:rPr>
          <w:rFonts w:ascii="Times New Roman" w:hAnsi="Times New Roman" w:cs="Times New Roman"/>
        </w:rPr>
      </w:pPr>
      <w:r>
        <w:rPr>
          <w:rFonts w:ascii="Times New Roman" w:hAnsi="Times New Roman" w:cs="Times New Roman"/>
        </w:rPr>
        <w:t xml:space="preserve">Додаток </w:t>
      </w:r>
      <w:r w:rsidR="00796AB2" w:rsidRPr="00113ED5">
        <w:rPr>
          <w:rFonts w:ascii="Times New Roman" w:hAnsi="Times New Roman" w:cs="Times New Roman"/>
        </w:rPr>
        <w:t>2 Перелік документів, які вимагаються для підтвердження відповідності учасника кваліфікаційним та іншим вимогам замовника.</w:t>
      </w:r>
    </w:p>
    <w:p w14:paraId="775114D7" w14:textId="287B99AA" w:rsidR="00F24E33" w:rsidRDefault="009736BA" w:rsidP="00ED2E77">
      <w:pPr>
        <w:spacing w:after="0" w:line="240" w:lineRule="auto"/>
        <w:ind w:left="708"/>
        <w:rPr>
          <w:rFonts w:ascii="Times New Roman" w:hAnsi="Times New Roman" w:cs="Times New Roman"/>
        </w:rPr>
      </w:pPr>
      <w:r>
        <w:rPr>
          <w:rFonts w:ascii="Times New Roman" w:hAnsi="Times New Roman" w:cs="Times New Roman"/>
        </w:rPr>
        <w:t>Додаток</w:t>
      </w:r>
      <w:r w:rsidR="00163035">
        <w:rPr>
          <w:rFonts w:ascii="Times New Roman" w:hAnsi="Times New Roman" w:cs="Times New Roman"/>
        </w:rPr>
        <w:t xml:space="preserve"> </w:t>
      </w:r>
      <w:r>
        <w:rPr>
          <w:rFonts w:ascii="Times New Roman" w:hAnsi="Times New Roman" w:cs="Times New Roman"/>
        </w:rPr>
        <w:t xml:space="preserve">3 </w:t>
      </w:r>
      <w:r w:rsidR="00796AB2" w:rsidRPr="00081455">
        <w:rPr>
          <w:rFonts w:ascii="Times New Roman" w:hAnsi="Times New Roman" w:cs="Times New Roman"/>
        </w:rPr>
        <w:t>Інформація про необхідні технічні, якісні та кількісні хар</w:t>
      </w:r>
      <w:r w:rsidR="00F24E33">
        <w:rPr>
          <w:rFonts w:ascii="Times New Roman" w:hAnsi="Times New Roman" w:cs="Times New Roman"/>
        </w:rPr>
        <w:t>актеристики предмета закупівлі.</w:t>
      </w:r>
    </w:p>
    <w:p w14:paraId="1B890516" w14:textId="57C8362E" w:rsidR="006A43A6" w:rsidRDefault="00796AB2" w:rsidP="00ED2E77">
      <w:pPr>
        <w:spacing w:after="0" w:line="240" w:lineRule="auto"/>
        <w:ind w:left="708"/>
        <w:rPr>
          <w:rFonts w:ascii="Times New Roman" w:hAnsi="Times New Roman" w:cs="Times New Roman"/>
        </w:rPr>
      </w:pPr>
      <w:r w:rsidRPr="00D923BD">
        <w:rPr>
          <w:rFonts w:ascii="Times New Roman" w:hAnsi="Times New Roman" w:cs="Times New Roman"/>
        </w:rPr>
        <w:t xml:space="preserve">Додаток </w:t>
      </w:r>
      <w:r w:rsidR="009736BA">
        <w:rPr>
          <w:rFonts w:ascii="Times New Roman" w:hAnsi="Times New Roman" w:cs="Times New Roman"/>
        </w:rPr>
        <w:t>4</w:t>
      </w:r>
      <w:r w:rsidRPr="00D923BD">
        <w:rPr>
          <w:rFonts w:ascii="Times New Roman" w:hAnsi="Times New Roman" w:cs="Times New Roman"/>
        </w:rPr>
        <w:t xml:space="preserve"> </w:t>
      </w:r>
      <w:r w:rsidRPr="00113ED5">
        <w:rPr>
          <w:rFonts w:ascii="Times New Roman" w:hAnsi="Times New Roman" w:cs="Times New Roman"/>
        </w:rPr>
        <w:t>Про</w:t>
      </w:r>
      <w:r>
        <w:rPr>
          <w:rFonts w:ascii="Times New Roman" w:hAnsi="Times New Roman" w:cs="Times New Roman"/>
        </w:rPr>
        <w:t>є</w:t>
      </w:r>
      <w:r w:rsidRPr="00113ED5">
        <w:rPr>
          <w:rFonts w:ascii="Times New Roman" w:hAnsi="Times New Roman" w:cs="Times New Roman"/>
        </w:rPr>
        <w:t>кт договору</w:t>
      </w:r>
      <w:r w:rsidR="00AE6F68">
        <w:rPr>
          <w:rFonts w:ascii="Times New Roman" w:hAnsi="Times New Roman" w:cs="Times New Roman"/>
        </w:rPr>
        <w:t>.</w:t>
      </w:r>
    </w:p>
    <w:p w14:paraId="7294CE98" w14:textId="77777777" w:rsidR="00796AB2" w:rsidRPr="00C36F82" w:rsidRDefault="00796AB2" w:rsidP="00F05CA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w:t>
      </w:r>
      <w:r w:rsidRPr="00C36F82">
        <w:rPr>
          <w:rFonts w:ascii="Times New Roman" w:eastAsia="Times New Roman" w:hAnsi="Times New Roman" w:cs="Times New Roman"/>
          <w:b/>
        </w:rPr>
        <w:t xml:space="preserve">1 </w:t>
      </w:r>
    </w:p>
    <w:p w14:paraId="51C6807F" w14:textId="77777777" w:rsidR="00796AB2" w:rsidRPr="00C36F82" w:rsidRDefault="00796AB2" w:rsidP="00F05CA2">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до Оголошення про проведення спрощеної закупівлі </w:t>
      </w:r>
    </w:p>
    <w:p w14:paraId="473C7BE7"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766A18BE" w14:textId="77777777" w:rsidR="00796AB2" w:rsidRPr="0050549B" w:rsidRDefault="00796AB2" w:rsidP="00F05CA2">
      <w:pPr>
        <w:spacing w:after="0" w:line="240" w:lineRule="auto"/>
        <w:jc w:val="center"/>
        <w:rPr>
          <w:rFonts w:ascii="Times New Roman" w:eastAsia="Times New Roman" w:hAnsi="Times New Roman" w:cs="Times New Roman"/>
          <w:i/>
          <w:sz w:val="20"/>
          <w:szCs w:val="20"/>
          <w:lang w:eastAsia="ru-RU"/>
        </w:rPr>
      </w:pPr>
      <w:r w:rsidRPr="0050549B">
        <w:rPr>
          <w:rFonts w:ascii="Times New Roman" w:eastAsia="Times New Roman" w:hAnsi="Times New Roman" w:cs="Times New Roman"/>
          <w:i/>
          <w:sz w:val="20"/>
          <w:szCs w:val="20"/>
          <w:lang w:eastAsia="ru-RU"/>
        </w:rPr>
        <w:t>Форма пропозиції, яка подається Учасником на фірмовому бланку.</w:t>
      </w:r>
    </w:p>
    <w:p w14:paraId="5F442A55" w14:textId="77777777" w:rsidR="00796AB2" w:rsidRDefault="00796AB2" w:rsidP="00F05CA2">
      <w:pPr>
        <w:spacing w:after="0" w:line="240" w:lineRule="auto"/>
        <w:jc w:val="center"/>
        <w:rPr>
          <w:rFonts w:ascii="Times New Roman" w:eastAsia="Times New Roman" w:hAnsi="Times New Roman" w:cs="Times New Roman"/>
          <w:i/>
          <w:lang w:eastAsia="ru-RU"/>
        </w:rPr>
      </w:pPr>
      <w:r w:rsidRPr="0050549B">
        <w:rPr>
          <w:rFonts w:ascii="Times New Roman" w:eastAsia="Times New Roman" w:hAnsi="Times New Roman" w:cs="Times New Roman"/>
          <w:i/>
          <w:sz w:val="20"/>
          <w:szCs w:val="20"/>
          <w:lang w:eastAsia="ru-RU"/>
        </w:rPr>
        <w:t>Учасник не повинен відступати від змісту даної форми</w:t>
      </w:r>
      <w:r w:rsidRPr="00C36F82">
        <w:rPr>
          <w:rFonts w:ascii="Times New Roman" w:eastAsia="Times New Roman" w:hAnsi="Times New Roman" w:cs="Times New Roman"/>
          <w:i/>
          <w:lang w:eastAsia="ru-RU"/>
        </w:rPr>
        <w:t>.</w:t>
      </w:r>
    </w:p>
    <w:p w14:paraId="5518DBB7" w14:textId="77777777" w:rsidR="00796AB2" w:rsidRPr="00C36F82" w:rsidRDefault="00796AB2" w:rsidP="00796AB2">
      <w:pPr>
        <w:spacing w:after="0" w:line="240" w:lineRule="auto"/>
        <w:jc w:val="center"/>
        <w:rPr>
          <w:rFonts w:ascii="Times New Roman" w:eastAsia="Times New Roman" w:hAnsi="Times New Roman" w:cs="Times New Roman"/>
          <w:i/>
          <w:lang w:eastAsia="ru-RU"/>
        </w:rPr>
      </w:pPr>
    </w:p>
    <w:p w14:paraId="35B1D758" w14:textId="77777777" w:rsidR="00796AB2" w:rsidRPr="00C36F82" w:rsidRDefault="00796AB2" w:rsidP="00F05CA2">
      <w:pPr>
        <w:spacing w:after="0" w:line="240" w:lineRule="auto"/>
        <w:jc w:val="center"/>
        <w:rPr>
          <w:rFonts w:ascii="Times New Roman" w:eastAsia="Times New Roman" w:hAnsi="Times New Roman" w:cs="Times New Roman"/>
          <w:b/>
          <w:lang w:eastAsia="ru-RU"/>
        </w:rPr>
      </w:pPr>
      <w:r w:rsidRPr="00C36F82">
        <w:rPr>
          <w:rFonts w:ascii="Times New Roman" w:eastAsia="Times New Roman" w:hAnsi="Times New Roman" w:cs="Times New Roman"/>
          <w:b/>
          <w:lang w:eastAsia="ru-RU"/>
        </w:rPr>
        <w:t>ФОРМА</w:t>
      </w:r>
    </w:p>
    <w:p w14:paraId="029F18F9" w14:textId="55256BD0" w:rsidR="00796AB2" w:rsidRPr="00C36F82" w:rsidRDefault="00462DAE" w:rsidP="00F05CA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«ЦІНОВА ПРОПОЗИЦІЯ»</w:t>
      </w:r>
    </w:p>
    <w:p w14:paraId="2C8DBF4E"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54F0EBAE" w14:textId="6423AC88" w:rsidR="00796AB2" w:rsidRPr="00202C4C" w:rsidRDefault="00796AB2" w:rsidP="00FA7BBE">
      <w:pPr>
        <w:spacing w:line="240" w:lineRule="auto"/>
        <w:jc w:val="both"/>
        <w:rPr>
          <w:i/>
          <w:lang w:eastAsia="ru-RU"/>
        </w:rPr>
      </w:pPr>
      <w:r>
        <w:rPr>
          <w:rFonts w:ascii="Times New Roman" w:hAnsi="Times New Roman" w:cs="Times New Roman"/>
        </w:rPr>
        <w:t xml:space="preserve">       </w:t>
      </w:r>
      <w:r w:rsidRPr="00FB3542">
        <w:rPr>
          <w:rFonts w:ascii="Times New Roman" w:hAnsi="Times New Roman" w:cs="Times New Roman"/>
        </w:rPr>
        <w:t>Ми, (</w:t>
      </w:r>
      <w:r w:rsidRPr="00FB3542">
        <w:rPr>
          <w:rFonts w:ascii="Times New Roman" w:hAnsi="Times New Roman" w:cs="Times New Roman"/>
          <w:i/>
        </w:rPr>
        <w:t>назва Учасника</w:t>
      </w:r>
      <w:r w:rsidRPr="00FB3542">
        <w:rPr>
          <w:rFonts w:ascii="Times New Roman" w:hAnsi="Times New Roman" w:cs="Times New Roman"/>
        </w:rPr>
        <w:t xml:space="preserve">), надаємо свою пропозицію щодо участі у </w:t>
      </w:r>
      <w:r w:rsidRPr="00202C4C">
        <w:rPr>
          <w:rFonts w:ascii="Times New Roman" w:hAnsi="Times New Roman" w:cs="Times New Roman"/>
        </w:rPr>
        <w:t>спрощеній закупівлі:</w:t>
      </w:r>
      <w:r w:rsidRPr="00FB3542">
        <w:rPr>
          <w:rFonts w:ascii="Times New Roman" w:hAnsi="Times New Roman" w:cs="Times New Roman"/>
        </w:rPr>
        <w:t xml:space="preserve"> </w:t>
      </w:r>
      <w:r w:rsidRPr="00545E1D">
        <w:rPr>
          <w:rFonts w:ascii="Times New Roman" w:hAnsi="Times New Roman" w:cs="Times New Roman"/>
        </w:rPr>
        <w:t>ДК 021:2015:</w:t>
      </w:r>
      <w:r w:rsidR="00FA7BBE" w:rsidRPr="00FA7BBE">
        <w:rPr>
          <w:rFonts w:ascii="Times New Roman" w:hAnsi="Times New Roman" w:cs="Times New Roman"/>
          <w:b/>
        </w:rPr>
        <w:t xml:space="preserve"> </w:t>
      </w:r>
      <w:r w:rsidR="00FA7BBE" w:rsidRPr="001917F2">
        <w:rPr>
          <w:rFonts w:ascii="Times New Roman" w:hAnsi="Times New Roman" w:cs="Times New Roman"/>
          <w:b/>
        </w:rPr>
        <w:t>79310000-0 Послуги з проведення ринкових досліджень</w:t>
      </w:r>
      <w:r w:rsidR="00FA7BBE" w:rsidRPr="001917F2">
        <w:rPr>
          <w:rFonts w:ascii="Times New Roman" w:hAnsi="Times New Roman" w:cs="Times New Roman"/>
        </w:rPr>
        <w:t xml:space="preserve"> </w:t>
      </w:r>
      <w:r w:rsidR="00FA7BBE" w:rsidRPr="00F10FF6">
        <w:rPr>
          <w:rFonts w:ascii="Times New Roman" w:eastAsia="Times New Roman" w:hAnsi="Times New Roman" w:cs="Times New Roman"/>
          <w:color w:val="000000"/>
          <w:lang w:eastAsia="ru-RU"/>
        </w:rPr>
        <w:t>(</w:t>
      </w:r>
      <w:r w:rsidR="00FA0037" w:rsidRPr="00FA0037">
        <w:rPr>
          <w:rFonts w:ascii="Times New Roman" w:eastAsia="Times New Roman" w:hAnsi="Times New Roman" w:cs="Times New Roman"/>
          <w:color w:val="000000"/>
          <w:lang w:eastAsia="ru-RU"/>
        </w:rPr>
        <w:t>Експертиза з визначення ринкової вартості послуг з технічного обслуговування (технічної підтримки) центральних компонентів Інформаційно-комунікаційної системи «Система фіксації адміністративних правопорушень у сфері забезпечення безпеки дорожнього руху в автоматичному режимі»</w:t>
      </w:r>
      <w:r w:rsidR="00FA7BBE">
        <w:rPr>
          <w:rFonts w:ascii="Times New Roman" w:eastAsia="Times New Roman" w:hAnsi="Times New Roman" w:cs="Times New Roman"/>
          <w:color w:val="000000"/>
          <w:lang w:eastAsia="ru-RU"/>
        </w:rPr>
        <w:t>)</w:t>
      </w:r>
      <w:r w:rsidR="00932C51" w:rsidRPr="00932C51">
        <w:rPr>
          <w:rFonts w:ascii="Times New Roman" w:hAnsi="Times New Roman" w:cs="Times New Roman"/>
          <w:b/>
        </w:rPr>
        <w:t xml:space="preserve"> </w:t>
      </w:r>
      <w:r w:rsidRPr="00F10FF6">
        <w:rPr>
          <w:rFonts w:ascii="Times New Roman" w:hAnsi="Times New Roman" w:cs="Times New Roman"/>
        </w:rPr>
        <w:t>вивчивши Оголошення про</w:t>
      </w:r>
      <w:r w:rsidRPr="00202C4C">
        <w:rPr>
          <w:rFonts w:ascii="Times New Roman" w:hAnsi="Times New Roman" w:cs="Times New Roman"/>
        </w:rPr>
        <w:t xml:space="preserve">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tbl>
      <w:tblPr>
        <w:tblW w:w="10292" w:type="dxa"/>
        <w:tblInd w:w="-152" w:type="dxa"/>
        <w:tblLayout w:type="fixed"/>
        <w:tblLook w:val="04A0" w:firstRow="1" w:lastRow="0" w:firstColumn="1" w:lastColumn="0" w:noHBand="0" w:noVBand="1"/>
      </w:tblPr>
      <w:tblGrid>
        <w:gridCol w:w="426"/>
        <w:gridCol w:w="4394"/>
        <w:gridCol w:w="992"/>
        <w:gridCol w:w="1134"/>
        <w:gridCol w:w="1418"/>
        <w:gridCol w:w="1272"/>
        <w:gridCol w:w="236"/>
        <w:gridCol w:w="420"/>
      </w:tblGrid>
      <w:tr w:rsidR="00796AB2" w:rsidRPr="009829CA" w14:paraId="25DD512A" w14:textId="77777777" w:rsidTr="00FA0037">
        <w:trPr>
          <w:gridAfter w:val="2"/>
          <w:wAfter w:w="656" w:type="dxa"/>
          <w:trHeight w:val="24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8E429C"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w:t>
            </w:r>
          </w:p>
        </w:tc>
        <w:tc>
          <w:tcPr>
            <w:tcW w:w="43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9E30B1"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 xml:space="preserve">Найменування </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4CBEBDDB" w14:textId="77777777" w:rsidR="00796AB2" w:rsidRPr="0050549B" w:rsidRDefault="00796AB2" w:rsidP="003E7959">
            <w:pPr>
              <w:spacing w:after="0" w:line="240" w:lineRule="auto"/>
              <w:jc w:val="center"/>
              <w:rPr>
                <w:rFonts w:ascii="Times New Roman" w:hAnsi="Times New Roman"/>
                <w:b/>
                <w:bCs/>
                <w:sz w:val="20"/>
                <w:szCs w:val="20"/>
              </w:rPr>
            </w:pPr>
            <w:r w:rsidRPr="0050549B">
              <w:rPr>
                <w:rFonts w:ascii="Times New Roman" w:hAnsi="Times New Roman"/>
                <w:b/>
                <w:bCs/>
                <w:sz w:val="20"/>
                <w:szCs w:val="20"/>
              </w:rPr>
              <w:t>Од. виміру</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4C86664E" w14:textId="77777777" w:rsidR="00796AB2" w:rsidRPr="007478EE" w:rsidRDefault="00796AB2" w:rsidP="003E7959">
            <w:pPr>
              <w:spacing w:after="0"/>
              <w:jc w:val="center"/>
              <w:rPr>
                <w:rFonts w:ascii="Times New Roman" w:hAnsi="Times New Roman"/>
                <w:b/>
                <w:bCs/>
                <w:sz w:val="20"/>
                <w:szCs w:val="20"/>
              </w:rPr>
            </w:pPr>
            <w:r>
              <w:rPr>
                <w:rFonts w:ascii="Times New Roman" w:hAnsi="Times New Roman"/>
                <w:b/>
                <w:bCs/>
                <w:sz w:val="20"/>
                <w:szCs w:val="20"/>
              </w:rPr>
              <w:t>Кількість</w:t>
            </w:r>
          </w:p>
        </w:tc>
        <w:tc>
          <w:tcPr>
            <w:tcW w:w="1418" w:type="dxa"/>
            <w:vMerge w:val="restart"/>
            <w:tcBorders>
              <w:top w:val="single" w:sz="8" w:space="0" w:color="auto"/>
              <w:left w:val="nil"/>
              <w:right w:val="single" w:sz="8" w:space="0" w:color="auto"/>
            </w:tcBorders>
            <w:shd w:val="clear" w:color="auto" w:fill="auto"/>
            <w:vAlign w:val="center"/>
            <w:hideMark/>
          </w:tcPr>
          <w:p w14:paraId="5B0F9FD1" w14:textId="77777777" w:rsidR="00796AB2" w:rsidRPr="0050549B" w:rsidRDefault="00796AB2" w:rsidP="006F5378">
            <w:pPr>
              <w:spacing w:after="0" w:line="240" w:lineRule="auto"/>
              <w:jc w:val="center"/>
              <w:rPr>
                <w:rFonts w:ascii="Times New Roman" w:hAnsi="Times New Roman"/>
                <w:b/>
                <w:bCs/>
                <w:sz w:val="20"/>
                <w:szCs w:val="20"/>
              </w:rPr>
            </w:pPr>
            <w:r>
              <w:rPr>
                <w:rFonts w:ascii="Times New Roman" w:hAnsi="Times New Roman"/>
                <w:b/>
                <w:bCs/>
                <w:sz w:val="20"/>
                <w:szCs w:val="20"/>
              </w:rPr>
              <w:t>Ціна за од., грн (без ПДВ)</w:t>
            </w:r>
          </w:p>
        </w:tc>
        <w:tc>
          <w:tcPr>
            <w:tcW w:w="1272" w:type="dxa"/>
            <w:tcBorders>
              <w:top w:val="single" w:sz="8" w:space="0" w:color="auto"/>
              <w:left w:val="nil"/>
              <w:bottom w:val="nil"/>
              <w:right w:val="single" w:sz="8" w:space="0" w:color="auto"/>
            </w:tcBorders>
            <w:shd w:val="clear" w:color="auto" w:fill="auto"/>
            <w:noWrap/>
            <w:vAlign w:val="center"/>
            <w:hideMark/>
          </w:tcPr>
          <w:p w14:paraId="330D720E" w14:textId="77777777" w:rsidR="00796AB2" w:rsidRPr="0050549B" w:rsidRDefault="00796AB2" w:rsidP="003E7959">
            <w:pPr>
              <w:spacing w:after="0" w:line="240" w:lineRule="auto"/>
              <w:jc w:val="center"/>
              <w:rPr>
                <w:rFonts w:ascii="Times New Roman" w:hAnsi="Times New Roman"/>
                <w:b/>
                <w:bCs/>
                <w:sz w:val="20"/>
                <w:szCs w:val="20"/>
              </w:rPr>
            </w:pPr>
            <w:r>
              <w:rPr>
                <w:rFonts w:ascii="Times New Roman" w:hAnsi="Times New Roman"/>
                <w:b/>
                <w:bCs/>
                <w:sz w:val="20"/>
                <w:szCs w:val="20"/>
              </w:rPr>
              <w:t>Всього грн</w:t>
            </w:r>
            <w:r w:rsidRPr="0050549B">
              <w:rPr>
                <w:rFonts w:ascii="Times New Roman" w:hAnsi="Times New Roman"/>
                <w:b/>
                <w:bCs/>
                <w:sz w:val="20"/>
                <w:szCs w:val="20"/>
              </w:rPr>
              <w:t xml:space="preserve"> (без ПДВ)</w:t>
            </w:r>
          </w:p>
        </w:tc>
      </w:tr>
      <w:tr w:rsidR="00796AB2" w:rsidRPr="00B97C41" w14:paraId="7149AEF1" w14:textId="77777777" w:rsidTr="00FA0037">
        <w:trPr>
          <w:gridAfter w:val="2"/>
          <w:wAfter w:w="656" w:type="dxa"/>
          <w:trHeight w:val="58"/>
        </w:trPr>
        <w:tc>
          <w:tcPr>
            <w:tcW w:w="426" w:type="dxa"/>
            <w:vMerge/>
            <w:tcBorders>
              <w:top w:val="single" w:sz="8" w:space="0" w:color="auto"/>
              <w:left w:val="single" w:sz="8" w:space="0" w:color="auto"/>
              <w:bottom w:val="single" w:sz="4" w:space="0" w:color="auto"/>
              <w:right w:val="single" w:sz="8" w:space="0" w:color="auto"/>
            </w:tcBorders>
            <w:vAlign w:val="center"/>
            <w:hideMark/>
          </w:tcPr>
          <w:p w14:paraId="367F8193" w14:textId="77777777" w:rsidR="00796AB2" w:rsidRPr="00202C4C" w:rsidRDefault="00796AB2" w:rsidP="003E7959">
            <w:pPr>
              <w:rPr>
                <w:rFonts w:ascii="Times New Roman" w:hAnsi="Times New Roman"/>
                <w:b/>
                <w:bCs/>
                <w:sz w:val="20"/>
                <w:szCs w:val="20"/>
              </w:rPr>
            </w:pPr>
          </w:p>
        </w:tc>
        <w:tc>
          <w:tcPr>
            <w:tcW w:w="4394" w:type="dxa"/>
            <w:vMerge/>
            <w:tcBorders>
              <w:top w:val="single" w:sz="8" w:space="0" w:color="auto"/>
              <w:left w:val="single" w:sz="8" w:space="0" w:color="auto"/>
              <w:bottom w:val="single" w:sz="4" w:space="0" w:color="auto"/>
              <w:right w:val="single" w:sz="8" w:space="0" w:color="000000"/>
            </w:tcBorders>
            <w:vAlign w:val="center"/>
            <w:hideMark/>
          </w:tcPr>
          <w:p w14:paraId="549AC745" w14:textId="77777777" w:rsidR="00796AB2" w:rsidRPr="00202C4C" w:rsidRDefault="00796AB2" w:rsidP="003E7959">
            <w:pPr>
              <w:rPr>
                <w:rFonts w:ascii="Times New Roman" w:hAnsi="Times New Roman"/>
                <w:b/>
                <w:bCs/>
                <w:sz w:val="20"/>
                <w:szCs w:val="20"/>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14:paraId="50DB8293" w14:textId="77777777" w:rsidR="00796AB2" w:rsidRPr="00202C4C" w:rsidRDefault="00796AB2" w:rsidP="003E7959">
            <w:pPr>
              <w:rPr>
                <w:rFonts w:ascii="Times New Roman" w:hAnsi="Times New Roman"/>
                <w:b/>
                <w:bCs/>
                <w:sz w:val="20"/>
                <w:szCs w:val="20"/>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102D1972" w14:textId="77777777" w:rsidR="00796AB2" w:rsidRPr="00202C4C" w:rsidRDefault="00796AB2" w:rsidP="003E7959">
            <w:pPr>
              <w:rPr>
                <w:rFonts w:ascii="Times New Roman" w:hAnsi="Times New Roman"/>
                <w:b/>
                <w:bCs/>
                <w:sz w:val="20"/>
                <w:szCs w:val="20"/>
              </w:rPr>
            </w:pPr>
          </w:p>
        </w:tc>
        <w:tc>
          <w:tcPr>
            <w:tcW w:w="1418" w:type="dxa"/>
            <w:vMerge/>
            <w:tcBorders>
              <w:left w:val="nil"/>
              <w:bottom w:val="nil"/>
              <w:right w:val="single" w:sz="8" w:space="0" w:color="auto"/>
            </w:tcBorders>
            <w:shd w:val="clear" w:color="auto" w:fill="auto"/>
            <w:vAlign w:val="center"/>
            <w:hideMark/>
          </w:tcPr>
          <w:p w14:paraId="2D35EE4D" w14:textId="77777777" w:rsidR="00796AB2" w:rsidRPr="00202C4C" w:rsidRDefault="00796AB2" w:rsidP="003E7959">
            <w:pPr>
              <w:jc w:val="center"/>
              <w:rPr>
                <w:rFonts w:ascii="Times New Roman" w:hAnsi="Times New Roman"/>
                <w:b/>
                <w:bCs/>
                <w:sz w:val="20"/>
                <w:szCs w:val="20"/>
              </w:rPr>
            </w:pPr>
          </w:p>
        </w:tc>
        <w:tc>
          <w:tcPr>
            <w:tcW w:w="1272" w:type="dxa"/>
            <w:tcBorders>
              <w:top w:val="nil"/>
              <w:left w:val="nil"/>
              <w:bottom w:val="nil"/>
              <w:right w:val="single" w:sz="8" w:space="0" w:color="auto"/>
            </w:tcBorders>
            <w:shd w:val="clear" w:color="auto" w:fill="auto"/>
            <w:noWrap/>
            <w:vAlign w:val="center"/>
            <w:hideMark/>
          </w:tcPr>
          <w:p w14:paraId="0903C92E" w14:textId="77777777" w:rsidR="00796AB2" w:rsidRPr="00202C4C" w:rsidRDefault="00796AB2" w:rsidP="003E7959">
            <w:pPr>
              <w:rPr>
                <w:rFonts w:ascii="Times New Roman" w:hAnsi="Times New Roman"/>
                <w:b/>
                <w:bCs/>
                <w:sz w:val="20"/>
                <w:szCs w:val="20"/>
              </w:rPr>
            </w:pPr>
          </w:p>
        </w:tc>
      </w:tr>
      <w:tr w:rsidR="009D145A" w:rsidRPr="00497078" w14:paraId="5F444652" w14:textId="77777777" w:rsidTr="00FA0037">
        <w:trPr>
          <w:gridAfter w:val="2"/>
          <w:wAfter w:w="656" w:type="dxa"/>
          <w:trHeight w:val="32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94D76" w14:textId="77777777" w:rsidR="009D145A" w:rsidRPr="0070561E" w:rsidRDefault="009D145A" w:rsidP="009D145A">
            <w:pPr>
              <w:spacing w:after="0"/>
              <w:jc w:val="center"/>
              <w:rPr>
                <w:rFonts w:ascii="Times New Roman" w:hAnsi="Times New Roman" w:cs="Times New Roman"/>
                <w:b/>
                <w:bCs/>
              </w:rPr>
            </w:pPr>
            <w:r w:rsidRPr="0070561E">
              <w:rPr>
                <w:rFonts w:ascii="Times New Roman" w:hAnsi="Times New Roman" w:cs="Times New Roman"/>
                <w:b/>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AD6FB9" w14:textId="71688DFC" w:rsidR="009D145A" w:rsidRPr="00567876" w:rsidRDefault="00FA0037" w:rsidP="00567876">
            <w:pPr>
              <w:spacing w:after="0"/>
              <w:jc w:val="both"/>
              <w:outlineLvl w:val="1"/>
              <w:rPr>
                <w:rFonts w:ascii="Times New Roman" w:hAnsi="Times New Roman" w:cs="Times New Roman"/>
                <w:sz w:val="20"/>
                <w:szCs w:val="20"/>
              </w:rPr>
            </w:pPr>
            <w:r w:rsidRPr="00FA0037">
              <w:rPr>
                <w:rFonts w:ascii="Times New Roman" w:hAnsi="Times New Roman" w:cs="Times New Roman"/>
                <w:sz w:val="20"/>
                <w:szCs w:val="20"/>
              </w:rPr>
              <w:t>Експертиза з визначення ринкової вартості послуг з технічного обслуговування (технічної підтримки) центральних компонентів Інформаційно-комунікаційної системи «Система фіксації адміністративних правопорушень у сфері забезпечення безпеки дорожнього руху в автоматичному режимі»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3ED76" w14:textId="2D0E7B84" w:rsidR="009D145A" w:rsidRPr="00091A31" w:rsidRDefault="00163035" w:rsidP="009D145A">
            <w:pPr>
              <w:spacing w:after="0"/>
              <w:jc w:val="center"/>
              <w:rPr>
                <w:rFonts w:ascii="Times New Roman" w:hAnsi="Times New Roman" w:cs="Times New Roman"/>
                <w:b/>
                <w:sz w:val="20"/>
                <w:szCs w:val="20"/>
              </w:rPr>
            </w:pPr>
            <w:r w:rsidRPr="00091A31">
              <w:rPr>
                <w:rFonts w:ascii="Times New Roman" w:hAnsi="Times New Roman" w:cs="Times New Roman"/>
                <w:b/>
                <w:sz w:val="20"/>
                <w:szCs w:val="20"/>
              </w:rPr>
              <w:t>послуга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0AD9BF62" w14:textId="5B88B549" w:rsidR="009D145A" w:rsidRPr="00091A31" w:rsidRDefault="001917F2" w:rsidP="007C183C">
            <w:pPr>
              <w:spacing w:after="0"/>
              <w:jc w:val="center"/>
              <w:rPr>
                <w:rFonts w:ascii="Times New Roman" w:hAnsi="Times New Roman" w:cs="Times New Roman"/>
                <w:b/>
                <w:sz w:val="20"/>
                <w:szCs w:val="20"/>
                <w:lang w:val="ru-RU"/>
              </w:rPr>
            </w:pPr>
            <w:r w:rsidRPr="00091A31">
              <w:rPr>
                <w:rFonts w:ascii="Times New Roman" w:hAnsi="Times New Roman" w:cs="Times New Roman"/>
                <w:b/>
                <w:sz w:val="20"/>
                <w:szCs w:val="20"/>
                <w:lang w:val="ru-RU"/>
              </w:rPr>
              <w:t>1</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tcPr>
          <w:p w14:paraId="5E8FBB49" w14:textId="77777777" w:rsidR="009D145A" w:rsidRPr="0070561E" w:rsidRDefault="009D145A" w:rsidP="009D145A">
            <w:pPr>
              <w:jc w:val="center"/>
              <w:rPr>
                <w:rFonts w:ascii="Times New Roman" w:hAnsi="Times New Roman" w:cs="Times New Roman"/>
                <w:b/>
                <w:color w:val="000000"/>
              </w:rPr>
            </w:pPr>
          </w:p>
        </w:tc>
        <w:tc>
          <w:tcPr>
            <w:tcW w:w="1272" w:type="dxa"/>
            <w:tcBorders>
              <w:top w:val="single" w:sz="8" w:space="0" w:color="auto"/>
              <w:left w:val="nil"/>
              <w:bottom w:val="single" w:sz="8" w:space="0" w:color="auto"/>
              <w:right w:val="single" w:sz="8" w:space="0" w:color="auto"/>
            </w:tcBorders>
            <w:shd w:val="clear" w:color="auto" w:fill="auto"/>
            <w:noWrap/>
            <w:vAlign w:val="center"/>
          </w:tcPr>
          <w:p w14:paraId="4B10D18F" w14:textId="77777777" w:rsidR="009D145A" w:rsidRPr="0070561E" w:rsidRDefault="009D145A" w:rsidP="009D145A">
            <w:pPr>
              <w:jc w:val="center"/>
              <w:rPr>
                <w:rFonts w:ascii="Times New Roman" w:hAnsi="Times New Roman" w:cs="Times New Roman"/>
                <w:b/>
              </w:rPr>
            </w:pPr>
          </w:p>
        </w:tc>
      </w:tr>
      <w:tr w:rsidR="009D145A" w:rsidRPr="00B97C41" w14:paraId="7F0A5431" w14:textId="77777777" w:rsidTr="00567876">
        <w:trPr>
          <w:trHeight w:val="211"/>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4A9CCB" w14:textId="290854B5" w:rsidR="009D145A" w:rsidRPr="004A0652" w:rsidRDefault="00BC24D7" w:rsidP="009D145A">
            <w:pPr>
              <w:spacing w:after="0" w:line="240" w:lineRule="auto"/>
              <w:jc w:val="right"/>
              <w:rPr>
                <w:rFonts w:ascii="Times New Roman" w:hAnsi="Times New Roman"/>
                <w:b/>
                <w:bCs/>
                <w:i/>
                <w:iCs/>
              </w:rPr>
            </w:pPr>
            <w:r>
              <w:rPr>
                <w:rFonts w:ascii="Times New Roman" w:hAnsi="Times New Roman"/>
                <w:b/>
                <w:bCs/>
                <w:i/>
                <w:iCs/>
              </w:rPr>
              <w:t>Разом (</w:t>
            </w:r>
            <w:r w:rsidR="009D145A" w:rsidRPr="004A0652">
              <w:rPr>
                <w:rFonts w:ascii="Times New Roman" w:hAnsi="Times New Roman"/>
                <w:b/>
                <w:bCs/>
                <w:i/>
                <w:iCs/>
              </w:rPr>
              <w:t>без ПДВ)**</w:t>
            </w:r>
          </w:p>
        </w:tc>
        <w:tc>
          <w:tcPr>
            <w:tcW w:w="1272" w:type="dxa"/>
            <w:tcBorders>
              <w:top w:val="nil"/>
              <w:left w:val="nil"/>
              <w:bottom w:val="single" w:sz="8" w:space="0" w:color="auto"/>
              <w:right w:val="single" w:sz="8" w:space="0" w:color="auto"/>
            </w:tcBorders>
            <w:shd w:val="clear" w:color="auto" w:fill="auto"/>
            <w:noWrap/>
            <w:vAlign w:val="center"/>
          </w:tcPr>
          <w:p w14:paraId="1E6DEBE5" w14:textId="77777777" w:rsidR="009D145A" w:rsidRPr="00B97C41" w:rsidRDefault="009D145A" w:rsidP="009D145A">
            <w:pPr>
              <w:jc w:val="center"/>
              <w:rPr>
                <w:rFonts w:ascii="Times New Roman" w:hAnsi="Times New Roman"/>
                <w:b/>
                <w:bCs/>
              </w:rPr>
            </w:pPr>
          </w:p>
        </w:tc>
        <w:tc>
          <w:tcPr>
            <w:tcW w:w="236" w:type="dxa"/>
          </w:tcPr>
          <w:p w14:paraId="79FF62FD" w14:textId="77777777" w:rsidR="009D145A" w:rsidRPr="00B97C41" w:rsidRDefault="009D145A" w:rsidP="009D145A">
            <w:pPr>
              <w:spacing w:after="0" w:line="240" w:lineRule="auto"/>
              <w:rPr>
                <w:rFonts w:ascii="Times New Roman" w:hAnsi="Times New Roman"/>
              </w:rPr>
            </w:pPr>
          </w:p>
        </w:tc>
        <w:tc>
          <w:tcPr>
            <w:tcW w:w="420" w:type="dxa"/>
          </w:tcPr>
          <w:p w14:paraId="558589F5" w14:textId="77777777" w:rsidR="009D145A" w:rsidRPr="00B97C41" w:rsidRDefault="009D145A" w:rsidP="009D145A">
            <w:pPr>
              <w:autoSpaceDE w:val="0"/>
              <w:jc w:val="center"/>
            </w:pPr>
          </w:p>
        </w:tc>
      </w:tr>
      <w:tr w:rsidR="009D145A" w:rsidRPr="00B97C41" w14:paraId="08FE59A6" w14:textId="77777777" w:rsidTr="00567876">
        <w:trPr>
          <w:trHeight w:val="220"/>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4CD3FC" w14:textId="1FAF80B2" w:rsidR="009D145A" w:rsidRPr="008172F7" w:rsidRDefault="009D145A" w:rsidP="009D145A">
            <w:pPr>
              <w:spacing w:after="0" w:line="240" w:lineRule="auto"/>
              <w:jc w:val="right"/>
              <w:rPr>
                <w:rFonts w:ascii="Times New Roman" w:hAnsi="Times New Roman"/>
                <w:b/>
                <w:bCs/>
                <w:i/>
                <w:iCs/>
              </w:rPr>
            </w:pPr>
            <w:r w:rsidRPr="00B97C41">
              <w:rPr>
                <w:rFonts w:ascii="Times New Roman" w:hAnsi="Times New Roman"/>
                <w:b/>
                <w:bCs/>
                <w:i/>
                <w:iCs/>
              </w:rPr>
              <w:t>ПДВ</w:t>
            </w:r>
            <w:r>
              <w:rPr>
                <w:rFonts w:ascii="Times New Roman" w:hAnsi="Times New Roman"/>
                <w:b/>
                <w:bCs/>
                <w:i/>
                <w:iCs/>
              </w:rPr>
              <w:t>***</w:t>
            </w:r>
          </w:p>
        </w:tc>
        <w:tc>
          <w:tcPr>
            <w:tcW w:w="1272" w:type="dxa"/>
            <w:tcBorders>
              <w:top w:val="nil"/>
              <w:left w:val="nil"/>
              <w:bottom w:val="single" w:sz="8" w:space="0" w:color="auto"/>
              <w:right w:val="single" w:sz="8" w:space="0" w:color="auto"/>
            </w:tcBorders>
            <w:shd w:val="clear" w:color="auto" w:fill="auto"/>
            <w:noWrap/>
            <w:vAlign w:val="center"/>
          </w:tcPr>
          <w:p w14:paraId="006D51E1" w14:textId="77777777" w:rsidR="009D145A" w:rsidRPr="00B97C41" w:rsidRDefault="009D145A" w:rsidP="009D145A">
            <w:pPr>
              <w:spacing w:line="240" w:lineRule="auto"/>
              <w:jc w:val="center"/>
              <w:rPr>
                <w:rFonts w:ascii="Times New Roman" w:hAnsi="Times New Roman"/>
                <w:b/>
                <w:bCs/>
              </w:rPr>
            </w:pPr>
          </w:p>
        </w:tc>
        <w:tc>
          <w:tcPr>
            <w:tcW w:w="236" w:type="dxa"/>
          </w:tcPr>
          <w:p w14:paraId="7CEAC45B" w14:textId="77777777" w:rsidR="009D145A" w:rsidRPr="00B97C41" w:rsidRDefault="009D145A" w:rsidP="009D145A">
            <w:pPr>
              <w:spacing w:after="0" w:line="240" w:lineRule="auto"/>
              <w:rPr>
                <w:rFonts w:ascii="Times New Roman" w:hAnsi="Times New Roman"/>
              </w:rPr>
            </w:pPr>
          </w:p>
        </w:tc>
        <w:tc>
          <w:tcPr>
            <w:tcW w:w="420" w:type="dxa"/>
          </w:tcPr>
          <w:p w14:paraId="557BC9ED" w14:textId="77777777" w:rsidR="009D145A" w:rsidRPr="00B97C41" w:rsidRDefault="009D145A" w:rsidP="009D145A">
            <w:pPr>
              <w:autoSpaceDE w:val="0"/>
              <w:jc w:val="center"/>
            </w:pPr>
          </w:p>
        </w:tc>
      </w:tr>
      <w:tr w:rsidR="009D145A" w:rsidRPr="00B97C41" w14:paraId="7349D124" w14:textId="77777777" w:rsidTr="00567876">
        <w:trPr>
          <w:gridAfter w:val="2"/>
          <w:wAfter w:w="656" w:type="dxa"/>
          <w:trHeight w:val="373"/>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1F2E6" w14:textId="2AE8EE74" w:rsidR="009D145A" w:rsidRPr="008172F7" w:rsidRDefault="009D145A" w:rsidP="009D145A">
            <w:pPr>
              <w:spacing w:after="0" w:line="240" w:lineRule="auto"/>
              <w:jc w:val="right"/>
              <w:rPr>
                <w:rFonts w:ascii="Times New Roman" w:hAnsi="Times New Roman"/>
                <w:b/>
                <w:bCs/>
                <w:i/>
                <w:iCs/>
              </w:rPr>
            </w:pPr>
            <w:r w:rsidRPr="00B97C41">
              <w:rPr>
                <w:rFonts w:ascii="Times New Roman" w:hAnsi="Times New Roman"/>
                <w:b/>
                <w:bCs/>
                <w:i/>
                <w:iCs/>
              </w:rPr>
              <w:t>Разом (з ПДВ)</w:t>
            </w:r>
            <w:r>
              <w:rPr>
                <w:rFonts w:ascii="Times New Roman" w:hAnsi="Times New Roman"/>
                <w:b/>
                <w:bCs/>
                <w:i/>
                <w:iCs/>
              </w:rPr>
              <w:t>***</w:t>
            </w:r>
          </w:p>
        </w:tc>
        <w:tc>
          <w:tcPr>
            <w:tcW w:w="1272" w:type="dxa"/>
            <w:tcBorders>
              <w:top w:val="nil"/>
              <w:left w:val="nil"/>
              <w:bottom w:val="single" w:sz="8" w:space="0" w:color="auto"/>
              <w:right w:val="single" w:sz="8" w:space="0" w:color="auto"/>
            </w:tcBorders>
            <w:shd w:val="clear" w:color="auto" w:fill="auto"/>
            <w:noWrap/>
            <w:vAlign w:val="center"/>
          </w:tcPr>
          <w:p w14:paraId="4B9020DE" w14:textId="77777777" w:rsidR="009D145A" w:rsidRPr="00B97C41" w:rsidRDefault="009D145A" w:rsidP="009D145A">
            <w:pPr>
              <w:jc w:val="center"/>
              <w:rPr>
                <w:rFonts w:ascii="Times New Roman" w:hAnsi="Times New Roman"/>
                <w:b/>
                <w:bCs/>
              </w:rPr>
            </w:pPr>
          </w:p>
        </w:tc>
      </w:tr>
      <w:tr w:rsidR="009D145A" w:rsidRPr="00B97C41" w14:paraId="1F1D64DF" w14:textId="77777777" w:rsidTr="00091A31">
        <w:trPr>
          <w:gridAfter w:val="2"/>
          <w:wAfter w:w="656" w:type="dxa"/>
          <w:trHeight w:val="264"/>
        </w:trPr>
        <w:tc>
          <w:tcPr>
            <w:tcW w:w="9636"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71E952E1" w14:textId="77777777" w:rsidR="009D145A" w:rsidRPr="00B97C41" w:rsidRDefault="009D145A" w:rsidP="009D145A">
            <w:pPr>
              <w:spacing w:after="0"/>
              <w:rPr>
                <w:rFonts w:ascii="Times New Roman" w:hAnsi="Times New Roman"/>
                <w:b/>
                <w:bCs/>
                <w:i/>
                <w:iCs/>
              </w:rPr>
            </w:pPr>
            <w:r w:rsidRPr="00B97C41">
              <w:rPr>
                <w:rFonts w:ascii="Times New Roman" w:hAnsi="Times New Roman"/>
                <w:b/>
                <w:bCs/>
                <w:i/>
                <w:iCs/>
              </w:rPr>
              <w:t xml:space="preserve">Сума прописом: </w:t>
            </w:r>
          </w:p>
        </w:tc>
      </w:tr>
    </w:tbl>
    <w:p w14:paraId="45B37E7A" w14:textId="77777777" w:rsidR="00796AB2" w:rsidRDefault="00796AB2" w:rsidP="00796AB2">
      <w:pPr>
        <w:pStyle w:val="11"/>
        <w:spacing w:after="0"/>
        <w:jc w:val="center"/>
        <w:rPr>
          <w:i/>
          <w:sz w:val="22"/>
          <w:szCs w:val="22"/>
          <w:lang w:val="uk-UA" w:eastAsia="ru-RU"/>
        </w:rPr>
      </w:pPr>
    </w:p>
    <w:p w14:paraId="5384E886" w14:textId="77777777" w:rsidR="00796AB2" w:rsidRPr="008172F7" w:rsidRDefault="00796AB2" w:rsidP="00F05CA2">
      <w:pPr>
        <w:widowControl w:val="0"/>
        <w:autoSpaceDE w:val="0"/>
        <w:autoSpaceDN w:val="0"/>
        <w:spacing w:after="0" w:line="240" w:lineRule="auto"/>
        <w:ind w:firstLine="708"/>
        <w:jc w:val="both"/>
        <w:rPr>
          <w:rFonts w:ascii="Times New Roman" w:hAnsi="Times New Roman" w:cs="Times New Roman"/>
          <w:i/>
        </w:rPr>
      </w:pPr>
      <w:r w:rsidRPr="008172F7">
        <w:rPr>
          <w:rFonts w:ascii="Times New Roman" w:hAnsi="Times New Roman" w:cs="Times New Roman"/>
          <w:i/>
        </w:rPr>
        <w:t>** цінова пропозиція учасника не платника ПДВ не повинна перевищувати</w:t>
      </w:r>
      <w:r>
        <w:rPr>
          <w:rFonts w:ascii="Times New Roman" w:hAnsi="Times New Roman" w:cs="Times New Roman"/>
          <w:i/>
        </w:rPr>
        <w:t xml:space="preserve"> </w:t>
      </w:r>
      <w:r w:rsidRPr="008172F7">
        <w:rPr>
          <w:rFonts w:ascii="Times New Roman" w:hAnsi="Times New Roman" w:cs="Times New Roman"/>
          <w:i/>
        </w:rPr>
        <w:t>орієнтовну вартість закупівлі.</w:t>
      </w:r>
    </w:p>
    <w:p w14:paraId="2CD9407C" w14:textId="076C98D3" w:rsidR="00796AB2" w:rsidRPr="006B3B5F" w:rsidRDefault="006B3B5F" w:rsidP="00F05CA2">
      <w:pPr>
        <w:widowControl w:val="0"/>
        <w:autoSpaceDE w:val="0"/>
        <w:autoSpaceDN w:val="0"/>
        <w:spacing w:after="0" w:line="240" w:lineRule="auto"/>
        <w:ind w:firstLine="708"/>
        <w:jc w:val="both"/>
        <w:rPr>
          <w:rFonts w:ascii="Times New Roman" w:hAnsi="Times New Roman" w:cs="Times New Roman"/>
          <w:i/>
        </w:rPr>
      </w:pPr>
      <w:r w:rsidRPr="006B3B5F">
        <w:rPr>
          <w:rFonts w:ascii="Times New Roman" w:hAnsi="Times New Roman" w:cs="Times New Roman"/>
          <w:i/>
        </w:rPr>
        <w:t>*** заповнюється учасником, що є платником податку на додану вартість</w:t>
      </w:r>
    </w:p>
    <w:p w14:paraId="6C2F9C8F" w14:textId="77777777" w:rsidR="006B3B5F" w:rsidRDefault="006B3B5F" w:rsidP="00796AB2">
      <w:pPr>
        <w:widowControl w:val="0"/>
        <w:autoSpaceDE w:val="0"/>
        <w:autoSpaceDN w:val="0"/>
        <w:spacing w:after="0"/>
        <w:ind w:firstLine="708"/>
        <w:jc w:val="both"/>
        <w:rPr>
          <w:rFonts w:ascii="Times New Roman" w:hAnsi="Times New Roman" w:cs="Times New Roman"/>
        </w:rPr>
      </w:pPr>
    </w:p>
    <w:p w14:paraId="46A14518" w14:textId="77777777" w:rsidR="009D145A" w:rsidRPr="00113ED5" w:rsidRDefault="009D145A" w:rsidP="00796AB2">
      <w:pPr>
        <w:widowControl w:val="0"/>
        <w:autoSpaceDE w:val="0"/>
        <w:autoSpaceDN w:val="0"/>
        <w:spacing w:after="0"/>
        <w:ind w:firstLine="708"/>
        <w:jc w:val="both"/>
        <w:rPr>
          <w:rFonts w:ascii="Times New Roman" w:hAnsi="Times New Roman" w:cs="Times New Roman"/>
        </w:rPr>
      </w:pPr>
    </w:p>
    <w:p w14:paraId="258BACCA" w14:textId="2901F455" w:rsidR="00796AB2" w:rsidRPr="00AA32CD" w:rsidRDefault="00796AB2" w:rsidP="00796AB2">
      <w:pPr>
        <w:pStyle w:val="a6"/>
        <w:spacing w:after="0"/>
        <w:jc w:val="both"/>
        <w:rPr>
          <w:rFonts w:ascii="Times New Roman" w:hAnsi="Times New Roman" w:cs="Times New Roman"/>
          <w:i/>
          <w:sz w:val="22"/>
          <w:szCs w:val="22"/>
        </w:rPr>
      </w:pPr>
      <w:r w:rsidRPr="00AA32CD">
        <w:rPr>
          <w:rFonts w:ascii="Times New Roman" w:hAnsi="Times New Roman" w:cs="Times New Roman"/>
          <w:i/>
          <w:sz w:val="22"/>
          <w:szCs w:val="22"/>
        </w:rPr>
        <w:t>Сума (загальна вартість):</w:t>
      </w:r>
      <w:r w:rsidRPr="00AA32CD">
        <w:rPr>
          <w:rFonts w:ascii="Times New Roman" w:hAnsi="Times New Roman" w:cs="Times New Roman"/>
          <w:i/>
          <w:sz w:val="22"/>
          <w:szCs w:val="22"/>
          <w:lang w:val="uk-UA"/>
        </w:rPr>
        <w:t xml:space="preserve"> </w:t>
      </w:r>
      <w:r w:rsidRPr="00AA32CD">
        <w:rPr>
          <w:rFonts w:ascii="Times New Roman" w:hAnsi="Times New Roman" w:cs="Times New Roman"/>
          <w:i/>
          <w:sz w:val="22"/>
          <w:szCs w:val="22"/>
        </w:rPr>
        <w:t>_____________</w:t>
      </w:r>
      <w:r w:rsidRPr="00AA32CD">
        <w:rPr>
          <w:rFonts w:ascii="Times New Roman" w:hAnsi="Times New Roman" w:cs="Times New Roman"/>
          <w:i/>
          <w:sz w:val="22"/>
          <w:szCs w:val="22"/>
          <w:lang w:val="uk-UA"/>
        </w:rPr>
        <w:t xml:space="preserve"> </w:t>
      </w:r>
      <w:r w:rsidRPr="00AA32CD">
        <w:rPr>
          <w:rFonts w:ascii="Times New Roman" w:hAnsi="Times New Roman" w:cs="Times New Roman"/>
          <w:i/>
          <w:sz w:val="22"/>
          <w:szCs w:val="22"/>
        </w:rPr>
        <w:t xml:space="preserve">(цифрами та прописом) грн з ПДВ </w:t>
      </w:r>
      <w:r w:rsidR="000709CB" w:rsidRPr="00AA32CD">
        <w:rPr>
          <w:rFonts w:ascii="Times New Roman" w:hAnsi="Times New Roman" w:cs="Times New Roman"/>
          <w:i/>
          <w:sz w:val="22"/>
          <w:szCs w:val="22"/>
        </w:rPr>
        <w:t>(або без ПДВ для учасника</w:t>
      </w:r>
      <w:r w:rsidRPr="00AA32CD">
        <w:rPr>
          <w:rFonts w:ascii="Times New Roman" w:hAnsi="Times New Roman" w:cs="Times New Roman"/>
          <w:i/>
          <w:sz w:val="22"/>
          <w:szCs w:val="22"/>
        </w:rPr>
        <w:t xml:space="preserve"> не платника ПДВ).</w:t>
      </w:r>
    </w:p>
    <w:p w14:paraId="7A708FC1" w14:textId="77777777" w:rsidR="00796AB2" w:rsidRDefault="00796AB2" w:rsidP="00796AB2">
      <w:pPr>
        <w:pStyle w:val="a6"/>
        <w:spacing w:after="0" w:line="276" w:lineRule="auto"/>
        <w:jc w:val="both"/>
        <w:rPr>
          <w:rFonts w:ascii="Times New Roman" w:hAnsi="Times New Roman" w:cs="Times New Roman"/>
          <w:sz w:val="22"/>
          <w:szCs w:val="22"/>
        </w:rPr>
      </w:pPr>
    </w:p>
    <w:p w14:paraId="335FC2FE" w14:textId="1D3A4FF0" w:rsidR="00B225F3" w:rsidRPr="00B225F3" w:rsidRDefault="00B225F3" w:rsidP="00ED2E77">
      <w:pPr>
        <w:pStyle w:val="a6"/>
        <w:spacing w:after="0"/>
        <w:ind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1. </w:t>
      </w:r>
      <w:r w:rsidRPr="00B225F3">
        <w:rPr>
          <w:rFonts w:ascii="Times New Roman" w:hAnsi="Times New Roman" w:cs="Times New Roman"/>
          <w:sz w:val="22"/>
          <w:szCs w:val="22"/>
          <w:lang w:val="uk-UA"/>
        </w:rPr>
        <w:t xml:space="preserve">При підготовці </w:t>
      </w:r>
      <w:r>
        <w:rPr>
          <w:rFonts w:ascii="Times New Roman" w:hAnsi="Times New Roman" w:cs="Times New Roman"/>
          <w:sz w:val="22"/>
          <w:szCs w:val="22"/>
          <w:lang w:val="uk-UA"/>
        </w:rPr>
        <w:t>цінової</w:t>
      </w:r>
      <w:r w:rsidRPr="00B225F3">
        <w:rPr>
          <w:rFonts w:ascii="Times New Roman" w:hAnsi="Times New Roman" w:cs="Times New Roman"/>
          <w:sz w:val="22"/>
          <w:szCs w:val="22"/>
          <w:lang w:val="uk-UA"/>
        </w:rPr>
        <w:t xml:space="preserve"> пропозиції Учасники повинні чітко зазначати назву т</w:t>
      </w:r>
      <w:r w:rsidR="001A4F7C">
        <w:rPr>
          <w:rFonts w:ascii="Times New Roman" w:hAnsi="Times New Roman" w:cs="Times New Roman"/>
          <w:sz w:val="22"/>
          <w:szCs w:val="22"/>
          <w:lang w:val="uk-UA"/>
        </w:rPr>
        <w:t xml:space="preserve">овару (тип, марка або виробник </w:t>
      </w:r>
      <w:r w:rsidRPr="00B225F3">
        <w:rPr>
          <w:rFonts w:ascii="Times New Roman" w:hAnsi="Times New Roman" w:cs="Times New Roman"/>
          <w:sz w:val="22"/>
          <w:szCs w:val="22"/>
          <w:lang w:val="uk-UA"/>
        </w:rPr>
        <w:t>(в разі відсутності торгової марки), що пропонується для постачання.</w:t>
      </w:r>
    </w:p>
    <w:p w14:paraId="4B47DF2A" w14:textId="7B442118" w:rsidR="00796AB2" w:rsidRPr="007E30C6" w:rsidRDefault="00B225F3" w:rsidP="00ED2E77">
      <w:pPr>
        <w:shd w:val="clear" w:color="auto" w:fill="FFFFFF"/>
        <w:spacing w:after="0" w:line="240" w:lineRule="auto"/>
        <w:jc w:val="both"/>
        <w:rPr>
          <w:rFonts w:ascii="Times New Roman" w:hAnsi="Times New Roman"/>
        </w:rPr>
      </w:pPr>
      <w:r>
        <w:rPr>
          <w:rFonts w:ascii="Times New Roman CYR" w:eastAsia="Times New Roman" w:hAnsi="Times New Roman CYR" w:cs="Times New Roman CYR"/>
          <w:lang w:eastAsia="ar-SA"/>
        </w:rPr>
        <w:t>2</w:t>
      </w:r>
      <w:r w:rsidR="00796AB2" w:rsidRPr="007E30C6">
        <w:rPr>
          <w:rFonts w:ascii="Times New Roman CYR" w:eastAsia="Times New Roman" w:hAnsi="Times New Roman CYR" w:cs="Times New Roman CYR"/>
          <w:lang w:eastAsia="ar-SA"/>
        </w:rPr>
        <w:t>. Ціна включає у себе в</w:t>
      </w:r>
      <w:r w:rsidR="00FF68A0">
        <w:rPr>
          <w:rFonts w:ascii="Times New Roman CYR" w:eastAsia="Times New Roman" w:hAnsi="Times New Roman CYR" w:cs="Times New Roman CYR"/>
          <w:lang w:eastAsia="ar-SA"/>
        </w:rPr>
        <w:t>сі витрати на транспортування, з</w:t>
      </w:r>
      <w:r w:rsidR="00796AB2" w:rsidRPr="007E30C6">
        <w:rPr>
          <w:rFonts w:ascii="Times New Roman CYR" w:eastAsia="Times New Roman" w:hAnsi="Times New Roman CYR" w:cs="Times New Roman CYR"/>
          <w:lang w:eastAsia="ar-SA"/>
        </w:rPr>
        <w:t>авантаження та розвантаження, страхування та інші витрати, сплату податків і зборів тощо.</w:t>
      </w:r>
    </w:p>
    <w:p w14:paraId="1F49386F" w14:textId="36AF6DBA" w:rsidR="00796AB2" w:rsidRPr="007E30C6" w:rsidRDefault="00B225F3" w:rsidP="00ED2E77">
      <w:pPr>
        <w:pStyle w:val="13"/>
        <w:ind w:right="139"/>
        <w:jc w:val="both"/>
        <w:rPr>
          <w:rFonts w:ascii="Times New Roman" w:hAnsi="Times New Roman"/>
          <w:i/>
        </w:rPr>
      </w:pPr>
      <w:r>
        <w:rPr>
          <w:rFonts w:ascii="Times New Roman" w:hAnsi="Times New Roman"/>
        </w:rPr>
        <w:t>3</w:t>
      </w:r>
      <w:r w:rsidR="00796AB2" w:rsidRPr="007E30C6">
        <w:rPr>
          <w:rFonts w:ascii="Times New Roman" w:hAnsi="Times New Roman"/>
        </w:rPr>
        <w:t>. Ми погоджуємося дотримуватися умов цієї пропозиції протяг</w:t>
      </w:r>
      <w:r w:rsidR="00FF68A0">
        <w:rPr>
          <w:rFonts w:ascii="Times New Roman" w:hAnsi="Times New Roman"/>
        </w:rPr>
        <w:t xml:space="preserve">ом не менше ніж 90 календарних </w:t>
      </w:r>
      <w:r w:rsidR="00796AB2" w:rsidRPr="007E30C6">
        <w:rPr>
          <w:rFonts w:ascii="Times New Roman" w:hAnsi="Times New Roman"/>
        </w:rPr>
        <w:t xml:space="preserve">днів з дня розкриття пропозицій. </w:t>
      </w:r>
    </w:p>
    <w:p w14:paraId="5706BC8F" w14:textId="49B850D8" w:rsidR="00796AB2" w:rsidRDefault="00B225F3" w:rsidP="00ED2E77">
      <w:pPr>
        <w:spacing w:after="0" w:line="240" w:lineRule="auto"/>
        <w:jc w:val="both"/>
        <w:rPr>
          <w:rFonts w:ascii="Times New Roman" w:hAnsi="Times New Roman" w:cs="Times New Roman"/>
        </w:rPr>
      </w:pPr>
      <w:r>
        <w:rPr>
          <w:rFonts w:ascii="Times New Roman" w:hAnsi="Times New Roman" w:cs="Times New Roman"/>
        </w:rPr>
        <w:t>4</w:t>
      </w:r>
      <w:r w:rsidR="00796AB2" w:rsidRPr="007E30C6">
        <w:rPr>
          <w:rFonts w:ascii="Times New Roman" w:hAnsi="Times New Roman" w:cs="Times New Roman"/>
        </w:rPr>
        <w:t>. Ми зобов’язуємося укласти договір про закупівлю не пізніше ніж через 20 днів з дня прийняття рішення про намір укласти договір про закупівлю</w:t>
      </w:r>
    </w:p>
    <w:p w14:paraId="387CA9AB" w14:textId="77777777" w:rsidR="00796AB2" w:rsidRDefault="00796AB2" w:rsidP="00796AB2">
      <w:pPr>
        <w:spacing w:after="0"/>
        <w:jc w:val="both"/>
        <w:rPr>
          <w:rFonts w:ascii="Times New Roman" w:hAnsi="Times New Roman" w:cs="Times New Roman"/>
        </w:rPr>
      </w:pPr>
    </w:p>
    <w:p w14:paraId="682200B5" w14:textId="77777777" w:rsidR="00B84277" w:rsidRDefault="00B84277" w:rsidP="00796AB2">
      <w:pPr>
        <w:spacing w:after="0"/>
        <w:jc w:val="both"/>
        <w:rPr>
          <w:rFonts w:ascii="Times New Roman" w:hAnsi="Times New Roman" w:cs="Times New Roman"/>
        </w:rPr>
      </w:pPr>
    </w:p>
    <w:p w14:paraId="2185D84B" w14:textId="5CAB5E2B" w:rsidR="00796AB2" w:rsidRPr="00113ED5" w:rsidRDefault="00796AB2" w:rsidP="00B225F3">
      <w:pPr>
        <w:spacing w:after="0"/>
        <w:ind w:firstLine="567"/>
        <w:jc w:val="center"/>
        <w:rPr>
          <w:rFonts w:ascii="Times New Roman" w:hAnsi="Times New Roman" w:cs="Times New Roman"/>
          <w:b/>
          <w:i/>
        </w:rPr>
      </w:pPr>
      <w:r w:rsidRPr="00113ED5">
        <w:rPr>
          <w:rFonts w:ascii="Times New Roman" w:hAnsi="Times New Roman" w:cs="Times New Roman"/>
          <w:b/>
          <w:i/>
        </w:rPr>
        <w:t>Пропозиція надається стосовно повного обсягу предмета закупівлі.</w:t>
      </w:r>
    </w:p>
    <w:p w14:paraId="3B34E45C" w14:textId="77777777" w:rsidR="00796AB2" w:rsidRDefault="00796AB2" w:rsidP="00796AB2">
      <w:pPr>
        <w:tabs>
          <w:tab w:val="left" w:pos="540"/>
        </w:tabs>
        <w:spacing w:after="0"/>
        <w:ind w:right="-121" w:firstLine="567"/>
        <w:jc w:val="both"/>
        <w:rPr>
          <w:i/>
        </w:rPr>
      </w:pPr>
    </w:p>
    <w:p w14:paraId="10863A41" w14:textId="77777777" w:rsidR="009D145A" w:rsidRDefault="009D145A" w:rsidP="00796AB2">
      <w:pPr>
        <w:tabs>
          <w:tab w:val="left" w:pos="540"/>
        </w:tabs>
        <w:spacing w:after="0"/>
        <w:ind w:right="-121" w:firstLine="567"/>
        <w:jc w:val="both"/>
        <w:rPr>
          <w:i/>
        </w:rPr>
      </w:pPr>
    </w:p>
    <w:p w14:paraId="7EFA6C84" w14:textId="77777777" w:rsidR="00B84277" w:rsidRDefault="00B84277" w:rsidP="00796AB2">
      <w:pPr>
        <w:tabs>
          <w:tab w:val="left" w:pos="540"/>
        </w:tabs>
        <w:spacing w:after="0"/>
        <w:ind w:right="-121" w:firstLine="567"/>
        <w:jc w:val="both"/>
        <w:rPr>
          <w:i/>
        </w:rPr>
      </w:pPr>
    </w:p>
    <w:p w14:paraId="77296FB1" w14:textId="77777777" w:rsidR="00796AB2" w:rsidRPr="00C36F82" w:rsidRDefault="00796AB2" w:rsidP="00796AB2">
      <w:pPr>
        <w:spacing w:after="0" w:line="240" w:lineRule="auto"/>
        <w:jc w:val="both"/>
        <w:rPr>
          <w:rFonts w:ascii="Times New Roman" w:eastAsia="Times New Roman" w:hAnsi="Times New Roman" w:cs="Times New Roman"/>
          <w:i/>
          <w:sz w:val="24"/>
          <w:szCs w:val="24"/>
        </w:rPr>
      </w:pPr>
      <w:r w:rsidRPr="00C36F82">
        <w:rPr>
          <w:rFonts w:ascii="Times New Roman" w:eastAsia="Times New Roman" w:hAnsi="Times New Roman" w:cs="Times New Roman"/>
          <w:i/>
          <w:sz w:val="24"/>
          <w:szCs w:val="24"/>
        </w:rPr>
        <w:t xml:space="preserve">Посада, прізвище, ініціали, підпис уповноваженої особи </w:t>
      </w:r>
    </w:p>
    <w:p w14:paraId="0BAEC414" w14:textId="77777777" w:rsidR="00796AB2" w:rsidRPr="00C36F82" w:rsidRDefault="00796AB2" w:rsidP="00796AB2">
      <w:pPr>
        <w:spacing w:after="0" w:line="240" w:lineRule="auto"/>
        <w:rPr>
          <w:rFonts w:ascii="Times New Roman" w:eastAsia="Times New Roman" w:hAnsi="Times New Roman" w:cs="Times New Roman"/>
          <w:i/>
          <w:sz w:val="24"/>
          <w:szCs w:val="24"/>
        </w:rPr>
      </w:pPr>
      <w:r w:rsidRPr="00C36F82">
        <w:rPr>
          <w:rFonts w:ascii="Times New Roman" w:eastAsia="Times New Roman" w:hAnsi="Times New Roman" w:cs="Times New Roman"/>
          <w:i/>
          <w:sz w:val="24"/>
          <w:szCs w:val="24"/>
        </w:rPr>
        <w:t>підприємства/фізичної особи, завірені печаткою          _______________(___________)</w:t>
      </w:r>
    </w:p>
    <w:p w14:paraId="4AA4E099" w14:textId="77777777" w:rsidR="00796AB2" w:rsidRDefault="00796AB2" w:rsidP="00BE138D">
      <w:pPr>
        <w:spacing w:after="0" w:line="240" w:lineRule="auto"/>
        <w:jc w:val="both"/>
        <w:rPr>
          <w:rFonts w:ascii="Times New Roman" w:eastAsia="Times New Roman" w:hAnsi="Times New Roman" w:cs="Times New Roman"/>
          <w:i/>
          <w:sz w:val="24"/>
          <w:szCs w:val="24"/>
        </w:rPr>
      </w:pPr>
      <w:r w:rsidRPr="00C36F82">
        <w:rPr>
          <w:rFonts w:ascii="Times New Roman" w:eastAsia="Times New Roman" w:hAnsi="Times New Roman" w:cs="Times New Roman"/>
          <w:i/>
          <w:sz w:val="24"/>
          <w:szCs w:val="24"/>
        </w:rPr>
        <w:t xml:space="preserve">                                                                               </w:t>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t xml:space="preserve"> м</w:t>
      </w:r>
      <w:r>
        <w:rPr>
          <w:rFonts w:ascii="Times New Roman" w:eastAsia="Times New Roman" w:hAnsi="Times New Roman" w:cs="Times New Roman"/>
          <w:i/>
          <w:sz w:val="24"/>
          <w:szCs w:val="24"/>
        </w:rPr>
        <w:t>.</w:t>
      </w:r>
      <w:r w:rsidRPr="00C36F82">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w:t>
      </w:r>
    </w:p>
    <w:p w14:paraId="493D708B" w14:textId="77777777" w:rsidR="00685D69" w:rsidRPr="00C36F82" w:rsidRDefault="00685D69" w:rsidP="00796AB2">
      <w:pPr>
        <w:spacing w:after="0" w:line="240" w:lineRule="auto"/>
        <w:jc w:val="both"/>
        <w:rPr>
          <w:rFonts w:ascii="Times New Roman" w:eastAsia="Times New Roman" w:hAnsi="Times New Roman" w:cs="Times New Roman"/>
          <w:i/>
          <w:sz w:val="24"/>
          <w:szCs w:val="24"/>
        </w:rPr>
      </w:pPr>
    </w:p>
    <w:p w14:paraId="73DBAC92" w14:textId="77777777" w:rsidR="00796AB2" w:rsidRPr="00C36F82" w:rsidRDefault="00796AB2" w:rsidP="00F05CA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Додаток </w:t>
      </w:r>
      <w:r w:rsidRPr="00C36F82">
        <w:rPr>
          <w:rFonts w:ascii="Times New Roman" w:eastAsia="Times New Roman" w:hAnsi="Times New Roman" w:cs="Times New Roman"/>
          <w:b/>
        </w:rPr>
        <w:t>2</w:t>
      </w:r>
    </w:p>
    <w:p w14:paraId="4D786422" w14:textId="77777777" w:rsidR="00796AB2" w:rsidRPr="00C36F82" w:rsidRDefault="00796AB2" w:rsidP="00F05CA2">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 до Оголошення про проведення спрощеної закупівлі </w:t>
      </w:r>
    </w:p>
    <w:p w14:paraId="1EA65960" w14:textId="77777777" w:rsidR="00796AB2" w:rsidRDefault="00796AB2" w:rsidP="008B6DBD">
      <w:pPr>
        <w:pStyle w:val="a6"/>
        <w:tabs>
          <w:tab w:val="left" w:pos="1035"/>
        </w:tabs>
        <w:spacing w:after="0" w:line="276" w:lineRule="auto"/>
        <w:ind w:firstLine="0"/>
        <w:rPr>
          <w:b/>
          <w:sz w:val="22"/>
          <w:szCs w:val="22"/>
          <w:lang w:val="uk-UA"/>
        </w:rPr>
      </w:pPr>
    </w:p>
    <w:p w14:paraId="6EBF765D" w14:textId="77777777" w:rsidR="00796AB2" w:rsidRPr="00C36F82" w:rsidRDefault="00796AB2" w:rsidP="00F05CA2">
      <w:pPr>
        <w:spacing w:line="240" w:lineRule="auto"/>
        <w:jc w:val="center"/>
        <w:rPr>
          <w:rFonts w:ascii="Times New Roman" w:hAnsi="Times New Roman"/>
          <w:b/>
          <w:color w:val="000000"/>
        </w:rPr>
      </w:pPr>
      <w:r w:rsidRPr="00C36F82">
        <w:rPr>
          <w:rFonts w:ascii="Times New Roman" w:hAnsi="Times New Roman"/>
          <w:b/>
          <w:color w:val="000000"/>
        </w:rPr>
        <w:t>ПЕРЕЛІК ДОКУМЕНТІВ, ЯКІ ВИМАГАЮТЬСЯ ДЛЯ ПІДТВЕРДЖЕННЯ ВІДПОВІДНОСТІ УЧАСНИКА КВАЛІФІКАЦІЙНИМ ТА ІНШИМ ВИМОГАМ ЗАМОВНИКА</w:t>
      </w:r>
    </w:p>
    <w:p w14:paraId="422CBA5B" w14:textId="62F58787" w:rsidR="00796AB2" w:rsidRPr="00C36F82" w:rsidRDefault="00BF7DEB" w:rsidP="00F439B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8B6DBD">
        <w:rPr>
          <w:rFonts w:ascii="Times New Roman" w:eastAsia="Times New Roman" w:hAnsi="Times New Roman" w:cs="Times New Roman"/>
          <w:color w:val="000000"/>
          <w:lang w:eastAsia="ru-RU"/>
        </w:rPr>
        <w:t xml:space="preserve"> </w:t>
      </w:r>
      <w:r w:rsidR="00796AB2" w:rsidRPr="00C36F82">
        <w:rPr>
          <w:rFonts w:ascii="Times New Roman" w:eastAsia="Times New Roman" w:hAnsi="Times New Roman" w:cs="Times New Roman"/>
          <w:color w:val="000000"/>
          <w:lang w:eastAsia="ru-RU"/>
        </w:rPr>
        <w:t>Цінова пропозиція (відповідно до форми, наведеної в Додатку 1);</w:t>
      </w:r>
    </w:p>
    <w:p w14:paraId="48F6168A" w14:textId="4402F440" w:rsidR="00796AB2" w:rsidRPr="00C36F82" w:rsidRDefault="00796AB2" w:rsidP="00F439B6">
      <w:pPr>
        <w:spacing w:line="240" w:lineRule="auto"/>
        <w:ind w:right="198"/>
        <w:jc w:val="both"/>
        <w:rPr>
          <w:rFonts w:ascii="Times New Roman" w:hAnsi="Times New Roman"/>
          <w:i/>
          <w:iCs/>
        </w:rPr>
      </w:pPr>
      <w:r w:rsidRPr="00C36F82">
        <w:rPr>
          <w:rFonts w:ascii="Times New Roman" w:hAnsi="Times New Roman"/>
        </w:rPr>
        <w:t xml:space="preserve">2. Відомості про учасника процедури закупівлі, подається у </w:t>
      </w:r>
      <w:r w:rsidRPr="00C36F82">
        <w:rPr>
          <w:rFonts w:ascii="Times New Roman" w:hAnsi="Times New Roman"/>
          <w:iCs/>
        </w:rPr>
        <w:t>вигляді, наведеному нижче,</w:t>
      </w:r>
      <w:r w:rsidRPr="00C36F82">
        <w:rPr>
          <w:rFonts w:ascii="Times New Roman" w:hAnsi="Times New Roman"/>
          <w:lang w:eastAsia="ar-SA"/>
        </w:rPr>
        <w:t xml:space="preserve"> </w:t>
      </w:r>
      <w:r w:rsidRPr="00C36F82">
        <w:rPr>
          <w:rFonts w:ascii="Times New Roman" w:hAnsi="Times New Roman"/>
          <w:iCs/>
        </w:rPr>
        <w:t xml:space="preserve">на фірмовому </w:t>
      </w:r>
      <w:r w:rsidR="00BF7DEB">
        <w:rPr>
          <w:rFonts w:ascii="Times New Roman" w:hAnsi="Times New Roman"/>
          <w:iCs/>
        </w:rPr>
        <w:t>бланку Учасника (за наявності).</w:t>
      </w:r>
    </w:p>
    <w:p w14:paraId="23CB920A" w14:textId="0BF7A8D6" w:rsidR="00796AB2" w:rsidRDefault="00796AB2" w:rsidP="00F439B6">
      <w:pPr>
        <w:tabs>
          <w:tab w:val="left" w:pos="2160"/>
          <w:tab w:val="left" w:pos="3600"/>
        </w:tabs>
        <w:spacing w:line="240" w:lineRule="auto"/>
        <w:rPr>
          <w:rFonts w:ascii="Times New Roman" w:hAnsi="Times New Roman"/>
        </w:rPr>
      </w:pPr>
      <w:r w:rsidRPr="003C3F30">
        <w:rPr>
          <w:rFonts w:ascii="Times New Roman" w:hAnsi="Times New Roman"/>
        </w:rPr>
        <w:t>«____»_____________202</w:t>
      </w:r>
      <w:r w:rsidR="00ED2E77">
        <w:rPr>
          <w:rFonts w:ascii="Times New Roman" w:hAnsi="Times New Roman"/>
        </w:rPr>
        <w:t>2</w:t>
      </w:r>
      <w:r w:rsidRPr="003C3F30">
        <w:rPr>
          <w:rFonts w:ascii="Times New Roman" w:hAnsi="Times New Roman"/>
        </w:rPr>
        <w:t xml:space="preserve"> р.</w:t>
      </w:r>
      <w:r w:rsidRPr="00C36F82">
        <w:rPr>
          <w:rFonts w:ascii="Times New Roman" w:hAnsi="Times New Roman"/>
        </w:rPr>
        <w:t xml:space="preserve">                           </w:t>
      </w:r>
    </w:p>
    <w:p w14:paraId="53AE3E4E" w14:textId="77777777" w:rsidR="00796AB2" w:rsidRDefault="00796AB2" w:rsidP="008B6DBD">
      <w:pPr>
        <w:tabs>
          <w:tab w:val="left" w:pos="2160"/>
          <w:tab w:val="left" w:pos="3600"/>
        </w:tabs>
        <w:spacing w:after="0" w:line="276" w:lineRule="auto"/>
        <w:jc w:val="center"/>
        <w:rPr>
          <w:rFonts w:ascii="Times New Roman" w:hAnsi="Times New Roman"/>
          <w:i/>
          <w:sz w:val="20"/>
          <w:szCs w:val="20"/>
        </w:rPr>
      </w:pPr>
      <w:r w:rsidRPr="0050549B">
        <w:rPr>
          <w:rFonts w:ascii="Times New Roman" w:hAnsi="Times New Roman"/>
          <w:i/>
          <w:sz w:val="20"/>
          <w:szCs w:val="20"/>
        </w:rPr>
        <w:t>Учасник не повинен відступати від змісту даної форми.</w:t>
      </w:r>
    </w:p>
    <w:p w14:paraId="5E992AC6" w14:textId="77777777" w:rsidR="00796AB2" w:rsidRPr="009A286E" w:rsidRDefault="00796AB2" w:rsidP="008B6DBD">
      <w:pPr>
        <w:tabs>
          <w:tab w:val="left" w:pos="2160"/>
          <w:tab w:val="left" w:pos="3600"/>
        </w:tabs>
        <w:spacing w:after="0" w:line="276" w:lineRule="auto"/>
        <w:jc w:val="center"/>
        <w:rPr>
          <w:rFonts w:ascii="Times New Roman" w:hAnsi="Times New Roman"/>
          <w:b/>
        </w:rPr>
      </w:pPr>
      <w:r w:rsidRPr="009A286E">
        <w:rPr>
          <w:rFonts w:ascii="Times New Roman" w:hAnsi="Times New Roman"/>
          <w:b/>
        </w:rPr>
        <w:t>ФОРМА</w:t>
      </w:r>
    </w:p>
    <w:p w14:paraId="350AD21C" w14:textId="0C408C28" w:rsidR="00796AB2" w:rsidRDefault="00462DAE" w:rsidP="008B6DBD">
      <w:pPr>
        <w:tabs>
          <w:tab w:val="left" w:pos="2160"/>
          <w:tab w:val="left" w:pos="3600"/>
        </w:tabs>
        <w:spacing w:after="0" w:line="276" w:lineRule="auto"/>
        <w:jc w:val="center"/>
        <w:rPr>
          <w:rFonts w:ascii="Times New Roman" w:hAnsi="Times New Roman"/>
          <w:b/>
        </w:rPr>
      </w:pPr>
      <w:r>
        <w:rPr>
          <w:rFonts w:ascii="Times New Roman" w:hAnsi="Times New Roman"/>
          <w:b/>
        </w:rPr>
        <w:t>«</w:t>
      </w:r>
      <w:r w:rsidR="00796AB2" w:rsidRPr="009A286E">
        <w:rPr>
          <w:rFonts w:ascii="Times New Roman" w:hAnsi="Times New Roman"/>
          <w:b/>
        </w:rPr>
        <w:t xml:space="preserve">Відомості про учасника </w:t>
      </w:r>
      <w:r w:rsidR="00B225F3">
        <w:rPr>
          <w:rFonts w:ascii="Times New Roman" w:hAnsi="Times New Roman"/>
          <w:b/>
        </w:rPr>
        <w:t xml:space="preserve">спрощеної </w:t>
      </w:r>
      <w:r>
        <w:rPr>
          <w:rFonts w:ascii="Times New Roman" w:hAnsi="Times New Roman"/>
          <w:b/>
        </w:rPr>
        <w:t>закупівлі»</w:t>
      </w:r>
    </w:p>
    <w:tbl>
      <w:tblPr>
        <w:tblW w:w="9498" w:type="dxa"/>
        <w:tblInd w:w="-5" w:type="dxa"/>
        <w:tblLayout w:type="fixed"/>
        <w:tblLook w:val="0000" w:firstRow="0" w:lastRow="0" w:firstColumn="0" w:lastColumn="0" w:noHBand="0" w:noVBand="0"/>
      </w:tblPr>
      <w:tblGrid>
        <w:gridCol w:w="4962"/>
        <w:gridCol w:w="4536"/>
      </w:tblGrid>
      <w:tr w:rsidR="00796AB2" w:rsidRPr="00C36F82" w14:paraId="2A58A253" w14:textId="77777777" w:rsidTr="00ED2E77">
        <w:trPr>
          <w:trHeight w:val="364"/>
        </w:trPr>
        <w:tc>
          <w:tcPr>
            <w:tcW w:w="4962" w:type="dxa"/>
            <w:tcBorders>
              <w:top w:val="single" w:sz="4" w:space="0" w:color="000000"/>
              <w:left w:val="single" w:sz="4" w:space="0" w:color="000000"/>
              <w:bottom w:val="single" w:sz="4" w:space="0" w:color="000000"/>
            </w:tcBorders>
            <w:shd w:val="clear" w:color="auto" w:fill="auto"/>
            <w:vAlign w:val="center"/>
          </w:tcPr>
          <w:p w14:paraId="47B7EC76"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Повне найменування  учасника: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4680"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50993E1B"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25580D84"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Керівництво (ПІБ, посада, контактні телефони):</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3FBE"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47316739"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21F062BC"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Ідентифікаційний код за ЄДРПОУ (за наявності):</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805E"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01486BD2"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4D51BDB6"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Місцезнаходження: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DE4F"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5499C158"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525D1913"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Назва банку:</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DA2C"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0386B69D"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299B345F"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Розрахунковий рахунок: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ED77"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727E34B4"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62186A58"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МФО: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8C7B"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037F99A4" w14:textId="77777777" w:rsidTr="00ED2E77">
        <w:trPr>
          <w:trHeight w:val="530"/>
        </w:trPr>
        <w:tc>
          <w:tcPr>
            <w:tcW w:w="4962" w:type="dxa"/>
            <w:tcBorders>
              <w:top w:val="single" w:sz="4" w:space="0" w:color="000000"/>
              <w:left w:val="single" w:sz="4" w:space="0" w:color="000000"/>
              <w:bottom w:val="single" w:sz="4" w:space="0" w:color="000000"/>
            </w:tcBorders>
            <w:shd w:val="clear" w:color="auto" w:fill="auto"/>
            <w:vAlign w:val="center"/>
          </w:tcPr>
          <w:p w14:paraId="32077574"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Посадова особа Учасника, уповноважена здійснювати зв’язок із Замовником (ПІБ, посада):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AB25"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1A505ACC"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5135CAF8"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743F"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3E435F4C"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17B809A5"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Електронна 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C800"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r w:rsidR="00796AB2" w:rsidRPr="00C36F82" w14:paraId="72B74F52" w14:textId="77777777" w:rsidTr="00ED2E77">
        <w:tc>
          <w:tcPr>
            <w:tcW w:w="4962" w:type="dxa"/>
            <w:tcBorders>
              <w:top w:val="single" w:sz="4" w:space="0" w:color="000000"/>
              <w:left w:val="single" w:sz="4" w:space="0" w:color="000000"/>
              <w:bottom w:val="single" w:sz="4" w:space="0" w:color="000000"/>
            </w:tcBorders>
            <w:shd w:val="clear" w:color="auto" w:fill="auto"/>
            <w:vAlign w:val="center"/>
          </w:tcPr>
          <w:p w14:paraId="39ABC266" w14:textId="77777777" w:rsidR="00796AB2" w:rsidRPr="00C36F82" w:rsidRDefault="00796AB2" w:rsidP="00F439B6">
            <w:pPr>
              <w:tabs>
                <w:tab w:val="left" w:pos="2160"/>
                <w:tab w:val="left" w:pos="3600"/>
              </w:tabs>
              <w:spacing w:after="0" w:line="240" w:lineRule="auto"/>
            </w:pPr>
            <w:r w:rsidRPr="00C36F82">
              <w:rPr>
                <w:rFonts w:ascii="Times New Roman" w:hAnsi="Times New Roman" w:cs="Times New Roman"/>
              </w:rPr>
              <w:t xml:space="preserve">Інша інформація: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D8A17" w14:textId="77777777" w:rsidR="00796AB2" w:rsidRPr="00DC1545" w:rsidRDefault="00796AB2" w:rsidP="00F439B6">
            <w:pPr>
              <w:snapToGrid w:val="0"/>
              <w:spacing w:line="240" w:lineRule="auto"/>
              <w:jc w:val="both"/>
              <w:rPr>
                <w:rFonts w:ascii="Times New Roman" w:hAnsi="Times New Roman" w:cs="Times New Roman"/>
                <w:b/>
                <w:highlight w:val="yellow"/>
              </w:rPr>
            </w:pPr>
          </w:p>
        </w:tc>
      </w:tr>
    </w:tbl>
    <w:p w14:paraId="1B90EEBC" w14:textId="691240CB" w:rsidR="00105957"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105957">
        <w:rPr>
          <w:rFonts w:ascii="Times New Roman" w:eastAsia="Times New Roman" w:hAnsi="Times New Roman" w:cs="Times New Roman"/>
          <w:color w:val="000000"/>
          <w:lang w:eastAsia="ru-RU"/>
        </w:rPr>
        <w:t>Наявність в Учасника обладнання, матеріально-технічної бази та технологій, а саме: наявність довідково-інформаційного фонду</w:t>
      </w:r>
      <w:r w:rsidR="007F2764">
        <w:rPr>
          <w:rFonts w:ascii="Times New Roman" w:eastAsia="Times New Roman" w:hAnsi="Times New Roman" w:cs="Times New Roman"/>
          <w:color w:val="000000"/>
          <w:lang w:eastAsia="ru-RU"/>
        </w:rPr>
        <w:t>.</w:t>
      </w:r>
    </w:p>
    <w:p w14:paraId="0C309155" w14:textId="1CEB36EF" w:rsidR="00796AB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8B6DBD">
        <w:rPr>
          <w:rFonts w:ascii="Times New Roman" w:eastAsia="Times New Roman" w:hAnsi="Times New Roman" w:cs="Times New Roman"/>
          <w:color w:val="000000"/>
          <w:lang w:eastAsia="ru-RU"/>
        </w:rPr>
        <w:t xml:space="preserve">. </w:t>
      </w:r>
      <w:r w:rsidR="00796AB2" w:rsidRPr="003C3F30">
        <w:rPr>
          <w:rFonts w:ascii="Times New Roman" w:eastAsia="Times New Roman" w:hAnsi="Times New Roman" w:cs="Times New Roman"/>
          <w:color w:val="000000"/>
          <w:lang w:eastAsia="ru-RU"/>
        </w:rPr>
        <w:t xml:space="preserve">Наявність документально підтвердженого досвіду виконання аналогічних договорів: для підтвердження інформації щодо досвіду виконання аналогічного договору* Учасник повинен надати копію(-ї) договору(-ів) (та документи, які підтверджують факт його </w:t>
      </w:r>
      <w:r w:rsidR="007F2764" w:rsidRPr="007F2764">
        <w:rPr>
          <w:rFonts w:ascii="Times New Roman" w:eastAsia="Times New Roman" w:hAnsi="Times New Roman" w:cs="Times New Roman"/>
          <w:b/>
          <w:color w:val="000000"/>
          <w:lang w:eastAsia="ru-RU"/>
        </w:rPr>
        <w:t xml:space="preserve">повного </w:t>
      </w:r>
      <w:r w:rsidR="00796AB2" w:rsidRPr="007F2764">
        <w:rPr>
          <w:rFonts w:ascii="Times New Roman" w:eastAsia="Times New Roman" w:hAnsi="Times New Roman" w:cs="Times New Roman"/>
          <w:b/>
          <w:color w:val="000000"/>
          <w:lang w:eastAsia="ru-RU"/>
        </w:rPr>
        <w:t>виконання</w:t>
      </w:r>
      <w:r w:rsidR="001917F2" w:rsidRPr="007F2764">
        <w:rPr>
          <w:rFonts w:ascii="Times New Roman" w:eastAsia="Times New Roman" w:hAnsi="Times New Roman" w:cs="Times New Roman"/>
          <w:b/>
          <w:color w:val="000000"/>
          <w:lang w:eastAsia="ru-RU"/>
        </w:rPr>
        <w:t xml:space="preserve"> </w:t>
      </w:r>
      <w:r w:rsidR="00796AB2" w:rsidRPr="007F2764">
        <w:rPr>
          <w:rFonts w:ascii="Times New Roman" w:eastAsia="Times New Roman" w:hAnsi="Times New Roman" w:cs="Times New Roman"/>
          <w:b/>
          <w:color w:val="000000"/>
          <w:lang w:eastAsia="ru-RU"/>
        </w:rPr>
        <w:t>належним чином</w:t>
      </w:r>
      <w:r w:rsidR="00796AB2" w:rsidRPr="003C3F30">
        <w:rPr>
          <w:rFonts w:ascii="Times New Roman" w:eastAsia="Times New Roman" w:hAnsi="Times New Roman" w:cs="Times New Roman"/>
          <w:color w:val="000000"/>
          <w:lang w:eastAsia="ru-RU"/>
        </w:rPr>
        <w:t xml:space="preserve"> (акт наданих послуг/виконаних робіт тощо).</w:t>
      </w:r>
      <w:r w:rsidR="00091A31" w:rsidRPr="00091A31">
        <w:t xml:space="preserve"> </w:t>
      </w:r>
      <w:r w:rsidR="00091A31" w:rsidRPr="00091A31">
        <w:rPr>
          <w:rFonts w:ascii="Times New Roman" w:eastAsia="Times New Roman" w:hAnsi="Times New Roman" w:cs="Times New Roman"/>
          <w:color w:val="000000"/>
          <w:lang w:eastAsia="ru-RU"/>
        </w:rPr>
        <w:t>Надати підтверджуючі документи за 2020-2022 роки.</w:t>
      </w:r>
      <w:r w:rsidR="00091A31">
        <w:rPr>
          <w:rFonts w:ascii="Times New Roman" w:eastAsia="Times New Roman" w:hAnsi="Times New Roman" w:cs="Times New Roman"/>
          <w:color w:val="000000"/>
          <w:lang w:eastAsia="ru-RU"/>
        </w:rPr>
        <w:t xml:space="preserve"> </w:t>
      </w:r>
    </w:p>
    <w:p w14:paraId="067C0424" w14:textId="37D599FF" w:rsidR="00105957" w:rsidRPr="00105957" w:rsidRDefault="00105957" w:rsidP="00F439B6">
      <w:pPr>
        <w:spacing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ru-RU"/>
        </w:rPr>
        <w:t>5</w:t>
      </w:r>
      <w:r w:rsidRPr="00105957">
        <w:rPr>
          <w:rFonts w:ascii="Times New Roman" w:eastAsia="Times New Roman" w:hAnsi="Times New Roman" w:cs="Times New Roman"/>
          <w:color w:val="000000"/>
          <w:lang w:eastAsia="ru-RU"/>
        </w:rPr>
        <w:t xml:space="preserve">. Наявність працівників відповідної кваліфікації, які мають необхідні знання та досвід. </w:t>
      </w:r>
      <w:r w:rsidRPr="00105957">
        <w:rPr>
          <w:rFonts w:ascii="Times New Roman" w:eastAsia="Times New Roman" w:hAnsi="Times New Roman" w:cs="Times New Roman"/>
          <w:lang w:eastAsia="uk-UA"/>
        </w:rPr>
        <w:t xml:space="preserve">Учасник повинен надати довідку у формі заповненої таблиці за підписом уповноваженої особи учасника, що містить інформацію про наявність в учасника працівників відповідної кваліфікації, які мають необхідні знання та досвід для надання послуг </w:t>
      </w:r>
      <w:r w:rsidRPr="00105957">
        <w:rPr>
          <w:rFonts w:ascii="Times New Roman" w:eastAsia="Times New Roman" w:hAnsi="Times New Roman" w:cs="Times New Roman"/>
          <w:color w:val="000000"/>
          <w:lang w:eastAsia="uk-UA"/>
        </w:rPr>
        <w:t>за предметом закупівлі: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768"/>
        <w:gridCol w:w="2766"/>
        <w:gridCol w:w="3964"/>
      </w:tblGrid>
      <w:tr w:rsidR="00105957" w:rsidRPr="00105957" w14:paraId="0F78AFAC" w14:textId="77777777" w:rsidTr="00F439B6">
        <w:trPr>
          <w:trHeight w:val="363"/>
          <w:jc w:val="center"/>
        </w:trPr>
        <w:tc>
          <w:tcPr>
            <w:tcW w:w="521" w:type="pct"/>
            <w:tcBorders>
              <w:top w:val="single" w:sz="4" w:space="0" w:color="auto"/>
              <w:left w:val="single" w:sz="4" w:space="0" w:color="auto"/>
              <w:bottom w:val="single" w:sz="4" w:space="0" w:color="auto"/>
              <w:right w:val="single" w:sz="4" w:space="0" w:color="auto"/>
            </w:tcBorders>
            <w:vAlign w:val="center"/>
            <w:hideMark/>
          </w:tcPr>
          <w:p w14:paraId="42CBB2EE" w14:textId="44565B61" w:rsidR="00105957" w:rsidRPr="00105957" w:rsidRDefault="00105957" w:rsidP="00105957">
            <w:pPr>
              <w:widowControl w:val="0"/>
              <w:autoSpaceDE w:val="0"/>
              <w:autoSpaceDN w:val="0"/>
              <w:adjustRightInd w:val="0"/>
              <w:spacing w:after="0" w:line="240" w:lineRule="auto"/>
              <w:jc w:val="center"/>
              <w:rPr>
                <w:rFonts w:ascii="Times New Roman" w:eastAsia="Times New Roman" w:hAnsi="Times New Roman" w:cs="Times New Roman"/>
                <w:b/>
                <w:lang w:val="ru-RU" w:eastAsia="uk-UA"/>
              </w:rPr>
            </w:pPr>
            <w:r w:rsidRPr="00105957">
              <w:rPr>
                <w:rFonts w:ascii="Times New Roman" w:eastAsia="Times New Roman" w:hAnsi="Times New Roman" w:cs="Times New Roman"/>
                <w:b/>
                <w:lang w:val="ru-RU" w:eastAsia="uk-UA"/>
              </w:rPr>
              <w:t>№</w:t>
            </w:r>
            <w:r>
              <w:rPr>
                <w:rFonts w:ascii="Times New Roman" w:eastAsia="Times New Roman" w:hAnsi="Times New Roman" w:cs="Times New Roman"/>
                <w:b/>
                <w:lang w:val="ru-RU" w:eastAsia="uk-UA"/>
              </w:rPr>
              <w:t xml:space="preserve"> </w:t>
            </w:r>
            <w:r w:rsidRPr="00105957">
              <w:rPr>
                <w:rFonts w:ascii="Times New Roman" w:eastAsia="Times New Roman" w:hAnsi="Times New Roman" w:cs="Times New Roman"/>
                <w:b/>
                <w:lang w:val="ru-RU" w:eastAsia="uk-UA"/>
              </w:rPr>
              <w:t>з/п</w:t>
            </w:r>
          </w:p>
        </w:tc>
        <w:tc>
          <w:tcPr>
            <w:tcW w:w="932" w:type="pct"/>
            <w:tcBorders>
              <w:top w:val="single" w:sz="4" w:space="0" w:color="auto"/>
              <w:left w:val="single" w:sz="4" w:space="0" w:color="auto"/>
              <w:bottom w:val="single" w:sz="4" w:space="0" w:color="auto"/>
              <w:right w:val="single" w:sz="4" w:space="0" w:color="auto"/>
            </w:tcBorders>
            <w:vAlign w:val="center"/>
            <w:hideMark/>
          </w:tcPr>
          <w:p w14:paraId="1B9C3067" w14:textId="77777777" w:rsidR="00105957" w:rsidRPr="00105957" w:rsidRDefault="00105957" w:rsidP="00105957">
            <w:pPr>
              <w:widowControl w:val="0"/>
              <w:autoSpaceDE w:val="0"/>
              <w:autoSpaceDN w:val="0"/>
              <w:adjustRightInd w:val="0"/>
              <w:spacing w:after="0" w:line="240" w:lineRule="auto"/>
              <w:jc w:val="center"/>
              <w:rPr>
                <w:rFonts w:ascii="Times New Roman" w:eastAsia="Times New Roman" w:hAnsi="Times New Roman" w:cs="Times New Roman"/>
                <w:b/>
                <w:lang w:val="ru-RU" w:eastAsia="uk-UA"/>
              </w:rPr>
            </w:pPr>
            <w:r w:rsidRPr="00105957">
              <w:rPr>
                <w:rFonts w:ascii="Times New Roman" w:eastAsia="Times New Roman" w:hAnsi="Times New Roman" w:cs="Times New Roman"/>
                <w:b/>
                <w:lang w:val="ru-RU" w:eastAsia="uk-UA"/>
              </w:rPr>
              <w:t>П.І.П.</w:t>
            </w:r>
          </w:p>
        </w:tc>
        <w:tc>
          <w:tcPr>
            <w:tcW w:w="1458" w:type="pct"/>
            <w:tcBorders>
              <w:top w:val="single" w:sz="4" w:space="0" w:color="auto"/>
              <w:left w:val="single" w:sz="4" w:space="0" w:color="auto"/>
              <w:bottom w:val="single" w:sz="4" w:space="0" w:color="auto"/>
              <w:right w:val="single" w:sz="4" w:space="0" w:color="auto"/>
            </w:tcBorders>
            <w:vAlign w:val="center"/>
            <w:hideMark/>
          </w:tcPr>
          <w:p w14:paraId="6DCA5544" w14:textId="0DF9DE88" w:rsidR="00105957" w:rsidRPr="00105957" w:rsidRDefault="00105957" w:rsidP="00105957">
            <w:pPr>
              <w:widowControl w:val="0"/>
              <w:autoSpaceDE w:val="0"/>
              <w:autoSpaceDN w:val="0"/>
              <w:adjustRightInd w:val="0"/>
              <w:spacing w:after="0" w:line="240" w:lineRule="auto"/>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 xml:space="preserve">Освіта </w:t>
            </w:r>
            <w:r w:rsidRPr="00105957">
              <w:rPr>
                <w:rFonts w:ascii="Times New Roman" w:eastAsia="Times New Roman" w:hAnsi="Times New Roman" w:cs="Times New Roman"/>
                <w:b/>
                <w:lang w:val="ru-RU" w:eastAsia="uk-UA"/>
              </w:rPr>
              <w:t>і спеціальність</w:t>
            </w:r>
          </w:p>
        </w:tc>
        <w:tc>
          <w:tcPr>
            <w:tcW w:w="2089" w:type="pct"/>
            <w:tcBorders>
              <w:top w:val="single" w:sz="4" w:space="0" w:color="auto"/>
              <w:left w:val="single" w:sz="4" w:space="0" w:color="auto"/>
              <w:bottom w:val="single" w:sz="4" w:space="0" w:color="auto"/>
              <w:right w:val="single" w:sz="4" w:space="0" w:color="auto"/>
            </w:tcBorders>
            <w:vAlign w:val="center"/>
            <w:hideMark/>
          </w:tcPr>
          <w:p w14:paraId="063610C9" w14:textId="77777777" w:rsidR="00105957" w:rsidRPr="00105957" w:rsidRDefault="00105957" w:rsidP="00105957">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105957">
              <w:rPr>
                <w:rFonts w:ascii="Times New Roman" w:eastAsia="Times New Roman" w:hAnsi="Times New Roman" w:cs="Times New Roman"/>
                <w:b/>
                <w:lang w:val="ru-RU" w:eastAsia="uk-UA"/>
              </w:rPr>
              <w:t>Кваліфікація</w:t>
            </w:r>
            <w:r w:rsidRPr="00105957">
              <w:rPr>
                <w:rFonts w:ascii="Times New Roman" w:eastAsia="Times New Roman" w:hAnsi="Times New Roman" w:cs="Times New Roman"/>
                <w:b/>
                <w:lang w:eastAsia="uk-UA"/>
              </w:rPr>
              <w:t xml:space="preserve"> працівника</w:t>
            </w:r>
          </w:p>
          <w:p w14:paraId="632EA4E4" w14:textId="77777777" w:rsidR="00105957" w:rsidRPr="00105957" w:rsidRDefault="00105957" w:rsidP="00105957">
            <w:pPr>
              <w:widowControl w:val="0"/>
              <w:autoSpaceDE w:val="0"/>
              <w:autoSpaceDN w:val="0"/>
              <w:adjustRightInd w:val="0"/>
              <w:spacing w:after="0" w:line="240" w:lineRule="auto"/>
              <w:jc w:val="center"/>
              <w:rPr>
                <w:rFonts w:ascii="Times New Roman" w:eastAsia="Times New Roman" w:hAnsi="Times New Roman" w:cs="Times New Roman"/>
                <w:b/>
                <w:lang w:val="ru-RU" w:eastAsia="uk-UA"/>
              </w:rPr>
            </w:pPr>
          </w:p>
        </w:tc>
      </w:tr>
      <w:tr w:rsidR="00105957" w:rsidRPr="00105957" w14:paraId="41FB2718" w14:textId="77777777" w:rsidTr="00105957">
        <w:trPr>
          <w:jc w:val="center"/>
        </w:trPr>
        <w:tc>
          <w:tcPr>
            <w:tcW w:w="521" w:type="pct"/>
            <w:tcBorders>
              <w:top w:val="single" w:sz="4" w:space="0" w:color="auto"/>
              <w:left w:val="single" w:sz="4" w:space="0" w:color="auto"/>
              <w:bottom w:val="single" w:sz="4" w:space="0" w:color="auto"/>
              <w:right w:val="single" w:sz="4" w:space="0" w:color="auto"/>
            </w:tcBorders>
            <w:vAlign w:val="center"/>
            <w:hideMark/>
          </w:tcPr>
          <w:p w14:paraId="23F82218" w14:textId="77777777" w:rsidR="00105957" w:rsidRPr="00105957" w:rsidRDefault="00105957" w:rsidP="00105957">
            <w:pPr>
              <w:widowControl w:val="0"/>
              <w:autoSpaceDE w:val="0"/>
              <w:autoSpaceDN w:val="0"/>
              <w:adjustRightInd w:val="0"/>
              <w:spacing w:after="120" w:line="240" w:lineRule="auto"/>
              <w:ind w:left="360"/>
              <w:jc w:val="both"/>
              <w:rPr>
                <w:rFonts w:ascii="Times New Roman" w:eastAsia="Times New Roman" w:hAnsi="Times New Roman" w:cs="Times New Roman"/>
                <w:lang w:eastAsia="x-none"/>
              </w:rPr>
            </w:pPr>
          </w:p>
        </w:tc>
        <w:tc>
          <w:tcPr>
            <w:tcW w:w="932" w:type="pct"/>
            <w:tcBorders>
              <w:top w:val="single" w:sz="4" w:space="0" w:color="auto"/>
              <w:left w:val="single" w:sz="4" w:space="0" w:color="auto"/>
              <w:bottom w:val="single" w:sz="4" w:space="0" w:color="auto"/>
              <w:right w:val="single" w:sz="4" w:space="0" w:color="auto"/>
            </w:tcBorders>
            <w:vAlign w:val="center"/>
          </w:tcPr>
          <w:p w14:paraId="0140A693" w14:textId="77777777" w:rsidR="00105957" w:rsidRPr="00105957" w:rsidRDefault="00105957" w:rsidP="00105957">
            <w:pPr>
              <w:widowControl w:val="0"/>
              <w:autoSpaceDE w:val="0"/>
              <w:autoSpaceDN w:val="0"/>
              <w:adjustRightInd w:val="0"/>
              <w:spacing w:after="120" w:line="240" w:lineRule="auto"/>
              <w:ind w:left="360"/>
              <w:jc w:val="both"/>
              <w:rPr>
                <w:rFonts w:ascii="Times New Roman" w:eastAsia="Times New Roman" w:hAnsi="Times New Roman" w:cs="Times New Roman"/>
                <w:lang w:val="en-GB" w:eastAsia="x-none"/>
              </w:rPr>
            </w:pPr>
          </w:p>
        </w:tc>
        <w:tc>
          <w:tcPr>
            <w:tcW w:w="1458" w:type="pct"/>
            <w:tcBorders>
              <w:top w:val="single" w:sz="4" w:space="0" w:color="auto"/>
              <w:left w:val="single" w:sz="4" w:space="0" w:color="auto"/>
              <w:bottom w:val="single" w:sz="4" w:space="0" w:color="auto"/>
              <w:right w:val="single" w:sz="4" w:space="0" w:color="auto"/>
            </w:tcBorders>
          </w:tcPr>
          <w:p w14:paraId="2842FD31" w14:textId="77777777" w:rsidR="00105957" w:rsidRPr="00105957" w:rsidRDefault="00105957" w:rsidP="00105957">
            <w:pPr>
              <w:widowControl w:val="0"/>
              <w:autoSpaceDE w:val="0"/>
              <w:autoSpaceDN w:val="0"/>
              <w:adjustRightInd w:val="0"/>
              <w:spacing w:after="120" w:line="240" w:lineRule="auto"/>
              <w:ind w:left="360"/>
              <w:jc w:val="both"/>
              <w:rPr>
                <w:rFonts w:ascii="Times New Roman" w:eastAsia="Times New Roman" w:hAnsi="Times New Roman" w:cs="Times New Roman"/>
                <w:lang w:val="en-GB" w:eastAsia="x-none"/>
              </w:rPr>
            </w:pPr>
          </w:p>
        </w:tc>
        <w:tc>
          <w:tcPr>
            <w:tcW w:w="2089" w:type="pct"/>
            <w:tcBorders>
              <w:top w:val="single" w:sz="4" w:space="0" w:color="auto"/>
              <w:left w:val="single" w:sz="4" w:space="0" w:color="auto"/>
              <w:bottom w:val="single" w:sz="4" w:space="0" w:color="auto"/>
              <w:right w:val="single" w:sz="4" w:space="0" w:color="auto"/>
            </w:tcBorders>
            <w:vAlign w:val="center"/>
          </w:tcPr>
          <w:p w14:paraId="2CF80596" w14:textId="77777777" w:rsidR="00105957" w:rsidRPr="00105957" w:rsidRDefault="00105957" w:rsidP="00105957">
            <w:pPr>
              <w:widowControl w:val="0"/>
              <w:autoSpaceDE w:val="0"/>
              <w:autoSpaceDN w:val="0"/>
              <w:adjustRightInd w:val="0"/>
              <w:spacing w:after="120" w:line="240" w:lineRule="auto"/>
              <w:ind w:left="360"/>
              <w:jc w:val="both"/>
              <w:rPr>
                <w:rFonts w:ascii="Times New Roman" w:eastAsia="Times New Roman" w:hAnsi="Times New Roman" w:cs="Times New Roman"/>
                <w:lang w:val="en-GB" w:eastAsia="x-none"/>
              </w:rPr>
            </w:pPr>
          </w:p>
        </w:tc>
      </w:tr>
      <w:tr w:rsidR="00105957" w:rsidRPr="00105957" w14:paraId="31765602" w14:textId="77777777" w:rsidTr="00F125EC">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B178C83" w14:textId="77777777" w:rsidR="00105957" w:rsidRPr="00105957" w:rsidRDefault="00105957" w:rsidP="00105957">
            <w:pPr>
              <w:widowControl w:val="0"/>
              <w:autoSpaceDE w:val="0"/>
              <w:autoSpaceDN w:val="0"/>
              <w:adjustRightInd w:val="0"/>
              <w:spacing w:after="120" w:line="240" w:lineRule="auto"/>
              <w:ind w:left="360"/>
              <w:jc w:val="both"/>
              <w:rPr>
                <w:rFonts w:ascii="Times New Roman" w:eastAsia="Times New Roman" w:hAnsi="Times New Roman" w:cs="Times New Roman"/>
                <w:lang w:val="ru-RU" w:eastAsia="x-none"/>
              </w:rPr>
            </w:pPr>
            <w:r w:rsidRPr="00105957">
              <w:rPr>
                <w:rFonts w:ascii="Times New Roman" w:eastAsia="Times New Roman" w:hAnsi="Times New Roman" w:cs="Times New Roman"/>
                <w:i/>
                <w:lang w:val="ru-RU" w:eastAsia="ru-RU"/>
              </w:rPr>
              <w:t>Учасник за власним бажанням може доповнити таблицю іншою інформацією.</w:t>
            </w:r>
          </w:p>
        </w:tc>
      </w:tr>
    </w:tbl>
    <w:p w14:paraId="23CE4B18" w14:textId="20656961" w:rsidR="00105957" w:rsidRPr="00105957" w:rsidRDefault="007F2764" w:rsidP="00F439B6">
      <w:pPr>
        <w:widowControl w:val="0"/>
        <w:autoSpaceDE w:val="0"/>
        <w:autoSpaceDN w:val="0"/>
        <w:adjustRightInd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105957" w:rsidRPr="007F2764">
        <w:rPr>
          <w:rFonts w:ascii="Times New Roman" w:eastAsia="Times New Roman" w:hAnsi="Times New Roman" w:cs="Times New Roman"/>
          <w:lang w:eastAsia="uk-UA"/>
        </w:rPr>
        <w:t xml:space="preserve">5.1 </w:t>
      </w:r>
      <w:r w:rsidR="00105957" w:rsidRPr="00105957">
        <w:rPr>
          <w:rFonts w:ascii="Times New Roman" w:eastAsia="Times New Roman" w:hAnsi="Times New Roman" w:cs="Times New Roman"/>
          <w:lang w:eastAsia="uk-UA"/>
        </w:rPr>
        <w:t xml:space="preserve">Для документально підтвердження в учасника закупівлі працівників відповідної кваліфікації, які мають необхідні знання та досвід для надання послуг </w:t>
      </w:r>
      <w:r w:rsidR="00105957" w:rsidRPr="00105957">
        <w:rPr>
          <w:rFonts w:ascii="Times New Roman" w:eastAsia="Times New Roman" w:hAnsi="Times New Roman" w:cs="Times New Roman"/>
          <w:color w:val="000000"/>
          <w:lang w:eastAsia="uk-UA"/>
        </w:rPr>
        <w:t>за предметом закупівлі,</w:t>
      </w:r>
      <w:r w:rsidR="00105957" w:rsidRPr="00105957">
        <w:rPr>
          <w:rFonts w:ascii="Times New Roman" w:eastAsia="Times New Roman" w:hAnsi="Times New Roman" w:cs="Times New Roman"/>
          <w:lang w:eastAsia="uk-UA"/>
        </w:rPr>
        <w:t xml:space="preserve"> додатково надаються учасником закупівлі наступні документи:</w:t>
      </w:r>
    </w:p>
    <w:p w14:paraId="3C238C52" w14:textId="6D8876FE" w:rsidR="00105957" w:rsidRPr="00105957" w:rsidRDefault="007F2764" w:rsidP="00F439B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05957">
        <w:rPr>
          <w:rFonts w:ascii="Times New Roman" w:eastAsia="Times New Roman" w:hAnsi="Times New Roman" w:cs="Times New Roman"/>
          <w:lang w:eastAsia="ru-RU"/>
        </w:rPr>
        <w:t>5</w:t>
      </w:r>
      <w:r w:rsidR="00105957" w:rsidRPr="00105957">
        <w:rPr>
          <w:rFonts w:ascii="Times New Roman" w:eastAsia="Times New Roman" w:hAnsi="Times New Roman" w:cs="Times New Roman"/>
          <w:lang w:eastAsia="ru-RU"/>
        </w:rPr>
        <w:t>.1.1 Організаційна структура учасника закупівлі;</w:t>
      </w:r>
    </w:p>
    <w:p w14:paraId="3ACAECE6" w14:textId="2749D66D" w:rsidR="00105957" w:rsidRPr="00105957" w:rsidRDefault="007F2764" w:rsidP="00F439B6">
      <w:pPr>
        <w:widowControl w:val="0"/>
        <w:autoSpaceDE w:val="0"/>
        <w:autoSpaceDN w:val="0"/>
        <w:adjustRightInd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         </w:t>
      </w:r>
      <w:r w:rsidR="00105957">
        <w:rPr>
          <w:rFonts w:ascii="Times New Roman" w:eastAsia="Times New Roman" w:hAnsi="Times New Roman" w:cs="Times New Roman"/>
          <w:lang w:eastAsia="ru-RU"/>
        </w:rPr>
        <w:t>5</w:t>
      </w:r>
      <w:r w:rsidR="00105957" w:rsidRPr="00105957">
        <w:rPr>
          <w:rFonts w:ascii="Times New Roman" w:eastAsia="Times New Roman" w:hAnsi="Times New Roman" w:cs="Times New Roman"/>
          <w:lang w:eastAsia="ru-RU"/>
        </w:rPr>
        <w:t>.1.2 Витяг зі штатного розпису учасника закупівлі.</w:t>
      </w:r>
    </w:p>
    <w:p w14:paraId="5DA21FEC" w14:textId="65471EB6" w:rsidR="00ED2E77" w:rsidRPr="0096769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ED2E77" w:rsidRPr="00967692">
        <w:rPr>
          <w:rFonts w:ascii="Times New Roman" w:eastAsia="Times New Roman" w:hAnsi="Times New Roman" w:cs="Times New Roman"/>
          <w:color w:val="000000"/>
          <w:lang w:eastAsia="ru-RU"/>
        </w:rPr>
        <w:t>. Завірений підписом та печаткою (за наявності) Витяг з Єдиного державного реєстру юридичних осіб, фізичних осіб-підприємців та громадських формувань, що містить дані про останні реєстраційні дії</w:t>
      </w:r>
      <w:r w:rsidR="00091A31">
        <w:rPr>
          <w:rFonts w:ascii="Times New Roman" w:eastAsia="Times New Roman" w:hAnsi="Times New Roman" w:cs="Times New Roman"/>
          <w:color w:val="000000"/>
          <w:lang w:eastAsia="ru-RU"/>
        </w:rPr>
        <w:t>.</w:t>
      </w:r>
      <w:r w:rsidR="00ED2E77" w:rsidRPr="00967692">
        <w:rPr>
          <w:rFonts w:ascii="Times New Roman" w:eastAsia="Times New Roman" w:hAnsi="Times New Roman" w:cs="Times New Roman"/>
          <w:color w:val="000000"/>
          <w:lang w:eastAsia="ru-RU"/>
        </w:rPr>
        <w:t xml:space="preserve"> </w:t>
      </w:r>
      <w:r w:rsidR="00091A31">
        <w:rPr>
          <w:rFonts w:ascii="Times New Roman" w:eastAsia="Times New Roman" w:hAnsi="Times New Roman" w:cs="Times New Roman"/>
          <w:color w:val="000000"/>
          <w:lang w:eastAsia="ru-RU"/>
        </w:rPr>
        <w:t>Дата видачі витягу має бути не раніше 2021 року.</w:t>
      </w:r>
    </w:p>
    <w:p w14:paraId="56607B25" w14:textId="17479C8F" w:rsidR="00796AB2" w:rsidRPr="00C36F8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r w:rsidR="00796AB2" w:rsidRPr="00C36F82">
        <w:rPr>
          <w:rFonts w:ascii="Times New Roman" w:eastAsia="Times New Roman" w:hAnsi="Times New Roman" w:cs="Times New Roman"/>
          <w:color w:val="000000"/>
          <w:lang w:eastAsia="ru-RU"/>
        </w:rPr>
        <w:t xml:space="preserve">. Завірена копія Статуту підприємства з усіма додатками та змінами (остання редакція). </w:t>
      </w:r>
      <w:r w:rsidR="00796AB2" w:rsidRPr="00FD62C4">
        <w:rPr>
          <w:rFonts w:ascii="Times New Roman" w:eastAsia="Times New Roman" w:hAnsi="Times New Roman" w:cs="Times New Roman"/>
          <w:color w:val="000000"/>
          <w:lang w:eastAsia="ru-RU"/>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E610E23" w14:textId="1383611B" w:rsidR="00796AB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796AB2">
        <w:rPr>
          <w:rFonts w:ascii="Times New Roman" w:eastAsia="Times New Roman" w:hAnsi="Times New Roman" w:cs="Times New Roman"/>
          <w:color w:val="000000"/>
          <w:lang w:eastAsia="ru-RU"/>
        </w:rPr>
        <w:t>. Завірена копія документів</w:t>
      </w:r>
      <w:r w:rsidR="00796AB2" w:rsidRPr="00C36F82">
        <w:rPr>
          <w:rFonts w:ascii="Times New Roman" w:eastAsia="Times New Roman" w:hAnsi="Times New Roman" w:cs="Times New Roman"/>
          <w:color w:val="000000"/>
          <w:lang w:eastAsia="ru-RU"/>
        </w:rPr>
        <w:t>, що підтверджують повноваження посадової особи або представника Учасника процедури закупівлі щодо підпису документів цінової пропозиції (повноваження щодо підпису документів цінової пропозиції учасника процедури закупівлі підтверджується випискою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w:t>
      </w:r>
      <w:r w:rsidR="00796AB2">
        <w:rPr>
          <w:rFonts w:ascii="Times New Roman" w:eastAsia="Times New Roman" w:hAnsi="Times New Roman" w:cs="Times New Roman"/>
          <w:color w:val="000000"/>
          <w:lang w:eastAsia="ru-RU"/>
        </w:rPr>
        <w:t>сника на підписання документів).</w:t>
      </w:r>
    </w:p>
    <w:p w14:paraId="2316D87E" w14:textId="1CDDE799" w:rsidR="00B4372A"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B4372A">
        <w:rPr>
          <w:rFonts w:ascii="Times New Roman" w:eastAsia="Times New Roman" w:hAnsi="Times New Roman" w:cs="Times New Roman"/>
          <w:color w:val="000000"/>
          <w:lang w:eastAsia="ru-RU"/>
        </w:rPr>
        <w:t>. Завірена копія д</w:t>
      </w:r>
      <w:r w:rsidR="00B4372A" w:rsidRPr="00E824B8">
        <w:rPr>
          <w:rFonts w:ascii="Times New Roman" w:eastAsia="Times New Roman" w:hAnsi="Times New Roman" w:cs="Times New Roman"/>
          <w:color w:val="000000"/>
          <w:lang w:eastAsia="ru-RU"/>
        </w:rPr>
        <w:t>окумент</w:t>
      </w:r>
      <w:r w:rsidR="00B4372A">
        <w:rPr>
          <w:rFonts w:ascii="Times New Roman" w:eastAsia="Times New Roman" w:hAnsi="Times New Roman" w:cs="Times New Roman"/>
          <w:color w:val="000000"/>
          <w:lang w:eastAsia="ru-RU"/>
        </w:rPr>
        <w:t xml:space="preserve">ів, що підтверджують </w:t>
      </w:r>
      <w:r w:rsidR="00B4372A" w:rsidRPr="00E824B8">
        <w:rPr>
          <w:rFonts w:ascii="Times New Roman" w:eastAsia="Times New Roman" w:hAnsi="Times New Roman" w:cs="Times New Roman"/>
          <w:color w:val="000000"/>
          <w:lang w:eastAsia="ru-RU"/>
        </w:rPr>
        <w:t>повноваження посадової особи на укладення договору про закупівлю</w:t>
      </w:r>
      <w:r w:rsidR="00B4372A">
        <w:rPr>
          <w:rFonts w:ascii="Times New Roman" w:eastAsia="Times New Roman" w:hAnsi="Times New Roman" w:cs="Times New Roman"/>
          <w:color w:val="000000"/>
          <w:lang w:eastAsia="ru-RU"/>
        </w:rPr>
        <w:t xml:space="preserve"> (виписка </w:t>
      </w:r>
      <w:r w:rsidR="00B4372A" w:rsidRPr="00E824B8">
        <w:rPr>
          <w:rFonts w:ascii="Times New Roman" w:eastAsia="Times New Roman" w:hAnsi="Times New Roman" w:cs="Times New Roman"/>
          <w:color w:val="000000"/>
          <w:lang w:eastAsia="ru-RU"/>
        </w:rPr>
        <w:t>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на</w:t>
      </w:r>
      <w:r w:rsidR="00B4372A">
        <w:rPr>
          <w:rFonts w:ascii="Times New Roman" w:eastAsia="Times New Roman" w:hAnsi="Times New Roman" w:cs="Times New Roman"/>
          <w:color w:val="000000"/>
          <w:lang w:eastAsia="ru-RU"/>
        </w:rPr>
        <w:t xml:space="preserve"> укладення договору про закупівлю</w:t>
      </w:r>
      <w:r w:rsidR="00B4372A" w:rsidRPr="00E824B8">
        <w:rPr>
          <w:rFonts w:ascii="Times New Roman" w:eastAsia="Times New Roman" w:hAnsi="Times New Roman" w:cs="Times New Roman"/>
          <w:color w:val="000000"/>
          <w:lang w:eastAsia="ru-RU"/>
        </w:rPr>
        <w:t>).</w:t>
      </w:r>
      <w:r w:rsidR="00B4372A">
        <w:rPr>
          <w:rFonts w:ascii="Times New Roman" w:eastAsia="Times New Roman" w:hAnsi="Times New Roman" w:cs="Times New Roman"/>
          <w:color w:val="000000"/>
          <w:lang w:eastAsia="ru-RU"/>
        </w:rPr>
        <w:t xml:space="preserve"> У</w:t>
      </w:r>
      <w:r w:rsidR="00B4372A" w:rsidRPr="00E824B8">
        <w:rPr>
          <w:rFonts w:ascii="Times New Roman" w:eastAsia="Times New Roman" w:hAnsi="Times New Roman" w:cs="Times New Roman"/>
          <w:color w:val="000000"/>
          <w:lang w:eastAsia="ru-RU"/>
        </w:rPr>
        <w:t xml:space="preserve">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7C682A6E" w14:textId="1A9A2B5F" w:rsidR="00796AB2" w:rsidRPr="00C36F8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796AB2" w:rsidRPr="00C36F82">
        <w:rPr>
          <w:rFonts w:ascii="Times New Roman" w:eastAsia="Times New Roman" w:hAnsi="Times New Roman" w:cs="Times New Roman"/>
          <w:color w:val="000000"/>
          <w:lang w:eastAsia="ru-RU"/>
        </w:rPr>
        <w:t>. Завірена копія Витягу з реєстру платників податку на додану вартість або платник</w:t>
      </w:r>
      <w:r w:rsidR="00796AB2">
        <w:rPr>
          <w:rFonts w:ascii="Times New Roman" w:eastAsia="Times New Roman" w:hAnsi="Times New Roman" w:cs="Times New Roman"/>
          <w:color w:val="000000"/>
          <w:lang w:eastAsia="ru-RU"/>
        </w:rPr>
        <w:t>ів єдиного податку.</w:t>
      </w:r>
    </w:p>
    <w:p w14:paraId="4330B65F" w14:textId="3CF874D1" w:rsidR="00796AB2" w:rsidRPr="00C36F82" w:rsidRDefault="00105957" w:rsidP="00F439B6">
      <w:pPr>
        <w:spacing w:after="0" w:line="240" w:lineRule="auto"/>
        <w:ind w:right="23"/>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796AB2" w:rsidRPr="00C36F82">
        <w:rPr>
          <w:rFonts w:ascii="Times New Roman" w:eastAsia="Times New Roman" w:hAnsi="Times New Roman" w:cs="Times New Roman"/>
          <w:color w:val="000000"/>
          <w:lang w:eastAsia="ru-RU"/>
        </w:rPr>
        <w:t>. Завірена копія паспорту та ідентифікаційного номера підписанта договору (для фізичних осіб-підприємців).</w:t>
      </w:r>
    </w:p>
    <w:p w14:paraId="3ED13074" w14:textId="5F6ED979" w:rsidR="00796AB2" w:rsidRDefault="00105957" w:rsidP="00F43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sidR="00796AB2">
        <w:rPr>
          <w:rFonts w:ascii="Times New Roman" w:eastAsia="Times New Roman" w:hAnsi="Times New Roman" w:cs="Times New Roman"/>
        </w:rPr>
        <w:t>. Інформацію</w:t>
      </w:r>
      <w:r w:rsidR="00796AB2" w:rsidRPr="00C36F82">
        <w:rPr>
          <w:rFonts w:ascii="Times New Roman" w:eastAsia="Times New Roman" w:hAnsi="Times New Roman" w:cs="Times New Roman"/>
        </w:rPr>
        <w:t xml:space="preserve">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w:t>
      </w:r>
      <w:r w:rsidR="00796AB2">
        <w:rPr>
          <w:rFonts w:ascii="Times New Roman" w:eastAsia="Times New Roman" w:hAnsi="Times New Roman" w:cs="Times New Roman"/>
        </w:rPr>
        <w:t>нки чи опис предмета закупівлі).</w:t>
      </w:r>
    </w:p>
    <w:p w14:paraId="12658576" w14:textId="39819891" w:rsidR="005153E1" w:rsidRPr="005153E1" w:rsidRDefault="00F24E33" w:rsidP="00F439B6">
      <w:pPr>
        <w:spacing w:after="0" w:line="240" w:lineRule="auto"/>
        <w:jc w:val="both"/>
        <w:rPr>
          <w:rFonts w:ascii="Times New Roman" w:eastAsia="Times New Roman" w:hAnsi="Times New Roman" w:cs="Times New Roman"/>
        </w:rPr>
      </w:pPr>
      <w:r w:rsidRPr="005153E1">
        <w:rPr>
          <w:rFonts w:ascii="Times New Roman" w:eastAsia="Times New Roman" w:hAnsi="Times New Roman" w:cs="Times New Roman"/>
        </w:rPr>
        <w:t>1</w:t>
      </w:r>
      <w:r w:rsidR="00105957">
        <w:rPr>
          <w:rFonts w:ascii="Times New Roman" w:eastAsia="Times New Roman" w:hAnsi="Times New Roman" w:cs="Times New Roman"/>
        </w:rPr>
        <w:t>3</w:t>
      </w:r>
      <w:r w:rsidRPr="005153E1">
        <w:rPr>
          <w:rFonts w:ascii="Times New Roman" w:eastAsia="Times New Roman" w:hAnsi="Times New Roman" w:cs="Times New Roman"/>
        </w:rPr>
        <w:t xml:space="preserve">. Проєкт договору (Додаток </w:t>
      </w:r>
      <w:r w:rsidR="004B4373" w:rsidRPr="005153E1">
        <w:rPr>
          <w:rFonts w:ascii="Times New Roman" w:eastAsia="Times New Roman" w:hAnsi="Times New Roman" w:cs="Times New Roman"/>
        </w:rPr>
        <w:t>4</w:t>
      </w:r>
      <w:r w:rsidRPr="005153E1">
        <w:rPr>
          <w:rFonts w:ascii="Times New Roman" w:eastAsia="Times New Roman" w:hAnsi="Times New Roman" w:cs="Times New Roman"/>
        </w:rPr>
        <w:t>), скріплений підписом уповноваженої особи учасника та печаткою (за наявності), що підтверджує погодження учасника з основними умовами договору або лист про згоду укласти договір в редак</w:t>
      </w:r>
      <w:r w:rsidR="00F84FE8" w:rsidRPr="005153E1">
        <w:rPr>
          <w:rFonts w:ascii="Times New Roman" w:eastAsia="Times New Roman" w:hAnsi="Times New Roman" w:cs="Times New Roman"/>
        </w:rPr>
        <w:t>ції, запропонованій замовником.</w:t>
      </w:r>
    </w:p>
    <w:p w14:paraId="289C5461" w14:textId="77777777" w:rsidR="00B4372A" w:rsidRDefault="00B4372A" w:rsidP="00F439B6">
      <w:pPr>
        <w:spacing w:after="0" w:line="240" w:lineRule="auto"/>
        <w:jc w:val="both"/>
        <w:rPr>
          <w:rFonts w:ascii="Times New Roman" w:eastAsia="Times New Roman" w:hAnsi="Times New Roman" w:cs="Times New Roman"/>
        </w:rPr>
      </w:pPr>
    </w:p>
    <w:p w14:paraId="78ED702F" w14:textId="77777777" w:rsidR="00B4372A" w:rsidRDefault="00B4372A" w:rsidP="00F439B6">
      <w:pPr>
        <w:spacing w:after="0" w:line="240" w:lineRule="auto"/>
        <w:jc w:val="both"/>
        <w:rPr>
          <w:rFonts w:ascii="Times New Roman" w:eastAsia="Times New Roman" w:hAnsi="Times New Roman" w:cs="Times New Roman"/>
        </w:rPr>
      </w:pPr>
      <w:r w:rsidRPr="00550631">
        <w:rPr>
          <w:rFonts w:ascii="Times New Roman" w:eastAsia="Times New Roman" w:hAnsi="Times New Roman" w:cs="Times New Roman"/>
        </w:rPr>
        <w:t>Переможець, після отримання повідомлення про намір укласти договір про закупівлю, до його підписання, має надати:</w:t>
      </w:r>
    </w:p>
    <w:p w14:paraId="47F5A3C0" w14:textId="3029E434" w:rsidR="00B4372A" w:rsidRPr="00324085" w:rsidRDefault="006E6B18" w:rsidP="00F439B6">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rPr>
        <w:t xml:space="preserve">-   </w:t>
      </w:r>
      <w:r w:rsidR="00B4372A" w:rsidRPr="00324085">
        <w:rPr>
          <w:rFonts w:ascii="Times New Roman" w:eastAsia="Times New Roman" w:hAnsi="Times New Roman" w:cs="Times New Roman"/>
        </w:rPr>
        <w:t>заповнений проєкт договору (Додаток 4)</w:t>
      </w:r>
    </w:p>
    <w:p w14:paraId="3597CD26" w14:textId="332513B4" w:rsidR="00B4372A" w:rsidRDefault="00B4372A" w:rsidP="00F439B6">
      <w:pPr>
        <w:pStyle w:val="a9"/>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документи, що </w:t>
      </w:r>
      <w:r w:rsidRPr="00324085">
        <w:rPr>
          <w:rFonts w:ascii="Times New Roman" w:eastAsia="Times New Roman" w:hAnsi="Times New Roman" w:cs="Times New Roman"/>
        </w:rPr>
        <w:t>підтверджують повноваження посадової особи на укладення договору про закупівлю (виписка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на укладення договору про закупівлю). У разі наявності в установчих документах певних обмежень (за строком, сумою тощо) – надати документ (рішення, протокол, дозвіл тощо), який над</w:t>
      </w:r>
      <w:r>
        <w:rPr>
          <w:rFonts w:ascii="Times New Roman" w:eastAsia="Times New Roman" w:hAnsi="Times New Roman" w:cs="Times New Roman"/>
        </w:rPr>
        <w:t>ає право укласти такий договір)</w:t>
      </w:r>
    </w:p>
    <w:p w14:paraId="1BA600D3" w14:textId="77777777" w:rsidR="00B4372A" w:rsidRPr="00046475" w:rsidRDefault="00B4372A" w:rsidP="00F439B6">
      <w:pPr>
        <w:pStyle w:val="a9"/>
        <w:spacing w:after="0" w:line="240" w:lineRule="auto"/>
        <w:ind w:left="0"/>
        <w:jc w:val="both"/>
        <w:rPr>
          <w:rFonts w:ascii="Times New Roman" w:eastAsia="Times New Roman" w:hAnsi="Times New Roman" w:cs="Times New Roman"/>
          <w:i/>
          <w:iCs/>
          <w:color w:val="000000"/>
          <w:lang w:eastAsia="ru-RU"/>
        </w:rPr>
      </w:pPr>
      <w:r>
        <w:rPr>
          <w:rFonts w:ascii="Times New Roman" w:eastAsia="Times New Roman" w:hAnsi="Times New Roman" w:cs="Times New Roman"/>
        </w:rPr>
        <w:t xml:space="preserve">- </w:t>
      </w:r>
      <w:r w:rsidRPr="00324085">
        <w:rPr>
          <w:rFonts w:ascii="Times New Roman" w:eastAsia="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4A7A6635" w14:textId="77777777" w:rsidR="00B4372A" w:rsidRPr="00D66757" w:rsidRDefault="00B4372A" w:rsidP="00ED2E77">
      <w:pPr>
        <w:pStyle w:val="a9"/>
        <w:spacing w:after="0" w:line="240" w:lineRule="auto"/>
        <w:jc w:val="both"/>
        <w:rPr>
          <w:rFonts w:ascii="Times New Roman" w:eastAsia="Times New Roman" w:hAnsi="Times New Roman" w:cs="Times New Roman"/>
          <w:i/>
          <w:iCs/>
          <w:color w:val="000000"/>
          <w:lang w:eastAsia="ru-RU"/>
        </w:rPr>
      </w:pPr>
    </w:p>
    <w:p w14:paraId="54AFEB00" w14:textId="77777777" w:rsidR="00B4372A" w:rsidRPr="001C1818" w:rsidRDefault="00B4372A" w:rsidP="00ED2E77">
      <w:pPr>
        <w:spacing w:after="0" w:line="240" w:lineRule="auto"/>
        <w:jc w:val="both"/>
        <w:rPr>
          <w:rFonts w:ascii="Times New Roman" w:eastAsia="Times New Roman" w:hAnsi="Times New Roman" w:cs="Times New Roman"/>
          <w:lang w:eastAsia="ru-RU"/>
        </w:rPr>
      </w:pPr>
      <w:r w:rsidRPr="001C1818">
        <w:rPr>
          <w:rFonts w:ascii="Times New Roman" w:eastAsia="Times New Roman" w:hAnsi="Times New Roman" w:cs="Times New Roman"/>
          <w:lang w:eastAsia="ru-RU"/>
        </w:rPr>
        <w:t>Відповідно до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Учасника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удосконалений електронний підпис (УЕП) або кваліфікований електронний підпис (КЕП) на пропозицію, або на кожен електронний документ пропозиції окремо.</w:t>
      </w:r>
      <w:r w:rsidRPr="001C1818">
        <w:t xml:space="preserve"> </w:t>
      </w:r>
      <w:r w:rsidRPr="001C1818">
        <w:rPr>
          <w:rFonts w:ascii="Times New Roman" w:eastAsia="Times New Roman" w:hAnsi="Times New Roman" w:cs="Times New Roman"/>
          <w:lang w:eastAsia="ru-RU"/>
        </w:rPr>
        <w:t xml:space="preserve">Замовник перевіряє електронний підпис  учасника на сайті центрального засвідчувального органу за посиланням </w:t>
      </w:r>
      <w:r w:rsidRPr="001C1818">
        <w:rPr>
          <w:rFonts w:ascii="Times New Roman" w:eastAsia="Times New Roman" w:hAnsi="Times New Roman" w:cs="Times New Roman"/>
          <w:color w:val="0000FF"/>
          <w:lang w:eastAsia="ru-RU"/>
        </w:rPr>
        <w:t>https://czo.gov.ua/verify</w:t>
      </w:r>
      <w:r w:rsidRPr="001C1818">
        <w:rPr>
          <w:rFonts w:ascii="Times New Roman" w:eastAsia="Times New Roman" w:hAnsi="Times New Roman" w:cs="Times New Roman"/>
          <w:lang w:eastAsia="ru-RU"/>
        </w:rPr>
        <w:t>. 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BD7407A" w14:textId="77777777" w:rsidR="00B4372A" w:rsidRPr="00AE6F68" w:rsidRDefault="00B4372A" w:rsidP="00ED2E77">
      <w:pPr>
        <w:spacing w:after="0" w:line="240" w:lineRule="auto"/>
        <w:jc w:val="both"/>
        <w:rPr>
          <w:rFonts w:ascii="Times New Roman" w:eastAsia="Times New Roman" w:hAnsi="Times New Roman" w:cs="Times New Roman"/>
          <w:lang w:eastAsia="ru-RU"/>
        </w:rPr>
      </w:pPr>
    </w:p>
    <w:p w14:paraId="0BD19497" w14:textId="77777777" w:rsidR="00B4372A" w:rsidRPr="00967270" w:rsidRDefault="00B4372A" w:rsidP="00ED2E77">
      <w:pPr>
        <w:spacing w:after="0" w:line="240" w:lineRule="auto"/>
        <w:jc w:val="both"/>
        <w:rPr>
          <w:rFonts w:ascii="Times New Roman" w:eastAsia="Times New Roman" w:hAnsi="Times New Roman" w:cs="Times New Roman"/>
          <w:lang w:eastAsia="ru-RU"/>
        </w:rPr>
      </w:pPr>
      <w:r w:rsidRPr="00FE3B4D">
        <w:rPr>
          <w:rFonts w:ascii="Times New Roman" w:eastAsia="Times New Roman" w:hAnsi="Times New Roman" w:cs="Times New Roman"/>
          <w:lang w:eastAsia="ru-RU"/>
        </w:rPr>
        <w:t xml:space="preserve">Документи повинні бути відскановані з оригіналів документів або копій, мають бути належного рівня зображення (чіткими та розбірливими для читання). </w:t>
      </w:r>
      <w:r w:rsidRPr="00967270">
        <w:rPr>
          <w:rFonts w:ascii="Times New Roman" w:eastAsia="Times New Roman" w:hAnsi="Times New Roman" w:cs="Times New Roman"/>
          <w:lang w:eastAsia="ru-RU"/>
        </w:rPr>
        <w:t>Забороняється обмежувати перегляд файлів, що складають пропозицію, шляхом встановлення на них паролів або у будь-який інший спосіб.</w:t>
      </w:r>
    </w:p>
    <w:p w14:paraId="023E1989" w14:textId="77777777" w:rsidR="00B4372A" w:rsidRPr="00967270" w:rsidRDefault="00B4372A" w:rsidP="00ED2E77">
      <w:pPr>
        <w:spacing w:after="0" w:line="240" w:lineRule="auto"/>
        <w:jc w:val="both"/>
        <w:rPr>
          <w:rFonts w:ascii="Times New Roman" w:eastAsia="Times New Roman" w:hAnsi="Times New Roman" w:cs="Times New Roman"/>
          <w:lang w:eastAsia="ru-RU"/>
        </w:rPr>
      </w:pPr>
      <w:r w:rsidRPr="00967270">
        <w:rPr>
          <w:rFonts w:ascii="Times New Roman" w:eastAsia="Times New Roman" w:hAnsi="Times New Roman" w:cs="Times New Roman"/>
          <w:lang w:eastAsia="ru-RU"/>
        </w:rPr>
        <w:t xml:space="preserve">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w:t>
      </w:r>
    </w:p>
    <w:p w14:paraId="2366447C" w14:textId="77777777" w:rsidR="00B4372A" w:rsidRPr="00967270" w:rsidRDefault="00B4372A" w:rsidP="00ED2E77">
      <w:pPr>
        <w:spacing w:after="0" w:line="240" w:lineRule="auto"/>
        <w:jc w:val="both"/>
        <w:rPr>
          <w:rFonts w:ascii="Times New Roman" w:eastAsia="Times New Roman" w:hAnsi="Times New Roman" w:cs="Times New Roman"/>
          <w:lang w:eastAsia="ru-RU"/>
        </w:rPr>
      </w:pPr>
      <w:r w:rsidRPr="00967270">
        <w:rPr>
          <w:rFonts w:ascii="Times New Roman" w:eastAsia="Times New Roman" w:hAnsi="Times New Roman" w:cs="Times New Roman"/>
          <w:lang w:eastAsia="ru-RU"/>
        </w:rPr>
        <w:t>Всі надані Учасником документи повинні бути чинними на момент розкриття пропозицій</w:t>
      </w:r>
      <w:r>
        <w:rPr>
          <w:rFonts w:ascii="Times New Roman" w:eastAsia="Times New Roman" w:hAnsi="Times New Roman" w:cs="Times New Roman"/>
          <w:lang w:eastAsia="ru-RU"/>
        </w:rPr>
        <w:t>.</w:t>
      </w:r>
    </w:p>
    <w:p w14:paraId="255E06DE" w14:textId="77777777" w:rsidR="00B4372A" w:rsidRDefault="00B4372A" w:rsidP="00ED2E77">
      <w:pPr>
        <w:spacing w:after="0" w:line="240" w:lineRule="auto"/>
        <w:ind w:right="23" w:firstLine="567"/>
        <w:contextualSpacing/>
        <w:jc w:val="both"/>
        <w:rPr>
          <w:rFonts w:ascii="Times New Roman" w:hAnsi="Times New Roman" w:cs="Times New Roman"/>
          <w:i/>
          <w:iCs/>
          <w:color w:val="00000A"/>
          <w:kern w:val="1"/>
        </w:rPr>
      </w:pPr>
    </w:p>
    <w:p w14:paraId="233A3782" w14:textId="6EA75073" w:rsidR="00B4372A" w:rsidRDefault="00B4372A" w:rsidP="00ED2E77">
      <w:pPr>
        <w:spacing w:after="0" w:line="240" w:lineRule="auto"/>
        <w:ind w:right="23" w:firstLine="567"/>
        <w:contextualSpacing/>
        <w:jc w:val="both"/>
        <w:rPr>
          <w:rFonts w:ascii="Times New Roman" w:hAnsi="Times New Roman" w:cs="Times New Roman"/>
          <w:i/>
          <w:iCs/>
          <w:color w:val="00000A"/>
          <w:kern w:val="1"/>
        </w:rPr>
      </w:pPr>
      <w:r w:rsidRPr="00FD62C4">
        <w:rPr>
          <w:rFonts w:ascii="Times New Roman" w:hAnsi="Times New Roman" w:cs="Times New Roman"/>
          <w:i/>
          <w:iCs/>
          <w:color w:val="00000A"/>
          <w:kern w:val="1"/>
        </w:rPr>
        <w:t>*Під аналогічним договором Замовник розуміє договір, предмет якого є ідент</w:t>
      </w:r>
      <w:r>
        <w:rPr>
          <w:rFonts w:ascii="Times New Roman" w:hAnsi="Times New Roman" w:cs="Times New Roman"/>
          <w:i/>
          <w:iCs/>
          <w:color w:val="00000A"/>
          <w:kern w:val="1"/>
        </w:rPr>
        <w:t>ичним предмету по цій закупівлі</w:t>
      </w:r>
      <w:r w:rsidR="00932C51">
        <w:rPr>
          <w:rFonts w:ascii="Times New Roman" w:hAnsi="Times New Roman" w:cs="Times New Roman"/>
          <w:i/>
          <w:iCs/>
          <w:color w:val="00000A"/>
          <w:kern w:val="1"/>
        </w:rPr>
        <w:t xml:space="preserve">, а саме </w:t>
      </w:r>
      <w:r w:rsidR="00932C51" w:rsidRPr="00932C51">
        <w:rPr>
          <w:rFonts w:ascii="Times New Roman" w:hAnsi="Times New Roman" w:cs="Times New Roman"/>
          <w:i/>
          <w:iCs/>
          <w:color w:val="00000A"/>
          <w:kern w:val="1"/>
        </w:rPr>
        <w:t>договір про надання послуг з отримання цінових дові</w:t>
      </w:r>
      <w:r w:rsidR="00932C51">
        <w:rPr>
          <w:rFonts w:ascii="Times New Roman" w:hAnsi="Times New Roman" w:cs="Times New Roman"/>
          <w:i/>
          <w:iCs/>
          <w:color w:val="00000A"/>
          <w:kern w:val="1"/>
        </w:rPr>
        <w:t>док з визначення ринкової вартості послуг.</w:t>
      </w:r>
    </w:p>
    <w:p w14:paraId="0D9FC5B8" w14:textId="77777777" w:rsidR="00F439B6" w:rsidRPr="00FD62C4" w:rsidRDefault="00F439B6" w:rsidP="00ED2E77">
      <w:pPr>
        <w:spacing w:after="0" w:line="240" w:lineRule="auto"/>
        <w:ind w:right="23" w:firstLine="567"/>
        <w:contextualSpacing/>
        <w:jc w:val="both"/>
        <w:rPr>
          <w:rFonts w:ascii="Times New Roman" w:hAnsi="Times New Roman" w:cs="Times New Roman"/>
          <w:i/>
          <w:iCs/>
          <w:color w:val="00000A"/>
          <w:kern w:val="1"/>
          <w:u w:val="single"/>
        </w:rPr>
      </w:pPr>
    </w:p>
    <w:p w14:paraId="6E5212A1" w14:textId="77777777" w:rsidR="00B4372A" w:rsidRDefault="00B4372A" w:rsidP="00B4372A">
      <w:pPr>
        <w:pStyle w:val="3"/>
        <w:tabs>
          <w:tab w:val="num" w:pos="228"/>
          <w:tab w:val="left" w:pos="6040"/>
        </w:tabs>
        <w:snapToGrid w:val="0"/>
        <w:spacing w:before="0" w:line="240" w:lineRule="auto"/>
        <w:ind w:left="87" w:right="88" w:firstLine="197"/>
        <w:jc w:val="center"/>
        <w:rPr>
          <w:rFonts w:ascii="Times New Roman" w:hAnsi="Times New Roman"/>
          <w:color w:val="00000A"/>
          <w:kern w:val="1"/>
          <w:sz w:val="22"/>
          <w:szCs w:val="22"/>
          <w:u w:val="single"/>
          <w:lang w:val="uk-UA"/>
        </w:rPr>
      </w:pPr>
      <w:r w:rsidRPr="00C36F82">
        <w:rPr>
          <w:rFonts w:ascii="Times New Roman" w:hAnsi="Times New Roman"/>
          <w:color w:val="00000A"/>
          <w:kern w:val="1"/>
          <w:sz w:val="22"/>
          <w:szCs w:val="22"/>
          <w:lang w:val="uk-UA"/>
        </w:rPr>
        <w:lastRenderedPageBreak/>
        <w:t>Всі вищезазначені документи</w:t>
      </w:r>
      <w:r w:rsidRPr="00967270">
        <w:rPr>
          <w:rFonts w:ascii="Times New Roman" w:hAnsi="Times New Roman"/>
          <w:color w:val="00000A"/>
          <w:kern w:val="1"/>
          <w:sz w:val="22"/>
          <w:szCs w:val="22"/>
          <w:lang w:val="uk-UA"/>
        </w:rPr>
        <w:t xml:space="preserve"> повинні бути завантажені </w:t>
      </w:r>
      <w:r w:rsidRPr="00C36F82">
        <w:rPr>
          <w:rFonts w:ascii="Times New Roman" w:hAnsi="Times New Roman"/>
          <w:color w:val="00000A"/>
          <w:kern w:val="1"/>
          <w:sz w:val="22"/>
          <w:szCs w:val="22"/>
          <w:lang w:val="uk-UA"/>
        </w:rPr>
        <w:t>на електронному майданчику</w:t>
      </w:r>
      <w:r w:rsidRPr="00967270">
        <w:rPr>
          <w:rFonts w:ascii="Times New Roman" w:hAnsi="Times New Roman"/>
          <w:color w:val="00000A"/>
          <w:kern w:val="1"/>
          <w:sz w:val="22"/>
          <w:szCs w:val="22"/>
          <w:lang w:val="uk-UA"/>
        </w:rPr>
        <w:t xml:space="preserve"> </w:t>
      </w:r>
      <w:r w:rsidRPr="00E24B62">
        <w:rPr>
          <w:rFonts w:ascii="Times New Roman" w:hAnsi="Times New Roman"/>
          <w:color w:val="00000A"/>
          <w:kern w:val="1"/>
          <w:sz w:val="22"/>
          <w:szCs w:val="22"/>
          <w:u w:val="single"/>
          <w:lang w:val="uk-UA"/>
        </w:rPr>
        <w:t>до кінцевого строку подання пропозицій.</w:t>
      </w:r>
    </w:p>
    <w:p w14:paraId="4570DFF0" w14:textId="77777777" w:rsidR="00F439B6" w:rsidRPr="00F439B6" w:rsidRDefault="00F439B6" w:rsidP="00F439B6">
      <w:pPr>
        <w:rPr>
          <w:lang w:eastAsia="zh-CN"/>
        </w:rPr>
      </w:pPr>
    </w:p>
    <w:p w14:paraId="1DE77C6F" w14:textId="77777777" w:rsidR="00B4372A" w:rsidRDefault="00B4372A" w:rsidP="00B4372A">
      <w:pPr>
        <w:ind w:firstLine="540"/>
        <w:jc w:val="center"/>
        <w:rPr>
          <w:rFonts w:ascii="Times New Roman" w:eastAsia="Times New Roman" w:hAnsi="Times New Roman" w:cs="Times New Roman"/>
          <w:i/>
          <w:color w:val="000000"/>
          <w:lang w:eastAsia="ru-RU"/>
        </w:rPr>
      </w:pPr>
      <w:r w:rsidRPr="00C36F82">
        <w:rPr>
          <w:rFonts w:ascii="Times New Roman" w:hAnsi="Times New Roman" w:cs="Times New Roman"/>
          <w:b/>
          <w:i/>
          <w:color w:val="00000A"/>
          <w:kern w:val="1"/>
        </w:rPr>
        <w:t xml:space="preserve">УВАГА! </w:t>
      </w:r>
      <w:r w:rsidRPr="00C36F82">
        <w:rPr>
          <w:rFonts w:ascii="Times New Roman" w:hAnsi="Times New Roman" w:cs="Times New Roman"/>
          <w:b/>
          <w:i/>
          <w:color w:val="00000A"/>
          <w:kern w:val="1"/>
          <w:highlight w:val="white"/>
        </w:rPr>
        <w:t>У разі якщо пропозиція учасника не відповідає кваліфікаційним вимогам та/або технічним  вимогам, Замовник відхиляє пропозицію.</w:t>
      </w:r>
      <w:r>
        <w:rPr>
          <w:rFonts w:ascii="Times New Roman" w:eastAsia="Times New Roman" w:hAnsi="Times New Roman" w:cs="Times New Roman"/>
          <w:i/>
          <w:color w:val="000000"/>
          <w:lang w:eastAsia="ru-RU"/>
        </w:rPr>
        <w:t xml:space="preserve"> </w:t>
      </w:r>
    </w:p>
    <w:p w14:paraId="549D62EC" w14:textId="77777777" w:rsidR="00B4372A" w:rsidRDefault="00B4372A" w:rsidP="00B4372A">
      <w:pPr>
        <w:ind w:firstLine="540"/>
        <w:jc w:val="center"/>
        <w:rPr>
          <w:rFonts w:ascii="Times New Roman" w:eastAsia="Times New Roman" w:hAnsi="Times New Roman" w:cs="Times New Roman"/>
          <w:i/>
          <w:color w:val="000000"/>
          <w:lang w:eastAsia="ru-RU"/>
        </w:rPr>
      </w:pPr>
    </w:p>
    <w:p w14:paraId="34E8E535" w14:textId="77777777" w:rsidR="00B4372A" w:rsidRDefault="00B4372A" w:rsidP="00B4372A">
      <w:pPr>
        <w:ind w:firstLine="540"/>
        <w:jc w:val="center"/>
        <w:rPr>
          <w:rFonts w:ascii="Times New Roman" w:eastAsia="Times New Roman" w:hAnsi="Times New Roman" w:cs="Times New Roman"/>
          <w:i/>
          <w:color w:val="000000"/>
          <w:lang w:eastAsia="ru-RU"/>
        </w:rPr>
      </w:pPr>
      <w:r w:rsidRPr="00C36F82">
        <w:rPr>
          <w:rFonts w:ascii="Times New Roman" w:eastAsia="Times New Roman" w:hAnsi="Times New Roman" w:cs="Times New Roman"/>
          <w:i/>
          <w:color w:val="000000"/>
          <w:lang w:eastAsia="ru-RU"/>
        </w:rPr>
        <w:t>За надання недостовірної інформації учасник несе відповідальність відповідно до вимог чинного законодавства.</w:t>
      </w:r>
    </w:p>
    <w:p w14:paraId="105DC8CF" w14:textId="77777777" w:rsidR="00B4372A" w:rsidRDefault="00B4372A" w:rsidP="00F05CA2">
      <w:pPr>
        <w:spacing w:after="0" w:line="240" w:lineRule="auto"/>
        <w:jc w:val="both"/>
        <w:rPr>
          <w:rFonts w:ascii="Times New Roman" w:eastAsia="Times New Roman" w:hAnsi="Times New Roman" w:cs="Times New Roman"/>
        </w:rPr>
      </w:pPr>
    </w:p>
    <w:p w14:paraId="522461BA" w14:textId="77777777" w:rsidR="006E6B18" w:rsidRDefault="006E6B18" w:rsidP="00F05CA2">
      <w:pPr>
        <w:spacing w:after="0" w:line="240" w:lineRule="auto"/>
        <w:jc w:val="both"/>
        <w:rPr>
          <w:rFonts w:ascii="Times New Roman" w:eastAsia="Times New Roman" w:hAnsi="Times New Roman" w:cs="Times New Roman"/>
        </w:rPr>
      </w:pPr>
    </w:p>
    <w:p w14:paraId="58C5F74F" w14:textId="77777777" w:rsidR="006E6B18" w:rsidRDefault="006E6B18" w:rsidP="00F05CA2">
      <w:pPr>
        <w:spacing w:after="0" w:line="240" w:lineRule="auto"/>
        <w:jc w:val="both"/>
        <w:rPr>
          <w:rFonts w:ascii="Times New Roman" w:eastAsia="Times New Roman" w:hAnsi="Times New Roman" w:cs="Times New Roman"/>
        </w:rPr>
      </w:pPr>
    </w:p>
    <w:p w14:paraId="3DAD6A44" w14:textId="77777777" w:rsidR="006E6B18" w:rsidRDefault="006E6B18" w:rsidP="00F05CA2">
      <w:pPr>
        <w:spacing w:after="0" w:line="240" w:lineRule="auto"/>
        <w:jc w:val="both"/>
        <w:rPr>
          <w:rFonts w:ascii="Times New Roman" w:eastAsia="Times New Roman" w:hAnsi="Times New Roman" w:cs="Times New Roman"/>
        </w:rPr>
      </w:pPr>
    </w:p>
    <w:p w14:paraId="40D28101" w14:textId="77777777" w:rsidR="006E6B18" w:rsidRDefault="006E6B18" w:rsidP="00F05CA2">
      <w:pPr>
        <w:spacing w:after="0" w:line="240" w:lineRule="auto"/>
        <w:jc w:val="both"/>
        <w:rPr>
          <w:rFonts w:ascii="Times New Roman" w:eastAsia="Times New Roman" w:hAnsi="Times New Roman" w:cs="Times New Roman"/>
        </w:rPr>
      </w:pPr>
    </w:p>
    <w:p w14:paraId="66ABD615" w14:textId="77777777" w:rsidR="006E6B18" w:rsidRDefault="006E6B18" w:rsidP="00F05CA2">
      <w:pPr>
        <w:spacing w:after="0" w:line="240" w:lineRule="auto"/>
        <w:jc w:val="both"/>
        <w:rPr>
          <w:rFonts w:ascii="Times New Roman" w:eastAsia="Times New Roman" w:hAnsi="Times New Roman" w:cs="Times New Roman"/>
        </w:rPr>
      </w:pPr>
    </w:p>
    <w:p w14:paraId="6940D1D9" w14:textId="77777777" w:rsidR="006E6B18" w:rsidRDefault="006E6B18" w:rsidP="00F05CA2">
      <w:pPr>
        <w:spacing w:after="0" w:line="240" w:lineRule="auto"/>
        <w:jc w:val="both"/>
        <w:rPr>
          <w:rFonts w:ascii="Times New Roman" w:eastAsia="Times New Roman" w:hAnsi="Times New Roman" w:cs="Times New Roman"/>
        </w:rPr>
      </w:pPr>
    </w:p>
    <w:p w14:paraId="76BF5316" w14:textId="77777777" w:rsidR="006E6B18" w:rsidRDefault="006E6B18" w:rsidP="00F05CA2">
      <w:pPr>
        <w:spacing w:after="0" w:line="240" w:lineRule="auto"/>
        <w:jc w:val="both"/>
        <w:rPr>
          <w:rFonts w:ascii="Times New Roman" w:eastAsia="Times New Roman" w:hAnsi="Times New Roman" w:cs="Times New Roman"/>
        </w:rPr>
      </w:pPr>
    </w:p>
    <w:p w14:paraId="24E36A5B" w14:textId="77777777" w:rsidR="006E6B18" w:rsidRDefault="006E6B18" w:rsidP="00F05CA2">
      <w:pPr>
        <w:spacing w:after="0" w:line="240" w:lineRule="auto"/>
        <w:jc w:val="both"/>
        <w:rPr>
          <w:rFonts w:ascii="Times New Roman" w:eastAsia="Times New Roman" w:hAnsi="Times New Roman" w:cs="Times New Roman"/>
        </w:rPr>
      </w:pPr>
    </w:p>
    <w:p w14:paraId="4373E62C" w14:textId="77777777" w:rsidR="006E6B18" w:rsidRDefault="006E6B18" w:rsidP="00F05CA2">
      <w:pPr>
        <w:spacing w:after="0" w:line="240" w:lineRule="auto"/>
        <w:jc w:val="both"/>
        <w:rPr>
          <w:rFonts w:ascii="Times New Roman" w:eastAsia="Times New Roman" w:hAnsi="Times New Roman" w:cs="Times New Roman"/>
        </w:rPr>
      </w:pPr>
    </w:p>
    <w:p w14:paraId="5051F9E7" w14:textId="77777777" w:rsidR="006E6B18" w:rsidRDefault="006E6B18" w:rsidP="00F05CA2">
      <w:pPr>
        <w:spacing w:after="0" w:line="240" w:lineRule="auto"/>
        <w:jc w:val="both"/>
        <w:rPr>
          <w:rFonts w:ascii="Times New Roman" w:eastAsia="Times New Roman" w:hAnsi="Times New Roman" w:cs="Times New Roman"/>
        </w:rPr>
      </w:pPr>
    </w:p>
    <w:p w14:paraId="73ECFD8A" w14:textId="77777777" w:rsidR="006E6B18" w:rsidRDefault="006E6B18" w:rsidP="00F05CA2">
      <w:pPr>
        <w:spacing w:after="0" w:line="240" w:lineRule="auto"/>
        <w:jc w:val="both"/>
        <w:rPr>
          <w:rFonts w:ascii="Times New Roman" w:eastAsia="Times New Roman" w:hAnsi="Times New Roman" w:cs="Times New Roman"/>
        </w:rPr>
      </w:pPr>
    </w:p>
    <w:p w14:paraId="65C7832D" w14:textId="77777777" w:rsidR="006E6B18" w:rsidRDefault="006E6B18" w:rsidP="00F05CA2">
      <w:pPr>
        <w:spacing w:after="0" w:line="240" w:lineRule="auto"/>
        <w:jc w:val="both"/>
        <w:rPr>
          <w:rFonts w:ascii="Times New Roman" w:eastAsia="Times New Roman" w:hAnsi="Times New Roman" w:cs="Times New Roman"/>
        </w:rPr>
      </w:pPr>
    </w:p>
    <w:p w14:paraId="320052DB" w14:textId="77777777" w:rsidR="006E6B18" w:rsidRDefault="006E6B18" w:rsidP="00F05CA2">
      <w:pPr>
        <w:spacing w:after="0" w:line="240" w:lineRule="auto"/>
        <w:jc w:val="both"/>
        <w:rPr>
          <w:rFonts w:ascii="Times New Roman" w:eastAsia="Times New Roman" w:hAnsi="Times New Roman" w:cs="Times New Roman"/>
        </w:rPr>
      </w:pPr>
    </w:p>
    <w:p w14:paraId="5177588D" w14:textId="77777777" w:rsidR="006E6B18" w:rsidRDefault="006E6B18" w:rsidP="00F05CA2">
      <w:pPr>
        <w:spacing w:after="0" w:line="240" w:lineRule="auto"/>
        <w:jc w:val="both"/>
        <w:rPr>
          <w:rFonts w:ascii="Times New Roman" w:eastAsia="Times New Roman" w:hAnsi="Times New Roman" w:cs="Times New Roman"/>
        </w:rPr>
      </w:pPr>
    </w:p>
    <w:p w14:paraId="6A8CED84" w14:textId="77777777" w:rsidR="006E6B18" w:rsidRDefault="006E6B18" w:rsidP="00F05CA2">
      <w:pPr>
        <w:spacing w:after="0" w:line="240" w:lineRule="auto"/>
        <w:jc w:val="both"/>
        <w:rPr>
          <w:rFonts w:ascii="Times New Roman" w:eastAsia="Times New Roman" w:hAnsi="Times New Roman" w:cs="Times New Roman"/>
        </w:rPr>
      </w:pPr>
    </w:p>
    <w:p w14:paraId="3B80C80E" w14:textId="77777777" w:rsidR="006E6B18" w:rsidRDefault="006E6B18" w:rsidP="00F05CA2">
      <w:pPr>
        <w:spacing w:after="0" w:line="240" w:lineRule="auto"/>
        <w:jc w:val="both"/>
        <w:rPr>
          <w:rFonts w:ascii="Times New Roman" w:eastAsia="Times New Roman" w:hAnsi="Times New Roman" w:cs="Times New Roman"/>
        </w:rPr>
      </w:pPr>
    </w:p>
    <w:p w14:paraId="56879887" w14:textId="77777777" w:rsidR="006E6B18" w:rsidRDefault="006E6B18" w:rsidP="00F05CA2">
      <w:pPr>
        <w:spacing w:after="0" w:line="240" w:lineRule="auto"/>
        <w:jc w:val="both"/>
        <w:rPr>
          <w:rFonts w:ascii="Times New Roman" w:eastAsia="Times New Roman" w:hAnsi="Times New Roman" w:cs="Times New Roman"/>
        </w:rPr>
      </w:pPr>
    </w:p>
    <w:p w14:paraId="2AF34BE9" w14:textId="77777777" w:rsidR="006E6B18" w:rsidRDefault="006E6B18" w:rsidP="00F05CA2">
      <w:pPr>
        <w:spacing w:after="0" w:line="240" w:lineRule="auto"/>
        <w:jc w:val="both"/>
        <w:rPr>
          <w:rFonts w:ascii="Times New Roman" w:eastAsia="Times New Roman" w:hAnsi="Times New Roman" w:cs="Times New Roman"/>
        </w:rPr>
      </w:pPr>
    </w:p>
    <w:p w14:paraId="52B3ED74" w14:textId="77777777" w:rsidR="006E6B18" w:rsidRDefault="006E6B18" w:rsidP="00F05CA2">
      <w:pPr>
        <w:spacing w:after="0" w:line="240" w:lineRule="auto"/>
        <w:jc w:val="both"/>
        <w:rPr>
          <w:rFonts w:ascii="Times New Roman" w:eastAsia="Times New Roman" w:hAnsi="Times New Roman" w:cs="Times New Roman"/>
        </w:rPr>
      </w:pPr>
    </w:p>
    <w:p w14:paraId="5BA963BD" w14:textId="77777777" w:rsidR="006E6B18" w:rsidRDefault="006E6B18" w:rsidP="00F05CA2">
      <w:pPr>
        <w:spacing w:after="0" w:line="240" w:lineRule="auto"/>
        <w:jc w:val="both"/>
        <w:rPr>
          <w:rFonts w:ascii="Times New Roman" w:eastAsia="Times New Roman" w:hAnsi="Times New Roman" w:cs="Times New Roman"/>
        </w:rPr>
      </w:pPr>
    </w:p>
    <w:p w14:paraId="0C643962" w14:textId="77777777" w:rsidR="006E6B18" w:rsidRDefault="006E6B18" w:rsidP="00F05CA2">
      <w:pPr>
        <w:spacing w:after="0" w:line="240" w:lineRule="auto"/>
        <w:jc w:val="both"/>
        <w:rPr>
          <w:rFonts w:ascii="Times New Roman" w:eastAsia="Times New Roman" w:hAnsi="Times New Roman" w:cs="Times New Roman"/>
        </w:rPr>
      </w:pPr>
    </w:p>
    <w:p w14:paraId="7BFA1168" w14:textId="77777777" w:rsidR="006E6B18" w:rsidRDefault="006E6B18" w:rsidP="00F05CA2">
      <w:pPr>
        <w:spacing w:after="0" w:line="240" w:lineRule="auto"/>
        <w:jc w:val="both"/>
        <w:rPr>
          <w:rFonts w:ascii="Times New Roman" w:eastAsia="Times New Roman" w:hAnsi="Times New Roman" w:cs="Times New Roman"/>
        </w:rPr>
      </w:pPr>
    </w:p>
    <w:p w14:paraId="437AB473" w14:textId="77777777" w:rsidR="006E6B18" w:rsidRDefault="006E6B18" w:rsidP="00F05CA2">
      <w:pPr>
        <w:spacing w:after="0" w:line="240" w:lineRule="auto"/>
        <w:jc w:val="both"/>
        <w:rPr>
          <w:rFonts w:ascii="Times New Roman" w:eastAsia="Times New Roman" w:hAnsi="Times New Roman" w:cs="Times New Roman"/>
        </w:rPr>
      </w:pPr>
    </w:p>
    <w:p w14:paraId="55696862" w14:textId="77777777" w:rsidR="006E6B18" w:rsidRDefault="006E6B18" w:rsidP="00F05CA2">
      <w:pPr>
        <w:spacing w:after="0" w:line="240" w:lineRule="auto"/>
        <w:jc w:val="both"/>
        <w:rPr>
          <w:rFonts w:ascii="Times New Roman" w:eastAsia="Times New Roman" w:hAnsi="Times New Roman" w:cs="Times New Roman"/>
        </w:rPr>
      </w:pPr>
    </w:p>
    <w:p w14:paraId="47D651D1" w14:textId="77777777" w:rsidR="006E6B18" w:rsidRDefault="006E6B18" w:rsidP="00F05CA2">
      <w:pPr>
        <w:spacing w:after="0" w:line="240" w:lineRule="auto"/>
        <w:jc w:val="both"/>
        <w:rPr>
          <w:rFonts w:ascii="Times New Roman" w:eastAsia="Times New Roman" w:hAnsi="Times New Roman" w:cs="Times New Roman"/>
        </w:rPr>
      </w:pPr>
    </w:p>
    <w:p w14:paraId="040D8D14" w14:textId="77777777" w:rsidR="006E6B18" w:rsidRDefault="006E6B18" w:rsidP="00F05CA2">
      <w:pPr>
        <w:spacing w:after="0" w:line="240" w:lineRule="auto"/>
        <w:jc w:val="both"/>
        <w:rPr>
          <w:rFonts w:ascii="Times New Roman" w:eastAsia="Times New Roman" w:hAnsi="Times New Roman" w:cs="Times New Roman"/>
        </w:rPr>
      </w:pPr>
    </w:p>
    <w:p w14:paraId="16E9FD0D" w14:textId="77777777" w:rsidR="006E6B18" w:rsidRDefault="006E6B18" w:rsidP="00F05CA2">
      <w:pPr>
        <w:spacing w:after="0" w:line="240" w:lineRule="auto"/>
        <w:jc w:val="both"/>
        <w:rPr>
          <w:rFonts w:ascii="Times New Roman" w:eastAsia="Times New Roman" w:hAnsi="Times New Roman" w:cs="Times New Roman"/>
        </w:rPr>
      </w:pPr>
    </w:p>
    <w:p w14:paraId="299DABD3" w14:textId="77777777" w:rsidR="006E6B18" w:rsidRDefault="006E6B18" w:rsidP="00F05CA2">
      <w:pPr>
        <w:spacing w:after="0" w:line="240" w:lineRule="auto"/>
        <w:jc w:val="both"/>
        <w:rPr>
          <w:rFonts w:ascii="Times New Roman" w:eastAsia="Times New Roman" w:hAnsi="Times New Roman" w:cs="Times New Roman"/>
        </w:rPr>
      </w:pPr>
    </w:p>
    <w:p w14:paraId="20D577CD" w14:textId="77777777" w:rsidR="006E6B18" w:rsidRDefault="006E6B18" w:rsidP="00F05CA2">
      <w:pPr>
        <w:spacing w:after="0" w:line="240" w:lineRule="auto"/>
        <w:jc w:val="both"/>
        <w:rPr>
          <w:rFonts w:ascii="Times New Roman" w:eastAsia="Times New Roman" w:hAnsi="Times New Roman" w:cs="Times New Roman"/>
        </w:rPr>
      </w:pPr>
    </w:p>
    <w:p w14:paraId="3861A527" w14:textId="77777777" w:rsidR="006E6B18" w:rsidRDefault="006E6B18" w:rsidP="00F05CA2">
      <w:pPr>
        <w:spacing w:after="0" w:line="240" w:lineRule="auto"/>
        <w:jc w:val="both"/>
        <w:rPr>
          <w:rFonts w:ascii="Times New Roman" w:eastAsia="Times New Roman" w:hAnsi="Times New Roman" w:cs="Times New Roman"/>
        </w:rPr>
      </w:pPr>
    </w:p>
    <w:p w14:paraId="15098D0E" w14:textId="77777777" w:rsidR="006E6B18" w:rsidRDefault="006E6B18" w:rsidP="00F05CA2">
      <w:pPr>
        <w:spacing w:after="0" w:line="240" w:lineRule="auto"/>
        <w:jc w:val="both"/>
        <w:rPr>
          <w:rFonts w:ascii="Times New Roman" w:eastAsia="Times New Roman" w:hAnsi="Times New Roman" w:cs="Times New Roman"/>
        </w:rPr>
      </w:pPr>
    </w:p>
    <w:p w14:paraId="2A751B4B" w14:textId="77777777" w:rsidR="006E6B18" w:rsidRDefault="006E6B18" w:rsidP="00F05CA2">
      <w:pPr>
        <w:spacing w:after="0" w:line="240" w:lineRule="auto"/>
        <w:jc w:val="both"/>
        <w:rPr>
          <w:rFonts w:ascii="Times New Roman" w:eastAsia="Times New Roman" w:hAnsi="Times New Roman" w:cs="Times New Roman"/>
        </w:rPr>
      </w:pPr>
    </w:p>
    <w:p w14:paraId="41AF7D1C" w14:textId="77777777" w:rsidR="007F2764" w:rsidRDefault="007F2764" w:rsidP="00F05CA2">
      <w:pPr>
        <w:spacing w:after="0" w:line="240" w:lineRule="auto"/>
        <w:jc w:val="both"/>
        <w:rPr>
          <w:rFonts w:ascii="Times New Roman" w:eastAsia="Times New Roman" w:hAnsi="Times New Roman" w:cs="Times New Roman"/>
        </w:rPr>
      </w:pPr>
    </w:p>
    <w:p w14:paraId="045F67C1" w14:textId="77777777" w:rsidR="007F2764" w:rsidRDefault="007F2764" w:rsidP="00F05CA2">
      <w:pPr>
        <w:spacing w:after="0" w:line="240" w:lineRule="auto"/>
        <w:jc w:val="both"/>
        <w:rPr>
          <w:rFonts w:ascii="Times New Roman" w:eastAsia="Times New Roman" w:hAnsi="Times New Roman" w:cs="Times New Roman"/>
        </w:rPr>
      </w:pPr>
    </w:p>
    <w:p w14:paraId="5B1BFCA7" w14:textId="77777777" w:rsidR="007F2764" w:rsidRDefault="007F2764" w:rsidP="00F05CA2">
      <w:pPr>
        <w:spacing w:after="0" w:line="240" w:lineRule="auto"/>
        <w:jc w:val="both"/>
        <w:rPr>
          <w:rFonts w:ascii="Times New Roman" w:eastAsia="Times New Roman" w:hAnsi="Times New Roman" w:cs="Times New Roman"/>
        </w:rPr>
      </w:pPr>
    </w:p>
    <w:p w14:paraId="5BB86C95" w14:textId="77777777" w:rsidR="007F2764" w:rsidRDefault="007F2764" w:rsidP="00F05CA2">
      <w:pPr>
        <w:spacing w:after="0" w:line="240" w:lineRule="auto"/>
        <w:jc w:val="both"/>
        <w:rPr>
          <w:rFonts w:ascii="Times New Roman" w:eastAsia="Times New Roman" w:hAnsi="Times New Roman" w:cs="Times New Roman"/>
        </w:rPr>
      </w:pPr>
    </w:p>
    <w:p w14:paraId="4D2A68C5" w14:textId="77777777" w:rsidR="007F2764" w:rsidRDefault="007F2764" w:rsidP="00F05CA2">
      <w:pPr>
        <w:spacing w:after="0" w:line="240" w:lineRule="auto"/>
        <w:jc w:val="both"/>
        <w:rPr>
          <w:rFonts w:ascii="Times New Roman" w:eastAsia="Times New Roman" w:hAnsi="Times New Roman" w:cs="Times New Roman"/>
        </w:rPr>
      </w:pPr>
    </w:p>
    <w:p w14:paraId="6F0222D5" w14:textId="77777777" w:rsidR="007F2764" w:rsidRDefault="007F2764" w:rsidP="00F05CA2">
      <w:pPr>
        <w:spacing w:after="0" w:line="240" w:lineRule="auto"/>
        <w:jc w:val="both"/>
        <w:rPr>
          <w:rFonts w:ascii="Times New Roman" w:eastAsia="Times New Roman" w:hAnsi="Times New Roman" w:cs="Times New Roman"/>
        </w:rPr>
      </w:pPr>
    </w:p>
    <w:p w14:paraId="3FFF3A58" w14:textId="77777777" w:rsidR="007F2764" w:rsidRDefault="007F2764" w:rsidP="00F05CA2">
      <w:pPr>
        <w:spacing w:after="0" w:line="240" w:lineRule="auto"/>
        <w:jc w:val="both"/>
        <w:rPr>
          <w:rFonts w:ascii="Times New Roman" w:eastAsia="Times New Roman" w:hAnsi="Times New Roman" w:cs="Times New Roman"/>
        </w:rPr>
      </w:pPr>
    </w:p>
    <w:p w14:paraId="3D6E0A46" w14:textId="77777777" w:rsidR="007F2764" w:rsidRDefault="007F2764" w:rsidP="00F05CA2">
      <w:pPr>
        <w:spacing w:after="0" w:line="240" w:lineRule="auto"/>
        <w:jc w:val="both"/>
        <w:rPr>
          <w:rFonts w:ascii="Times New Roman" w:eastAsia="Times New Roman" w:hAnsi="Times New Roman" w:cs="Times New Roman"/>
        </w:rPr>
      </w:pPr>
    </w:p>
    <w:p w14:paraId="418D0422" w14:textId="77777777" w:rsidR="007F2764" w:rsidRDefault="007F2764" w:rsidP="00F05CA2">
      <w:pPr>
        <w:spacing w:after="0" w:line="240" w:lineRule="auto"/>
        <w:jc w:val="both"/>
        <w:rPr>
          <w:rFonts w:ascii="Times New Roman" w:eastAsia="Times New Roman" w:hAnsi="Times New Roman" w:cs="Times New Roman"/>
        </w:rPr>
      </w:pPr>
    </w:p>
    <w:p w14:paraId="164BC797" w14:textId="77777777" w:rsidR="00F439B6" w:rsidRDefault="00F439B6" w:rsidP="00F05CA2">
      <w:pPr>
        <w:spacing w:after="0" w:line="240" w:lineRule="auto"/>
        <w:jc w:val="both"/>
        <w:rPr>
          <w:rFonts w:ascii="Times New Roman" w:eastAsia="Times New Roman" w:hAnsi="Times New Roman" w:cs="Times New Roman"/>
        </w:rPr>
      </w:pPr>
    </w:p>
    <w:p w14:paraId="7434B7AE" w14:textId="77777777" w:rsidR="00F439B6" w:rsidRDefault="00F439B6" w:rsidP="00F05CA2">
      <w:pPr>
        <w:spacing w:after="0" w:line="240" w:lineRule="auto"/>
        <w:jc w:val="both"/>
        <w:rPr>
          <w:rFonts w:ascii="Times New Roman" w:eastAsia="Times New Roman" w:hAnsi="Times New Roman" w:cs="Times New Roman"/>
        </w:rPr>
      </w:pPr>
    </w:p>
    <w:p w14:paraId="25778786" w14:textId="77777777" w:rsidR="00F439B6" w:rsidRDefault="00F439B6" w:rsidP="00F05CA2">
      <w:pPr>
        <w:spacing w:after="0" w:line="240" w:lineRule="auto"/>
        <w:jc w:val="both"/>
        <w:rPr>
          <w:rFonts w:ascii="Times New Roman" w:eastAsia="Times New Roman" w:hAnsi="Times New Roman" w:cs="Times New Roman"/>
        </w:rPr>
      </w:pPr>
    </w:p>
    <w:p w14:paraId="7596D626" w14:textId="77777777" w:rsidR="00F439B6" w:rsidRDefault="00F439B6" w:rsidP="00F05CA2">
      <w:pPr>
        <w:spacing w:after="0" w:line="240" w:lineRule="auto"/>
        <w:jc w:val="both"/>
        <w:rPr>
          <w:rFonts w:ascii="Times New Roman" w:eastAsia="Times New Roman" w:hAnsi="Times New Roman" w:cs="Times New Roman"/>
        </w:rPr>
      </w:pPr>
    </w:p>
    <w:p w14:paraId="36A27208" w14:textId="77777777" w:rsidR="00F439B6" w:rsidRDefault="00F439B6" w:rsidP="00F05CA2">
      <w:pPr>
        <w:spacing w:after="0" w:line="240" w:lineRule="auto"/>
        <w:jc w:val="both"/>
        <w:rPr>
          <w:rFonts w:ascii="Times New Roman" w:eastAsia="Times New Roman" w:hAnsi="Times New Roman" w:cs="Times New Roman"/>
        </w:rPr>
      </w:pPr>
    </w:p>
    <w:p w14:paraId="10FD6B0F" w14:textId="77777777" w:rsidR="00F439B6" w:rsidRDefault="00F439B6" w:rsidP="00F05CA2">
      <w:pPr>
        <w:spacing w:after="0" w:line="240" w:lineRule="auto"/>
        <w:jc w:val="both"/>
        <w:rPr>
          <w:rFonts w:ascii="Times New Roman" w:eastAsia="Times New Roman" w:hAnsi="Times New Roman" w:cs="Times New Roman"/>
        </w:rPr>
      </w:pPr>
    </w:p>
    <w:p w14:paraId="6500E33B" w14:textId="77777777" w:rsidR="00F439B6" w:rsidRDefault="00F439B6" w:rsidP="00F05CA2">
      <w:pPr>
        <w:spacing w:after="0" w:line="240" w:lineRule="auto"/>
        <w:jc w:val="both"/>
        <w:rPr>
          <w:rFonts w:ascii="Times New Roman" w:eastAsia="Times New Roman" w:hAnsi="Times New Roman" w:cs="Times New Roman"/>
        </w:rPr>
      </w:pPr>
    </w:p>
    <w:p w14:paraId="59E46AFC" w14:textId="77777777" w:rsidR="007F2764" w:rsidRDefault="007F2764" w:rsidP="00F05CA2">
      <w:pPr>
        <w:spacing w:after="0" w:line="240" w:lineRule="auto"/>
        <w:jc w:val="both"/>
        <w:rPr>
          <w:rFonts w:ascii="Times New Roman" w:eastAsia="Times New Roman" w:hAnsi="Times New Roman" w:cs="Times New Roman"/>
        </w:rPr>
      </w:pPr>
    </w:p>
    <w:p w14:paraId="284AC96C" w14:textId="77777777" w:rsidR="00796AB2" w:rsidRPr="0033388C" w:rsidRDefault="00796AB2" w:rsidP="00796AB2">
      <w:pPr>
        <w:spacing w:after="0" w:line="240" w:lineRule="auto"/>
        <w:ind w:firstLine="540"/>
        <w:jc w:val="right"/>
        <w:rPr>
          <w:rFonts w:ascii="Times New Roman" w:eastAsia="Times New Roman" w:hAnsi="Times New Roman" w:cs="Times New Roman"/>
          <w:b/>
          <w:lang w:eastAsia="ar-SA"/>
        </w:rPr>
      </w:pPr>
      <w:r w:rsidRPr="0033388C">
        <w:rPr>
          <w:rFonts w:ascii="Times New Roman" w:eastAsia="Times New Roman" w:hAnsi="Times New Roman" w:cs="Times New Roman"/>
          <w:b/>
          <w:lang w:eastAsia="ar-SA"/>
        </w:rPr>
        <w:lastRenderedPageBreak/>
        <w:t>Додаток 3</w:t>
      </w:r>
    </w:p>
    <w:p w14:paraId="581DFC04" w14:textId="77777777" w:rsidR="00796AB2" w:rsidRPr="0033388C" w:rsidRDefault="00796AB2" w:rsidP="00796AB2">
      <w:pPr>
        <w:spacing w:after="0" w:line="240" w:lineRule="auto"/>
        <w:ind w:firstLine="540"/>
        <w:jc w:val="right"/>
        <w:rPr>
          <w:rFonts w:ascii="Times New Roman" w:eastAsia="Times New Roman" w:hAnsi="Times New Roman" w:cs="Times New Roman"/>
        </w:rPr>
      </w:pPr>
      <w:r w:rsidRPr="00C36F82">
        <w:rPr>
          <w:rFonts w:ascii="Times New Roman" w:eastAsia="Times New Roman" w:hAnsi="Times New Roman" w:cs="Times New Roman"/>
        </w:rPr>
        <w:t>до Оголошення про проведення спрощеної закупівлі</w:t>
      </w:r>
    </w:p>
    <w:p w14:paraId="1159FFBF" w14:textId="77777777" w:rsidR="00796AB2" w:rsidRPr="0033388C" w:rsidRDefault="00796AB2" w:rsidP="00796AB2">
      <w:pPr>
        <w:spacing w:after="0" w:line="240" w:lineRule="auto"/>
        <w:ind w:firstLine="540"/>
        <w:jc w:val="right"/>
        <w:rPr>
          <w:rFonts w:ascii="Times New Roman" w:eastAsia="Times New Roman" w:hAnsi="Times New Roman" w:cs="Times New Roman"/>
        </w:rPr>
      </w:pPr>
    </w:p>
    <w:p w14:paraId="44B4F124" w14:textId="77777777" w:rsidR="00796AB2" w:rsidRPr="0033388C" w:rsidRDefault="00796AB2" w:rsidP="00F05CA2">
      <w:pPr>
        <w:spacing w:after="0" w:line="240" w:lineRule="auto"/>
        <w:ind w:firstLine="540"/>
        <w:jc w:val="center"/>
        <w:rPr>
          <w:rFonts w:ascii="Times New Roman" w:eastAsia="Times New Roman" w:hAnsi="Times New Roman" w:cs="Times New Roman"/>
          <w:b/>
          <w:lang w:eastAsia="ar-SA"/>
        </w:rPr>
      </w:pPr>
      <w:r w:rsidRPr="0033388C">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p>
    <w:p w14:paraId="6C93D91A" w14:textId="77777777" w:rsidR="00796AB2" w:rsidRDefault="00796AB2" w:rsidP="00796AB2">
      <w:pPr>
        <w:spacing w:after="0" w:line="240" w:lineRule="auto"/>
        <w:ind w:firstLine="540"/>
        <w:jc w:val="center"/>
        <w:rPr>
          <w:rFonts w:ascii="Times New Roman" w:eastAsia="Times New Roman" w:hAnsi="Times New Roman" w:cs="Times New Roman"/>
          <w:b/>
          <w:lang w:eastAsia="ar-SA"/>
        </w:rPr>
      </w:pPr>
    </w:p>
    <w:p w14:paraId="4EED9598" w14:textId="3F57FFB5" w:rsidR="001A4F7C" w:rsidRDefault="001A4F7C" w:rsidP="007F2764">
      <w:pPr>
        <w:spacing w:line="240" w:lineRule="auto"/>
        <w:ind w:left="284"/>
        <w:jc w:val="center"/>
        <w:rPr>
          <w:rFonts w:ascii="Times New Roman" w:eastAsia="Times New Roman" w:hAnsi="Times New Roman" w:cs="Times New Roman"/>
          <w:b/>
          <w:color w:val="000000"/>
          <w:sz w:val="24"/>
          <w:szCs w:val="24"/>
          <w:lang w:eastAsia="ru-RU"/>
        </w:rPr>
      </w:pPr>
      <w:r w:rsidRPr="00F439B6">
        <w:rPr>
          <w:rFonts w:ascii="Times New Roman" w:eastAsia="Times New Roman" w:hAnsi="Times New Roman" w:cs="Times New Roman"/>
          <w:color w:val="000000"/>
          <w:sz w:val="24"/>
          <w:szCs w:val="24"/>
          <w:lang w:eastAsia="ru-RU"/>
        </w:rPr>
        <w:t>Код за ДК 021:2015:</w:t>
      </w:r>
      <w:r w:rsidRPr="00F439B6">
        <w:rPr>
          <w:rFonts w:ascii="Times New Roman" w:eastAsia="Times New Roman" w:hAnsi="Times New Roman" w:cs="Times New Roman"/>
          <w:b/>
          <w:color w:val="000000"/>
          <w:sz w:val="24"/>
          <w:szCs w:val="24"/>
          <w:lang w:eastAsia="ru-RU"/>
        </w:rPr>
        <w:t xml:space="preserve"> </w:t>
      </w:r>
      <w:r w:rsidR="007F2764" w:rsidRPr="00F439B6">
        <w:rPr>
          <w:rFonts w:ascii="Times New Roman" w:eastAsia="Times New Roman" w:hAnsi="Times New Roman" w:cs="Times New Roman"/>
          <w:b/>
          <w:color w:val="000000"/>
          <w:sz w:val="24"/>
          <w:szCs w:val="24"/>
          <w:lang w:eastAsia="ru-RU"/>
        </w:rPr>
        <w:t>79310000-0 Послуги з проведення ринкових досліджень</w:t>
      </w:r>
    </w:p>
    <w:p w14:paraId="38A0ABF1" w14:textId="6FBDA2C8" w:rsidR="00FA0037" w:rsidRPr="00FA0037" w:rsidRDefault="00FA0037" w:rsidP="00FA0037">
      <w:pPr>
        <w:spacing w:after="0"/>
        <w:ind w:left="708"/>
        <w:jc w:val="center"/>
        <w:rPr>
          <w:rFonts w:ascii="Times New Roman" w:hAnsi="Times New Roman" w:cs="Times New Roman"/>
          <w:sz w:val="24"/>
          <w:szCs w:val="24"/>
        </w:rPr>
      </w:pPr>
      <w:r w:rsidRPr="00FA0037">
        <w:rPr>
          <w:rFonts w:ascii="Times New Roman" w:hAnsi="Times New Roman" w:cs="Times New Roman"/>
          <w:sz w:val="24"/>
          <w:szCs w:val="24"/>
        </w:rPr>
        <w:t>Експертиза з визначення ринкової вартості послуг з технічного обслуговування (технічної підтримки) центральних компонентів Інформаційно-комунікаційної системи «Система фіксації адміністративних правопорушень у сфері забезпечення безпеки дорожнього руху в автоматичному режимі»</w:t>
      </w:r>
    </w:p>
    <w:p w14:paraId="06F102EA" w14:textId="77777777" w:rsidR="00FA0037" w:rsidRDefault="00FA0037" w:rsidP="00932C51">
      <w:pPr>
        <w:spacing w:after="0"/>
        <w:ind w:left="708"/>
        <w:rPr>
          <w:rFonts w:ascii="Times New Roman" w:hAnsi="Times New Roman" w:cs="Times New Roman"/>
        </w:rPr>
      </w:pPr>
    </w:p>
    <w:p w14:paraId="7056B471" w14:textId="315A1409" w:rsidR="00932C51" w:rsidRPr="0037237C" w:rsidRDefault="00B84277" w:rsidP="00932C51">
      <w:pPr>
        <w:spacing w:after="0"/>
        <w:ind w:left="708"/>
        <w:rPr>
          <w:rFonts w:ascii="Times New Roman" w:hAnsi="Times New Roman" w:cs="Times New Roman"/>
        </w:rPr>
      </w:pPr>
      <w:r>
        <w:rPr>
          <w:rFonts w:ascii="Times New Roman" w:hAnsi="Times New Roman" w:cs="Times New Roman"/>
        </w:rPr>
        <w:t>1</w:t>
      </w:r>
      <w:r w:rsidR="0037237C" w:rsidRPr="0037237C">
        <w:rPr>
          <w:rFonts w:ascii="Times New Roman" w:hAnsi="Times New Roman" w:cs="Times New Roman"/>
        </w:rPr>
        <w:t xml:space="preserve">. Отримання цінової </w:t>
      </w:r>
      <w:r w:rsidR="00932C51" w:rsidRPr="0037237C">
        <w:rPr>
          <w:rFonts w:ascii="Times New Roman" w:hAnsi="Times New Roman" w:cs="Times New Roman"/>
        </w:rPr>
        <w:t>довідк</w:t>
      </w:r>
      <w:r w:rsidR="0037237C" w:rsidRPr="0037237C">
        <w:rPr>
          <w:rFonts w:ascii="Times New Roman" w:hAnsi="Times New Roman" w:cs="Times New Roman"/>
        </w:rPr>
        <w:t>и</w:t>
      </w:r>
      <w:r w:rsidR="00932C51" w:rsidRPr="0037237C">
        <w:rPr>
          <w:rFonts w:ascii="Times New Roman" w:hAnsi="Times New Roman" w:cs="Times New Roman"/>
        </w:rPr>
        <w:t xml:space="preserve"> - інформація про розрахунковий рівень цін</w:t>
      </w:r>
      <w:r w:rsidR="0037237C" w:rsidRPr="0037237C">
        <w:rPr>
          <w:rFonts w:ascii="Times New Roman" w:hAnsi="Times New Roman" w:cs="Times New Roman"/>
        </w:rPr>
        <w:t xml:space="preserve"> щодо ринкової вартості послуг визначених Замовником, і</w:t>
      </w:r>
      <w:r w:rsidR="00932C51" w:rsidRPr="0037237C">
        <w:rPr>
          <w:rFonts w:ascii="Times New Roman" w:hAnsi="Times New Roman" w:cs="Times New Roman"/>
        </w:rPr>
        <w:t>з використанням інформації провідних українських та с</w:t>
      </w:r>
      <w:r w:rsidR="0037237C" w:rsidRPr="0037237C">
        <w:rPr>
          <w:rFonts w:ascii="Times New Roman" w:hAnsi="Times New Roman" w:cs="Times New Roman"/>
        </w:rPr>
        <w:t xml:space="preserve">вітових інформаційних агенцій, </w:t>
      </w:r>
      <w:r w:rsidR="00932C51" w:rsidRPr="0037237C">
        <w:rPr>
          <w:rFonts w:ascii="Times New Roman" w:hAnsi="Times New Roman" w:cs="Times New Roman"/>
        </w:rPr>
        <w:t xml:space="preserve">власні цінові моніторинги та напрацювання, статистична інформація тощо з врахуванням умов, що зазначаються у письмовому запиті. </w:t>
      </w:r>
    </w:p>
    <w:p w14:paraId="495549BD" w14:textId="77777777" w:rsidR="00932C51" w:rsidRPr="0037237C" w:rsidRDefault="00932C51" w:rsidP="00932C51">
      <w:pPr>
        <w:spacing w:after="0"/>
        <w:ind w:left="708"/>
        <w:rPr>
          <w:rFonts w:ascii="Times New Roman" w:hAnsi="Times New Roman" w:cs="Times New Roman"/>
        </w:rPr>
      </w:pPr>
      <w:r w:rsidRPr="0037237C">
        <w:rPr>
          <w:rFonts w:ascii="Times New Roman" w:hAnsi="Times New Roman" w:cs="Times New Roman"/>
        </w:rPr>
        <w:t>У письмовому запиті зазначається інформація, зокрема але не виключно:</w:t>
      </w:r>
    </w:p>
    <w:p w14:paraId="67FAA6B5" w14:textId="02814A6A" w:rsidR="00932C51" w:rsidRPr="0037237C" w:rsidRDefault="0037237C" w:rsidP="00932C51">
      <w:pPr>
        <w:spacing w:after="0"/>
        <w:ind w:left="708"/>
        <w:rPr>
          <w:rFonts w:ascii="Times New Roman" w:hAnsi="Times New Roman" w:cs="Times New Roman"/>
        </w:rPr>
      </w:pPr>
      <w:r w:rsidRPr="0037237C">
        <w:rPr>
          <w:rFonts w:ascii="Times New Roman" w:hAnsi="Times New Roman" w:cs="Times New Roman"/>
        </w:rPr>
        <w:t xml:space="preserve">• </w:t>
      </w:r>
      <w:r w:rsidR="00932C51" w:rsidRPr="0037237C">
        <w:rPr>
          <w:rFonts w:ascii="Times New Roman" w:hAnsi="Times New Roman" w:cs="Times New Roman"/>
        </w:rPr>
        <w:t xml:space="preserve">найменування </w:t>
      </w:r>
      <w:r w:rsidRPr="0037237C">
        <w:rPr>
          <w:rFonts w:ascii="Times New Roman" w:hAnsi="Times New Roman" w:cs="Times New Roman"/>
        </w:rPr>
        <w:t>послуг</w:t>
      </w:r>
      <w:r w:rsidR="00932C51" w:rsidRPr="0037237C">
        <w:rPr>
          <w:rFonts w:ascii="Times New Roman" w:hAnsi="Times New Roman" w:cs="Times New Roman"/>
        </w:rPr>
        <w:t xml:space="preserve">; </w:t>
      </w:r>
    </w:p>
    <w:p w14:paraId="7599DA1E" w14:textId="53F1C60D" w:rsidR="00932C51" w:rsidRPr="0037237C" w:rsidRDefault="0037237C" w:rsidP="00932C51">
      <w:pPr>
        <w:spacing w:after="0"/>
        <w:ind w:left="708"/>
        <w:rPr>
          <w:rFonts w:ascii="Times New Roman" w:hAnsi="Times New Roman" w:cs="Times New Roman"/>
        </w:rPr>
      </w:pPr>
      <w:r w:rsidRPr="0037237C">
        <w:rPr>
          <w:rFonts w:ascii="Times New Roman" w:hAnsi="Times New Roman" w:cs="Times New Roman"/>
        </w:rPr>
        <w:t xml:space="preserve">• умови надання послуг </w:t>
      </w:r>
      <w:r w:rsidR="00932C51" w:rsidRPr="0037237C">
        <w:rPr>
          <w:rFonts w:ascii="Times New Roman" w:hAnsi="Times New Roman" w:cs="Times New Roman"/>
        </w:rPr>
        <w:t xml:space="preserve">(спосіб, відстань, місце тощо) (за потребою); </w:t>
      </w:r>
    </w:p>
    <w:p w14:paraId="2A5195E7" w14:textId="472B5130" w:rsidR="00932C51" w:rsidRPr="0037237C" w:rsidRDefault="0037237C" w:rsidP="00932C51">
      <w:pPr>
        <w:spacing w:after="0"/>
        <w:ind w:left="708"/>
        <w:rPr>
          <w:rFonts w:ascii="Times New Roman" w:hAnsi="Times New Roman" w:cs="Times New Roman"/>
        </w:rPr>
      </w:pPr>
      <w:r w:rsidRPr="0037237C">
        <w:rPr>
          <w:rFonts w:ascii="Times New Roman" w:hAnsi="Times New Roman" w:cs="Times New Roman"/>
        </w:rPr>
        <w:t xml:space="preserve">• </w:t>
      </w:r>
      <w:r w:rsidR="00932C51" w:rsidRPr="0037237C">
        <w:rPr>
          <w:rFonts w:ascii="Times New Roman" w:hAnsi="Times New Roman" w:cs="Times New Roman"/>
        </w:rPr>
        <w:t xml:space="preserve">умови оплати </w:t>
      </w:r>
      <w:r w:rsidRPr="0037237C">
        <w:rPr>
          <w:rFonts w:ascii="Times New Roman" w:hAnsi="Times New Roman" w:cs="Times New Roman"/>
        </w:rPr>
        <w:t>послуг</w:t>
      </w:r>
      <w:r w:rsidR="00932C51" w:rsidRPr="0037237C">
        <w:rPr>
          <w:rFonts w:ascii="Times New Roman" w:hAnsi="Times New Roman" w:cs="Times New Roman"/>
        </w:rPr>
        <w:t xml:space="preserve"> (за потребою);</w:t>
      </w:r>
    </w:p>
    <w:p w14:paraId="16F09311" w14:textId="34781CFC" w:rsidR="00932C51" w:rsidRPr="0037237C" w:rsidRDefault="0037237C" w:rsidP="00932C51">
      <w:pPr>
        <w:spacing w:after="0"/>
        <w:ind w:left="708"/>
        <w:rPr>
          <w:rFonts w:ascii="Times New Roman" w:hAnsi="Times New Roman" w:cs="Times New Roman"/>
        </w:rPr>
      </w:pPr>
      <w:r w:rsidRPr="0037237C">
        <w:rPr>
          <w:rFonts w:ascii="Times New Roman" w:hAnsi="Times New Roman" w:cs="Times New Roman"/>
        </w:rPr>
        <w:t xml:space="preserve">• </w:t>
      </w:r>
      <w:r w:rsidR="00932C51" w:rsidRPr="0037237C">
        <w:rPr>
          <w:rFonts w:ascii="Times New Roman" w:hAnsi="Times New Roman" w:cs="Times New Roman"/>
        </w:rPr>
        <w:t>станом на яку дату/за який період має бути здійснено розрахунок, з ПДВ/без ПДВ, форма подання (наприклад: мінімальна-середня-максимальна ціна);</w:t>
      </w:r>
    </w:p>
    <w:p w14:paraId="2646A5FB" w14:textId="5A0B126C" w:rsidR="00932C51" w:rsidRPr="0037237C" w:rsidRDefault="0037237C" w:rsidP="00932C51">
      <w:pPr>
        <w:spacing w:after="0"/>
        <w:ind w:left="708"/>
        <w:rPr>
          <w:rFonts w:ascii="Times New Roman" w:hAnsi="Times New Roman" w:cs="Times New Roman"/>
        </w:rPr>
      </w:pPr>
      <w:r w:rsidRPr="0037237C">
        <w:rPr>
          <w:rFonts w:ascii="Times New Roman" w:hAnsi="Times New Roman" w:cs="Times New Roman"/>
        </w:rPr>
        <w:t xml:space="preserve">• </w:t>
      </w:r>
      <w:r>
        <w:rPr>
          <w:rFonts w:ascii="Times New Roman" w:hAnsi="Times New Roman" w:cs="Times New Roman"/>
        </w:rPr>
        <w:t xml:space="preserve">інша інформація за потребою; </w:t>
      </w:r>
    </w:p>
    <w:p w14:paraId="775FF831" w14:textId="3DC328E8" w:rsidR="0037237C" w:rsidRPr="0037237C" w:rsidRDefault="0037237C" w:rsidP="0037237C">
      <w:pPr>
        <w:spacing w:after="0"/>
        <w:ind w:left="708"/>
        <w:rPr>
          <w:rFonts w:ascii="Times New Roman" w:hAnsi="Times New Roman" w:cs="Times New Roman"/>
        </w:rPr>
      </w:pPr>
      <w:r w:rsidRPr="00BE138D">
        <w:rPr>
          <w:rFonts w:ascii="Times New Roman" w:hAnsi="Times New Roman" w:cs="Times New Roman"/>
        </w:rPr>
        <w:t>• те</w:t>
      </w:r>
      <w:r w:rsidR="00BE138D" w:rsidRPr="00BE138D">
        <w:rPr>
          <w:rFonts w:ascii="Times New Roman" w:hAnsi="Times New Roman" w:cs="Times New Roman"/>
        </w:rPr>
        <w:t>рмін надання Послуг – 5 календарних</w:t>
      </w:r>
      <w:r w:rsidRPr="00BE138D">
        <w:rPr>
          <w:rFonts w:ascii="Times New Roman" w:hAnsi="Times New Roman" w:cs="Times New Roman"/>
        </w:rPr>
        <w:t xml:space="preserve"> днів з дати отримання Заявки Замовника.</w:t>
      </w:r>
    </w:p>
    <w:p w14:paraId="20441E1B" w14:textId="77777777" w:rsidR="00F439B6" w:rsidRPr="0037237C" w:rsidRDefault="00F439B6" w:rsidP="00796AB2">
      <w:pPr>
        <w:spacing w:after="0"/>
        <w:ind w:left="708"/>
        <w:rPr>
          <w:rFonts w:ascii="Times New Roman" w:hAnsi="Times New Roman" w:cs="Times New Roman"/>
        </w:rPr>
      </w:pPr>
    </w:p>
    <w:p w14:paraId="7043C6A0" w14:textId="77777777" w:rsidR="00F439B6" w:rsidRPr="0037237C" w:rsidRDefault="00F439B6" w:rsidP="00796AB2">
      <w:pPr>
        <w:spacing w:after="0"/>
        <w:ind w:left="708"/>
        <w:rPr>
          <w:rFonts w:ascii="Times New Roman" w:hAnsi="Times New Roman" w:cs="Times New Roman"/>
        </w:rPr>
      </w:pPr>
    </w:p>
    <w:p w14:paraId="7327D9A3" w14:textId="03E8F630" w:rsidR="00F439B6" w:rsidRPr="001D6DE9" w:rsidRDefault="0037237C" w:rsidP="00796AB2">
      <w:pPr>
        <w:spacing w:after="0"/>
        <w:ind w:left="708"/>
        <w:rPr>
          <w:rFonts w:ascii="Times New Roman" w:hAnsi="Times New Roman" w:cs="Times New Roman"/>
          <w:i/>
          <w:u w:val="single"/>
        </w:rPr>
      </w:pPr>
      <w:r w:rsidRPr="001D6DE9">
        <w:rPr>
          <w:rFonts w:ascii="Times New Roman" w:hAnsi="Times New Roman" w:cs="Times New Roman"/>
          <w:i/>
          <w:u w:val="single"/>
        </w:rPr>
        <w:t>Цінова довідка повинна бути від Торгово-промислової палати України (Центральної або Регіональної ТПП) або ДП «Держзовнішінформ»</w:t>
      </w:r>
    </w:p>
    <w:p w14:paraId="5AD5499C" w14:textId="77777777" w:rsidR="00F439B6" w:rsidRPr="0037237C" w:rsidRDefault="00F439B6" w:rsidP="00796AB2">
      <w:pPr>
        <w:spacing w:after="0"/>
        <w:ind w:left="708"/>
        <w:rPr>
          <w:rFonts w:ascii="Times New Roman" w:hAnsi="Times New Roman" w:cs="Times New Roman"/>
        </w:rPr>
      </w:pPr>
    </w:p>
    <w:p w14:paraId="4375C834" w14:textId="77777777" w:rsidR="00F439B6" w:rsidRPr="0037237C" w:rsidRDefault="00F439B6" w:rsidP="00796AB2">
      <w:pPr>
        <w:spacing w:after="0"/>
        <w:ind w:left="708"/>
        <w:rPr>
          <w:rFonts w:ascii="Times New Roman" w:hAnsi="Times New Roman" w:cs="Times New Roman"/>
        </w:rPr>
      </w:pPr>
    </w:p>
    <w:p w14:paraId="188E4743" w14:textId="77777777" w:rsidR="00F439B6" w:rsidRPr="0037237C" w:rsidRDefault="00F439B6" w:rsidP="00796AB2">
      <w:pPr>
        <w:spacing w:after="0"/>
        <w:ind w:left="708"/>
        <w:rPr>
          <w:rFonts w:ascii="Times New Roman" w:hAnsi="Times New Roman" w:cs="Times New Roman"/>
        </w:rPr>
      </w:pPr>
    </w:p>
    <w:p w14:paraId="25509D0C" w14:textId="77777777" w:rsidR="00F439B6" w:rsidRPr="0037237C" w:rsidRDefault="00F439B6" w:rsidP="00796AB2">
      <w:pPr>
        <w:spacing w:after="0"/>
        <w:ind w:left="708"/>
        <w:rPr>
          <w:rFonts w:ascii="Times New Roman" w:hAnsi="Times New Roman" w:cs="Times New Roman"/>
        </w:rPr>
      </w:pPr>
    </w:p>
    <w:p w14:paraId="20A5A8AF" w14:textId="77777777" w:rsidR="00F439B6" w:rsidRDefault="00F439B6" w:rsidP="00796AB2">
      <w:pPr>
        <w:spacing w:after="0"/>
        <w:ind w:left="708"/>
      </w:pPr>
    </w:p>
    <w:p w14:paraId="0E44F474" w14:textId="77777777" w:rsidR="00F439B6" w:rsidRDefault="00F439B6" w:rsidP="00796AB2">
      <w:pPr>
        <w:spacing w:after="0"/>
        <w:ind w:left="708"/>
      </w:pPr>
    </w:p>
    <w:p w14:paraId="0662C66F" w14:textId="77777777" w:rsidR="00F439B6" w:rsidRDefault="00F439B6" w:rsidP="00796AB2">
      <w:pPr>
        <w:spacing w:after="0"/>
        <w:ind w:left="708"/>
      </w:pPr>
    </w:p>
    <w:p w14:paraId="16633DF5" w14:textId="77777777" w:rsidR="00F439B6" w:rsidRDefault="00F439B6" w:rsidP="00796AB2">
      <w:pPr>
        <w:spacing w:after="0"/>
        <w:ind w:left="708"/>
      </w:pPr>
    </w:p>
    <w:p w14:paraId="784CAB3B" w14:textId="77777777" w:rsidR="00F439B6" w:rsidRDefault="00F439B6" w:rsidP="00796AB2">
      <w:pPr>
        <w:spacing w:after="0"/>
        <w:ind w:left="708"/>
      </w:pPr>
    </w:p>
    <w:p w14:paraId="3051DE5C" w14:textId="77777777" w:rsidR="00F439B6" w:rsidRDefault="00F439B6" w:rsidP="00796AB2">
      <w:pPr>
        <w:spacing w:after="0"/>
        <w:ind w:left="708"/>
      </w:pPr>
    </w:p>
    <w:p w14:paraId="19E4B873" w14:textId="77777777" w:rsidR="007C183C" w:rsidRDefault="007C183C" w:rsidP="00796AB2">
      <w:pPr>
        <w:spacing w:after="0"/>
        <w:ind w:left="708"/>
      </w:pPr>
    </w:p>
    <w:p w14:paraId="7684E36C" w14:textId="77777777" w:rsidR="007C183C" w:rsidRDefault="007C183C" w:rsidP="00796AB2">
      <w:pPr>
        <w:spacing w:after="0"/>
        <w:ind w:left="708"/>
      </w:pPr>
    </w:p>
    <w:p w14:paraId="6315A9A8" w14:textId="77777777" w:rsidR="007C183C" w:rsidRDefault="007C183C" w:rsidP="00796AB2">
      <w:pPr>
        <w:spacing w:after="0"/>
        <w:ind w:left="708"/>
      </w:pPr>
    </w:p>
    <w:p w14:paraId="511A82F3" w14:textId="77777777" w:rsidR="007C183C" w:rsidRDefault="007C183C" w:rsidP="00796AB2">
      <w:pPr>
        <w:spacing w:after="0"/>
        <w:ind w:left="708"/>
      </w:pPr>
    </w:p>
    <w:p w14:paraId="011E73DB" w14:textId="77777777" w:rsidR="007C183C" w:rsidRDefault="007C183C" w:rsidP="00796AB2">
      <w:pPr>
        <w:spacing w:after="0"/>
        <w:ind w:left="708"/>
      </w:pPr>
    </w:p>
    <w:p w14:paraId="39C482D5" w14:textId="77777777" w:rsidR="00091A31" w:rsidRDefault="00091A31" w:rsidP="00796AB2">
      <w:pPr>
        <w:spacing w:after="0"/>
        <w:ind w:left="708"/>
      </w:pPr>
    </w:p>
    <w:p w14:paraId="42DC0403" w14:textId="77777777" w:rsidR="00091A31" w:rsidRDefault="00091A31" w:rsidP="00796AB2">
      <w:pPr>
        <w:spacing w:after="0"/>
        <w:ind w:left="708"/>
      </w:pPr>
    </w:p>
    <w:p w14:paraId="084F484B" w14:textId="77777777" w:rsidR="007C183C" w:rsidRDefault="007C183C" w:rsidP="00796AB2">
      <w:pPr>
        <w:spacing w:after="0"/>
        <w:ind w:left="708"/>
      </w:pPr>
    </w:p>
    <w:p w14:paraId="64950D68" w14:textId="77777777" w:rsidR="007C183C" w:rsidRDefault="007C183C" w:rsidP="00796AB2">
      <w:pPr>
        <w:spacing w:after="0"/>
        <w:ind w:left="708"/>
      </w:pPr>
    </w:p>
    <w:p w14:paraId="453041E9" w14:textId="77777777" w:rsidR="007C183C" w:rsidRDefault="007C183C" w:rsidP="00796AB2">
      <w:pPr>
        <w:spacing w:after="0"/>
        <w:ind w:left="708"/>
      </w:pPr>
    </w:p>
    <w:p w14:paraId="0CA764A6" w14:textId="77777777" w:rsidR="0037237C" w:rsidRDefault="0037237C" w:rsidP="00796AB2">
      <w:pPr>
        <w:spacing w:after="0"/>
        <w:ind w:left="708"/>
      </w:pPr>
    </w:p>
    <w:p w14:paraId="0CCCE576" w14:textId="77777777" w:rsidR="0037237C" w:rsidRDefault="0037237C" w:rsidP="00796AB2">
      <w:pPr>
        <w:spacing w:after="0"/>
        <w:ind w:left="708"/>
      </w:pPr>
    </w:p>
    <w:p w14:paraId="2B8B9957" w14:textId="77777777" w:rsidR="0037237C" w:rsidRDefault="0037237C" w:rsidP="00796AB2">
      <w:pPr>
        <w:spacing w:after="0"/>
        <w:ind w:left="708"/>
      </w:pPr>
    </w:p>
    <w:p w14:paraId="25865E4C" w14:textId="77777777" w:rsidR="0037237C" w:rsidRDefault="0037237C" w:rsidP="00796AB2">
      <w:pPr>
        <w:spacing w:after="0"/>
        <w:ind w:left="708"/>
      </w:pPr>
    </w:p>
    <w:p w14:paraId="2EDC4C39" w14:textId="77777777" w:rsidR="0037237C" w:rsidRDefault="0037237C" w:rsidP="00796AB2">
      <w:pPr>
        <w:spacing w:after="0"/>
        <w:ind w:left="708"/>
      </w:pPr>
    </w:p>
    <w:p w14:paraId="5464EC8A" w14:textId="77777777" w:rsidR="0037237C" w:rsidRDefault="0037237C" w:rsidP="00796AB2">
      <w:pPr>
        <w:spacing w:after="0"/>
        <w:ind w:left="708"/>
      </w:pPr>
    </w:p>
    <w:p w14:paraId="67BF6A85" w14:textId="77777777" w:rsidR="00B84277" w:rsidRDefault="00B84277" w:rsidP="00796AB2">
      <w:pPr>
        <w:spacing w:after="0"/>
        <w:ind w:left="708"/>
      </w:pPr>
    </w:p>
    <w:p w14:paraId="230F56EF" w14:textId="7FEC6107" w:rsidR="00796AB2" w:rsidRPr="00796AB2" w:rsidRDefault="004B4373" w:rsidP="00796AB2">
      <w:pPr>
        <w:spacing w:after="0"/>
        <w:ind w:left="708"/>
        <w:jc w:val="right"/>
        <w:rPr>
          <w:rFonts w:ascii="Times New Roman" w:hAnsi="Times New Roman" w:cs="Times New Roman"/>
          <w:b/>
        </w:rPr>
      </w:pPr>
      <w:r>
        <w:rPr>
          <w:rFonts w:ascii="Times New Roman" w:hAnsi="Times New Roman" w:cs="Times New Roman"/>
          <w:b/>
        </w:rPr>
        <w:lastRenderedPageBreak/>
        <w:t xml:space="preserve">Додаток </w:t>
      </w:r>
      <w:r w:rsidR="00DF1432">
        <w:rPr>
          <w:rFonts w:ascii="Times New Roman" w:hAnsi="Times New Roman" w:cs="Times New Roman"/>
          <w:b/>
        </w:rPr>
        <w:t>4</w:t>
      </w:r>
    </w:p>
    <w:p w14:paraId="1E86D2F0" w14:textId="77777777" w:rsidR="00796AB2" w:rsidRPr="00304611" w:rsidRDefault="00796AB2" w:rsidP="00796AB2">
      <w:pPr>
        <w:spacing w:after="0"/>
        <w:ind w:left="708"/>
        <w:jc w:val="right"/>
        <w:rPr>
          <w:rFonts w:ascii="Times New Roman" w:hAnsi="Times New Roman" w:cs="Times New Roman"/>
        </w:rPr>
      </w:pPr>
      <w:r w:rsidRPr="00304611">
        <w:rPr>
          <w:rFonts w:ascii="Times New Roman" w:hAnsi="Times New Roman" w:cs="Times New Roman"/>
        </w:rPr>
        <w:t>до Оголошення про проведення спрощеної закупівлі</w:t>
      </w:r>
    </w:p>
    <w:p w14:paraId="10C9339D" w14:textId="77777777" w:rsidR="000A0586" w:rsidRDefault="000A0586" w:rsidP="000A0586">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uk-UA"/>
        </w:rPr>
      </w:pPr>
      <w:r>
        <w:rPr>
          <w:rFonts w:ascii="Times New Roman" w:eastAsia="Times New Roman" w:hAnsi="Times New Roman" w:cs="Times New Roman"/>
          <w:b/>
          <w:bCs/>
          <w:color w:val="000000"/>
          <w:sz w:val="24"/>
          <w:szCs w:val="24"/>
          <w:shd w:val="clear" w:color="auto" w:fill="FFFFFF"/>
          <w:lang w:eastAsia="uk-UA"/>
        </w:rPr>
        <w:t xml:space="preserve"> </w:t>
      </w:r>
    </w:p>
    <w:p w14:paraId="2DB2BECB" w14:textId="28636E78" w:rsidR="00BE138D" w:rsidRPr="00BE138D" w:rsidRDefault="00BE138D" w:rsidP="00BE138D">
      <w:pPr>
        <w:tabs>
          <w:tab w:val="left" w:pos="142"/>
        </w:tabs>
        <w:suppressAutoHyphens/>
        <w:spacing w:after="0" w:line="240" w:lineRule="auto"/>
        <w:jc w:val="center"/>
        <w:rPr>
          <w:rFonts w:ascii="Times New Roman" w:eastAsia="Times New Roman" w:hAnsi="Times New Roman" w:cs="Times New Roman"/>
          <w:b/>
          <w:kern w:val="16"/>
          <w:sz w:val="24"/>
          <w:szCs w:val="24"/>
          <w:lang w:eastAsia="ru-RU"/>
        </w:rPr>
      </w:pPr>
      <w:r w:rsidRPr="00BE138D">
        <w:rPr>
          <w:rFonts w:ascii="Times New Roman" w:eastAsia="Times New Roman" w:hAnsi="Times New Roman" w:cs="Times New Roman"/>
          <w:b/>
          <w:kern w:val="16"/>
          <w:sz w:val="24"/>
          <w:szCs w:val="24"/>
          <w:lang w:eastAsia="ru-RU"/>
        </w:rPr>
        <w:t>ПРОЄКТ ДОГОВОРУ № ______</w:t>
      </w:r>
    </w:p>
    <w:p w14:paraId="3D4E2BD1" w14:textId="0991AC31" w:rsidR="00BE138D" w:rsidRPr="00BE138D" w:rsidRDefault="00BE138D" w:rsidP="00BE138D">
      <w:pPr>
        <w:tabs>
          <w:tab w:val="left" w:pos="142"/>
        </w:tabs>
        <w:spacing w:after="0" w:line="240" w:lineRule="auto"/>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 xml:space="preserve">                                               ПРО НАДАННЯ ПОСЛУГ</w:t>
      </w:r>
    </w:p>
    <w:p w14:paraId="7AF3C1FF" w14:textId="77777777" w:rsidR="00BE138D" w:rsidRPr="00BE138D" w:rsidRDefault="00BE138D" w:rsidP="00BE138D">
      <w:pPr>
        <w:tabs>
          <w:tab w:val="left" w:pos="142"/>
        </w:tabs>
        <w:spacing w:after="0" w:line="240" w:lineRule="auto"/>
        <w:rPr>
          <w:rFonts w:ascii="Times New Roman" w:eastAsia="Times New Roman" w:hAnsi="Times New Roman" w:cs="Times New Roman"/>
          <w:sz w:val="24"/>
          <w:szCs w:val="24"/>
          <w:lang w:eastAsia="ru-RU"/>
        </w:rPr>
      </w:pPr>
    </w:p>
    <w:p w14:paraId="74664201" w14:textId="77777777" w:rsidR="00BE138D" w:rsidRPr="00BE138D" w:rsidRDefault="00BE138D" w:rsidP="00BE138D">
      <w:pPr>
        <w:tabs>
          <w:tab w:val="left" w:pos="142"/>
        </w:tabs>
        <w:suppressAutoHyphens/>
        <w:spacing w:after="0" w:line="240" w:lineRule="auto"/>
        <w:rPr>
          <w:rFonts w:ascii="Times New Roman" w:eastAsia="Times New Roman" w:hAnsi="Times New Roman" w:cs="Times New Roman"/>
          <w:kern w:val="16"/>
          <w:sz w:val="24"/>
          <w:szCs w:val="24"/>
          <w:lang w:eastAsia="ru-RU"/>
        </w:rPr>
      </w:pPr>
      <w:r w:rsidRPr="00BE138D">
        <w:rPr>
          <w:rFonts w:ascii="Times New Roman" w:eastAsia="Times New Roman" w:hAnsi="Times New Roman" w:cs="Times New Roman"/>
          <w:kern w:val="16"/>
          <w:sz w:val="24"/>
          <w:szCs w:val="24"/>
          <w:lang w:eastAsia="ru-RU"/>
        </w:rPr>
        <w:t>м. Київ                                                                                               «___» _____________2022 р.</w:t>
      </w:r>
    </w:p>
    <w:p w14:paraId="11FF0FA3" w14:textId="77777777" w:rsidR="00BE138D" w:rsidRPr="00BE138D" w:rsidRDefault="00BE138D" w:rsidP="00BE138D">
      <w:pPr>
        <w:tabs>
          <w:tab w:val="left" w:pos="142"/>
        </w:tabs>
        <w:spacing w:after="0" w:line="240" w:lineRule="auto"/>
        <w:rPr>
          <w:rFonts w:ascii="Times New Roman" w:eastAsia="Times New Roman" w:hAnsi="Times New Roman" w:cs="Times New Roman"/>
          <w:sz w:val="24"/>
          <w:szCs w:val="24"/>
          <w:lang w:eastAsia="ru-RU"/>
        </w:rPr>
      </w:pPr>
    </w:p>
    <w:p w14:paraId="1938904E" w14:textId="3BB9AAD5" w:rsidR="00BE138D" w:rsidRPr="00BE138D" w:rsidRDefault="00BE138D" w:rsidP="00BE138D">
      <w:pPr>
        <w:tabs>
          <w:tab w:val="left" w:pos="142"/>
        </w:tabs>
        <w:spacing w:after="0" w:line="240" w:lineRule="auto"/>
        <w:ind w:firstLine="567"/>
        <w:jc w:val="both"/>
        <w:rPr>
          <w:rFonts w:ascii="Times New Roman" w:eastAsia="Times New Roman" w:hAnsi="Times New Roman" w:cs="Times New Roman"/>
          <w:kern w:val="16"/>
          <w:sz w:val="24"/>
          <w:szCs w:val="24"/>
          <w:lang w:eastAsia="ru-RU"/>
        </w:rPr>
      </w:pPr>
      <w:r w:rsidRPr="00BE138D">
        <w:rPr>
          <w:rFonts w:ascii="Times New Roman" w:eastAsia="Times New Roman" w:hAnsi="Times New Roman" w:cs="Times New Roman"/>
          <w:b/>
          <w:color w:val="000000"/>
          <w:sz w:val="24"/>
          <w:szCs w:val="24"/>
          <w:lang w:eastAsia="ru-RU"/>
        </w:rPr>
        <w:t xml:space="preserve">ДЕРЖАВНА УСТАНОВА «ЦЕНТР ІНФРАСТРУКТУРИ ТА ТЕХНОЛОГІЙ МІНІСТЕРСТВА ВНУТРІШНІХ СПРАВ УКРАЇНИ» </w:t>
      </w:r>
      <w:r w:rsidRPr="00BE138D">
        <w:rPr>
          <w:rFonts w:ascii="Times New Roman" w:eastAsia="Times New Roman" w:hAnsi="Times New Roman" w:cs="Times New Roman"/>
          <w:kern w:val="16"/>
          <w:sz w:val="24"/>
          <w:szCs w:val="24"/>
          <w:lang w:eastAsia="ru-RU"/>
        </w:rPr>
        <w:t xml:space="preserve">(надалі Замовник), в особі </w:t>
      </w:r>
      <w:r w:rsidR="00567876">
        <w:rPr>
          <w:rFonts w:ascii="Times New Roman" w:eastAsia="Times New Roman" w:hAnsi="Times New Roman" w:cs="Times New Roman"/>
          <w:kern w:val="16"/>
          <w:sz w:val="24"/>
          <w:szCs w:val="24"/>
          <w:lang w:eastAsia="ru-RU"/>
        </w:rPr>
        <w:t xml:space="preserve"> заступника директора з питань цифровізації Радченка Віталія Васильовича</w:t>
      </w:r>
      <w:r w:rsidRPr="00BE138D">
        <w:rPr>
          <w:rFonts w:ascii="Times New Roman" w:eastAsia="Times New Roman" w:hAnsi="Times New Roman" w:cs="Times New Roman"/>
          <w:kern w:val="16"/>
          <w:sz w:val="24"/>
          <w:szCs w:val="24"/>
          <w:lang w:eastAsia="ru-RU"/>
        </w:rPr>
        <w:t xml:space="preserve">, який діє на підставі наказу Державної установи «Центр інфраструктури та технологій Міністерства внутрішніх справ України» від 10.06.2022 № 51, з однієї сторони та </w:t>
      </w:r>
      <w:r w:rsidRPr="00BE138D">
        <w:rPr>
          <w:rFonts w:ascii="Times New Roman" w:eastAsia="Times New Roman" w:hAnsi="Times New Roman" w:cs="Times New Roman"/>
          <w:sz w:val="24"/>
          <w:szCs w:val="24"/>
          <w:lang w:eastAsia="ru-RU"/>
        </w:rPr>
        <w:t xml:space="preserve"> </w:t>
      </w:r>
      <w:r w:rsidRPr="00BE138D">
        <w:rPr>
          <w:rFonts w:ascii="Times New Roman" w:eastAsia="Times New Roman" w:hAnsi="Times New Roman" w:cs="Times New Roman"/>
          <w:kern w:val="16"/>
          <w:sz w:val="24"/>
          <w:szCs w:val="24"/>
          <w:lang w:eastAsia="ru-RU"/>
        </w:rPr>
        <w:t xml:space="preserve">з одного боку, та </w:t>
      </w:r>
    </w:p>
    <w:p w14:paraId="2A04C280" w14:textId="77777777" w:rsidR="00BE138D" w:rsidRPr="00BE138D" w:rsidRDefault="00BE138D" w:rsidP="00BE138D">
      <w:pPr>
        <w:tabs>
          <w:tab w:val="left" w:pos="142"/>
        </w:tabs>
        <w:spacing w:after="0" w:line="240" w:lineRule="auto"/>
        <w:ind w:firstLine="567"/>
        <w:jc w:val="both"/>
        <w:rPr>
          <w:rFonts w:ascii="Times New Roman" w:eastAsia="Times New Roman" w:hAnsi="Times New Roman" w:cs="Times New Roman"/>
          <w:b/>
          <w:iCs/>
          <w:color w:val="000000"/>
          <w:spacing w:val="-1"/>
          <w:sz w:val="24"/>
          <w:szCs w:val="24"/>
          <w:lang w:eastAsia="ru-RU"/>
        </w:rPr>
      </w:pPr>
      <w:r w:rsidRPr="00BE138D">
        <w:rPr>
          <w:rFonts w:ascii="Times New Roman" w:eastAsia="Times New Roman" w:hAnsi="Times New Roman" w:cs="Times New Roman"/>
          <w:b/>
          <w:bCs/>
          <w:color w:val="000000"/>
          <w:kern w:val="1"/>
          <w:sz w:val="24"/>
          <w:szCs w:val="24"/>
          <w:lang w:eastAsia="ru-RU"/>
        </w:rPr>
        <w:t>________________________________________________________________________________________________________</w:t>
      </w:r>
      <w:r w:rsidRPr="00BE138D">
        <w:rPr>
          <w:rFonts w:ascii="Times New Roman" w:eastAsia="Times New Roman" w:hAnsi="Times New Roman" w:cs="Times New Roman"/>
          <w:color w:val="000000"/>
          <w:kern w:val="1"/>
          <w:sz w:val="24"/>
          <w:szCs w:val="24"/>
          <w:lang w:eastAsia="ru-RU"/>
        </w:rPr>
        <w:t>в особі _____________________________, що діє на підставі __________________, (далі – Виконавець)</w:t>
      </w:r>
      <w:r w:rsidRPr="00BE138D">
        <w:rPr>
          <w:rFonts w:ascii="Times New Roman" w:eastAsia="Times New Roman" w:hAnsi="Times New Roman" w:cs="Times New Roman"/>
          <w:kern w:val="16"/>
          <w:sz w:val="24"/>
          <w:szCs w:val="24"/>
          <w:lang w:eastAsia="ru-RU"/>
        </w:rPr>
        <w:t xml:space="preserve">, з другого боку (надалі разом іменуються Сторони, а кожен окремо Сторона), уклали цей Договір </w:t>
      </w:r>
      <w:r w:rsidRPr="00BE138D">
        <w:rPr>
          <w:rFonts w:ascii="Times New Roman" w:eastAsia="Calibri" w:hAnsi="Times New Roman" w:cs="Times New Roman"/>
          <w:color w:val="000000"/>
          <w:sz w:val="24"/>
          <w:szCs w:val="24"/>
        </w:rPr>
        <w:t xml:space="preserve">про закупівлю послуг </w:t>
      </w:r>
      <w:r w:rsidRPr="00BE138D">
        <w:rPr>
          <w:rFonts w:ascii="Times New Roman" w:eastAsia="Calibri" w:hAnsi="Times New Roman" w:cs="Times New Roman"/>
          <w:i/>
          <w:color w:val="000000"/>
          <w:sz w:val="24"/>
          <w:szCs w:val="24"/>
        </w:rPr>
        <w:t>(далі Договір)</w:t>
      </w:r>
      <w:r w:rsidRPr="00BE138D">
        <w:rPr>
          <w:rFonts w:ascii="Times New Roman" w:eastAsia="Calibri" w:hAnsi="Times New Roman" w:cs="Times New Roman"/>
          <w:color w:val="000000"/>
          <w:sz w:val="24"/>
          <w:szCs w:val="24"/>
        </w:rPr>
        <w:t xml:space="preserve"> </w:t>
      </w:r>
      <w:r w:rsidRPr="00BE138D">
        <w:rPr>
          <w:rFonts w:ascii="Times New Roman" w:eastAsia="Times New Roman" w:hAnsi="Times New Roman" w:cs="Times New Roman"/>
          <w:kern w:val="16"/>
          <w:sz w:val="24"/>
          <w:szCs w:val="24"/>
          <w:lang w:eastAsia="ru-RU"/>
        </w:rPr>
        <w:t>про таке:</w:t>
      </w:r>
    </w:p>
    <w:p w14:paraId="13A67664" w14:textId="77777777" w:rsidR="00BE138D" w:rsidRPr="00BE138D" w:rsidRDefault="00BE138D" w:rsidP="00BE138D">
      <w:pPr>
        <w:tabs>
          <w:tab w:val="left" w:pos="142"/>
        </w:tabs>
        <w:spacing w:after="0" w:line="240" w:lineRule="auto"/>
        <w:jc w:val="both"/>
        <w:rPr>
          <w:rFonts w:ascii="Times New Roman" w:eastAsia="Times New Roman" w:hAnsi="Times New Roman" w:cs="Times New Roman"/>
          <w:kern w:val="16"/>
          <w:sz w:val="24"/>
          <w:szCs w:val="24"/>
          <w:lang w:eastAsia="ru-RU"/>
        </w:rPr>
      </w:pPr>
    </w:p>
    <w:p w14:paraId="741899E7" w14:textId="77777777" w:rsidR="00BE138D" w:rsidRPr="00BE138D" w:rsidRDefault="00BE138D" w:rsidP="00BE138D">
      <w:pPr>
        <w:numPr>
          <w:ilvl w:val="0"/>
          <w:numId w:val="4"/>
        </w:numPr>
        <w:tabs>
          <w:tab w:val="left" w:pos="142"/>
          <w:tab w:val="left" w:pos="284"/>
        </w:tabs>
        <w:spacing w:after="0" w:line="240" w:lineRule="auto"/>
        <w:ind w:left="0" w:firstLine="0"/>
        <w:contextualSpacing/>
        <w:jc w:val="center"/>
        <w:rPr>
          <w:rFonts w:ascii="Times New Roman" w:eastAsia="Times New Roman" w:hAnsi="Times New Roman" w:cs="Times New Roman"/>
          <w:b/>
          <w:kern w:val="16"/>
          <w:sz w:val="24"/>
          <w:szCs w:val="24"/>
          <w:lang w:eastAsia="ru-RU"/>
        </w:rPr>
      </w:pPr>
      <w:r w:rsidRPr="00BE138D">
        <w:rPr>
          <w:rFonts w:ascii="Times New Roman" w:eastAsia="Times New Roman" w:hAnsi="Times New Roman" w:cs="Times New Roman"/>
          <w:b/>
          <w:kern w:val="16"/>
          <w:sz w:val="24"/>
          <w:szCs w:val="24"/>
          <w:lang w:eastAsia="ru-RU"/>
        </w:rPr>
        <w:t>ПРЕДМЕТ ДОГОВОРУ</w:t>
      </w:r>
    </w:p>
    <w:p w14:paraId="6ED5249E" w14:textId="739513C2" w:rsidR="00BE138D" w:rsidRPr="00BE138D" w:rsidRDefault="00BE138D" w:rsidP="00FA0037">
      <w:pPr>
        <w:numPr>
          <w:ilvl w:val="1"/>
          <w:numId w:val="5"/>
        </w:numPr>
        <w:tabs>
          <w:tab w:val="left" w:pos="0"/>
          <w:tab w:val="left" w:pos="482"/>
        </w:tabs>
        <w:spacing w:after="0" w:line="240" w:lineRule="auto"/>
        <w:ind w:left="0" w:firstLine="0"/>
        <w:contextualSpacing/>
        <w:jc w:val="both"/>
        <w:rPr>
          <w:rFonts w:ascii="Times New Roman" w:eastAsia="Times New Roman" w:hAnsi="Times New Roman" w:cs="Times New Roman"/>
          <w:kern w:val="16"/>
          <w:sz w:val="24"/>
          <w:szCs w:val="24"/>
          <w:lang w:eastAsia="ru-RU"/>
        </w:rPr>
      </w:pPr>
      <w:r w:rsidRPr="00BE138D">
        <w:rPr>
          <w:rFonts w:ascii="Times New Roman" w:eastAsia="Times New Roman" w:hAnsi="Times New Roman" w:cs="Times New Roman"/>
          <w:sz w:val="24"/>
          <w:szCs w:val="24"/>
          <w:lang w:eastAsia="ar-SA"/>
        </w:rPr>
        <w:t>У порядку, у строки та на умовах, передбачених цим Договором, Замовник доручає, а Виконавець приймає на себе зобов’язання</w:t>
      </w:r>
      <w:r w:rsidR="00FA0037">
        <w:rPr>
          <w:rFonts w:ascii="Times New Roman" w:eastAsia="Times New Roman" w:hAnsi="Times New Roman" w:cs="Times New Roman"/>
          <w:sz w:val="24"/>
          <w:szCs w:val="24"/>
          <w:lang w:eastAsia="ar-SA"/>
        </w:rPr>
        <w:t xml:space="preserve"> провести дослідження спеціаліста з проведення експертизи </w:t>
      </w:r>
      <w:bookmarkStart w:id="1" w:name="_GoBack"/>
      <w:bookmarkEnd w:id="1"/>
      <w:r w:rsidR="00FA0037" w:rsidRPr="00FA0037">
        <w:rPr>
          <w:rFonts w:ascii="Times New Roman" w:eastAsia="Times New Roman" w:hAnsi="Times New Roman" w:cs="Times New Roman"/>
          <w:sz w:val="24"/>
          <w:szCs w:val="24"/>
          <w:lang w:eastAsia="ar-SA"/>
        </w:rPr>
        <w:t>з визначення ринкової вартості послуг з технічного обслуговування (технічної підтримки) центральних компонентів Інформаційно-комунікаційної системи «Система фіксації адміністративних правопорушень у сфері забезпечення безпеки дорожнього руху в автоматичному режимі»</w:t>
      </w:r>
      <w:r w:rsidR="00091A31">
        <w:rPr>
          <w:rFonts w:ascii="Times New Roman" w:eastAsia="Times New Roman" w:hAnsi="Times New Roman" w:cs="Times New Roman"/>
          <w:sz w:val="24"/>
          <w:szCs w:val="24"/>
          <w:lang w:eastAsia="ar-SA"/>
        </w:rPr>
        <w:t>,</w:t>
      </w:r>
      <w:r w:rsidR="00091A31" w:rsidRPr="00091A31">
        <w:rPr>
          <w:rFonts w:ascii="Times New Roman" w:eastAsia="Times New Roman" w:hAnsi="Times New Roman" w:cs="Times New Roman"/>
          <w:sz w:val="24"/>
          <w:szCs w:val="24"/>
          <w:lang w:eastAsia="ar-SA"/>
        </w:rPr>
        <w:t xml:space="preserve"> </w:t>
      </w:r>
      <w:r w:rsidRPr="00BE138D">
        <w:rPr>
          <w:rFonts w:ascii="Times New Roman" w:eastAsia="Times New Roman" w:hAnsi="Times New Roman" w:cs="Times New Roman"/>
          <w:sz w:val="24"/>
          <w:szCs w:val="24"/>
          <w:lang w:eastAsia="ar-SA"/>
        </w:rPr>
        <w:t>за результатами якого надати Висновок спеціаліста за кодом CPV за ЄЗС ДК 021:2015 – 79310000-0 «Послуги з проведення ринкових досліджень», а Замовник зобов’язується прийняти вказані послуги та своєчасно оплатити Виконавцеві їх вартість відповідно до умов цього Договору.</w:t>
      </w:r>
    </w:p>
    <w:p w14:paraId="01EAC700" w14:textId="77777777" w:rsidR="00BE138D" w:rsidRPr="00BE138D" w:rsidRDefault="00BE138D" w:rsidP="00BE138D">
      <w:pPr>
        <w:numPr>
          <w:ilvl w:val="0"/>
          <w:numId w:val="5"/>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СУМА ДОГОВОРУ</w:t>
      </w:r>
    </w:p>
    <w:p w14:paraId="26E0F962"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Загальна сума Договору становить ________ грн ( _________ гривень ___ копійок), в тому числі ПДВ, </w:t>
      </w:r>
      <w:r w:rsidRPr="00BE138D">
        <w:rPr>
          <w:rFonts w:ascii="Times New Roman" w:eastAsia="Calibri" w:hAnsi="Times New Roman" w:cs="Times New Roman"/>
          <w:sz w:val="24"/>
          <w:szCs w:val="24"/>
        </w:rPr>
        <w:t>та узгоджена Сторонами в Протоколі погодження договірної ціни (Додаток № 1 до Договору).</w:t>
      </w:r>
    </w:p>
    <w:p w14:paraId="1FCBE8CA"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Загальна сума цього Договору може бути змінена за взаємною згодою Сторін на підставах визначених законодавством у сфері публічних закупівель.</w:t>
      </w:r>
    </w:p>
    <w:p w14:paraId="6CAE6319" w14:textId="77777777" w:rsidR="00BE138D" w:rsidRPr="00BE138D" w:rsidRDefault="00BE138D" w:rsidP="00BE138D">
      <w:pPr>
        <w:tabs>
          <w:tab w:val="left" w:pos="142"/>
          <w:tab w:val="left" w:pos="1134"/>
        </w:tabs>
        <w:spacing w:after="0" w:line="240" w:lineRule="auto"/>
        <w:contextualSpacing/>
        <w:jc w:val="both"/>
        <w:rPr>
          <w:rFonts w:ascii="Times New Roman" w:eastAsia="Times New Roman" w:hAnsi="Times New Roman" w:cs="Times New Roman"/>
          <w:sz w:val="24"/>
          <w:szCs w:val="24"/>
          <w:lang w:eastAsia="ru-RU"/>
        </w:rPr>
      </w:pPr>
    </w:p>
    <w:p w14:paraId="791CAE7D" w14:textId="77777777" w:rsidR="00BE138D" w:rsidRPr="00BE138D" w:rsidRDefault="00BE138D" w:rsidP="00BE138D">
      <w:pPr>
        <w:numPr>
          <w:ilvl w:val="0"/>
          <w:numId w:val="6"/>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ПОРЯДОК РОЗРАХУНКІВ</w:t>
      </w:r>
    </w:p>
    <w:p w14:paraId="5C5EEDB7"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kern w:val="16"/>
          <w:sz w:val="24"/>
          <w:szCs w:val="24"/>
          <w:lang w:eastAsia="ru-RU"/>
        </w:rPr>
      </w:pPr>
      <w:r w:rsidRPr="00BE138D">
        <w:rPr>
          <w:rFonts w:ascii="Times New Roman" w:eastAsia="Times New Roman" w:hAnsi="Times New Roman" w:cs="Times New Roman"/>
          <w:kern w:val="16"/>
          <w:sz w:val="24"/>
          <w:szCs w:val="24"/>
          <w:lang w:eastAsia="ru-RU"/>
        </w:rPr>
        <w:t xml:space="preserve">Розрахунки з Виконавцем здійснюються за фактом надання послуг на підставі Акту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kern w:val="16"/>
          <w:sz w:val="24"/>
          <w:szCs w:val="24"/>
          <w:lang w:eastAsia="ru-RU"/>
        </w:rPr>
        <w:t>.</w:t>
      </w:r>
    </w:p>
    <w:p w14:paraId="40D26C82"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color w:val="000000"/>
          <w:kern w:val="16"/>
          <w:sz w:val="24"/>
          <w:szCs w:val="24"/>
          <w:lang w:eastAsia="ru-RU"/>
        </w:rPr>
      </w:pPr>
      <w:r w:rsidRPr="00BE138D">
        <w:rPr>
          <w:rFonts w:ascii="Times New Roman" w:eastAsia="Times New Roman" w:hAnsi="Times New Roman" w:cs="Times New Roman"/>
          <w:color w:val="000000"/>
          <w:kern w:val="16"/>
          <w:sz w:val="24"/>
          <w:szCs w:val="24"/>
          <w:lang w:eastAsia="ru-RU"/>
        </w:rPr>
        <w:t xml:space="preserve">Розрахунки проводяться шляхом безготівкового переказу коштів на поточний рахунок Виконавця, вказаний у розділі 14 цього Договору протягом 10 банківських днів з дати підписання Замовником Акту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color w:val="000000"/>
          <w:kern w:val="16"/>
          <w:sz w:val="24"/>
          <w:szCs w:val="24"/>
          <w:lang w:eastAsia="ru-RU"/>
        </w:rPr>
        <w:t>.</w:t>
      </w:r>
    </w:p>
    <w:p w14:paraId="639987B3"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color w:val="000000"/>
          <w:kern w:val="16"/>
          <w:sz w:val="24"/>
          <w:szCs w:val="24"/>
          <w:lang w:eastAsia="ru-RU"/>
        </w:rPr>
      </w:pPr>
      <w:r w:rsidRPr="00BE138D">
        <w:rPr>
          <w:rFonts w:ascii="Times New Roman" w:eastAsia="Times New Roman" w:hAnsi="Times New Roman" w:cs="Times New Roman"/>
          <w:color w:val="000000"/>
          <w:kern w:val="16"/>
          <w:sz w:val="24"/>
          <w:szCs w:val="24"/>
          <w:lang w:eastAsia="ru-RU"/>
        </w:rPr>
        <w:t>Сторони дійшли згоди, що оплата за надані Виконавцем Послуги здійснюватиметься Замовником з урахуванням реального фінансування видатків (та/або надходження коштів) державного бюджету на зазначені цілі Замовника.</w:t>
      </w:r>
    </w:p>
    <w:p w14:paraId="13F7BB04"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color w:val="000000"/>
          <w:sz w:val="24"/>
          <w:szCs w:val="24"/>
          <w:lang w:eastAsia="ru-RU"/>
        </w:rPr>
        <w:t xml:space="preserve">У разі </w:t>
      </w:r>
      <w:r w:rsidRPr="00BE138D">
        <w:rPr>
          <w:rFonts w:ascii="Times New Roman" w:eastAsia="Times New Roman" w:hAnsi="Times New Roman" w:cs="Times New Roman"/>
          <w:sz w:val="24"/>
          <w:szCs w:val="24"/>
          <w:lang w:eastAsia="ru-RU"/>
        </w:rPr>
        <w:t>зняття</w:t>
      </w:r>
      <w:r w:rsidRPr="00BE138D">
        <w:rPr>
          <w:rFonts w:ascii="Times New Roman" w:eastAsia="Times New Roman" w:hAnsi="Times New Roman" w:cs="Times New Roman"/>
          <w:color w:val="000000"/>
          <w:sz w:val="24"/>
          <w:szCs w:val="24"/>
          <w:lang w:eastAsia="ru-RU"/>
        </w:rPr>
        <w:t xml:space="preserve">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може бути продовжений з ініціативи Замовника на необмежений строк, але в межах фінансового зобов’язання поточного року. При цьому, Замовник здійснює розрахунок з Виконавцем протягом 5 (п’яти) банківських днів від дати отримання ним бюджетного фінансування (асигнувань) Послуг на свій реєстраційний рахунок.</w:t>
      </w:r>
      <w:r w:rsidRPr="00BE138D">
        <w:rPr>
          <w:rFonts w:ascii="Times New Roman" w:eastAsia="Times New Roman" w:hAnsi="Times New Roman" w:cs="Times New Roman"/>
          <w:sz w:val="24"/>
          <w:szCs w:val="24"/>
          <w:lang w:eastAsia="ru-RU"/>
        </w:rPr>
        <w:t xml:space="preserve"> </w:t>
      </w:r>
    </w:p>
    <w:p w14:paraId="21CE4BE4"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color w:val="000000"/>
          <w:kern w:val="16"/>
          <w:sz w:val="24"/>
          <w:szCs w:val="24"/>
          <w:lang w:eastAsia="ru-RU"/>
        </w:rPr>
      </w:pPr>
      <w:r w:rsidRPr="00BE138D">
        <w:rPr>
          <w:rFonts w:ascii="Times New Roman" w:eastAsia="Times New Roman" w:hAnsi="Times New Roman" w:cs="Times New Roman"/>
          <w:color w:val="000000"/>
          <w:kern w:val="16"/>
          <w:sz w:val="24"/>
          <w:szCs w:val="24"/>
          <w:lang w:eastAsia="ru-RU"/>
        </w:rPr>
        <w:t xml:space="preserve">У разі затримки бюджетного фінансування розрахунок за надані послуги здійснюється Замовником протягом 5 (п’яти) банківських днів від дати отримання ним бюджетного фінансування Послуг на свій реєстраційний рахунок. </w:t>
      </w:r>
    </w:p>
    <w:p w14:paraId="02422F97" w14:textId="77777777" w:rsidR="00BE138D" w:rsidRPr="00BE138D" w:rsidRDefault="00BE138D" w:rsidP="00BE138D">
      <w:pPr>
        <w:numPr>
          <w:ilvl w:val="1"/>
          <w:numId w:val="6"/>
        </w:numPr>
        <w:tabs>
          <w:tab w:val="left" w:pos="142"/>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При відсутності на реєстраційному рахунку Замовника коштів, виділених на оплату відповідного бюджетного зобов’язання та/або в разі блокування проведення операцій по </w:t>
      </w:r>
      <w:r w:rsidRPr="00BE138D">
        <w:rPr>
          <w:rFonts w:ascii="Times New Roman" w:eastAsia="Times New Roman" w:hAnsi="Times New Roman" w:cs="Times New Roman"/>
          <w:sz w:val="24"/>
          <w:szCs w:val="24"/>
          <w:lang w:eastAsia="ru-RU"/>
        </w:rPr>
        <w:lastRenderedPageBreak/>
        <w:t>рахунку, оплата за надані Виконавцем Послуги здійснюються Замовником в міру надходження грошових коштів на реєстраційний рахунок Замовника та/або після розблокування здійснення операцій по ньому, але не пізніше ніж протягом 5 (п’яти) банківських днів з дати надходження на реєстраційний рахунок Замовника бюджетного призначення для фінансування оплати (виконаних робіт) наданих послуг. Оплата здійснюється з урахуванням фінансового ресурсу Єдиного казначейського рахунку.</w:t>
      </w:r>
    </w:p>
    <w:p w14:paraId="40286B74" w14:textId="77777777" w:rsidR="00BE138D" w:rsidRPr="00BE138D" w:rsidRDefault="00BE138D" w:rsidP="00BE138D">
      <w:pPr>
        <w:tabs>
          <w:tab w:val="left" w:pos="142"/>
          <w:tab w:val="left" w:pos="1134"/>
        </w:tabs>
        <w:spacing w:after="0" w:line="240" w:lineRule="auto"/>
        <w:contextualSpacing/>
        <w:jc w:val="both"/>
        <w:rPr>
          <w:rFonts w:ascii="Times New Roman" w:eastAsia="Times New Roman" w:hAnsi="Times New Roman" w:cs="Times New Roman"/>
          <w:sz w:val="24"/>
          <w:szCs w:val="24"/>
          <w:lang w:eastAsia="ru-RU"/>
        </w:rPr>
      </w:pPr>
    </w:p>
    <w:p w14:paraId="69AF1270" w14:textId="77777777" w:rsidR="00BE138D" w:rsidRPr="00BE138D" w:rsidRDefault="00BE138D" w:rsidP="00BE138D">
      <w:pPr>
        <w:numPr>
          <w:ilvl w:val="0"/>
          <w:numId w:val="6"/>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УМОВИ ТА ЯКІСТЬ НАДАННЯ ПОСЛУГ</w:t>
      </w:r>
    </w:p>
    <w:p w14:paraId="7C634699" w14:textId="77777777" w:rsidR="00BE138D" w:rsidRPr="00BE138D" w:rsidRDefault="00BE138D" w:rsidP="00BE138D">
      <w:pPr>
        <w:numPr>
          <w:ilvl w:val="1"/>
          <w:numId w:val="6"/>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Виконавець зобов'язується надати Послуги протягом 5 календарних днів з дати укладання Сторонами цього договору. Строки надання послуг можуть бути змінені за взаємним узгодженням Сторін шляхом підписання додаткової угоди до Договору в порядку, передбаченому цим Договором.</w:t>
      </w:r>
    </w:p>
    <w:p w14:paraId="07985BB7" w14:textId="77777777" w:rsidR="00BE138D" w:rsidRPr="00BE138D" w:rsidRDefault="00BE138D" w:rsidP="00BE138D">
      <w:pPr>
        <w:numPr>
          <w:ilvl w:val="1"/>
          <w:numId w:val="6"/>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Виконавець зобов’язаний надати Замовнику послуги, якість яких відповідає нормам чинного законодавства України, стандартам, нормам і правилам, технічним вимогам і якісним характеристикам для цього виду послуг, наявним санітарним, гігієнічним та іншим нормам, правилам, установленим чинним законодавством України для такого виду послуг, зазначеним умовам цього Договору, з урахуванням додатків до нього, у відповідності з керівними нормативними документами, експлуатаційними документами підприємств-виготовлювачів обладнання (устаткування). </w:t>
      </w:r>
    </w:p>
    <w:p w14:paraId="7B031FF8" w14:textId="77777777" w:rsidR="00BE138D" w:rsidRPr="00BE138D" w:rsidRDefault="00BE138D" w:rsidP="00BE138D">
      <w:pPr>
        <w:numPr>
          <w:ilvl w:val="1"/>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Виконавець несе повну матеріальну відповідальність за збереження власних та залучених матеріально-технічних ресурсів під час надання послуг.</w:t>
      </w:r>
    </w:p>
    <w:p w14:paraId="41EE588B"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Замовник має право відмовитися від цього Договору і вимагати відшкодування збитків, якщо Виконавець своєчасно не приступив до надання послуг без поважних на те підстав.</w:t>
      </w:r>
    </w:p>
    <w:p w14:paraId="6FC79240"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Загальна вартість послуг за цим Договором визначається виходячи з вартості фактично наданих й прийнятих послуг, оформлених Актом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sz w:val="24"/>
          <w:szCs w:val="24"/>
          <w:lang w:eastAsia="ru-RU"/>
        </w:rPr>
        <w:t xml:space="preserve"> за цим Договором.</w:t>
      </w:r>
    </w:p>
    <w:p w14:paraId="5642A593"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Обов’язок зі складання </w:t>
      </w:r>
      <w:r w:rsidRPr="00BE138D">
        <w:rPr>
          <w:rFonts w:ascii="Times New Roman" w:eastAsia="Times New Roman" w:hAnsi="Times New Roman" w:cs="Times New Roman"/>
          <w:spacing w:val="4"/>
          <w:sz w:val="24"/>
          <w:szCs w:val="24"/>
          <w:lang w:eastAsia="ru-RU"/>
        </w:rPr>
        <w:t xml:space="preserve">Акту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spacing w:val="4"/>
          <w:sz w:val="24"/>
          <w:szCs w:val="24"/>
          <w:lang w:eastAsia="ru-RU"/>
        </w:rPr>
        <w:t xml:space="preserve"> покладається на Виконавця, який </w:t>
      </w:r>
      <w:r w:rsidRPr="00BE138D">
        <w:rPr>
          <w:rFonts w:ascii="Times New Roman" w:eastAsia="Times New Roman" w:hAnsi="Times New Roman" w:cs="Times New Roman"/>
          <w:sz w:val="24"/>
          <w:szCs w:val="24"/>
          <w:lang w:eastAsia="ru-RU"/>
        </w:rPr>
        <w:t xml:space="preserve">у строк до 3 (трьох) робочих днів після надання послуги оформлює та передає Замовнику для перевірки Акт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sz w:val="24"/>
          <w:szCs w:val="24"/>
          <w:lang w:eastAsia="ru-RU"/>
        </w:rPr>
        <w:t xml:space="preserve"> у двох примірниках разом із Висновком експерта.</w:t>
      </w:r>
    </w:p>
    <w:p w14:paraId="55D6C9D9"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 умови відсутності виявлених недоліків у виконаних роботах (наданих Послугах), Замовник, впродовж 5 (п’яти) робочих днів з дня отримання Акту наданих послуг, перевіряє якісь виконаних робіт (наданих послуг), підписує, скріплює печаткою та повертає один примірник Акту Виконавцю.</w:t>
      </w:r>
    </w:p>
    <w:p w14:paraId="2C0A74AE"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У випадку мотивованої відмови Замовника від прийняття </w:t>
      </w:r>
      <w:r w:rsidRPr="00BE138D">
        <w:rPr>
          <w:rFonts w:ascii="Times New Roman" w:eastAsia="Times New Roman" w:hAnsi="Times New Roman" w:cs="Times New Roman"/>
          <w:spacing w:val="5"/>
          <w:sz w:val="24"/>
          <w:szCs w:val="24"/>
          <w:lang w:eastAsia="ru-RU"/>
        </w:rPr>
        <w:t>виконаних робіт (наданих послуг)</w:t>
      </w:r>
      <w:r w:rsidRPr="00BE138D">
        <w:rPr>
          <w:rFonts w:ascii="Times New Roman" w:eastAsia="Times New Roman" w:hAnsi="Times New Roman" w:cs="Times New Roman"/>
          <w:sz w:val="24"/>
          <w:szCs w:val="24"/>
          <w:lang w:eastAsia="ru-RU"/>
        </w:rPr>
        <w:t xml:space="preserve">, уповноважені особи Сторін протягом 5 (п’яти) робочих днів з дня письмового пред’явлення Замовником Виконавцю мотивованої відмови складають акт (дефектний акт) в 2 (двох) примірниках, у якому зазначаються причини відмови від послуг з переліком виявлених у </w:t>
      </w:r>
      <w:r w:rsidRPr="00BE138D">
        <w:rPr>
          <w:rFonts w:ascii="Times New Roman" w:eastAsia="Times New Roman" w:hAnsi="Times New Roman" w:cs="Times New Roman"/>
          <w:spacing w:val="5"/>
          <w:sz w:val="24"/>
          <w:szCs w:val="24"/>
          <w:lang w:eastAsia="ru-RU"/>
        </w:rPr>
        <w:t>виконаних роботах (наданих послугах)</w:t>
      </w:r>
      <w:r w:rsidRPr="00BE138D">
        <w:rPr>
          <w:rFonts w:ascii="Times New Roman" w:eastAsia="Times New Roman" w:hAnsi="Times New Roman" w:cs="Times New Roman"/>
          <w:sz w:val="24"/>
          <w:szCs w:val="24"/>
          <w:lang w:eastAsia="ru-RU"/>
        </w:rPr>
        <w:t xml:space="preserve"> недоліків (недоробок та/або дефектів) із зазначенням строків їх усунення. Виконавець зобов’язаний усунути недоліки без додаткової оплати і в узгоджений Сторонами строк.</w:t>
      </w:r>
    </w:p>
    <w:p w14:paraId="282B11CD"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 результатами усунення недоліків Сторонами підписується Акт про усунення виявлених недоліків.</w:t>
      </w:r>
    </w:p>
    <w:p w14:paraId="1756B01B"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У випадку невідповідності наданих Виконавцем послуг державним стандартам, технічним характеристикам (умовам) та/або умовам даного Договору, Замовник має право відмовитись від приймання і оплати Послуг.</w:t>
      </w:r>
    </w:p>
    <w:p w14:paraId="73AEABFC"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Якщо виявлені недоліки (недоробки та/або дефекти) допущені з вини Виконавця не можуть бути усунені Виконавцем чи Виконавець буде порушувати строки та порядок їх усунення, визначених в акті (дефектному акті) про їх усунення, Замовник має право відмовитися від прийняття послуг та вимагати компенсації завданих збитків.</w:t>
      </w:r>
    </w:p>
    <w:p w14:paraId="0F08DAE3" w14:textId="77777777" w:rsidR="00BE138D" w:rsidRPr="00BE138D" w:rsidRDefault="00BE138D" w:rsidP="00BE138D">
      <w:pPr>
        <w:tabs>
          <w:tab w:val="left" w:pos="142"/>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14:paraId="61C1DF26" w14:textId="77777777" w:rsidR="00BE138D" w:rsidRPr="00BE138D" w:rsidRDefault="00BE138D" w:rsidP="00BE138D">
      <w:pPr>
        <w:numPr>
          <w:ilvl w:val="0"/>
          <w:numId w:val="6"/>
        </w:numPr>
        <w:tabs>
          <w:tab w:val="left" w:pos="142"/>
          <w:tab w:val="left" w:pos="284"/>
          <w:tab w:val="left" w:pos="993"/>
          <w:tab w:val="left" w:pos="1134"/>
        </w:tabs>
        <w:spacing w:after="0" w:line="240" w:lineRule="auto"/>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ПРАВА ТА ОБОВ’ЯЗКИ СТОРІН</w:t>
      </w:r>
    </w:p>
    <w:p w14:paraId="659AA6D8" w14:textId="77777777" w:rsidR="00BE138D" w:rsidRPr="00BE138D" w:rsidRDefault="00BE138D" w:rsidP="00BE138D">
      <w:pPr>
        <w:numPr>
          <w:ilvl w:val="1"/>
          <w:numId w:val="6"/>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b/>
          <w:spacing w:val="5"/>
          <w:sz w:val="24"/>
          <w:szCs w:val="24"/>
          <w:lang w:eastAsia="ru-RU"/>
        </w:rPr>
      </w:pPr>
      <w:r w:rsidRPr="00BE138D">
        <w:rPr>
          <w:rFonts w:ascii="Times New Roman" w:eastAsia="Times New Roman" w:hAnsi="Times New Roman" w:cs="Times New Roman"/>
          <w:b/>
          <w:spacing w:val="5"/>
          <w:sz w:val="24"/>
          <w:szCs w:val="24"/>
          <w:lang w:eastAsia="ru-RU"/>
        </w:rPr>
        <w:t>Замовник зобов’язаний:</w:t>
      </w:r>
    </w:p>
    <w:p w14:paraId="78FF97D6" w14:textId="77777777" w:rsidR="00BE138D" w:rsidRPr="00BE138D" w:rsidRDefault="00BE138D" w:rsidP="00BE138D">
      <w:pPr>
        <w:numPr>
          <w:ilvl w:val="2"/>
          <w:numId w:val="6"/>
        </w:numPr>
        <w:tabs>
          <w:tab w:val="left" w:pos="142"/>
          <w:tab w:val="left" w:pos="1134"/>
          <w:tab w:val="left" w:pos="1276"/>
        </w:tabs>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Відмовитися від будь-яких дій, що можуть вплинути на думку Експерта та на результати складання його висновку;</w:t>
      </w:r>
    </w:p>
    <w:p w14:paraId="0070F81D" w14:textId="77777777" w:rsidR="00BE138D" w:rsidRPr="00BE138D" w:rsidRDefault="00BE138D" w:rsidP="00BE138D">
      <w:pPr>
        <w:numPr>
          <w:ilvl w:val="2"/>
          <w:numId w:val="6"/>
        </w:numPr>
        <w:tabs>
          <w:tab w:val="left" w:pos="142"/>
          <w:tab w:val="left" w:pos="1134"/>
          <w:tab w:val="left" w:pos="1276"/>
        </w:tabs>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lastRenderedPageBreak/>
        <w:t>Своєчасно та в повному обсязі оплатити надані послуги в строки і в порядку, що визначені цим Договором за відсутності зауважень стосовно якості та обсягів виконаних робіт (наданих послуг);</w:t>
      </w:r>
    </w:p>
    <w:p w14:paraId="08EB1E52" w14:textId="77777777" w:rsidR="00BE138D" w:rsidRPr="00BE138D" w:rsidRDefault="00BE138D" w:rsidP="00BE138D">
      <w:pPr>
        <w:numPr>
          <w:ilvl w:val="2"/>
          <w:numId w:val="6"/>
        </w:numPr>
        <w:tabs>
          <w:tab w:val="left" w:pos="142"/>
          <w:tab w:val="left" w:pos="1134"/>
          <w:tab w:val="left" w:pos="1276"/>
        </w:tabs>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Прийняти послуги та підписати акт приймання-передачі виконаних робіт (наданих послуг) у п’ятиденний строк з моменту передачі документів, визначених у        п. 4.7. Договору, або надати вмотивовану відмову;</w:t>
      </w:r>
    </w:p>
    <w:p w14:paraId="3EF6E298" w14:textId="77777777" w:rsidR="00BE138D" w:rsidRPr="00BE138D" w:rsidRDefault="00BE138D" w:rsidP="00BE138D">
      <w:pPr>
        <w:numPr>
          <w:ilvl w:val="2"/>
          <w:numId w:val="6"/>
        </w:numPr>
        <w:tabs>
          <w:tab w:val="left" w:pos="142"/>
          <w:tab w:val="left" w:pos="1134"/>
          <w:tab w:val="left" w:pos="1276"/>
        </w:tabs>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Виконувати інші обов’язки, передбачені чинним законодавством України та цим Договором.</w:t>
      </w:r>
    </w:p>
    <w:p w14:paraId="205FA60B"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b/>
          <w:spacing w:val="5"/>
          <w:sz w:val="24"/>
          <w:szCs w:val="24"/>
          <w:lang w:eastAsia="ru-RU"/>
        </w:rPr>
      </w:pPr>
      <w:r w:rsidRPr="00BE138D">
        <w:rPr>
          <w:rFonts w:ascii="Times New Roman" w:eastAsia="Times New Roman" w:hAnsi="Times New Roman" w:cs="Times New Roman"/>
          <w:b/>
          <w:spacing w:val="5"/>
          <w:sz w:val="24"/>
          <w:szCs w:val="24"/>
          <w:lang w:eastAsia="ru-RU"/>
        </w:rPr>
        <w:t>Замовник має право:</w:t>
      </w:r>
    </w:p>
    <w:p w14:paraId="1071B470"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14:paraId="7523E841"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Достроково, в односторонньому порядку розірвати цей Договір у разі невиконання Виконавцем своїх зобов’язань за Договором, письмово повідомивши про це Виконавця та/або розпочати претензійно-позовну роботу;</w:t>
      </w:r>
    </w:p>
    <w:p w14:paraId="7D91EEF6"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Контролювати порядок надання послуг, встановлений цим Договором, а також стан та якість наданих послуг і вимагати від Виконавця за рахунок останнього усувати виявлені недоліки (недоробки та/або дефекти) в процесі надання послуг;</w:t>
      </w:r>
    </w:p>
    <w:p w14:paraId="62893C31"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Зменшувати ціну Договору, зокрема з урахуванням фактичного обсягу видатків Замовника. У такому разі Сторони вносять відповідні зміни до Договору шляхом укладення додаткових (-ої) угод (-и) до нього;</w:t>
      </w:r>
    </w:p>
    <w:p w14:paraId="45D70223"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 xml:space="preserve">На інші права, передбачені чинним законодавством України та цим Договором. </w:t>
      </w:r>
    </w:p>
    <w:p w14:paraId="6479C67D" w14:textId="77777777" w:rsidR="00BE138D" w:rsidRPr="00BE138D" w:rsidRDefault="00BE138D" w:rsidP="00BE138D">
      <w:pPr>
        <w:numPr>
          <w:ilvl w:val="1"/>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spacing w:val="5"/>
          <w:sz w:val="24"/>
          <w:szCs w:val="24"/>
          <w:lang w:eastAsia="ru-RU"/>
        </w:rPr>
      </w:pPr>
      <w:r w:rsidRPr="00BE138D">
        <w:rPr>
          <w:rFonts w:ascii="Times New Roman" w:eastAsia="Times New Roman" w:hAnsi="Times New Roman" w:cs="Times New Roman"/>
          <w:b/>
          <w:spacing w:val="5"/>
          <w:sz w:val="24"/>
          <w:szCs w:val="24"/>
          <w:lang w:eastAsia="ru-RU"/>
        </w:rPr>
        <w:t>Виконавець зобов’язаний:</w:t>
      </w:r>
    </w:p>
    <w:p w14:paraId="2EC09815"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Своєчасно та якісно надавати послуги, якість яких відповідає умовам, встановленим пунктом 1.2. та розділом 4 цього Договору і здати їх Замовнику у строки, в обсязі та в порядку, встановлені цим Договором;</w:t>
      </w:r>
    </w:p>
    <w:p w14:paraId="2D971BF8"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Своїми силами та за свій рахунок усувати допущені з власної вини при наданні послуг недоліки (недоробки та/або дефекти), виявлені Замовником в ході виконання Договору та/або при прийнятті наданих послуг в порядку, передбаченому цим Договором;</w:t>
      </w:r>
    </w:p>
    <w:p w14:paraId="1918D7BB"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Використовувати для надання послуг власні та/або залучені ресурси (трудові ресурси, засоби виробництва, матеріали, обладнання тощо);</w:t>
      </w:r>
    </w:p>
    <w:p w14:paraId="6918E438"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Не розголошувати будь-яку інформацію, яка стала відома йому про конкретний об'єкт або діяльність Замовника, крім випадків передбачених чинним законодавством України;</w:t>
      </w:r>
    </w:p>
    <w:p w14:paraId="7AF81686"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Не передавати без письмової згоди Замовника вихідні дані, технічні рішення, необхідні характеристики, іншу інформацію та документацію, отримані в результаті надання послуг за цим Договором, третім особам;</w:t>
      </w:r>
    </w:p>
    <w:p w14:paraId="1A851F3F"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Сплатити штрафні санкції за невиконання або неналежне виконання умов Договору у відповідності до розділу 6 цього Договору;</w:t>
      </w:r>
    </w:p>
    <w:p w14:paraId="000C8470"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Після завершення робіт, передбачених даним Договором, передати Замовнику Висновок спеціаліста та акт приймання-передачі виконаних робіт (наданих послуг).</w:t>
      </w:r>
    </w:p>
    <w:p w14:paraId="7B417A46" w14:textId="77777777" w:rsidR="00BE138D" w:rsidRPr="00BE138D" w:rsidRDefault="00BE138D" w:rsidP="00BE138D">
      <w:pPr>
        <w:numPr>
          <w:ilvl w:val="2"/>
          <w:numId w:val="6"/>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Виконувати інші обов’язки, передбачені чинним законодавством України та цим Договором.</w:t>
      </w:r>
    </w:p>
    <w:p w14:paraId="19FCDB7A" w14:textId="77777777" w:rsidR="00BE138D" w:rsidRPr="00BE138D" w:rsidRDefault="00BE138D" w:rsidP="00BE138D">
      <w:pPr>
        <w:numPr>
          <w:ilvl w:val="1"/>
          <w:numId w:val="6"/>
        </w:numPr>
        <w:tabs>
          <w:tab w:val="left" w:pos="851"/>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
          <w:spacing w:val="5"/>
          <w:sz w:val="24"/>
          <w:szCs w:val="24"/>
          <w:lang w:eastAsia="ru-RU"/>
        </w:rPr>
      </w:pPr>
      <w:r w:rsidRPr="00BE138D">
        <w:rPr>
          <w:rFonts w:ascii="Times New Roman" w:eastAsia="Times New Roman" w:hAnsi="Times New Roman" w:cs="Times New Roman"/>
          <w:b/>
          <w:spacing w:val="5"/>
          <w:sz w:val="24"/>
          <w:szCs w:val="24"/>
          <w:lang w:eastAsia="ru-RU"/>
        </w:rPr>
        <w:t>Виконавець має право:</w:t>
      </w:r>
    </w:p>
    <w:p w14:paraId="147C84CE" w14:textId="77777777" w:rsidR="00BE138D" w:rsidRPr="00BE138D" w:rsidRDefault="00BE138D" w:rsidP="00BE138D">
      <w:pPr>
        <w:numPr>
          <w:ilvl w:val="3"/>
          <w:numId w:val="6"/>
        </w:numPr>
        <w:tabs>
          <w:tab w:val="left" w:pos="851"/>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Своєчасно та в повному обсязі отримувати плату за надані послуги в строки, передбачені цим Договором;</w:t>
      </w:r>
    </w:p>
    <w:p w14:paraId="07FF9022" w14:textId="77777777" w:rsidR="00BE138D" w:rsidRPr="00BE138D" w:rsidRDefault="00BE138D" w:rsidP="00BE138D">
      <w:pPr>
        <w:numPr>
          <w:ilvl w:val="3"/>
          <w:numId w:val="6"/>
        </w:numPr>
        <w:tabs>
          <w:tab w:val="left" w:pos="851"/>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5"/>
          <w:sz w:val="24"/>
          <w:szCs w:val="24"/>
          <w:lang w:eastAsia="ru-RU"/>
        </w:rPr>
      </w:pPr>
      <w:r w:rsidRPr="00BE138D">
        <w:rPr>
          <w:rFonts w:ascii="Times New Roman" w:eastAsia="Times New Roman" w:hAnsi="Times New Roman" w:cs="Times New Roman"/>
          <w:spacing w:val="5"/>
          <w:sz w:val="24"/>
          <w:szCs w:val="24"/>
          <w:lang w:eastAsia="ru-RU"/>
        </w:rPr>
        <w:t>На інші права, передбачені чинним законодавством України та цим Договором.</w:t>
      </w:r>
    </w:p>
    <w:p w14:paraId="72490BCA" w14:textId="77777777" w:rsidR="00BE138D" w:rsidRPr="00BE138D" w:rsidRDefault="00BE138D" w:rsidP="00BE138D">
      <w:pPr>
        <w:tabs>
          <w:tab w:val="left" w:pos="142"/>
          <w:tab w:val="left" w:pos="993"/>
          <w:tab w:val="left" w:pos="1134"/>
        </w:tabs>
        <w:spacing w:after="0" w:line="240" w:lineRule="auto"/>
        <w:ind w:left="567"/>
        <w:contextualSpacing/>
        <w:jc w:val="both"/>
        <w:rPr>
          <w:rFonts w:ascii="Times New Roman" w:eastAsia="Times New Roman" w:hAnsi="Times New Roman" w:cs="Times New Roman"/>
          <w:sz w:val="24"/>
          <w:szCs w:val="24"/>
          <w:lang w:eastAsia="ru-RU"/>
        </w:rPr>
      </w:pPr>
    </w:p>
    <w:p w14:paraId="7756415C" w14:textId="77777777" w:rsidR="00BE138D" w:rsidRPr="00BE138D" w:rsidRDefault="00BE138D" w:rsidP="00BE138D">
      <w:pPr>
        <w:numPr>
          <w:ilvl w:val="0"/>
          <w:numId w:val="6"/>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ВІДПОВІДАЛЬНІСТЬ СТОРІН</w:t>
      </w:r>
    </w:p>
    <w:p w14:paraId="431665BA"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D495B6C"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color w:val="000000"/>
          <w:sz w:val="24"/>
          <w:szCs w:val="24"/>
          <w:lang w:eastAsia="ru-RU"/>
        </w:rPr>
        <w:lastRenderedPageBreak/>
        <w:t>За</w:t>
      </w:r>
      <w:r w:rsidRPr="00BE138D">
        <w:rPr>
          <w:rFonts w:ascii="Times New Roman" w:eastAsia="Times New Roman" w:hAnsi="Times New Roman" w:cs="Times New Roman"/>
          <w:sz w:val="24"/>
          <w:szCs w:val="24"/>
          <w:lang w:eastAsia="ru-RU"/>
        </w:rPr>
        <w:t xml:space="preserve"> порушення Виконавцем умов цього Договору щодо якості </w:t>
      </w:r>
      <w:r w:rsidRPr="00BE138D">
        <w:rPr>
          <w:rFonts w:ascii="Times New Roman" w:eastAsia="Times New Roman" w:hAnsi="Times New Roman" w:cs="Times New Roman"/>
          <w:spacing w:val="5"/>
          <w:sz w:val="24"/>
          <w:szCs w:val="24"/>
          <w:lang w:eastAsia="ru-RU"/>
        </w:rPr>
        <w:t>наданих послуг</w:t>
      </w:r>
      <w:r w:rsidRPr="00BE138D">
        <w:rPr>
          <w:rFonts w:ascii="Times New Roman" w:eastAsia="Times New Roman" w:hAnsi="Times New Roman" w:cs="Times New Roman"/>
          <w:sz w:val="24"/>
          <w:szCs w:val="24"/>
          <w:lang w:eastAsia="ru-RU"/>
        </w:rPr>
        <w:t xml:space="preserve">, сплачує Замовникові штраф у розмірі 20 (двадцяти) відсотків вартості неякісних послуг (поставлених неякісних матеріально-технічних ресурсів). </w:t>
      </w:r>
    </w:p>
    <w:p w14:paraId="124529AF"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Calibri" w:hAnsi="Times New Roman" w:cs="Times New Roman"/>
          <w:sz w:val="24"/>
          <w:szCs w:val="24"/>
          <w:lang w:eastAsia="ru-RU"/>
        </w:rPr>
        <w:t xml:space="preserve">Виконавець на вимогу Замовника сплачує останньому пеню в розмірі 0,1 </w:t>
      </w:r>
      <w:r w:rsidRPr="00BE138D">
        <w:rPr>
          <w:rFonts w:ascii="Times New Roman" w:eastAsia="Times New Roman" w:hAnsi="Times New Roman" w:cs="Times New Roman"/>
          <w:sz w:val="24"/>
          <w:szCs w:val="24"/>
          <w:lang w:eastAsia="ru-RU"/>
        </w:rPr>
        <w:t>відсотка</w:t>
      </w:r>
      <w:r w:rsidRPr="00BE138D">
        <w:rPr>
          <w:rFonts w:ascii="Times New Roman" w:eastAsia="Calibri" w:hAnsi="Times New Roman" w:cs="Times New Roman"/>
          <w:sz w:val="24"/>
          <w:szCs w:val="24"/>
          <w:lang w:eastAsia="ru-RU"/>
        </w:rPr>
        <w:t xml:space="preserve"> вартості послуг, за якими допущено прострочення виконання зобов’язань за Договором, за кожен день прострочення, а за прострочення понад 30 (тридцять) днів Виконавець додатково сплачує штраф у розмірі 7 (семи) </w:t>
      </w:r>
      <w:r w:rsidRPr="00BE138D">
        <w:rPr>
          <w:rFonts w:ascii="Times New Roman" w:eastAsia="Times New Roman" w:hAnsi="Times New Roman" w:cs="Times New Roman"/>
          <w:sz w:val="24"/>
          <w:szCs w:val="24"/>
          <w:lang w:eastAsia="ru-RU"/>
        </w:rPr>
        <w:t>відсотків</w:t>
      </w:r>
      <w:r w:rsidRPr="00BE138D">
        <w:rPr>
          <w:rFonts w:ascii="Times New Roman" w:eastAsia="Calibri" w:hAnsi="Times New Roman" w:cs="Times New Roman"/>
          <w:sz w:val="24"/>
          <w:szCs w:val="24"/>
          <w:lang w:eastAsia="ru-RU"/>
        </w:rPr>
        <w:t xml:space="preserve"> вказаної вартості. </w:t>
      </w:r>
    </w:p>
    <w:p w14:paraId="025CE430"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У разі порушення строків усунення недоліків (недоробок та/або дефектів), виявлених Замовником або контролюючими органами у процесі приймання послуг (матеріально-технічних ресурсів, за винятком тих матеріально-технічних ресурсів, які за умовами цього Договору надав Замовник) та протягом гарантійного строку і визначених в акті усунення недоліків (недоробок та/або дефектів), Виконавець сплачує Замовникові пеню в розмірі подвійної облікової ставки Національного банку України </w:t>
      </w:r>
      <w:r w:rsidRPr="00BE138D">
        <w:rPr>
          <w:rFonts w:ascii="Times New Roman" w:eastAsia="Times New Roman" w:hAnsi="Times New Roman" w:cs="Times New Roman"/>
          <w:i/>
          <w:sz w:val="24"/>
          <w:szCs w:val="24"/>
          <w:lang w:eastAsia="ru-RU"/>
        </w:rPr>
        <w:t>(далі НБУ)</w:t>
      </w:r>
      <w:r w:rsidRPr="00BE138D">
        <w:rPr>
          <w:rFonts w:ascii="Times New Roman" w:eastAsia="Times New Roman" w:hAnsi="Times New Roman" w:cs="Times New Roman"/>
          <w:sz w:val="24"/>
          <w:szCs w:val="24"/>
          <w:lang w:eastAsia="ru-RU"/>
        </w:rPr>
        <w:t xml:space="preserve"> від вартості наданих послуг, в яких виявлено недоліки (недоробки та/або дефекти), за кожен день затримки.</w:t>
      </w:r>
    </w:p>
    <w:p w14:paraId="40AAAF19" w14:textId="77777777" w:rsidR="00BE138D" w:rsidRPr="00BE138D" w:rsidRDefault="00BE138D" w:rsidP="00BE138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 xml:space="preserve">За вимогою Замовника Виконавець сплачує нараховані йому Замовником пені, штрафи протягом 20-ти банківських днів з дня виставляння вимоги Замовником. </w:t>
      </w:r>
    </w:p>
    <w:p w14:paraId="6F0C2B9F"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У разі невиконання, неналежного виконання Виконавцем зобов’язань з надання послуг, що передбачені цим Договором, або надання ним послуг не в повному обсязі, заявленому Замовником, Виконавець сплачує Замовникові неустойку (штраф, пеню) у розмірі, передбаченому цим розділом цього Договору, за кожен окремий випадок. </w:t>
      </w:r>
    </w:p>
    <w:p w14:paraId="40F265ED"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 прострочення виконання грошового зобов’язання, на вимогу Виконавця Замовник зобов’язаний сплатити суму боргу з урахуванням встановленого індексу інфляції за весь час прострочення, а також 0,01 (нуль цілих одна сота) відсоток річних від простроченої суми.</w:t>
      </w:r>
    </w:p>
    <w:p w14:paraId="2E3D15FB"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Замовник звільняється від відповідальності за неналежне виконання взятих на себе зобов’язань з оплати наданих послуг, у випадках, встановлених п. 3.4., 3.5., 3.6. цього Договору.</w:t>
      </w:r>
    </w:p>
    <w:p w14:paraId="788112B3"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0AB7590A" w14:textId="77777777" w:rsidR="00BE138D" w:rsidRPr="00BE138D" w:rsidRDefault="00BE138D" w:rsidP="00BE138D">
      <w:pPr>
        <w:numPr>
          <w:ilvl w:val="1"/>
          <w:numId w:val="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Якщо виявлені недоліки (недоробки та/або дефекти) допущені з вини Виконавця не можуть бути усунені Виконавцем або Виконавець буде порушувати строки та порядок їх усунення, визначених в акті (дефектному акті) про їх усунення, Замовник має право відмовитися від прийняття послуг, вимагати компенсації збитків, а також прийняти рішення, попередньо за 5 (п’ять) робочих днів повідомивши про це Виконавця, про усунення недоліків (недоробок та/або дефектів) власними силами або із залученням третіх осіб із відшкодуванням витрат та заподіяних збитків за рахунок Виконавця, надавши при цьому необхідні підтверджуючі документи.</w:t>
      </w:r>
    </w:p>
    <w:p w14:paraId="36DF796C" w14:textId="77777777" w:rsidR="00BE138D" w:rsidRPr="00BE138D" w:rsidRDefault="00BE138D" w:rsidP="00BE138D">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Замовник оплачує послуги, визначені цим Договором та додатками до нього. Витрати, здійснені Виконавцем на надання послуг та/або надання послуг не передбачених Договором не можуть бути включені до Акту наданих послуг та не підлягають оплаті Замовником.</w:t>
      </w:r>
    </w:p>
    <w:p w14:paraId="36420531"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highlight w:val="yellow"/>
          <w:lang w:eastAsia="ru-RU"/>
        </w:rPr>
      </w:pPr>
    </w:p>
    <w:p w14:paraId="1DCE044A" w14:textId="77777777" w:rsidR="00BE138D" w:rsidRPr="00BE138D" w:rsidRDefault="00BE138D" w:rsidP="00BE138D">
      <w:pPr>
        <w:numPr>
          <w:ilvl w:val="0"/>
          <w:numId w:val="6"/>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ЗАЛУЧЕННЯ СУБВИКОНАВЦІВ</w:t>
      </w:r>
    </w:p>
    <w:p w14:paraId="03875C69"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Виконавець має право за письмовою згодою Замовника залучати до надання послуг за цим Договором третіх осіб</w:t>
      </w:r>
      <w:r w:rsidRPr="00BE138D">
        <w:rPr>
          <w:rFonts w:ascii="Times New Roman" w:eastAsia="Times New Roman" w:hAnsi="Times New Roman" w:cs="Times New Roman"/>
          <w:i/>
          <w:spacing w:val="4"/>
          <w:sz w:val="24"/>
          <w:szCs w:val="24"/>
          <w:lang w:eastAsia="ru-RU"/>
        </w:rPr>
        <w:t xml:space="preserve"> </w:t>
      </w:r>
      <w:r w:rsidRPr="00BE138D">
        <w:rPr>
          <w:rFonts w:ascii="Times New Roman" w:eastAsia="Times New Roman" w:hAnsi="Times New Roman" w:cs="Times New Roman"/>
          <w:spacing w:val="4"/>
          <w:sz w:val="24"/>
          <w:szCs w:val="24"/>
          <w:lang w:eastAsia="ru-RU"/>
        </w:rPr>
        <w:t>(субвиконавців)</w:t>
      </w:r>
      <w:r w:rsidRPr="00BE138D">
        <w:rPr>
          <w:rFonts w:ascii="Times New Roman" w:eastAsia="Times New Roman" w:hAnsi="Times New Roman" w:cs="Times New Roman"/>
          <w:sz w:val="24"/>
          <w:szCs w:val="24"/>
          <w:lang w:eastAsia="ru-RU"/>
        </w:rPr>
        <w:t xml:space="preserve">, </w:t>
      </w:r>
      <w:r w:rsidRPr="00BE138D">
        <w:rPr>
          <w:rFonts w:ascii="Times New Roman" w:eastAsia="Times New Roman" w:hAnsi="Times New Roman" w:cs="Times New Roman"/>
          <w:color w:val="333333"/>
          <w:sz w:val="24"/>
          <w:szCs w:val="24"/>
          <w:lang w:eastAsia="ru-RU"/>
        </w:rPr>
        <w:t>залишаючись відповідальним в повному обсязі перед замовником за порушення умов договору.</w:t>
      </w:r>
    </w:p>
    <w:p w14:paraId="7AF0CD3B"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Приймання та оплату послуг, наданих субвиконавцями, здійснює Виконавець.</w:t>
      </w:r>
    </w:p>
    <w:p w14:paraId="02FE4D45"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Виконавець координує надання послуг субпідрядниками, створює умови та здійснює контроль за виконанням ними договірних зобов’язань.</w:t>
      </w:r>
    </w:p>
    <w:p w14:paraId="70E6F4DB"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Замовник і субвиконавець не можуть пред’являти один до одного претензії, пов’язані з порушенням умов договорів, укладених кожним із них із Виконавцем.</w:t>
      </w:r>
    </w:p>
    <w:p w14:paraId="674C5684" w14:textId="77777777" w:rsidR="00BE138D" w:rsidRPr="00BE138D" w:rsidRDefault="00BE138D" w:rsidP="00BE138D">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Виконавець, укладаючи договір із субвиконавцями, в обов’язковому порядку прописує в ньому вимоги щодо захисту комерційної таємниці.</w:t>
      </w:r>
    </w:p>
    <w:p w14:paraId="769FF884" w14:textId="77777777" w:rsidR="00BE138D" w:rsidRPr="00BE138D" w:rsidRDefault="00BE138D" w:rsidP="00BE138D">
      <w:pPr>
        <w:tabs>
          <w:tab w:val="left" w:pos="142"/>
          <w:tab w:val="left" w:pos="284"/>
          <w:tab w:val="left" w:pos="993"/>
          <w:tab w:val="left" w:pos="1134"/>
        </w:tabs>
        <w:spacing w:after="0" w:line="240" w:lineRule="auto"/>
        <w:contextualSpacing/>
        <w:rPr>
          <w:rFonts w:ascii="Times New Roman" w:eastAsia="Times New Roman" w:hAnsi="Times New Roman" w:cs="Times New Roman"/>
          <w:b/>
          <w:sz w:val="24"/>
          <w:szCs w:val="24"/>
          <w:lang w:eastAsia="ru-RU"/>
        </w:rPr>
      </w:pPr>
    </w:p>
    <w:p w14:paraId="720DD5BD" w14:textId="77777777" w:rsidR="00BE138D" w:rsidRPr="00BE138D" w:rsidRDefault="00BE138D" w:rsidP="00BE138D">
      <w:pPr>
        <w:numPr>
          <w:ilvl w:val="0"/>
          <w:numId w:val="6"/>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ОБСТАВИНИ НЕПЕРЕБОРНОЇ СИЛИ (ФОРС-МАЖОРНІ ОБСТАВИНИ)</w:t>
      </w:r>
    </w:p>
    <w:p w14:paraId="17CDA22F"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стихійне лихо, епідемія, епізоотія, військові дії, терористичні акти, пожежі, повені, зсуви, інші стихійні лиха чи природні явища, рейдерські захвати, хакерські атаки,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14:paraId="46D3958E"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3E1D3011"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Доказом виникнення форс-мажорних обставин (обставин непереборної сили) та терміну їх дії є відповідні документи, що видаються компетентними та/або уповноваженими органами (установами) держави, на території якої мали місце форс-мажорні обставини (обставини непереборної сили) (зокрема, на території України довідка (сертифікат) Торгово-промислової палати України або уповноваженої нею регіональної торгово-промислової палати та/або рішення Президента України про запровадження надзвичайної екологічної ситуації в окремих місцевостях України), затверджені Верховною Радою України, інші документи, ухвалені Верховною Радою України, рішення Кабінету Міністрів України про визнання окремих місцевостей України потерпілими від епідемії, повені, посухи, пожежі та інших видів стихійного лиха. Строк надання відповідних документів — 14 (чотирнадцять) календарних днів із моменту виникнення та/або закінчення обставин непереборної сили.</w:t>
      </w:r>
    </w:p>
    <w:p w14:paraId="00C9E0F5" w14:textId="77777777" w:rsid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30 (тридцять) календарних днів, кожна із Сторін в установленому чинним законодавством порядку має право розірвати цей Договір. </w:t>
      </w:r>
    </w:p>
    <w:p w14:paraId="7577102E" w14:textId="77777777" w:rsidR="00F133E7" w:rsidRPr="00BE138D" w:rsidRDefault="00F133E7" w:rsidP="00F133E7">
      <w:pPr>
        <w:tabs>
          <w:tab w:val="left" w:pos="142"/>
          <w:tab w:val="left" w:pos="1134"/>
        </w:tabs>
        <w:spacing w:after="0" w:line="240" w:lineRule="auto"/>
        <w:ind w:left="567"/>
        <w:contextualSpacing/>
        <w:jc w:val="both"/>
        <w:rPr>
          <w:rFonts w:ascii="Times New Roman" w:eastAsia="Times New Roman" w:hAnsi="Times New Roman" w:cs="Times New Roman"/>
          <w:sz w:val="24"/>
          <w:szCs w:val="24"/>
          <w:lang w:eastAsia="ru-RU"/>
        </w:rPr>
      </w:pPr>
    </w:p>
    <w:p w14:paraId="5BC7D63E" w14:textId="77777777" w:rsidR="00BE138D" w:rsidRPr="00BE138D" w:rsidRDefault="00BE138D" w:rsidP="00BE138D">
      <w:pPr>
        <w:numPr>
          <w:ilvl w:val="0"/>
          <w:numId w:val="6"/>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АНТИКОРУПЦІЙНІ ЗАСТЕРЕЖЕННЯ</w:t>
      </w:r>
    </w:p>
    <w:p w14:paraId="1C72EE0E"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002352C0"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662A440C"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lastRenderedPageBreak/>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7E817851"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47F1C299"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20C33523"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BDA331D" w14:textId="77777777" w:rsidR="00BE138D" w:rsidRPr="00BE138D" w:rsidRDefault="00BE138D" w:rsidP="00BE138D">
      <w:pPr>
        <w:tabs>
          <w:tab w:val="left" w:pos="142"/>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p>
    <w:p w14:paraId="7CE7D099" w14:textId="77777777" w:rsidR="00BE138D" w:rsidRPr="00BE138D" w:rsidRDefault="00BE138D" w:rsidP="00BE138D">
      <w:pPr>
        <w:numPr>
          <w:ilvl w:val="0"/>
          <w:numId w:val="6"/>
        </w:numPr>
        <w:tabs>
          <w:tab w:val="left" w:pos="142"/>
          <w:tab w:val="left" w:pos="993"/>
          <w:tab w:val="left" w:pos="1134"/>
        </w:tabs>
        <w:spacing w:after="0" w:line="240" w:lineRule="auto"/>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САНКЦІЙНІ ЗАСТЕРЕЖЕННЯ</w:t>
      </w:r>
    </w:p>
    <w:p w14:paraId="643A8187" w14:textId="77777777" w:rsidR="00BE138D" w:rsidRPr="00BE138D" w:rsidRDefault="00BE138D" w:rsidP="00BE138D">
      <w:pPr>
        <w:numPr>
          <w:ilvl w:val="1"/>
          <w:numId w:val="6"/>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Замовник має право в односторонньому порядку відмовитися від виконання своїх зобов’язань за Договором та/або розірвати Договір у разі, якщо:</w:t>
      </w:r>
    </w:p>
    <w:p w14:paraId="3388134D"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Виконавця, та/або учасника Виконавця, та/або кінцевого бенефіціарного власника Виконавця внесено до списку санкцій OF АС Сполучених Штатів Америки (перелік осіб, до яких застосовано санкції, що визначається The Office of Foreign Assets Control of the US Department of the Treasury);</w:t>
      </w:r>
    </w:p>
    <w:p w14:paraId="06594319"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до - Виконавця, та/або учасника Виконавця, та/або кінцевого бенефіціарного власника Виконавцяа, та/або послуг Виконавця застосовано обмеження (санкції) інших, ніж OF АС, державних органів США, режим дотримання яких може бути порушено виконанням Договору;</w:t>
      </w:r>
    </w:p>
    <w:p w14:paraId="296FCC8E"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 Виконавця, та/або учасника Виконавця, та/або кінцевого бенефіціарного власника Виконавця внесено до списку санкцій Європейського Союзу (Consolidated list of persons, groups and entities subject to EU financial sanctions);</w:t>
      </w:r>
    </w:p>
    <w:p w14:paraId="41073F73"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 Виконавця, та/або учасника Виконавця, та/або кінцевого бенефіціарного власника Виконавця внесено до списку санкцій Her Majesty’s Treasury Великої Британії (список осіб, включених до Consolidated list of financial sanctions targets in the UK та до List oi persons subject to restrictive measures in view of Russia’s actions destabilising the situation in Ukraine, що ведеться the UK Office of Financial Sanctions Implementation (OFSI) of the Не</w:t>
      </w:r>
      <w:r w:rsidRPr="00BE138D">
        <w:rPr>
          <w:rFonts w:ascii="Times New Roman" w:eastAsia="Times New Roman" w:hAnsi="Times New Roman" w:cs="Times New Roman"/>
          <w:sz w:val="24"/>
          <w:szCs w:val="24"/>
          <w:lang w:val="en-US" w:eastAsia="ru-RU"/>
        </w:rPr>
        <w:t>r</w:t>
      </w:r>
      <w:r w:rsidRPr="00BE138D">
        <w:rPr>
          <w:rFonts w:ascii="Times New Roman" w:eastAsia="Times New Roman" w:hAnsi="Times New Roman" w:cs="Times New Roman"/>
          <w:sz w:val="24"/>
          <w:szCs w:val="24"/>
          <w:lang w:eastAsia="ru-RU"/>
        </w:rPr>
        <w:t xml:space="preserve"> Majesty’s Treasury);</w:t>
      </w:r>
    </w:p>
    <w:p w14:paraId="4E19ECC7"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 Виконавця, та/або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539D6B81"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 Виконавця, та/або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9320C34" w14:textId="77777777" w:rsidR="00BE138D" w:rsidRPr="00BE138D" w:rsidRDefault="00BE138D" w:rsidP="00BE138D">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 щодо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00B06A5" w14:textId="77777777" w:rsidR="00BE138D" w:rsidRPr="00BE138D" w:rsidRDefault="00BE138D" w:rsidP="00BE138D">
      <w:pPr>
        <w:tabs>
          <w:tab w:val="left" w:pos="142"/>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p>
    <w:p w14:paraId="720AED63" w14:textId="77777777" w:rsidR="00BE138D" w:rsidRPr="00BE138D" w:rsidRDefault="00BE138D" w:rsidP="00BE138D">
      <w:pPr>
        <w:numPr>
          <w:ilvl w:val="0"/>
          <w:numId w:val="6"/>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ВИРІШЕННЯ СПОРІВ</w:t>
      </w:r>
    </w:p>
    <w:p w14:paraId="2841DC23" w14:textId="77777777" w:rsidR="00BE138D" w:rsidRPr="00BE138D" w:rsidRDefault="00BE138D" w:rsidP="00BE138D">
      <w:pPr>
        <w:numPr>
          <w:ilvl w:val="1"/>
          <w:numId w:val="6"/>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14:paraId="01A6F739" w14:textId="77777777" w:rsidR="00BE138D" w:rsidRPr="00BE138D" w:rsidRDefault="00BE138D" w:rsidP="00BE138D">
      <w:pPr>
        <w:numPr>
          <w:ilvl w:val="1"/>
          <w:numId w:val="6"/>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7D66E446" w14:textId="77777777" w:rsidR="00BE138D" w:rsidRPr="00BE138D" w:rsidRDefault="00BE138D" w:rsidP="00BE138D">
      <w:pPr>
        <w:tabs>
          <w:tab w:val="left" w:pos="142"/>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p>
    <w:p w14:paraId="6F5055D4" w14:textId="77777777" w:rsidR="00BE138D" w:rsidRPr="00BE138D" w:rsidRDefault="00BE138D" w:rsidP="00BE138D">
      <w:pPr>
        <w:numPr>
          <w:ilvl w:val="0"/>
          <w:numId w:val="6"/>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СТРОК ДІЇ ДОГОВОРУ</w:t>
      </w:r>
    </w:p>
    <w:p w14:paraId="77F989E4" w14:textId="77777777" w:rsidR="00BE138D" w:rsidRPr="00BE138D" w:rsidRDefault="00BE138D" w:rsidP="00BE138D">
      <w:pPr>
        <w:numPr>
          <w:ilvl w:val="1"/>
          <w:numId w:val="6"/>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Цей Договір набирає чинності з дати його підписання Сторонами і діє в частині надання Послуг по 31 грудня 2022 року, а в частині розрахунків - до їх повного виконання.</w:t>
      </w:r>
    </w:p>
    <w:p w14:paraId="3B2BF4FA" w14:textId="77777777" w:rsidR="00BE138D" w:rsidRPr="00BE138D" w:rsidRDefault="00BE138D" w:rsidP="00BE138D">
      <w:pPr>
        <w:tabs>
          <w:tab w:val="left" w:pos="142"/>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p>
    <w:p w14:paraId="2061EC1F" w14:textId="77777777" w:rsidR="00BE138D" w:rsidRPr="00BE138D" w:rsidRDefault="00BE138D" w:rsidP="00BE138D">
      <w:pPr>
        <w:numPr>
          <w:ilvl w:val="0"/>
          <w:numId w:val="6"/>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ІНШІ УМОВИ</w:t>
      </w:r>
    </w:p>
    <w:p w14:paraId="67AC17CF"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14:paraId="501A4307"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w:t>
      </w:r>
    </w:p>
    <w:p w14:paraId="1A8A53CA"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Істотні умови договору не можуть змінюватись після підписання Сторонами Договору до виконання зобов’язань у повному обсязі, крім випадків, передбачених ст. 41 Закону України «Про публічні закупівлі».</w:t>
      </w:r>
    </w:p>
    <w:p w14:paraId="47BD239B"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Жодна зі Сторін не може передавати свої права та/або обов’язки за цим Договором третім особам без письмової згоди другої Сторони Договору.</w:t>
      </w:r>
    </w:p>
    <w:p w14:paraId="3E0BC621"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4BCAB24"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w:t>
      </w:r>
    </w:p>
    <w:p w14:paraId="34FE6509" w14:textId="77777777" w:rsidR="00BE138D" w:rsidRPr="00BE138D" w:rsidRDefault="00BE138D" w:rsidP="00BE138D">
      <w:pPr>
        <w:tabs>
          <w:tab w:val="left" w:pos="142"/>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Поштовою адресою кожної зі Сторін вважається поштова адреса, зазначена у розділі 15 цього Договору або письмово повідомлена нею іншій Стороні.</w:t>
      </w:r>
    </w:p>
    <w:p w14:paraId="1E76E5C2" w14:textId="77777777" w:rsidR="00BE138D" w:rsidRPr="00BE138D" w:rsidRDefault="00BE138D" w:rsidP="00BE138D">
      <w:pPr>
        <w:numPr>
          <w:ilvl w:val="1"/>
          <w:numId w:val="6"/>
        </w:numPr>
        <w:tabs>
          <w:tab w:val="left" w:pos="142"/>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З будь-яких питань, що не врегулюванні цим Договором, Сторони керуються чинним законодавством України.</w:t>
      </w:r>
    </w:p>
    <w:p w14:paraId="525914FF" w14:textId="77777777" w:rsidR="00BE138D" w:rsidRPr="00BE138D" w:rsidRDefault="00BE138D" w:rsidP="00BE138D">
      <w:pPr>
        <w:widowControl w:val="0"/>
        <w:numPr>
          <w:ilvl w:val="1"/>
          <w:numId w:val="6"/>
        </w:numPr>
        <w:spacing w:after="120" w:line="240" w:lineRule="auto"/>
        <w:ind w:hanging="644"/>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Додатки до Договору: додаткові угоди, додатки тощо, є його невід’ємними частинами. Додатки, що є невід'ємними частинами цього Договору на момент його укладання:</w:t>
      </w:r>
    </w:p>
    <w:p w14:paraId="3E876C74" w14:textId="77777777" w:rsidR="00BE138D" w:rsidRPr="00BE138D" w:rsidRDefault="00BE138D" w:rsidP="00BE138D">
      <w:pPr>
        <w:widowControl w:val="0"/>
        <w:numPr>
          <w:ilvl w:val="2"/>
          <w:numId w:val="6"/>
        </w:numPr>
        <w:tabs>
          <w:tab w:val="left" w:pos="993"/>
        </w:tabs>
        <w:spacing w:after="120" w:line="240" w:lineRule="auto"/>
        <w:ind w:hanging="644"/>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Протокол погодження договірної ціни.</w:t>
      </w:r>
    </w:p>
    <w:p w14:paraId="6C58749B"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187E4FAE" w14:textId="77777777" w:rsidR="00BE138D" w:rsidRPr="00BE138D" w:rsidRDefault="00BE138D" w:rsidP="00BE138D">
      <w:pPr>
        <w:numPr>
          <w:ilvl w:val="0"/>
          <w:numId w:val="6"/>
        </w:numPr>
        <w:tabs>
          <w:tab w:val="left" w:pos="142"/>
          <w:tab w:val="left" w:pos="993"/>
          <w:tab w:val="left" w:pos="1134"/>
        </w:tabs>
        <w:spacing w:after="0" w:line="240" w:lineRule="auto"/>
        <w:ind w:left="0"/>
        <w:contextualSpacing/>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МІСЦЕЗНАХОДЖЕННЯ ТА БАНКІВСЬКІ РЕКВІЗИТИ СТОРІН</w:t>
      </w:r>
    </w:p>
    <w:p w14:paraId="40C372F2"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tbl>
      <w:tblPr>
        <w:tblW w:w="9781" w:type="dxa"/>
        <w:tblLook w:val="04A0" w:firstRow="1" w:lastRow="0" w:firstColumn="1" w:lastColumn="0" w:noHBand="0" w:noVBand="1"/>
      </w:tblPr>
      <w:tblGrid>
        <w:gridCol w:w="4962"/>
        <w:gridCol w:w="4819"/>
      </w:tblGrid>
      <w:tr w:rsidR="00BE138D" w:rsidRPr="00BE138D" w14:paraId="2931C9C6" w14:textId="77777777" w:rsidTr="008D0F40">
        <w:tc>
          <w:tcPr>
            <w:tcW w:w="4962" w:type="dxa"/>
          </w:tcPr>
          <w:p w14:paraId="251D7240"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ЗАМОВНИК</w:t>
            </w:r>
          </w:p>
          <w:p w14:paraId="75B4CDE6"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344BE9CA"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ДЕРЖАВНА УСТАНОВА «ЦЕНТР ІНФРАСТРУКУТРИ ТА ТЕХНОЛОГІЙ МІНІСТЕРСТВА ВНУТРІШНІХ СПРАВ УКРАЇНИ»</w:t>
            </w:r>
          </w:p>
          <w:p w14:paraId="5F54C053"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5163171A"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код за ЄДРПОУ 24521399</w:t>
            </w:r>
          </w:p>
          <w:p w14:paraId="617A3050" w14:textId="77777777" w:rsidR="00BE138D" w:rsidRPr="00BE138D" w:rsidRDefault="00BE138D" w:rsidP="00BE138D">
            <w:pPr>
              <w:suppressAutoHyphens/>
              <w:snapToGrid w:val="0"/>
              <w:spacing w:after="0" w:line="240" w:lineRule="auto"/>
              <w:ind w:right="34"/>
              <w:jc w:val="both"/>
              <w:rPr>
                <w:rFonts w:ascii="Times New Roman" w:eastAsia="Calibri" w:hAnsi="Times New Roman" w:cs="Times New Roman"/>
                <w:color w:val="000000"/>
                <w:sz w:val="24"/>
                <w:szCs w:val="24"/>
              </w:rPr>
            </w:pPr>
            <w:r w:rsidRPr="00BE138D">
              <w:rPr>
                <w:rFonts w:ascii="Times New Roman" w:eastAsia="Calibri" w:hAnsi="Times New Roman" w:cs="Times New Roman"/>
                <w:b/>
                <w:color w:val="000000"/>
                <w:sz w:val="24"/>
                <w:szCs w:val="24"/>
                <w:u w:val="single"/>
              </w:rPr>
              <w:t>Юридична адреса:</w:t>
            </w:r>
            <w:r w:rsidRPr="00BE138D">
              <w:rPr>
                <w:rFonts w:ascii="Times New Roman" w:eastAsia="Calibri" w:hAnsi="Times New Roman" w:cs="Times New Roman"/>
                <w:color w:val="000000"/>
                <w:sz w:val="24"/>
                <w:szCs w:val="24"/>
              </w:rPr>
              <w:t xml:space="preserve"> </w:t>
            </w:r>
          </w:p>
          <w:p w14:paraId="279C4E2C" w14:textId="77777777" w:rsidR="00BE138D" w:rsidRPr="00BE138D" w:rsidRDefault="00BE138D" w:rsidP="00BE138D">
            <w:pPr>
              <w:suppressAutoHyphens/>
              <w:snapToGrid w:val="0"/>
              <w:spacing w:after="0" w:line="240" w:lineRule="auto"/>
              <w:ind w:right="34"/>
              <w:jc w:val="both"/>
              <w:rPr>
                <w:rFonts w:ascii="Times New Roman" w:eastAsia="Calibri" w:hAnsi="Times New Roman" w:cs="Times New Roman"/>
                <w:sz w:val="24"/>
                <w:szCs w:val="24"/>
                <w:lang w:val="ru-RU" w:eastAsia="ar-SA"/>
              </w:rPr>
            </w:pPr>
            <w:r w:rsidRPr="00BE138D">
              <w:rPr>
                <w:rFonts w:ascii="Times New Roman" w:eastAsia="Calibri" w:hAnsi="Times New Roman" w:cs="Times New Roman"/>
                <w:sz w:val="24"/>
                <w:szCs w:val="24"/>
                <w:lang w:val="ru-RU" w:eastAsia="ar-SA"/>
              </w:rPr>
              <w:t>вул. Молодогвардійська, буд. 28, Солом’янський район, м. Київ, 03151</w:t>
            </w:r>
          </w:p>
          <w:p w14:paraId="326FB10C" w14:textId="77777777" w:rsidR="00BE138D" w:rsidRPr="00BE138D" w:rsidRDefault="00BE138D" w:rsidP="00BE138D">
            <w:pPr>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BE138D">
              <w:rPr>
                <w:rFonts w:ascii="Times New Roman" w:eastAsia="Calibri" w:hAnsi="Times New Roman" w:cs="Times New Roman"/>
                <w:b/>
                <w:color w:val="000000"/>
                <w:sz w:val="24"/>
                <w:szCs w:val="24"/>
                <w:u w:val="single"/>
              </w:rPr>
              <w:t>Поштова адреса:</w:t>
            </w:r>
            <w:r w:rsidRPr="00BE138D">
              <w:rPr>
                <w:rFonts w:ascii="Times New Roman" w:eastAsia="Calibri" w:hAnsi="Times New Roman" w:cs="Times New Roman"/>
                <w:color w:val="000000"/>
                <w:sz w:val="24"/>
                <w:szCs w:val="24"/>
              </w:rPr>
              <w:t xml:space="preserve"> </w:t>
            </w:r>
            <w:r w:rsidRPr="00BE138D">
              <w:rPr>
                <w:rFonts w:ascii="Times New Roman" w:eastAsia="Arial Unicode MS" w:hAnsi="Times New Roman" w:cs="Times New Roman"/>
                <w:bCs/>
                <w:sz w:val="24"/>
                <w:szCs w:val="24"/>
                <w:lang w:eastAsia="ru-RU"/>
              </w:rPr>
              <w:t>04116, м. Київ, вул. Довнар-Запольського,</w:t>
            </w:r>
            <w:r w:rsidRPr="00BE138D">
              <w:rPr>
                <w:rFonts w:ascii="Times New Roman" w:eastAsia="Calibri" w:hAnsi="Times New Roman" w:cs="Times New Roman"/>
                <w:color w:val="000000"/>
                <w:sz w:val="24"/>
                <w:szCs w:val="24"/>
              </w:rPr>
              <w:t xml:space="preserve"> буд. 8</w:t>
            </w:r>
          </w:p>
          <w:p w14:paraId="01E7E2A5" w14:textId="77777777" w:rsidR="00BE138D" w:rsidRPr="00BE138D" w:rsidRDefault="00BE138D" w:rsidP="00BE138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Номер рахунку за стандартом IBAN:</w:t>
            </w:r>
          </w:p>
          <w:p w14:paraId="37EE79C8"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lang w:val="ru-RU"/>
              </w:rPr>
            </w:pPr>
            <w:r w:rsidRPr="00BE138D">
              <w:rPr>
                <w:rFonts w:ascii="Times New Roman" w:eastAsia="Arial Unicode MS" w:hAnsi="Times New Roman" w:cs="Times New Roman"/>
                <w:bCs/>
                <w:sz w:val="24"/>
                <w:szCs w:val="24"/>
                <w:lang w:eastAsia="ru-RU"/>
              </w:rPr>
              <w:t xml:space="preserve">UA </w:t>
            </w:r>
            <w:r w:rsidRPr="00BE138D">
              <w:rPr>
                <w:rFonts w:ascii="Times New Roman" w:eastAsia="Calibri" w:hAnsi="Times New Roman" w:cs="Times New Roman"/>
                <w:color w:val="000000"/>
                <w:sz w:val="24"/>
                <w:szCs w:val="24"/>
                <w:lang w:val="ru-RU"/>
              </w:rPr>
              <w:t>718201720343121001200010994</w:t>
            </w:r>
          </w:p>
          <w:p w14:paraId="52C2BD15"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lang w:val="ru-RU"/>
              </w:rPr>
            </w:pPr>
            <w:r w:rsidRPr="00BE138D">
              <w:rPr>
                <w:rFonts w:ascii="Times New Roman" w:eastAsia="Arial Unicode MS" w:hAnsi="Times New Roman" w:cs="Times New Roman"/>
                <w:bCs/>
                <w:sz w:val="24"/>
                <w:szCs w:val="24"/>
                <w:lang w:eastAsia="ru-RU"/>
              </w:rPr>
              <w:t xml:space="preserve">UA </w:t>
            </w:r>
            <w:r w:rsidRPr="00BE138D">
              <w:rPr>
                <w:rFonts w:ascii="Times New Roman" w:eastAsia="Calibri" w:hAnsi="Times New Roman" w:cs="Times New Roman"/>
                <w:color w:val="000000"/>
                <w:sz w:val="24"/>
                <w:szCs w:val="24"/>
                <w:lang w:val="ru-RU"/>
              </w:rPr>
              <w:t>558201720343130001000010994</w:t>
            </w:r>
          </w:p>
          <w:p w14:paraId="13DCADCA" w14:textId="77777777" w:rsidR="00BE138D" w:rsidRPr="00BE138D" w:rsidRDefault="00BE138D" w:rsidP="00BE138D">
            <w:pPr>
              <w:suppressAutoHyphens/>
              <w:snapToGrid w:val="0"/>
              <w:spacing w:after="0" w:line="240" w:lineRule="auto"/>
              <w:jc w:val="both"/>
              <w:rPr>
                <w:rFonts w:ascii="Times New Roman" w:eastAsia="Calibri" w:hAnsi="Times New Roman" w:cs="Times New Roman"/>
                <w:sz w:val="24"/>
                <w:szCs w:val="24"/>
                <w:lang w:val="ru-RU" w:eastAsia="ar-SA"/>
              </w:rPr>
            </w:pPr>
            <w:r w:rsidRPr="00BE138D">
              <w:rPr>
                <w:rFonts w:ascii="Times New Roman" w:eastAsia="Calibri" w:hAnsi="Times New Roman" w:cs="Times New Roman"/>
                <w:color w:val="000000"/>
                <w:sz w:val="24"/>
                <w:szCs w:val="24"/>
              </w:rPr>
              <w:lastRenderedPageBreak/>
              <w:t xml:space="preserve">в </w:t>
            </w:r>
            <w:r w:rsidRPr="00BE138D">
              <w:rPr>
                <w:rFonts w:ascii="Times New Roman" w:eastAsia="Calibri" w:hAnsi="Times New Roman" w:cs="Times New Roman"/>
                <w:sz w:val="24"/>
                <w:szCs w:val="24"/>
                <w:lang w:val="ru-RU" w:eastAsia="ar-SA"/>
              </w:rPr>
              <w:t>ДКСУ м. Києва</w:t>
            </w:r>
          </w:p>
          <w:p w14:paraId="1403EC16"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 xml:space="preserve">МФО банку </w:t>
            </w:r>
            <w:r w:rsidRPr="00BE138D">
              <w:rPr>
                <w:rFonts w:ascii="Times New Roman" w:eastAsia="Arial Unicode MS" w:hAnsi="Times New Roman" w:cs="Times New Roman"/>
                <w:bCs/>
                <w:sz w:val="24"/>
                <w:szCs w:val="24"/>
                <w:lang w:eastAsia="ru-RU"/>
              </w:rPr>
              <w:t>820172</w:t>
            </w:r>
          </w:p>
          <w:p w14:paraId="7584C954" w14:textId="77777777" w:rsidR="00BE138D" w:rsidRPr="00BE138D" w:rsidRDefault="00BE138D" w:rsidP="00BE138D">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BE138D">
              <w:rPr>
                <w:rFonts w:ascii="Times New Roman" w:eastAsia="Calibri" w:hAnsi="Times New Roman" w:cs="Times New Roman"/>
                <w:color w:val="000000"/>
                <w:sz w:val="24"/>
                <w:szCs w:val="24"/>
              </w:rPr>
              <w:t xml:space="preserve">Інд. податковий номер </w:t>
            </w:r>
            <w:r w:rsidRPr="00BE138D">
              <w:rPr>
                <w:rFonts w:ascii="Times New Roman" w:eastAsia="Arial Unicode MS" w:hAnsi="Times New Roman" w:cs="Times New Roman"/>
                <w:bCs/>
                <w:sz w:val="24"/>
                <w:szCs w:val="24"/>
                <w:lang w:eastAsia="ru-RU"/>
              </w:rPr>
              <w:t>245213926579</w:t>
            </w:r>
          </w:p>
          <w:p w14:paraId="022C8458"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Arial Unicode MS" w:hAnsi="Times New Roman" w:cs="Times New Roman"/>
                <w:bCs/>
                <w:sz w:val="24"/>
                <w:szCs w:val="24"/>
                <w:lang w:eastAsia="ru-RU"/>
              </w:rPr>
              <w:t>Неприбуткова організація, код неприбутковості – 0031</w:t>
            </w:r>
          </w:p>
          <w:p w14:paraId="00DDDBF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 xml:space="preserve">Тел. (044) </w:t>
            </w:r>
            <w:r w:rsidRPr="00BE138D">
              <w:rPr>
                <w:rFonts w:ascii="Times New Roman" w:eastAsia="Arial Unicode MS" w:hAnsi="Times New Roman" w:cs="Times New Roman"/>
                <w:bCs/>
                <w:sz w:val="24"/>
                <w:szCs w:val="24"/>
                <w:lang w:eastAsia="ru-RU"/>
              </w:rPr>
              <w:t>363-16-18</w:t>
            </w:r>
          </w:p>
          <w:p w14:paraId="5A4B7A54" w14:textId="77777777" w:rsidR="00BE138D" w:rsidRPr="00BE138D" w:rsidRDefault="00BE138D" w:rsidP="00BE138D">
            <w:pPr>
              <w:spacing w:after="0" w:line="240" w:lineRule="auto"/>
              <w:rPr>
                <w:rFonts w:ascii="Times New Roman" w:eastAsia="Arial Unicode MS" w:hAnsi="Times New Roman" w:cs="Times New Roman"/>
                <w:bCs/>
                <w:i/>
                <w:sz w:val="24"/>
                <w:szCs w:val="24"/>
                <w:lang w:eastAsia="ru-RU"/>
              </w:rPr>
            </w:pPr>
            <w:r w:rsidRPr="00BE138D">
              <w:rPr>
                <w:rFonts w:ascii="Times New Roman" w:eastAsia="Calibri" w:hAnsi="Times New Roman" w:cs="Times New Roman"/>
                <w:color w:val="000000"/>
                <w:sz w:val="24"/>
                <w:szCs w:val="24"/>
              </w:rPr>
              <w:t>E</w:t>
            </w:r>
            <w:r w:rsidRPr="00BE138D">
              <w:rPr>
                <w:rFonts w:ascii="Times New Roman" w:eastAsia="Arial Unicode MS" w:hAnsi="Times New Roman" w:cs="Times New Roman"/>
                <w:bCs/>
                <w:sz w:val="24"/>
                <w:szCs w:val="24"/>
                <w:lang w:eastAsia="ru-RU"/>
              </w:rPr>
              <w:t xml:space="preserve">-mail: </w:t>
            </w:r>
            <w:hyperlink r:id="rId7" w:history="1">
              <w:r w:rsidRPr="00BE138D">
                <w:rPr>
                  <w:rFonts w:ascii="Times New Roman" w:eastAsia="Arial Unicode MS" w:hAnsi="Times New Roman" w:cs="Times New Roman"/>
                  <w:bCs/>
                  <w:color w:val="0000FF"/>
                  <w:sz w:val="24"/>
                  <w:szCs w:val="24"/>
                  <w:u w:val="single"/>
                  <w:lang w:eastAsia="ru-RU"/>
                </w:rPr>
                <w:t>ducit_mvs@ukr.net</w:t>
              </w:r>
            </w:hyperlink>
          </w:p>
          <w:p w14:paraId="1CA0C7D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p>
          <w:p w14:paraId="5F1E8BD1" w14:textId="54192BBB" w:rsidR="00BE138D" w:rsidRPr="00BE138D" w:rsidRDefault="00567876" w:rsidP="00BE138D">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З</w:t>
            </w:r>
            <w:r w:rsidR="00BE138D" w:rsidRPr="00BE138D">
              <w:rPr>
                <w:rFonts w:ascii="Times New Roman" w:eastAsia="Calibri" w:hAnsi="Times New Roman" w:cs="Times New Roman"/>
                <w:b/>
                <w:color w:val="000000"/>
                <w:sz w:val="24"/>
                <w:szCs w:val="24"/>
              </w:rPr>
              <w:t>аступник директора</w:t>
            </w:r>
            <w:r>
              <w:rPr>
                <w:rFonts w:ascii="Times New Roman" w:eastAsia="Calibri" w:hAnsi="Times New Roman" w:cs="Times New Roman"/>
                <w:b/>
                <w:color w:val="000000"/>
                <w:sz w:val="24"/>
                <w:szCs w:val="24"/>
              </w:rPr>
              <w:t xml:space="preserve"> з питань цифровізації</w:t>
            </w:r>
            <w:r w:rsidR="00BE138D" w:rsidRPr="00BE138D">
              <w:rPr>
                <w:rFonts w:ascii="Times New Roman" w:eastAsia="Calibri" w:hAnsi="Times New Roman" w:cs="Times New Roman"/>
                <w:b/>
                <w:color w:val="000000"/>
                <w:sz w:val="24"/>
                <w:szCs w:val="24"/>
              </w:rPr>
              <w:t xml:space="preserve">     </w:t>
            </w:r>
          </w:p>
          <w:p w14:paraId="31E6CA89"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DF4BC0A"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0DEB668" w14:textId="6A5EEE35" w:rsidR="00BE138D" w:rsidRPr="00BE138D" w:rsidRDefault="00BE138D" w:rsidP="00567876">
            <w:pPr>
              <w:spacing w:after="0" w:line="240" w:lineRule="auto"/>
              <w:rPr>
                <w:rFonts w:ascii="Times New Roman" w:eastAsia="Arial Unicode MS" w:hAnsi="Times New Roman" w:cs="Times New Roman"/>
                <w:bCs/>
                <w:i/>
                <w:sz w:val="24"/>
                <w:szCs w:val="24"/>
                <w:lang w:eastAsia="ru-RU"/>
              </w:rPr>
            </w:pPr>
            <w:r w:rsidRPr="00BE138D">
              <w:rPr>
                <w:rFonts w:ascii="Times New Roman" w:eastAsia="Calibri" w:hAnsi="Times New Roman" w:cs="Times New Roman"/>
                <w:b/>
                <w:color w:val="000000"/>
                <w:sz w:val="24"/>
                <w:szCs w:val="24"/>
              </w:rPr>
              <w:t xml:space="preserve">________________ </w:t>
            </w:r>
            <w:r w:rsidR="00567876">
              <w:rPr>
                <w:rFonts w:ascii="Times New Roman" w:eastAsia="Calibri" w:hAnsi="Times New Roman" w:cs="Times New Roman"/>
                <w:b/>
                <w:color w:val="000000"/>
                <w:sz w:val="24"/>
                <w:szCs w:val="24"/>
              </w:rPr>
              <w:t>В.В. Радченко</w:t>
            </w:r>
          </w:p>
        </w:tc>
        <w:tc>
          <w:tcPr>
            <w:tcW w:w="4819" w:type="dxa"/>
          </w:tcPr>
          <w:p w14:paraId="6B088779"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lastRenderedPageBreak/>
              <w:t>ВИКОНАВЕЦЬ</w:t>
            </w:r>
          </w:p>
          <w:p w14:paraId="4142290A"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222D36AE"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B978714"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F25EA4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C9866E1"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DAF801B"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00D278C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56F6226"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D15241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F15AAD4"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D4778E8"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9F639B8"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6110EB9"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76EC8F7"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0208BF1"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BA558B7"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1495F37"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6D688D6"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F4C5AFF"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0F4BE00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CDD2109"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A494995"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898C7F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83B81A1"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DE8DADA"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9209D1C" w14:textId="77777777" w:rsidR="00BE138D" w:rsidRPr="00BE138D" w:rsidRDefault="00BE138D" w:rsidP="00BE138D">
            <w:pPr>
              <w:spacing w:after="0" w:line="240" w:lineRule="auto"/>
              <w:rPr>
                <w:rFonts w:ascii="Times New Roman" w:eastAsia="Arial Unicode MS" w:hAnsi="Times New Roman" w:cs="Times New Roman"/>
                <w:bCs/>
                <w:i/>
                <w:sz w:val="24"/>
                <w:szCs w:val="24"/>
                <w:lang w:eastAsia="ru-RU"/>
              </w:rPr>
            </w:pPr>
          </w:p>
          <w:p w14:paraId="533812B0" w14:textId="77777777" w:rsidR="00BE138D" w:rsidRPr="00BE138D" w:rsidRDefault="00BE138D" w:rsidP="00BE138D">
            <w:pPr>
              <w:spacing w:after="0" w:line="240" w:lineRule="auto"/>
              <w:rPr>
                <w:rFonts w:ascii="Times New Roman" w:eastAsia="Times New Roman" w:hAnsi="Times New Roman" w:cs="Times New Roman"/>
                <w:b/>
                <w:sz w:val="24"/>
                <w:szCs w:val="24"/>
                <w:lang w:eastAsia="ru-RU"/>
              </w:rPr>
            </w:pPr>
            <w:r w:rsidRPr="00BE138D">
              <w:rPr>
                <w:rFonts w:ascii="Times New Roman" w:eastAsia="Arial Unicode MS" w:hAnsi="Times New Roman" w:cs="Times New Roman"/>
                <w:bCs/>
                <w:sz w:val="24"/>
                <w:szCs w:val="24"/>
                <w:lang w:eastAsia="ru-RU"/>
              </w:rPr>
              <w:t>__________________   ________________</w:t>
            </w:r>
          </w:p>
        </w:tc>
      </w:tr>
    </w:tbl>
    <w:p w14:paraId="7616709E" w14:textId="77777777" w:rsidR="00BE138D" w:rsidRPr="00BE138D" w:rsidRDefault="00BE138D" w:rsidP="00BE138D">
      <w:pPr>
        <w:tabs>
          <w:tab w:val="left" w:pos="142"/>
        </w:tabs>
        <w:spacing w:after="0" w:line="240" w:lineRule="auto"/>
        <w:jc w:val="right"/>
        <w:rPr>
          <w:rFonts w:ascii="Times New Roman" w:eastAsia="Times New Roman" w:hAnsi="Times New Roman" w:cs="Times New Roman"/>
          <w:b/>
          <w:bCs/>
          <w:sz w:val="24"/>
          <w:szCs w:val="24"/>
          <w:lang w:eastAsia="ru-RU"/>
        </w:rPr>
      </w:pPr>
    </w:p>
    <w:p w14:paraId="55EB465F" w14:textId="77777777" w:rsidR="00BE138D" w:rsidRPr="00BE138D" w:rsidRDefault="00BE138D" w:rsidP="00BE138D">
      <w:pPr>
        <w:rPr>
          <w:rFonts w:ascii="Times New Roman" w:eastAsia="Times New Roman" w:hAnsi="Times New Roman" w:cs="Times New Roman"/>
          <w:b/>
          <w:bCs/>
          <w:sz w:val="24"/>
          <w:szCs w:val="24"/>
          <w:lang w:eastAsia="ru-RU"/>
        </w:rPr>
      </w:pPr>
    </w:p>
    <w:p w14:paraId="3DF796C9" w14:textId="77777777" w:rsidR="00BE138D" w:rsidRDefault="00BE138D" w:rsidP="00BE138D">
      <w:pPr>
        <w:rPr>
          <w:rFonts w:ascii="Times New Roman" w:eastAsia="Times New Roman" w:hAnsi="Times New Roman" w:cs="Times New Roman"/>
          <w:b/>
          <w:bCs/>
          <w:sz w:val="24"/>
          <w:szCs w:val="24"/>
          <w:lang w:eastAsia="ru-RU"/>
        </w:rPr>
      </w:pPr>
    </w:p>
    <w:p w14:paraId="5099D2EE" w14:textId="77777777" w:rsidR="00BE138D" w:rsidRDefault="00BE138D" w:rsidP="00BE138D">
      <w:pPr>
        <w:rPr>
          <w:rFonts w:ascii="Times New Roman" w:eastAsia="Times New Roman" w:hAnsi="Times New Roman" w:cs="Times New Roman"/>
          <w:b/>
          <w:bCs/>
          <w:sz w:val="24"/>
          <w:szCs w:val="24"/>
          <w:lang w:eastAsia="ru-RU"/>
        </w:rPr>
      </w:pPr>
    </w:p>
    <w:p w14:paraId="383DD56B" w14:textId="77777777" w:rsidR="00BE138D" w:rsidRDefault="00BE138D" w:rsidP="00BE138D">
      <w:pPr>
        <w:rPr>
          <w:rFonts w:ascii="Times New Roman" w:eastAsia="Times New Roman" w:hAnsi="Times New Roman" w:cs="Times New Roman"/>
          <w:b/>
          <w:bCs/>
          <w:sz w:val="24"/>
          <w:szCs w:val="24"/>
          <w:lang w:eastAsia="ru-RU"/>
        </w:rPr>
      </w:pPr>
    </w:p>
    <w:p w14:paraId="3731455C" w14:textId="77777777" w:rsidR="00BE138D" w:rsidRDefault="00BE138D" w:rsidP="00BE138D">
      <w:pPr>
        <w:rPr>
          <w:rFonts w:ascii="Times New Roman" w:eastAsia="Times New Roman" w:hAnsi="Times New Roman" w:cs="Times New Roman"/>
          <w:b/>
          <w:bCs/>
          <w:sz w:val="24"/>
          <w:szCs w:val="24"/>
          <w:lang w:eastAsia="ru-RU"/>
        </w:rPr>
      </w:pPr>
    </w:p>
    <w:p w14:paraId="783EABF1" w14:textId="77777777" w:rsidR="00BE138D" w:rsidRDefault="00BE138D" w:rsidP="00BE138D">
      <w:pPr>
        <w:rPr>
          <w:rFonts w:ascii="Times New Roman" w:eastAsia="Times New Roman" w:hAnsi="Times New Roman" w:cs="Times New Roman"/>
          <w:b/>
          <w:bCs/>
          <w:sz w:val="24"/>
          <w:szCs w:val="24"/>
          <w:lang w:eastAsia="ru-RU"/>
        </w:rPr>
      </w:pPr>
    </w:p>
    <w:p w14:paraId="17572E5F" w14:textId="77777777" w:rsidR="00BE138D" w:rsidRDefault="00BE138D" w:rsidP="00BE138D">
      <w:pPr>
        <w:rPr>
          <w:rFonts w:ascii="Times New Roman" w:eastAsia="Times New Roman" w:hAnsi="Times New Roman" w:cs="Times New Roman"/>
          <w:b/>
          <w:bCs/>
          <w:sz w:val="24"/>
          <w:szCs w:val="24"/>
          <w:lang w:eastAsia="ru-RU"/>
        </w:rPr>
      </w:pPr>
    </w:p>
    <w:p w14:paraId="069AA2B2" w14:textId="77777777" w:rsidR="00BE138D" w:rsidRDefault="00BE138D" w:rsidP="00BE138D">
      <w:pPr>
        <w:rPr>
          <w:rFonts w:ascii="Times New Roman" w:eastAsia="Times New Roman" w:hAnsi="Times New Roman" w:cs="Times New Roman"/>
          <w:b/>
          <w:bCs/>
          <w:sz w:val="24"/>
          <w:szCs w:val="24"/>
          <w:lang w:eastAsia="ru-RU"/>
        </w:rPr>
      </w:pPr>
    </w:p>
    <w:p w14:paraId="75603245" w14:textId="77777777" w:rsidR="00BE138D" w:rsidRDefault="00BE138D" w:rsidP="00BE138D">
      <w:pPr>
        <w:rPr>
          <w:rFonts w:ascii="Times New Roman" w:eastAsia="Times New Roman" w:hAnsi="Times New Roman" w:cs="Times New Roman"/>
          <w:b/>
          <w:bCs/>
          <w:sz w:val="24"/>
          <w:szCs w:val="24"/>
          <w:lang w:eastAsia="ru-RU"/>
        </w:rPr>
      </w:pPr>
    </w:p>
    <w:p w14:paraId="06757655" w14:textId="77777777" w:rsidR="00BE138D" w:rsidRDefault="00BE138D" w:rsidP="00BE138D">
      <w:pPr>
        <w:rPr>
          <w:rFonts w:ascii="Times New Roman" w:eastAsia="Times New Roman" w:hAnsi="Times New Roman" w:cs="Times New Roman"/>
          <w:b/>
          <w:bCs/>
          <w:sz w:val="24"/>
          <w:szCs w:val="24"/>
          <w:lang w:eastAsia="ru-RU"/>
        </w:rPr>
      </w:pPr>
    </w:p>
    <w:p w14:paraId="634958B1" w14:textId="77777777" w:rsidR="00BE138D" w:rsidRDefault="00BE138D" w:rsidP="00BE138D">
      <w:pPr>
        <w:rPr>
          <w:rFonts w:ascii="Times New Roman" w:eastAsia="Times New Roman" w:hAnsi="Times New Roman" w:cs="Times New Roman"/>
          <w:b/>
          <w:bCs/>
          <w:sz w:val="24"/>
          <w:szCs w:val="24"/>
          <w:lang w:eastAsia="ru-RU"/>
        </w:rPr>
      </w:pPr>
    </w:p>
    <w:p w14:paraId="0FDC78E3" w14:textId="77777777" w:rsidR="00BE138D" w:rsidRDefault="00BE138D" w:rsidP="00BE138D">
      <w:pPr>
        <w:rPr>
          <w:rFonts w:ascii="Times New Roman" w:eastAsia="Times New Roman" w:hAnsi="Times New Roman" w:cs="Times New Roman"/>
          <w:b/>
          <w:bCs/>
          <w:sz w:val="24"/>
          <w:szCs w:val="24"/>
          <w:lang w:eastAsia="ru-RU"/>
        </w:rPr>
      </w:pPr>
    </w:p>
    <w:p w14:paraId="1816563D" w14:textId="77777777" w:rsidR="00BE138D" w:rsidRDefault="00BE138D" w:rsidP="00BE138D">
      <w:pPr>
        <w:rPr>
          <w:rFonts w:ascii="Times New Roman" w:eastAsia="Times New Roman" w:hAnsi="Times New Roman" w:cs="Times New Roman"/>
          <w:b/>
          <w:bCs/>
          <w:sz w:val="24"/>
          <w:szCs w:val="24"/>
          <w:lang w:eastAsia="ru-RU"/>
        </w:rPr>
      </w:pPr>
    </w:p>
    <w:p w14:paraId="2BF7175C" w14:textId="77777777" w:rsidR="00BE138D" w:rsidRDefault="00BE138D" w:rsidP="00BE138D">
      <w:pPr>
        <w:rPr>
          <w:rFonts w:ascii="Times New Roman" w:eastAsia="Times New Roman" w:hAnsi="Times New Roman" w:cs="Times New Roman"/>
          <w:b/>
          <w:bCs/>
          <w:sz w:val="24"/>
          <w:szCs w:val="24"/>
          <w:lang w:eastAsia="ru-RU"/>
        </w:rPr>
      </w:pPr>
    </w:p>
    <w:p w14:paraId="4147FCEA" w14:textId="77777777" w:rsidR="00BE138D" w:rsidRDefault="00BE138D" w:rsidP="00BE138D">
      <w:pPr>
        <w:rPr>
          <w:rFonts w:ascii="Times New Roman" w:eastAsia="Times New Roman" w:hAnsi="Times New Roman" w:cs="Times New Roman"/>
          <w:b/>
          <w:bCs/>
          <w:sz w:val="24"/>
          <w:szCs w:val="24"/>
          <w:lang w:eastAsia="ru-RU"/>
        </w:rPr>
      </w:pPr>
    </w:p>
    <w:p w14:paraId="01BE6458" w14:textId="77777777" w:rsidR="00BE138D" w:rsidRDefault="00BE138D" w:rsidP="00BE138D">
      <w:pPr>
        <w:rPr>
          <w:rFonts w:ascii="Times New Roman" w:eastAsia="Times New Roman" w:hAnsi="Times New Roman" w:cs="Times New Roman"/>
          <w:b/>
          <w:bCs/>
          <w:sz w:val="24"/>
          <w:szCs w:val="24"/>
          <w:lang w:eastAsia="ru-RU"/>
        </w:rPr>
      </w:pPr>
    </w:p>
    <w:p w14:paraId="001C3474" w14:textId="77777777" w:rsidR="00BE138D" w:rsidRDefault="00BE138D" w:rsidP="00BE138D">
      <w:pPr>
        <w:rPr>
          <w:rFonts w:ascii="Times New Roman" w:eastAsia="Times New Roman" w:hAnsi="Times New Roman" w:cs="Times New Roman"/>
          <w:b/>
          <w:bCs/>
          <w:sz w:val="24"/>
          <w:szCs w:val="24"/>
          <w:lang w:eastAsia="ru-RU"/>
        </w:rPr>
      </w:pPr>
    </w:p>
    <w:p w14:paraId="5514E743" w14:textId="77777777" w:rsidR="00BE138D" w:rsidRDefault="00BE138D" w:rsidP="00BE138D">
      <w:pPr>
        <w:rPr>
          <w:rFonts w:ascii="Times New Roman" w:eastAsia="Times New Roman" w:hAnsi="Times New Roman" w:cs="Times New Roman"/>
          <w:b/>
          <w:bCs/>
          <w:sz w:val="24"/>
          <w:szCs w:val="24"/>
          <w:lang w:eastAsia="ru-RU"/>
        </w:rPr>
      </w:pPr>
    </w:p>
    <w:p w14:paraId="1DF8CAC1" w14:textId="77777777" w:rsidR="00BE138D" w:rsidRDefault="00BE138D" w:rsidP="00BE138D">
      <w:pPr>
        <w:rPr>
          <w:rFonts w:ascii="Times New Roman" w:eastAsia="Times New Roman" w:hAnsi="Times New Roman" w:cs="Times New Roman"/>
          <w:b/>
          <w:bCs/>
          <w:sz w:val="24"/>
          <w:szCs w:val="24"/>
          <w:lang w:eastAsia="ru-RU"/>
        </w:rPr>
      </w:pPr>
    </w:p>
    <w:p w14:paraId="6C871A63" w14:textId="77777777" w:rsidR="00BE138D" w:rsidRDefault="00BE138D" w:rsidP="00BE138D">
      <w:pPr>
        <w:rPr>
          <w:rFonts w:ascii="Times New Roman" w:eastAsia="Times New Roman" w:hAnsi="Times New Roman" w:cs="Times New Roman"/>
          <w:b/>
          <w:bCs/>
          <w:sz w:val="24"/>
          <w:szCs w:val="24"/>
          <w:lang w:eastAsia="ru-RU"/>
        </w:rPr>
      </w:pPr>
    </w:p>
    <w:p w14:paraId="160C44B9" w14:textId="77777777" w:rsidR="00BE138D" w:rsidRDefault="00BE138D" w:rsidP="00BE138D">
      <w:pPr>
        <w:rPr>
          <w:rFonts w:ascii="Times New Roman" w:eastAsia="Times New Roman" w:hAnsi="Times New Roman" w:cs="Times New Roman"/>
          <w:b/>
          <w:bCs/>
          <w:sz w:val="24"/>
          <w:szCs w:val="24"/>
          <w:lang w:eastAsia="ru-RU"/>
        </w:rPr>
      </w:pPr>
    </w:p>
    <w:p w14:paraId="6FB53150" w14:textId="77777777" w:rsidR="00BE138D" w:rsidRDefault="00BE138D" w:rsidP="00BE138D">
      <w:pPr>
        <w:rPr>
          <w:rFonts w:ascii="Times New Roman" w:eastAsia="Times New Roman" w:hAnsi="Times New Roman" w:cs="Times New Roman"/>
          <w:b/>
          <w:bCs/>
          <w:sz w:val="24"/>
          <w:szCs w:val="24"/>
          <w:lang w:eastAsia="ru-RU"/>
        </w:rPr>
      </w:pPr>
    </w:p>
    <w:p w14:paraId="1531CE8A" w14:textId="77777777" w:rsidR="00BE138D" w:rsidRDefault="00BE138D" w:rsidP="00BE138D">
      <w:pPr>
        <w:rPr>
          <w:rFonts w:ascii="Times New Roman" w:eastAsia="Times New Roman" w:hAnsi="Times New Roman" w:cs="Times New Roman"/>
          <w:b/>
          <w:bCs/>
          <w:sz w:val="24"/>
          <w:szCs w:val="24"/>
          <w:lang w:eastAsia="ru-RU"/>
        </w:rPr>
      </w:pPr>
    </w:p>
    <w:p w14:paraId="32CD3D01" w14:textId="77777777" w:rsidR="00BE138D" w:rsidRDefault="00BE138D" w:rsidP="00BE138D">
      <w:pPr>
        <w:rPr>
          <w:rFonts w:ascii="Times New Roman" w:eastAsia="Times New Roman" w:hAnsi="Times New Roman" w:cs="Times New Roman"/>
          <w:b/>
          <w:bCs/>
          <w:sz w:val="24"/>
          <w:szCs w:val="24"/>
          <w:lang w:eastAsia="ru-RU"/>
        </w:rPr>
      </w:pPr>
    </w:p>
    <w:p w14:paraId="06AA2409" w14:textId="77777777" w:rsidR="00BE138D" w:rsidRDefault="00BE138D" w:rsidP="00BE138D">
      <w:pPr>
        <w:rPr>
          <w:rFonts w:ascii="Times New Roman" w:eastAsia="Times New Roman" w:hAnsi="Times New Roman" w:cs="Times New Roman"/>
          <w:b/>
          <w:bCs/>
          <w:sz w:val="24"/>
          <w:szCs w:val="24"/>
          <w:lang w:eastAsia="ru-RU"/>
        </w:rPr>
      </w:pPr>
    </w:p>
    <w:p w14:paraId="64EC333D" w14:textId="77777777" w:rsidR="00BE138D" w:rsidRPr="00BE138D" w:rsidRDefault="00BE138D" w:rsidP="00BE138D">
      <w:pPr>
        <w:widowControl w:val="0"/>
        <w:suppressAutoHyphens/>
        <w:spacing w:after="0" w:line="240" w:lineRule="auto"/>
        <w:jc w:val="right"/>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lastRenderedPageBreak/>
        <w:t>Додаток № 1</w:t>
      </w:r>
    </w:p>
    <w:p w14:paraId="547686F2" w14:textId="77777777" w:rsidR="00BE138D" w:rsidRPr="00BE138D" w:rsidRDefault="00BE138D" w:rsidP="00BE138D">
      <w:pPr>
        <w:widowControl w:val="0"/>
        <w:suppressAutoHyphens/>
        <w:spacing w:after="0" w:line="240" w:lineRule="auto"/>
        <w:jc w:val="right"/>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до Договору № _________</w:t>
      </w:r>
    </w:p>
    <w:p w14:paraId="6223DF4F" w14:textId="77777777" w:rsidR="00BE138D" w:rsidRPr="00BE138D" w:rsidRDefault="00BE138D" w:rsidP="00BE138D">
      <w:pPr>
        <w:widowControl w:val="0"/>
        <w:suppressAutoHyphens/>
        <w:spacing w:after="0" w:line="240" w:lineRule="auto"/>
        <w:jc w:val="right"/>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від ___.___.2022</w:t>
      </w:r>
    </w:p>
    <w:p w14:paraId="153ABB09" w14:textId="77777777" w:rsidR="00BE138D" w:rsidRPr="00BE138D" w:rsidRDefault="00BE138D" w:rsidP="00BE138D">
      <w:pPr>
        <w:widowControl w:val="0"/>
        <w:suppressAutoHyphens/>
        <w:spacing w:after="0" w:line="240" w:lineRule="auto"/>
        <w:textAlignment w:val="baseline"/>
        <w:rPr>
          <w:rFonts w:ascii="Times New Roman" w:eastAsia="Andale Sans UI" w:hAnsi="Times New Roman" w:cs="Tahoma"/>
          <w:color w:val="00000A"/>
          <w:sz w:val="24"/>
          <w:szCs w:val="24"/>
          <w:lang w:eastAsia="ja-JP" w:bidi="fa-IR"/>
        </w:rPr>
      </w:pPr>
    </w:p>
    <w:p w14:paraId="0925F9E0" w14:textId="77777777" w:rsidR="00BE138D" w:rsidRPr="00BE138D" w:rsidRDefault="00BE138D" w:rsidP="00BE138D">
      <w:pPr>
        <w:widowControl w:val="0"/>
        <w:suppressAutoHyphens/>
        <w:spacing w:after="0" w:line="240" w:lineRule="auto"/>
        <w:jc w:val="center"/>
        <w:textAlignment w:val="baseline"/>
        <w:rPr>
          <w:rFonts w:ascii="Times New Roman" w:eastAsia="Andale Sans UI" w:hAnsi="Times New Roman" w:cs="Tahoma"/>
          <w:b/>
          <w:color w:val="00000A"/>
          <w:spacing w:val="24"/>
          <w:sz w:val="24"/>
          <w:szCs w:val="24"/>
          <w:lang w:eastAsia="ja-JP" w:bidi="fa-IR"/>
        </w:rPr>
      </w:pPr>
      <w:r w:rsidRPr="00BE138D">
        <w:rPr>
          <w:rFonts w:ascii="Times New Roman" w:eastAsia="Andale Sans UI" w:hAnsi="Times New Roman" w:cs="Tahoma"/>
          <w:b/>
          <w:color w:val="00000A"/>
          <w:spacing w:val="24"/>
          <w:sz w:val="24"/>
          <w:szCs w:val="24"/>
          <w:lang w:eastAsia="ja-JP" w:bidi="fa-IR"/>
        </w:rPr>
        <w:t>ПРОТОКОЛ</w:t>
      </w:r>
    </w:p>
    <w:p w14:paraId="10EFC34B" w14:textId="77777777" w:rsidR="00BE138D" w:rsidRPr="00BE138D" w:rsidRDefault="00BE138D" w:rsidP="00BE138D">
      <w:pPr>
        <w:widowControl w:val="0"/>
        <w:suppressAutoHyphens/>
        <w:spacing w:after="0" w:line="240" w:lineRule="auto"/>
        <w:jc w:val="center"/>
        <w:textAlignment w:val="baseline"/>
        <w:rPr>
          <w:rFonts w:ascii="Times New Roman" w:eastAsia="Andale Sans UI" w:hAnsi="Times New Roman" w:cs="Tahoma"/>
          <w:b/>
          <w:color w:val="00000A"/>
          <w:sz w:val="24"/>
          <w:szCs w:val="24"/>
          <w:lang w:eastAsia="ja-JP" w:bidi="fa-IR"/>
        </w:rPr>
      </w:pPr>
      <w:r w:rsidRPr="00BE138D">
        <w:rPr>
          <w:rFonts w:ascii="Times New Roman" w:eastAsia="Andale Sans UI" w:hAnsi="Times New Roman" w:cs="Tahoma"/>
          <w:b/>
          <w:color w:val="00000A"/>
          <w:sz w:val="24"/>
          <w:szCs w:val="24"/>
          <w:lang w:eastAsia="ja-JP" w:bidi="fa-IR"/>
        </w:rPr>
        <w:t>погодження договірної ціни</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96"/>
      </w:tblGrid>
      <w:tr w:rsidR="00BE138D" w:rsidRPr="00BE138D" w14:paraId="7A4BA667" w14:textId="77777777" w:rsidTr="008D0F40">
        <w:tc>
          <w:tcPr>
            <w:tcW w:w="5296" w:type="dxa"/>
          </w:tcPr>
          <w:p w14:paraId="5923E192" w14:textId="77777777" w:rsidR="00BE138D" w:rsidRPr="00BE138D" w:rsidRDefault="00BE138D" w:rsidP="00BE138D">
            <w:pPr>
              <w:spacing w:after="120"/>
              <w:rPr>
                <w:rFonts w:eastAsia="Times New Roman"/>
                <w:b/>
                <w:sz w:val="24"/>
                <w:szCs w:val="24"/>
                <w:lang w:eastAsia="ru-RU"/>
              </w:rPr>
            </w:pPr>
            <w:r w:rsidRPr="00BE138D">
              <w:rPr>
                <w:rFonts w:eastAsia="Times New Roman"/>
                <w:sz w:val="24"/>
                <w:szCs w:val="24"/>
                <w:lang w:eastAsia="ru-RU"/>
              </w:rPr>
              <w:t>м. Київ</w:t>
            </w:r>
          </w:p>
        </w:tc>
        <w:tc>
          <w:tcPr>
            <w:tcW w:w="5296" w:type="dxa"/>
          </w:tcPr>
          <w:p w14:paraId="50918943" w14:textId="77777777" w:rsidR="00BE138D" w:rsidRPr="00BE138D" w:rsidRDefault="00BE138D" w:rsidP="00BE138D">
            <w:pPr>
              <w:spacing w:after="120"/>
              <w:jc w:val="right"/>
              <w:rPr>
                <w:rFonts w:eastAsia="Times New Roman"/>
                <w:b/>
                <w:sz w:val="24"/>
                <w:szCs w:val="24"/>
                <w:lang w:eastAsia="ru-RU"/>
              </w:rPr>
            </w:pPr>
            <w:r w:rsidRPr="00BE138D">
              <w:rPr>
                <w:rFonts w:eastAsia="Times New Roman"/>
                <w:sz w:val="24"/>
                <w:szCs w:val="24"/>
                <w:lang w:eastAsia="ru-RU"/>
              </w:rPr>
              <w:t>«___» __________ 2022 року</w:t>
            </w:r>
          </w:p>
        </w:tc>
      </w:tr>
    </w:tbl>
    <w:p w14:paraId="433BC02B" w14:textId="77777777" w:rsidR="00BE138D" w:rsidRPr="00BE138D" w:rsidRDefault="00BE138D" w:rsidP="00BE138D">
      <w:pPr>
        <w:spacing w:after="120" w:line="240" w:lineRule="auto"/>
        <w:rPr>
          <w:rFonts w:ascii="Times New Roman" w:eastAsia="Times New Roman" w:hAnsi="Times New Roman" w:cs="Times New Roman"/>
          <w:b/>
          <w:sz w:val="24"/>
          <w:szCs w:val="24"/>
          <w:lang w:eastAsia="ru-RU"/>
        </w:rPr>
      </w:pPr>
    </w:p>
    <w:p w14:paraId="66480A1C" w14:textId="77777777" w:rsidR="00BE138D" w:rsidRPr="00BE138D" w:rsidRDefault="00BE138D" w:rsidP="00BE138D">
      <w:pPr>
        <w:widowControl w:val="0"/>
        <w:suppressAutoHyphens/>
        <w:spacing w:after="0" w:line="235" w:lineRule="auto"/>
        <w:ind w:firstLine="567"/>
        <w:jc w:val="both"/>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 xml:space="preserve">Ми, що нижче підписались: </w:t>
      </w:r>
    </w:p>
    <w:p w14:paraId="74B8C1DD" w14:textId="29B36E9B" w:rsidR="00BE138D" w:rsidRPr="00BE138D" w:rsidRDefault="00BE138D" w:rsidP="00BE138D">
      <w:pPr>
        <w:widowControl w:val="0"/>
        <w:suppressAutoHyphens/>
        <w:spacing w:after="0" w:line="235" w:lineRule="auto"/>
        <w:ind w:firstLine="567"/>
        <w:jc w:val="both"/>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bCs/>
          <w:color w:val="000000"/>
          <w:sz w:val="24"/>
          <w:szCs w:val="24"/>
          <w:lang w:eastAsia="ja-JP" w:bidi="fa-IR"/>
        </w:rPr>
        <w:t>від Замовника -</w:t>
      </w:r>
      <w:r w:rsidRPr="00BE138D">
        <w:rPr>
          <w:rFonts w:ascii="Times New Roman" w:eastAsia="Andale Sans UI" w:hAnsi="Times New Roman" w:cs="Tahoma"/>
          <w:b/>
          <w:bCs/>
          <w:color w:val="000000"/>
          <w:sz w:val="24"/>
          <w:szCs w:val="24"/>
          <w:lang w:eastAsia="ja-JP" w:bidi="fa-IR"/>
        </w:rPr>
        <w:t xml:space="preserve"> ДЕРЖАВНА УСТАНОВА «ЦЕНТР ІНФРАСТРУКТУРИ ТА ТЕХНОЛОГІЙ МІНІСТЕРСТВА ВНУТРІШНІХ </w:t>
      </w:r>
      <w:r w:rsidRPr="00BE138D">
        <w:rPr>
          <w:rFonts w:ascii="Times New Roman" w:eastAsia="Andale Sans UI" w:hAnsi="Times New Roman" w:cs="Tahoma"/>
          <w:b/>
          <w:bCs/>
          <w:color w:val="00000A"/>
          <w:sz w:val="24"/>
          <w:szCs w:val="24"/>
          <w:lang w:eastAsia="ja-JP" w:bidi="fa-IR"/>
        </w:rPr>
        <w:t>СПРАВ УКРАЇНИ»</w:t>
      </w:r>
      <w:r w:rsidRPr="00BE138D">
        <w:rPr>
          <w:rFonts w:ascii="Times New Roman" w:eastAsia="Andale Sans UI" w:hAnsi="Times New Roman" w:cs="Tahoma"/>
          <w:color w:val="00000A"/>
          <w:sz w:val="24"/>
          <w:szCs w:val="24"/>
          <w:lang w:eastAsia="ja-JP" w:bidi="fa-IR"/>
        </w:rPr>
        <w:t xml:space="preserve">, в особі </w:t>
      </w:r>
      <w:r w:rsidR="00567876">
        <w:rPr>
          <w:rFonts w:ascii="Times New Roman" w:eastAsia="Andale Sans UI" w:hAnsi="Times New Roman" w:cs="Tahoma"/>
          <w:color w:val="00000A"/>
          <w:sz w:val="24"/>
          <w:szCs w:val="24"/>
          <w:lang w:eastAsia="ja-JP" w:bidi="fa-IR"/>
        </w:rPr>
        <w:t xml:space="preserve">заступника </w:t>
      </w:r>
      <w:r w:rsidRPr="00BE138D">
        <w:rPr>
          <w:rFonts w:ascii="Times New Roman" w:eastAsia="Andale Sans UI" w:hAnsi="Times New Roman" w:cs="Tahoma"/>
          <w:color w:val="00000A"/>
          <w:sz w:val="24"/>
          <w:szCs w:val="24"/>
          <w:lang w:eastAsia="ja-JP" w:bidi="fa-IR"/>
        </w:rPr>
        <w:t>директора</w:t>
      </w:r>
      <w:r w:rsidR="00567876">
        <w:rPr>
          <w:rFonts w:ascii="Times New Roman" w:eastAsia="Andale Sans UI" w:hAnsi="Times New Roman" w:cs="Tahoma"/>
          <w:color w:val="00000A"/>
          <w:sz w:val="24"/>
          <w:szCs w:val="24"/>
          <w:lang w:eastAsia="ja-JP" w:bidi="fa-IR"/>
        </w:rPr>
        <w:t xml:space="preserve"> з питань цифровізації Радченка Віталія Васильовича</w:t>
      </w:r>
      <w:r w:rsidRPr="00BE138D">
        <w:rPr>
          <w:rFonts w:ascii="Times New Roman" w:eastAsia="Andale Sans UI" w:hAnsi="Times New Roman" w:cs="Tahoma"/>
          <w:color w:val="00000A"/>
          <w:sz w:val="24"/>
          <w:szCs w:val="24"/>
          <w:lang w:eastAsia="ja-JP" w:bidi="fa-IR"/>
        </w:rPr>
        <w:t xml:space="preserve">, який діє на підставі </w:t>
      </w:r>
      <w:r w:rsidRPr="00BE138D">
        <w:rPr>
          <w:rFonts w:ascii="Times New Roman" w:eastAsia="Andale Sans UI" w:hAnsi="Times New Roman" w:cs="Tahoma"/>
          <w:color w:val="00000A"/>
          <w:sz w:val="24"/>
          <w:szCs w:val="24"/>
          <w:lang w:bidi="fa-IR"/>
        </w:rPr>
        <w:t>наказу ДЕРЖАВНОЇ УСТАНОВИ «ЦЕНТР ІНФРАСТРУКТУРИ ТА ТЕХНОЛОГІЙ МІНІСТЕРСТВА ВНУТРІШНІХ СПРАВ УКРАЇНИ» від 10.06.2022</w:t>
      </w:r>
      <w:r w:rsidRPr="00BE138D">
        <w:rPr>
          <w:rFonts w:ascii="Times New Roman" w:eastAsia="Andale Sans UI" w:hAnsi="Times New Roman" w:cs="Tahoma"/>
          <w:color w:val="000000"/>
          <w:sz w:val="24"/>
          <w:szCs w:val="24"/>
          <w:lang w:bidi="fa-IR"/>
        </w:rPr>
        <w:t xml:space="preserve"> № 51</w:t>
      </w:r>
      <w:r w:rsidRPr="00BE138D">
        <w:rPr>
          <w:rFonts w:ascii="Times New Roman" w:eastAsia="Andale Sans UI" w:hAnsi="Times New Roman" w:cs="Tahoma"/>
          <w:color w:val="00000A"/>
          <w:sz w:val="24"/>
          <w:szCs w:val="24"/>
          <w:lang w:eastAsia="ja-JP" w:bidi="fa-IR"/>
        </w:rPr>
        <w:t>, з однієї сторони, та</w:t>
      </w:r>
    </w:p>
    <w:p w14:paraId="6EF2387D" w14:textId="77777777" w:rsidR="00BE138D" w:rsidRPr="00BE138D" w:rsidRDefault="00BE138D" w:rsidP="00BE138D">
      <w:pPr>
        <w:widowControl w:val="0"/>
        <w:suppressAutoHyphens/>
        <w:spacing w:after="0" w:line="235" w:lineRule="auto"/>
        <w:ind w:firstLine="567"/>
        <w:jc w:val="both"/>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 xml:space="preserve">від Виконавця – </w:t>
      </w:r>
      <w:r w:rsidRPr="00BE138D">
        <w:rPr>
          <w:rFonts w:ascii="Times New Roman" w:eastAsia="Andale Sans UI" w:hAnsi="Times New Roman" w:cs="Tahoma"/>
          <w:b/>
          <w:color w:val="00000A"/>
          <w:sz w:val="24"/>
          <w:szCs w:val="24"/>
          <w:lang w:eastAsia="ja-JP" w:bidi="fa-IR"/>
        </w:rPr>
        <w:t>_____________________________________________________,</w:t>
      </w:r>
      <w:r w:rsidRPr="00BE138D">
        <w:rPr>
          <w:rFonts w:ascii="Times New Roman" w:eastAsia="Andale Sans UI" w:hAnsi="Times New Roman" w:cs="Tahoma"/>
          <w:color w:val="00000A"/>
          <w:sz w:val="24"/>
          <w:szCs w:val="24"/>
          <w:lang w:eastAsia="ja-JP" w:bidi="fa-IR"/>
        </w:rPr>
        <w:t xml:space="preserve"> в особі ______________, який діє на підставі ___________, з іншої сторони, в подальшому разом Сторони, а кожна окремо – Сторона.</w:t>
      </w:r>
    </w:p>
    <w:p w14:paraId="5D6E0154" w14:textId="77777777" w:rsidR="00BE138D" w:rsidRPr="00BE138D" w:rsidRDefault="00BE138D" w:rsidP="00BE138D">
      <w:pPr>
        <w:widowControl w:val="0"/>
        <w:suppressAutoHyphens/>
        <w:spacing w:after="0" w:line="235" w:lineRule="auto"/>
        <w:ind w:firstLine="567"/>
        <w:jc w:val="both"/>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1. Цим протоколом Сторони погоджують розрахунок вартості та загальну ціну Договору, яка становить _______ грн (_________ гривень ___ копійок), в тому числі ПДВ.</w:t>
      </w:r>
    </w:p>
    <w:p w14:paraId="6035DF56" w14:textId="77777777" w:rsidR="00BE138D" w:rsidRPr="00BE138D" w:rsidRDefault="00BE138D" w:rsidP="00BE138D">
      <w:pPr>
        <w:widowControl w:val="0"/>
        <w:suppressAutoHyphens/>
        <w:spacing w:after="0" w:line="235" w:lineRule="auto"/>
        <w:ind w:firstLine="567"/>
        <w:jc w:val="both"/>
        <w:textAlignment w:val="baseline"/>
        <w:rPr>
          <w:rFonts w:ascii="Times New Roman" w:eastAsia="Andale Sans UI" w:hAnsi="Times New Roman" w:cs="Tahoma"/>
          <w:color w:val="00000A"/>
          <w:sz w:val="24"/>
          <w:szCs w:val="24"/>
          <w:lang w:eastAsia="ja-JP" w:bidi="fa-IR"/>
        </w:rPr>
      </w:pPr>
      <w:r w:rsidRPr="00BE138D">
        <w:rPr>
          <w:rFonts w:ascii="Times New Roman" w:eastAsia="Andale Sans UI" w:hAnsi="Times New Roman" w:cs="Tahoma"/>
          <w:color w:val="00000A"/>
          <w:sz w:val="24"/>
          <w:szCs w:val="24"/>
          <w:lang w:eastAsia="ja-JP" w:bidi="fa-IR"/>
        </w:rPr>
        <w:t>2. Цей протокол є невід’ємною частиною Договору і є підставою для розрахунків Замовника з Виконавцем у вищевказаному розмірі.</w:t>
      </w:r>
    </w:p>
    <w:p w14:paraId="0DC5CEB2" w14:textId="77777777" w:rsidR="00BE138D" w:rsidRPr="00BE138D" w:rsidRDefault="00BE138D" w:rsidP="00BE138D">
      <w:pPr>
        <w:rPr>
          <w:rFonts w:ascii="Times New Roman" w:eastAsia="Times New Roman" w:hAnsi="Times New Roman" w:cs="Times New Roman"/>
          <w:b/>
          <w:bCs/>
          <w:sz w:val="24"/>
          <w:szCs w:val="24"/>
          <w:lang w:eastAsia="ru-RU"/>
        </w:rPr>
      </w:pPr>
    </w:p>
    <w:tbl>
      <w:tblPr>
        <w:tblW w:w="9781" w:type="dxa"/>
        <w:tblLook w:val="04A0" w:firstRow="1" w:lastRow="0" w:firstColumn="1" w:lastColumn="0" w:noHBand="0" w:noVBand="1"/>
      </w:tblPr>
      <w:tblGrid>
        <w:gridCol w:w="4962"/>
        <w:gridCol w:w="4819"/>
      </w:tblGrid>
      <w:tr w:rsidR="00BE138D" w:rsidRPr="00BE138D" w14:paraId="0ECD64B0" w14:textId="77777777" w:rsidTr="008D0F40">
        <w:tc>
          <w:tcPr>
            <w:tcW w:w="4962" w:type="dxa"/>
          </w:tcPr>
          <w:p w14:paraId="78973E14"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ЗАМОВНИК</w:t>
            </w:r>
          </w:p>
          <w:p w14:paraId="5D35870A"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698A7B8C"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ДЕРЖАВНА УСТАНОВА «ЦЕНТР ІНФРАСТРУКУТРИ ТА ТЕХНОЛОГІЙ МІНІСТЕРСТВА ВНУТРІШНІХ СПРАВ УКРАЇНИ»</w:t>
            </w:r>
          </w:p>
          <w:p w14:paraId="00B29FCD"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5FA92B33"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r w:rsidRPr="00BE138D">
              <w:rPr>
                <w:rFonts w:ascii="Times New Roman" w:eastAsia="Times New Roman" w:hAnsi="Times New Roman" w:cs="Times New Roman"/>
                <w:sz w:val="24"/>
                <w:szCs w:val="24"/>
                <w:lang w:eastAsia="ru-RU"/>
              </w:rPr>
              <w:t>код за ЄДРПОУ 24521399</w:t>
            </w:r>
          </w:p>
          <w:p w14:paraId="77EB386A" w14:textId="77777777" w:rsidR="00BE138D" w:rsidRPr="00BE138D" w:rsidRDefault="00BE138D" w:rsidP="00BE138D">
            <w:pPr>
              <w:suppressAutoHyphens/>
              <w:snapToGrid w:val="0"/>
              <w:spacing w:after="0" w:line="240" w:lineRule="auto"/>
              <w:ind w:right="34"/>
              <w:jc w:val="both"/>
              <w:rPr>
                <w:rFonts w:ascii="Times New Roman" w:eastAsia="Calibri" w:hAnsi="Times New Roman" w:cs="Times New Roman"/>
                <w:color w:val="000000"/>
                <w:sz w:val="24"/>
                <w:szCs w:val="24"/>
              </w:rPr>
            </w:pPr>
            <w:r w:rsidRPr="00BE138D">
              <w:rPr>
                <w:rFonts w:ascii="Times New Roman" w:eastAsia="Calibri" w:hAnsi="Times New Roman" w:cs="Times New Roman"/>
                <w:b/>
                <w:color w:val="000000"/>
                <w:sz w:val="24"/>
                <w:szCs w:val="24"/>
                <w:u w:val="single"/>
              </w:rPr>
              <w:t>Юридична адреса:</w:t>
            </w:r>
            <w:r w:rsidRPr="00BE138D">
              <w:rPr>
                <w:rFonts w:ascii="Times New Roman" w:eastAsia="Calibri" w:hAnsi="Times New Roman" w:cs="Times New Roman"/>
                <w:color w:val="000000"/>
                <w:sz w:val="24"/>
                <w:szCs w:val="24"/>
              </w:rPr>
              <w:t xml:space="preserve"> </w:t>
            </w:r>
          </w:p>
          <w:p w14:paraId="15E02D9A" w14:textId="77777777" w:rsidR="00BE138D" w:rsidRPr="00BE138D" w:rsidRDefault="00BE138D" w:rsidP="00BE138D">
            <w:pPr>
              <w:suppressAutoHyphens/>
              <w:snapToGrid w:val="0"/>
              <w:spacing w:after="0" w:line="240" w:lineRule="auto"/>
              <w:ind w:right="34"/>
              <w:jc w:val="both"/>
              <w:rPr>
                <w:rFonts w:ascii="Times New Roman" w:eastAsia="Calibri" w:hAnsi="Times New Roman" w:cs="Times New Roman"/>
                <w:sz w:val="24"/>
                <w:szCs w:val="24"/>
                <w:lang w:val="ru-RU" w:eastAsia="ar-SA"/>
              </w:rPr>
            </w:pPr>
            <w:r w:rsidRPr="00BE138D">
              <w:rPr>
                <w:rFonts w:ascii="Times New Roman" w:eastAsia="Calibri" w:hAnsi="Times New Roman" w:cs="Times New Roman"/>
                <w:sz w:val="24"/>
                <w:szCs w:val="24"/>
                <w:lang w:val="ru-RU" w:eastAsia="ar-SA"/>
              </w:rPr>
              <w:t>вул. Молодогвардійська, 28, м. Київ, 03151</w:t>
            </w:r>
          </w:p>
          <w:p w14:paraId="5442206C" w14:textId="77777777" w:rsidR="00BE138D" w:rsidRPr="00BE138D" w:rsidRDefault="00BE138D" w:rsidP="00BE138D">
            <w:pPr>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BE138D">
              <w:rPr>
                <w:rFonts w:ascii="Times New Roman" w:eastAsia="Calibri" w:hAnsi="Times New Roman" w:cs="Times New Roman"/>
                <w:b/>
                <w:color w:val="000000"/>
                <w:sz w:val="24"/>
                <w:szCs w:val="24"/>
                <w:u w:val="single"/>
              </w:rPr>
              <w:t>Поштова адреса:</w:t>
            </w:r>
            <w:r w:rsidRPr="00BE138D">
              <w:rPr>
                <w:rFonts w:ascii="Times New Roman" w:eastAsia="Calibri" w:hAnsi="Times New Roman" w:cs="Times New Roman"/>
                <w:color w:val="000000"/>
                <w:sz w:val="24"/>
                <w:szCs w:val="24"/>
              </w:rPr>
              <w:t xml:space="preserve"> </w:t>
            </w:r>
            <w:r w:rsidRPr="00BE138D">
              <w:rPr>
                <w:rFonts w:ascii="Times New Roman" w:eastAsia="Arial Unicode MS" w:hAnsi="Times New Roman" w:cs="Times New Roman"/>
                <w:bCs/>
                <w:sz w:val="24"/>
                <w:szCs w:val="24"/>
                <w:lang w:eastAsia="ru-RU"/>
              </w:rPr>
              <w:t>04116, м. Київ, вул. Довнар-Запольського,</w:t>
            </w:r>
            <w:r w:rsidRPr="00BE138D">
              <w:rPr>
                <w:rFonts w:ascii="Times New Roman" w:eastAsia="Calibri" w:hAnsi="Times New Roman" w:cs="Times New Roman"/>
                <w:color w:val="000000"/>
                <w:sz w:val="24"/>
                <w:szCs w:val="24"/>
              </w:rPr>
              <w:t xml:space="preserve"> 8</w:t>
            </w:r>
          </w:p>
          <w:p w14:paraId="07E2A0E9" w14:textId="77777777" w:rsidR="00BE138D" w:rsidRPr="00BE138D" w:rsidRDefault="00BE138D" w:rsidP="00BE138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Номер рахунку за стандартом IBAN:</w:t>
            </w:r>
          </w:p>
          <w:p w14:paraId="1C43BDAC"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lang w:val="ru-RU"/>
              </w:rPr>
            </w:pPr>
            <w:r w:rsidRPr="00BE138D">
              <w:rPr>
                <w:rFonts w:ascii="Times New Roman" w:eastAsia="Arial Unicode MS" w:hAnsi="Times New Roman" w:cs="Times New Roman"/>
                <w:bCs/>
                <w:sz w:val="24"/>
                <w:szCs w:val="24"/>
                <w:lang w:eastAsia="ru-RU"/>
              </w:rPr>
              <w:t xml:space="preserve">UA </w:t>
            </w:r>
            <w:r w:rsidRPr="00BE138D">
              <w:rPr>
                <w:rFonts w:ascii="Times New Roman" w:eastAsia="Calibri" w:hAnsi="Times New Roman" w:cs="Times New Roman"/>
                <w:color w:val="000000"/>
                <w:sz w:val="24"/>
                <w:szCs w:val="24"/>
                <w:lang w:val="ru-RU"/>
              </w:rPr>
              <w:t>718201720343121001200010994</w:t>
            </w:r>
          </w:p>
          <w:p w14:paraId="6DD03DB5"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lang w:val="ru-RU"/>
              </w:rPr>
            </w:pPr>
            <w:r w:rsidRPr="00BE138D">
              <w:rPr>
                <w:rFonts w:ascii="Times New Roman" w:eastAsia="Arial Unicode MS" w:hAnsi="Times New Roman" w:cs="Times New Roman"/>
                <w:bCs/>
                <w:sz w:val="24"/>
                <w:szCs w:val="24"/>
                <w:lang w:eastAsia="ru-RU"/>
              </w:rPr>
              <w:t xml:space="preserve">UA </w:t>
            </w:r>
            <w:r w:rsidRPr="00BE138D">
              <w:rPr>
                <w:rFonts w:ascii="Times New Roman" w:eastAsia="Calibri" w:hAnsi="Times New Roman" w:cs="Times New Roman"/>
                <w:color w:val="000000"/>
                <w:sz w:val="24"/>
                <w:szCs w:val="24"/>
                <w:lang w:val="ru-RU"/>
              </w:rPr>
              <w:t>558201720343130001000010994</w:t>
            </w:r>
          </w:p>
          <w:p w14:paraId="68DC3ADE" w14:textId="77777777" w:rsidR="00BE138D" w:rsidRPr="00BE138D" w:rsidRDefault="00BE138D" w:rsidP="00BE138D">
            <w:pPr>
              <w:suppressAutoHyphens/>
              <w:snapToGrid w:val="0"/>
              <w:spacing w:after="0" w:line="240" w:lineRule="auto"/>
              <w:jc w:val="both"/>
              <w:rPr>
                <w:rFonts w:ascii="Times New Roman" w:eastAsia="Calibri" w:hAnsi="Times New Roman" w:cs="Times New Roman"/>
                <w:sz w:val="24"/>
                <w:szCs w:val="24"/>
                <w:lang w:val="ru-RU" w:eastAsia="ar-SA"/>
              </w:rPr>
            </w:pPr>
            <w:r w:rsidRPr="00BE138D">
              <w:rPr>
                <w:rFonts w:ascii="Times New Roman" w:eastAsia="Calibri" w:hAnsi="Times New Roman" w:cs="Times New Roman"/>
                <w:color w:val="000000"/>
                <w:sz w:val="24"/>
                <w:szCs w:val="24"/>
              </w:rPr>
              <w:t xml:space="preserve">в </w:t>
            </w:r>
            <w:r w:rsidRPr="00BE138D">
              <w:rPr>
                <w:rFonts w:ascii="Times New Roman" w:eastAsia="Calibri" w:hAnsi="Times New Roman" w:cs="Times New Roman"/>
                <w:sz w:val="24"/>
                <w:szCs w:val="24"/>
                <w:lang w:val="ru-RU" w:eastAsia="ar-SA"/>
              </w:rPr>
              <w:t>ДКСУ м. Києва</w:t>
            </w:r>
          </w:p>
          <w:p w14:paraId="63CB491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 xml:space="preserve">МФО банку </w:t>
            </w:r>
            <w:r w:rsidRPr="00BE138D">
              <w:rPr>
                <w:rFonts w:ascii="Times New Roman" w:eastAsia="Arial Unicode MS" w:hAnsi="Times New Roman" w:cs="Times New Roman"/>
                <w:bCs/>
                <w:sz w:val="24"/>
                <w:szCs w:val="24"/>
                <w:lang w:eastAsia="ru-RU"/>
              </w:rPr>
              <w:t>820172</w:t>
            </w:r>
          </w:p>
          <w:p w14:paraId="08BED2AB" w14:textId="77777777" w:rsidR="00BE138D" w:rsidRPr="00BE138D" w:rsidRDefault="00BE138D" w:rsidP="00BE138D">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BE138D">
              <w:rPr>
                <w:rFonts w:ascii="Times New Roman" w:eastAsia="Calibri" w:hAnsi="Times New Roman" w:cs="Times New Roman"/>
                <w:color w:val="000000"/>
                <w:sz w:val="24"/>
                <w:szCs w:val="24"/>
              </w:rPr>
              <w:t xml:space="preserve">Інд. податковий номер </w:t>
            </w:r>
            <w:r w:rsidRPr="00BE138D">
              <w:rPr>
                <w:rFonts w:ascii="Times New Roman" w:eastAsia="Arial Unicode MS" w:hAnsi="Times New Roman" w:cs="Times New Roman"/>
                <w:bCs/>
                <w:sz w:val="24"/>
                <w:szCs w:val="24"/>
                <w:lang w:eastAsia="ru-RU"/>
              </w:rPr>
              <w:t>245213926579</w:t>
            </w:r>
          </w:p>
          <w:p w14:paraId="1BA49429"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Arial Unicode MS" w:hAnsi="Times New Roman" w:cs="Times New Roman"/>
                <w:bCs/>
                <w:sz w:val="24"/>
                <w:szCs w:val="24"/>
                <w:lang w:eastAsia="ru-RU"/>
              </w:rPr>
              <w:t>Неприбуткова організація, код неприбутковості – 0031</w:t>
            </w:r>
          </w:p>
          <w:p w14:paraId="13D4988D"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r w:rsidRPr="00BE138D">
              <w:rPr>
                <w:rFonts w:ascii="Times New Roman" w:eastAsia="Calibri" w:hAnsi="Times New Roman" w:cs="Times New Roman"/>
                <w:color w:val="000000"/>
                <w:sz w:val="24"/>
                <w:szCs w:val="24"/>
              </w:rPr>
              <w:t xml:space="preserve">Тел. (044) </w:t>
            </w:r>
            <w:r w:rsidRPr="00BE138D">
              <w:rPr>
                <w:rFonts w:ascii="Times New Roman" w:eastAsia="Arial Unicode MS" w:hAnsi="Times New Roman" w:cs="Times New Roman"/>
                <w:bCs/>
                <w:sz w:val="24"/>
                <w:szCs w:val="24"/>
                <w:lang w:eastAsia="ru-RU"/>
              </w:rPr>
              <w:t>363-16-18</w:t>
            </w:r>
          </w:p>
          <w:p w14:paraId="5DED20C7" w14:textId="77777777" w:rsidR="00BE138D" w:rsidRPr="00BE138D" w:rsidRDefault="00BE138D" w:rsidP="00BE138D">
            <w:pPr>
              <w:spacing w:after="0" w:line="240" w:lineRule="auto"/>
              <w:rPr>
                <w:rFonts w:ascii="Times New Roman" w:eastAsia="Arial Unicode MS" w:hAnsi="Times New Roman" w:cs="Times New Roman"/>
                <w:bCs/>
                <w:i/>
                <w:sz w:val="24"/>
                <w:szCs w:val="24"/>
                <w:lang w:eastAsia="ru-RU"/>
              </w:rPr>
            </w:pPr>
            <w:r w:rsidRPr="00BE138D">
              <w:rPr>
                <w:rFonts w:ascii="Times New Roman" w:eastAsia="Calibri" w:hAnsi="Times New Roman" w:cs="Times New Roman"/>
                <w:color w:val="000000"/>
                <w:sz w:val="24"/>
                <w:szCs w:val="24"/>
              </w:rPr>
              <w:t>E</w:t>
            </w:r>
            <w:r w:rsidRPr="00BE138D">
              <w:rPr>
                <w:rFonts w:ascii="Times New Roman" w:eastAsia="Arial Unicode MS" w:hAnsi="Times New Roman" w:cs="Times New Roman"/>
                <w:bCs/>
                <w:sz w:val="24"/>
                <w:szCs w:val="24"/>
                <w:lang w:eastAsia="ru-RU"/>
              </w:rPr>
              <w:t xml:space="preserve">-mail: </w:t>
            </w:r>
            <w:hyperlink r:id="rId8" w:history="1">
              <w:r w:rsidRPr="00BE138D">
                <w:rPr>
                  <w:rFonts w:ascii="Times New Roman" w:eastAsia="Arial Unicode MS" w:hAnsi="Times New Roman" w:cs="Times New Roman"/>
                  <w:bCs/>
                  <w:color w:val="0000FF"/>
                  <w:sz w:val="24"/>
                  <w:szCs w:val="24"/>
                  <w:u w:val="single"/>
                  <w:lang w:eastAsia="ru-RU"/>
                </w:rPr>
                <w:t>ducit_mvs@ukr.net</w:t>
              </w:r>
            </w:hyperlink>
          </w:p>
          <w:p w14:paraId="6D0F5E0A"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color w:val="000000"/>
                <w:sz w:val="24"/>
                <w:szCs w:val="24"/>
              </w:rPr>
            </w:pPr>
          </w:p>
          <w:p w14:paraId="0197871E" w14:textId="7BACCFB9" w:rsidR="00BE138D" w:rsidRPr="00BE138D" w:rsidRDefault="00567876" w:rsidP="00BE138D">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З</w:t>
            </w:r>
            <w:r w:rsidR="00BE138D" w:rsidRPr="00BE138D">
              <w:rPr>
                <w:rFonts w:ascii="Times New Roman" w:eastAsia="Calibri" w:hAnsi="Times New Roman" w:cs="Times New Roman"/>
                <w:b/>
                <w:color w:val="000000"/>
                <w:sz w:val="24"/>
                <w:szCs w:val="24"/>
              </w:rPr>
              <w:t>аступник директора</w:t>
            </w:r>
            <w:r>
              <w:rPr>
                <w:rFonts w:ascii="Times New Roman" w:eastAsia="Calibri" w:hAnsi="Times New Roman" w:cs="Times New Roman"/>
                <w:b/>
                <w:color w:val="000000"/>
                <w:sz w:val="24"/>
                <w:szCs w:val="24"/>
              </w:rPr>
              <w:t xml:space="preserve"> з питань цифровізації</w:t>
            </w:r>
            <w:r w:rsidR="00BE138D" w:rsidRPr="00BE138D">
              <w:rPr>
                <w:rFonts w:ascii="Times New Roman" w:eastAsia="Calibri" w:hAnsi="Times New Roman" w:cs="Times New Roman"/>
                <w:b/>
                <w:color w:val="000000"/>
                <w:sz w:val="24"/>
                <w:szCs w:val="24"/>
              </w:rPr>
              <w:t xml:space="preserve">     </w:t>
            </w:r>
          </w:p>
          <w:p w14:paraId="2D274984"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73C0899"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522AB0A" w14:textId="5618C01F" w:rsidR="00BE138D" w:rsidRPr="00BE138D" w:rsidRDefault="00BE138D" w:rsidP="00567876">
            <w:pPr>
              <w:spacing w:after="0" w:line="240" w:lineRule="auto"/>
              <w:rPr>
                <w:rFonts w:ascii="Times New Roman" w:eastAsia="Arial Unicode MS" w:hAnsi="Times New Roman" w:cs="Times New Roman"/>
                <w:bCs/>
                <w:i/>
                <w:sz w:val="24"/>
                <w:szCs w:val="24"/>
                <w:lang w:eastAsia="ru-RU"/>
              </w:rPr>
            </w:pPr>
            <w:r w:rsidRPr="00BE138D">
              <w:rPr>
                <w:rFonts w:ascii="Times New Roman" w:eastAsia="Calibri" w:hAnsi="Times New Roman" w:cs="Times New Roman"/>
                <w:b/>
                <w:color w:val="000000"/>
                <w:sz w:val="24"/>
                <w:szCs w:val="24"/>
              </w:rPr>
              <w:t xml:space="preserve">________________ </w:t>
            </w:r>
            <w:r w:rsidR="00567876">
              <w:rPr>
                <w:rFonts w:ascii="Times New Roman" w:eastAsia="Calibri" w:hAnsi="Times New Roman" w:cs="Times New Roman"/>
                <w:b/>
                <w:color w:val="000000"/>
                <w:sz w:val="24"/>
                <w:szCs w:val="24"/>
              </w:rPr>
              <w:t>В.В. Радченко</w:t>
            </w:r>
          </w:p>
        </w:tc>
        <w:tc>
          <w:tcPr>
            <w:tcW w:w="4819" w:type="dxa"/>
          </w:tcPr>
          <w:p w14:paraId="0E086B83" w14:textId="77777777" w:rsidR="00BE138D" w:rsidRPr="00BE138D" w:rsidRDefault="00BE138D" w:rsidP="00BE138D">
            <w:pPr>
              <w:tabs>
                <w:tab w:val="left" w:pos="142"/>
                <w:tab w:val="left" w:pos="993"/>
                <w:tab w:val="left" w:pos="1134"/>
              </w:tabs>
              <w:spacing w:after="0" w:line="240" w:lineRule="auto"/>
              <w:jc w:val="center"/>
              <w:rPr>
                <w:rFonts w:ascii="Times New Roman" w:eastAsia="Times New Roman" w:hAnsi="Times New Roman" w:cs="Times New Roman"/>
                <w:b/>
                <w:sz w:val="24"/>
                <w:szCs w:val="24"/>
                <w:lang w:eastAsia="ru-RU"/>
              </w:rPr>
            </w:pPr>
            <w:r w:rsidRPr="00BE138D">
              <w:rPr>
                <w:rFonts w:ascii="Times New Roman" w:eastAsia="Times New Roman" w:hAnsi="Times New Roman" w:cs="Times New Roman"/>
                <w:b/>
                <w:sz w:val="24"/>
                <w:szCs w:val="24"/>
                <w:lang w:eastAsia="ru-RU"/>
              </w:rPr>
              <w:t>ВИКОНАВЕЦЬ</w:t>
            </w:r>
          </w:p>
          <w:p w14:paraId="74114200" w14:textId="77777777" w:rsidR="00BE138D" w:rsidRPr="00BE138D" w:rsidRDefault="00BE138D" w:rsidP="00BE138D">
            <w:pPr>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p>
          <w:p w14:paraId="551DE9CB"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79EEAE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6A5CDA6"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1CF225C"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2660115"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E445E6A"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FE6F5E6"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A74804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268EF4A"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EB0D421"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0C6E58E"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1961643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84D329E"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49BC58B"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76F63FC8"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FF9D723"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0EBF40BF"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5A23897F"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05EAA2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6AB1510F"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2F7F9892"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4D0CF700"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056C8C4D" w14:textId="77777777" w:rsidR="00BE138D" w:rsidRPr="00BE138D" w:rsidRDefault="00BE138D" w:rsidP="00BE138D">
            <w:pPr>
              <w:autoSpaceDE w:val="0"/>
              <w:autoSpaceDN w:val="0"/>
              <w:adjustRightInd w:val="0"/>
              <w:spacing w:after="0" w:line="240" w:lineRule="auto"/>
              <w:rPr>
                <w:rFonts w:ascii="Times New Roman" w:eastAsia="Calibri" w:hAnsi="Times New Roman" w:cs="Times New Roman"/>
                <w:b/>
                <w:color w:val="000000"/>
                <w:sz w:val="24"/>
                <w:szCs w:val="24"/>
              </w:rPr>
            </w:pPr>
          </w:p>
          <w:p w14:paraId="304F1C86" w14:textId="77777777" w:rsidR="00BE138D" w:rsidRPr="00BE138D" w:rsidRDefault="00BE138D" w:rsidP="00BE138D">
            <w:pPr>
              <w:spacing w:after="0" w:line="240" w:lineRule="auto"/>
              <w:rPr>
                <w:rFonts w:ascii="Times New Roman" w:eastAsia="Arial Unicode MS" w:hAnsi="Times New Roman" w:cs="Times New Roman"/>
                <w:bCs/>
                <w:i/>
                <w:sz w:val="24"/>
                <w:szCs w:val="24"/>
                <w:lang w:eastAsia="ru-RU"/>
              </w:rPr>
            </w:pPr>
          </w:p>
          <w:p w14:paraId="6605FD25" w14:textId="77777777" w:rsidR="00BE138D" w:rsidRPr="00BE138D" w:rsidRDefault="00BE138D" w:rsidP="00BE138D">
            <w:pPr>
              <w:spacing w:after="0" w:line="240" w:lineRule="auto"/>
              <w:rPr>
                <w:rFonts w:ascii="Times New Roman" w:eastAsia="Times New Roman" w:hAnsi="Times New Roman" w:cs="Times New Roman"/>
                <w:b/>
                <w:sz w:val="24"/>
                <w:szCs w:val="24"/>
                <w:lang w:eastAsia="ru-RU"/>
              </w:rPr>
            </w:pPr>
            <w:r w:rsidRPr="00BE138D">
              <w:rPr>
                <w:rFonts w:ascii="Times New Roman" w:eastAsia="Arial Unicode MS" w:hAnsi="Times New Roman" w:cs="Times New Roman"/>
                <w:bCs/>
                <w:sz w:val="24"/>
                <w:szCs w:val="24"/>
                <w:lang w:eastAsia="ru-RU"/>
              </w:rPr>
              <w:t>__________________   ________________</w:t>
            </w:r>
          </w:p>
        </w:tc>
      </w:tr>
    </w:tbl>
    <w:p w14:paraId="789C6B28" w14:textId="77777777" w:rsidR="00BE138D" w:rsidRPr="00BE138D" w:rsidRDefault="00BE138D" w:rsidP="00BE138D">
      <w:pPr>
        <w:rPr>
          <w:rFonts w:ascii="Times New Roman" w:eastAsia="Times New Roman" w:hAnsi="Times New Roman" w:cs="Times New Roman"/>
          <w:b/>
          <w:bCs/>
          <w:sz w:val="24"/>
          <w:szCs w:val="24"/>
          <w:lang w:eastAsia="ru-RU"/>
        </w:rPr>
      </w:pPr>
    </w:p>
    <w:p w14:paraId="315F51A9" w14:textId="77777777" w:rsidR="0041467D" w:rsidRDefault="0041467D" w:rsidP="000A0586">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uk-UA"/>
        </w:rPr>
      </w:pPr>
    </w:p>
    <w:sectPr w:rsidR="0041467D" w:rsidSect="009D2121">
      <w:pgSz w:w="11906" w:h="16838" w:code="9"/>
      <w:pgMar w:top="709" w:right="99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042CA" w14:textId="77777777" w:rsidR="00844E48" w:rsidRDefault="00844E48">
      <w:pPr>
        <w:spacing w:after="0" w:line="240" w:lineRule="auto"/>
      </w:pPr>
      <w:r>
        <w:separator/>
      </w:r>
    </w:p>
  </w:endnote>
  <w:endnote w:type="continuationSeparator" w:id="0">
    <w:p w14:paraId="0C43CEAB" w14:textId="77777777" w:rsidR="00844E48" w:rsidRDefault="0084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7333" w14:textId="77777777" w:rsidR="00844E48" w:rsidRDefault="00844E48">
      <w:pPr>
        <w:spacing w:after="0" w:line="240" w:lineRule="auto"/>
      </w:pPr>
      <w:r>
        <w:separator/>
      </w:r>
    </w:p>
  </w:footnote>
  <w:footnote w:type="continuationSeparator" w:id="0">
    <w:p w14:paraId="3F51F4E3" w14:textId="77777777" w:rsidR="00844E48" w:rsidRDefault="00844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92B"/>
    <w:multiLevelType w:val="hybridMultilevel"/>
    <w:tmpl w:val="FD66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D6B25"/>
    <w:multiLevelType w:val="hybridMultilevel"/>
    <w:tmpl w:val="7280F6AE"/>
    <w:lvl w:ilvl="0" w:tplc="FA9E02D2">
      <w:start w:val="1"/>
      <w:numFmt w:val="decimal"/>
      <w:lvlText w:val="%1."/>
      <w:lvlJc w:val="left"/>
      <w:pPr>
        <w:ind w:left="1080" w:hanging="360"/>
      </w:pPr>
      <w:rPr>
        <w:rFonts w:hint="default"/>
        <w:sz w:val="22"/>
        <w:szCs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F8D55A6"/>
    <w:multiLevelType w:val="hybridMultilevel"/>
    <w:tmpl w:val="DB04C16E"/>
    <w:lvl w:ilvl="0" w:tplc="81B2F77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18070E"/>
    <w:multiLevelType w:val="hybridMultilevel"/>
    <w:tmpl w:val="94A89390"/>
    <w:lvl w:ilvl="0" w:tplc="D91A42E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F2047E6"/>
    <w:multiLevelType w:val="hybridMultilevel"/>
    <w:tmpl w:val="FBA0B5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A02B9"/>
    <w:multiLevelType w:val="hybridMultilevel"/>
    <w:tmpl w:val="51E664A6"/>
    <w:lvl w:ilvl="0" w:tplc="0419000F">
      <w:start w:val="1"/>
      <w:numFmt w:val="decimal"/>
      <w:lvlText w:val="%1."/>
      <w:lvlJc w:val="left"/>
      <w:pPr>
        <w:tabs>
          <w:tab w:val="num" w:pos="720"/>
        </w:tabs>
        <w:ind w:left="720" w:hanging="360"/>
      </w:pPr>
      <w:rPr>
        <w:rFonts w:hint="default"/>
      </w:rPr>
    </w:lvl>
    <w:lvl w:ilvl="1" w:tplc="D38E9F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8F63D8"/>
    <w:multiLevelType w:val="hybridMultilevel"/>
    <w:tmpl w:val="EB387BB4"/>
    <w:lvl w:ilvl="0" w:tplc="B10E1932">
      <w:start w:val="6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0A7DFC"/>
    <w:multiLevelType w:val="multilevel"/>
    <w:tmpl w:val="8B827882"/>
    <w:lvl w:ilvl="0">
      <w:start w:val="7"/>
      <w:numFmt w:val="decimal"/>
      <w:lvlText w:val="%1."/>
      <w:lvlJc w:val="left"/>
      <w:pPr>
        <w:ind w:left="360" w:hanging="360"/>
      </w:pPr>
      <w:rPr>
        <w:rFonts w:hint="default"/>
        <w:i/>
        <w:color w:val="000000"/>
        <w:u w:val="single"/>
      </w:rPr>
    </w:lvl>
    <w:lvl w:ilvl="1">
      <w:start w:val="1"/>
      <w:numFmt w:val="decimal"/>
      <w:lvlText w:val="%1.%2."/>
      <w:lvlJc w:val="left"/>
      <w:pPr>
        <w:ind w:left="360" w:hanging="360"/>
      </w:pPr>
      <w:rPr>
        <w:rFonts w:hint="default"/>
        <w:i w:val="0"/>
        <w:color w:val="000000"/>
        <w:u w:val="single"/>
      </w:rPr>
    </w:lvl>
    <w:lvl w:ilvl="2">
      <w:start w:val="1"/>
      <w:numFmt w:val="decimal"/>
      <w:lvlText w:val="%1.%2.%3."/>
      <w:lvlJc w:val="left"/>
      <w:pPr>
        <w:ind w:left="720" w:hanging="720"/>
      </w:pPr>
      <w:rPr>
        <w:rFonts w:hint="default"/>
        <w:i w:val="0"/>
        <w:color w:val="000000"/>
        <w:sz w:val="24"/>
        <w:szCs w:val="24"/>
        <w:u w:val="none"/>
      </w:rPr>
    </w:lvl>
    <w:lvl w:ilvl="3">
      <w:start w:val="1"/>
      <w:numFmt w:val="decimal"/>
      <w:lvlText w:val="%1.%2.%3.%4."/>
      <w:lvlJc w:val="left"/>
      <w:pPr>
        <w:ind w:left="720" w:hanging="720"/>
      </w:pPr>
      <w:rPr>
        <w:rFonts w:hint="default"/>
        <w:i/>
        <w:color w:val="000000"/>
        <w:u w:val="single"/>
      </w:rPr>
    </w:lvl>
    <w:lvl w:ilvl="4">
      <w:start w:val="1"/>
      <w:numFmt w:val="decimal"/>
      <w:lvlText w:val="%1.%2.%3.%4.%5."/>
      <w:lvlJc w:val="left"/>
      <w:pPr>
        <w:ind w:left="1080" w:hanging="1080"/>
      </w:pPr>
      <w:rPr>
        <w:rFonts w:hint="default"/>
        <w:i/>
        <w:color w:val="000000"/>
        <w:u w:val="single"/>
      </w:rPr>
    </w:lvl>
    <w:lvl w:ilvl="5">
      <w:start w:val="1"/>
      <w:numFmt w:val="decimal"/>
      <w:lvlText w:val="%1.%2.%3.%4.%5.%6."/>
      <w:lvlJc w:val="left"/>
      <w:pPr>
        <w:ind w:left="1080" w:hanging="1080"/>
      </w:pPr>
      <w:rPr>
        <w:rFonts w:hint="default"/>
        <w:i/>
        <w:color w:val="000000"/>
        <w:u w:val="single"/>
      </w:rPr>
    </w:lvl>
    <w:lvl w:ilvl="6">
      <w:start w:val="1"/>
      <w:numFmt w:val="decimal"/>
      <w:lvlText w:val="%1.%2.%3.%4.%5.%6.%7."/>
      <w:lvlJc w:val="left"/>
      <w:pPr>
        <w:ind w:left="1440" w:hanging="1440"/>
      </w:pPr>
      <w:rPr>
        <w:rFonts w:hint="default"/>
        <w:i/>
        <w:color w:val="000000"/>
        <w:u w:val="single"/>
      </w:rPr>
    </w:lvl>
    <w:lvl w:ilvl="7">
      <w:start w:val="1"/>
      <w:numFmt w:val="decimal"/>
      <w:lvlText w:val="%1.%2.%3.%4.%5.%6.%7.%8."/>
      <w:lvlJc w:val="left"/>
      <w:pPr>
        <w:ind w:left="1440" w:hanging="1440"/>
      </w:pPr>
      <w:rPr>
        <w:rFonts w:hint="default"/>
        <w:i/>
        <w:color w:val="000000"/>
        <w:u w:val="single"/>
      </w:rPr>
    </w:lvl>
    <w:lvl w:ilvl="8">
      <w:start w:val="1"/>
      <w:numFmt w:val="decimal"/>
      <w:lvlText w:val="%1.%2.%3.%4.%5.%6.%7.%8.%9."/>
      <w:lvlJc w:val="left"/>
      <w:pPr>
        <w:ind w:left="1800" w:hanging="1800"/>
      </w:pPr>
      <w:rPr>
        <w:rFonts w:hint="default"/>
        <w:i/>
        <w:color w:val="000000"/>
        <w:u w:val="single"/>
      </w:rPr>
    </w:lvl>
  </w:abstractNum>
  <w:abstractNum w:abstractNumId="8" w15:restartNumberingAfterBreak="0">
    <w:nsid w:val="35827330"/>
    <w:multiLevelType w:val="multilevel"/>
    <w:tmpl w:val="97841E58"/>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b w:val="0"/>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9" w15:restartNumberingAfterBreak="0">
    <w:nsid w:val="38443B2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15:restartNumberingAfterBreak="0">
    <w:nsid w:val="3D35483E"/>
    <w:multiLevelType w:val="multilevel"/>
    <w:tmpl w:val="8A7092A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2B61077"/>
    <w:multiLevelType w:val="hybridMultilevel"/>
    <w:tmpl w:val="FD7663D2"/>
    <w:lvl w:ilvl="0" w:tplc="087A88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A4357"/>
    <w:multiLevelType w:val="hybridMultilevel"/>
    <w:tmpl w:val="576680F0"/>
    <w:lvl w:ilvl="0" w:tplc="93D4949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1BF4C2F"/>
    <w:multiLevelType w:val="multilevel"/>
    <w:tmpl w:val="32A6804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3175AFB"/>
    <w:multiLevelType w:val="multilevel"/>
    <w:tmpl w:val="AB6E4546"/>
    <w:lvl w:ilvl="0">
      <w:start w:val="1"/>
      <w:numFmt w:val="decimal"/>
      <w:lvlText w:val="%1."/>
      <w:lvlJc w:val="left"/>
      <w:pPr>
        <w:ind w:left="2771"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5" w15:restartNumberingAfterBreak="0">
    <w:nsid w:val="53EB2F66"/>
    <w:multiLevelType w:val="hybridMultilevel"/>
    <w:tmpl w:val="E4A407A2"/>
    <w:lvl w:ilvl="0" w:tplc="C76AAF62">
      <w:numFmt w:val="bullet"/>
      <w:lvlText w:val="-"/>
      <w:lvlJc w:val="left"/>
      <w:pPr>
        <w:tabs>
          <w:tab w:val="num" w:pos="1478"/>
        </w:tabs>
        <w:ind w:left="1478"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6C7023"/>
    <w:multiLevelType w:val="multilevel"/>
    <w:tmpl w:val="12E2BDD6"/>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589F1232"/>
    <w:multiLevelType w:val="multilevel"/>
    <w:tmpl w:val="70CEF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D518E1"/>
    <w:multiLevelType w:val="multilevel"/>
    <w:tmpl w:val="2A566D4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68315FDA"/>
    <w:multiLevelType w:val="multilevel"/>
    <w:tmpl w:val="CE0A09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2A4759"/>
    <w:multiLevelType w:val="hybridMultilevel"/>
    <w:tmpl w:val="2018B2C0"/>
    <w:lvl w:ilvl="0" w:tplc="EFDEDDC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93F6197"/>
    <w:multiLevelType w:val="hybridMultilevel"/>
    <w:tmpl w:val="C194C3DA"/>
    <w:lvl w:ilvl="0" w:tplc="2B64FEAE">
      <w:start w:val="1"/>
      <w:numFmt w:val="decimal"/>
      <w:lvlText w:val="%1."/>
      <w:lvlJc w:val="left"/>
      <w:pPr>
        <w:ind w:left="1068" w:hanging="360"/>
      </w:pPr>
      <w:rPr>
        <w:rFonts w:ascii="Times New Roman" w:hAnsi="Times New Roman" w:cs="Times New Roman" w:hint="default"/>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B530E66"/>
    <w:multiLevelType w:val="multilevel"/>
    <w:tmpl w:val="DBACE6EE"/>
    <w:lvl w:ilvl="0">
      <w:start w:val="3"/>
      <w:numFmt w:val="decimal"/>
      <w:lvlText w:val="%1."/>
      <w:lvlJc w:val="left"/>
      <w:pPr>
        <w:ind w:left="855" w:hanging="360"/>
      </w:pPr>
      <w:rPr>
        <w:rFonts w:hint="default"/>
        <w:b/>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59" w:hanging="720"/>
      </w:pPr>
      <w:rPr>
        <w:rFonts w:hint="default"/>
        <w:color w:val="000000"/>
      </w:rPr>
    </w:lvl>
    <w:lvl w:ilvl="3">
      <w:start w:val="1"/>
      <w:numFmt w:val="decimal"/>
      <w:isLgl/>
      <w:lvlText w:val="%1.%2.%3.%4."/>
      <w:lvlJc w:val="left"/>
      <w:pPr>
        <w:ind w:left="1431" w:hanging="720"/>
      </w:pPr>
      <w:rPr>
        <w:rFonts w:hint="default"/>
        <w:color w:val="000000"/>
      </w:rPr>
    </w:lvl>
    <w:lvl w:ilvl="4">
      <w:start w:val="1"/>
      <w:numFmt w:val="decimal"/>
      <w:isLgl/>
      <w:lvlText w:val="%1.%2.%3.%4.%5."/>
      <w:lvlJc w:val="left"/>
      <w:pPr>
        <w:ind w:left="1863" w:hanging="1080"/>
      </w:pPr>
      <w:rPr>
        <w:rFonts w:hint="default"/>
        <w:color w:val="000000"/>
      </w:rPr>
    </w:lvl>
    <w:lvl w:ilvl="5">
      <w:start w:val="1"/>
      <w:numFmt w:val="decimal"/>
      <w:isLgl/>
      <w:lvlText w:val="%1.%2.%3.%4.%5.%6."/>
      <w:lvlJc w:val="left"/>
      <w:pPr>
        <w:ind w:left="1935"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439" w:hanging="1440"/>
      </w:pPr>
      <w:rPr>
        <w:rFonts w:hint="default"/>
        <w:color w:val="000000"/>
      </w:rPr>
    </w:lvl>
    <w:lvl w:ilvl="8">
      <w:start w:val="1"/>
      <w:numFmt w:val="decimal"/>
      <w:isLgl/>
      <w:lvlText w:val="%1.%2.%3.%4.%5.%6.%7.%8.%9."/>
      <w:lvlJc w:val="left"/>
      <w:pPr>
        <w:ind w:left="2871" w:hanging="1800"/>
      </w:pPr>
      <w:rPr>
        <w:rFonts w:hint="default"/>
        <w:color w:val="000000"/>
      </w:rPr>
    </w:lvl>
  </w:abstractNum>
  <w:abstractNum w:abstractNumId="23" w15:restartNumberingAfterBreak="0">
    <w:nsid w:val="6F9500F9"/>
    <w:multiLevelType w:val="multilevel"/>
    <w:tmpl w:val="E76EE334"/>
    <w:lvl w:ilvl="0">
      <w:start w:val="1"/>
      <w:numFmt w:val="decimal"/>
      <w:suff w:val="space"/>
      <w:lvlText w:val="%1."/>
      <w:lvlJc w:val="left"/>
      <w:pPr>
        <w:ind w:left="495" w:hanging="495"/>
      </w:pPr>
      <w:rPr>
        <w:rFonts w:hint="default"/>
        <w:color w:val="000000"/>
      </w:rPr>
    </w:lvl>
    <w:lvl w:ilvl="1">
      <w:start w:val="1"/>
      <w:numFmt w:val="decimal"/>
      <w:suff w:val="space"/>
      <w:lvlText w:val="%1.%2."/>
      <w:lvlJc w:val="left"/>
      <w:pPr>
        <w:ind w:left="720" w:hanging="720"/>
      </w:pPr>
      <w:rPr>
        <w:rFonts w:hint="default"/>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16"/>
  </w:num>
  <w:num w:numId="3">
    <w:abstractNumId w:val="4"/>
  </w:num>
  <w:num w:numId="4">
    <w:abstractNumId w:val="14"/>
  </w:num>
  <w:num w:numId="5">
    <w:abstractNumId w:val="8"/>
  </w:num>
  <w:num w:numId="6">
    <w:abstractNumId w:val="13"/>
  </w:num>
  <w:num w:numId="7">
    <w:abstractNumId w:val="3"/>
  </w:num>
  <w:num w:numId="8">
    <w:abstractNumId w:val="12"/>
  </w:num>
  <w:num w:numId="9">
    <w:abstractNumId w:val="20"/>
  </w:num>
  <w:num w:numId="10">
    <w:abstractNumId w:val="21"/>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6"/>
  </w:num>
  <w:num w:numId="16">
    <w:abstractNumId w:val="1"/>
  </w:num>
  <w:num w:numId="17">
    <w:abstractNumId w:val="2"/>
  </w:num>
  <w:num w:numId="18">
    <w:abstractNumId w:val="5"/>
  </w:num>
  <w:num w:numId="19">
    <w:abstractNumId w:val="9"/>
  </w:num>
  <w:num w:numId="20">
    <w:abstractNumId w:val="23"/>
  </w:num>
  <w:num w:numId="21">
    <w:abstractNumId w:val="22"/>
  </w:num>
  <w:num w:numId="22">
    <w:abstractNumId w:val="1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C1"/>
    <w:rsid w:val="00032A6C"/>
    <w:rsid w:val="00033F51"/>
    <w:rsid w:val="0005642D"/>
    <w:rsid w:val="000709CB"/>
    <w:rsid w:val="00091A31"/>
    <w:rsid w:val="00093722"/>
    <w:rsid w:val="000A0586"/>
    <w:rsid w:val="000A210D"/>
    <w:rsid w:val="000B122B"/>
    <w:rsid w:val="000B61A7"/>
    <w:rsid w:val="000C44B3"/>
    <w:rsid w:val="000C5FE5"/>
    <w:rsid w:val="000F2A52"/>
    <w:rsid w:val="000F6570"/>
    <w:rsid w:val="000F7AEB"/>
    <w:rsid w:val="00105957"/>
    <w:rsid w:val="001145CE"/>
    <w:rsid w:val="00127437"/>
    <w:rsid w:val="00162FC4"/>
    <w:rsid w:val="00163035"/>
    <w:rsid w:val="00173FAA"/>
    <w:rsid w:val="00184388"/>
    <w:rsid w:val="001917F2"/>
    <w:rsid w:val="001A4F7C"/>
    <w:rsid w:val="001D0E34"/>
    <w:rsid w:val="001D61AF"/>
    <w:rsid w:val="001D6DE9"/>
    <w:rsid w:val="001F3102"/>
    <w:rsid w:val="002318FB"/>
    <w:rsid w:val="00235281"/>
    <w:rsid w:val="002460A9"/>
    <w:rsid w:val="00254140"/>
    <w:rsid w:val="0027273B"/>
    <w:rsid w:val="002D7947"/>
    <w:rsid w:val="002D79D2"/>
    <w:rsid w:val="00304611"/>
    <w:rsid w:val="0033005F"/>
    <w:rsid w:val="003362FE"/>
    <w:rsid w:val="0037237C"/>
    <w:rsid w:val="003C1122"/>
    <w:rsid w:val="003C3F30"/>
    <w:rsid w:val="003C4B23"/>
    <w:rsid w:val="003C56C7"/>
    <w:rsid w:val="003E7959"/>
    <w:rsid w:val="003F1209"/>
    <w:rsid w:val="004062B6"/>
    <w:rsid w:val="0041467D"/>
    <w:rsid w:val="00415BED"/>
    <w:rsid w:val="004323F7"/>
    <w:rsid w:val="00460FB3"/>
    <w:rsid w:val="00462DAE"/>
    <w:rsid w:val="00464A63"/>
    <w:rsid w:val="00467084"/>
    <w:rsid w:val="00495CA5"/>
    <w:rsid w:val="004A0652"/>
    <w:rsid w:val="004B4373"/>
    <w:rsid w:val="004C1277"/>
    <w:rsid w:val="004F6BC2"/>
    <w:rsid w:val="005153E1"/>
    <w:rsid w:val="00520C36"/>
    <w:rsid w:val="00537132"/>
    <w:rsid w:val="0056554C"/>
    <w:rsid w:val="00567876"/>
    <w:rsid w:val="005834A3"/>
    <w:rsid w:val="005B62DA"/>
    <w:rsid w:val="005B695C"/>
    <w:rsid w:val="005D1AB3"/>
    <w:rsid w:val="0060608E"/>
    <w:rsid w:val="0065621E"/>
    <w:rsid w:val="00656D8E"/>
    <w:rsid w:val="006639A2"/>
    <w:rsid w:val="00685D69"/>
    <w:rsid w:val="006A43A6"/>
    <w:rsid w:val="006A6161"/>
    <w:rsid w:val="006B2B53"/>
    <w:rsid w:val="006B3B5F"/>
    <w:rsid w:val="006D0B5E"/>
    <w:rsid w:val="006D4CC4"/>
    <w:rsid w:val="006E6B18"/>
    <w:rsid w:val="006F5378"/>
    <w:rsid w:val="006F62E4"/>
    <w:rsid w:val="0070561E"/>
    <w:rsid w:val="007136CE"/>
    <w:rsid w:val="0073671E"/>
    <w:rsid w:val="0076366C"/>
    <w:rsid w:val="0076475A"/>
    <w:rsid w:val="00787318"/>
    <w:rsid w:val="00796AB2"/>
    <w:rsid w:val="007C183C"/>
    <w:rsid w:val="007D26C5"/>
    <w:rsid w:val="007F2764"/>
    <w:rsid w:val="00805F28"/>
    <w:rsid w:val="00814718"/>
    <w:rsid w:val="00816A9C"/>
    <w:rsid w:val="00826134"/>
    <w:rsid w:val="00844E48"/>
    <w:rsid w:val="0085588E"/>
    <w:rsid w:val="008670B2"/>
    <w:rsid w:val="00880350"/>
    <w:rsid w:val="008A043E"/>
    <w:rsid w:val="008A2940"/>
    <w:rsid w:val="008A3EA8"/>
    <w:rsid w:val="008B6DBD"/>
    <w:rsid w:val="008D5E6E"/>
    <w:rsid w:val="008E5701"/>
    <w:rsid w:val="00910165"/>
    <w:rsid w:val="00920E15"/>
    <w:rsid w:val="009276CB"/>
    <w:rsid w:val="00932C51"/>
    <w:rsid w:val="009727A1"/>
    <w:rsid w:val="009736BA"/>
    <w:rsid w:val="009737F8"/>
    <w:rsid w:val="009A1316"/>
    <w:rsid w:val="009A1666"/>
    <w:rsid w:val="009A4477"/>
    <w:rsid w:val="009B2D13"/>
    <w:rsid w:val="009D145A"/>
    <w:rsid w:val="009D2121"/>
    <w:rsid w:val="009E7123"/>
    <w:rsid w:val="00A0315D"/>
    <w:rsid w:val="00A10E46"/>
    <w:rsid w:val="00A332C1"/>
    <w:rsid w:val="00A35E53"/>
    <w:rsid w:val="00A65912"/>
    <w:rsid w:val="00A66D98"/>
    <w:rsid w:val="00A91CA0"/>
    <w:rsid w:val="00AA32CD"/>
    <w:rsid w:val="00AE6F68"/>
    <w:rsid w:val="00AF7D14"/>
    <w:rsid w:val="00B025C0"/>
    <w:rsid w:val="00B225F3"/>
    <w:rsid w:val="00B237E2"/>
    <w:rsid w:val="00B4372A"/>
    <w:rsid w:val="00B44B1D"/>
    <w:rsid w:val="00B6048B"/>
    <w:rsid w:val="00B84277"/>
    <w:rsid w:val="00BC24D7"/>
    <w:rsid w:val="00BE138D"/>
    <w:rsid w:val="00BE5D0B"/>
    <w:rsid w:val="00BE72A0"/>
    <w:rsid w:val="00BF23D9"/>
    <w:rsid w:val="00BF7DEB"/>
    <w:rsid w:val="00C46C90"/>
    <w:rsid w:val="00C52CD1"/>
    <w:rsid w:val="00C81C05"/>
    <w:rsid w:val="00C8262E"/>
    <w:rsid w:val="00C84AEA"/>
    <w:rsid w:val="00C87121"/>
    <w:rsid w:val="00C929E0"/>
    <w:rsid w:val="00CA2786"/>
    <w:rsid w:val="00CC1910"/>
    <w:rsid w:val="00CC506F"/>
    <w:rsid w:val="00CD59A1"/>
    <w:rsid w:val="00D3168E"/>
    <w:rsid w:val="00D40E43"/>
    <w:rsid w:val="00D47158"/>
    <w:rsid w:val="00D53DE6"/>
    <w:rsid w:val="00D76EE9"/>
    <w:rsid w:val="00D8169B"/>
    <w:rsid w:val="00D91D32"/>
    <w:rsid w:val="00DC1545"/>
    <w:rsid w:val="00DD2E2D"/>
    <w:rsid w:val="00DF1432"/>
    <w:rsid w:val="00E018FC"/>
    <w:rsid w:val="00E225FE"/>
    <w:rsid w:val="00E30AEB"/>
    <w:rsid w:val="00E30DC9"/>
    <w:rsid w:val="00E32B9C"/>
    <w:rsid w:val="00E71FAB"/>
    <w:rsid w:val="00E8345C"/>
    <w:rsid w:val="00E93C9B"/>
    <w:rsid w:val="00EA3423"/>
    <w:rsid w:val="00EA7FDF"/>
    <w:rsid w:val="00ED2A6C"/>
    <w:rsid w:val="00ED2E77"/>
    <w:rsid w:val="00ED6223"/>
    <w:rsid w:val="00EF012B"/>
    <w:rsid w:val="00F05CA2"/>
    <w:rsid w:val="00F10FF6"/>
    <w:rsid w:val="00F133E7"/>
    <w:rsid w:val="00F24E33"/>
    <w:rsid w:val="00F439B6"/>
    <w:rsid w:val="00F84586"/>
    <w:rsid w:val="00F84FE8"/>
    <w:rsid w:val="00F86FF1"/>
    <w:rsid w:val="00F8707B"/>
    <w:rsid w:val="00F915EB"/>
    <w:rsid w:val="00FA0037"/>
    <w:rsid w:val="00FA7BBE"/>
    <w:rsid w:val="00FE3B4D"/>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0330"/>
  <w15:chartTrackingRefBased/>
  <w15:docId w15:val="{DBF9A536-D6AC-422A-80A7-9C2C255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C52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2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96AB2"/>
    <w:pPr>
      <w:keepNext/>
      <w:suppressAutoHyphens/>
      <w:spacing w:before="240" w:after="60" w:line="276" w:lineRule="auto"/>
      <w:outlineLvl w:val="2"/>
    </w:pPr>
    <w:rPr>
      <w:rFonts w:ascii="Calibri Light" w:eastAsia="Times New Roman" w:hAnsi="Calibri Light" w:cs="Times New Roman"/>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6AB2"/>
    <w:rPr>
      <w:rFonts w:ascii="Calibri Light" w:eastAsia="Times New Roman" w:hAnsi="Calibri Light" w:cs="Times New Roman"/>
      <w:b/>
      <w:bCs/>
      <w:sz w:val="26"/>
      <w:szCs w:val="26"/>
      <w:lang w:eastAsia="zh-CN"/>
    </w:rPr>
  </w:style>
  <w:style w:type="paragraph" w:styleId="a3">
    <w:name w:val="Normal (Web)"/>
    <w:aliases w:val="Обычный (веб) Знак,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
    <w:basedOn w:val="a"/>
    <w:qFormat/>
    <w:rsid w:val="00796AB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nhideWhenUsed/>
    <w:rsid w:val="00796AB2"/>
    <w:rPr>
      <w:color w:val="0563C1" w:themeColor="hyperlink"/>
      <w:u w:val="single"/>
    </w:rPr>
  </w:style>
  <w:style w:type="character" w:customStyle="1" w:styleId="a5">
    <w:name w:val="Красная строка Знак"/>
    <w:link w:val="a6"/>
    <w:rsid w:val="00796AB2"/>
    <w:rPr>
      <w:color w:val="000000"/>
      <w:sz w:val="24"/>
      <w:szCs w:val="24"/>
    </w:rPr>
  </w:style>
  <w:style w:type="paragraph" w:customStyle="1" w:styleId="11">
    <w:name w:val="Красная строка1"/>
    <w:basedOn w:val="a7"/>
    <w:rsid w:val="00796AB2"/>
    <w:pPr>
      <w:suppressAutoHyphens/>
      <w:spacing w:line="240" w:lineRule="auto"/>
      <w:ind w:firstLine="210"/>
    </w:pPr>
    <w:rPr>
      <w:rFonts w:ascii="Times New Roman" w:eastAsia="Times New Roman" w:hAnsi="Times New Roman" w:cs="Times New Roman"/>
      <w:color w:val="000000"/>
      <w:sz w:val="24"/>
      <w:szCs w:val="24"/>
      <w:lang w:val="x-none" w:eastAsia="zh-CN"/>
    </w:rPr>
  </w:style>
  <w:style w:type="paragraph" w:styleId="a7">
    <w:name w:val="Body Text"/>
    <w:basedOn w:val="a"/>
    <w:link w:val="a8"/>
    <w:uiPriority w:val="99"/>
    <w:semiHidden/>
    <w:unhideWhenUsed/>
    <w:rsid w:val="00796AB2"/>
    <w:pPr>
      <w:spacing w:after="120"/>
    </w:pPr>
  </w:style>
  <w:style w:type="character" w:customStyle="1" w:styleId="a8">
    <w:name w:val="Основной текст Знак"/>
    <w:basedOn w:val="a0"/>
    <w:link w:val="a7"/>
    <w:uiPriority w:val="99"/>
    <w:semiHidden/>
    <w:rsid w:val="00796AB2"/>
    <w:rPr>
      <w:lang w:val="uk-UA"/>
    </w:rPr>
  </w:style>
  <w:style w:type="paragraph" w:styleId="a6">
    <w:name w:val="Body Text First Indent"/>
    <w:basedOn w:val="a7"/>
    <w:link w:val="a5"/>
    <w:unhideWhenUsed/>
    <w:rsid w:val="00796AB2"/>
    <w:pPr>
      <w:suppressAutoHyphens/>
      <w:spacing w:line="240" w:lineRule="auto"/>
      <w:ind w:firstLine="210"/>
    </w:pPr>
    <w:rPr>
      <w:color w:val="000000"/>
      <w:sz w:val="24"/>
      <w:szCs w:val="24"/>
      <w:lang w:val="ru-RU"/>
    </w:rPr>
  </w:style>
  <w:style w:type="character" w:customStyle="1" w:styleId="12">
    <w:name w:val="Красная строка Знак1"/>
    <w:basedOn w:val="a8"/>
    <w:uiPriority w:val="99"/>
    <w:semiHidden/>
    <w:rsid w:val="00796AB2"/>
    <w:rPr>
      <w:lang w:val="uk-UA"/>
    </w:rPr>
  </w:style>
  <w:style w:type="paragraph" w:customStyle="1" w:styleId="13">
    <w:name w:val="Без интервала1"/>
    <w:qFormat/>
    <w:rsid w:val="00796AB2"/>
    <w:pPr>
      <w:spacing w:after="0" w:line="240" w:lineRule="auto"/>
    </w:pPr>
    <w:rPr>
      <w:rFonts w:ascii="Calibri" w:eastAsia="Calibri" w:hAnsi="Calibri" w:cs="Times New Roman"/>
      <w:lang w:val="uk-UA"/>
    </w:rPr>
  </w:style>
  <w:style w:type="paragraph" w:styleId="a9">
    <w:name w:val="List Paragraph"/>
    <w:aliases w:val="EBRD List,Список уровня 2,название табл/рис,заголовок 1.1,AC List 01"/>
    <w:basedOn w:val="a"/>
    <w:link w:val="aa"/>
    <w:uiPriority w:val="34"/>
    <w:qFormat/>
    <w:rsid w:val="00796AB2"/>
    <w:pPr>
      <w:suppressAutoHyphens/>
      <w:spacing w:after="200" w:line="276" w:lineRule="auto"/>
      <w:ind w:left="720"/>
      <w:contextualSpacing/>
    </w:pPr>
    <w:rPr>
      <w:rFonts w:ascii="Calibri" w:eastAsia="Calibri" w:hAnsi="Calibri" w:cs="Calibri"/>
      <w:lang w:val="ru-RU" w:eastAsia="zh-CN"/>
    </w:rPr>
  </w:style>
  <w:style w:type="character" w:customStyle="1" w:styleId="aa">
    <w:name w:val="Абзац списка Знак"/>
    <w:aliases w:val="EBRD List Знак,Список уровня 2 Знак,название табл/рис Знак,заголовок 1.1 Знак,AC List 01 Знак"/>
    <w:link w:val="a9"/>
    <w:uiPriority w:val="34"/>
    <w:rsid w:val="00796AB2"/>
    <w:rPr>
      <w:rFonts w:ascii="Calibri" w:eastAsia="Calibri" w:hAnsi="Calibri" w:cs="Calibri"/>
      <w:lang w:eastAsia="zh-CN"/>
    </w:rPr>
  </w:style>
  <w:style w:type="table" w:styleId="ab">
    <w:name w:val="Table Grid"/>
    <w:basedOn w:val="a1"/>
    <w:uiPriority w:val="39"/>
    <w:rsid w:val="006D4CC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CC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DC1545"/>
    <w:rPr>
      <w:sz w:val="16"/>
      <w:szCs w:val="16"/>
    </w:rPr>
  </w:style>
  <w:style w:type="paragraph" w:styleId="ad">
    <w:name w:val="annotation text"/>
    <w:basedOn w:val="a"/>
    <w:link w:val="ae"/>
    <w:uiPriority w:val="99"/>
    <w:semiHidden/>
    <w:unhideWhenUsed/>
    <w:rsid w:val="00DC1545"/>
    <w:pPr>
      <w:spacing w:line="240" w:lineRule="auto"/>
    </w:pPr>
    <w:rPr>
      <w:sz w:val="20"/>
      <w:szCs w:val="20"/>
    </w:rPr>
  </w:style>
  <w:style w:type="character" w:customStyle="1" w:styleId="ae">
    <w:name w:val="Текст примечания Знак"/>
    <w:basedOn w:val="a0"/>
    <w:link w:val="ad"/>
    <w:uiPriority w:val="99"/>
    <w:semiHidden/>
    <w:rsid w:val="00DC1545"/>
    <w:rPr>
      <w:sz w:val="20"/>
      <w:szCs w:val="20"/>
      <w:lang w:val="uk-UA"/>
    </w:rPr>
  </w:style>
  <w:style w:type="paragraph" w:styleId="af">
    <w:name w:val="annotation subject"/>
    <w:basedOn w:val="ad"/>
    <w:next w:val="ad"/>
    <w:link w:val="af0"/>
    <w:uiPriority w:val="99"/>
    <w:semiHidden/>
    <w:unhideWhenUsed/>
    <w:rsid w:val="00DC1545"/>
    <w:rPr>
      <w:b/>
      <w:bCs/>
    </w:rPr>
  </w:style>
  <w:style w:type="character" w:customStyle="1" w:styleId="af0">
    <w:name w:val="Тема примечания Знак"/>
    <w:basedOn w:val="ae"/>
    <w:link w:val="af"/>
    <w:uiPriority w:val="99"/>
    <w:semiHidden/>
    <w:rsid w:val="00DC1545"/>
    <w:rPr>
      <w:b/>
      <w:bCs/>
      <w:sz w:val="20"/>
      <w:szCs w:val="20"/>
      <w:lang w:val="uk-UA"/>
    </w:rPr>
  </w:style>
  <w:style w:type="paragraph" w:styleId="af1">
    <w:name w:val="Balloon Text"/>
    <w:basedOn w:val="a"/>
    <w:link w:val="af2"/>
    <w:uiPriority w:val="99"/>
    <w:semiHidden/>
    <w:unhideWhenUsed/>
    <w:rsid w:val="00DC154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C1545"/>
    <w:rPr>
      <w:rFonts w:ascii="Segoe UI" w:hAnsi="Segoe UI" w:cs="Segoe UI"/>
      <w:sz w:val="18"/>
      <w:szCs w:val="18"/>
      <w:lang w:val="uk-UA"/>
    </w:rPr>
  </w:style>
  <w:style w:type="character" w:customStyle="1" w:styleId="10">
    <w:name w:val="Заголовок 1 Знак"/>
    <w:basedOn w:val="a0"/>
    <w:link w:val="1"/>
    <w:uiPriority w:val="9"/>
    <w:rsid w:val="00C52CD1"/>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C52CD1"/>
    <w:rPr>
      <w:rFonts w:asciiTheme="majorHAnsi" w:eastAsiaTheme="majorEastAsia" w:hAnsiTheme="majorHAnsi" w:cstheme="majorBidi"/>
      <w:color w:val="2E74B5" w:themeColor="accent1" w:themeShade="BF"/>
      <w:sz w:val="26"/>
      <w:szCs w:val="26"/>
      <w:lang w:val="uk-UA"/>
    </w:rPr>
  </w:style>
  <w:style w:type="paragraph" w:styleId="af3">
    <w:name w:val="Body Text Indent"/>
    <w:basedOn w:val="a"/>
    <w:link w:val="af4"/>
    <w:uiPriority w:val="99"/>
    <w:semiHidden/>
    <w:unhideWhenUsed/>
    <w:rsid w:val="00C52CD1"/>
    <w:pPr>
      <w:spacing w:after="120"/>
      <w:ind w:left="283"/>
    </w:pPr>
  </w:style>
  <w:style w:type="character" w:customStyle="1" w:styleId="af4">
    <w:name w:val="Основной текст с отступом Знак"/>
    <w:basedOn w:val="a0"/>
    <w:link w:val="af3"/>
    <w:uiPriority w:val="99"/>
    <w:semiHidden/>
    <w:rsid w:val="00C52CD1"/>
    <w:rPr>
      <w:lang w:val="uk-UA"/>
    </w:rPr>
  </w:style>
  <w:style w:type="paragraph" w:styleId="21">
    <w:name w:val="Body Text 2"/>
    <w:basedOn w:val="a"/>
    <w:link w:val="22"/>
    <w:uiPriority w:val="99"/>
    <w:semiHidden/>
    <w:unhideWhenUsed/>
    <w:rsid w:val="00C52CD1"/>
    <w:pPr>
      <w:spacing w:after="120" w:line="480" w:lineRule="auto"/>
    </w:pPr>
  </w:style>
  <w:style w:type="character" w:customStyle="1" w:styleId="22">
    <w:name w:val="Основной текст 2 Знак"/>
    <w:basedOn w:val="a0"/>
    <w:link w:val="21"/>
    <w:uiPriority w:val="99"/>
    <w:semiHidden/>
    <w:rsid w:val="00C52CD1"/>
    <w:rPr>
      <w:lang w:val="uk-UA"/>
    </w:rPr>
  </w:style>
  <w:style w:type="paragraph" w:styleId="31">
    <w:name w:val="Body Text 3"/>
    <w:basedOn w:val="a"/>
    <w:link w:val="32"/>
    <w:uiPriority w:val="99"/>
    <w:semiHidden/>
    <w:unhideWhenUsed/>
    <w:rsid w:val="00C52CD1"/>
    <w:pPr>
      <w:spacing w:after="120"/>
    </w:pPr>
    <w:rPr>
      <w:sz w:val="16"/>
      <w:szCs w:val="16"/>
    </w:rPr>
  </w:style>
  <w:style w:type="character" w:customStyle="1" w:styleId="32">
    <w:name w:val="Основной текст 3 Знак"/>
    <w:basedOn w:val="a0"/>
    <w:link w:val="31"/>
    <w:uiPriority w:val="99"/>
    <w:semiHidden/>
    <w:rsid w:val="00C52CD1"/>
    <w:rPr>
      <w:sz w:val="16"/>
      <w:szCs w:val="16"/>
      <w:lang w:val="uk-UA"/>
    </w:rPr>
  </w:style>
  <w:style w:type="paragraph" w:styleId="23">
    <w:name w:val="Body Text Indent 2"/>
    <w:basedOn w:val="a"/>
    <w:link w:val="24"/>
    <w:uiPriority w:val="99"/>
    <w:semiHidden/>
    <w:unhideWhenUsed/>
    <w:rsid w:val="00C52CD1"/>
    <w:pPr>
      <w:spacing w:after="120" w:line="480" w:lineRule="auto"/>
      <w:ind w:left="283"/>
    </w:pPr>
  </w:style>
  <w:style w:type="character" w:customStyle="1" w:styleId="24">
    <w:name w:val="Основной текст с отступом 2 Знак"/>
    <w:basedOn w:val="a0"/>
    <w:link w:val="23"/>
    <w:uiPriority w:val="99"/>
    <w:semiHidden/>
    <w:rsid w:val="00C52CD1"/>
    <w:rPr>
      <w:lang w:val="uk-UA"/>
    </w:rPr>
  </w:style>
  <w:style w:type="table" w:customStyle="1" w:styleId="14">
    <w:name w:val="Сетка таблицы1"/>
    <w:basedOn w:val="a1"/>
    <w:next w:val="ab"/>
    <w:uiPriority w:val="39"/>
    <w:rsid w:val="0076475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semiHidden/>
    <w:unhideWhenUsed/>
    <w:rsid w:val="000A210D"/>
    <w:pPr>
      <w:tabs>
        <w:tab w:val="center" w:pos="4819"/>
        <w:tab w:val="right" w:pos="9639"/>
      </w:tabs>
      <w:spacing w:after="0" w:line="240" w:lineRule="auto"/>
    </w:pPr>
  </w:style>
  <w:style w:type="character" w:customStyle="1" w:styleId="af6">
    <w:name w:val="Нижний колонтитул Знак"/>
    <w:basedOn w:val="a0"/>
    <w:link w:val="af5"/>
    <w:uiPriority w:val="99"/>
    <w:semiHidden/>
    <w:rsid w:val="000A210D"/>
    <w:rPr>
      <w:lang w:val="uk-UA"/>
    </w:rPr>
  </w:style>
  <w:style w:type="character" w:styleId="af7">
    <w:name w:val="page number"/>
    <w:basedOn w:val="a0"/>
    <w:rsid w:val="000A210D"/>
  </w:style>
  <w:style w:type="table" w:customStyle="1" w:styleId="25">
    <w:name w:val="Сетка таблицы2"/>
    <w:basedOn w:val="a1"/>
    <w:next w:val="ab"/>
    <w:uiPriority w:val="39"/>
    <w:rsid w:val="00BE138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it_mvs@ukr.net" TargetMode="External"/><Relationship Id="rId3" Type="http://schemas.openxmlformats.org/officeDocument/2006/relationships/settings" Target="settings.xml"/><Relationship Id="rId7" Type="http://schemas.openxmlformats.org/officeDocument/2006/relationships/hyperlink" Target="mailto:ducit_mv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15</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ВЮС 2</dc:creator>
  <cp:keywords/>
  <dc:description/>
  <cp:lastModifiedBy>ВЮС 2</cp:lastModifiedBy>
  <cp:revision>88</cp:revision>
  <cp:lastPrinted>2022-07-08T11:06:00Z</cp:lastPrinted>
  <dcterms:created xsi:type="dcterms:W3CDTF">2020-12-18T10:53:00Z</dcterms:created>
  <dcterms:modified xsi:type="dcterms:W3CDTF">2022-07-11T13:12:00Z</dcterms:modified>
</cp:coreProperties>
</file>