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56" w:rsidRDefault="00906356" w:rsidP="00906356">
      <w:pPr>
        <w:pStyle w:val="ab"/>
        <w:jc w:val="right"/>
        <w:rPr>
          <w:rFonts w:ascii="Times New Roman" w:hAnsi="Times New Roman"/>
          <w:sz w:val="24"/>
          <w:szCs w:val="24"/>
          <w:lang w:val="uk-UA"/>
        </w:rPr>
      </w:pPr>
      <w:r w:rsidRPr="0031043D">
        <w:rPr>
          <w:rFonts w:ascii="Times New Roman" w:hAnsi="Times New Roman"/>
          <w:sz w:val="24"/>
          <w:szCs w:val="24"/>
          <w:lang w:val="uk-UA"/>
        </w:rPr>
        <w:t>Додаток №5 до тендерної документації</w:t>
      </w:r>
    </w:p>
    <w:p w:rsidR="00806B59" w:rsidRDefault="00806B59" w:rsidP="00806B59">
      <w:pPr>
        <w:rPr>
          <w:lang w:val="uk-UA"/>
        </w:rPr>
      </w:pPr>
    </w:p>
    <w:p w:rsidR="00806B59" w:rsidRPr="00806B59" w:rsidRDefault="00806B59" w:rsidP="00806B59">
      <w:pPr>
        <w:rPr>
          <w:lang w:val="uk-UA"/>
        </w:rPr>
      </w:pPr>
    </w:p>
    <w:p w:rsidR="00806B59" w:rsidRPr="00466A04" w:rsidRDefault="00806B59" w:rsidP="00806B59">
      <w:pPr>
        <w:jc w:val="center"/>
        <w:rPr>
          <w:b/>
          <w:sz w:val="24"/>
          <w:szCs w:val="24"/>
          <w:lang w:val="uk-UA"/>
        </w:rPr>
      </w:pPr>
      <w:r w:rsidRPr="00466A04">
        <w:rPr>
          <w:b/>
          <w:sz w:val="24"/>
          <w:szCs w:val="24"/>
          <w:lang w:val="uk-UA"/>
        </w:rPr>
        <w:t xml:space="preserve">*ПРОЕКТ ДОГОВОРУ № </w:t>
      </w:r>
      <w:r w:rsidRPr="00466A04">
        <w:rPr>
          <w:sz w:val="24"/>
          <w:szCs w:val="24"/>
          <w:lang w:val="uk-UA"/>
        </w:rPr>
        <w:t>_____________</w:t>
      </w:r>
    </w:p>
    <w:p w:rsidR="00806B59" w:rsidRPr="00466A04" w:rsidRDefault="00806B59" w:rsidP="00806B59">
      <w:pPr>
        <w:jc w:val="center"/>
        <w:rPr>
          <w:b/>
          <w:sz w:val="24"/>
          <w:szCs w:val="24"/>
          <w:lang w:val="uk-UA"/>
        </w:rPr>
      </w:pPr>
      <w:r w:rsidRPr="00466A04">
        <w:rPr>
          <w:b/>
          <w:sz w:val="24"/>
          <w:szCs w:val="24"/>
          <w:lang w:val="uk-UA"/>
        </w:rPr>
        <w:t>ПРО ЗАКУПІВЛЮ ПОСЛУГ</w:t>
      </w:r>
    </w:p>
    <w:p w:rsidR="00806B59" w:rsidRPr="00466A04" w:rsidRDefault="00806B59" w:rsidP="00806B59">
      <w:pPr>
        <w:ind w:right="-104"/>
        <w:jc w:val="center"/>
        <w:rPr>
          <w:sz w:val="24"/>
          <w:szCs w:val="24"/>
          <w:lang w:val="uk-UA"/>
        </w:rPr>
      </w:pPr>
      <w:r>
        <w:rPr>
          <w:sz w:val="24"/>
          <w:szCs w:val="24"/>
          <w:lang w:val="uk-UA"/>
        </w:rPr>
        <w:t>м. Жовті Води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466A04">
        <w:rPr>
          <w:sz w:val="24"/>
          <w:szCs w:val="24"/>
          <w:lang w:val="uk-UA"/>
        </w:rPr>
        <w:tab/>
      </w:r>
      <w:r>
        <w:rPr>
          <w:sz w:val="24"/>
          <w:szCs w:val="24"/>
          <w:lang w:val="uk-UA"/>
        </w:rPr>
        <w:t xml:space="preserve">               </w:t>
      </w:r>
      <w:r w:rsidRPr="00466A04">
        <w:rPr>
          <w:sz w:val="24"/>
          <w:szCs w:val="24"/>
          <w:lang w:val="uk-UA"/>
        </w:rPr>
        <w:t>__________ 202</w:t>
      </w:r>
      <w:r>
        <w:rPr>
          <w:sz w:val="24"/>
          <w:szCs w:val="24"/>
          <w:lang w:val="uk-UA"/>
        </w:rPr>
        <w:t>3</w:t>
      </w:r>
      <w:r w:rsidRPr="00466A04">
        <w:rPr>
          <w:sz w:val="24"/>
          <w:szCs w:val="24"/>
          <w:lang w:val="uk-UA"/>
        </w:rPr>
        <w:t>р.</w:t>
      </w:r>
    </w:p>
    <w:p w:rsidR="00806B59" w:rsidRPr="00466A04" w:rsidRDefault="00806B59" w:rsidP="00806B59">
      <w:pPr>
        <w:ind w:right="-104" w:firstLine="708"/>
        <w:jc w:val="center"/>
        <w:rPr>
          <w:b/>
          <w:sz w:val="24"/>
          <w:szCs w:val="24"/>
          <w:lang w:val="uk-UA"/>
        </w:rPr>
      </w:pPr>
      <w:bookmarkStart w:id="0" w:name="OLE_LINK1"/>
      <w:bookmarkStart w:id="1" w:name="OLE_LINK2"/>
    </w:p>
    <w:bookmarkEnd w:id="0"/>
    <w:bookmarkEnd w:id="1"/>
    <w:p w:rsidR="00806B59" w:rsidRPr="004B59D2" w:rsidRDefault="00806B59" w:rsidP="00806B59">
      <w:pPr>
        <w:shd w:val="clear" w:color="auto" w:fill="FFFFFF"/>
        <w:tabs>
          <w:tab w:val="left" w:pos="0"/>
        </w:tabs>
        <w:ind w:right="-1" w:firstLine="360"/>
        <w:jc w:val="both"/>
        <w:rPr>
          <w:spacing w:val="2"/>
          <w:sz w:val="24"/>
          <w:szCs w:val="24"/>
          <w:lang w:val="uk-UA"/>
        </w:rPr>
      </w:pPr>
      <w:r w:rsidRPr="004B59D2">
        <w:rPr>
          <w:b/>
          <w:sz w:val="24"/>
          <w:szCs w:val="24"/>
          <w:lang w:val="uk-UA"/>
        </w:rPr>
        <w:t>ДЕРЖАВНЕ ПІДПРИЄМСТВО «СХІДНИЙ ГІРНИЧО-ЗБАГАЧУВАЛЬНИЙ КОМБІНАТ» (ДП «СХІДГЗК»)</w:t>
      </w:r>
      <w:r>
        <w:rPr>
          <w:b/>
          <w:sz w:val="24"/>
          <w:szCs w:val="24"/>
          <w:lang w:val="uk-UA"/>
        </w:rPr>
        <w:t>,</w:t>
      </w:r>
      <w:r w:rsidRPr="004B59D2">
        <w:rPr>
          <w:b/>
          <w:sz w:val="24"/>
          <w:szCs w:val="24"/>
          <w:lang w:val="uk-UA"/>
        </w:rPr>
        <w:t xml:space="preserve"> </w:t>
      </w:r>
      <w:r w:rsidRPr="004B59D2">
        <w:rPr>
          <w:sz w:val="24"/>
          <w:szCs w:val="24"/>
          <w:lang w:val="uk-UA"/>
        </w:rPr>
        <w:t>м. Жовті Води, Україна, іменоване надалі «Замовник</w:t>
      </w:r>
      <w:r w:rsidRPr="004B59D2">
        <w:rPr>
          <w:b/>
          <w:sz w:val="24"/>
          <w:szCs w:val="24"/>
          <w:lang w:val="uk-UA"/>
        </w:rPr>
        <w:t>»</w:t>
      </w:r>
      <w:r w:rsidRPr="004B59D2">
        <w:rPr>
          <w:sz w:val="24"/>
          <w:szCs w:val="24"/>
          <w:lang w:val="uk-UA"/>
        </w:rPr>
        <w:t>, в особі ______________________________,</w:t>
      </w:r>
      <w:r w:rsidRPr="004B59D2">
        <w:rPr>
          <w:iCs/>
          <w:spacing w:val="-1"/>
          <w:sz w:val="24"/>
          <w:szCs w:val="24"/>
          <w:lang w:val="uk-UA"/>
        </w:rPr>
        <w:t xml:space="preserve"> </w:t>
      </w:r>
      <w:r w:rsidRPr="004B59D2">
        <w:rPr>
          <w:spacing w:val="-1"/>
          <w:sz w:val="24"/>
          <w:szCs w:val="24"/>
          <w:lang w:val="uk-UA"/>
        </w:rPr>
        <w:t>який діє на підставі _____</w:t>
      </w:r>
      <w:r w:rsidRPr="004B59D2">
        <w:rPr>
          <w:sz w:val="24"/>
          <w:szCs w:val="24"/>
          <w:lang w:val="uk-UA"/>
        </w:rPr>
        <w:t>______</w:t>
      </w:r>
      <w:r w:rsidRPr="004B59D2">
        <w:rPr>
          <w:spacing w:val="-1"/>
          <w:sz w:val="24"/>
          <w:szCs w:val="24"/>
          <w:lang w:val="uk-UA"/>
        </w:rPr>
        <w:t>_____</w:t>
      </w:r>
      <w:r w:rsidRPr="004B59D2">
        <w:rPr>
          <w:iCs/>
          <w:spacing w:val="-1"/>
          <w:sz w:val="24"/>
          <w:szCs w:val="24"/>
          <w:lang w:val="uk-UA"/>
        </w:rPr>
        <w:t xml:space="preserve"> з однієї сторони, та</w:t>
      </w:r>
      <w:r w:rsidRPr="004B59D2">
        <w:rPr>
          <w:spacing w:val="2"/>
          <w:sz w:val="24"/>
          <w:szCs w:val="24"/>
          <w:lang w:val="uk-UA"/>
        </w:rPr>
        <w:t xml:space="preserve"> </w:t>
      </w:r>
    </w:p>
    <w:p w:rsidR="00806B59" w:rsidRPr="00DD229E" w:rsidRDefault="00806B59" w:rsidP="00806B59">
      <w:pPr>
        <w:ind w:firstLine="567"/>
        <w:jc w:val="both"/>
        <w:rPr>
          <w:spacing w:val="-2"/>
          <w:sz w:val="24"/>
          <w:szCs w:val="24"/>
        </w:rPr>
      </w:pPr>
      <w:r w:rsidRPr="0031043D">
        <w:rPr>
          <w:sz w:val="24"/>
          <w:szCs w:val="24"/>
        </w:rPr>
        <w:t xml:space="preserve">_______________________________________________________________________, </w:t>
      </w:r>
      <w:proofErr w:type="spellStart"/>
      <w:r w:rsidRPr="0031043D">
        <w:rPr>
          <w:iCs/>
          <w:spacing w:val="2"/>
          <w:sz w:val="24"/>
          <w:szCs w:val="24"/>
        </w:rPr>
        <w:t>іменоване</w:t>
      </w:r>
      <w:proofErr w:type="spellEnd"/>
      <w:r w:rsidRPr="0031043D">
        <w:rPr>
          <w:iCs/>
          <w:spacing w:val="2"/>
          <w:sz w:val="24"/>
          <w:szCs w:val="24"/>
        </w:rPr>
        <w:t xml:space="preserve"> </w:t>
      </w:r>
      <w:proofErr w:type="spellStart"/>
      <w:r w:rsidRPr="0031043D">
        <w:rPr>
          <w:iCs/>
          <w:spacing w:val="2"/>
          <w:sz w:val="24"/>
          <w:szCs w:val="24"/>
        </w:rPr>
        <w:t>надалі</w:t>
      </w:r>
      <w:proofErr w:type="spellEnd"/>
      <w:r w:rsidRPr="0031043D">
        <w:rPr>
          <w:iCs/>
          <w:spacing w:val="2"/>
          <w:sz w:val="24"/>
          <w:szCs w:val="24"/>
        </w:rPr>
        <w:t xml:space="preserve"> </w:t>
      </w:r>
      <w:r w:rsidRPr="0031043D">
        <w:rPr>
          <w:spacing w:val="2"/>
          <w:sz w:val="24"/>
          <w:szCs w:val="24"/>
        </w:rPr>
        <w:t>«</w:t>
      </w:r>
      <w:proofErr w:type="spellStart"/>
      <w:r w:rsidRPr="0031043D">
        <w:rPr>
          <w:spacing w:val="2"/>
          <w:sz w:val="24"/>
          <w:szCs w:val="24"/>
        </w:rPr>
        <w:t>Виконавець</w:t>
      </w:r>
      <w:proofErr w:type="spellEnd"/>
      <w:r w:rsidRPr="0031043D">
        <w:rPr>
          <w:spacing w:val="2"/>
          <w:sz w:val="24"/>
          <w:szCs w:val="24"/>
        </w:rPr>
        <w:t xml:space="preserve">», в </w:t>
      </w:r>
      <w:proofErr w:type="spellStart"/>
      <w:r w:rsidRPr="0031043D">
        <w:rPr>
          <w:spacing w:val="2"/>
          <w:sz w:val="24"/>
          <w:szCs w:val="24"/>
        </w:rPr>
        <w:t>особі</w:t>
      </w:r>
      <w:proofErr w:type="spellEnd"/>
      <w:r w:rsidRPr="0031043D">
        <w:rPr>
          <w:spacing w:val="2"/>
          <w:sz w:val="24"/>
          <w:szCs w:val="24"/>
        </w:rPr>
        <w:t xml:space="preserve"> </w:t>
      </w:r>
      <w:r w:rsidRPr="0031043D">
        <w:rPr>
          <w:sz w:val="24"/>
          <w:szCs w:val="24"/>
        </w:rPr>
        <w:t>_____________________________,</w:t>
      </w:r>
      <w:r w:rsidRPr="0031043D">
        <w:rPr>
          <w:iCs/>
          <w:spacing w:val="-1"/>
          <w:sz w:val="24"/>
          <w:szCs w:val="24"/>
        </w:rPr>
        <w:t xml:space="preserve"> </w:t>
      </w:r>
      <w:proofErr w:type="spellStart"/>
      <w:r w:rsidRPr="0031043D">
        <w:rPr>
          <w:spacing w:val="-2"/>
          <w:sz w:val="24"/>
          <w:szCs w:val="24"/>
        </w:rPr>
        <w:t>який</w:t>
      </w:r>
      <w:proofErr w:type="spellEnd"/>
      <w:r w:rsidRPr="0031043D">
        <w:rPr>
          <w:spacing w:val="-2"/>
          <w:sz w:val="24"/>
          <w:szCs w:val="24"/>
        </w:rPr>
        <w:t xml:space="preserve"> </w:t>
      </w:r>
      <w:proofErr w:type="spellStart"/>
      <w:r w:rsidRPr="0031043D">
        <w:rPr>
          <w:spacing w:val="-2"/>
          <w:sz w:val="24"/>
          <w:szCs w:val="24"/>
        </w:rPr>
        <w:t>діє</w:t>
      </w:r>
      <w:proofErr w:type="spellEnd"/>
      <w:r w:rsidRPr="0031043D">
        <w:rPr>
          <w:spacing w:val="-2"/>
          <w:sz w:val="24"/>
          <w:szCs w:val="24"/>
        </w:rPr>
        <w:t xml:space="preserve"> на </w:t>
      </w:r>
      <w:proofErr w:type="spellStart"/>
      <w:proofErr w:type="gramStart"/>
      <w:r w:rsidRPr="0031043D">
        <w:rPr>
          <w:spacing w:val="-2"/>
          <w:sz w:val="24"/>
          <w:szCs w:val="24"/>
        </w:rPr>
        <w:t>п</w:t>
      </w:r>
      <w:proofErr w:type="gramEnd"/>
      <w:r w:rsidRPr="0031043D">
        <w:rPr>
          <w:spacing w:val="-2"/>
          <w:sz w:val="24"/>
          <w:szCs w:val="24"/>
        </w:rPr>
        <w:t>ідставі</w:t>
      </w:r>
      <w:proofErr w:type="spellEnd"/>
      <w:r w:rsidRPr="0031043D">
        <w:rPr>
          <w:spacing w:val="-2"/>
          <w:sz w:val="24"/>
          <w:szCs w:val="24"/>
        </w:rPr>
        <w:t xml:space="preserve"> </w:t>
      </w:r>
      <w:r w:rsidRPr="0031043D">
        <w:rPr>
          <w:spacing w:val="-1"/>
          <w:sz w:val="24"/>
          <w:szCs w:val="24"/>
        </w:rPr>
        <w:t>_____</w:t>
      </w:r>
      <w:r w:rsidRPr="0031043D">
        <w:rPr>
          <w:sz w:val="24"/>
          <w:szCs w:val="24"/>
        </w:rPr>
        <w:t>______</w:t>
      </w:r>
      <w:r w:rsidRPr="0031043D">
        <w:rPr>
          <w:spacing w:val="-1"/>
          <w:sz w:val="24"/>
          <w:szCs w:val="24"/>
        </w:rPr>
        <w:t>_____</w:t>
      </w:r>
      <w:r w:rsidRPr="0031043D">
        <w:rPr>
          <w:iCs/>
          <w:spacing w:val="-2"/>
          <w:sz w:val="24"/>
          <w:szCs w:val="24"/>
        </w:rPr>
        <w:t xml:space="preserve">, </w:t>
      </w:r>
      <w:proofErr w:type="spellStart"/>
      <w:r w:rsidRPr="0031043D">
        <w:rPr>
          <w:spacing w:val="-2"/>
          <w:sz w:val="24"/>
          <w:szCs w:val="24"/>
        </w:rPr>
        <w:t>з</w:t>
      </w:r>
      <w:proofErr w:type="spellEnd"/>
      <w:r w:rsidRPr="0031043D">
        <w:rPr>
          <w:spacing w:val="-2"/>
          <w:sz w:val="24"/>
          <w:szCs w:val="24"/>
        </w:rPr>
        <w:t xml:space="preserve"> </w:t>
      </w:r>
      <w:proofErr w:type="spellStart"/>
      <w:r w:rsidRPr="0031043D">
        <w:rPr>
          <w:spacing w:val="-2"/>
          <w:sz w:val="24"/>
          <w:szCs w:val="24"/>
        </w:rPr>
        <w:t>іншої</w:t>
      </w:r>
      <w:proofErr w:type="spellEnd"/>
      <w:r w:rsidRPr="0031043D">
        <w:rPr>
          <w:spacing w:val="-2"/>
          <w:sz w:val="24"/>
          <w:szCs w:val="24"/>
        </w:rPr>
        <w:t xml:space="preserve"> </w:t>
      </w:r>
      <w:proofErr w:type="spellStart"/>
      <w:r w:rsidRPr="0031043D">
        <w:rPr>
          <w:spacing w:val="-2"/>
          <w:sz w:val="24"/>
          <w:szCs w:val="24"/>
        </w:rPr>
        <w:t>сторони</w:t>
      </w:r>
      <w:proofErr w:type="spellEnd"/>
      <w:r w:rsidRPr="0031043D">
        <w:rPr>
          <w:spacing w:val="-2"/>
          <w:sz w:val="24"/>
          <w:szCs w:val="24"/>
        </w:rPr>
        <w:t xml:space="preserve">, </w:t>
      </w:r>
      <w:r w:rsidR="00DD229E" w:rsidRPr="00DD229E">
        <w:rPr>
          <w:spacing w:val="-2"/>
          <w:sz w:val="24"/>
          <w:szCs w:val="24"/>
        </w:rPr>
        <w:t xml:space="preserve">разом – </w:t>
      </w:r>
      <w:proofErr w:type="spellStart"/>
      <w:r w:rsidR="00DD229E" w:rsidRPr="00DD229E">
        <w:rPr>
          <w:spacing w:val="-2"/>
          <w:sz w:val="24"/>
          <w:szCs w:val="24"/>
        </w:rPr>
        <w:t>Сторони</w:t>
      </w:r>
      <w:proofErr w:type="spellEnd"/>
      <w:r w:rsidR="00DD229E" w:rsidRPr="00DD229E">
        <w:rPr>
          <w:spacing w:val="-2"/>
          <w:sz w:val="24"/>
          <w:szCs w:val="24"/>
        </w:rPr>
        <w:t>,</w:t>
      </w:r>
      <w:r w:rsidR="00DD229E" w:rsidRPr="0031043D">
        <w:rPr>
          <w:spacing w:val="-2"/>
          <w:sz w:val="24"/>
          <w:szCs w:val="24"/>
        </w:rPr>
        <w:t xml:space="preserve"> </w:t>
      </w:r>
      <w:proofErr w:type="spellStart"/>
      <w:r w:rsidR="00DD229E" w:rsidRPr="00DD229E">
        <w:rPr>
          <w:spacing w:val="-2"/>
          <w:sz w:val="24"/>
          <w:szCs w:val="24"/>
        </w:rPr>
        <w:t>у</w:t>
      </w:r>
      <w:r w:rsidRPr="0031043D">
        <w:rPr>
          <w:spacing w:val="-2"/>
          <w:sz w:val="24"/>
          <w:szCs w:val="24"/>
        </w:rPr>
        <w:t>клали</w:t>
      </w:r>
      <w:proofErr w:type="spellEnd"/>
      <w:r w:rsidRPr="0031043D">
        <w:rPr>
          <w:spacing w:val="-2"/>
          <w:sz w:val="24"/>
          <w:szCs w:val="24"/>
        </w:rPr>
        <w:t xml:space="preserve"> </w:t>
      </w:r>
      <w:proofErr w:type="spellStart"/>
      <w:r w:rsidRPr="0031043D">
        <w:rPr>
          <w:spacing w:val="-2"/>
          <w:sz w:val="24"/>
          <w:szCs w:val="24"/>
        </w:rPr>
        <w:t>даний</w:t>
      </w:r>
      <w:proofErr w:type="spellEnd"/>
      <w:r w:rsidRPr="0031043D">
        <w:rPr>
          <w:spacing w:val="-2"/>
          <w:sz w:val="24"/>
          <w:szCs w:val="24"/>
        </w:rPr>
        <w:t xml:space="preserve"> </w:t>
      </w:r>
      <w:proofErr w:type="spellStart"/>
      <w:r w:rsidRPr="0031043D">
        <w:rPr>
          <w:spacing w:val="-2"/>
          <w:sz w:val="24"/>
          <w:szCs w:val="24"/>
        </w:rPr>
        <w:t>договір</w:t>
      </w:r>
      <w:proofErr w:type="spellEnd"/>
      <w:r w:rsidRPr="0031043D">
        <w:rPr>
          <w:spacing w:val="-2"/>
          <w:sz w:val="24"/>
          <w:szCs w:val="24"/>
        </w:rPr>
        <w:t xml:space="preserve"> про </w:t>
      </w:r>
      <w:proofErr w:type="spellStart"/>
      <w:r w:rsidRPr="0031043D">
        <w:rPr>
          <w:spacing w:val="-2"/>
          <w:sz w:val="24"/>
          <w:szCs w:val="24"/>
        </w:rPr>
        <w:t>нижченаведене</w:t>
      </w:r>
      <w:proofErr w:type="spellEnd"/>
      <w:r w:rsidRPr="0031043D">
        <w:rPr>
          <w:spacing w:val="-2"/>
          <w:sz w:val="24"/>
          <w:szCs w:val="24"/>
        </w:rPr>
        <w:t>:</w:t>
      </w:r>
    </w:p>
    <w:p w:rsidR="00906356" w:rsidRDefault="00906356" w:rsidP="00906356">
      <w:pPr>
        <w:shd w:val="clear" w:color="auto" w:fill="FFFFFF"/>
        <w:tabs>
          <w:tab w:val="left" w:pos="7625"/>
        </w:tabs>
        <w:ind w:right="-53"/>
        <w:jc w:val="right"/>
        <w:rPr>
          <w:b/>
          <w:bCs/>
          <w:sz w:val="24"/>
          <w:szCs w:val="24"/>
          <w:lang w:val="uk-UA"/>
        </w:rPr>
      </w:pPr>
    </w:p>
    <w:p w:rsidR="005D4BBE" w:rsidRPr="00937306" w:rsidRDefault="005D4BBE" w:rsidP="00182C86">
      <w:pPr>
        <w:pStyle w:val="a3"/>
        <w:numPr>
          <w:ilvl w:val="0"/>
          <w:numId w:val="21"/>
        </w:numPr>
        <w:shd w:val="clear" w:color="auto" w:fill="FFFFFF"/>
        <w:ind w:left="0" w:right="-53" w:firstLine="0"/>
        <w:jc w:val="center"/>
        <w:rPr>
          <w:caps/>
          <w:sz w:val="24"/>
          <w:szCs w:val="24"/>
          <w:lang w:val="uk-UA"/>
        </w:rPr>
      </w:pPr>
      <w:r w:rsidRPr="00937306">
        <w:rPr>
          <w:b/>
          <w:bCs/>
          <w:caps/>
          <w:sz w:val="24"/>
          <w:szCs w:val="24"/>
          <w:lang w:val="uk-UA"/>
        </w:rPr>
        <w:t>Предмет договору</w:t>
      </w:r>
    </w:p>
    <w:p w:rsidR="005D4BBE" w:rsidRPr="00937306" w:rsidRDefault="005D4BBE" w:rsidP="00182C86">
      <w:pPr>
        <w:numPr>
          <w:ilvl w:val="0"/>
          <w:numId w:val="1"/>
        </w:numPr>
        <w:shd w:val="clear" w:color="auto" w:fill="FFFFFF"/>
        <w:tabs>
          <w:tab w:val="left" w:pos="1174"/>
        </w:tabs>
        <w:spacing w:line="281" w:lineRule="exact"/>
        <w:ind w:left="14" w:right="-53" w:firstLine="763"/>
        <w:jc w:val="both"/>
        <w:rPr>
          <w:b/>
          <w:bCs/>
          <w:sz w:val="24"/>
          <w:szCs w:val="24"/>
          <w:lang w:val="uk-UA"/>
        </w:rPr>
      </w:pPr>
      <w:r w:rsidRPr="00937306">
        <w:rPr>
          <w:iCs/>
          <w:sz w:val="24"/>
          <w:szCs w:val="24"/>
          <w:lang w:val="uk-UA"/>
        </w:rPr>
        <w:t xml:space="preserve">Виконавець </w:t>
      </w:r>
      <w:r w:rsidRPr="00937306">
        <w:rPr>
          <w:sz w:val="24"/>
          <w:szCs w:val="24"/>
          <w:lang w:val="uk-UA"/>
        </w:rPr>
        <w:t>зобов'язується надати послуги</w:t>
      </w:r>
      <w:r w:rsidR="00D77EA6">
        <w:rPr>
          <w:sz w:val="24"/>
          <w:szCs w:val="24"/>
          <w:lang w:val="uk-UA"/>
        </w:rPr>
        <w:t>,</w:t>
      </w:r>
      <w:r w:rsidRPr="00937306">
        <w:rPr>
          <w:sz w:val="24"/>
          <w:szCs w:val="24"/>
          <w:lang w:val="uk-UA"/>
        </w:rPr>
        <w:t xml:space="preserve"> зазначені в п.1.2. договору, а </w:t>
      </w:r>
      <w:r w:rsidRPr="00937306">
        <w:rPr>
          <w:iCs/>
          <w:sz w:val="24"/>
          <w:szCs w:val="24"/>
          <w:lang w:val="uk-UA"/>
        </w:rPr>
        <w:t xml:space="preserve">Замовник </w:t>
      </w:r>
      <w:r w:rsidRPr="00937306">
        <w:rPr>
          <w:sz w:val="24"/>
          <w:szCs w:val="24"/>
          <w:lang w:val="uk-UA"/>
        </w:rPr>
        <w:t>прийняти і оплатити такі послуги.</w:t>
      </w:r>
    </w:p>
    <w:p w:rsidR="00FF2881" w:rsidRPr="0091258A" w:rsidRDefault="005D4BBE" w:rsidP="00D77EA6">
      <w:pPr>
        <w:numPr>
          <w:ilvl w:val="0"/>
          <w:numId w:val="1"/>
        </w:numPr>
        <w:shd w:val="clear" w:color="auto" w:fill="FFFFFF"/>
        <w:tabs>
          <w:tab w:val="left" w:pos="1174"/>
        </w:tabs>
        <w:spacing w:line="281" w:lineRule="exact"/>
        <w:ind w:left="14" w:right="-53" w:firstLine="763"/>
        <w:jc w:val="both"/>
        <w:rPr>
          <w:sz w:val="24"/>
          <w:szCs w:val="24"/>
          <w:lang w:val="uk-UA"/>
        </w:rPr>
      </w:pPr>
      <w:r w:rsidRPr="00937306">
        <w:rPr>
          <w:iCs/>
          <w:sz w:val="24"/>
          <w:szCs w:val="24"/>
          <w:lang w:val="uk-UA"/>
        </w:rPr>
        <w:t xml:space="preserve">Виконавець </w:t>
      </w:r>
      <w:r w:rsidRPr="00937306">
        <w:rPr>
          <w:sz w:val="24"/>
          <w:szCs w:val="24"/>
          <w:lang w:val="uk-UA"/>
        </w:rPr>
        <w:t xml:space="preserve">зобов'язується надати в порядку та на умовах даного договору: </w:t>
      </w:r>
      <w:r w:rsidR="00A75459" w:rsidRPr="00A75459">
        <w:rPr>
          <w:b/>
          <w:sz w:val="24"/>
          <w:szCs w:val="24"/>
          <w:lang w:val="uk-UA"/>
        </w:rPr>
        <w:t xml:space="preserve">Послуги зі встановлення машин та обладнання спеціального призначення, код </w:t>
      </w:r>
      <w:proofErr w:type="spellStart"/>
      <w:r w:rsidR="00A75459" w:rsidRPr="00A75459">
        <w:rPr>
          <w:b/>
          <w:sz w:val="24"/>
          <w:szCs w:val="24"/>
          <w:lang w:val="uk-UA"/>
        </w:rPr>
        <w:t>ДК</w:t>
      </w:r>
      <w:proofErr w:type="spellEnd"/>
      <w:r w:rsidR="00A75459" w:rsidRPr="00A75459">
        <w:rPr>
          <w:b/>
          <w:sz w:val="24"/>
          <w:szCs w:val="24"/>
          <w:lang w:val="uk-UA"/>
        </w:rPr>
        <w:t> 021:2015-</w:t>
      </w:r>
      <w:r w:rsidR="00A752CF" w:rsidRPr="00AB4AEC">
        <w:rPr>
          <w:b/>
          <w:color w:val="0F243E" w:themeColor="text2" w:themeShade="80"/>
          <w:sz w:val="24"/>
          <w:szCs w:val="24"/>
          <w:lang w:val="uk-UA"/>
        </w:rPr>
        <w:t xml:space="preserve">51540000-9 </w:t>
      </w:r>
      <w:r w:rsidR="00A75459" w:rsidRPr="00A75459">
        <w:rPr>
          <w:b/>
          <w:sz w:val="24"/>
          <w:szCs w:val="24"/>
          <w:lang w:val="uk-UA"/>
        </w:rPr>
        <w:t xml:space="preserve">(Встановлення, налагодження технологічних параметрів системи автоматизованого обліку видобутку і первинної переробки уранової руди на стволі "Головний" </w:t>
      </w:r>
      <w:proofErr w:type="spellStart"/>
      <w:r w:rsidR="00A75459" w:rsidRPr="00A75459">
        <w:rPr>
          <w:b/>
          <w:sz w:val="24"/>
          <w:szCs w:val="24"/>
          <w:lang w:val="uk-UA"/>
        </w:rPr>
        <w:t>Новокостянтинівської</w:t>
      </w:r>
      <w:proofErr w:type="spellEnd"/>
      <w:r w:rsidR="00A75459" w:rsidRPr="00A75459">
        <w:rPr>
          <w:b/>
          <w:sz w:val="24"/>
          <w:szCs w:val="24"/>
          <w:lang w:val="uk-UA"/>
        </w:rPr>
        <w:t xml:space="preserve"> шахти)</w:t>
      </w:r>
      <w:r w:rsidR="0091258A">
        <w:rPr>
          <w:b/>
          <w:sz w:val="24"/>
          <w:szCs w:val="24"/>
          <w:lang w:val="uk-UA"/>
        </w:rPr>
        <w:t xml:space="preserve"> </w:t>
      </w:r>
      <w:r w:rsidR="00A75459" w:rsidRPr="00A75459">
        <w:rPr>
          <w:b/>
          <w:sz w:val="24"/>
          <w:szCs w:val="24"/>
          <w:lang w:val="uk-UA"/>
        </w:rPr>
        <w:t>(</w:t>
      </w:r>
      <w:r w:rsidRPr="0091258A">
        <w:rPr>
          <w:sz w:val="24"/>
          <w:szCs w:val="24"/>
          <w:lang w:val="uk-UA"/>
        </w:rPr>
        <w:t xml:space="preserve">далі </w:t>
      </w:r>
      <w:r w:rsidR="00FF2881" w:rsidRPr="0091258A">
        <w:rPr>
          <w:sz w:val="24"/>
          <w:szCs w:val="24"/>
          <w:lang w:val="uk-UA"/>
        </w:rPr>
        <w:t>послуги)</w:t>
      </w:r>
      <w:r w:rsidR="00FF2881" w:rsidRPr="00937306">
        <w:rPr>
          <w:sz w:val="24"/>
          <w:szCs w:val="24"/>
          <w:lang w:val="uk-UA"/>
        </w:rPr>
        <w:t xml:space="preserve"> відповідно до письмов</w:t>
      </w:r>
      <w:r w:rsidR="00D109B5">
        <w:rPr>
          <w:sz w:val="24"/>
          <w:szCs w:val="24"/>
          <w:lang w:val="uk-UA"/>
        </w:rPr>
        <w:t>ого</w:t>
      </w:r>
      <w:r w:rsidR="00FF2881" w:rsidRPr="00937306">
        <w:rPr>
          <w:sz w:val="24"/>
          <w:szCs w:val="24"/>
          <w:lang w:val="uk-UA"/>
        </w:rPr>
        <w:t xml:space="preserve"> замовлен</w:t>
      </w:r>
      <w:r w:rsidR="00B107C9">
        <w:rPr>
          <w:sz w:val="24"/>
          <w:szCs w:val="24"/>
          <w:lang w:val="uk-UA"/>
        </w:rPr>
        <w:t>н</w:t>
      </w:r>
      <w:r w:rsidR="00D109B5">
        <w:rPr>
          <w:sz w:val="24"/>
          <w:szCs w:val="24"/>
          <w:lang w:val="uk-UA"/>
        </w:rPr>
        <w:t>я</w:t>
      </w:r>
      <w:r w:rsidR="00FF2881" w:rsidRPr="00937306">
        <w:rPr>
          <w:sz w:val="24"/>
          <w:szCs w:val="24"/>
          <w:lang w:val="uk-UA"/>
        </w:rPr>
        <w:t xml:space="preserve"> </w:t>
      </w:r>
      <w:r w:rsidR="00FF2881" w:rsidRPr="00937306">
        <w:rPr>
          <w:iCs/>
          <w:sz w:val="24"/>
          <w:szCs w:val="24"/>
          <w:lang w:val="uk-UA"/>
        </w:rPr>
        <w:t>Замовника</w:t>
      </w:r>
      <w:r w:rsidR="00FF2881">
        <w:rPr>
          <w:iCs/>
          <w:sz w:val="24"/>
          <w:szCs w:val="24"/>
          <w:lang w:val="uk-UA"/>
        </w:rPr>
        <w:t xml:space="preserve"> та</w:t>
      </w:r>
      <w:r w:rsidR="00B107C9" w:rsidRPr="00B107C9">
        <w:rPr>
          <w:b/>
          <w:sz w:val="28"/>
          <w:szCs w:val="28"/>
          <w:lang w:val="uk-UA"/>
        </w:rPr>
        <w:t xml:space="preserve"> </w:t>
      </w:r>
      <w:r w:rsidR="00B107C9" w:rsidRPr="00B107C9">
        <w:rPr>
          <w:sz w:val="24"/>
          <w:szCs w:val="24"/>
          <w:lang w:val="uk-UA"/>
        </w:rPr>
        <w:t xml:space="preserve">Основних технічних вимог до системи автоматизованого обліку видобутку і переробки уранової руди на стволі </w:t>
      </w:r>
      <w:r w:rsidR="00D77EA6">
        <w:rPr>
          <w:sz w:val="24"/>
          <w:szCs w:val="24"/>
          <w:lang w:val="uk-UA"/>
        </w:rPr>
        <w:t>«Г</w:t>
      </w:r>
      <w:r w:rsidR="00B107C9" w:rsidRPr="00B107C9">
        <w:rPr>
          <w:sz w:val="24"/>
          <w:szCs w:val="24"/>
          <w:lang w:val="uk-UA"/>
        </w:rPr>
        <w:t>оловний</w:t>
      </w:r>
      <w:r w:rsidR="00D77EA6">
        <w:rPr>
          <w:sz w:val="24"/>
          <w:szCs w:val="24"/>
          <w:lang w:val="uk-UA"/>
        </w:rPr>
        <w:t>»</w:t>
      </w:r>
      <w:r w:rsidR="00FF19F3">
        <w:rPr>
          <w:sz w:val="24"/>
          <w:szCs w:val="24"/>
          <w:lang w:val="uk-UA"/>
        </w:rPr>
        <w:t xml:space="preserve"> </w:t>
      </w:r>
      <w:proofErr w:type="spellStart"/>
      <w:r w:rsidR="00FF19F3">
        <w:rPr>
          <w:sz w:val="24"/>
          <w:szCs w:val="24"/>
          <w:lang w:val="uk-UA"/>
        </w:rPr>
        <w:t>Новокостянтинів</w:t>
      </w:r>
      <w:r w:rsidR="00B107C9" w:rsidRPr="00B107C9">
        <w:rPr>
          <w:sz w:val="24"/>
          <w:szCs w:val="24"/>
          <w:lang w:val="uk-UA"/>
        </w:rPr>
        <w:t>ської</w:t>
      </w:r>
      <w:proofErr w:type="spellEnd"/>
      <w:r w:rsidR="00B107C9" w:rsidRPr="00B107C9">
        <w:rPr>
          <w:sz w:val="24"/>
          <w:szCs w:val="24"/>
          <w:lang w:val="uk-UA"/>
        </w:rPr>
        <w:t xml:space="preserve"> шахти </w:t>
      </w:r>
      <w:proofErr w:type="spellStart"/>
      <w:r w:rsidR="00B107C9" w:rsidRPr="00B107C9">
        <w:rPr>
          <w:sz w:val="24"/>
          <w:szCs w:val="24"/>
          <w:lang w:val="uk-UA"/>
        </w:rPr>
        <w:t>ДП</w:t>
      </w:r>
      <w:proofErr w:type="spellEnd"/>
      <w:r w:rsidR="00B107C9" w:rsidRPr="00B107C9">
        <w:rPr>
          <w:sz w:val="24"/>
          <w:szCs w:val="24"/>
          <w:lang w:val="uk-UA"/>
        </w:rPr>
        <w:t xml:space="preserve"> «</w:t>
      </w:r>
      <w:proofErr w:type="spellStart"/>
      <w:r w:rsidR="00B107C9" w:rsidRPr="00B107C9">
        <w:rPr>
          <w:sz w:val="24"/>
          <w:szCs w:val="24"/>
          <w:lang w:val="uk-UA"/>
        </w:rPr>
        <w:t>СхідГЗК</w:t>
      </w:r>
      <w:proofErr w:type="spellEnd"/>
      <w:r w:rsidR="00B107C9" w:rsidRPr="00B107C9">
        <w:rPr>
          <w:sz w:val="24"/>
          <w:szCs w:val="24"/>
          <w:lang w:val="uk-UA"/>
        </w:rPr>
        <w:t>»</w:t>
      </w:r>
      <w:r w:rsidR="00B107C9" w:rsidRPr="003E0E45">
        <w:rPr>
          <w:b/>
          <w:sz w:val="28"/>
          <w:szCs w:val="28"/>
          <w:lang w:val="uk-UA"/>
        </w:rPr>
        <w:t xml:space="preserve"> </w:t>
      </w:r>
      <w:r w:rsidR="00FF2881">
        <w:rPr>
          <w:iCs/>
          <w:sz w:val="24"/>
          <w:szCs w:val="24"/>
          <w:lang w:val="uk-UA"/>
        </w:rPr>
        <w:t xml:space="preserve"> </w:t>
      </w:r>
      <w:r w:rsidR="00FF2881" w:rsidRPr="0091258A">
        <w:rPr>
          <w:sz w:val="24"/>
          <w:szCs w:val="24"/>
          <w:lang w:val="uk-UA"/>
        </w:rPr>
        <w:t xml:space="preserve">(додаток № </w:t>
      </w:r>
      <w:r w:rsidR="00503C6B">
        <w:rPr>
          <w:sz w:val="24"/>
          <w:szCs w:val="24"/>
          <w:lang w:val="uk-UA"/>
        </w:rPr>
        <w:t>2</w:t>
      </w:r>
      <w:r w:rsidR="00FF2881" w:rsidRPr="0091258A">
        <w:rPr>
          <w:sz w:val="24"/>
          <w:szCs w:val="24"/>
          <w:lang w:val="uk-UA"/>
        </w:rPr>
        <w:t>, який є невід'ємною частиною договору).</w:t>
      </w:r>
    </w:p>
    <w:p w:rsidR="000B2F76" w:rsidRPr="00937306" w:rsidRDefault="000B2F76" w:rsidP="00182C86">
      <w:pPr>
        <w:numPr>
          <w:ilvl w:val="0"/>
          <w:numId w:val="1"/>
        </w:numPr>
        <w:shd w:val="clear" w:color="auto" w:fill="FFFFFF"/>
        <w:tabs>
          <w:tab w:val="left" w:pos="1174"/>
        </w:tabs>
        <w:spacing w:line="274" w:lineRule="exact"/>
        <w:ind w:left="14" w:right="-53" w:firstLine="763"/>
        <w:jc w:val="both"/>
        <w:rPr>
          <w:sz w:val="24"/>
          <w:szCs w:val="24"/>
          <w:lang w:val="uk-UA"/>
        </w:rPr>
      </w:pPr>
      <w:r w:rsidRPr="00937306">
        <w:rPr>
          <w:sz w:val="24"/>
          <w:szCs w:val="24"/>
          <w:lang w:val="uk-UA"/>
        </w:rPr>
        <w:t xml:space="preserve">Послуги надаються з використанням комплектуючих </w:t>
      </w:r>
      <w:r w:rsidRPr="00937306">
        <w:rPr>
          <w:iCs/>
          <w:sz w:val="24"/>
          <w:szCs w:val="24"/>
          <w:lang w:val="uk-UA"/>
        </w:rPr>
        <w:t xml:space="preserve">Виконавця, </w:t>
      </w:r>
      <w:r w:rsidR="00D77EA6">
        <w:rPr>
          <w:iCs/>
          <w:sz w:val="24"/>
          <w:szCs w:val="24"/>
          <w:lang w:val="uk-UA"/>
        </w:rPr>
        <w:t>п</w:t>
      </w:r>
      <w:r w:rsidRPr="00937306">
        <w:rPr>
          <w:sz w:val="24"/>
          <w:szCs w:val="24"/>
          <w:lang w:val="uk-UA"/>
        </w:rPr>
        <w:t xml:space="preserve">ерелік використаних запасних частин та комплектуючих та їх вартість обов'язково </w:t>
      </w:r>
      <w:r w:rsidR="00D77EA6" w:rsidRPr="00937306">
        <w:rPr>
          <w:sz w:val="24"/>
          <w:szCs w:val="24"/>
          <w:lang w:val="uk-UA"/>
        </w:rPr>
        <w:t xml:space="preserve">зазначаються </w:t>
      </w:r>
      <w:r w:rsidRPr="00937306">
        <w:rPr>
          <w:sz w:val="24"/>
          <w:szCs w:val="24"/>
          <w:lang w:val="uk-UA"/>
        </w:rPr>
        <w:t xml:space="preserve">в Акті здачі-приймання наданих послуг, який складається </w:t>
      </w:r>
      <w:r w:rsidRPr="00937306">
        <w:rPr>
          <w:iCs/>
          <w:sz w:val="24"/>
          <w:szCs w:val="24"/>
          <w:lang w:val="uk-UA"/>
        </w:rPr>
        <w:t>Виконавц</w:t>
      </w:r>
      <w:r w:rsidR="00D77EA6">
        <w:rPr>
          <w:iCs/>
          <w:sz w:val="24"/>
          <w:szCs w:val="24"/>
          <w:lang w:val="uk-UA"/>
        </w:rPr>
        <w:t>ем</w:t>
      </w:r>
      <w:r w:rsidRPr="00937306">
        <w:rPr>
          <w:iCs/>
          <w:sz w:val="24"/>
          <w:szCs w:val="24"/>
          <w:lang w:val="uk-UA"/>
        </w:rPr>
        <w:t xml:space="preserve"> </w:t>
      </w:r>
      <w:r w:rsidRPr="00937306">
        <w:rPr>
          <w:sz w:val="24"/>
          <w:szCs w:val="24"/>
          <w:lang w:val="uk-UA"/>
        </w:rPr>
        <w:t xml:space="preserve">та підписується </w:t>
      </w:r>
      <w:r w:rsidR="00D77EA6">
        <w:rPr>
          <w:sz w:val="24"/>
          <w:szCs w:val="24"/>
          <w:lang w:val="uk-UA"/>
        </w:rPr>
        <w:t>представником</w:t>
      </w:r>
      <w:r w:rsidRPr="00937306">
        <w:rPr>
          <w:sz w:val="24"/>
          <w:szCs w:val="24"/>
          <w:lang w:val="uk-UA"/>
        </w:rPr>
        <w:t xml:space="preserve"> </w:t>
      </w:r>
      <w:r w:rsidRPr="00937306">
        <w:rPr>
          <w:iCs/>
          <w:sz w:val="24"/>
          <w:szCs w:val="24"/>
          <w:lang w:val="uk-UA"/>
        </w:rPr>
        <w:t>Замовника.</w:t>
      </w:r>
    </w:p>
    <w:p w:rsidR="005D4BBE" w:rsidRPr="00937306" w:rsidRDefault="005D4BBE" w:rsidP="00182C86">
      <w:pPr>
        <w:numPr>
          <w:ilvl w:val="0"/>
          <w:numId w:val="1"/>
        </w:numPr>
        <w:shd w:val="clear" w:color="auto" w:fill="FFFFFF"/>
        <w:tabs>
          <w:tab w:val="left" w:pos="1174"/>
        </w:tabs>
        <w:spacing w:line="288" w:lineRule="exact"/>
        <w:ind w:left="14" w:right="-53" w:firstLine="763"/>
        <w:jc w:val="both"/>
        <w:rPr>
          <w:sz w:val="24"/>
          <w:szCs w:val="24"/>
          <w:lang w:val="uk-UA"/>
        </w:rPr>
      </w:pPr>
      <w:r w:rsidRPr="00937306">
        <w:rPr>
          <w:sz w:val="24"/>
          <w:szCs w:val="24"/>
          <w:lang w:val="uk-UA"/>
        </w:rPr>
        <w:t>Обсяги закупівлі послуг можуть бути зменшені залежно від реального фінансування видатків.</w:t>
      </w:r>
    </w:p>
    <w:p w:rsidR="00C26178" w:rsidRPr="00937306" w:rsidRDefault="00C26178" w:rsidP="00182C86">
      <w:pPr>
        <w:shd w:val="clear" w:color="auto" w:fill="FFFFFF"/>
        <w:tabs>
          <w:tab w:val="left" w:pos="1174"/>
        </w:tabs>
        <w:spacing w:line="288" w:lineRule="exact"/>
        <w:ind w:left="777" w:right="-53"/>
        <w:jc w:val="both"/>
        <w:rPr>
          <w:sz w:val="24"/>
          <w:szCs w:val="24"/>
          <w:lang w:val="uk-UA"/>
        </w:rPr>
      </w:pPr>
    </w:p>
    <w:p w:rsidR="005D4BBE" w:rsidRPr="00937306" w:rsidRDefault="005D4BBE" w:rsidP="006E082D">
      <w:pPr>
        <w:pStyle w:val="a3"/>
        <w:numPr>
          <w:ilvl w:val="0"/>
          <w:numId w:val="21"/>
        </w:numPr>
        <w:shd w:val="clear" w:color="auto" w:fill="FFFFFF"/>
        <w:spacing w:line="274" w:lineRule="exact"/>
        <w:ind w:left="426" w:right="-53"/>
        <w:jc w:val="center"/>
        <w:rPr>
          <w:caps/>
          <w:sz w:val="24"/>
          <w:szCs w:val="24"/>
          <w:lang w:val="uk-UA"/>
        </w:rPr>
      </w:pPr>
      <w:r w:rsidRPr="00937306">
        <w:rPr>
          <w:b/>
          <w:bCs/>
          <w:caps/>
          <w:sz w:val="24"/>
          <w:szCs w:val="24"/>
          <w:lang w:val="uk-UA"/>
        </w:rPr>
        <w:t>Якість послуг та гарантійні терміни і порядок усунення</w:t>
      </w:r>
    </w:p>
    <w:p w:rsidR="005D4BBE" w:rsidRDefault="005D4BBE" w:rsidP="006E082D">
      <w:pPr>
        <w:pStyle w:val="a3"/>
        <w:shd w:val="clear" w:color="auto" w:fill="FFFFFF"/>
        <w:spacing w:line="274" w:lineRule="exact"/>
        <w:ind w:left="426" w:right="-53"/>
        <w:jc w:val="center"/>
        <w:rPr>
          <w:b/>
          <w:bCs/>
          <w:caps/>
          <w:sz w:val="24"/>
          <w:szCs w:val="24"/>
          <w:lang w:val="uk-UA"/>
        </w:rPr>
      </w:pPr>
      <w:r w:rsidRPr="00937306">
        <w:rPr>
          <w:b/>
          <w:bCs/>
          <w:caps/>
          <w:sz w:val="24"/>
          <w:szCs w:val="24"/>
          <w:lang w:val="uk-UA"/>
        </w:rPr>
        <w:t>виявлених недоліків (дефектів)</w:t>
      </w:r>
    </w:p>
    <w:p w:rsidR="006E082D" w:rsidRDefault="006E082D" w:rsidP="006E082D">
      <w:pPr>
        <w:pStyle w:val="a3"/>
        <w:shd w:val="clear" w:color="auto" w:fill="FFFFFF"/>
        <w:spacing w:line="274" w:lineRule="exact"/>
        <w:ind w:left="426" w:right="-53"/>
        <w:jc w:val="center"/>
        <w:rPr>
          <w:b/>
          <w:bCs/>
          <w:caps/>
          <w:sz w:val="24"/>
          <w:szCs w:val="24"/>
          <w:lang w:val="uk-UA"/>
        </w:rPr>
      </w:pPr>
    </w:p>
    <w:p w:rsidR="006E082D" w:rsidRPr="00937306" w:rsidRDefault="006E082D" w:rsidP="006E082D">
      <w:pPr>
        <w:shd w:val="clear" w:color="auto" w:fill="FFFFFF"/>
        <w:tabs>
          <w:tab w:val="left" w:pos="1152"/>
        </w:tabs>
        <w:spacing w:line="266" w:lineRule="exact"/>
        <w:ind w:left="22" w:right="-53" w:firstLine="706"/>
        <w:jc w:val="both"/>
        <w:rPr>
          <w:sz w:val="24"/>
          <w:szCs w:val="24"/>
          <w:lang w:val="uk-UA"/>
        </w:rPr>
      </w:pPr>
      <w:r w:rsidRPr="00937306">
        <w:rPr>
          <w:sz w:val="24"/>
          <w:szCs w:val="24"/>
          <w:lang w:val="uk-UA"/>
        </w:rPr>
        <w:t>2.1.</w:t>
      </w:r>
      <w:r w:rsidRPr="00937306">
        <w:rPr>
          <w:sz w:val="24"/>
          <w:szCs w:val="24"/>
          <w:lang w:val="uk-UA"/>
        </w:rPr>
        <w:tab/>
      </w:r>
      <w:r w:rsidRPr="00937306">
        <w:rPr>
          <w:iCs/>
          <w:sz w:val="24"/>
          <w:szCs w:val="24"/>
          <w:lang w:val="uk-UA"/>
        </w:rPr>
        <w:t xml:space="preserve">Виконавець </w:t>
      </w:r>
      <w:r w:rsidRPr="00937306">
        <w:rPr>
          <w:sz w:val="24"/>
          <w:szCs w:val="24"/>
          <w:lang w:val="uk-UA"/>
        </w:rPr>
        <w:t>повинен надавати послуги якісно. Гарантією якості наданих послуг є погоджений сторонами Акт здачі-приймання наданих послуг.</w:t>
      </w:r>
    </w:p>
    <w:p w:rsidR="005859EE" w:rsidRPr="005859EE" w:rsidRDefault="006E082D" w:rsidP="005859EE">
      <w:pPr>
        <w:numPr>
          <w:ilvl w:val="0"/>
          <w:numId w:val="2"/>
        </w:numPr>
        <w:shd w:val="clear" w:color="auto" w:fill="FFFFFF"/>
        <w:tabs>
          <w:tab w:val="left" w:pos="1217"/>
        </w:tabs>
        <w:spacing w:line="266" w:lineRule="exact"/>
        <w:ind w:left="22" w:right="-53" w:firstLine="720"/>
        <w:jc w:val="both"/>
        <w:rPr>
          <w:sz w:val="24"/>
          <w:szCs w:val="24"/>
          <w:lang w:val="uk-UA"/>
        </w:rPr>
      </w:pPr>
      <w:r w:rsidRPr="005859EE">
        <w:rPr>
          <w:sz w:val="24"/>
          <w:szCs w:val="24"/>
          <w:lang w:val="uk-UA"/>
        </w:rPr>
        <w:t xml:space="preserve">Виявлені в процесі приймання послуг дефекти виправляються </w:t>
      </w:r>
      <w:r w:rsidRPr="005859EE">
        <w:rPr>
          <w:iCs/>
          <w:sz w:val="24"/>
          <w:szCs w:val="24"/>
          <w:lang w:val="uk-UA"/>
        </w:rPr>
        <w:t xml:space="preserve">Виконавцем </w:t>
      </w:r>
      <w:r w:rsidRPr="005859EE">
        <w:rPr>
          <w:sz w:val="24"/>
          <w:szCs w:val="24"/>
          <w:lang w:val="uk-UA"/>
        </w:rPr>
        <w:t>без додаткової оплати в строки, які погоджуються додатково.</w:t>
      </w:r>
      <w:r w:rsidR="005859EE">
        <w:rPr>
          <w:sz w:val="24"/>
          <w:szCs w:val="24"/>
          <w:lang w:val="uk-UA"/>
        </w:rPr>
        <w:t xml:space="preserve"> </w:t>
      </w:r>
      <w:r w:rsidRPr="005859EE">
        <w:rPr>
          <w:iCs/>
          <w:sz w:val="24"/>
          <w:szCs w:val="24"/>
          <w:lang w:val="uk-UA"/>
        </w:rPr>
        <w:t xml:space="preserve">Виконавець </w:t>
      </w:r>
      <w:r w:rsidRPr="005859EE">
        <w:rPr>
          <w:sz w:val="24"/>
          <w:szCs w:val="24"/>
          <w:lang w:val="uk-UA"/>
        </w:rPr>
        <w:t xml:space="preserve">встановлює гарантійний строк на надані послуги </w:t>
      </w:r>
      <w:r w:rsidR="00790CB8" w:rsidRPr="005859EE">
        <w:rPr>
          <w:sz w:val="24"/>
          <w:szCs w:val="24"/>
          <w:lang w:val="uk-UA"/>
        </w:rPr>
        <w:t>12 (дванадцять</w:t>
      </w:r>
      <w:r w:rsidRPr="005859EE">
        <w:rPr>
          <w:sz w:val="24"/>
          <w:szCs w:val="24"/>
          <w:lang w:val="uk-UA"/>
        </w:rPr>
        <w:t>) місяц</w:t>
      </w:r>
      <w:r w:rsidR="00790CB8" w:rsidRPr="005859EE">
        <w:rPr>
          <w:sz w:val="24"/>
          <w:szCs w:val="24"/>
          <w:lang w:val="uk-UA"/>
        </w:rPr>
        <w:t>ів</w:t>
      </w:r>
      <w:r w:rsidRPr="005859EE">
        <w:rPr>
          <w:sz w:val="24"/>
          <w:szCs w:val="24"/>
          <w:lang w:val="uk-UA"/>
        </w:rPr>
        <w:t xml:space="preserve"> з моменту підписання Акту здачі-приймання наданих послуг.</w:t>
      </w:r>
      <w:r w:rsidR="005859EE" w:rsidRPr="005859EE">
        <w:rPr>
          <w:iCs/>
          <w:sz w:val="24"/>
          <w:szCs w:val="24"/>
          <w:lang w:val="uk-UA"/>
        </w:rPr>
        <w:t xml:space="preserve"> Виконавець </w:t>
      </w:r>
      <w:r w:rsidR="005859EE" w:rsidRPr="005859EE">
        <w:rPr>
          <w:sz w:val="24"/>
          <w:szCs w:val="24"/>
          <w:lang w:val="uk-UA"/>
        </w:rPr>
        <w:t xml:space="preserve">надає гарантію на встановлені під час надання послуг частини і гарантує </w:t>
      </w:r>
      <w:r w:rsidR="005859EE" w:rsidRPr="005859EE">
        <w:rPr>
          <w:iCs/>
          <w:sz w:val="24"/>
          <w:szCs w:val="24"/>
          <w:lang w:val="uk-UA"/>
        </w:rPr>
        <w:t xml:space="preserve">Замовнику </w:t>
      </w:r>
      <w:r w:rsidR="005859EE" w:rsidRPr="005859EE">
        <w:rPr>
          <w:sz w:val="24"/>
          <w:szCs w:val="24"/>
          <w:lang w:val="uk-UA"/>
        </w:rPr>
        <w:t xml:space="preserve">можливість безперервної та нормальної (безаварійної) експлуатації обладнання на протязі встановленого гарантійного строку за умови його правильної експлуатації </w:t>
      </w:r>
      <w:r w:rsidR="005859EE" w:rsidRPr="005859EE">
        <w:rPr>
          <w:iCs/>
          <w:sz w:val="24"/>
          <w:szCs w:val="24"/>
          <w:lang w:val="uk-UA"/>
        </w:rPr>
        <w:t>Замовником.</w:t>
      </w:r>
    </w:p>
    <w:p w:rsidR="005859EE" w:rsidRDefault="005859EE" w:rsidP="005859EE">
      <w:pPr>
        <w:shd w:val="clear" w:color="auto" w:fill="FFFFFF"/>
        <w:tabs>
          <w:tab w:val="left" w:pos="1217"/>
        </w:tabs>
        <w:spacing w:line="266" w:lineRule="exact"/>
        <w:ind w:left="727" w:right="-53"/>
        <w:jc w:val="both"/>
        <w:rPr>
          <w:sz w:val="24"/>
          <w:szCs w:val="24"/>
          <w:lang w:val="uk-UA"/>
        </w:rPr>
      </w:pPr>
      <w:r>
        <w:rPr>
          <w:sz w:val="24"/>
          <w:szCs w:val="24"/>
          <w:lang w:val="uk-UA"/>
        </w:rPr>
        <w:t xml:space="preserve">2.3. </w:t>
      </w:r>
      <w:r w:rsidRPr="00967A26">
        <w:rPr>
          <w:sz w:val="24"/>
          <w:szCs w:val="24"/>
          <w:lang w:val="uk-UA"/>
        </w:rPr>
        <w:t>Гарантією якості наданих послуг є погоджений сторонами Акт здачі-приймання наданих послуг.</w:t>
      </w:r>
    </w:p>
    <w:p w:rsidR="006E082D" w:rsidRPr="00937306" w:rsidRDefault="005859EE" w:rsidP="00462F7C">
      <w:pPr>
        <w:shd w:val="clear" w:color="auto" w:fill="FFFFFF"/>
        <w:tabs>
          <w:tab w:val="left" w:pos="709"/>
        </w:tabs>
        <w:spacing w:line="266" w:lineRule="exact"/>
        <w:ind w:right="-53"/>
        <w:jc w:val="both"/>
        <w:rPr>
          <w:sz w:val="24"/>
          <w:szCs w:val="24"/>
          <w:lang w:val="uk-UA"/>
        </w:rPr>
      </w:pPr>
      <w:r>
        <w:rPr>
          <w:sz w:val="24"/>
          <w:szCs w:val="24"/>
          <w:lang w:val="uk-UA"/>
        </w:rPr>
        <w:tab/>
        <w:t>2.4.</w:t>
      </w:r>
      <w:r w:rsidR="006E082D" w:rsidRPr="00937306">
        <w:rPr>
          <w:sz w:val="24"/>
          <w:szCs w:val="24"/>
          <w:lang w:val="uk-UA"/>
        </w:rPr>
        <w:t xml:space="preserve"> </w:t>
      </w:r>
      <w:r w:rsidR="006E082D" w:rsidRPr="00937306">
        <w:rPr>
          <w:iCs/>
          <w:sz w:val="24"/>
          <w:szCs w:val="24"/>
          <w:lang w:val="uk-UA"/>
        </w:rPr>
        <w:t xml:space="preserve">Виконавець </w:t>
      </w:r>
      <w:r w:rsidR="006E082D" w:rsidRPr="00937306">
        <w:rPr>
          <w:sz w:val="24"/>
          <w:szCs w:val="24"/>
          <w:lang w:val="uk-UA"/>
        </w:rPr>
        <w:t>гарантує, що надані ним матеріали та обладнання є новими і не були у використанні.</w:t>
      </w:r>
    </w:p>
    <w:p w:rsidR="005D4BBE" w:rsidRDefault="005D4BBE" w:rsidP="009271A1">
      <w:pPr>
        <w:pStyle w:val="a3"/>
        <w:numPr>
          <w:ilvl w:val="0"/>
          <w:numId w:val="21"/>
        </w:numPr>
        <w:shd w:val="clear" w:color="auto" w:fill="FFFFFF"/>
        <w:spacing w:line="274" w:lineRule="exact"/>
        <w:ind w:left="0" w:right="-53" w:firstLine="0"/>
        <w:jc w:val="center"/>
        <w:rPr>
          <w:b/>
          <w:bCs/>
          <w:caps/>
          <w:sz w:val="24"/>
          <w:szCs w:val="24"/>
          <w:lang w:val="uk-UA"/>
        </w:rPr>
      </w:pPr>
      <w:r w:rsidRPr="00937306">
        <w:rPr>
          <w:b/>
          <w:bCs/>
          <w:caps/>
          <w:sz w:val="24"/>
          <w:szCs w:val="24"/>
          <w:lang w:val="uk-UA"/>
        </w:rPr>
        <w:t>Вартість договору</w:t>
      </w:r>
    </w:p>
    <w:p w:rsidR="005202A0" w:rsidRDefault="005202A0" w:rsidP="00AD6730">
      <w:pPr>
        <w:shd w:val="clear" w:color="auto" w:fill="FFFFFF"/>
        <w:spacing w:before="120"/>
        <w:ind w:right="-51" w:firstLine="709"/>
        <w:jc w:val="both"/>
        <w:rPr>
          <w:color w:val="000000"/>
          <w:sz w:val="24"/>
          <w:szCs w:val="24"/>
          <w:lang w:val="uk-UA"/>
        </w:rPr>
      </w:pPr>
      <w:r>
        <w:rPr>
          <w:sz w:val="24"/>
          <w:szCs w:val="24"/>
          <w:lang w:val="uk-UA"/>
        </w:rPr>
        <w:t xml:space="preserve">3.1. </w:t>
      </w:r>
      <w:r>
        <w:rPr>
          <w:color w:val="000000"/>
          <w:sz w:val="24"/>
          <w:szCs w:val="24"/>
          <w:lang w:val="uk-UA"/>
        </w:rPr>
        <w:t xml:space="preserve">Сума (ціна) договору </w:t>
      </w:r>
      <w:r w:rsidRPr="0000793D">
        <w:rPr>
          <w:color w:val="000000"/>
          <w:sz w:val="24"/>
          <w:szCs w:val="24"/>
          <w:lang w:val="uk-UA"/>
        </w:rPr>
        <w:t>визначається</w:t>
      </w:r>
      <w:r>
        <w:rPr>
          <w:color w:val="000000"/>
          <w:sz w:val="24"/>
          <w:szCs w:val="24"/>
          <w:lang w:val="uk-UA"/>
        </w:rPr>
        <w:t xml:space="preserve"> </w:t>
      </w:r>
      <w:r w:rsidRPr="0000793D">
        <w:rPr>
          <w:color w:val="000000"/>
          <w:sz w:val="24"/>
          <w:szCs w:val="24"/>
          <w:lang w:val="uk-UA"/>
        </w:rPr>
        <w:t>відповідно</w:t>
      </w:r>
      <w:r>
        <w:rPr>
          <w:color w:val="000000"/>
          <w:sz w:val="24"/>
          <w:szCs w:val="24"/>
          <w:lang w:val="uk-UA"/>
        </w:rPr>
        <w:t xml:space="preserve"> </w:t>
      </w:r>
      <w:r w:rsidRPr="0000793D">
        <w:rPr>
          <w:color w:val="000000"/>
          <w:sz w:val="24"/>
          <w:szCs w:val="24"/>
          <w:lang w:val="uk-UA"/>
        </w:rPr>
        <w:t xml:space="preserve">до </w:t>
      </w:r>
      <w:r w:rsidR="00142296" w:rsidRPr="00142296">
        <w:rPr>
          <w:bCs/>
          <w:spacing w:val="-2"/>
          <w:sz w:val="24"/>
          <w:szCs w:val="24"/>
          <w:lang w:val="uk-UA"/>
        </w:rPr>
        <w:t>Протокол</w:t>
      </w:r>
      <w:r w:rsidR="00142296" w:rsidRPr="00142296">
        <w:rPr>
          <w:sz w:val="24"/>
          <w:szCs w:val="24"/>
          <w:lang w:val="uk-UA"/>
        </w:rPr>
        <w:t>у</w:t>
      </w:r>
      <w:r w:rsidR="00142296">
        <w:rPr>
          <w:sz w:val="24"/>
          <w:szCs w:val="24"/>
          <w:lang w:val="uk-UA"/>
        </w:rPr>
        <w:t xml:space="preserve"> у</w:t>
      </w:r>
      <w:r w:rsidR="00142296" w:rsidRPr="00142296">
        <w:rPr>
          <w:sz w:val="24"/>
          <w:szCs w:val="24"/>
          <w:lang w:val="uk-UA"/>
        </w:rPr>
        <w:t>згодження договірної ціни</w:t>
      </w:r>
      <w:r w:rsidR="00142296">
        <w:rPr>
          <w:sz w:val="24"/>
          <w:szCs w:val="24"/>
          <w:lang w:val="uk-UA"/>
        </w:rPr>
        <w:t xml:space="preserve"> </w:t>
      </w:r>
      <w:r w:rsidRPr="00774098">
        <w:rPr>
          <w:sz w:val="24"/>
          <w:szCs w:val="24"/>
          <w:lang w:val="uk-UA"/>
        </w:rPr>
        <w:t xml:space="preserve">(Додаток №1, який є </w:t>
      </w:r>
      <w:r w:rsidRPr="0000793D">
        <w:rPr>
          <w:color w:val="000000"/>
          <w:sz w:val="24"/>
          <w:szCs w:val="24"/>
          <w:lang w:val="uk-UA"/>
        </w:rPr>
        <w:t xml:space="preserve">невід’ємною частиною договору) та складає: </w:t>
      </w:r>
      <w:r w:rsidRPr="0000793D">
        <w:rPr>
          <w:color w:val="000000"/>
          <w:sz w:val="24"/>
          <w:szCs w:val="24"/>
          <w:lang w:val="uk-UA"/>
        </w:rPr>
        <w:lastRenderedPageBreak/>
        <w:t>______</w:t>
      </w:r>
      <w:r>
        <w:rPr>
          <w:color w:val="000000"/>
          <w:sz w:val="24"/>
          <w:szCs w:val="24"/>
          <w:lang w:val="uk-UA"/>
        </w:rPr>
        <w:t>___</w:t>
      </w:r>
      <w:r w:rsidRPr="0000793D">
        <w:rPr>
          <w:color w:val="000000"/>
          <w:sz w:val="24"/>
          <w:szCs w:val="24"/>
          <w:lang w:val="uk-UA"/>
        </w:rPr>
        <w:t>_(</w:t>
      </w:r>
      <w:r>
        <w:rPr>
          <w:color w:val="000000"/>
          <w:sz w:val="24"/>
          <w:szCs w:val="24"/>
          <w:lang w:val="uk-UA"/>
        </w:rPr>
        <w:t>_____________________  грн</w:t>
      </w:r>
      <w:r w:rsidRPr="0000793D">
        <w:rPr>
          <w:color w:val="000000"/>
          <w:sz w:val="24"/>
          <w:szCs w:val="24"/>
          <w:lang w:val="uk-UA"/>
        </w:rPr>
        <w:t xml:space="preserve"> </w:t>
      </w:r>
      <w:r>
        <w:rPr>
          <w:color w:val="000000"/>
          <w:sz w:val="24"/>
          <w:szCs w:val="24"/>
          <w:lang w:val="uk-UA"/>
        </w:rPr>
        <w:t>__</w:t>
      </w:r>
      <w:r w:rsidRPr="0000793D">
        <w:rPr>
          <w:color w:val="000000"/>
          <w:sz w:val="24"/>
          <w:szCs w:val="24"/>
          <w:lang w:val="uk-UA"/>
        </w:rPr>
        <w:t xml:space="preserve"> коп.) з урахуванням ПДВ.</w:t>
      </w:r>
    </w:p>
    <w:p w:rsidR="005202A0" w:rsidRDefault="005202A0" w:rsidP="005202A0">
      <w:pPr>
        <w:tabs>
          <w:tab w:val="left" w:pos="1134"/>
        </w:tabs>
        <w:ind w:firstLine="567"/>
        <w:jc w:val="both"/>
        <w:rPr>
          <w:sz w:val="24"/>
          <w:szCs w:val="24"/>
          <w:lang w:val="uk-UA"/>
        </w:rPr>
      </w:pPr>
      <w:r>
        <w:rPr>
          <w:color w:val="000000"/>
          <w:sz w:val="24"/>
          <w:szCs w:val="24"/>
          <w:lang w:val="uk-UA"/>
        </w:rPr>
        <w:t xml:space="preserve">  3.2.</w:t>
      </w:r>
      <w:r>
        <w:rPr>
          <w:color w:val="000000"/>
          <w:sz w:val="24"/>
          <w:szCs w:val="24"/>
          <w:lang w:val="uk-UA"/>
        </w:rPr>
        <w:tab/>
      </w:r>
      <w:r w:rsidRPr="00822505">
        <w:rPr>
          <w:sz w:val="24"/>
          <w:szCs w:val="24"/>
          <w:lang w:val="uk-UA"/>
        </w:rPr>
        <w:t>Умови Договору не повинні відрізнятися від змісту тен</w:t>
      </w:r>
      <w:r>
        <w:rPr>
          <w:sz w:val="24"/>
          <w:szCs w:val="24"/>
          <w:lang w:val="uk-UA"/>
        </w:rPr>
        <w:t>дерної пропозиції, у тому числі</w:t>
      </w:r>
      <w:r w:rsidRPr="00822505">
        <w:rPr>
          <w:sz w:val="24"/>
          <w:szCs w:val="24"/>
          <w:lang w:val="uk-UA"/>
        </w:rPr>
        <w:t xml:space="preserve"> за результатами електронного аукціону переможця процедури закупівлі – «Виконавця», крім випадків:</w:t>
      </w:r>
    </w:p>
    <w:p w:rsidR="005202A0" w:rsidRDefault="005202A0" w:rsidP="005202A0">
      <w:pPr>
        <w:tabs>
          <w:tab w:val="left" w:pos="1276"/>
        </w:tabs>
        <w:ind w:firstLine="567"/>
        <w:jc w:val="both"/>
        <w:rPr>
          <w:sz w:val="24"/>
          <w:szCs w:val="24"/>
          <w:lang w:val="uk-UA"/>
        </w:rPr>
      </w:pPr>
      <w:r>
        <w:rPr>
          <w:sz w:val="24"/>
          <w:szCs w:val="24"/>
          <w:lang w:val="uk-UA"/>
        </w:rPr>
        <w:t xml:space="preserve">  </w:t>
      </w:r>
      <w:r w:rsidRPr="00822505">
        <w:rPr>
          <w:sz w:val="24"/>
          <w:szCs w:val="24"/>
          <w:lang w:val="uk-UA"/>
        </w:rPr>
        <w:t>3.2.1.</w:t>
      </w:r>
      <w:r>
        <w:rPr>
          <w:sz w:val="24"/>
          <w:szCs w:val="24"/>
          <w:lang w:val="uk-UA"/>
        </w:rPr>
        <w:tab/>
      </w:r>
      <w:r w:rsidRPr="00822505">
        <w:rPr>
          <w:sz w:val="24"/>
          <w:szCs w:val="24"/>
          <w:lang w:val="uk-UA"/>
        </w:rPr>
        <w:t>визначення грошового еквівалента зобов’язання в іноземній валюті;</w:t>
      </w:r>
    </w:p>
    <w:p w:rsidR="005202A0" w:rsidRPr="00822505" w:rsidRDefault="005202A0" w:rsidP="005202A0">
      <w:pPr>
        <w:tabs>
          <w:tab w:val="left" w:pos="1276"/>
        </w:tabs>
        <w:ind w:firstLine="567"/>
        <w:jc w:val="both"/>
        <w:rPr>
          <w:sz w:val="24"/>
          <w:szCs w:val="24"/>
          <w:lang w:val="uk-UA"/>
        </w:rPr>
      </w:pPr>
      <w:r>
        <w:rPr>
          <w:sz w:val="24"/>
          <w:szCs w:val="24"/>
          <w:lang w:val="uk-UA"/>
        </w:rPr>
        <w:t xml:space="preserve">  </w:t>
      </w:r>
      <w:r w:rsidRPr="00822505">
        <w:rPr>
          <w:sz w:val="24"/>
          <w:szCs w:val="24"/>
          <w:lang w:val="uk-UA"/>
        </w:rPr>
        <w:t>3.2.2.</w:t>
      </w:r>
      <w:r>
        <w:rPr>
          <w:sz w:val="24"/>
          <w:szCs w:val="24"/>
          <w:lang w:val="uk-UA"/>
        </w:rPr>
        <w:tab/>
      </w:r>
      <w:r w:rsidRPr="00822505">
        <w:rPr>
          <w:sz w:val="24"/>
          <w:szCs w:val="24"/>
          <w:lang w:val="uk-UA"/>
        </w:rPr>
        <w:t>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767618" w:rsidRDefault="00767618" w:rsidP="00813BF7">
      <w:pPr>
        <w:pStyle w:val="a3"/>
        <w:shd w:val="clear" w:color="auto" w:fill="FFFFFF"/>
        <w:tabs>
          <w:tab w:val="left" w:pos="709"/>
        </w:tabs>
        <w:ind w:right="-51"/>
        <w:jc w:val="both"/>
        <w:rPr>
          <w:color w:val="000000"/>
          <w:sz w:val="24"/>
          <w:szCs w:val="24"/>
          <w:lang w:val="uk-UA"/>
        </w:rPr>
      </w:pPr>
    </w:p>
    <w:p w:rsidR="005D4BBE" w:rsidRDefault="005D4BBE" w:rsidP="003521FA">
      <w:pPr>
        <w:numPr>
          <w:ilvl w:val="0"/>
          <w:numId w:val="21"/>
        </w:numPr>
        <w:shd w:val="clear" w:color="auto" w:fill="FFFFFF"/>
        <w:tabs>
          <w:tab w:val="left" w:pos="426"/>
        </w:tabs>
        <w:spacing w:line="274" w:lineRule="exact"/>
        <w:ind w:left="0" w:right="-53" w:firstLine="0"/>
        <w:jc w:val="center"/>
        <w:rPr>
          <w:b/>
          <w:bCs/>
          <w:caps/>
          <w:sz w:val="24"/>
          <w:szCs w:val="24"/>
          <w:lang w:val="uk-UA"/>
        </w:rPr>
      </w:pPr>
      <w:r w:rsidRPr="00937306">
        <w:rPr>
          <w:b/>
          <w:bCs/>
          <w:caps/>
          <w:sz w:val="24"/>
          <w:szCs w:val="24"/>
          <w:lang w:val="uk-UA"/>
        </w:rPr>
        <w:t>Порядок здійснення оплати</w:t>
      </w:r>
    </w:p>
    <w:p w:rsidR="003521FA" w:rsidRPr="00937306" w:rsidRDefault="003521FA" w:rsidP="003521FA">
      <w:pPr>
        <w:shd w:val="clear" w:color="auto" w:fill="FFFFFF"/>
        <w:tabs>
          <w:tab w:val="left" w:pos="1332"/>
        </w:tabs>
        <w:spacing w:line="274" w:lineRule="exact"/>
        <w:ind w:left="36" w:right="-53" w:firstLine="713"/>
        <w:jc w:val="both"/>
        <w:rPr>
          <w:sz w:val="24"/>
          <w:szCs w:val="24"/>
          <w:lang w:val="uk-UA"/>
        </w:rPr>
      </w:pPr>
      <w:r w:rsidRPr="00937306">
        <w:rPr>
          <w:sz w:val="24"/>
          <w:szCs w:val="24"/>
          <w:lang w:val="uk-UA"/>
        </w:rPr>
        <w:t>4.1.</w:t>
      </w:r>
      <w:r w:rsidRPr="00937306">
        <w:rPr>
          <w:sz w:val="24"/>
          <w:szCs w:val="24"/>
          <w:lang w:val="uk-UA"/>
        </w:rPr>
        <w:tab/>
        <w:t xml:space="preserve">Послуги, які надаються відповідно до цього Договору, сплачуються </w:t>
      </w:r>
      <w:r w:rsidRPr="00937306">
        <w:rPr>
          <w:iCs/>
          <w:sz w:val="24"/>
          <w:szCs w:val="24"/>
          <w:lang w:val="uk-UA"/>
        </w:rPr>
        <w:t xml:space="preserve">Замовником </w:t>
      </w:r>
      <w:r w:rsidRPr="00937306">
        <w:rPr>
          <w:sz w:val="24"/>
          <w:szCs w:val="24"/>
          <w:lang w:val="uk-UA"/>
        </w:rPr>
        <w:t xml:space="preserve">за погодженими цінами в національній валюті України. </w:t>
      </w:r>
    </w:p>
    <w:p w:rsidR="003521FA" w:rsidRPr="0065781D" w:rsidRDefault="003521FA" w:rsidP="003521FA">
      <w:pPr>
        <w:numPr>
          <w:ilvl w:val="0"/>
          <w:numId w:val="4"/>
        </w:numPr>
        <w:shd w:val="clear" w:color="auto" w:fill="FFFFFF"/>
        <w:tabs>
          <w:tab w:val="left" w:pos="1210"/>
        </w:tabs>
        <w:spacing w:line="274" w:lineRule="exact"/>
        <w:ind w:left="36" w:right="-53" w:firstLine="713"/>
        <w:jc w:val="both"/>
        <w:rPr>
          <w:sz w:val="24"/>
          <w:szCs w:val="24"/>
          <w:lang w:val="uk-UA"/>
        </w:rPr>
      </w:pPr>
      <w:r w:rsidRPr="0065781D">
        <w:rPr>
          <w:sz w:val="24"/>
          <w:szCs w:val="24"/>
          <w:lang w:val="uk-UA"/>
        </w:rPr>
        <w:t>Всі витрати враховуються в межах вартості договору.</w:t>
      </w:r>
    </w:p>
    <w:p w:rsidR="00DD229E" w:rsidRDefault="003521FA" w:rsidP="003521FA">
      <w:pPr>
        <w:numPr>
          <w:ilvl w:val="0"/>
          <w:numId w:val="4"/>
        </w:numPr>
        <w:shd w:val="clear" w:color="auto" w:fill="FFFFFF"/>
        <w:tabs>
          <w:tab w:val="left" w:pos="1210"/>
        </w:tabs>
        <w:spacing w:line="274" w:lineRule="exact"/>
        <w:ind w:left="36" w:right="-53" w:firstLine="713"/>
        <w:jc w:val="both"/>
        <w:rPr>
          <w:color w:val="000000"/>
          <w:sz w:val="24"/>
          <w:szCs w:val="24"/>
          <w:lang w:val="uk-UA"/>
        </w:rPr>
      </w:pPr>
      <w:r w:rsidRPr="00937306">
        <w:rPr>
          <w:color w:val="000000"/>
          <w:sz w:val="24"/>
          <w:szCs w:val="24"/>
          <w:lang w:val="uk-UA"/>
        </w:rPr>
        <w:t xml:space="preserve">Підставою для оплати наданих послуг є Акти здачі-приймання наданих послуг, підписані </w:t>
      </w:r>
      <w:r w:rsidR="00AD6730">
        <w:rPr>
          <w:color w:val="000000"/>
          <w:sz w:val="24"/>
          <w:szCs w:val="24"/>
          <w:lang w:val="uk-UA"/>
        </w:rPr>
        <w:t>Сторонами,</w:t>
      </w:r>
      <w:r w:rsidRPr="00937306">
        <w:rPr>
          <w:color w:val="000000"/>
          <w:sz w:val="24"/>
          <w:szCs w:val="24"/>
          <w:lang w:val="uk-UA"/>
        </w:rPr>
        <w:t xml:space="preserve"> та рахунки</w:t>
      </w:r>
      <w:r w:rsidR="00DD229E">
        <w:rPr>
          <w:color w:val="000000"/>
          <w:sz w:val="24"/>
          <w:szCs w:val="24"/>
          <w:lang w:val="uk-UA"/>
        </w:rPr>
        <w:t>,</w:t>
      </w:r>
      <w:r w:rsidRPr="00937306">
        <w:rPr>
          <w:color w:val="000000"/>
          <w:sz w:val="24"/>
          <w:szCs w:val="24"/>
          <w:lang w:val="uk-UA"/>
        </w:rPr>
        <w:t xml:space="preserve"> дода</w:t>
      </w:r>
      <w:r w:rsidR="00DD229E">
        <w:rPr>
          <w:color w:val="000000"/>
          <w:sz w:val="24"/>
          <w:szCs w:val="24"/>
          <w:lang w:val="uk-UA"/>
        </w:rPr>
        <w:t>ні до них.</w:t>
      </w:r>
    </w:p>
    <w:p w:rsidR="003521FA" w:rsidRPr="00937306" w:rsidRDefault="003521FA" w:rsidP="003521FA">
      <w:pPr>
        <w:numPr>
          <w:ilvl w:val="0"/>
          <w:numId w:val="4"/>
        </w:numPr>
        <w:shd w:val="clear" w:color="auto" w:fill="FFFFFF"/>
        <w:tabs>
          <w:tab w:val="left" w:pos="1210"/>
        </w:tabs>
        <w:spacing w:line="274" w:lineRule="exact"/>
        <w:ind w:left="36" w:right="-53" w:firstLine="713"/>
        <w:jc w:val="both"/>
        <w:rPr>
          <w:color w:val="000000"/>
          <w:sz w:val="24"/>
          <w:szCs w:val="24"/>
          <w:lang w:val="uk-UA"/>
        </w:rPr>
      </w:pPr>
      <w:r w:rsidRPr="00937306">
        <w:rPr>
          <w:iCs/>
          <w:color w:val="000000"/>
          <w:sz w:val="24"/>
          <w:szCs w:val="24"/>
          <w:lang w:val="uk-UA"/>
        </w:rPr>
        <w:t xml:space="preserve">Замовник </w:t>
      </w:r>
      <w:r w:rsidRPr="00937306">
        <w:rPr>
          <w:color w:val="000000"/>
          <w:sz w:val="24"/>
          <w:szCs w:val="24"/>
          <w:lang w:val="uk-UA"/>
        </w:rPr>
        <w:t>здійснює оплату наданих послуг протягом 60 банківських днів від дати підписання Актів здачі-приймання наданих послуг.</w:t>
      </w:r>
    </w:p>
    <w:p w:rsidR="003521FA" w:rsidRPr="00937306" w:rsidRDefault="003521FA" w:rsidP="003521FA">
      <w:pPr>
        <w:shd w:val="clear" w:color="auto" w:fill="FFFFFF"/>
        <w:tabs>
          <w:tab w:val="left" w:pos="1325"/>
        </w:tabs>
        <w:spacing w:line="274" w:lineRule="exact"/>
        <w:ind w:left="36" w:right="-53" w:firstLine="713"/>
        <w:jc w:val="both"/>
        <w:rPr>
          <w:color w:val="000000"/>
          <w:sz w:val="24"/>
          <w:szCs w:val="24"/>
          <w:lang w:val="uk-UA"/>
        </w:rPr>
      </w:pPr>
      <w:r w:rsidRPr="00937306">
        <w:rPr>
          <w:color w:val="000000"/>
          <w:sz w:val="24"/>
          <w:szCs w:val="24"/>
          <w:lang w:val="uk-UA"/>
        </w:rPr>
        <w:t>4.4.</w:t>
      </w:r>
      <w:r w:rsidRPr="00937306">
        <w:rPr>
          <w:color w:val="000000"/>
          <w:sz w:val="24"/>
          <w:szCs w:val="24"/>
          <w:lang w:val="uk-UA"/>
        </w:rPr>
        <w:tab/>
        <w:t xml:space="preserve">У випадку виявлення невідповідності </w:t>
      </w:r>
      <w:r>
        <w:rPr>
          <w:color w:val="000000"/>
          <w:sz w:val="24"/>
          <w:szCs w:val="24"/>
          <w:lang w:val="uk-UA"/>
        </w:rPr>
        <w:t>послуг</w:t>
      </w:r>
      <w:r w:rsidRPr="00937306">
        <w:rPr>
          <w:color w:val="000000"/>
          <w:sz w:val="24"/>
          <w:szCs w:val="24"/>
          <w:lang w:val="uk-UA"/>
        </w:rPr>
        <w:t xml:space="preserve">, пред’явлених до оплати, установленим вимогам, завищення їхніх обсягів і інших помилок, що вплинули на ціну наданих послуг, </w:t>
      </w:r>
      <w:r w:rsidRPr="00937306">
        <w:rPr>
          <w:iCs/>
          <w:color w:val="000000"/>
          <w:sz w:val="24"/>
          <w:szCs w:val="24"/>
          <w:lang w:val="uk-UA"/>
        </w:rPr>
        <w:t xml:space="preserve">Замовник </w:t>
      </w:r>
      <w:r w:rsidRPr="00937306">
        <w:rPr>
          <w:color w:val="000000"/>
          <w:sz w:val="24"/>
          <w:szCs w:val="24"/>
          <w:lang w:val="uk-UA"/>
        </w:rPr>
        <w:t xml:space="preserve">має право за участю </w:t>
      </w:r>
      <w:r w:rsidRPr="00937306">
        <w:rPr>
          <w:iCs/>
          <w:color w:val="000000"/>
          <w:sz w:val="24"/>
          <w:szCs w:val="24"/>
          <w:lang w:val="uk-UA"/>
        </w:rPr>
        <w:t xml:space="preserve">Виконавця </w:t>
      </w:r>
      <w:r w:rsidRPr="00937306">
        <w:rPr>
          <w:color w:val="000000"/>
          <w:sz w:val="24"/>
          <w:szCs w:val="24"/>
          <w:lang w:val="uk-UA"/>
        </w:rPr>
        <w:t>скорегувати суму, що підлягає до сплати.</w:t>
      </w:r>
    </w:p>
    <w:p w:rsidR="003521FA" w:rsidRPr="00937306" w:rsidRDefault="003521FA" w:rsidP="003521FA">
      <w:pPr>
        <w:shd w:val="clear" w:color="auto" w:fill="FFFFFF"/>
        <w:tabs>
          <w:tab w:val="left" w:pos="709"/>
        </w:tabs>
        <w:spacing w:line="274" w:lineRule="exact"/>
        <w:ind w:left="36" w:right="-53" w:firstLine="713"/>
        <w:jc w:val="both"/>
        <w:rPr>
          <w:color w:val="000000"/>
          <w:sz w:val="24"/>
          <w:szCs w:val="24"/>
          <w:lang w:val="uk-UA"/>
        </w:rPr>
      </w:pPr>
      <w:r w:rsidRPr="00937306">
        <w:rPr>
          <w:color w:val="000000"/>
          <w:sz w:val="24"/>
          <w:szCs w:val="24"/>
          <w:lang w:val="uk-UA"/>
        </w:rPr>
        <w:t xml:space="preserve">4.5. Разом з Актом здачі-приймання наданих послуг </w:t>
      </w:r>
      <w:r w:rsidRPr="00937306">
        <w:rPr>
          <w:iCs/>
          <w:color w:val="000000"/>
          <w:sz w:val="24"/>
          <w:szCs w:val="24"/>
          <w:lang w:val="uk-UA"/>
        </w:rPr>
        <w:t xml:space="preserve">Виконавець </w:t>
      </w:r>
      <w:r w:rsidRPr="00937306">
        <w:rPr>
          <w:color w:val="000000"/>
          <w:sz w:val="24"/>
          <w:szCs w:val="24"/>
          <w:lang w:val="uk-UA"/>
        </w:rPr>
        <w:t>надає рахунок на оплату.</w:t>
      </w:r>
    </w:p>
    <w:p w:rsidR="003521FA" w:rsidRPr="00937306" w:rsidRDefault="003521FA" w:rsidP="003521FA">
      <w:pPr>
        <w:numPr>
          <w:ilvl w:val="0"/>
          <w:numId w:val="5"/>
        </w:numPr>
        <w:shd w:val="clear" w:color="auto" w:fill="FFFFFF"/>
        <w:tabs>
          <w:tab w:val="left" w:pos="1174"/>
        </w:tabs>
        <w:spacing w:line="274" w:lineRule="exact"/>
        <w:ind w:left="36" w:right="-53" w:firstLine="713"/>
        <w:jc w:val="both"/>
        <w:rPr>
          <w:color w:val="000000"/>
          <w:sz w:val="24"/>
          <w:szCs w:val="24"/>
          <w:lang w:val="uk-UA"/>
        </w:rPr>
      </w:pPr>
      <w:r w:rsidRPr="00937306">
        <w:rPr>
          <w:color w:val="000000"/>
          <w:sz w:val="24"/>
          <w:szCs w:val="24"/>
          <w:lang w:val="uk-UA"/>
        </w:rPr>
        <w:t xml:space="preserve">Датою оплати вважається дата списання коштів на користь </w:t>
      </w:r>
      <w:r w:rsidRPr="00937306">
        <w:rPr>
          <w:iCs/>
          <w:color w:val="000000"/>
          <w:sz w:val="24"/>
          <w:szCs w:val="24"/>
          <w:lang w:val="uk-UA"/>
        </w:rPr>
        <w:t xml:space="preserve">Виконавця </w:t>
      </w:r>
      <w:r w:rsidRPr="00937306">
        <w:rPr>
          <w:color w:val="000000"/>
          <w:sz w:val="24"/>
          <w:szCs w:val="24"/>
          <w:lang w:val="uk-UA"/>
        </w:rPr>
        <w:t xml:space="preserve">банком </w:t>
      </w:r>
      <w:r w:rsidRPr="00937306">
        <w:rPr>
          <w:iCs/>
          <w:color w:val="000000"/>
          <w:sz w:val="24"/>
          <w:szCs w:val="24"/>
          <w:lang w:val="uk-UA"/>
        </w:rPr>
        <w:t>Замовника.</w:t>
      </w:r>
    </w:p>
    <w:p w:rsidR="005D4BBE" w:rsidRPr="00937306" w:rsidRDefault="005D4BBE" w:rsidP="00813BF7">
      <w:pPr>
        <w:shd w:val="clear" w:color="auto" w:fill="FFFFFF"/>
        <w:spacing w:line="274" w:lineRule="exact"/>
        <w:ind w:right="-53"/>
        <w:jc w:val="center"/>
        <w:rPr>
          <w:b/>
          <w:bCs/>
          <w:caps/>
          <w:color w:val="000000"/>
          <w:sz w:val="24"/>
          <w:szCs w:val="24"/>
          <w:lang w:val="uk-UA"/>
        </w:rPr>
      </w:pPr>
      <w:r w:rsidRPr="00937306">
        <w:rPr>
          <w:b/>
          <w:bCs/>
          <w:caps/>
          <w:color w:val="000000"/>
          <w:sz w:val="24"/>
          <w:szCs w:val="24"/>
          <w:lang w:val="uk-UA"/>
        </w:rPr>
        <w:t xml:space="preserve">5. </w:t>
      </w:r>
      <w:r w:rsidR="000B2F76" w:rsidRPr="00937306">
        <w:rPr>
          <w:b/>
          <w:bCs/>
          <w:caps/>
          <w:color w:val="000000"/>
          <w:sz w:val="24"/>
          <w:szCs w:val="24"/>
          <w:lang w:val="uk-UA"/>
        </w:rPr>
        <w:t>Порядок надання послуг</w:t>
      </w:r>
    </w:p>
    <w:p w:rsidR="00126E15" w:rsidRPr="00937306" w:rsidRDefault="00126E15" w:rsidP="00813BF7">
      <w:pPr>
        <w:shd w:val="clear" w:color="auto" w:fill="FFFFFF"/>
        <w:spacing w:line="274" w:lineRule="exact"/>
        <w:ind w:right="-53"/>
        <w:jc w:val="center"/>
        <w:rPr>
          <w:b/>
          <w:bCs/>
          <w:caps/>
          <w:color w:val="000000"/>
          <w:sz w:val="24"/>
          <w:szCs w:val="24"/>
          <w:lang w:val="uk-UA"/>
        </w:rPr>
      </w:pPr>
    </w:p>
    <w:p w:rsidR="005D4BBE" w:rsidRPr="00617A34" w:rsidRDefault="005D4BBE" w:rsidP="00182C86">
      <w:pPr>
        <w:shd w:val="clear" w:color="auto" w:fill="FFFFFF"/>
        <w:spacing w:line="281" w:lineRule="exact"/>
        <w:ind w:left="7" w:right="-53" w:firstLine="713"/>
        <w:jc w:val="both"/>
        <w:rPr>
          <w:sz w:val="24"/>
          <w:szCs w:val="24"/>
          <w:lang w:val="uk-UA"/>
        </w:rPr>
      </w:pPr>
      <w:r w:rsidRPr="00617A34">
        <w:rPr>
          <w:sz w:val="24"/>
          <w:szCs w:val="24"/>
          <w:lang w:val="uk-UA"/>
        </w:rPr>
        <w:t xml:space="preserve">5.1 </w:t>
      </w:r>
      <w:r w:rsidRPr="00617A34">
        <w:rPr>
          <w:iCs/>
          <w:sz w:val="24"/>
          <w:szCs w:val="24"/>
          <w:lang w:val="uk-UA"/>
        </w:rPr>
        <w:t xml:space="preserve">Виконавець </w:t>
      </w:r>
      <w:r w:rsidRPr="00617A34">
        <w:rPr>
          <w:sz w:val="24"/>
          <w:szCs w:val="24"/>
          <w:lang w:val="uk-UA"/>
        </w:rPr>
        <w:t xml:space="preserve">приступає до надання послуг протягом </w:t>
      </w:r>
      <w:r w:rsidR="00617A34" w:rsidRPr="00617A34">
        <w:rPr>
          <w:sz w:val="24"/>
          <w:szCs w:val="24"/>
          <w:lang w:val="uk-UA"/>
        </w:rPr>
        <w:t>14</w:t>
      </w:r>
      <w:r w:rsidRPr="00617A34">
        <w:rPr>
          <w:sz w:val="24"/>
          <w:szCs w:val="24"/>
          <w:lang w:val="uk-UA"/>
        </w:rPr>
        <w:t>-</w:t>
      </w:r>
      <w:r w:rsidR="000E050A" w:rsidRPr="00617A34">
        <w:rPr>
          <w:sz w:val="24"/>
          <w:szCs w:val="24"/>
          <w:lang w:val="uk-UA"/>
        </w:rPr>
        <w:t>ти</w:t>
      </w:r>
      <w:r w:rsidRPr="00617A34">
        <w:rPr>
          <w:sz w:val="24"/>
          <w:szCs w:val="24"/>
          <w:lang w:val="uk-UA"/>
        </w:rPr>
        <w:t xml:space="preserve"> </w:t>
      </w:r>
      <w:r w:rsidR="000E050A" w:rsidRPr="00617A34">
        <w:rPr>
          <w:sz w:val="24"/>
          <w:szCs w:val="24"/>
          <w:lang w:val="uk-UA"/>
        </w:rPr>
        <w:t xml:space="preserve">календарних </w:t>
      </w:r>
      <w:r w:rsidRPr="00617A34">
        <w:rPr>
          <w:sz w:val="24"/>
          <w:szCs w:val="24"/>
          <w:lang w:val="uk-UA"/>
        </w:rPr>
        <w:t xml:space="preserve">днів з дня отримання від </w:t>
      </w:r>
      <w:r w:rsidRPr="00617A34">
        <w:rPr>
          <w:iCs/>
          <w:sz w:val="24"/>
          <w:szCs w:val="24"/>
          <w:lang w:val="uk-UA"/>
        </w:rPr>
        <w:t xml:space="preserve">Замовника </w:t>
      </w:r>
      <w:r w:rsidRPr="00617A34">
        <w:rPr>
          <w:sz w:val="24"/>
          <w:szCs w:val="24"/>
          <w:lang w:val="uk-UA"/>
        </w:rPr>
        <w:t>замовлення</w:t>
      </w:r>
      <w:r w:rsidR="00555DE7" w:rsidRPr="00617A34">
        <w:rPr>
          <w:sz w:val="24"/>
          <w:szCs w:val="24"/>
          <w:lang w:val="uk-UA"/>
        </w:rPr>
        <w:t xml:space="preserve"> (заявки)</w:t>
      </w:r>
      <w:r w:rsidRPr="00617A34">
        <w:rPr>
          <w:sz w:val="24"/>
          <w:szCs w:val="24"/>
          <w:lang w:val="uk-UA"/>
        </w:rPr>
        <w:t xml:space="preserve"> на надання послуг</w:t>
      </w:r>
      <w:r w:rsidR="004A5FB9" w:rsidRPr="00617A34">
        <w:rPr>
          <w:sz w:val="24"/>
          <w:szCs w:val="24"/>
          <w:lang w:val="uk-UA"/>
        </w:rPr>
        <w:t>, при наявності всіх комплектуючих матеріалів</w:t>
      </w:r>
      <w:r w:rsidRPr="00617A34">
        <w:rPr>
          <w:sz w:val="24"/>
          <w:szCs w:val="24"/>
          <w:lang w:val="uk-UA"/>
        </w:rPr>
        <w:t>.</w:t>
      </w:r>
      <w:r w:rsidR="00555DE7" w:rsidRPr="00617A34">
        <w:rPr>
          <w:sz w:val="24"/>
          <w:szCs w:val="24"/>
          <w:lang w:val="uk-UA"/>
        </w:rPr>
        <w:t xml:space="preserve"> У</w:t>
      </w:r>
      <w:r w:rsidR="000E050A" w:rsidRPr="00617A34">
        <w:rPr>
          <w:sz w:val="24"/>
          <w:szCs w:val="24"/>
          <w:lang w:val="uk-UA"/>
        </w:rPr>
        <w:t xml:space="preserve"> разі відсутності комплектуючих матеріалів Виконавець </w:t>
      </w:r>
      <w:r w:rsidR="00555DE7" w:rsidRPr="00617A34">
        <w:rPr>
          <w:sz w:val="24"/>
          <w:szCs w:val="24"/>
          <w:lang w:val="uk-UA"/>
        </w:rPr>
        <w:t xml:space="preserve">письмово </w:t>
      </w:r>
      <w:r w:rsidR="000E050A" w:rsidRPr="00617A34">
        <w:rPr>
          <w:sz w:val="24"/>
          <w:szCs w:val="24"/>
          <w:lang w:val="uk-UA"/>
        </w:rPr>
        <w:t xml:space="preserve">попереджає Замовника про строки, в які будуть </w:t>
      </w:r>
      <w:r w:rsidR="00555DE7" w:rsidRPr="00617A34">
        <w:rPr>
          <w:sz w:val="24"/>
          <w:szCs w:val="24"/>
          <w:lang w:val="uk-UA"/>
        </w:rPr>
        <w:t xml:space="preserve"> надані послуги</w:t>
      </w:r>
      <w:r w:rsidR="00DD229E" w:rsidRPr="00617A34">
        <w:rPr>
          <w:sz w:val="24"/>
          <w:szCs w:val="24"/>
          <w:lang w:val="uk-UA"/>
        </w:rPr>
        <w:t>, та</w:t>
      </w:r>
      <w:r w:rsidR="00A06B1F" w:rsidRPr="00617A34">
        <w:rPr>
          <w:sz w:val="24"/>
          <w:szCs w:val="24"/>
          <w:lang w:val="uk-UA"/>
        </w:rPr>
        <w:t xml:space="preserve"> </w:t>
      </w:r>
      <w:r w:rsidR="008F022F" w:rsidRPr="00617A34">
        <w:rPr>
          <w:sz w:val="24"/>
          <w:szCs w:val="24"/>
          <w:lang w:val="uk-UA"/>
        </w:rPr>
        <w:t xml:space="preserve">письмово повідомляє про готовність приступити до надання послуг, склад бригади та кваліфікацію працівників.  </w:t>
      </w:r>
      <w:r w:rsidR="00E0680B" w:rsidRPr="00617A34">
        <w:rPr>
          <w:sz w:val="24"/>
          <w:szCs w:val="24"/>
          <w:lang w:val="uk-UA"/>
        </w:rPr>
        <w:t xml:space="preserve">При виїзді працівників </w:t>
      </w:r>
      <w:r w:rsidR="00F2646E" w:rsidRPr="00617A34">
        <w:rPr>
          <w:sz w:val="24"/>
          <w:szCs w:val="24"/>
          <w:lang w:val="uk-UA"/>
        </w:rPr>
        <w:t xml:space="preserve">Виконавця </w:t>
      </w:r>
      <w:r w:rsidR="00E0680B" w:rsidRPr="00617A34">
        <w:rPr>
          <w:sz w:val="24"/>
          <w:szCs w:val="24"/>
          <w:lang w:val="uk-UA"/>
        </w:rPr>
        <w:t xml:space="preserve">на місце надання послуг термін надання послуг не повинен перевищувати </w:t>
      </w:r>
      <w:r w:rsidR="00536E87" w:rsidRPr="00617A34">
        <w:rPr>
          <w:sz w:val="24"/>
          <w:szCs w:val="24"/>
          <w:lang w:val="uk-UA"/>
        </w:rPr>
        <w:t>1</w:t>
      </w:r>
      <w:r w:rsidR="00E0680B" w:rsidRPr="00617A34">
        <w:rPr>
          <w:sz w:val="24"/>
          <w:szCs w:val="24"/>
          <w:lang w:val="uk-UA"/>
        </w:rPr>
        <w:t xml:space="preserve">2 робочих днів. </w:t>
      </w:r>
      <w:r w:rsidR="00C42D5F">
        <w:rPr>
          <w:sz w:val="24"/>
          <w:szCs w:val="24"/>
          <w:lang w:val="uk-UA"/>
        </w:rPr>
        <w:t>Термін</w:t>
      </w:r>
      <w:r w:rsidR="00984455" w:rsidRPr="00617A34">
        <w:rPr>
          <w:sz w:val="24"/>
          <w:szCs w:val="24"/>
          <w:lang w:val="uk-UA"/>
        </w:rPr>
        <w:t xml:space="preserve"> надання послуг </w:t>
      </w:r>
      <w:r w:rsidR="00BF4153" w:rsidRPr="00617A34">
        <w:rPr>
          <w:sz w:val="24"/>
          <w:szCs w:val="24"/>
          <w:lang w:val="uk-UA"/>
        </w:rPr>
        <w:t>до</w:t>
      </w:r>
      <w:r w:rsidR="00984455" w:rsidRPr="00617A34">
        <w:rPr>
          <w:sz w:val="24"/>
          <w:szCs w:val="24"/>
          <w:lang w:val="uk-UA"/>
        </w:rPr>
        <w:t xml:space="preserve"> </w:t>
      </w:r>
      <w:r w:rsidR="00C42D5F">
        <w:rPr>
          <w:sz w:val="24"/>
          <w:szCs w:val="24"/>
          <w:lang w:val="uk-UA"/>
        </w:rPr>
        <w:t xml:space="preserve">31 </w:t>
      </w:r>
      <w:r w:rsidR="000119C0" w:rsidRPr="00617A34">
        <w:rPr>
          <w:sz w:val="24"/>
          <w:szCs w:val="24"/>
          <w:lang w:val="uk-UA"/>
        </w:rPr>
        <w:t>грудн</w:t>
      </w:r>
      <w:r w:rsidR="00C42D5F">
        <w:rPr>
          <w:sz w:val="24"/>
          <w:szCs w:val="24"/>
          <w:lang w:val="uk-UA"/>
        </w:rPr>
        <w:t>я</w:t>
      </w:r>
      <w:r w:rsidR="00984455" w:rsidRPr="00617A34">
        <w:rPr>
          <w:sz w:val="24"/>
          <w:szCs w:val="24"/>
          <w:lang w:val="uk-UA"/>
        </w:rPr>
        <w:t xml:space="preserve"> 202</w:t>
      </w:r>
      <w:r w:rsidR="00DA0381" w:rsidRPr="00617A34">
        <w:rPr>
          <w:sz w:val="24"/>
          <w:szCs w:val="24"/>
          <w:lang w:val="uk-UA"/>
        </w:rPr>
        <w:t>3</w:t>
      </w:r>
      <w:r w:rsidR="00984455" w:rsidRPr="00617A34">
        <w:rPr>
          <w:sz w:val="24"/>
          <w:szCs w:val="24"/>
          <w:lang w:val="uk-UA"/>
        </w:rPr>
        <w:t xml:space="preserve"> року</w:t>
      </w:r>
      <w:r w:rsidR="000E050A" w:rsidRPr="00617A34">
        <w:rPr>
          <w:sz w:val="24"/>
          <w:szCs w:val="24"/>
          <w:lang w:val="uk-UA"/>
        </w:rPr>
        <w:t>.</w:t>
      </w:r>
    </w:p>
    <w:p w:rsidR="00FB7F9B" w:rsidRPr="00617A34" w:rsidRDefault="005D4BBE" w:rsidP="00182C86">
      <w:pPr>
        <w:shd w:val="clear" w:color="auto" w:fill="FFFFFF"/>
        <w:spacing w:line="295" w:lineRule="exact"/>
        <w:ind w:left="14" w:right="-53" w:firstLine="727"/>
        <w:jc w:val="both"/>
        <w:rPr>
          <w:sz w:val="24"/>
          <w:szCs w:val="24"/>
          <w:lang w:val="uk-UA"/>
        </w:rPr>
      </w:pPr>
      <w:r w:rsidRPr="00617A34">
        <w:rPr>
          <w:iCs/>
          <w:sz w:val="24"/>
          <w:szCs w:val="24"/>
          <w:lang w:val="uk-UA"/>
        </w:rPr>
        <w:t>5</w:t>
      </w:r>
      <w:r w:rsidR="00DE377F" w:rsidRPr="00617A34">
        <w:rPr>
          <w:iCs/>
          <w:sz w:val="24"/>
          <w:szCs w:val="24"/>
          <w:lang w:val="uk-UA"/>
        </w:rPr>
        <w:t>.</w:t>
      </w:r>
      <w:r w:rsidRPr="00617A34">
        <w:rPr>
          <w:iCs/>
          <w:sz w:val="24"/>
          <w:szCs w:val="24"/>
          <w:lang w:val="uk-UA"/>
        </w:rPr>
        <w:t xml:space="preserve">2. </w:t>
      </w:r>
      <w:r w:rsidRPr="00617A34">
        <w:rPr>
          <w:sz w:val="24"/>
          <w:szCs w:val="24"/>
          <w:lang w:val="uk-UA"/>
        </w:rPr>
        <w:t>Місце надання послуг</w:t>
      </w:r>
      <w:r w:rsidR="00FB7F9B" w:rsidRPr="00617A34">
        <w:rPr>
          <w:sz w:val="24"/>
          <w:szCs w:val="24"/>
          <w:lang w:val="uk-UA"/>
        </w:rPr>
        <w:t>:</w:t>
      </w:r>
    </w:p>
    <w:p w:rsidR="005D4BBE" w:rsidRPr="00937306" w:rsidRDefault="009C6D36" w:rsidP="00182C86">
      <w:pPr>
        <w:shd w:val="clear" w:color="auto" w:fill="FFFFFF"/>
        <w:spacing w:line="295" w:lineRule="exact"/>
        <w:ind w:left="14" w:right="-53" w:firstLine="727"/>
        <w:jc w:val="both"/>
        <w:rPr>
          <w:sz w:val="24"/>
          <w:szCs w:val="24"/>
          <w:lang w:val="uk-UA"/>
        </w:rPr>
      </w:pPr>
      <w:r w:rsidRPr="00937306">
        <w:rPr>
          <w:sz w:val="24"/>
          <w:szCs w:val="24"/>
          <w:lang w:val="uk-UA"/>
        </w:rPr>
        <w:t>-</w:t>
      </w:r>
      <w:r w:rsidR="005D4BBE" w:rsidRPr="00937306">
        <w:rPr>
          <w:sz w:val="24"/>
          <w:szCs w:val="24"/>
          <w:lang w:val="uk-UA"/>
        </w:rPr>
        <w:t xml:space="preserve"> </w:t>
      </w:r>
      <w:r w:rsidR="00462F7C">
        <w:rPr>
          <w:sz w:val="24"/>
          <w:szCs w:val="24"/>
          <w:lang w:val="uk-UA"/>
        </w:rPr>
        <w:t xml:space="preserve">вул. Шахтарська, 1, </w:t>
      </w:r>
      <w:r w:rsidR="005D4BBE" w:rsidRPr="00937306">
        <w:rPr>
          <w:sz w:val="24"/>
          <w:szCs w:val="24"/>
          <w:lang w:val="uk-UA"/>
        </w:rPr>
        <w:t>с</w:t>
      </w:r>
      <w:r w:rsidR="007515F5" w:rsidRPr="00937306">
        <w:rPr>
          <w:sz w:val="24"/>
          <w:szCs w:val="24"/>
          <w:lang w:val="uk-UA"/>
        </w:rPr>
        <w:t>.</w:t>
      </w:r>
      <w:r w:rsidR="005D4BBE" w:rsidRPr="00937306">
        <w:rPr>
          <w:sz w:val="24"/>
          <w:szCs w:val="24"/>
          <w:lang w:val="uk-UA"/>
        </w:rPr>
        <w:t xml:space="preserve"> </w:t>
      </w:r>
      <w:proofErr w:type="spellStart"/>
      <w:r w:rsidR="005D4BBE" w:rsidRPr="00937306">
        <w:rPr>
          <w:sz w:val="24"/>
          <w:szCs w:val="24"/>
          <w:lang w:val="uk-UA"/>
        </w:rPr>
        <w:t>Олексіївка</w:t>
      </w:r>
      <w:proofErr w:type="spellEnd"/>
      <w:r w:rsidR="005D4BBE" w:rsidRPr="00937306">
        <w:rPr>
          <w:sz w:val="24"/>
          <w:szCs w:val="24"/>
          <w:lang w:val="uk-UA"/>
        </w:rPr>
        <w:t xml:space="preserve">, </w:t>
      </w:r>
      <w:proofErr w:type="spellStart"/>
      <w:r w:rsidR="009F21F6">
        <w:rPr>
          <w:sz w:val="24"/>
          <w:szCs w:val="24"/>
          <w:lang w:val="uk-UA"/>
        </w:rPr>
        <w:t>Новоукраїн</w:t>
      </w:r>
      <w:r w:rsidRPr="00937306">
        <w:rPr>
          <w:sz w:val="24"/>
          <w:szCs w:val="24"/>
          <w:lang w:val="uk-UA"/>
        </w:rPr>
        <w:t>ського</w:t>
      </w:r>
      <w:proofErr w:type="spellEnd"/>
      <w:r w:rsidRPr="00937306">
        <w:rPr>
          <w:sz w:val="24"/>
          <w:szCs w:val="24"/>
          <w:lang w:val="uk-UA"/>
        </w:rPr>
        <w:t xml:space="preserve"> району, </w:t>
      </w:r>
      <w:r w:rsidR="005D4BBE" w:rsidRPr="00937306">
        <w:rPr>
          <w:sz w:val="24"/>
          <w:szCs w:val="24"/>
          <w:lang w:val="uk-UA"/>
        </w:rPr>
        <w:t>Кіровоградськ</w:t>
      </w:r>
      <w:r w:rsidRPr="00937306">
        <w:rPr>
          <w:sz w:val="24"/>
          <w:szCs w:val="24"/>
          <w:lang w:val="uk-UA"/>
        </w:rPr>
        <w:t>ої</w:t>
      </w:r>
      <w:r w:rsidR="005D4BBE" w:rsidRPr="00937306">
        <w:rPr>
          <w:sz w:val="24"/>
          <w:szCs w:val="24"/>
          <w:lang w:val="uk-UA"/>
        </w:rPr>
        <w:t xml:space="preserve"> област</w:t>
      </w:r>
      <w:r w:rsidRPr="00937306">
        <w:rPr>
          <w:sz w:val="24"/>
          <w:szCs w:val="24"/>
          <w:lang w:val="uk-UA"/>
        </w:rPr>
        <w:t>і</w:t>
      </w:r>
      <w:r w:rsidR="005D4BBE" w:rsidRPr="00937306">
        <w:rPr>
          <w:sz w:val="24"/>
          <w:szCs w:val="24"/>
          <w:lang w:val="uk-UA"/>
        </w:rPr>
        <w:t xml:space="preserve">, </w:t>
      </w:r>
      <w:r w:rsidRPr="00937306">
        <w:rPr>
          <w:sz w:val="24"/>
          <w:szCs w:val="24"/>
          <w:lang w:val="uk-UA"/>
        </w:rPr>
        <w:t>Но</w:t>
      </w:r>
      <w:r w:rsidR="005D4BBE" w:rsidRPr="00937306">
        <w:rPr>
          <w:sz w:val="24"/>
          <w:szCs w:val="24"/>
          <w:lang w:val="uk-UA"/>
        </w:rPr>
        <w:t xml:space="preserve">вокостянтинівська шахта </w:t>
      </w:r>
      <w:r w:rsidR="004F3E40" w:rsidRPr="00937306">
        <w:rPr>
          <w:sz w:val="24"/>
          <w:szCs w:val="24"/>
          <w:lang w:val="uk-UA"/>
        </w:rPr>
        <w:t>ДП «СХІД ГЗК»</w:t>
      </w:r>
      <w:r w:rsidRPr="00937306">
        <w:rPr>
          <w:sz w:val="24"/>
          <w:szCs w:val="24"/>
          <w:lang w:val="uk-UA"/>
        </w:rPr>
        <w:t>;</w:t>
      </w:r>
    </w:p>
    <w:p w:rsidR="005D4BBE" w:rsidRPr="00937306" w:rsidRDefault="005D4BBE" w:rsidP="00182C86">
      <w:pPr>
        <w:shd w:val="clear" w:color="auto" w:fill="FFFFFF"/>
        <w:spacing w:line="310" w:lineRule="exact"/>
        <w:ind w:left="14" w:right="-53" w:firstLine="727"/>
        <w:jc w:val="both"/>
        <w:rPr>
          <w:sz w:val="24"/>
          <w:szCs w:val="24"/>
          <w:lang w:val="uk-UA"/>
        </w:rPr>
      </w:pPr>
      <w:r w:rsidRPr="00937306">
        <w:rPr>
          <w:sz w:val="24"/>
          <w:szCs w:val="24"/>
          <w:lang w:val="uk-UA"/>
        </w:rPr>
        <w:t xml:space="preserve">5.3. У випадку дострокового </w:t>
      </w:r>
      <w:r w:rsidR="000B2F76" w:rsidRPr="00937306">
        <w:rPr>
          <w:sz w:val="24"/>
          <w:szCs w:val="24"/>
          <w:lang w:val="uk-UA"/>
        </w:rPr>
        <w:t xml:space="preserve">надання </w:t>
      </w:r>
      <w:r w:rsidRPr="00937306">
        <w:rPr>
          <w:sz w:val="24"/>
          <w:szCs w:val="24"/>
          <w:lang w:val="uk-UA"/>
        </w:rPr>
        <w:t xml:space="preserve">послуг </w:t>
      </w:r>
      <w:r w:rsidRPr="00937306">
        <w:rPr>
          <w:iCs/>
          <w:sz w:val="24"/>
          <w:szCs w:val="24"/>
          <w:lang w:val="uk-UA"/>
        </w:rPr>
        <w:t xml:space="preserve">Замовник </w:t>
      </w:r>
      <w:r w:rsidRPr="00937306">
        <w:rPr>
          <w:sz w:val="24"/>
          <w:szCs w:val="24"/>
          <w:lang w:val="uk-UA"/>
        </w:rPr>
        <w:t>вправі достроково прийняти та сплатити їх виконання.</w:t>
      </w:r>
    </w:p>
    <w:p w:rsidR="00CB331D" w:rsidRDefault="00CB331D" w:rsidP="00813BF7">
      <w:pPr>
        <w:shd w:val="clear" w:color="auto" w:fill="FFFFFF"/>
        <w:spacing w:line="274" w:lineRule="exact"/>
        <w:ind w:right="-53"/>
        <w:jc w:val="center"/>
        <w:rPr>
          <w:b/>
          <w:bCs/>
          <w:caps/>
          <w:sz w:val="24"/>
          <w:szCs w:val="24"/>
          <w:lang w:val="uk-UA"/>
        </w:rPr>
      </w:pPr>
    </w:p>
    <w:p w:rsidR="005D4BBE" w:rsidRPr="00937306" w:rsidRDefault="005D4BBE" w:rsidP="00813BF7">
      <w:pPr>
        <w:shd w:val="clear" w:color="auto" w:fill="FFFFFF"/>
        <w:spacing w:line="274" w:lineRule="exact"/>
        <w:ind w:right="-53"/>
        <w:jc w:val="center"/>
        <w:rPr>
          <w:b/>
          <w:bCs/>
          <w:caps/>
          <w:sz w:val="24"/>
          <w:szCs w:val="24"/>
          <w:lang w:val="uk-UA"/>
        </w:rPr>
      </w:pPr>
      <w:r w:rsidRPr="00937306">
        <w:rPr>
          <w:b/>
          <w:bCs/>
          <w:caps/>
          <w:sz w:val="24"/>
          <w:szCs w:val="24"/>
          <w:lang w:val="uk-UA"/>
        </w:rPr>
        <w:t>6. Права та обов'язки сторін</w:t>
      </w:r>
    </w:p>
    <w:p w:rsidR="005D4BBE" w:rsidRPr="00937306" w:rsidRDefault="005D4BBE" w:rsidP="00182C86">
      <w:pPr>
        <w:shd w:val="clear" w:color="auto" w:fill="FFFFFF"/>
        <w:tabs>
          <w:tab w:val="left" w:pos="1152"/>
        </w:tabs>
        <w:spacing w:line="274" w:lineRule="exact"/>
        <w:ind w:left="727" w:right="-53"/>
        <w:jc w:val="both"/>
        <w:rPr>
          <w:sz w:val="24"/>
          <w:szCs w:val="24"/>
          <w:lang w:val="uk-UA"/>
        </w:rPr>
      </w:pPr>
      <w:r w:rsidRPr="00937306">
        <w:rPr>
          <w:b/>
          <w:bCs/>
          <w:sz w:val="24"/>
          <w:szCs w:val="24"/>
          <w:lang w:val="uk-UA"/>
        </w:rPr>
        <w:t>6.1.</w:t>
      </w:r>
      <w:r w:rsidRPr="00937306">
        <w:rPr>
          <w:b/>
          <w:bCs/>
          <w:sz w:val="24"/>
          <w:szCs w:val="24"/>
          <w:lang w:val="uk-UA"/>
        </w:rPr>
        <w:tab/>
        <w:t>Замовник зобов'язується:</w:t>
      </w:r>
    </w:p>
    <w:p w:rsidR="005D4BBE" w:rsidRPr="00937306" w:rsidRDefault="005D4BBE" w:rsidP="00182C86">
      <w:pPr>
        <w:numPr>
          <w:ilvl w:val="0"/>
          <w:numId w:val="6"/>
        </w:numPr>
        <w:shd w:val="clear" w:color="auto" w:fill="FFFFFF"/>
        <w:tabs>
          <w:tab w:val="left" w:pos="1375"/>
        </w:tabs>
        <w:spacing w:line="274" w:lineRule="exact"/>
        <w:ind w:left="14" w:right="-53" w:firstLine="720"/>
        <w:jc w:val="both"/>
        <w:rPr>
          <w:sz w:val="24"/>
          <w:szCs w:val="24"/>
          <w:lang w:val="uk-UA"/>
        </w:rPr>
      </w:pPr>
      <w:r w:rsidRPr="00937306">
        <w:rPr>
          <w:sz w:val="24"/>
          <w:szCs w:val="24"/>
          <w:lang w:val="uk-UA"/>
        </w:rPr>
        <w:t xml:space="preserve">Здійснювати приймання наданих </w:t>
      </w:r>
      <w:r w:rsidRPr="00937306">
        <w:rPr>
          <w:iCs/>
          <w:sz w:val="24"/>
          <w:szCs w:val="24"/>
          <w:lang w:val="uk-UA"/>
        </w:rPr>
        <w:t xml:space="preserve">Виконавцем </w:t>
      </w:r>
      <w:r w:rsidRPr="00937306">
        <w:rPr>
          <w:sz w:val="24"/>
          <w:szCs w:val="24"/>
          <w:lang w:val="uk-UA"/>
        </w:rPr>
        <w:t>послуг відповідно до вимог технічної документації та умов договору.</w:t>
      </w:r>
    </w:p>
    <w:p w:rsidR="005D4BBE" w:rsidRPr="00937306" w:rsidRDefault="005D4BBE" w:rsidP="00182C86">
      <w:pPr>
        <w:numPr>
          <w:ilvl w:val="0"/>
          <w:numId w:val="6"/>
        </w:numPr>
        <w:shd w:val="clear" w:color="auto" w:fill="FFFFFF"/>
        <w:tabs>
          <w:tab w:val="left" w:pos="1375"/>
        </w:tabs>
        <w:spacing w:line="274" w:lineRule="exact"/>
        <w:ind w:left="14" w:right="-53" w:firstLine="720"/>
        <w:jc w:val="both"/>
        <w:rPr>
          <w:sz w:val="24"/>
          <w:szCs w:val="24"/>
          <w:lang w:val="uk-UA"/>
        </w:rPr>
      </w:pPr>
      <w:r w:rsidRPr="00937306">
        <w:rPr>
          <w:sz w:val="24"/>
          <w:szCs w:val="24"/>
          <w:lang w:val="uk-UA"/>
        </w:rPr>
        <w:t xml:space="preserve">Забезпечити безпечні умови праці для </w:t>
      </w:r>
      <w:r w:rsidR="00DD229E">
        <w:rPr>
          <w:sz w:val="24"/>
          <w:szCs w:val="24"/>
          <w:lang w:val="uk-UA"/>
        </w:rPr>
        <w:t>працівни</w:t>
      </w:r>
      <w:r w:rsidRPr="00937306">
        <w:rPr>
          <w:sz w:val="24"/>
          <w:szCs w:val="24"/>
          <w:lang w:val="uk-UA"/>
        </w:rPr>
        <w:t xml:space="preserve">ків </w:t>
      </w:r>
      <w:r w:rsidRPr="00937306">
        <w:rPr>
          <w:iCs/>
          <w:sz w:val="24"/>
          <w:szCs w:val="24"/>
          <w:lang w:val="uk-UA"/>
        </w:rPr>
        <w:t xml:space="preserve">Виконавця </w:t>
      </w:r>
      <w:r w:rsidRPr="00937306">
        <w:rPr>
          <w:sz w:val="24"/>
          <w:szCs w:val="24"/>
          <w:lang w:val="uk-UA"/>
        </w:rPr>
        <w:t xml:space="preserve">відповідно до Закону України "Про охорону праці" та інших нормативних документів про охорону праці і пожежну безпеку в частині обов'язків </w:t>
      </w:r>
      <w:r w:rsidRPr="00937306">
        <w:rPr>
          <w:iCs/>
          <w:sz w:val="24"/>
          <w:szCs w:val="24"/>
          <w:lang w:val="uk-UA"/>
        </w:rPr>
        <w:t>Замовника.</w:t>
      </w:r>
    </w:p>
    <w:p w:rsidR="005D4BBE" w:rsidRPr="00937306" w:rsidRDefault="005D4BBE" w:rsidP="00182C86">
      <w:pPr>
        <w:numPr>
          <w:ilvl w:val="0"/>
          <w:numId w:val="6"/>
        </w:numPr>
        <w:shd w:val="clear" w:color="auto" w:fill="FFFFFF"/>
        <w:tabs>
          <w:tab w:val="left" w:pos="1375"/>
        </w:tabs>
        <w:spacing w:line="274" w:lineRule="exact"/>
        <w:ind w:left="14" w:right="-53" w:firstLine="720"/>
        <w:jc w:val="both"/>
        <w:rPr>
          <w:sz w:val="24"/>
          <w:szCs w:val="24"/>
          <w:lang w:val="uk-UA"/>
        </w:rPr>
      </w:pPr>
      <w:r w:rsidRPr="00937306">
        <w:rPr>
          <w:iCs/>
          <w:sz w:val="24"/>
          <w:szCs w:val="24"/>
          <w:lang w:val="uk-UA"/>
        </w:rPr>
        <w:t xml:space="preserve">Замовник </w:t>
      </w:r>
      <w:r w:rsidRPr="00937306">
        <w:rPr>
          <w:sz w:val="24"/>
          <w:szCs w:val="24"/>
          <w:lang w:val="uk-UA"/>
        </w:rPr>
        <w:t xml:space="preserve">не несе відповідальності за нещасний випадок, що може трапитися з працівником </w:t>
      </w:r>
      <w:r w:rsidRPr="00937306">
        <w:rPr>
          <w:iCs/>
          <w:sz w:val="24"/>
          <w:szCs w:val="24"/>
          <w:lang w:val="uk-UA"/>
        </w:rPr>
        <w:t xml:space="preserve">Виконавця </w:t>
      </w:r>
      <w:r w:rsidRPr="00937306">
        <w:rPr>
          <w:sz w:val="24"/>
          <w:szCs w:val="24"/>
          <w:lang w:val="uk-UA"/>
        </w:rPr>
        <w:t>за умов порушення останнім вимог Закону України "Про охорону праці" та інших нормативних документів про охорону праці і пожежну безпеку.</w:t>
      </w:r>
    </w:p>
    <w:p w:rsidR="005D4BBE" w:rsidRPr="00937306" w:rsidRDefault="005D4BBE" w:rsidP="00182C86">
      <w:pPr>
        <w:shd w:val="clear" w:color="auto" w:fill="FFFFFF"/>
        <w:tabs>
          <w:tab w:val="left" w:pos="1483"/>
        </w:tabs>
        <w:spacing w:line="274" w:lineRule="exact"/>
        <w:ind w:left="734" w:right="-53"/>
        <w:jc w:val="both"/>
        <w:rPr>
          <w:sz w:val="24"/>
          <w:szCs w:val="24"/>
          <w:lang w:val="uk-UA"/>
        </w:rPr>
      </w:pPr>
      <w:r w:rsidRPr="00937306">
        <w:rPr>
          <w:sz w:val="24"/>
          <w:szCs w:val="24"/>
          <w:lang w:val="uk-UA"/>
        </w:rPr>
        <w:t>6.1.</w:t>
      </w:r>
      <w:r w:rsidR="00AB7198">
        <w:rPr>
          <w:sz w:val="24"/>
          <w:szCs w:val="24"/>
          <w:lang w:val="uk-UA"/>
        </w:rPr>
        <w:t>4</w:t>
      </w:r>
      <w:r w:rsidRPr="00937306">
        <w:rPr>
          <w:sz w:val="24"/>
          <w:szCs w:val="24"/>
          <w:lang w:val="uk-UA"/>
        </w:rPr>
        <w:t>.</w:t>
      </w:r>
      <w:r w:rsidRPr="00937306">
        <w:rPr>
          <w:sz w:val="24"/>
          <w:szCs w:val="24"/>
          <w:lang w:val="uk-UA"/>
        </w:rPr>
        <w:tab/>
        <w:t>Здійснювати розрахунки за надані послуги відповідно до умов договору.</w:t>
      </w:r>
    </w:p>
    <w:p w:rsidR="005D4BBE" w:rsidRPr="00937306" w:rsidRDefault="005D4BBE" w:rsidP="00182C86">
      <w:pPr>
        <w:shd w:val="clear" w:color="auto" w:fill="FFFFFF"/>
        <w:tabs>
          <w:tab w:val="left" w:pos="1152"/>
        </w:tabs>
        <w:spacing w:line="274" w:lineRule="exact"/>
        <w:ind w:left="727" w:right="-53"/>
        <w:jc w:val="both"/>
        <w:rPr>
          <w:sz w:val="24"/>
          <w:szCs w:val="24"/>
          <w:lang w:val="uk-UA"/>
        </w:rPr>
      </w:pPr>
      <w:r w:rsidRPr="00937306">
        <w:rPr>
          <w:b/>
          <w:bCs/>
          <w:sz w:val="24"/>
          <w:szCs w:val="24"/>
          <w:lang w:val="uk-UA"/>
        </w:rPr>
        <w:t>6.2.</w:t>
      </w:r>
      <w:r w:rsidRPr="00937306">
        <w:rPr>
          <w:b/>
          <w:bCs/>
          <w:sz w:val="24"/>
          <w:szCs w:val="24"/>
          <w:lang w:val="uk-UA"/>
        </w:rPr>
        <w:tab/>
        <w:t>Замовник має право:</w:t>
      </w:r>
    </w:p>
    <w:p w:rsidR="005D4BBE" w:rsidRPr="00937306" w:rsidRDefault="005D4BBE" w:rsidP="00182C86">
      <w:pPr>
        <w:shd w:val="clear" w:color="auto" w:fill="FFFFFF"/>
        <w:tabs>
          <w:tab w:val="left" w:pos="1361"/>
        </w:tabs>
        <w:spacing w:line="274" w:lineRule="exact"/>
        <w:ind w:left="7" w:right="-53" w:firstLine="727"/>
        <w:jc w:val="both"/>
        <w:rPr>
          <w:sz w:val="24"/>
          <w:szCs w:val="24"/>
          <w:lang w:val="uk-UA"/>
        </w:rPr>
      </w:pPr>
      <w:r w:rsidRPr="00937306">
        <w:rPr>
          <w:sz w:val="24"/>
          <w:szCs w:val="24"/>
          <w:lang w:val="uk-UA"/>
        </w:rPr>
        <w:t>6.2.1.</w:t>
      </w:r>
      <w:r w:rsidRPr="00937306">
        <w:rPr>
          <w:sz w:val="24"/>
          <w:szCs w:val="24"/>
          <w:lang w:val="uk-UA"/>
        </w:rPr>
        <w:tab/>
        <w:t xml:space="preserve">Відмовитися від прийняття наданих послуг у випадку виявлення недоліків, які </w:t>
      </w:r>
      <w:r w:rsidRPr="00937306">
        <w:rPr>
          <w:sz w:val="24"/>
          <w:szCs w:val="24"/>
          <w:lang w:val="uk-UA"/>
        </w:rPr>
        <w:lastRenderedPageBreak/>
        <w:t xml:space="preserve">виключають можливість використання </w:t>
      </w:r>
      <w:r w:rsidR="00587967">
        <w:rPr>
          <w:sz w:val="24"/>
          <w:szCs w:val="24"/>
          <w:lang w:val="uk-UA"/>
        </w:rPr>
        <w:t xml:space="preserve">наданих послуг </w:t>
      </w:r>
      <w:r w:rsidRPr="00937306">
        <w:rPr>
          <w:sz w:val="24"/>
          <w:szCs w:val="24"/>
          <w:lang w:val="uk-UA"/>
        </w:rPr>
        <w:t>відповідно до мети.</w:t>
      </w:r>
    </w:p>
    <w:p w:rsidR="005D4BBE" w:rsidRPr="00937306" w:rsidRDefault="005D4BBE" w:rsidP="00182C86">
      <w:pPr>
        <w:numPr>
          <w:ilvl w:val="0"/>
          <w:numId w:val="7"/>
        </w:numPr>
        <w:shd w:val="clear" w:color="auto" w:fill="FFFFFF"/>
        <w:tabs>
          <w:tab w:val="left" w:pos="1368"/>
        </w:tabs>
        <w:spacing w:line="274" w:lineRule="exact"/>
        <w:ind w:right="-53" w:firstLine="720"/>
        <w:jc w:val="both"/>
        <w:rPr>
          <w:sz w:val="24"/>
          <w:szCs w:val="24"/>
          <w:lang w:val="uk-UA"/>
        </w:rPr>
      </w:pPr>
      <w:r w:rsidRPr="00937306">
        <w:rPr>
          <w:sz w:val="24"/>
          <w:szCs w:val="24"/>
          <w:lang w:val="uk-UA"/>
        </w:rPr>
        <w:t xml:space="preserve">Здійснювати в будь-який час, не втручаючись у господарську діяльність </w:t>
      </w:r>
      <w:r w:rsidRPr="00937306">
        <w:rPr>
          <w:iCs/>
          <w:sz w:val="24"/>
          <w:szCs w:val="24"/>
          <w:lang w:val="uk-UA"/>
        </w:rPr>
        <w:t xml:space="preserve">Виконавця, </w:t>
      </w:r>
      <w:r w:rsidRPr="00937306">
        <w:rPr>
          <w:sz w:val="24"/>
          <w:szCs w:val="24"/>
          <w:lang w:val="uk-UA"/>
        </w:rPr>
        <w:t xml:space="preserve">технічний нагляд і контроль за ходом, обсягами та якістю </w:t>
      </w:r>
      <w:r w:rsidR="009A0DB9">
        <w:rPr>
          <w:sz w:val="24"/>
          <w:szCs w:val="24"/>
          <w:lang w:val="uk-UA"/>
        </w:rPr>
        <w:t>послуг</w:t>
      </w:r>
      <w:r w:rsidR="00DD229E">
        <w:rPr>
          <w:sz w:val="24"/>
          <w:szCs w:val="24"/>
          <w:lang w:val="uk-UA"/>
        </w:rPr>
        <w:t>.</w:t>
      </w:r>
    </w:p>
    <w:p w:rsidR="005D4BBE" w:rsidRPr="00937306" w:rsidRDefault="005D4BBE" w:rsidP="00182C86">
      <w:pPr>
        <w:numPr>
          <w:ilvl w:val="0"/>
          <w:numId w:val="7"/>
        </w:numPr>
        <w:shd w:val="clear" w:color="auto" w:fill="FFFFFF"/>
        <w:tabs>
          <w:tab w:val="left" w:pos="1368"/>
        </w:tabs>
        <w:spacing w:line="274" w:lineRule="exact"/>
        <w:ind w:right="-53" w:firstLine="720"/>
        <w:jc w:val="both"/>
        <w:rPr>
          <w:sz w:val="24"/>
          <w:szCs w:val="24"/>
          <w:lang w:val="uk-UA"/>
        </w:rPr>
      </w:pPr>
      <w:r w:rsidRPr="00937306">
        <w:rPr>
          <w:sz w:val="24"/>
          <w:szCs w:val="24"/>
          <w:lang w:val="uk-UA"/>
        </w:rPr>
        <w:t xml:space="preserve">Відмовитися від договору і вимагати відшкодування збитків, якщо </w:t>
      </w:r>
      <w:r w:rsidRPr="00937306">
        <w:rPr>
          <w:iCs/>
          <w:sz w:val="24"/>
          <w:szCs w:val="24"/>
          <w:lang w:val="uk-UA"/>
        </w:rPr>
        <w:t xml:space="preserve">Виконавець </w:t>
      </w:r>
      <w:r w:rsidRPr="00937306">
        <w:rPr>
          <w:sz w:val="24"/>
          <w:szCs w:val="24"/>
          <w:lang w:val="uk-UA"/>
        </w:rPr>
        <w:t>вчасно не почав надавати послуги, або виконує їх настільки повільно, що їх закінчення в термін, визначений договором, стає неможливим.</w:t>
      </w:r>
    </w:p>
    <w:p w:rsidR="005D4BBE" w:rsidRPr="00937306" w:rsidRDefault="005D4BBE" w:rsidP="00182C86">
      <w:pPr>
        <w:numPr>
          <w:ilvl w:val="0"/>
          <w:numId w:val="7"/>
        </w:numPr>
        <w:shd w:val="clear" w:color="auto" w:fill="FFFFFF"/>
        <w:tabs>
          <w:tab w:val="left" w:pos="1368"/>
        </w:tabs>
        <w:spacing w:line="274" w:lineRule="exact"/>
        <w:ind w:right="-53" w:firstLine="720"/>
        <w:jc w:val="both"/>
        <w:rPr>
          <w:sz w:val="24"/>
          <w:szCs w:val="24"/>
          <w:lang w:val="uk-UA"/>
        </w:rPr>
      </w:pPr>
      <w:r w:rsidRPr="00937306">
        <w:rPr>
          <w:sz w:val="24"/>
          <w:szCs w:val="24"/>
          <w:lang w:val="uk-UA"/>
        </w:rPr>
        <w:t xml:space="preserve">Відмовитися від договору в будь-який час до закінчення, сплативши </w:t>
      </w:r>
      <w:r w:rsidRPr="00937306">
        <w:rPr>
          <w:iCs/>
          <w:sz w:val="24"/>
          <w:szCs w:val="24"/>
          <w:lang w:val="uk-UA"/>
        </w:rPr>
        <w:t xml:space="preserve">Виконавцеві </w:t>
      </w:r>
      <w:r w:rsidR="00DD229E">
        <w:rPr>
          <w:sz w:val="24"/>
          <w:szCs w:val="24"/>
          <w:lang w:val="uk-UA"/>
        </w:rPr>
        <w:t>нада</w:t>
      </w:r>
      <w:r w:rsidRPr="00937306">
        <w:rPr>
          <w:sz w:val="24"/>
          <w:szCs w:val="24"/>
          <w:lang w:val="uk-UA"/>
        </w:rPr>
        <w:t xml:space="preserve">ну частину </w:t>
      </w:r>
      <w:r w:rsidR="009A0DB9">
        <w:rPr>
          <w:sz w:val="24"/>
          <w:szCs w:val="24"/>
          <w:lang w:val="uk-UA"/>
        </w:rPr>
        <w:t>послуг</w:t>
      </w:r>
      <w:r w:rsidR="00DD229E">
        <w:rPr>
          <w:sz w:val="24"/>
          <w:szCs w:val="24"/>
          <w:lang w:val="uk-UA"/>
        </w:rPr>
        <w:t xml:space="preserve"> при наданні ним</w:t>
      </w:r>
      <w:r w:rsidRPr="00937306">
        <w:rPr>
          <w:sz w:val="24"/>
          <w:szCs w:val="24"/>
          <w:lang w:val="uk-UA"/>
        </w:rPr>
        <w:t xml:space="preserve"> необхідних документів (у т.ч. підписаних з обох сторін Акту здачі-приймання наданих послуг).</w:t>
      </w:r>
    </w:p>
    <w:p w:rsidR="005D4BBE" w:rsidRPr="00937306" w:rsidRDefault="005D4BBE" w:rsidP="00182C86">
      <w:pPr>
        <w:numPr>
          <w:ilvl w:val="0"/>
          <w:numId w:val="7"/>
        </w:numPr>
        <w:shd w:val="clear" w:color="auto" w:fill="FFFFFF"/>
        <w:tabs>
          <w:tab w:val="left" w:pos="1368"/>
        </w:tabs>
        <w:spacing w:line="274" w:lineRule="exact"/>
        <w:ind w:right="-53" w:firstLine="720"/>
        <w:jc w:val="both"/>
        <w:rPr>
          <w:sz w:val="24"/>
          <w:szCs w:val="24"/>
          <w:lang w:val="uk-UA"/>
        </w:rPr>
      </w:pPr>
      <w:r w:rsidRPr="00937306">
        <w:rPr>
          <w:sz w:val="24"/>
          <w:szCs w:val="24"/>
          <w:lang w:val="uk-UA"/>
        </w:rPr>
        <w:t xml:space="preserve">Вимагати розірвання договору й відшкодування збитків при наявності істотних порушень </w:t>
      </w:r>
      <w:r w:rsidRPr="00937306">
        <w:rPr>
          <w:iCs/>
          <w:sz w:val="24"/>
          <w:szCs w:val="24"/>
          <w:lang w:val="uk-UA"/>
        </w:rPr>
        <w:t xml:space="preserve">Виконавцем </w:t>
      </w:r>
      <w:r w:rsidRPr="00937306">
        <w:rPr>
          <w:sz w:val="24"/>
          <w:szCs w:val="24"/>
          <w:lang w:val="uk-UA"/>
        </w:rPr>
        <w:t>умов договору.</w:t>
      </w:r>
    </w:p>
    <w:p w:rsidR="005D4BBE" w:rsidRPr="00937306" w:rsidRDefault="005D4BBE" w:rsidP="00182C86">
      <w:pPr>
        <w:shd w:val="clear" w:color="auto" w:fill="FFFFFF"/>
        <w:tabs>
          <w:tab w:val="left" w:pos="1433"/>
        </w:tabs>
        <w:spacing w:line="274" w:lineRule="exact"/>
        <w:ind w:left="43" w:right="-53" w:firstLine="720"/>
        <w:jc w:val="both"/>
        <w:rPr>
          <w:sz w:val="24"/>
          <w:szCs w:val="24"/>
          <w:lang w:val="uk-UA"/>
        </w:rPr>
      </w:pPr>
      <w:r w:rsidRPr="00937306">
        <w:rPr>
          <w:sz w:val="24"/>
          <w:szCs w:val="24"/>
          <w:lang w:val="uk-UA"/>
        </w:rPr>
        <w:t>6.2.6.</w:t>
      </w:r>
      <w:r w:rsidRPr="00937306">
        <w:rPr>
          <w:sz w:val="24"/>
          <w:szCs w:val="24"/>
          <w:lang w:val="uk-UA"/>
        </w:rPr>
        <w:tab/>
        <w:t xml:space="preserve">Вимагати від </w:t>
      </w:r>
      <w:r w:rsidRPr="00937306">
        <w:rPr>
          <w:iCs/>
          <w:sz w:val="24"/>
          <w:szCs w:val="24"/>
          <w:lang w:val="uk-UA"/>
        </w:rPr>
        <w:t xml:space="preserve">Виконавця </w:t>
      </w:r>
      <w:r w:rsidRPr="00937306">
        <w:rPr>
          <w:sz w:val="24"/>
          <w:szCs w:val="24"/>
          <w:lang w:val="uk-UA"/>
        </w:rPr>
        <w:t xml:space="preserve">своєчасного виправлення допущених недоліків (дефектів) за його рахунок, у термін, що не перевищує </w:t>
      </w:r>
      <w:r w:rsidR="00EC2375">
        <w:rPr>
          <w:sz w:val="24"/>
          <w:szCs w:val="24"/>
          <w:lang w:val="uk-UA"/>
        </w:rPr>
        <w:t>терміну надання послуг</w:t>
      </w:r>
      <w:r w:rsidRPr="00937306">
        <w:rPr>
          <w:sz w:val="24"/>
          <w:szCs w:val="24"/>
          <w:lang w:val="uk-UA"/>
        </w:rPr>
        <w:t>.</w:t>
      </w:r>
    </w:p>
    <w:p w:rsidR="005D4BBE" w:rsidRPr="00937306" w:rsidRDefault="005D4BBE" w:rsidP="00182C86">
      <w:pPr>
        <w:shd w:val="clear" w:color="auto" w:fill="FFFFFF"/>
        <w:tabs>
          <w:tab w:val="left" w:pos="1152"/>
        </w:tabs>
        <w:spacing w:line="274" w:lineRule="exact"/>
        <w:ind w:left="727" w:right="-53"/>
        <w:jc w:val="both"/>
        <w:rPr>
          <w:sz w:val="24"/>
          <w:szCs w:val="24"/>
          <w:lang w:val="uk-UA"/>
        </w:rPr>
      </w:pPr>
      <w:r w:rsidRPr="00937306">
        <w:rPr>
          <w:b/>
          <w:bCs/>
          <w:sz w:val="24"/>
          <w:szCs w:val="24"/>
          <w:lang w:val="uk-UA"/>
        </w:rPr>
        <w:t>6.3.</w:t>
      </w:r>
      <w:r w:rsidRPr="00937306">
        <w:rPr>
          <w:b/>
          <w:bCs/>
          <w:sz w:val="24"/>
          <w:szCs w:val="24"/>
          <w:lang w:val="uk-UA"/>
        </w:rPr>
        <w:tab/>
        <w:t>Виконавець зобов'язується:</w:t>
      </w:r>
    </w:p>
    <w:p w:rsidR="005D4BBE" w:rsidRPr="00937306" w:rsidRDefault="005D4BBE" w:rsidP="00182C86">
      <w:pPr>
        <w:shd w:val="clear" w:color="auto" w:fill="FFFFFF"/>
        <w:tabs>
          <w:tab w:val="left" w:pos="1490"/>
        </w:tabs>
        <w:spacing w:line="274" w:lineRule="exact"/>
        <w:ind w:left="756" w:right="-53"/>
        <w:jc w:val="both"/>
        <w:rPr>
          <w:sz w:val="24"/>
          <w:szCs w:val="24"/>
          <w:lang w:val="uk-UA"/>
        </w:rPr>
      </w:pPr>
      <w:r w:rsidRPr="00937306">
        <w:rPr>
          <w:sz w:val="24"/>
          <w:szCs w:val="24"/>
          <w:lang w:val="uk-UA"/>
        </w:rPr>
        <w:t>6.3.1.</w:t>
      </w:r>
      <w:r w:rsidRPr="00937306">
        <w:rPr>
          <w:sz w:val="24"/>
          <w:szCs w:val="24"/>
          <w:lang w:val="uk-UA"/>
        </w:rPr>
        <w:tab/>
        <w:t>Надавати послуги належним чином.</w:t>
      </w:r>
    </w:p>
    <w:p w:rsidR="00B15465" w:rsidRPr="00B15465" w:rsidRDefault="00B15465" w:rsidP="00B15465">
      <w:pPr>
        <w:pStyle w:val="a3"/>
        <w:numPr>
          <w:ilvl w:val="0"/>
          <w:numId w:val="8"/>
        </w:numPr>
        <w:jc w:val="both"/>
        <w:rPr>
          <w:sz w:val="24"/>
          <w:szCs w:val="24"/>
          <w:lang w:val="uk-UA"/>
        </w:rPr>
      </w:pPr>
      <w:r w:rsidRPr="00B15465">
        <w:rPr>
          <w:color w:val="000000"/>
          <w:sz w:val="24"/>
          <w:szCs w:val="24"/>
          <w:lang w:val="uk-UA"/>
        </w:rPr>
        <w:t>Достав</w:t>
      </w:r>
      <w:r>
        <w:rPr>
          <w:color w:val="000000"/>
          <w:sz w:val="24"/>
          <w:szCs w:val="24"/>
          <w:lang w:val="uk-UA"/>
        </w:rPr>
        <w:t>ити</w:t>
      </w:r>
      <w:r w:rsidRPr="00B15465">
        <w:rPr>
          <w:color w:val="000000"/>
          <w:sz w:val="24"/>
          <w:szCs w:val="24"/>
          <w:lang w:val="uk-UA"/>
        </w:rPr>
        <w:t xml:space="preserve"> матеріал</w:t>
      </w:r>
      <w:r>
        <w:rPr>
          <w:color w:val="000000"/>
          <w:sz w:val="24"/>
          <w:szCs w:val="24"/>
          <w:lang w:val="uk-UA"/>
        </w:rPr>
        <w:t>и та комплектуючі</w:t>
      </w:r>
      <w:r w:rsidRPr="00B15465">
        <w:rPr>
          <w:color w:val="000000"/>
          <w:sz w:val="24"/>
          <w:szCs w:val="24"/>
          <w:lang w:val="uk-UA"/>
        </w:rPr>
        <w:t xml:space="preserve"> за </w:t>
      </w:r>
      <w:r>
        <w:rPr>
          <w:color w:val="000000"/>
          <w:sz w:val="24"/>
          <w:szCs w:val="24"/>
          <w:lang w:val="uk-UA"/>
        </w:rPr>
        <w:t xml:space="preserve">власний </w:t>
      </w:r>
      <w:r w:rsidRPr="00B15465">
        <w:rPr>
          <w:color w:val="000000"/>
          <w:sz w:val="24"/>
          <w:szCs w:val="24"/>
          <w:lang w:val="uk-UA"/>
        </w:rPr>
        <w:t>рахунок.</w:t>
      </w:r>
    </w:p>
    <w:p w:rsidR="005D4BBE" w:rsidRPr="00937306" w:rsidRDefault="005D4BBE" w:rsidP="00182C86">
      <w:pPr>
        <w:numPr>
          <w:ilvl w:val="0"/>
          <w:numId w:val="8"/>
        </w:numPr>
        <w:shd w:val="clear" w:color="auto" w:fill="FFFFFF"/>
        <w:tabs>
          <w:tab w:val="left" w:pos="1397"/>
        </w:tabs>
        <w:spacing w:line="274" w:lineRule="exact"/>
        <w:ind w:left="29" w:right="-53" w:firstLine="720"/>
        <w:jc w:val="both"/>
        <w:rPr>
          <w:sz w:val="24"/>
          <w:szCs w:val="24"/>
          <w:lang w:val="uk-UA"/>
        </w:rPr>
      </w:pPr>
      <w:r w:rsidRPr="00937306">
        <w:rPr>
          <w:sz w:val="24"/>
          <w:szCs w:val="24"/>
          <w:lang w:val="uk-UA"/>
        </w:rPr>
        <w:t xml:space="preserve">Після закінчення надання послуг провести випробування обладнання у присутності представників </w:t>
      </w:r>
      <w:r w:rsidRPr="00937306">
        <w:rPr>
          <w:iCs/>
          <w:sz w:val="24"/>
          <w:szCs w:val="24"/>
          <w:lang w:val="uk-UA"/>
        </w:rPr>
        <w:t xml:space="preserve">Замовника, </w:t>
      </w:r>
      <w:r w:rsidRPr="00937306">
        <w:rPr>
          <w:sz w:val="24"/>
          <w:szCs w:val="24"/>
          <w:lang w:val="uk-UA"/>
        </w:rPr>
        <w:t xml:space="preserve">та, в разі їх успішного проведення, надати </w:t>
      </w:r>
      <w:r w:rsidRPr="00937306">
        <w:rPr>
          <w:iCs/>
          <w:sz w:val="24"/>
          <w:szCs w:val="24"/>
          <w:lang w:val="uk-UA"/>
        </w:rPr>
        <w:t xml:space="preserve">Замовникові </w:t>
      </w:r>
      <w:r w:rsidRPr="00937306">
        <w:rPr>
          <w:sz w:val="24"/>
          <w:szCs w:val="24"/>
          <w:lang w:val="uk-UA"/>
        </w:rPr>
        <w:t>на підписання Акт здачі-приймання наданих послуг.</w:t>
      </w:r>
    </w:p>
    <w:p w:rsidR="005D4BBE" w:rsidRPr="00937306" w:rsidRDefault="005D4BBE" w:rsidP="00182C86">
      <w:pPr>
        <w:numPr>
          <w:ilvl w:val="0"/>
          <w:numId w:val="8"/>
        </w:numPr>
        <w:shd w:val="clear" w:color="auto" w:fill="FFFFFF"/>
        <w:tabs>
          <w:tab w:val="left" w:pos="1397"/>
        </w:tabs>
        <w:spacing w:line="274" w:lineRule="exact"/>
        <w:ind w:left="29" w:right="-53" w:firstLine="720"/>
        <w:jc w:val="both"/>
        <w:rPr>
          <w:sz w:val="24"/>
          <w:szCs w:val="24"/>
          <w:lang w:val="uk-UA"/>
        </w:rPr>
      </w:pPr>
      <w:r w:rsidRPr="00937306">
        <w:rPr>
          <w:sz w:val="24"/>
          <w:szCs w:val="24"/>
          <w:lang w:val="uk-UA"/>
        </w:rPr>
        <w:t>Забезпечити дотримання своїми пра</w:t>
      </w:r>
      <w:r w:rsidR="00DD229E">
        <w:rPr>
          <w:sz w:val="24"/>
          <w:szCs w:val="24"/>
          <w:lang w:val="uk-UA"/>
        </w:rPr>
        <w:t>цівниками</w:t>
      </w:r>
      <w:r w:rsidRPr="00937306">
        <w:rPr>
          <w:sz w:val="24"/>
          <w:szCs w:val="24"/>
          <w:lang w:val="uk-UA"/>
        </w:rPr>
        <w:t xml:space="preserve"> правил внутрішнього трудового розпорядку і промислової санітарії.</w:t>
      </w:r>
    </w:p>
    <w:p w:rsidR="00791860" w:rsidRPr="00FF19F3" w:rsidRDefault="00791860" w:rsidP="00182C86">
      <w:pPr>
        <w:numPr>
          <w:ilvl w:val="0"/>
          <w:numId w:val="8"/>
        </w:numPr>
        <w:ind w:firstLine="709"/>
        <w:jc w:val="both"/>
        <w:rPr>
          <w:i/>
          <w:color w:val="FF0000"/>
          <w:sz w:val="24"/>
          <w:szCs w:val="24"/>
          <w:lang w:val="uk-UA"/>
        </w:rPr>
      </w:pPr>
      <w:r w:rsidRPr="00B15465">
        <w:rPr>
          <w:sz w:val="24"/>
          <w:szCs w:val="24"/>
          <w:lang w:val="uk-UA"/>
        </w:rPr>
        <w:t>Скласти податкову накладну на дату виникнення податкових зобов’язань, визначених відповідно</w:t>
      </w:r>
      <w:r w:rsidRPr="00937306">
        <w:rPr>
          <w:sz w:val="24"/>
          <w:szCs w:val="24"/>
          <w:lang w:val="uk-UA"/>
        </w:rPr>
        <w:t xml:space="preserve">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DD229E">
        <w:rPr>
          <w:sz w:val="24"/>
          <w:szCs w:val="24"/>
          <w:lang w:val="uk-UA"/>
        </w:rPr>
        <w:t xml:space="preserve"> </w:t>
      </w:r>
      <w:r w:rsidR="00FF19F3" w:rsidRPr="00FF19F3">
        <w:rPr>
          <w:i/>
          <w:color w:val="0070C0"/>
          <w:sz w:val="24"/>
          <w:szCs w:val="24"/>
          <w:lang w:val="uk-UA"/>
        </w:rPr>
        <w:t>(зазначається для Вико</w:t>
      </w:r>
      <w:r w:rsidR="00FF19F3">
        <w:rPr>
          <w:i/>
          <w:color w:val="0070C0"/>
          <w:sz w:val="24"/>
          <w:szCs w:val="24"/>
          <w:lang w:val="uk-UA"/>
        </w:rPr>
        <w:t>н</w:t>
      </w:r>
      <w:r w:rsidR="00FF19F3" w:rsidRPr="00FF19F3">
        <w:rPr>
          <w:i/>
          <w:color w:val="0070C0"/>
          <w:sz w:val="24"/>
          <w:szCs w:val="24"/>
          <w:lang w:val="uk-UA"/>
        </w:rPr>
        <w:t>авця – платника ПДВ)</w:t>
      </w:r>
    </w:p>
    <w:p w:rsidR="005D4BBE" w:rsidRPr="00937306" w:rsidRDefault="005D4BBE" w:rsidP="00182C86">
      <w:pPr>
        <w:shd w:val="clear" w:color="auto" w:fill="FFFFFF"/>
        <w:spacing w:line="274" w:lineRule="exact"/>
        <w:ind w:left="749" w:right="-53"/>
        <w:jc w:val="both"/>
        <w:rPr>
          <w:sz w:val="24"/>
          <w:szCs w:val="24"/>
          <w:lang w:val="uk-UA"/>
        </w:rPr>
      </w:pPr>
      <w:r w:rsidRPr="00937306">
        <w:rPr>
          <w:b/>
          <w:bCs/>
          <w:sz w:val="24"/>
          <w:szCs w:val="24"/>
          <w:lang w:val="uk-UA"/>
        </w:rPr>
        <w:t>6.4 Виконавець має право:</w:t>
      </w:r>
    </w:p>
    <w:p w:rsidR="005D4BBE" w:rsidRPr="00937306" w:rsidRDefault="005D4BBE" w:rsidP="00182C86">
      <w:pPr>
        <w:shd w:val="clear" w:color="auto" w:fill="FFFFFF"/>
        <w:tabs>
          <w:tab w:val="left" w:pos="1498"/>
        </w:tabs>
        <w:spacing w:line="274" w:lineRule="exact"/>
        <w:ind w:left="22" w:right="-53" w:firstLine="727"/>
        <w:jc w:val="both"/>
        <w:rPr>
          <w:sz w:val="24"/>
          <w:szCs w:val="24"/>
          <w:lang w:val="uk-UA"/>
        </w:rPr>
      </w:pPr>
      <w:r w:rsidRPr="00937306">
        <w:rPr>
          <w:sz w:val="24"/>
          <w:szCs w:val="24"/>
          <w:lang w:val="uk-UA"/>
        </w:rPr>
        <w:t>6.4.1.</w:t>
      </w:r>
      <w:r w:rsidRPr="00937306">
        <w:rPr>
          <w:sz w:val="24"/>
          <w:szCs w:val="24"/>
          <w:lang w:val="uk-UA"/>
        </w:rPr>
        <w:tab/>
        <w:t xml:space="preserve">Припиняти надання послуг у випадку невиконання або несвоєчасного виконання </w:t>
      </w:r>
      <w:r w:rsidRPr="00937306">
        <w:rPr>
          <w:iCs/>
          <w:sz w:val="24"/>
          <w:szCs w:val="24"/>
          <w:lang w:val="uk-UA"/>
        </w:rPr>
        <w:t xml:space="preserve">Замовником </w:t>
      </w:r>
      <w:r w:rsidRPr="00937306">
        <w:rPr>
          <w:sz w:val="24"/>
          <w:szCs w:val="24"/>
          <w:lang w:val="uk-UA"/>
        </w:rPr>
        <w:t xml:space="preserve">своїх зобов'язань за договором, які можуть викликати неможливість виконання </w:t>
      </w:r>
      <w:r w:rsidRPr="00937306">
        <w:rPr>
          <w:iCs/>
          <w:sz w:val="24"/>
          <w:szCs w:val="24"/>
          <w:lang w:val="uk-UA"/>
        </w:rPr>
        <w:t xml:space="preserve">Виконавцем </w:t>
      </w:r>
      <w:r w:rsidRPr="00937306">
        <w:rPr>
          <w:sz w:val="24"/>
          <w:szCs w:val="24"/>
          <w:lang w:val="uk-UA"/>
        </w:rPr>
        <w:t>робіт.</w:t>
      </w:r>
    </w:p>
    <w:p w:rsidR="005D4BBE" w:rsidRPr="00937306" w:rsidRDefault="005D4BBE" w:rsidP="00182C86">
      <w:pPr>
        <w:shd w:val="clear" w:color="auto" w:fill="FFFFFF"/>
        <w:tabs>
          <w:tab w:val="left" w:pos="1411"/>
        </w:tabs>
        <w:spacing w:line="274" w:lineRule="exact"/>
        <w:ind w:left="14" w:right="-53" w:firstLine="720"/>
        <w:jc w:val="both"/>
        <w:rPr>
          <w:sz w:val="24"/>
          <w:szCs w:val="24"/>
          <w:lang w:val="uk-UA"/>
        </w:rPr>
      </w:pPr>
      <w:r w:rsidRPr="00937306">
        <w:rPr>
          <w:sz w:val="24"/>
          <w:szCs w:val="24"/>
          <w:lang w:val="uk-UA"/>
        </w:rPr>
        <w:t>6.4.2.</w:t>
      </w:r>
      <w:r w:rsidRPr="00937306">
        <w:rPr>
          <w:sz w:val="24"/>
          <w:szCs w:val="24"/>
          <w:lang w:val="uk-UA"/>
        </w:rPr>
        <w:tab/>
        <w:t xml:space="preserve">Відмовитися від виконання договору у випадку, якщо дотримання вказівок </w:t>
      </w:r>
      <w:r w:rsidRPr="00937306">
        <w:rPr>
          <w:iCs/>
          <w:sz w:val="24"/>
          <w:szCs w:val="24"/>
          <w:lang w:val="uk-UA"/>
        </w:rPr>
        <w:t xml:space="preserve">Замовника </w:t>
      </w:r>
      <w:r w:rsidRPr="00937306">
        <w:rPr>
          <w:sz w:val="24"/>
          <w:szCs w:val="24"/>
          <w:lang w:val="uk-UA"/>
        </w:rPr>
        <w:t>щодо способу надання послуг приводить до порушення екологічних, санітарних правил, правил охорони праці й інших установлених законодавством вимог.</w:t>
      </w:r>
    </w:p>
    <w:p w:rsidR="00984455" w:rsidRPr="00937306" w:rsidRDefault="00984455" w:rsidP="00182C86">
      <w:pPr>
        <w:shd w:val="clear" w:color="auto" w:fill="FFFFFF"/>
        <w:tabs>
          <w:tab w:val="left" w:pos="1411"/>
        </w:tabs>
        <w:spacing w:line="274" w:lineRule="exact"/>
        <w:ind w:left="14" w:right="-53" w:firstLine="720"/>
        <w:jc w:val="both"/>
        <w:rPr>
          <w:sz w:val="24"/>
          <w:szCs w:val="24"/>
          <w:lang w:val="uk-UA"/>
        </w:rPr>
      </w:pPr>
    </w:p>
    <w:p w:rsidR="005D4BBE" w:rsidRPr="00937306" w:rsidRDefault="005D4BBE" w:rsidP="00984455">
      <w:pPr>
        <w:shd w:val="clear" w:color="auto" w:fill="FFFFFF"/>
        <w:spacing w:line="274" w:lineRule="exact"/>
        <w:ind w:right="-53"/>
        <w:jc w:val="center"/>
        <w:rPr>
          <w:b/>
          <w:bCs/>
          <w:caps/>
          <w:sz w:val="24"/>
          <w:szCs w:val="24"/>
          <w:lang w:val="uk-UA"/>
        </w:rPr>
      </w:pPr>
      <w:r w:rsidRPr="00937306">
        <w:rPr>
          <w:b/>
          <w:bCs/>
          <w:caps/>
          <w:sz w:val="24"/>
          <w:szCs w:val="24"/>
          <w:lang w:val="uk-UA"/>
        </w:rPr>
        <w:t>7. Порядок здачі і приймання послуг</w:t>
      </w:r>
    </w:p>
    <w:p w:rsidR="005D4BBE" w:rsidRPr="00937306" w:rsidRDefault="005D4BBE" w:rsidP="00182C86">
      <w:pPr>
        <w:shd w:val="clear" w:color="auto" w:fill="FFFFFF"/>
        <w:spacing w:line="274" w:lineRule="exact"/>
        <w:ind w:left="7" w:right="-53" w:firstLine="720"/>
        <w:jc w:val="both"/>
        <w:rPr>
          <w:sz w:val="24"/>
          <w:szCs w:val="24"/>
          <w:lang w:val="uk-UA"/>
        </w:rPr>
      </w:pPr>
      <w:r w:rsidRPr="00937306">
        <w:rPr>
          <w:sz w:val="24"/>
          <w:szCs w:val="24"/>
          <w:lang w:val="uk-UA"/>
        </w:rPr>
        <w:t xml:space="preserve">7.1. При завершенні </w:t>
      </w:r>
      <w:r w:rsidR="00692CEF">
        <w:rPr>
          <w:sz w:val="24"/>
          <w:szCs w:val="24"/>
          <w:lang w:val="uk-UA"/>
        </w:rPr>
        <w:t xml:space="preserve">надання послуг </w:t>
      </w:r>
      <w:r w:rsidRPr="00937306">
        <w:rPr>
          <w:sz w:val="24"/>
          <w:szCs w:val="24"/>
          <w:lang w:val="uk-UA"/>
        </w:rPr>
        <w:t xml:space="preserve">на об'єкті </w:t>
      </w:r>
      <w:r w:rsidRPr="00937306">
        <w:rPr>
          <w:iCs/>
          <w:sz w:val="24"/>
          <w:szCs w:val="24"/>
          <w:lang w:val="uk-UA"/>
        </w:rPr>
        <w:t xml:space="preserve">Замовника Виконавець </w:t>
      </w:r>
      <w:r w:rsidRPr="00937306">
        <w:rPr>
          <w:sz w:val="24"/>
          <w:szCs w:val="24"/>
          <w:lang w:val="uk-UA"/>
        </w:rPr>
        <w:t xml:space="preserve">і </w:t>
      </w:r>
      <w:r w:rsidRPr="00937306">
        <w:rPr>
          <w:iCs/>
          <w:sz w:val="24"/>
          <w:szCs w:val="24"/>
          <w:lang w:val="uk-UA"/>
        </w:rPr>
        <w:t xml:space="preserve">Замовник </w:t>
      </w:r>
      <w:r w:rsidRPr="00937306">
        <w:rPr>
          <w:sz w:val="24"/>
          <w:szCs w:val="24"/>
          <w:lang w:val="uk-UA"/>
        </w:rPr>
        <w:t>підписують Акт здачі-приймання наданих послуг, який є підставою для проведення розрахунків між сторонами.</w:t>
      </w:r>
    </w:p>
    <w:p w:rsidR="00E62A18" w:rsidRPr="00E62A18" w:rsidRDefault="005D4BBE" w:rsidP="00E62A18">
      <w:pPr>
        <w:pStyle w:val="a3"/>
        <w:shd w:val="clear" w:color="auto" w:fill="FFFFFF"/>
        <w:tabs>
          <w:tab w:val="left" w:pos="1418"/>
        </w:tabs>
        <w:spacing w:line="274" w:lineRule="exact"/>
        <w:ind w:left="0" w:right="-53" w:firstLine="709"/>
        <w:jc w:val="both"/>
        <w:rPr>
          <w:sz w:val="24"/>
          <w:szCs w:val="24"/>
          <w:lang w:val="uk-UA"/>
        </w:rPr>
      </w:pPr>
      <w:r w:rsidRPr="00E62A18">
        <w:rPr>
          <w:sz w:val="24"/>
          <w:szCs w:val="24"/>
          <w:lang w:val="uk-UA"/>
        </w:rPr>
        <w:t>7.2</w:t>
      </w:r>
      <w:r w:rsidR="00E62A18" w:rsidRPr="00E62A18">
        <w:rPr>
          <w:sz w:val="24"/>
          <w:szCs w:val="24"/>
          <w:lang w:val="uk-UA"/>
        </w:rPr>
        <w:t xml:space="preserve"> Послуги зі «Встановлення, налагодження технологічних параметрів системи автоматизованого обліку видобутку і первинної переробки уранової руди на стволі «Головний» </w:t>
      </w:r>
      <w:proofErr w:type="spellStart"/>
      <w:r w:rsidR="00E62A18" w:rsidRPr="00E62A18">
        <w:rPr>
          <w:sz w:val="24"/>
          <w:szCs w:val="24"/>
          <w:lang w:val="uk-UA"/>
        </w:rPr>
        <w:t>Новокостянтинівської</w:t>
      </w:r>
      <w:proofErr w:type="spellEnd"/>
      <w:r w:rsidR="00E62A18" w:rsidRPr="00E62A18">
        <w:rPr>
          <w:sz w:val="24"/>
          <w:szCs w:val="24"/>
          <w:lang w:val="uk-UA"/>
        </w:rPr>
        <w:t xml:space="preserve">  шахти </w:t>
      </w:r>
      <w:proofErr w:type="spellStart"/>
      <w:r w:rsidR="00E62A18" w:rsidRPr="00E62A18">
        <w:rPr>
          <w:sz w:val="24"/>
          <w:szCs w:val="24"/>
          <w:lang w:val="uk-UA"/>
        </w:rPr>
        <w:t>ДП</w:t>
      </w:r>
      <w:proofErr w:type="spellEnd"/>
      <w:r w:rsidR="00E62A18" w:rsidRPr="00E62A18">
        <w:rPr>
          <w:sz w:val="24"/>
          <w:szCs w:val="24"/>
          <w:lang w:val="uk-UA"/>
        </w:rPr>
        <w:t xml:space="preserve"> «</w:t>
      </w:r>
      <w:proofErr w:type="spellStart"/>
      <w:r w:rsidR="00E62A18" w:rsidRPr="00E62A18">
        <w:rPr>
          <w:sz w:val="24"/>
          <w:szCs w:val="24"/>
          <w:lang w:val="uk-UA"/>
        </w:rPr>
        <w:t>СхідГЗК</w:t>
      </w:r>
      <w:proofErr w:type="spellEnd"/>
      <w:r w:rsidR="00E62A18" w:rsidRPr="00E62A18">
        <w:rPr>
          <w:sz w:val="24"/>
          <w:szCs w:val="24"/>
          <w:lang w:val="uk-UA"/>
        </w:rPr>
        <w:t xml:space="preserve">» </w:t>
      </w:r>
      <w:r w:rsidR="00E62A18" w:rsidRPr="005E145E">
        <w:rPr>
          <w:sz w:val="24"/>
          <w:szCs w:val="24"/>
          <w:lang w:val="uk-UA"/>
        </w:rPr>
        <w:t>надаються згідно</w:t>
      </w:r>
      <w:r w:rsidR="00BB5F1A" w:rsidRPr="005E145E">
        <w:rPr>
          <w:sz w:val="24"/>
          <w:szCs w:val="24"/>
          <w:lang w:val="uk-UA"/>
        </w:rPr>
        <w:t xml:space="preserve"> Основних технічних вимог до системи автоматизованого обліку видобутку і переробки уранової руди на стволі </w:t>
      </w:r>
      <w:r w:rsidR="00FF19F3">
        <w:rPr>
          <w:sz w:val="24"/>
          <w:szCs w:val="24"/>
          <w:lang w:val="uk-UA"/>
        </w:rPr>
        <w:t>«Г</w:t>
      </w:r>
      <w:r w:rsidR="00BB5F1A" w:rsidRPr="005E145E">
        <w:rPr>
          <w:sz w:val="24"/>
          <w:szCs w:val="24"/>
          <w:lang w:val="uk-UA"/>
        </w:rPr>
        <w:t>оловний</w:t>
      </w:r>
      <w:r w:rsidR="00FF19F3">
        <w:rPr>
          <w:sz w:val="24"/>
          <w:szCs w:val="24"/>
          <w:lang w:val="uk-UA"/>
        </w:rPr>
        <w:t>»</w:t>
      </w:r>
      <w:r w:rsidR="00BB5F1A" w:rsidRPr="005E145E">
        <w:rPr>
          <w:sz w:val="24"/>
          <w:szCs w:val="24"/>
          <w:lang w:val="uk-UA"/>
        </w:rPr>
        <w:t xml:space="preserve"> </w:t>
      </w:r>
      <w:proofErr w:type="spellStart"/>
      <w:r w:rsidR="00BB5F1A" w:rsidRPr="005E145E">
        <w:rPr>
          <w:sz w:val="24"/>
          <w:szCs w:val="24"/>
          <w:lang w:val="uk-UA"/>
        </w:rPr>
        <w:t>Новоконстянтин</w:t>
      </w:r>
      <w:r w:rsidR="00FF19F3">
        <w:rPr>
          <w:sz w:val="24"/>
          <w:szCs w:val="24"/>
          <w:lang w:val="uk-UA"/>
        </w:rPr>
        <w:t>і</w:t>
      </w:r>
      <w:r w:rsidR="00BB5F1A" w:rsidRPr="005E145E">
        <w:rPr>
          <w:sz w:val="24"/>
          <w:szCs w:val="24"/>
          <w:lang w:val="uk-UA"/>
        </w:rPr>
        <w:t>вської</w:t>
      </w:r>
      <w:proofErr w:type="spellEnd"/>
      <w:r w:rsidR="00BB5F1A" w:rsidRPr="005E145E">
        <w:rPr>
          <w:sz w:val="24"/>
          <w:szCs w:val="24"/>
          <w:lang w:val="uk-UA"/>
        </w:rPr>
        <w:t xml:space="preserve"> шахти </w:t>
      </w:r>
      <w:proofErr w:type="spellStart"/>
      <w:r w:rsidR="00BB5F1A" w:rsidRPr="005E145E">
        <w:rPr>
          <w:sz w:val="24"/>
          <w:szCs w:val="24"/>
          <w:lang w:val="uk-UA"/>
        </w:rPr>
        <w:t>ДП</w:t>
      </w:r>
      <w:proofErr w:type="spellEnd"/>
      <w:r w:rsidR="00BB5F1A" w:rsidRPr="005E145E">
        <w:rPr>
          <w:sz w:val="24"/>
          <w:szCs w:val="24"/>
          <w:lang w:val="uk-UA"/>
        </w:rPr>
        <w:t xml:space="preserve"> «Схід ГЗК»</w:t>
      </w:r>
      <w:r w:rsidR="00E62A18" w:rsidRPr="005E145E">
        <w:rPr>
          <w:sz w:val="24"/>
          <w:szCs w:val="24"/>
          <w:lang w:val="uk-UA"/>
        </w:rPr>
        <w:t xml:space="preserve"> (додаток</w:t>
      </w:r>
      <w:r w:rsidR="00E62A18" w:rsidRPr="00E62A18">
        <w:rPr>
          <w:sz w:val="24"/>
          <w:szCs w:val="24"/>
          <w:lang w:val="uk-UA"/>
        </w:rPr>
        <w:t xml:space="preserve"> № </w:t>
      </w:r>
      <w:r w:rsidR="00503C6B">
        <w:rPr>
          <w:sz w:val="24"/>
          <w:szCs w:val="24"/>
          <w:lang w:val="uk-UA"/>
        </w:rPr>
        <w:t>2</w:t>
      </w:r>
      <w:r w:rsidR="00E62A18" w:rsidRPr="00E62A18">
        <w:rPr>
          <w:sz w:val="24"/>
          <w:szCs w:val="24"/>
          <w:lang w:val="uk-UA"/>
        </w:rPr>
        <w:t>, який є невід'ємною частиною договору).</w:t>
      </w:r>
    </w:p>
    <w:p w:rsidR="005D4BBE" w:rsidRPr="00937306" w:rsidRDefault="00E62A18" w:rsidP="00E62A18">
      <w:pPr>
        <w:shd w:val="clear" w:color="auto" w:fill="FFFFFF"/>
        <w:spacing w:line="274" w:lineRule="exact"/>
        <w:ind w:right="-53" w:firstLine="727"/>
        <w:jc w:val="both"/>
        <w:rPr>
          <w:sz w:val="24"/>
          <w:szCs w:val="24"/>
          <w:lang w:val="uk-UA"/>
        </w:rPr>
      </w:pPr>
      <w:r>
        <w:rPr>
          <w:sz w:val="24"/>
          <w:szCs w:val="24"/>
          <w:lang w:val="uk-UA"/>
        </w:rPr>
        <w:t xml:space="preserve">7.3. </w:t>
      </w:r>
      <w:r w:rsidR="005D4BBE" w:rsidRPr="00AE49BB">
        <w:rPr>
          <w:iCs/>
          <w:sz w:val="24"/>
          <w:szCs w:val="24"/>
          <w:lang w:val="uk-UA"/>
        </w:rPr>
        <w:t xml:space="preserve">Замовник </w:t>
      </w:r>
      <w:r w:rsidR="005D4BBE" w:rsidRPr="00AE49BB">
        <w:rPr>
          <w:sz w:val="24"/>
          <w:szCs w:val="24"/>
          <w:lang w:val="uk-UA"/>
        </w:rPr>
        <w:t xml:space="preserve">протягом 3-х робочих днів від дня отримання Акту здачі-приймання наданих послуг зобов'язаний повернути </w:t>
      </w:r>
      <w:r w:rsidR="005D4BBE" w:rsidRPr="00AE49BB">
        <w:rPr>
          <w:iCs/>
          <w:sz w:val="24"/>
          <w:szCs w:val="24"/>
          <w:lang w:val="uk-UA"/>
        </w:rPr>
        <w:t xml:space="preserve">Виконавцеві </w:t>
      </w:r>
      <w:r w:rsidR="005D4BBE" w:rsidRPr="00AE49BB">
        <w:rPr>
          <w:sz w:val="24"/>
          <w:szCs w:val="24"/>
          <w:lang w:val="uk-UA"/>
        </w:rPr>
        <w:t>підписаний Акт здачі-приймання наданих послуг або надати мотивовану відмову</w:t>
      </w:r>
      <w:r w:rsidR="005D4BBE" w:rsidRPr="00937306">
        <w:rPr>
          <w:sz w:val="24"/>
          <w:szCs w:val="24"/>
          <w:lang w:val="uk-UA"/>
        </w:rPr>
        <w:t xml:space="preserve"> від приймання послуг. У випадку мотивованої відмови </w:t>
      </w:r>
      <w:r w:rsidR="005D4BBE" w:rsidRPr="00937306">
        <w:rPr>
          <w:iCs/>
          <w:sz w:val="24"/>
          <w:szCs w:val="24"/>
          <w:lang w:val="uk-UA"/>
        </w:rPr>
        <w:t xml:space="preserve">Замовника </w:t>
      </w:r>
      <w:r w:rsidR="005D4BBE" w:rsidRPr="00937306">
        <w:rPr>
          <w:sz w:val="24"/>
          <w:szCs w:val="24"/>
          <w:lang w:val="uk-UA"/>
        </w:rPr>
        <w:t xml:space="preserve">від підписання акта наданих послуг сторонами складається двосторонній </w:t>
      </w:r>
      <w:r w:rsidR="000324D8" w:rsidRPr="00937306">
        <w:rPr>
          <w:sz w:val="24"/>
          <w:szCs w:val="24"/>
          <w:lang w:val="uk-UA"/>
        </w:rPr>
        <w:t xml:space="preserve">дефектний </w:t>
      </w:r>
      <w:r w:rsidR="005D4BBE" w:rsidRPr="00937306">
        <w:rPr>
          <w:sz w:val="24"/>
          <w:szCs w:val="24"/>
          <w:lang w:val="uk-UA"/>
        </w:rPr>
        <w:t>акт з переліком необхідних доробок і строків їх виконання.</w:t>
      </w:r>
    </w:p>
    <w:p w:rsidR="005D4BBE" w:rsidRPr="00937306" w:rsidRDefault="00E62A18" w:rsidP="00E62A18">
      <w:pPr>
        <w:shd w:val="clear" w:color="auto" w:fill="FFFFFF"/>
        <w:tabs>
          <w:tab w:val="left" w:pos="1159"/>
        </w:tabs>
        <w:spacing w:line="274" w:lineRule="exact"/>
        <w:ind w:right="-53" w:firstLine="709"/>
        <w:jc w:val="both"/>
        <w:rPr>
          <w:color w:val="000000"/>
          <w:sz w:val="24"/>
          <w:szCs w:val="24"/>
          <w:lang w:val="uk-UA"/>
        </w:rPr>
      </w:pPr>
      <w:r>
        <w:rPr>
          <w:sz w:val="24"/>
          <w:szCs w:val="24"/>
          <w:lang w:val="uk-UA"/>
        </w:rPr>
        <w:t xml:space="preserve">7.4. </w:t>
      </w:r>
      <w:r w:rsidR="005D4BBE" w:rsidRPr="00937306">
        <w:rPr>
          <w:sz w:val="24"/>
          <w:szCs w:val="24"/>
          <w:lang w:val="uk-UA"/>
        </w:rPr>
        <w:t xml:space="preserve">У випадку відсутності мотивованої відмови </w:t>
      </w:r>
      <w:r w:rsidR="005D4BBE" w:rsidRPr="00937306">
        <w:rPr>
          <w:iCs/>
          <w:sz w:val="24"/>
          <w:szCs w:val="24"/>
          <w:lang w:val="uk-UA"/>
        </w:rPr>
        <w:t xml:space="preserve">Замовника </w:t>
      </w:r>
      <w:r w:rsidR="005D4BBE" w:rsidRPr="00937306">
        <w:rPr>
          <w:sz w:val="24"/>
          <w:szCs w:val="24"/>
          <w:lang w:val="uk-UA"/>
        </w:rPr>
        <w:t xml:space="preserve">від підписання Акту здачі-приймання наданих послуг, послуги вважаються прийнятими, а Акт здачі-приймання наданих </w:t>
      </w:r>
      <w:r w:rsidR="005D4BBE" w:rsidRPr="00937306">
        <w:rPr>
          <w:color w:val="000000"/>
          <w:sz w:val="24"/>
          <w:szCs w:val="24"/>
          <w:lang w:val="uk-UA"/>
        </w:rPr>
        <w:t>послуг є підставою для проведення розрахунків між сторонами.</w:t>
      </w:r>
    </w:p>
    <w:p w:rsidR="005D4BBE" w:rsidRPr="00937306" w:rsidRDefault="00E62A18" w:rsidP="00E62A18">
      <w:pPr>
        <w:shd w:val="clear" w:color="auto" w:fill="FFFFFF"/>
        <w:tabs>
          <w:tab w:val="left" w:pos="1159"/>
        </w:tabs>
        <w:spacing w:line="274" w:lineRule="exact"/>
        <w:ind w:right="-53" w:firstLine="709"/>
        <w:jc w:val="both"/>
        <w:rPr>
          <w:color w:val="000000"/>
          <w:sz w:val="24"/>
          <w:szCs w:val="24"/>
          <w:lang w:val="uk-UA"/>
        </w:rPr>
      </w:pPr>
      <w:r w:rsidRPr="005E145E">
        <w:rPr>
          <w:color w:val="000000"/>
          <w:sz w:val="24"/>
          <w:szCs w:val="24"/>
          <w:lang w:val="uk-UA"/>
        </w:rPr>
        <w:lastRenderedPageBreak/>
        <w:t xml:space="preserve">7.5. </w:t>
      </w:r>
      <w:r w:rsidR="005D4BBE" w:rsidRPr="005E145E">
        <w:rPr>
          <w:color w:val="000000"/>
          <w:sz w:val="24"/>
          <w:szCs w:val="24"/>
          <w:lang w:val="uk-UA"/>
        </w:rPr>
        <w:t xml:space="preserve">Разом з Актом здачі-приймання наданих послуг </w:t>
      </w:r>
      <w:r w:rsidR="005D4BBE" w:rsidRPr="005E145E">
        <w:rPr>
          <w:iCs/>
          <w:color w:val="000000"/>
          <w:sz w:val="24"/>
          <w:szCs w:val="24"/>
          <w:lang w:val="uk-UA"/>
        </w:rPr>
        <w:t xml:space="preserve">Виконавець </w:t>
      </w:r>
      <w:r w:rsidR="005D4BBE" w:rsidRPr="005E145E">
        <w:rPr>
          <w:color w:val="000000"/>
          <w:sz w:val="24"/>
          <w:szCs w:val="24"/>
          <w:lang w:val="uk-UA"/>
        </w:rPr>
        <w:t>надає рахунок на оплату.</w:t>
      </w:r>
    </w:p>
    <w:p w:rsidR="00984455" w:rsidRPr="00937306" w:rsidRDefault="00984455" w:rsidP="00984455">
      <w:pPr>
        <w:shd w:val="clear" w:color="auto" w:fill="FFFFFF"/>
        <w:tabs>
          <w:tab w:val="left" w:pos="1159"/>
        </w:tabs>
        <w:spacing w:line="274" w:lineRule="exact"/>
        <w:ind w:left="734" w:right="-53"/>
        <w:jc w:val="both"/>
        <w:rPr>
          <w:color w:val="000000"/>
          <w:sz w:val="24"/>
          <w:szCs w:val="24"/>
          <w:lang w:val="uk-UA"/>
        </w:rPr>
      </w:pPr>
    </w:p>
    <w:p w:rsidR="005D4BBE" w:rsidRPr="00937306" w:rsidRDefault="005D4BBE" w:rsidP="00182C86">
      <w:pPr>
        <w:shd w:val="clear" w:color="auto" w:fill="FFFFFF"/>
        <w:spacing w:line="274" w:lineRule="exact"/>
        <w:ind w:right="-53"/>
        <w:jc w:val="center"/>
        <w:rPr>
          <w:b/>
          <w:bCs/>
          <w:caps/>
          <w:color w:val="000000"/>
          <w:sz w:val="24"/>
          <w:szCs w:val="24"/>
          <w:lang w:val="uk-UA"/>
        </w:rPr>
      </w:pPr>
      <w:r w:rsidRPr="00937306">
        <w:rPr>
          <w:b/>
          <w:bCs/>
          <w:caps/>
          <w:color w:val="000000"/>
          <w:sz w:val="24"/>
          <w:szCs w:val="24"/>
          <w:lang w:val="uk-UA"/>
        </w:rPr>
        <w:t>8. Відповідальність сторін</w:t>
      </w:r>
    </w:p>
    <w:p w:rsidR="00984455" w:rsidRPr="00937306" w:rsidRDefault="00984455" w:rsidP="00984455">
      <w:pPr>
        <w:pStyle w:val="a7"/>
        <w:spacing w:after="0"/>
        <w:ind w:right="-58" w:firstLine="709"/>
        <w:jc w:val="both"/>
        <w:rPr>
          <w:color w:val="000000"/>
          <w:lang w:val="uk-UA"/>
        </w:rPr>
      </w:pPr>
      <w:r w:rsidRPr="00937306">
        <w:rPr>
          <w:color w:val="000000"/>
          <w:lang w:val="uk-UA"/>
        </w:rPr>
        <w:t>8.1.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984455" w:rsidRPr="00937306" w:rsidRDefault="00984455" w:rsidP="00984455">
      <w:pPr>
        <w:pStyle w:val="a7"/>
        <w:spacing w:after="0"/>
        <w:ind w:right="-58" w:firstLine="709"/>
        <w:jc w:val="both"/>
        <w:rPr>
          <w:color w:val="000000"/>
          <w:lang w:val="uk-UA"/>
        </w:rPr>
      </w:pPr>
      <w:r w:rsidRPr="00937306">
        <w:rPr>
          <w:color w:val="000000"/>
          <w:lang w:val="uk-UA"/>
        </w:rPr>
        <w:t xml:space="preserve">8.2. У разі затримки надання послуг у строки, передбачені цим Договором, Замовник має право на стягнення з Виконавця </w:t>
      </w:r>
      <w:r w:rsidR="00F52D5D" w:rsidRPr="00937306">
        <w:rPr>
          <w:color w:val="000000"/>
          <w:lang w:val="uk-UA"/>
        </w:rPr>
        <w:t xml:space="preserve">пені </w:t>
      </w:r>
      <w:r w:rsidRPr="00937306">
        <w:rPr>
          <w:color w:val="000000"/>
          <w:lang w:val="uk-UA"/>
        </w:rPr>
        <w:t xml:space="preserve">у розмірі </w:t>
      </w:r>
      <w:r w:rsidR="00F52D5D" w:rsidRPr="00937306">
        <w:rPr>
          <w:color w:val="000000"/>
          <w:lang w:val="uk-UA"/>
        </w:rPr>
        <w:t>0,1</w:t>
      </w:r>
      <w:r w:rsidRPr="00937306">
        <w:rPr>
          <w:color w:val="000000"/>
          <w:lang w:val="uk-UA"/>
        </w:rPr>
        <w:t xml:space="preserve">% від </w:t>
      </w:r>
      <w:r w:rsidR="00F52D5D" w:rsidRPr="00937306">
        <w:rPr>
          <w:color w:val="000000"/>
          <w:lang w:val="uk-UA"/>
        </w:rPr>
        <w:t xml:space="preserve">вартості </w:t>
      </w:r>
      <w:r w:rsidRPr="00937306">
        <w:rPr>
          <w:color w:val="000000"/>
          <w:lang w:val="uk-UA"/>
        </w:rPr>
        <w:t xml:space="preserve"> ненаданих (несвоєчасно наданих) послуг за кожен день прострочення</w:t>
      </w:r>
      <w:r w:rsidR="00F52D5D" w:rsidRPr="00937306">
        <w:rPr>
          <w:color w:val="000000"/>
          <w:lang w:val="uk-UA"/>
        </w:rPr>
        <w:t xml:space="preserve">, а в разі прострочки понад 30 </w:t>
      </w:r>
      <w:r w:rsidRPr="00937306">
        <w:rPr>
          <w:color w:val="000000"/>
          <w:lang w:val="uk-UA"/>
        </w:rPr>
        <w:t xml:space="preserve"> </w:t>
      </w:r>
      <w:r w:rsidR="00F52D5D" w:rsidRPr="00937306">
        <w:rPr>
          <w:color w:val="000000"/>
          <w:lang w:val="uk-UA"/>
        </w:rPr>
        <w:t>календарних днів – додатково штраф у розмірі 7% від суми ненаданих (несвоєчасно наданих) послуг.</w:t>
      </w:r>
    </w:p>
    <w:p w:rsidR="00984455" w:rsidRPr="00937306" w:rsidRDefault="00984455" w:rsidP="00984455">
      <w:pPr>
        <w:pStyle w:val="a7"/>
        <w:spacing w:after="0"/>
        <w:ind w:right="-58" w:firstLine="709"/>
        <w:jc w:val="both"/>
        <w:rPr>
          <w:color w:val="000000"/>
          <w:lang w:val="uk-UA"/>
        </w:rPr>
      </w:pPr>
      <w:r w:rsidRPr="00937306">
        <w:rPr>
          <w:color w:val="000000"/>
          <w:lang w:val="uk-UA"/>
        </w:rPr>
        <w:t>8.3.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984455" w:rsidRPr="00937306" w:rsidRDefault="00984455" w:rsidP="00A2429D">
      <w:pPr>
        <w:pStyle w:val="a7"/>
        <w:spacing w:after="0"/>
        <w:ind w:right="-58" w:firstLine="709"/>
        <w:jc w:val="both"/>
        <w:rPr>
          <w:color w:val="000000"/>
          <w:lang w:val="uk-UA"/>
        </w:rPr>
      </w:pPr>
      <w:r w:rsidRPr="00937306">
        <w:rPr>
          <w:color w:val="000000"/>
          <w:lang w:val="uk-UA"/>
        </w:rPr>
        <w:t>8.4.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w:t>
      </w:r>
    </w:p>
    <w:p w:rsidR="00984455" w:rsidRPr="00937306" w:rsidRDefault="00984455" w:rsidP="00A2429D">
      <w:pPr>
        <w:pStyle w:val="a7"/>
        <w:spacing w:after="0"/>
        <w:ind w:right="-58" w:firstLine="709"/>
        <w:jc w:val="both"/>
        <w:rPr>
          <w:lang w:val="uk-UA"/>
        </w:rPr>
      </w:pPr>
      <w:r w:rsidRPr="00937306">
        <w:rPr>
          <w:color w:val="000000"/>
          <w:lang w:val="uk-UA"/>
        </w:rPr>
        <w:t>8.5.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w:t>
      </w:r>
      <w:r w:rsidRPr="00937306">
        <w:rPr>
          <w:lang w:val="uk-UA"/>
        </w:rPr>
        <w:t xml:space="preserve">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6D1D2E" w:rsidRDefault="00984455" w:rsidP="00AE49BB">
      <w:pPr>
        <w:pStyle w:val="a7"/>
        <w:tabs>
          <w:tab w:val="left" w:pos="1134"/>
        </w:tabs>
        <w:spacing w:after="0"/>
        <w:ind w:right="-58" w:firstLine="709"/>
        <w:jc w:val="both"/>
        <w:rPr>
          <w:lang w:val="uk-UA" w:eastAsia="zh-CN"/>
        </w:rPr>
      </w:pPr>
      <w:r w:rsidRPr="00937306">
        <w:rPr>
          <w:lang w:val="uk-UA"/>
        </w:rPr>
        <w:t xml:space="preserve">8.6. </w:t>
      </w:r>
      <w:r w:rsidR="006D1D2E" w:rsidRPr="00822505">
        <w:rPr>
          <w:lang w:val="uk-UA" w:eastAsia="zh-CN"/>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84EBF" w:rsidRPr="00F52B93" w:rsidRDefault="00F52B93" w:rsidP="00F52B93">
      <w:pPr>
        <w:ind w:firstLine="709"/>
        <w:jc w:val="both"/>
        <w:rPr>
          <w:i/>
          <w:color w:val="FF0000"/>
          <w:sz w:val="22"/>
          <w:szCs w:val="22"/>
          <w:lang w:val="uk-UA"/>
        </w:rPr>
      </w:pPr>
      <w:r w:rsidRPr="00F52B93">
        <w:rPr>
          <w:sz w:val="22"/>
          <w:szCs w:val="22"/>
          <w:lang w:val="uk-UA"/>
        </w:rPr>
        <w:t>8.</w:t>
      </w:r>
      <w:r w:rsidR="00C5079D" w:rsidRPr="00F52B93">
        <w:rPr>
          <w:sz w:val="22"/>
          <w:szCs w:val="22"/>
          <w:lang w:val="uk-UA"/>
        </w:rPr>
        <w:t>7</w:t>
      </w:r>
      <w:r w:rsidR="00984455" w:rsidRPr="00F52B93">
        <w:rPr>
          <w:sz w:val="22"/>
          <w:szCs w:val="22"/>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F84EBF" w:rsidRPr="00F52B93">
        <w:rPr>
          <w:sz w:val="22"/>
          <w:szCs w:val="22"/>
          <w:lang w:val="uk-UA"/>
        </w:rPr>
        <w:t xml:space="preserve"> </w:t>
      </w:r>
      <w:r w:rsidR="00F84EBF" w:rsidRPr="00F52B93">
        <w:rPr>
          <w:i/>
          <w:color w:val="0070C0"/>
          <w:sz w:val="22"/>
          <w:szCs w:val="22"/>
          <w:lang w:val="uk-UA"/>
        </w:rPr>
        <w:t>(зазначається для Виконавця – платника ПДВ)</w:t>
      </w:r>
    </w:p>
    <w:p w:rsidR="00984455" w:rsidRPr="00937306" w:rsidRDefault="00984455" w:rsidP="00984455">
      <w:pPr>
        <w:ind w:left="720" w:right="24"/>
        <w:jc w:val="both"/>
        <w:rPr>
          <w:sz w:val="24"/>
          <w:szCs w:val="24"/>
          <w:lang w:val="uk-UA"/>
        </w:rPr>
      </w:pPr>
    </w:p>
    <w:p w:rsidR="005D4BBE" w:rsidRPr="00937306" w:rsidRDefault="005D4BBE" w:rsidP="00182C86">
      <w:pPr>
        <w:shd w:val="clear" w:color="auto" w:fill="FFFFFF"/>
        <w:spacing w:line="274" w:lineRule="exact"/>
        <w:ind w:right="-53"/>
        <w:jc w:val="center"/>
        <w:rPr>
          <w:b/>
          <w:bCs/>
          <w:caps/>
          <w:sz w:val="24"/>
          <w:szCs w:val="24"/>
          <w:lang w:val="uk-UA"/>
        </w:rPr>
      </w:pPr>
      <w:r w:rsidRPr="00937306">
        <w:rPr>
          <w:b/>
          <w:bCs/>
          <w:caps/>
          <w:sz w:val="24"/>
          <w:szCs w:val="24"/>
          <w:lang w:val="uk-UA"/>
        </w:rPr>
        <w:t>9. Обставини непереборної сили</w:t>
      </w:r>
    </w:p>
    <w:p w:rsidR="00BC34A0" w:rsidRDefault="00BC34A0" w:rsidP="00BC34A0">
      <w:pPr>
        <w:numPr>
          <w:ilvl w:val="0"/>
          <w:numId w:val="11"/>
        </w:numPr>
        <w:tabs>
          <w:tab w:val="left" w:pos="1134"/>
        </w:tabs>
        <w:ind w:firstLine="567"/>
        <w:jc w:val="both"/>
        <w:rPr>
          <w:color w:val="000000"/>
          <w:sz w:val="24"/>
          <w:szCs w:val="24"/>
          <w:lang w:val="uk-UA"/>
        </w:rPr>
      </w:pPr>
      <w:r w:rsidRPr="0000793D">
        <w:rPr>
          <w:color w:val="000000"/>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w:t>
      </w:r>
      <w:r>
        <w:rPr>
          <w:color w:val="000000"/>
          <w:sz w:val="24"/>
          <w:szCs w:val="24"/>
          <w:lang w:val="uk-UA"/>
        </w:rPr>
        <w:t>рунту, інші стихійні лиха тощо.</w:t>
      </w:r>
    </w:p>
    <w:p w:rsidR="00BC34A0" w:rsidRDefault="00BC34A0" w:rsidP="00BC34A0">
      <w:pPr>
        <w:numPr>
          <w:ilvl w:val="0"/>
          <w:numId w:val="11"/>
        </w:numPr>
        <w:tabs>
          <w:tab w:val="left" w:pos="1134"/>
        </w:tabs>
        <w:ind w:firstLine="567"/>
        <w:jc w:val="both"/>
        <w:rPr>
          <w:color w:val="000000"/>
          <w:sz w:val="24"/>
          <w:szCs w:val="24"/>
          <w:lang w:val="uk-UA"/>
        </w:rPr>
      </w:pPr>
      <w:r w:rsidRPr="0000793D">
        <w:rPr>
          <w:color w:val="000000"/>
          <w:sz w:val="24"/>
          <w:szCs w:val="24"/>
          <w:lang w:val="uk-UA"/>
        </w:rPr>
        <w:t>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C34A0" w:rsidRDefault="00BC34A0" w:rsidP="00BC34A0">
      <w:pPr>
        <w:numPr>
          <w:ilvl w:val="0"/>
          <w:numId w:val="11"/>
        </w:numPr>
        <w:tabs>
          <w:tab w:val="left" w:pos="1134"/>
        </w:tabs>
        <w:ind w:firstLine="567"/>
        <w:jc w:val="both"/>
        <w:rPr>
          <w:color w:val="000000"/>
          <w:sz w:val="24"/>
          <w:szCs w:val="24"/>
          <w:lang w:val="uk-UA"/>
        </w:rPr>
      </w:pPr>
      <w:r>
        <w:rPr>
          <w:color w:val="000000"/>
          <w:sz w:val="24"/>
          <w:szCs w:val="24"/>
          <w:lang w:val="uk-UA"/>
        </w:rPr>
        <w:tab/>
      </w:r>
      <w:r w:rsidRPr="0000793D">
        <w:rPr>
          <w:color w:val="000000"/>
          <w:sz w:val="24"/>
          <w:szCs w:val="24"/>
          <w:lang w:val="uk-UA"/>
        </w:rPr>
        <w:t xml:space="preserve">Доказом виникнення обставин непереборної сили та строку їх дії є сертифікат  </w:t>
      </w:r>
      <w:r w:rsidRPr="0000793D">
        <w:rPr>
          <w:color w:val="000000"/>
          <w:sz w:val="24"/>
          <w:szCs w:val="24"/>
          <w:lang w:val="uk-UA"/>
        </w:rPr>
        <w:lastRenderedPageBreak/>
        <w:t>(довідка чи інший встановлений законодавством документ), який</w:t>
      </w:r>
      <w:r w:rsidRPr="0000793D">
        <w:rPr>
          <w:color w:val="000000"/>
          <w:sz w:val="24"/>
          <w:szCs w:val="24"/>
        </w:rPr>
        <w:t xml:space="preserve"> вида</w:t>
      </w:r>
      <w:r w:rsidRPr="0000793D">
        <w:rPr>
          <w:color w:val="000000"/>
          <w:sz w:val="24"/>
          <w:szCs w:val="24"/>
          <w:lang w:val="uk-UA"/>
        </w:rPr>
        <w:t>но регіональною торгово-промисловою палатою Сторони, для якої виникли такі обставини.</w:t>
      </w:r>
    </w:p>
    <w:p w:rsidR="00BC34A0" w:rsidRDefault="00BC34A0" w:rsidP="00BC34A0">
      <w:pPr>
        <w:numPr>
          <w:ilvl w:val="0"/>
          <w:numId w:val="11"/>
        </w:numPr>
        <w:tabs>
          <w:tab w:val="left" w:pos="1134"/>
        </w:tabs>
        <w:ind w:firstLine="567"/>
        <w:jc w:val="both"/>
        <w:rPr>
          <w:color w:val="000000"/>
          <w:sz w:val="24"/>
          <w:szCs w:val="24"/>
          <w:lang w:val="uk-UA"/>
        </w:rPr>
      </w:pPr>
      <w:r>
        <w:rPr>
          <w:color w:val="000000"/>
          <w:sz w:val="24"/>
          <w:szCs w:val="24"/>
          <w:lang w:val="uk-UA"/>
        </w:rPr>
        <w:tab/>
      </w:r>
      <w:r w:rsidRPr="0000793D">
        <w:rPr>
          <w:color w:val="000000"/>
          <w:sz w:val="24"/>
          <w:szCs w:val="24"/>
          <w:lang w:val="uk-UA"/>
        </w:rPr>
        <w:t xml:space="preserve">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BC34A0" w:rsidRDefault="00BC34A0" w:rsidP="00BC34A0">
      <w:pPr>
        <w:numPr>
          <w:ilvl w:val="0"/>
          <w:numId w:val="11"/>
        </w:numPr>
        <w:tabs>
          <w:tab w:val="left" w:pos="1134"/>
        </w:tabs>
        <w:ind w:firstLine="567"/>
        <w:jc w:val="both"/>
        <w:rPr>
          <w:color w:val="000000"/>
          <w:sz w:val="24"/>
          <w:szCs w:val="24"/>
          <w:lang w:val="uk-UA"/>
        </w:rPr>
      </w:pPr>
      <w:r>
        <w:rPr>
          <w:color w:val="000000"/>
          <w:sz w:val="24"/>
          <w:szCs w:val="24"/>
          <w:lang w:val="uk-UA"/>
        </w:rPr>
        <w:tab/>
      </w:r>
      <w:r w:rsidRPr="0000793D">
        <w:rPr>
          <w:color w:val="000000"/>
          <w:sz w:val="24"/>
          <w:szCs w:val="24"/>
          <w:lang w:val="uk-UA"/>
        </w:rPr>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5D4BBE" w:rsidRPr="00937306" w:rsidRDefault="005D4BBE" w:rsidP="00182C86">
      <w:pPr>
        <w:shd w:val="clear" w:color="auto" w:fill="FFFFFF"/>
        <w:spacing w:line="274" w:lineRule="exact"/>
        <w:ind w:right="-53"/>
        <w:jc w:val="center"/>
        <w:rPr>
          <w:b/>
          <w:bCs/>
          <w:caps/>
          <w:sz w:val="24"/>
          <w:szCs w:val="24"/>
          <w:lang w:val="uk-UA"/>
        </w:rPr>
      </w:pPr>
      <w:r w:rsidRPr="00937306">
        <w:rPr>
          <w:b/>
          <w:bCs/>
          <w:caps/>
          <w:sz w:val="24"/>
          <w:szCs w:val="24"/>
          <w:lang w:val="uk-UA"/>
        </w:rPr>
        <w:t>10. Вирішення спорів</w:t>
      </w:r>
    </w:p>
    <w:p w:rsidR="005D4BBE" w:rsidRPr="00937306" w:rsidRDefault="005D4BBE" w:rsidP="00182C86">
      <w:pPr>
        <w:numPr>
          <w:ilvl w:val="0"/>
          <w:numId w:val="12"/>
        </w:numPr>
        <w:shd w:val="clear" w:color="auto" w:fill="FFFFFF"/>
        <w:tabs>
          <w:tab w:val="left" w:pos="1375"/>
        </w:tabs>
        <w:spacing w:line="274" w:lineRule="exact"/>
        <w:ind w:left="22" w:right="-53" w:firstLine="763"/>
        <w:jc w:val="both"/>
        <w:rPr>
          <w:sz w:val="24"/>
          <w:szCs w:val="24"/>
          <w:lang w:val="uk-UA"/>
        </w:rPr>
      </w:pPr>
      <w:r w:rsidRPr="00937306">
        <w:rPr>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D4BBE" w:rsidRPr="00937306" w:rsidRDefault="005D4BBE" w:rsidP="00182C86">
      <w:pPr>
        <w:numPr>
          <w:ilvl w:val="0"/>
          <w:numId w:val="12"/>
        </w:numPr>
        <w:shd w:val="clear" w:color="auto" w:fill="FFFFFF"/>
        <w:tabs>
          <w:tab w:val="left" w:pos="1375"/>
        </w:tabs>
        <w:spacing w:line="274" w:lineRule="exact"/>
        <w:ind w:left="22" w:right="-53" w:firstLine="763"/>
        <w:jc w:val="both"/>
        <w:rPr>
          <w:sz w:val="24"/>
          <w:szCs w:val="24"/>
          <w:lang w:val="uk-UA"/>
        </w:rPr>
      </w:pPr>
      <w:r w:rsidRPr="00937306">
        <w:rPr>
          <w:sz w:val="24"/>
          <w:szCs w:val="24"/>
          <w:lang w:val="uk-UA"/>
        </w:rPr>
        <w:t>У разі недосягнення сторонами згоди</w:t>
      </w:r>
      <w:r w:rsidR="0082321D" w:rsidRPr="00937306">
        <w:rPr>
          <w:sz w:val="24"/>
          <w:szCs w:val="24"/>
          <w:lang w:val="uk-UA"/>
        </w:rPr>
        <w:t>,</w:t>
      </w:r>
      <w:r w:rsidRPr="00937306">
        <w:rPr>
          <w:sz w:val="24"/>
          <w:szCs w:val="24"/>
          <w:lang w:val="uk-UA"/>
        </w:rPr>
        <w:t xml:space="preserve"> спори (розбіжності) вирішуються у судовому порядку.</w:t>
      </w:r>
    </w:p>
    <w:p w:rsidR="00984455" w:rsidRPr="00937306" w:rsidRDefault="00984455" w:rsidP="00984455">
      <w:pPr>
        <w:shd w:val="clear" w:color="auto" w:fill="FFFFFF"/>
        <w:tabs>
          <w:tab w:val="left" w:pos="1375"/>
        </w:tabs>
        <w:spacing w:line="274" w:lineRule="exact"/>
        <w:ind w:left="785" w:right="-53"/>
        <w:jc w:val="both"/>
        <w:rPr>
          <w:sz w:val="24"/>
          <w:szCs w:val="24"/>
          <w:lang w:val="uk-UA"/>
        </w:rPr>
      </w:pPr>
    </w:p>
    <w:p w:rsidR="005D4BBE" w:rsidRPr="00937306" w:rsidRDefault="005D4BBE" w:rsidP="00984455">
      <w:pPr>
        <w:shd w:val="clear" w:color="auto" w:fill="FFFFFF"/>
        <w:spacing w:line="274" w:lineRule="exact"/>
        <w:ind w:right="-53"/>
        <w:jc w:val="center"/>
        <w:rPr>
          <w:b/>
          <w:bCs/>
          <w:caps/>
          <w:sz w:val="24"/>
          <w:szCs w:val="24"/>
          <w:lang w:val="uk-UA"/>
        </w:rPr>
      </w:pPr>
      <w:r w:rsidRPr="00937306">
        <w:rPr>
          <w:b/>
          <w:bCs/>
          <w:caps/>
          <w:sz w:val="24"/>
          <w:szCs w:val="24"/>
          <w:lang w:val="uk-UA"/>
        </w:rPr>
        <w:t>11. Терміни дії договору</w:t>
      </w:r>
    </w:p>
    <w:p w:rsidR="005D4BBE" w:rsidRPr="00937306" w:rsidRDefault="005D4BBE" w:rsidP="00182C86">
      <w:pPr>
        <w:shd w:val="clear" w:color="auto" w:fill="FFFFFF"/>
        <w:tabs>
          <w:tab w:val="left" w:pos="1346"/>
        </w:tabs>
        <w:spacing w:line="266" w:lineRule="exact"/>
        <w:ind w:left="14" w:right="-53" w:firstLine="756"/>
        <w:jc w:val="both"/>
        <w:rPr>
          <w:sz w:val="24"/>
          <w:szCs w:val="24"/>
          <w:lang w:val="uk-UA"/>
        </w:rPr>
      </w:pPr>
      <w:r w:rsidRPr="00937306">
        <w:rPr>
          <w:sz w:val="24"/>
          <w:szCs w:val="24"/>
          <w:lang w:val="uk-UA"/>
        </w:rPr>
        <w:t>11.1.</w:t>
      </w:r>
      <w:r w:rsidRPr="00937306">
        <w:rPr>
          <w:sz w:val="24"/>
          <w:szCs w:val="24"/>
          <w:lang w:val="uk-UA"/>
        </w:rPr>
        <w:tab/>
        <w:t xml:space="preserve">Договір набуває чинності з моменту його підписання сторонами й діє до </w:t>
      </w:r>
      <w:r w:rsidR="00E26A7A" w:rsidRPr="002F3B8F">
        <w:rPr>
          <w:color w:val="000000"/>
          <w:sz w:val="24"/>
          <w:szCs w:val="24"/>
          <w:lang w:val="uk-UA"/>
        </w:rPr>
        <w:t>31</w:t>
      </w:r>
      <w:r w:rsidR="00984455" w:rsidRPr="002F3B8F">
        <w:rPr>
          <w:color w:val="000000"/>
          <w:sz w:val="24"/>
          <w:szCs w:val="24"/>
          <w:lang w:val="uk-UA"/>
        </w:rPr>
        <w:t>.12</w:t>
      </w:r>
      <w:r w:rsidRPr="002F3B8F">
        <w:rPr>
          <w:color w:val="000000"/>
          <w:sz w:val="24"/>
          <w:szCs w:val="24"/>
          <w:lang w:val="uk-UA"/>
        </w:rPr>
        <w:t>.20</w:t>
      </w:r>
      <w:r w:rsidR="00BD4363" w:rsidRPr="002F3B8F">
        <w:rPr>
          <w:color w:val="000000"/>
          <w:sz w:val="24"/>
          <w:szCs w:val="24"/>
          <w:lang w:val="uk-UA"/>
        </w:rPr>
        <w:t>2</w:t>
      </w:r>
      <w:r w:rsidR="00F57A9A">
        <w:rPr>
          <w:color w:val="000000"/>
          <w:sz w:val="24"/>
          <w:szCs w:val="24"/>
          <w:lang w:val="uk-UA"/>
        </w:rPr>
        <w:t>3</w:t>
      </w:r>
      <w:r w:rsidRPr="002F3B8F">
        <w:rPr>
          <w:color w:val="000000"/>
          <w:sz w:val="24"/>
          <w:szCs w:val="24"/>
          <w:lang w:val="uk-UA"/>
        </w:rPr>
        <w:t>р</w:t>
      </w:r>
      <w:r w:rsidRPr="00937306">
        <w:rPr>
          <w:sz w:val="24"/>
          <w:szCs w:val="24"/>
          <w:lang w:val="uk-UA"/>
        </w:rPr>
        <w:t>., але в будь-якому разі до повного виконання сторонами своїх зобов'язань.</w:t>
      </w:r>
    </w:p>
    <w:p w:rsidR="00D41A94" w:rsidRPr="00937306" w:rsidRDefault="00D41A94" w:rsidP="00D41A94">
      <w:pPr>
        <w:numPr>
          <w:ilvl w:val="0"/>
          <w:numId w:val="13"/>
        </w:numPr>
        <w:ind w:firstLine="708"/>
        <w:jc w:val="both"/>
        <w:rPr>
          <w:sz w:val="24"/>
          <w:szCs w:val="24"/>
          <w:lang w:val="uk-UA"/>
        </w:rPr>
      </w:pPr>
      <w:r w:rsidRPr="00937306">
        <w:rPr>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5D4BBE" w:rsidRDefault="005D4BBE" w:rsidP="00182C86">
      <w:pPr>
        <w:numPr>
          <w:ilvl w:val="0"/>
          <w:numId w:val="13"/>
        </w:numPr>
        <w:shd w:val="clear" w:color="auto" w:fill="FFFFFF"/>
        <w:tabs>
          <w:tab w:val="left" w:pos="1274"/>
        </w:tabs>
        <w:spacing w:line="266" w:lineRule="exact"/>
        <w:ind w:left="7" w:right="-53" w:firstLine="763"/>
        <w:jc w:val="both"/>
        <w:rPr>
          <w:sz w:val="24"/>
          <w:szCs w:val="24"/>
          <w:lang w:val="uk-UA"/>
        </w:rPr>
      </w:pPr>
      <w:r w:rsidRPr="00937306">
        <w:rPr>
          <w:sz w:val="24"/>
          <w:szCs w:val="24"/>
          <w:lang w:val="uk-UA"/>
        </w:rPr>
        <w:t>Закінчення терміну дії договору не звільняє сторони від відповідальності за його порушення, які могли мати місце під час дії договору.</w:t>
      </w:r>
    </w:p>
    <w:p w:rsidR="00D41A94" w:rsidRDefault="00D41A94" w:rsidP="00984455">
      <w:pPr>
        <w:shd w:val="clear" w:color="auto" w:fill="FFFFFF"/>
        <w:spacing w:line="274" w:lineRule="exact"/>
        <w:ind w:right="-53"/>
        <w:jc w:val="center"/>
        <w:rPr>
          <w:b/>
          <w:bCs/>
          <w:caps/>
          <w:sz w:val="24"/>
          <w:szCs w:val="24"/>
          <w:lang w:val="uk-UA"/>
        </w:rPr>
      </w:pPr>
    </w:p>
    <w:p w:rsidR="005D4BBE" w:rsidRPr="00937306" w:rsidRDefault="005D4BBE" w:rsidP="00984455">
      <w:pPr>
        <w:shd w:val="clear" w:color="auto" w:fill="FFFFFF"/>
        <w:spacing w:line="274" w:lineRule="exact"/>
        <w:ind w:right="-53"/>
        <w:jc w:val="center"/>
        <w:rPr>
          <w:b/>
          <w:bCs/>
          <w:caps/>
          <w:sz w:val="24"/>
          <w:szCs w:val="24"/>
          <w:lang w:val="uk-UA"/>
        </w:rPr>
      </w:pPr>
      <w:r w:rsidRPr="00937306">
        <w:rPr>
          <w:b/>
          <w:bCs/>
          <w:caps/>
          <w:sz w:val="24"/>
          <w:szCs w:val="24"/>
          <w:lang w:val="uk-UA"/>
        </w:rPr>
        <w:t>12. Антикорупційне застереження</w:t>
      </w:r>
    </w:p>
    <w:p w:rsidR="005D4BBE" w:rsidRPr="00937306" w:rsidRDefault="005D4BBE" w:rsidP="00182C86">
      <w:pPr>
        <w:shd w:val="clear" w:color="auto" w:fill="FFFFFF"/>
        <w:tabs>
          <w:tab w:val="left" w:pos="1498"/>
        </w:tabs>
        <w:spacing w:line="274" w:lineRule="exact"/>
        <w:ind w:left="43" w:right="-53" w:firstLine="734"/>
        <w:jc w:val="both"/>
        <w:rPr>
          <w:sz w:val="24"/>
          <w:szCs w:val="24"/>
          <w:lang w:val="uk-UA"/>
        </w:rPr>
      </w:pPr>
      <w:r w:rsidRPr="00937306">
        <w:rPr>
          <w:sz w:val="24"/>
          <w:szCs w:val="24"/>
          <w:lang w:val="uk-UA"/>
        </w:rPr>
        <w:t>12.1.</w:t>
      </w:r>
      <w:r w:rsidRPr="00937306">
        <w:rPr>
          <w:sz w:val="24"/>
          <w:szCs w:val="24"/>
          <w:lang w:val="uk-UA"/>
        </w:rPr>
        <w:tab/>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5D4BBE" w:rsidRPr="00937306" w:rsidRDefault="005D4BBE" w:rsidP="00182C86">
      <w:pPr>
        <w:shd w:val="clear" w:color="auto" w:fill="FFFFFF"/>
        <w:tabs>
          <w:tab w:val="left" w:pos="1368"/>
        </w:tabs>
        <w:spacing w:line="274" w:lineRule="exact"/>
        <w:ind w:left="36" w:right="-53" w:firstLine="742"/>
        <w:jc w:val="both"/>
        <w:rPr>
          <w:sz w:val="24"/>
          <w:szCs w:val="24"/>
          <w:lang w:val="uk-UA"/>
        </w:rPr>
      </w:pPr>
      <w:r w:rsidRPr="00937306">
        <w:rPr>
          <w:sz w:val="24"/>
          <w:szCs w:val="24"/>
          <w:lang w:val="uk-UA"/>
        </w:rPr>
        <w:t>12.2.</w:t>
      </w:r>
      <w:r w:rsidRPr="00937306">
        <w:rPr>
          <w:sz w:val="24"/>
          <w:szCs w:val="24"/>
          <w:lang w:val="uk-UA"/>
        </w:rPr>
        <w:tab/>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5D4BBE" w:rsidRPr="00937306" w:rsidRDefault="005D4BBE" w:rsidP="00182C86">
      <w:pPr>
        <w:shd w:val="clear" w:color="auto" w:fill="FFFFFF"/>
        <w:tabs>
          <w:tab w:val="left" w:pos="1483"/>
        </w:tabs>
        <w:spacing w:line="274" w:lineRule="exact"/>
        <w:ind w:left="29" w:right="-53" w:firstLine="742"/>
        <w:jc w:val="both"/>
        <w:rPr>
          <w:sz w:val="24"/>
          <w:szCs w:val="24"/>
          <w:lang w:val="uk-UA"/>
        </w:rPr>
      </w:pPr>
      <w:r w:rsidRPr="00937306">
        <w:rPr>
          <w:sz w:val="24"/>
          <w:szCs w:val="24"/>
          <w:lang w:val="uk-UA"/>
        </w:rPr>
        <w:t>12.3.</w:t>
      </w:r>
      <w:r w:rsidRPr="00937306">
        <w:rPr>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5D4BBE" w:rsidRPr="00937306" w:rsidRDefault="005D4BBE" w:rsidP="00182C86">
      <w:pPr>
        <w:shd w:val="clear" w:color="auto" w:fill="FFFFFF"/>
        <w:tabs>
          <w:tab w:val="left" w:pos="1310"/>
        </w:tabs>
        <w:spacing w:line="274" w:lineRule="exact"/>
        <w:ind w:left="29" w:right="-53" w:firstLine="734"/>
        <w:jc w:val="both"/>
        <w:rPr>
          <w:sz w:val="24"/>
          <w:szCs w:val="24"/>
          <w:lang w:val="uk-UA"/>
        </w:rPr>
      </w:pPr>
      <w:r w:rsidRPr="00937306">
        <w:rPr>
          <w:sz w:val="24"/>
          <w:szCs w:val="24"/>
          <w:lang w:val="uk-UA"/>
        </w:rPr>
        <w:t>12.4.</w:t>
      </w:r>
      <w:r w:rsidRPr="00937306">
        <w:rPr>
          <w:sz w:val="24"/>
          <w:szCs w:val="24"/>
          <w:lang w:val="uk-UA"/>
        </w:rPr>
        <w:tab/>
        <w:t xml:space="preserve">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w:t>
      </w:r>
      <w:r w:rsidRPr="00937306">
        <w:rPr>
          <w:sz w:val="24"/>
          <w:szCs w:val="24"/>
          <w:lang w:val="uk-UA"/>
        </w:rPr>
        <w:lastRenderedPageBreak/>
        <w:t>наданих їм повноважень на користь однієї із Сторін, останній зобов'язаний негайно повідомити керівників іншої Сторони про такі факти.</w:t>
      </w:r>
    </w:p>
    <w:p w:rsidR="005D4BBE" w:rsidRPr="00937306" w:rsidRDefault="005D4BBE" w:rsidP="00182C86">
      <w:pPr>
        <w:shd w:val="clear" w:color="auto" w:fill="FFFFFF"/>
        <w:tabs>
          <w:tab w:val="left" w:pos="1310"/>
        </w:tabs>
        <w:spacing w:line="274" w:lineRule="exact"/>
        <w:ind w:left="29" w:right="-53" w:firstLine="734"/>
        <w:jc w:val="both"/>
        <w:rPr>
          <w:sz w:val="24"/>
          <w:szCs w:val="24"/>
          <w:lang w:val="uk-UA"/>
        </w:rPr>
      </w:pPr>
    </w:p>
    <w:p w:rsidR="005D4BBE" w:rsidRPr="00937306" w:rsidRDefault="005D4BBE" w:rsidP="00984455">
      <w:pPr>
        <w:shd w:val="clear" w:color="auto" w:fill="FFFFFF"/>
        <w:spacing w:line="274" w:lineRule="exact"/>
        <w:ind w:right="-53"/>
        <w:jc w:val="center"/>
        <w:rPr>
          <w:b/>
          <w:bCs/>
          <w:caps/>
          <w:sz w:val="24"/>
          <w:szCs w:val="24"/>
          <w:lang w:val="uk-UA"/>
        </w:rPr>
      </w:pPr>
      <w:r w:rsidRPr="00937306">
        <w:rPr>
          <w:b/>
          <w:bCs/>
          <w:caps/>
          <w:sz w:val="24"/>
          <w:szCs w:val="24"/>
          <w:lang w:val="uk-UA"/>
        </w:rPr>
        <w:t>13. Інші умови</w:t>
      </w:r>
    </w:p>
    <w:p w:rsidR="005D4BBE" w:rsidRPr="00937306" w:rsidRDefault="005D4BBE" w:rsidP="00182C86">
      <w:pPr>
        <w:shd w:val="clear" w:color="auto" w:fill="FFFFFF"/>
        <w:tabs>
          <w:tab w:val="left" w:pos="1505"/>
        </w:tabs>
        <w:spacing w:line="266" w:lineRule="exact"/>
        <w:ind w:left="50" w:right="-53" w:firstLine="763"/>
        <w:jc w:val="both"/>
        <w:rPr>
          <w:sz w:val="24"/>
          <w:szCs w:val="24"/>
          <w:lang w:val="uk-UA"/>
        </w:rPr>
      </w:pPr>
      <w:r w:rsidRPr="00937306">
        <w:rPr>
          <w:sz w:val="24"/>
          <w:szCs w:val="24"/>
          <w:lang w:val="uk-UA"/>
        </w:rPr>
        <w:t>13.1.</w:t>
      </w:r>
      <w:r w:rsidRPr="00937306">
        <w:rPr>
          <w:sz w:val="24"/>
          <w:szCs w:val="24"/>
          <w:lang w:val="uk-UA"/>
        </w:rPr>
        <w:tab/>
        <w:t>Будь-які усні обговорення або домовленості щодо предмета даного договору не мають юридичної чинності.</w:t>
      </w:r>
    </w:p>
    <w:p w:rsidR="00F70BAF" w:rsidRPr="001A5F8C" w:rsidRDefault="00F70BAF" w:rsidP="00F70BAF">
      <w:pPr>
        <w:tabs>
          <w:tab w:val="left" w:pos="1276"/>
        </w:tabs>
        <w:ind w:firstLine="567"/>
        <w:jc w:val="both"/>
        <w:rPr>
          <w:sz w:val="24"/>
          <w:szCs w:val="24"/>
          <w:lang w:val="uk-UA"/>
        </w:rPr>
      </w:pPr>
      <w:r w:rsidRPr="001A5F8C">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0BAF" w:rsidRPr="001A5F8C" w:rsidRDefault="00F70BAF" w:rsidP="00F70BAF">
      <w:pPr>
        <w:widowControl/>
        <w:numPr>
          <w:ilvl w:val="0"/>
          <w:numId w:val="26"/>
        </w:numPr>
        <w:tabs>
          <w:tab w:val="left" w:pos="851"/>
          <w:tab w:val="left" w:pos="1134"/>
        </w:tabs>
        <w:autoSpaceDE/>
        <w:autoSpaceDN/>
        <w:adjustRightInd/>
        <w:ind w:left="0" w:firstLine="851"/>
        <w:jc w:val="both"/>
        <w:rPr>
          <w:sz w:val="24"/>
          <w:szCs w:val="24"/>
          <w:lang w:val="uk-UA"/>
        </w:rPr>
      </w:pPr>
      <w:r w:rsidRPr="001A5F8C">
        <w:rPr>
          <w:sz w:val="24"/>
          <w:szCs w:val="24"/>
          <w:lang w:val="uk-UA"/>
        </w:rPr>
        <w:t>зменшення обсягів закупівлі, зокрема з урахуванням фактичного обсягу видатків «Замовника»;</w:t>
      </w:r>
    </w:p>
    <w:p w:rsidR="00F70BAF" w:rsidRPr="001A5F8C" w:rsidRDefault="00F70BAF" w:rsidP="00F70BAF">
      <w:pPr>
        <w:widowControl/>
        <w:numPr>
          <w:ilvl w:val="0"/>
          <w:numId w:val="26"/>
        </w:numPr>
        <w:tabs>
          <w:tab w:val="left" w:pos="851"/>
          <w:tab w:val="left" w:pos="1134"/>
        </w:tabs>
        <w:autoSpaceDE/>
        <w:autoSpaceDN/>
        <w:adjustRightInd/>
        <w:ind w:left="0" w:firstLine="851"/>
        <w:jc w:val="both"/>
        <w:rPr>
          <w:sz w:val="24"/>
          <w:szCs w:val="24"/>
          <w:lang w:val="uk-UA"/>
        </w:rPr>
      </w:pPr>
      <w:r w:rsidRPr="001A5F8C">
        <w:rPr>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70BAF" w:rsidRPr="001A5F8C" w:rsidRDefault="00F70BAF" w:rsidP="00F70BAF">
      <w:pPr>
        <w:widowControl/>
        <w:numPr>
          <w:ilvl w:val="0"/>
          <w:numId w:val="26"/>
        </w:numPr>
        <w:tabs>
          <w:tab w:val="left" w:pos="851"/>
          <w:tab w:val="left" w:pos="1134"/>
        </w:tabs>
        <w:autoSpaceDE/>
        <w:autoSpaceDN/>
        <w:adjustRightInd/>
        <w:ind w:left="0" w:firstLine="851"/>
        <w:jc w:val="both"/>
        <w:rPr>
          <w:sz w:val="24"/>
          <w:szCs w:val="24"/>
          <w:lang w:val="uk-UA"/>
        </w:rPr>
      </w:pPr>
      <w:r w:rsidRPr="001A5F8C">
        <w:rPr>
          <w:sz w:val="24"/>
          <w:szCs w:val="24"/>
          <w:lang w:val="uk-UA"/>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0BAF" w:rsidRPr="001A5F8C" w:rsidRDefault="00F70BAF" w:rsidP="00F70BAF">
      <w:pPr>
        <w:widowControl/>
        <w:numPr>
          <w:ilvl w:val="0"/>
          <w:numId w:val="26"/>
        </w:numPr>
        <w:tabs>
          <w:tab w:val="left" w:pos="851"/>
          <w:tab w:val="left" w:pos="1134"/>
        </w:tabs>
        <w:autoSpaceDE/>
        <w:autoSpaceDN/>
        <w:adjustRightInd/>
        <w:ind w:left="0" w:firstLine="851"/>
        <w:jc w:val="both"/>
        <w:rPr>
          <w:sz w:val="24"/>
          <w:szCs w:val="24"/>
          <w:lang w:val="uk-UA"/>
        </w:rPr>
      </w:pPr>
      <w:r w:rsidRPr="001A5F8C">
        <w:rPr>
          <w:sz w:val="24"/>
          <w:szCs w:val="24"/>
          <w:lang w:val="uk-UA"/>
        </w:rPr>
        <w:t>погодження зміни ціни в Договорі про закупівлю в бік зменшення (без зміни кількості (обсягу) та якості послуг;</w:t>
      </w:r>
    </w:p>
    <w:p w:rsidR="00F70BAF" w:rsidRPr="001A5F8C" w:rsidRDefault="00F70BAF" w:rsidP="00F70BAF">
      <w:pPr>
        <w:widowControl/>
        <w:numPr>
          <w:ilvl w:val="0"/>
          <w:numId w:val="26"/>
        </w:numPr>
        <w:tabs>
          <w:tab w:val="left" w:pos="851"/>
          <w:tab w:val="left" w:pos="1134"/>
        </w:tabs>
        <w:autoSpaceDE/>
        <w:autoSpaceDN/>
        <w:adjustRightInd/>
        <w:ind w:left="0" w:firstLine="851"/>
        <w:jc w:val="both"/>
        <w:rPr>
          <w:sz w:val="24"/>
          <w:szCs w:val="24"/>
          <w:lang w:val="uk-UA"/>
        </w:rPr>
      </w:pPr>
      <w:r w:rsidRPr="001A5F8C">
        <w:rPr>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0BAF" w:rsidRPr="001A5F8C" w:rsidRDefault="00F70BAF" w:rsidP="00F70BAF">
      <w:pPr>
        <w:widowControl/>
        <w:numPr>
          <w:ilvl w:val="0"/>
          <w:numId w:val="26"/>
        </w:numPr>
        <w:tabs>
          <w:tab w:val="left" w:pos="851"/>
          <w:tab w:val="left" w:pos="1134"/>
        </w:tabs>
        <w:autoSpaceDE/>
        <w:autoSpaceDN/>
        <w:adjustRightInd/>
        <w:ind w:left="0" w:firstLine="851"/>
        <w:jc w:val="both"/>
        <w:rPr>
          <w:sz w:val="24"/>
          <w:szCs w:val="24"/>
          <w:lang w:val="uk-UA"/>
        </w:rPr>
      </w:pPr>
      <w:r w:rsidRPr="001A5F8C">
        <w:rPr>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5F8C">
        <w:rPr>
          <w:sz w:val="24"/>
          <w:szCs w:val="24"/>
          <w:lang w:val="uk-UA"/>
        </w:rPr>
        <w:t>Platts</w:t>
      </w:r>
      <w:proofErr w:type="spellEnd"/>
      <w:r w:rsidRPr="001A5F8C">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F70BAF" w:rsidRPr="001A5F8C" w:rsidRDefault="00F70BAF" w:rsidP="00F70BAF">
      <w:pPr>
        <w:ind w:firstLine="567"/>
        <w:jc w:val="both"/>
        <w:rPr>
          <w:sz w:val="24"/>
          <w:szCs w:val="24"/>
          <w:lang w:val="uk-UA"/>
        </w:rPr>
      </w:pPr>
      <w:r w:rsidRPr="001A5F8C">
        <w:rPr>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5D4BBE" w:rsidRPr="00937306" w:rsidRDefault="005D4BBE" w:rsidP="00182C86">
      <w:pPr>
        <w:numPr>
          <w:ilvl w:val="0"/>
          <w:numId w:val="14"/>
        </w:numPr>
        <w:shd w:val="clear" w:color="auto" w:fill="FFFFFF"/>
        <w:tabs>
          <w:tab w:val="left" w:pos="1325"/>
        </w:tabs>
        <w:spacing w:line="266" w:lineRule="exact"/>
        <w:ind w:left="7" w:right="-53" w:firstLine="749"/>
        <w:jc w:val="both"/>
        <w:rPr>
          <w:sz w:val="24"/>
          <w:szCs w:val="24"/>
          <w:lang w:val="uk-UA"/>
        </w:rPr>
      </w:pPr>
      <w:r w:rsidRPr="00937306">
        <w:rPr>
          <w:sz w:val="24"/>
          <w:szCs w:val="24"/>
          <w:lang w:val="uk-UA"/>
        </w:rPr>
        <w:t>У випадках, не передбачених цим договором, сторони керуються чинним законодавством України.</w:t>
      </w:r>
    </w:p>
    <w:p w:rsidR="005D4BBE" w:rsidRPr="00937306" w:rsidRDefault="005D4BBE" w:rsidP="00182C86">
      <w:pPr>
        <w:numPr>
          <w:ilvl w:val="0"/>
          <w:numId w:val="14"/>
        </w:numPr>
        <w:shd w:val="clear" w:color="auto" w:fill="FFFFFF"/>
        <w:tabs>
          <w:tab w:val="left" w:pos="1325"/>
        </w:tabs>
        <w:spacing w:line="266" w:lineRule="exact"/>
        <w:ind w:left="7" w:right="-53" w:firstLine="749"/>
        <w:jc w:val="both"/>
        <w:rPr>
          <w:sz w:val="24"/>
          <w:szCs w:val="24"/>
          <w:lang w:val="uk-UA"/>
        </w:rPr>
      </w:pPr>
      <w:r w:rsidRPr="00937306">
        <w:rPr>
          <w:sz w:val="24"/>
          <w:szCs w:val="24"/>
          <w:lang w:val="uk-UA"/>
        </w:rPr>
        <w:t>Даний договір оформляється українською мовою в двох примірниках, кожний з яких має однакову юридичну силу.</w:t>
      </w:r>
    </w:p>
    <w:p w:rsidR="005D4BBE" w:rsidRPr="00937306" w:rsidRDefault="005D4BBE" w:rsidP="00182C86">
      <w:pPr>
        <w:numPr>
          <w:ilvl w:val="0"/>
          <w:numId w:val="14"/>
        </w:numPr>
        <w:shd w:val="clear" w:color="auto" w:fill="FFFFFF"/>
        <w:tabs>
          <w:tab w:val="left" w:pos="1325"/>
        </w:tabs>
        <w:spacing w:line="266" w:lineRule="exact"/>
        <w:ind w:left="7" w:right="-53" w:firstLine="749"/>
        <w:jc w:val="both"/>
        <w:rPr>
          <w:sz w:val="24"/>
          <w:szCs w:val="24"/>
          <w:lang w:val="uk-UA"/>
        </w:rPr>
      </w:pPr>
      <w:r w:rsidRPr="00937306">
        <w:rPr>
          <w:sz w:val="24"/>
          <w:szCs w:val="24"/>
          <w:lang w:val="uk-UA"/>
        </w:rPr>
        <w:t xml:space="preserve">Заміна Кредитора у зобов'язаннях (в тому числі внаслідок можливого укладання і наступного виконання договору поруки) допускається лише за </w:t>
      </w:r>
      <w:r w:rsidR="00840831" w:rsidRPr="00937306">
        <w:rPr>
          <w:sz w:val="24"/>
          <w:szCs w:val="24"/>
          <w:lang w:val="uk-UA"/>
        </w:rPr>
        <w:t xml:space="preserve">письмовою </w:t>
      </w:r>
      <w:r w:rsidRPr="00937306">
        <w:rPr>
          <w:sz w:val="24"/>
          <w:szCs w:val="24"/>
          <w:lang w:val="uk-UA"/>
        </w:rPr>
        <w:t>згодою Боржника.</w:t>
      </w:r>
    </w:p>
    <w:p w:rsidR="00A2429D" w:rsidRPr="00937306" w:rsidRDefault="005D4BBE" w:rsidP="00A2429D">
      <w:pPr>
        <w:numPr>
          <w:ilvl w:val="0"/>
          <w:numId w:val="14"/>
        </w:numPr>
        <w:shd w:val="clear" w:color="auto" w:fill="FFFFFF"/>
        <w:tabs>
          <w:tab w:val="left" w:pos="1325"/>
        </w:tabs>
        <w:spacing w:line="266" w:lineRule="exact"/>
        <w:ind w:left="7" w:right="-53" w:firstLine="749"/>
        <w:jc w:val="both"/>
        <w:rPr>
          <w:color w:val="000000"/>
          <w:sz w:val="24"/>
          <w:szCs w:val="24"/>
          <w:lang w:val="uk-UA"/>
        </w:rPr>
      </w:pPr>
      <w:r w:rsidRPr="00937306">
        <w:rPr>
          <w:color w:val="000000"/>
          <w:sz w:val="24"/>
          <w:szCs w:val="24"/>
          <w:lang w:val="uk-UA"/>
        </w:rPr>
        <w:t>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A2429D" w:rsidRPr="00937306" w:rsidRDefault="00A2429D" w:rsidP="00A2429D">
      <w:pPr>
        <w:numPr>
          <w:ilvl w:val="0"/>
          <w:numId w:val="14"/>
        </w:numPr>
        <w:shd w:val="clear" w:color="auto" w:fill="FFFFFF"/>
        <w:tabs>
          <w:tab w:val="left" w:pos="1325"/>
        </w:tabs>
        <w:spacing w:line="266" w:lineRule="exact"/>
        <w:ind w:left="7" w:right="-53" w:firstLine="749"/>
        <w:jc w:val="both"/>
        <w:rPr>
          <w:color w:val="000000"/>
          <w:sz w:val="24"/>
          <w:szCs w:val="24"/>
          <w:lang w:val="uk-UA"/>
        </w:rPr>
      </w:pPr>
      <w:r w:rsidRPr="00937306">
        <w:rPr>
          <w:color w:val="000000"/>
          <w:sz w:val="24"/>
          <w:szCs w:val="24"/>
          <w:lang w:val="uk-UA"/>
        </w:rPr>
        <w:t>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A2429D" w:rsidRPr="00937306" w:rsidRDefault="00A2429D" w:rsidP="009271A1">
      <w:pPr>
        <w:numPr>
          <w:ilvl w:val="0"/>
          <w:numId w:val="14"/>
        </w:numPr>
        <w:shd w:val="clear" w:color="auto" w:fill="FFFFFF"/>
        <w:tabs>
          <w:tab w:val="left" w:pos="1325"/>
        </w:tabs>
        <w:spacing w:line="266" w:lineRule="exact"/>
        <w:ind w:left="7" w:right="-53" w:firstLine="749"/>
        <w:jc w:val="both"/>
        <w:rPr>
          <w:color w:val="000000"/>
          <w:sz w:val="24"/>
          <w:szCs w:val="24"/>
          <w:lang w:val="uk-UA"/>
        </w:rPr>
      </w:pPr>
      <w:r w:rsidRPr="00937306">
        <w:rPr>
          <w:color w:val="000000"/>
          <w:sz w:val="24"/>
          <w:szCs w:val="24"/>
          <w:lang w:val="uk-UA"/>
        </w:rPr>
        <w:t>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B12691" w:rsidRPr="00C33B89" w:rsidRDefault="00B12691" w:rsidP="009271A1">
      <w:pPr>
        <w:numPr>
          <w:ilvl w:val="0"/>
          <w:numId w:val="14"/>
        </w:numPr>
        <w:shd w:val="clear" w:color="auto" w:fill="FFFFFF"/>
        <w:tabs>
          <w:tab w:val="left" w:pos="1325"/>
        </w:tabs>
        <w:spacing w:line="266" w:lineRule="exact"/>
        <w:ind w:left="7" w:right="-53" w:firstLine="749"/>
        <w:jc w:val="both"/>
        <w:rPr>
          <w:sz w:val="24"/>
          <w:szCs w:val="24"/>
          <w:lang w:val="uk-UA"/>
        </w:rPr>
      </w:pPr>
      <w:r w:rsidRPr="00C33B89">
        <w:rPr>
          <w:sz w:val="24"/>
          <w:szCs w:val="24"/>
          <w:lang w:val="uk-UA"/>
        </w:rPr>
        <w:t>Підписанням цього Договору Виконавець підтверджує, що він ознайомлений з нормативними документами «</w:t>
      </w:r>
      <w:proofErr w:type="spellStart"/>
      <w:r w:rsidRPr="00C33B89">
        <w:rPr>
          <w:sz w:val="24"/>
          <w:szCs w:val="24"/>
          <w:lang w:val="uk-UA"/>
        </w:rPr>
        <w:t>ДП</w:t>
      </w:r>
      <w:proofErr w:type="spellEnd"/>
      <w:r w:rsidRPr="00C33B89">
        <w:rPr>
          <w:sz w:val="24"/>
          <w:szCs w:val="24"/>
          <w:lang w:val="uk-UA"/>
        </w:rPr>
        <w:t xml:space="preserve"> </w:t>
      </w:r>
      <w:proofErr w:type="spellStart"/>
      <w:r w:rsidRPr="00C33B89">
        <w:rPr>
          <w:sz w:val="24"/>
          <w:szCs w:val="24"/>
          <w:lang w:val="uk-UA"/>
        </w:rPr>
        <w:t>СхідГЗК</w:t>
      </w:r>
      <w:proofErr w:type="spellEnd"/>
      <w:r w:rsidRPr="00C33B89">
        <w:rPr>
          <w:sz w:val="24"/>
          <w:szCs w:val="24"/>
          <w:lang w:val="uk-UA"/>
        </w:rPr>
        <w:t xml:space="preserve">», штрафними санкціями, які </w:t>
      </w:r>
      <w:r w:rsidR="00AE49BB">
        <w:rPr>
          <w:sz w:val="24"/>
          <w:szCs w:val="24"/>
          <w:lang w:val="uk-UA"/>
        </w:rPr>
        <w:t>розміщено</w:t>
      </w:r>
      <w:r w:rsidRPr="00C33B89">
        <w:rPr>
          <w:sz w:val="24"/>
          <w:szCs w:val="24"/>
          <w:lang w:val="uk-UA"/>
        </w:rPr>
        <w:t xml:space="preserve"> на офіційному сайті підприємства (Замовника) vostgok.com.ua в розділі «Охорона праці. Вимоги до Контрагента», </w:t>
      </w:r>
      <w:r w:rsidR="00AE49BB">
        <w:rPr>
          <w:sz w:val="24"/>
          <w:szCs w:val="24"/>
          <w:lang w:val="uk-UA"/>
        </w:rPr>
        <w:t>та</w:t>
      </w:r>
      <w:r w:rsidRPr="00C33B89">
        <w:rPr>
          <w:sz w:val="24"/>
          <w:szCs w:val="24"/>
          <w:lang w:val="uk-UA"/>
        </w:rPr>
        <w:t xml:space="preserve">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5D4BBE" w:rsidRPr="00937306" w:rsidRDefault="005D4BBE" w:rsidP="009271A1">
      <w:pPr>
        <w:numPr>
          <w:ilvl w:val="0"/>
          <w:numId w:val="14"/>
        </w:numPr>
        <w:shd w:val="clear" w:color="auto" w:fill="FFFFFF"/>
        <w:tabs>
          <w:tab w:val="left" w:pos="1325"/>
        </w:tabs>
        <w:spacing w:line="266" w:lineRule="exact"/>
        <w:ind w:left="7" w:right="-53" w:firstLine="749"/>
        <w:jc w:val="both"/>
        <w:rPr>
          <w:color w:val="000000"/>
          <w:sz w:val="24"/>
          <w:szCs w:val="24"/>
          <w:lang w:val="uk-UA"/>
        </w:rPr>
      </w:pPr>
      <w:r w:rsidRPr="00937306">
        <w:rPr>
          <w:color w:val="000000"/>
          <w:sz w:val="24"/>
          <w:szCs w:val="24"/>
          <w:lang w:val="uk-UA"/>
        </w:rPr>
        <w:t>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w:t>
      </w:r>
      <w:r w:rsidR="00060A9C">
        <w:rPr>
          <w:color w:val="000000"/>
          <w:sz w:val="24"/>
          <w:szCs w:val="24"/>
          <w:lang w:val="uk-UA"/>
        </w:rPr>
        <w:t>и</w:t>
      </w:r>
      <w:r w:rsidRPr="00937306">
        <w:rPr>
          <w:color w:val="000000"/>
          <w:sz w:val="24"/>
          <w:szCs w:val="24"/>
          <w:lang w:val="uk-UA"/>
        </w:rPr>
        <w:t>ся з цими даними в процесі виконання обов'язків по цьому Договору.</w:t>
      </w:r>
    </w:p>
    <w:p w:rsidR="005D4BBE" w:rsidRPr="00937306" w:rsidRDefault="00060A9C" w:rsidP="009271A1">
      <w:pPr>
        <w:numPr>
          <w:ilvl w:val="0"/>
          <w:numId w:val="14"/>
        </w:numPr>
        <w:shd w:val="clear" w:color="auto" w:fill="FFFFFF"/>
        <w:tabs>
          <w:tab w:val="left" w:pos="1325"/>
        </w:tabs>
        <w:spacing w:line="266" w:lineRule="exact"/>
        <w:ind w:left="7" w:right="-53" w:firstLine="749"/>
        <w:jc w:val="both"/>
        <w:rPr>
          <w:sz w:val="24"/>
          <w:szCs w:val="24"/>
          <w:lang w:val="uk-UA"/>
        </w:rPr>
      </w:pPr>
      <w:r>
        <w:rPr>
          <w:sz w:val="24"/>
          <w:szCs w:val="24"/>
          <w:lang w:val="uk-UA"/>
        </w:rPr>
        <w:lastRenderedPageBreak/>
        <w:t xml:space="preserve"> </w:t>
      </w:r>
      <w:r w:rsidR="005D4BBE" w:rsidRPr="00937306">
        <w:rPr>
          <w:sz w:val="24"/>
          <w:szCs w:val="24"/>
          <w:lang w:val="uk-UA"/>
        </w:rPr>
        <w:t>Публікація конфіденційних даних або передача їх третім особам дозволяється тільки на основі письмової домовленості сторін.</w:t>
      </w:r>
    </w:p>
    <w:p w:rsidR="005D4BBE" w:rsidRPr="00937306" w:rsidRDefault="00060A9C" w:rsidP="009271A1">
      <w:pPr>
        <w:numPr>
          <w:ilvl w:val="0"/>
          <w:numId w:val="14"/>
        </w:numPr>
        <w:shd w:val="clear" w:color="auto" w:fill="FFFFFF"/>
        <w:tabs>
          <w:tab w:val="left" w:pos="1325"/>
        </w:tabs>
        <w:spacing w:line="266" w:lineRule="exact"/>
        <w:ind w:left="7" w:right="-53" w:firstLine="749"/>
        <w:jc w:val="both"/>
        <w:rPr>
          <w:sz w:val="24"/>
          <w:szCs w:val="24"/>
          <w:lang w:val="uk-UA"/>
        </w:rPr>
      </w:pPr>
      <w:r>
        <w:rPr>
          <w:sz w:val="24"/>
          <w:szCs w:val="24"/>
          <w:lang w:val="uk-UA"/>
        </w:rPr>
        <w:t xml:space="preserve"> </w:t>
      </w:r>
      <w:r w:rsidR="005D4BBE" w:rsidRPr="00937306">
        <w:rPr>
          <w:sz w:val="24"/>
          <w:szCs w:val="24"/>
          <w:lang w:val="uk-UA"/>
        </w:rPr>
        <w:t>В разі припинення дії Договору, обговорені в Договорі умови конфіденційності, залишаються в силі.</w:t>
      </w:r>
    </w:p>
    <w:p w:rsidR="005D4BBE" w:rsidRPr="00937306" w:rsidRDefault="00060A9C" w:rsidP="009271A1">
      <w:pPr>
        <w:numPr>
          <w:ilvl w:val="0"/>
          <w:numId w:val="14"/>
        </w:numPr>
        <w:shd w:val="clear" w:color="auto" w:fill="FFFFFF"/>
        <w:tabs>
          <w:tab w:val="left" w:pos="1325"/>
        </w:tabs>
        <w:spacing w:line="266" w:lineRule="exact"/>
        <w:ind w:left="7" w:right="-53" w:firstLine="749"/>
        <w:jc w:val="both"/>
        <w:rPr>
          <w:sz w:val="24"/>
          <w:szCs w:val="24"/>
          <w:lang w:val="uk-UA"/>
        </w:rPr>
      </w:pPr>
      <w:r>
        <w:rPr>
          <w:iCs/>
          <w:sz w:val="24"/>
          <w:szCs w:val="24"/>
          <w:lang w:val="uk-UA"/>
        </w:rPr>
        <w:t xml:space="preserve"> </w:t>
      </w:r>
      <w:r w:rsidR="005D4BBE" w:rsidRPr="00937306">
        <w:rPr>
          <w:iCs/>
          <w:sz w:val="24"/>
          <w:szCs w:val="24"/>
          <w:lang w:val="uk-UA"/>
        </w:rPr>
        <w:t xml:space="preserve">Замовник </w:t>
      </w:r>
      <w:r w:rsidR="005D4BBE" w:rsidRPr="00937306">
        <w:rPr>
          <w:sz w:val="24"/>
          <w:szCs w:val="24"/>
          <w:lang w:val="uk-UA"/>
        </w:rPr>
        <w:t>є платником податку на прибуток на загальних умовах та платником податку на додану вартість.</w:t>
      </w:r>
    </w:p>
    <w:p w:rsidR="00D1530E" w:rsidRDefault="00060A9C" w:rsidP="009271A1">
      <w:pPr>
        <w:numPr>
          <w:ilvl w:val="0"/>
          <w:numId w:val="14"/>
        </w:numPr>
        <w:shd w:val="clear" w:color="auto" w:fill="FFFFFF"/>
        <w:tabs>
          <w:tab w:val="left" w:pos="1325"/>
        </w:tabs>
        <w:spacing w:line="266" w:lineRule="exact"/>
        <w:ind w:left="7" w:right="-53" w:firstLine="749"/>
        <w:jc w:val="both"/>
        <w:rPr>
          <w:sz w:val="24"/>
          <w:szCs w:val="24"/>
          <w:lang w:val="uk-UA"/>
        </w:rPr>
      </w:pPr>
      <w:r>
        <w:rPr>
          <w:iCs/>
          <w:sz w:val="24"/>
          <w:szCs w:val="24"/>
          <w:lang w:val="uk-UA"/>
        </w:rPr>
        <w:t xml:space="preserve"> </w:t>
      </w:r>
      <w:r w:rsidR="005D4BBE" w:rsidRPr="00D1530E">
        <w:rPr>
          <w:iCs/>
          <w:sz w:val="24"/>
          <w:szCs w:val="24"/>
          <w:lang w:val="uk-UA"/>
        </w:rPr>
        <w:t xml:space="preserve">Виконавець </w:t>
      </w:r>
      <w:r w:rsidR="005D4BBE" w:rsidRPr="00D1530E">
        <w:rPr>
          <w:sz w:val="24"/>
          <w:szCs w:val="24"/>
          <w:lang w:val="uk-UA"/>
        </w:rPr>
        <w:t xml:space="preserve">є платником </w:t>
      </w:r>
      <w:r w:rsidR="00D1530E">
        <w:rPr>
          <w:sz w:val="24"/>
          <w:szCs w:val="24"/>
          <w:lang w:val="uk-UA"/>
        </w:rPr>
        <w:t xml:space="preserve">_____________________________________________ </w:t>
      </w:r>
    </w:p>
    <w:p w:rsidR="005D4BBE" w:rsidRPr="00937306" w:rsidRDefault="00060A9C" w:rsidP="009271A1">
      <w:pPr>
        <w:numPr>
          <w:ilvl w:val="0"/>
          <w:numId w:val="14"/>
        </w:numPr>
        <w:shd w:val="clear" w:color="auto" w:fill="FFFFFF"/>
        <w:tabs>
          <w:tab w:val="left" w:pos="1325"/>
        </w:tabs>
        <w:spacing w:line="266" w:lineRule="exact"/>
        <w:ind w:left="7" w:right="-53" w:firstLine="749"/>
        <w:jc w:val="both"/>
        <w:rPr>
          <w:iCs/>
          <w:sz w:val="24"/>
          <w:szCs w:val="24"/>
          <w:lang w:val="uk-UA"/>
        </w:rPr>
      </w:pPr>
      <w:r>
        <w:rPr>
          <w:iCs/>
          <w:sz w:val="24"/>
          <w:szCs w:val="24"/>
          <w:lang w:val="uk-UA"/>
        </w:rPr>
        <w:t xml:space="preserve"> </w:t>
      </w:r>
      <w:r w:rsidR="005D4BBE" w:rsidRPr="00937306">
        <w:rPr>
          <w:iCs/>
          <w:sz w:val="24"/>
          <w:szCs w:val="24"/>
          <w:lang w:val="uk-UA"/>
        </w:rPr>
        <w:t xml:space="preserve">Виконавець </w:t>
      </w:r>
      <w:r w:rsidR="005D4BBE" w:rsidRPr="00937306">
        <w:rPr>
          <w:sz w:val="24"/>
          <w:szCs w:val="24"/>
          <w:lang w:val="uk-UA"/>
        </w:rPr>
        <w:t>згоден, що інформація про його найменування,  реєстраційні та банківські реквізити будуть внесені в інформаційну базу даних ДП «СхідГЗК».</w:t>
      </w:r>
    </w:p>
    <w:p w:rsidR="00984455" w:rsidRPr="00937306" w:rsidRDefault="00984455" w:rsidP="00984455">
      <w:pPr>
        <w:shd w:val="clear" w:color="auto" w:fill="FFFFFF"/>
        <w:tabs>
          <w:tab w:val="left" w:pos="1829"/>
        </w:tabs>
        <w:spacing w:line="274" w:lineRule="exact"/>
        <w:ind w:left="709" w:right="-53"/>
        <w:jc w:val="both"/>
        <w:rPr>
          <w:iCs/>
          <w:sz w:val="24"/>
          <w:szCs w:val="24"/>
          <w:lang w:val="uk-UA"/>
        </w:rPr>
      </w:pPr>
    </w:p>
    <w:p w:rsidR="005D4BBE" w:rsidRPr="00937306" w:rsidRDefault="005D4BBE" w:rsidP="00182C86">
      <w:pPr>
        <w:shd w:val="clear" w:color="auto" w:fill="FFFFFF"/>
        <w:spacing w:line="274" w:lineRule="exact"/>
        <w:ind w:right="-53"/>
        <w:jc w:val="center"/>
        <w:rPr>
          <w:b/>
          <w:bCs/>
          <w:caps/>
          <w:sz w:val="24"/>
          <w:szCs w:val="24"/>
          <w:lang w:val="uk-UA"/>
        </w:rPr>
      </w:pPr>
      <w:r w:rsidRPr="00937306">
        <w:rPr>
          <w:b/>
          <w:bCs/>
          <w:caps/>
          <w:sz w:val="24"/>
          <w:szCs w:val="24"/>
          <w:lang w:val="uk-UA"/>
        </w:rPr>
        <w:t>14. Додатки до договору</w:t>
      </w:r>
    </w:p>
    <w:p w:rsidR="005D4BBE" w:rsidRPr="00937306" w:rsidRDefault="005D4BBE" w:rsidP="00182C86">
      <w:pPr>
        <w:shd w:val="clear" w:color="auto" w:fill="FFFFFF"/>
        <w:spacing w:line="274" w:lineRule="exact"/>
        <w:ind w:right="-53" w:firstLine="709"/>
        <w:jc w:val="both"/>
        <w:rPr>
          <w:sz w:val="24"/>
          <w:szCs w:val="24"/>
          <w:lang w:val="uk-UA"/>
        </w:rPr>
      </w:pPr>
      <w:r w:rsidRPr="00937306">
        <w:rPr>
          <w:sz w:val="24"/>
          <w:szCs w:val="24"/>
          <w:lang w:val="uk-UA"/>
        </w:rPr>
        <w:t>14.1. Невід'ємною частиною договору є:</w:t>
      </w:r>
    </w:p>
    <w:p w:rsidR="005D4BBE" w:rsidRPr="00097807" w:rsidRDefault="005D4BBE" w:rsidP="00182C86">
      <w:pPr>
        <w:pStyle w:val="a3"/>
        <w:numPr>
          <w:ilvl w:val="2"/>
          <w:numId w:val="22"/>
        </w:numPr>
        <w:shd w:val="clear" w:color="auto" w:fill="FFFFFF"/>
        <w:tabs>
          <w:tab w:val="left" w:pos="1418"/>
        </w:tabs>
        <w:spacing w:line="274" w:lineRule="exact"/>
        <w:ind w:left="0" w:right="-53" w:firstLine="709"/>
        <w:jc w:val="both"/>
        <w:rPr>
          <w:sz w:val="24"/>
          <w:szCs w:val="24"/>
          <w:lang w:val="uk-UA"/>
        </w:rPr>
      </w:pPr>
      <w:r w:rsidRPr="00097807">
        <w:rPr>
          <w:sz w:val="24"/>
          <w:szCs w:val="24"/>
          <w:lang w:val="uk-UA"/>
        </w:rPr>
        <w:t>Додаток №1 Протокол узгодження договірної ціни</w:t>
      </w:r>
      <w:r w:rsidR="00F40639" w:rsidRPr="00097807">
        <w:rPr>
          <w:sz w:val="24"/>
          <w:szCs w:val="24"/>
          <w:lang w:val="uk-UA"/>
        </w:rPr>
        <w:t>;</w:t>
      </w:r>
    </w:p>
    <w:p w:rsidR="00A2429D" w:rsidRDefault="00FC4737" w:rsidP="00F42EB9">
      <w:pPr>
        <w:pStyle w:val="a3"/>
        <w:numPr>
          <w:ilvl w:val="2"/>
          <w:numId w:val="23"/>
        </w:numPr>
        <w:shd w:val="clear" w:color="auto" w:fill="FFFFFF"/>
        <w:tabs>
          <w:tab w:val="left" w:pos="284"/>
        </w:tabs>
        <w:spacing w:line="274" w:lineRule="exact"/>
        <w:ind w:left="0" w:right="-53" w:firstLine="709"/>
        <w:jc w:val="both"/>
        <w:rPr>
          <w:sz w:val="24"/>
          <w:szCs w:val="24"/>
          <w:lang w:val="uk-UA"/>
        </w:rPr>
      </w:pPr>
      <w:r w:rsidRPr="00984FD8">
        <w:rPr>
          <w:sz w:val="24"/>
          <w:szCs w:val="24"/>
          <w:lang w:val="uk-UA"/>
        </w:rPr>
        <w:t>Додаток</w:t>
      </w:r>
      <w:r w:rsidR="00F878F1" w:rsidRPr="00984FD8">
        <w:rPr>
          <w:sz w:val="24"/>
          <w:szCs w:val="24"/>
          <w:lang w:val="uk-UA"/>
        </w:rPr>
        <w:t xml:space="preserve"> </w:t>
      </w:r>
      <w:r w:rsidRPr="00984FD8">
        <w:rPr>
          <w:sz w:val="24"/>
          <w:szCs w:val="24"/>
          <w:lang w:val="uk-UA"/>
        </w:rPr>
        <w:t>№</w:t>
      </w:r>
      <w:r w:rsidR="002B4C07">
        <w:rPr>
          <w:sz w:val="24"/>
          <w:szCs w:val="24"/>
          <w:lang w:val="uk-UA"/>
        </w:rPr>
        <w:t>2</w:t>
      </w:r>
      <w:r w:rsidRPr="00984FD8">
        <w:rPr>
          <w:sz w:val="24"/>
          <w:szCs w:val="24"/>
          <w:lang w:val="uk-UA"/>
        </w:rPr>
        <w:t xml:space="preserve"> </w:t>
      </w:r>
      <w:r w:rsidR="003D6B8D" w:rsidRPr="00B107C9">
        <w:rPr>
          <w:sz w:val="24"/>
          <w:szCs w:val="24"/>
          <w:lang w:val="uk-UA"/>
        </w:rPr>
        <w:t>Основн</w:t>
      </w:r>
      <w:r w:rsidR="003D6B8D">
        <w:rPr>
          <w:sz w:val="24"/>
          <w:szCs w:val="24"/>
          <w:lang w:val="uk-UA"/>
        </w:rPr>
        <w:t>і</w:t>
      </w:r>
      <w:r w:rsidR="003D6B8D" w:rsidRPr="00B107C9">
        <w:rPr>
          <w:sz w:val="24"/>
          <w:szCs w:val="24"/>
          <w:lang w:val="uk-UA"/>
        </w:rPr>
        <w:t xml:space="preserve"> технічн</w:t>
      </w:r>
      <w:r w:rsidR="003D6B8D">
        <w:rPr>
          <w:sz w:val="24"/>
          <w:szCs w:val="24"/>
          <w:lang w:val="uk-UA"/>
        </w:rPr>
        <w:t>і</w:t>
      </w:r>
      <w:r w:rsidR="003D6B8D" w:rsidRPr="00B107C9">
        <w:rPr>
          <w:sz w:val="24"/>
          <w:szCs w:val="24"/>
          <w:lang w:val="uk-UA"/>
        </w:rPr>
        <w:t xml:space="preserve"> вимог</w:t>
      </w:r>
      <w:r w:rsidR="003D6B8D">
        <w:rPr>
          <w:sz w:val="24"/>
          <w:szCs w:val="24"/>
          <w:lang w:val="uk-UA"/>
        </w:rPr>
        <w:t>и</w:t>
      </w:r>
      <w:r w:rsidR="003D6B8D" w:rsidRPr="00B107C9">
        <w:rPr>
          <w:sz w:val="24"/>
          <w:szCs w:val="24"/>
          <w:lang w:val="uk-UA"/>
        </w:rPr>
        <w:t xml:space="preserve"> до системи автоматизованого обліку видобутку і переробки уранової руди на стволі </w:t>
      </w:r>
      <w:r w:rsidR="00F84EBF">
        <w:rPr>
          <w:sz w:val="24"/>
          <w:szCs w:val="24"/>
          <w:lang w:val="uk-UA"/>
        </w:rPr>
        <w:t>«Г</w:t>
      </w:r>
      <w:r w:rsidR="003D6B8D" w:rsidRPr="00B107C9">
        <w:rPr>
          <w:sz w:val="24"/>
          <w:szCs w:val="24"/>
          <w:lang w:val="uk-UA"/>
        </w:rPr>
        <w:t>оловний</w:t>
      </w:r>
      <w:r w:rsidR="00F84EBF">
        <w:rPr>
          <w:sz w:val="24"/>
          <w:szCs w:val="24"/>
          <w:lang w:val="uk-UA"/>
        </w:rPr>
        <w:t>»</w:t>
      </w:r>
      <w:r w:rsidR="003D6B8D" w:rsidRPr="00B107C9">
        <w:rPr>
          <w:sz w:val="24"/>
          <w:szCs w:val="24"/>
          <w:lang w:val="uk-UA"/>
        </w:rPr>
        <w:t xml:space="preserve"> </w:t>
      </w:r>
      <w:proofErr w:type="spellStart"/>
      <w:r w:rsidR="003D6B8D" w:rsidRPr="00B107C9">
        <w:rPr>
          <w:sz w:val="24"/>
          <w:szCs w:val="24"/>
          <w:lang w:val="uk-UA"/>
        </w:rPr>
        <w:t>Новокостянтин</w:t>
      </w:r>
      <w:r w:rsidR="00F84EBF">
        <w:rPr>
          <w:sz w:val="24"/>
          <w:szCs w:val="24"/>
          <w:lang w:val="uk-UA"/>
        </w:rPr>
        <w:t>і</w:t>
      </w:r>
      <w:r w:rsidR="003D6B8D" w:rsidRPr="00B107C9">
        <w:rPr>
          <w:sz w:val="24"/>
          <w:szCs w:val="24"/>
          <w:lang w:val="uk-UA"/>
        </w:rPr>
        <w:t>вської</w:t>
      </w:r>
      <w:proofErr w:type="spellEnd"/>
      <w:r w:rsidR="003D6B8D" w:rsidRPr="00B107C9">
        <w:rPr>
          <w:sz w:val="24"/>
          <w:szCs w:val="24"/>
          <w:lang w:val="uk-UA"/>
        </w:rPr>
        <w:t xml:space="preserve"> шахти </w:t>
      </w:r>
      <w:proofErr w:type="spellStart"/>
      <w:r w:rsidR="003D6B8D" w:rsidRPr="00B107C9">
        <w:rPr>
          <w:sz w:val="24"/>
          <w:szCs w:val="24"/>
          <w:lang w:val="uk-UA"/>
        </w:rPr>
        <w:t>ДП</w:t>
      </w:r>
      <w:proofErr w:type="spellEnd"/>
      <w:r w:rsidR="003D6B8D" w:rsidRPr="00B107C9">
        <w:rPr>
          <w:sz w:val="24"/>
          <w:szCs w:val="24"/>
          <w:lang w:val="uk-UA"/>
        </w:rPr>
        <w:t xml:space="preserve"> «Схід ГЗК»</w:t>
      </w:r>
      <w:r w:rsidR="00984FD8">
        <w:rPr>
          <w:sz w:val="24"/>
          <w:szCs w:val="24"/>
          <w:lang w:val="uk-UA"/>
        </w:rPr>
        <w:t>.</w:t>
      </w:r>
      <w:r w:rsidRPr="00984FD8">
        <w:rPr>
          <w:sz w:val="24"/>
          <w:szCs w:val="24"/>
          <w:lang w:val="uk-UA"/>
        </w:rPr>
        <w:t xml:space="preserve"> </w:t>
      </w:r>
    </w:p>
    <w:p w:rsidR="00984FD8" w:rsidRPr="00984FD8" w:rsidRDefault="00984FD8" w:rsidP="00F42EB9">
      <w:pPr>
        <w:pStyle w:val="a3"/>
        <w:shd w:val="clear" w:color="auto" w:fill="FFFFFF"/>
        <w:tabs>
          <w:tab w:val="left" w:pos="284"/>
        </w:tabs>
        <w:spacing w:line="274" w:lineRule="exact"/>
        <w:ind w:left="0" w:right="-53" w:firstLine="709"/>
        <w:jc w:val="both"/>
        <w:rPr>
          <w:sz w:val="24"/>
          <w:szCs w:val="24"/>
          <w:lang w:val="uk-UA"/>
        </w:rPr>
      </w:pPr>
    </w:p>
    <w:p w:rsidR="005D4BBE" w:rsidRDefault="005D4BBE" w:rsidP="00A2429D">
      <w:pPr>
        <w:pStyle w:val="a3"/>
        <w:numPr>
          <w:ilvl w:val="0"/>
          <w:numId w:val="22"/>
        </w:numPr>
        <w:shd w:val="clear" w:color="auto" w:fill="FFFFFF"/>
        <w:spacing w:line="274" w:lineRule="exact"/>
        <w:ind w:right="-53"/>
        <w:jc w:val="center"/>
        <w:rPr>
          <w:b/>
          <w:bCs/>
          <w:caps/>
          <w:sz w:val="24"/>
          <w:szCs w:val="24"/>
          <w:lang w:val="uk-UA"/>
        </w:rPr>
      </w:pPr>
      <w:r w:rsidRPr="00937306">
        <w:rPr>
          <w:b/>
          <w:bCs/>
          <w:caps/>
          <w:sz w:val="24"/>
          <w:szCs w:val="24"/>
          <w:lang w:val="uk-UA"/>
        </w:rPr>
        <w:t>Юридичні адреси сторін</w:t>
      </w:r>
    </w:p>
    <w:p w:rsidR="00F07EBC" w:rsidRPr="00937306" w:rsidRDefault="00F07EBC" w:rsidP="00F07EBC">
      <w:pPr>
        <w:pStyle w:val="a3"/>
        <w:shd w:val="clear" w:color="auto" w:fill="FFFFFF"/>
        <w:spacing w:line="274" w:lineRule="exact"/>
        <w:ind w:left="0" w:right="-53"/>
        <w:jc w:val="center"/>
        <w:rPr>
          <w:b/>
          <w:bCs/>
          <w:caps/>
          <w:sz w:val="24"/>
          <w:szCs w:val="24"/>
          <w:lang w:val="uk-UA"/>
        </w:rPr>
      </w:pPr>
    </w:p>
    <w:tbl>
      <w:tblPr>
        <w:tblW w:w="10369" w:type="dxa"/>
        <w:tblLayout w:type="fixed"/>
        <w:tblLook w:val="00A0"/>
      </w:tblPr>
      <w:tblGrid>
        <w:gridCol w:w="5184"/>
        <w:gridCol w:w="5185"/>
      </w:tblGrid>
      <w:tr w:rsidR="005D4BBE" w:rsidRPr="00937306" w:rsidTr="000A03E9">
        <w:trPr>
          <w:trHeight w:val="2946"/>
        </w:trPr>
        <w:tc>
          <w:tcPr>
            <w:tcW w:w="5184" w:type="dxa"/>
          </w:tcPr>
          <w:p w:rsidR="00B239B3" w:rsidRPr="001A5F8C" w:rsidRDefault="00B31FF7" w:rsidP="00B239B3">
            <w:pPr>
              <w:rPr>
                <w:b/>
                <w:bCs/>
                <w:color w:val="000000"/>
                <w:lang w:val="uk-UA"/>
              </w:rPr>
            </w:pPr>
            <w:r>
              <w:rPr>
                <w:i/>
                <w:lang w:val="uk-UA"/>
              </w:rPr>
              <w:t xml:space="preserve">   </w:t>
            </w:r>
            <w:r w:rsidR="00A2429D" w:rsidRPr="00937306">
              <w:rPr>
                <w:i/>
                <w:lang w:val="uk-UA"/>
              </w:rPr>
              <w:t>Виконавець:</w:t>
            </w:r>
            <w:r w:rsidR="00A2429D" w:rsidRPr="00937306">
              <w:rPr>
                <w:lang w:val="uk-UA"/>
              </w:rPr>
              <w:t xml:space="preserve"> </w:t>
            </w:r>
          </w:p>
          <w:p w:rsidR="00B239B3" w:rsidRDefault="00B31FF7" w:rsidP="00B239B3">
            <w:pPr>
              <w:rPr>
                <w:b/>
                <w:bCs/>
                <w:color w:val="000000"/>
                <w:lang w:val="uk-UA"/>
              </w:rPr>
            </w:pPr>
            <w:r>
              <w:rPr>
                <w:b/>
                <w:bCs/>
                <w:color w:val="000000"/>
                <w:lang w:val="uk-UA"/>
              </w:rPr>
              <w:t xml:space="preserve">  </w:t>
            </w:r>
            <w:r w:rsidR="00B239B3" w:rsidRPr="001A5F8C">
              <w:rPr>
                <w:b/>
                <w:bCs/>
                <w:color w:val="000000"/>
                <w:lang w:val="uk-UA"/>
              </w:rPr>
              <w:t>ЄДРПОУ</w:t>
            </w:r>
          </w:p>
          <w:tbl>
            <w:tblPr>
              <w:tblW w:w="10123" w:type="dxa"/>
              <w:tblLayout w:type="fixed"/>
              <w:tblCellMar>
                <w:left w:w="70" w:type="dxa"/>
                <w:right w:w="70" w:type="dxa"/>
              </w:tblCellMar>
              <w:tblLook w:val="0000"/>
            </w:tblPr>
            <w:tblGrid>
              <w:gridCol w:w="10123"/>
            </w:tblGrid>
            <w:tr w:rsidR="00B239B3" w:rsidRPr="00B31FF7" w:rsidTr="00B31FF7">
              <w:tc>
                <w:tcPr>
                  <w:tcW w:w="5061" w:type="dxa"/>
                </w:tcPr>
                <w:p w:rsidR="00B239B3" w:rsidRPr="00FF04C9" w:rsidRDefault="00B239B3" w:rsidP="00B31FF7">
                  <w:pPr>
                    <w:rPr>
                      <w:lang w:val="uk-UA"/>
                    </w:rPr>
                  </w:pPr>
                </w:p>
              </w:tc>
            </w:tr>
            <w:tr w:rsidR="00B239B3" w:rsidRPr="00B31FF7" w:rsidTr="00B31FF7">
              <w:tc>
                <w:tcPr>
                  <w:tcW w:w="5061" w:type="dxa"/>
                </w:tcPr>
                <w:p w:rsidR="00B239B3" w:rsidRPr="00B31FF7" w:rsidRDefault="00B239B3" w:rsidP="00B31FF7">
                  <w:pPr>
                    <w:rPr>
                      <w:i/>
                      <w:lang w:val="uk-UA"/>
                    </w:rPr>
                  </w:pPr>
                  <w:r w:rsidRPr="00B31FF7">
                    <w:rPr>
                      <w:i/>
                      <w:lang w:val="uk-UA"/>
                    </w:rPr>
                    <w:t>Юридична адреса:</w:t>
                  </w:r>
                </w:p>
                <w:p w:rsidR="00B239B3" w:rsidRPr="00B31FF7" w:rsidRDefault="00B239B3" w:rsidP="00B31FF7">
                  <w:pPr>
                    <w:rPr>
                      <w:i/>
                      <w:lang w:val="uk-UA"/>
                    </w:rPr>
                  </w:pPr>
                  <w:r w:rsidRPr="00B31FF7">
                    <w:rPr>
                      <w:i/>
                      <w:lang w:val="uk-UA"/>
                    </w:rPr>
                    <w:t>Поштова адреса:</w:t>
                  </w:r>
                </w:p>
              </w:tc>
            </w:tr>
            <w:tr w:rsidR="00B239B3" w:rsidRPr="00B31FF7" w:rsidTr="00B31FF7">
              <w:tc>
                <w:tcPr>
                  <w:tcW w:w="5061" w:type="dxa"/>
                </w:tcPr>
                <w:p w:rsidR="00B239B3" w:rsidRPr="00B31FF7" w:rsidRDefault="00B239B3" w:rsidP="00B31FF7">
                  <w:pPr>
                    <w:rPr>
                      <w:lang w:val="uk-UA"/>
                    </w:rPr>
                  </w:pPr>
                  <w:r w:rsidRPr="00B31FF7">
                    <w:rPr>
                      <w:lang w:val="uk-UA"/>
                    </w:rPr>
                    <w:t xml:space="preserve">Факс:                            </w:t>
                  </w:r>
                </w:p>
              </w:tc>
            </w:tr>
            <w:tr w:rsidR="00B239B3" w:rsidRPr="00B31FF7" w:rsidTr="00B31FF7">
              <w:tc>
                <w:tcPr>
                  <w:tcW w:w="5061" w:type="dxa"/>
                </w:tcPr>
                <w:p w:rsidR="00B239B3" w:rsidRPr="00B31FF7" w:rsidRDefault="00B239B3" w:rsidP="00B31FF7">
                  <w:pPr>
                    <w:rPr>
                      <w:i/>
                      <w:lang w:val="uk-UA"/>
                    </w:rPr>
                  </w:pPr>
                  <w:r w:rsidRPr="00B31FF7">
                    <w:rPr>
                      <w:i/>
                      <w:lang w:val="uk-UA"/>
                    </w:rPr>
                    <w:t>Банківські реквізити:</w:t>
                  </w:r>
                </w:p>
              </w:tc>
            </w:tr>
            <w:tr w:rsidR="00B239B3" w:rsidRPr="00B31FF7" w:rsidTr="00B31FF7">
              <w:tc>
                <w:tcPr>
                  <w:tcW w:w="5061" w:type="dxa"/>
                </w:tcPr>
                <w:p w:rsidR="00B239B3" w:rsidRPr="00B31FF7" w:rsidRDefault="00B239B3" w:rsidP="00B31FF7">
                  <w:pPr>
                    <w:rPr>
                      <w:lang w:val="uk-UA"/>
                    </w:rPr>
                  </w:pPr>
                  <w:r w:rsidRPr="00B31FF7">
                    <w:rPr>
                      <w:lang w:val="uk-UA"/>
                    </w:rPr>
                    <w:t xml:space="preserve">№ </w:t>
                  </w:r>
                  <w:r w:rsidRPr="001E07CC">
                    <w:rPr>
                      <w:lang w:val="en-US"/>
                    </w:rPr>
                    <w:t>UA</w:t>
                  </w:r>
                </w:p>
                <w:p w:rsidR="00B239B3" w:rsidRPr="00B31FF7" w:rsidRDefault="00B239B3" w:rsidP="00B31FF7">
                  <w:pPr>
                    <w:rPr>
                      <w:lang w:val="uk-UA"/>
                    </w:rPr>
                  </w:pPr>
                  <w:r w:rsidRPr="00B31FF7">
                    <w:rPr>
                      <w:lang w:val="uk-UA"/>
                    </w:rPr>
                    <w:t>МФО ____________</w:t>
                  </w:r>
                </w:p>
                <w:p w:rsidR="00B239B3" w:rsidRPr="00FF04C9" w:rsidRDefault="00B239B3" w:rsidP="00B31FF7">
                  <w:pPr>
                    <w:jc w:val="both"/>
                    <w:rPr>
                      <w:lang w:val="uk-UA"/>
                    </w:rPr>
                  </w:pPr>
                  <w:proofErr w:type="spellStart"/>
                  <w:r w:rsidRPr="00B31FF7">
                    <w:rPr>
                      <w:lang w:val="uk-UA"/>
                    </w:rPr>
                    <w:t>Іпн</w:t>
                  </w:r>
                  <w:proofErr w:type="spellEnd"/>
                  <w:r w:rsidRPr="00B31FF7">
                    <w:rPr>
                      <w:lang w:val="uk-UA"/>
                    </w:rPr>
                    <w:t xml:space="preserve">. </w:t>
                  </w:r>
                  <w:r>
                    <w:rPr>
                      <w:lang w:val="uk-UA"/>
                    </w:rPr>
                    <w:t>__________</w:t>
                  </w:r>
                </w:p>
              </w:tc>
            </w:tr>
          </w:tbl>
          <w:p w:rsidR="00B239B3" w:rsidRPr="00937306" w:rsidRDefault="00B239B3" w:rsidP="00B239B3">
            <w:pPr>
              <w:shd w:val="clear" w:color="auto" w:fill="FFFFFF"/>
              <w:spacing w:before="7" w:line="230" w:lineRule="exact"/>
              <w:ind w:left="18"/>
              <w:rPr>
                <w:b/>
                <w:sz w:val="24"/>
                <w:szCs w:val="24"/>
                <w:lang w:val="uk-UA"/>
              </w:rPr>
            </w:pPr>
          </w:p>
          <w:p w:rsidR="005D4BBE" w:rsidRPr="00937306" w:rsidRDefault="005D4BBE" w:rsidP="00B239B3">
            <w:pPr>
              <w:shd w:val="clear" w:color="auto" w:fill="FFFFFF"/>
              <w:spacing w:line="230" w:lineRule="exact"/>
              <w:ind w:left="25"/>
              <w:rPr>
                <w:b/>
                <w:sz w:val="24"/>
                <w:szCs w:val="24"/>
                <w:lang w:val="uk-UA"/>
              </w:rPr>
            </w:pPr>
          </w:p>
        </w:tc>
        <w:tc>
          <w:tcPr>
            <w:tcW w:w="5185" w:type="dxa"/>
          </w:tcPr>
          <w:p w:rsidR="00A2429D" w:rsidRPr="00937306" w:rsidRDefault="00A2429D" w:rsidP="004F3E40">
            <w:pPr>
              <w:shd w:val="clear" w:color="auto" w:fill="FFFFFF"/>
              <w:spacing w:before="4" w:line="230" w:lineRule="exact"/>
              <w:ind w:left="61"/>
              <w:rPr>
                <w:lang w:val="uk-UA"/>
              </w:rPr>
            </w:pPr>
            <w:r w:rsidRPr="00937306">
              <w:rPr>
                <w:i/>
                <w:lang w:val="uk-UA"/>
              </w:rPr>
              <w:t>Замовник:</w:t>
            </w:r>
            <w:r w:rsidRPr="00937306">
              <w:rPr>
                <w:lang w:val="uk-UA"/>
              </w:rPr>
              <w:t xml:space="preserve"> </w:t>
            </w:r>
            <w:r w:rsidRPr="00937306">
              <w:rPr>
                <w:b/>
                <w:lang w:val="uk-UA"/>
              </w:rPr>
              <w:t>ДЕРЖАВНЕ ПІДПРИЄМСТВО «СХІДНИЙ ГІРНИЧО-ЗБАГАЧУВАЛЬНИЙ КОМБІНАТ»</w:t>
            </w:r>
            <w:r w:rsidRPr="00937306">
              <w:rPr>
                <w:lang w:val="uk-UA"/>
              </w:rPr>
              <w:t xml:space="preserve"> ЄДРПОУ 14309787</w:t>
            </w:r>
          </w:p>
          <w:p w:rsidR="00A2429D" w:rsidRPr="00937306" w:rsidRDefault="00A2429D" w:rsidP="000A03E9">
            <w:pPr>
              <w:shd w:val="clear" w:color="auto" w:fill="FFFFFF"/>
              <w:spacing w:before="4" w:line="230" w:lineRule="exact"/>
              <w:ind w:left="61"/>
              <w:rPr>
                <w:lang w:val="uk-UA"/>
              </w:rPr>
            </w:pPr>
            <w:r w:rsidRPr="00937306">
              <w:rPr>
                <w:lang w:val="uk-UA"/>
              </w:rPr>
              <w:t xml:space="preserve">Поштова адреса: </w:t>
            </w:r>
            <w:smartTag w:uri="urn:schemas-microsoft-com:office:smarttags" w:element="metricconverter">
              <w:smartTagPr>
                <w:attr w:name="ProductID" w:val="52210, м"/>
              </w:smartTagPr>
              <w:r w:rsidRPr="00937306">
                <w:rPr>
                  <w:lang w:val="uk-UA"/>
                </w:rPr>
                <w:t>52210, м</w:t>
              </w:r>
            </w:smartTag>
            <w:r w:rsidRPr="00937306">
              <w:rPr>
                <w:lang w:val="uk-UA"/>
              </w:rPr>
              <w:t>. Жовті Води, Дніпропетровська область, вул. Горького,</w:t>
            </w:r>
            <w:r w:rsidR="000A03E9" w:rsidRPr="00937306">
              <w:rPr>
                <w:lang w:val="uk-UA"/>
              </w:rPr>
              <w:t xml:space="preserve"> </w:t>
            </w:r>
            <w:r w:rsidRPr="00937306">
              <w:rPr>
                <w:lang w:val="uk-UA"/>
              </w:rPr>
              <w:t>2</w:t>
            </w:r>
          </w:p>
          <w:p w:rsidR="00A2429D" w:rsidRPr="00937306" w:rsidRDefault="00A2429D" w:rsidP="00A2429D">
            <w:pPr>
              <w:shd w:val="clear" w:color="auto" w:fill="FFFFFF"/>
              <w:spacing w:line="230" w:lineRule="exact"/>
              <w:ind w:left="493" w:hanging="436"/>
              <w:rPr>
                <w:i/>
                <w:lang w:val="uk-UA"/>
              </w:rPr>
            </w:pPr>
            <w:r w:rsidRPr="00937306">
              <w:rPr>
                <w:i/>
                <w:lang w:val="uk-UA"/>
              </w:rPr>
              <w:t>Банківські реквізити:</w:t>
            </w:r>
          </w:p>
          <w:p w:rsidR="00BF4416" w:rsidRPr="00937306" w:rsidRDefault="007F0F25" w:rsidP="00BF4416">
            <w:pPr>
              <w:rPr>
                <w:lang w:val="uk-UA"/>
              </w:rPr>
            </w:pPr>
            <w:r w:rsidRPr="00937306">
              <w:rPr>
                <w:color w:val="000000"/>
                <w:lang w:val="uk-UA"/>
              </w:rPr>
              <w:t xml:space="preserve"> </w:t>
            </w:r>
            <w:r w:rsidR="00BF4416" w:rsidRPr="00937306">
              <w:rPr>
                <w:color w:val="000000"/>
                <w:lang w:val="uk-UA"/>
              </w:rPr>
              <w:t xml:space="preserve">Поточний рахунок: № </w:t>
            </w:r>
            <w:r w:rsidRPr="00937306">
              <w:rPr>
                <w:color w:val="000000"/>
                <w:lang w:val="uk-UA"/>
              </w:rPr>
              <w:t xml:space="preserve">  </w:t>
            </w:r>
            <w:r w:rsidR="00BF4416" w:rsidRPr="00937306">
              <w:rPr>
                <w:lang w:val="uk-UA"/>
              </w:rPr>
              <w:t xml:space="preserve">UA083054820000026000300321656  в ТВБВ  №10003/0490 філії – Дніпропетровське ОУ АТ </w:t>
            </w:r>
            <w:r w:rsidRPr="00937306">
              <w:rPr>
                <w:lang w:val="uk-UA"/>
              </w:rPr>
              <w:t xml:space="preserve">  </w:t>
            </w:r>
            <w:r w:rsidR="00BF4416" w:rsidRPr="00937306">
              <w:rPr>
                <w:lang w:val="uk-UA"/>
              </w:rPr>
              <w:t>«Ощадбанк», МФО 305482</w:t>
            </w:r>
          </w:p>
          <w:p w:rsidR="005D4BBE" w:rsidRPr="00937306" w:rsidRDefault="007F0F25" w:rsidP="007F0F25">
            <w:pPr>
              <w:shd w:val="clear" w:color="auto" w:fill="FFFFFF"/>
              <w:spacing w:line="230" w:lineRule="exact"/>
              <w:rPr>
                <w:b/>
                <w:sz w:val="24"/>
                <w:szCs w:val="24"/>
                <w:lang w:val="uk-UA"/>
              </w:rPr>
            </w:pPr>
            <w:r w:rsidRPr="00937306">
              <w:rPr>
                <w:lang w:val="uk-UA"/>
              </w:rPr>
              <w:t xml:space="preserve"> </w:t>
            </w:r>
            <w:proofErr w:type="spellStart"/>
            <w:r w:rsidR="00A2429D" w:rsidRPr="00937306">
              <w:rPr>
                <w:lang w:val="uk-UA"/>
              </w:rPr>
              <w:t>Іпн</w:t>
            </w:r>
            <w:proofErr w:type="spellEnd"/>
            <w:r w:rsidR="00A2429D" w:rsidRPr="00937306">
              <w:rPr>
                <w:lang w:val="uk-UA"/>
              </w:rPr>
              <w:t xml:space="preserve">. 143097804042  </w:t>
            </w:r>
          </w:p>
        </w:tc>
      </w:tr>
    </w:tbl>
    <w:p w:rsidR="00A2429D" w:rsidRPr="00937306" w:rsidRDefault="00A2429D" w:rsidP="00A2429D">
      <w:pPr>
        <w:shd w:val="clear" w:color="auto" w:fill="FFFFFF"/>
        <w:spacing w:line="230" w:lineRule="exact"/>
        <w:ind w:left="22"/>
        <w:rPr>
          <w:sz w:val="24"/>
          <w:szCs w:val="24"/>
          <w:lang w:val="uk-UA"/>
        </w:rPr>
      </w:pPr>
    </w:p>
    <w:p w:rsidR="00A2429D" w:rsidRPr="00937306" w:rsidRDefault="00A2429D" w:rsidP="00A2429D">
      <w:pPr>
        <w:shd w:val="clear" w:color="auto" w:fill="FFFFFF"/>
        <w:spacing w:line="230" w:lineRule="exact"/>
        <w:ind w:left="22"/>
        <w:rPr>
          <w:sz w:val="24"/>
          <w:szCs w:val="24"/>
          <w:lang w:val="uk-UA"/>
        </w:rPr>
      </w:pPr>
    </w:p>
    <w:p w:rsidR="00A2429D" w:rsidRPr="00937306" w:rsidRDefault="00A2429D" w:rsidP="000A03E9">
      <w:pPr>
        <w:shd w:val="clear" w:color="auto" w:fill="FFFFFF"/>
        <w:spacing w:line="230" w:lineRule="exact"/>
        <w:ind w:left="22"/>
        <w:jc w:val="center"/>
        <w:rPr>
          <w:b/>
          <w:sz w:val="24"/>
          <w:szCs w:val="24"/>
          <w:lang w:val="uk-UA"/>
        </w:rPr>
      </w:pPr>
      <w:r w:rsidRPr="00937306">
        <w:rPr>
          <w:b/>
          <w:sz w:val="24"/>
          <w:szCs w:val="24"/>
          <w:lang w:val="uk-UA"/>
        </w:rPr>
        <w:t>ВИКОНАВЕЦЬ</w:t>
      </w:r>
      <w:r w:rsidR="000A03E9" w:rsidRPr="00937306">
        <w:rPr>
          <w:b/>
          <w:sz w:val="24"/>
          <w:szCs w:val="24"/>
          <w:lang w:val="uk-UA"/>
        </w:rPr>
        <w:tab/>
      </w:r>
      <w:r w:rsidR="000A03E9" w:rsidRPr="00937306">
        <w:rPr>
          <w:b/>
          <w:sz w:val="24"/>
          <w:szCs w:val="24"/>
          <w:lang w:val="uk-UA"/>
        </w:rPr>
        <w:tab/>
      </w:r>
      <w:r w:rsidR="000A03E9" w:rsidRPr="00937306">
        <w:rPr>
          <w:b/>
          <w:sz w:val="24"/>
          <w:szCs w:val="24"/>
          <w:lang w:val="uk-UA"/>
        </w:rPr>
        <w:tab/>
      </w:r>
      <w:r w:rsidR="000A03E9" w:rsidRPr="00937306">
        <w:rPr>
          <w:b/>
          <w:sz w:val="24"/>
          <w:szCs w:val="24"/>
          <w:lang w:val="uk-UA"/>
        </w:rPr>
        <w:tab/>
      </w:r>
      <w:r w:rsidR="000A03E9" w:rsidRPr="00937306">
        <w:rPr>
          <w:b/>
          <w:sz w:val="24"/>
          <w:szCs w:val="24"/>
          <w:lang w:val="uk-UA"/>
        </w:rPr>
        <w:tab/>
      </w:r>
      <w:r w:rsidR="000A03E9" w:rsidRPr="00937306">
        <w:rPr>
          <w:b/>
          <w:sz w:val="24"/>
          <w:szCs w:val="24"/>
          <w:lang w:val="uk-UA"/>
        </w:rPr>
        <w:tab/>
      </w:r>
      <w:r w:rsidRPr="00937306">
        <w:rPr>
          <w:b/>
          <w:sz w:val="24"/>
          <w:szCs w:val="24"/>
          <w:lang w:val="uk-UA"/>
        </w:rPr>
        <w:t xml:space="preserve"> </w:t>
      </w:r>
      <w:r w:rsidR="000A03E9" w:rsidRPr="00937306">
        <w:rPr>
          <w:b/>
          <w:sz w:val="24"/>
          <w:szCs w:val="24"/>
          <w:lang w:val="uk-UA"/>
        </w:rPr>
        <w:t>ЗАМОВНИК</w:t>
      </w:r>
    </w:p>
    <w:p w:rsidR="00A2429D" w:rsidRPr="00937306" w:rsidRDefault="00A2429D" w:rsidP="000A03E9">
      <w:pPr>
        <w:shd w:val="clear" w:color="auto" w:fill="FFFFFF"/>
        <w:spacing w:line="230" w:lineRule="exact"/>
        <w:ind w:left="22"/>
        <w:jc w:val="center"/>
        <w:rPr>
          <w:sz w:val="24"/>
          <w:szCs w:val="24"/>
          <w:lang w:val="uk-UA"/>
        </w:rPr>
      </w:pPr>
    </w:p>
    <w:p w:rsidR="00A2429D" w:rsidRPr="00937306" w:rsidRDefault="00A2429D" w:rsidP="000A03E9">
      <w:pPr>
        <w:shd w:val="clear" w:color="auto" w:fill="FFFFFF"/>
        <w:spacing w:line="230" w:lineRule="exact"/>
        <w:ind w:left="22"/>
        <w:jc w:val="center"/>
        <w:rPr>
          <w:sz w:val="24"/>
          <w:szCs w:val="24"/>
          <w:lang w:val="uk-UA"/>
        </w:rPr>
      </w:pPr>
    </w:p>
    <w:p w:rsidR="00F40639" w:rsidRPr="00937306" w:rsidRDefault="00F40639" w:rsidP="000A03E9">
      <w:pPr>
        <w:shd w:val="clear" w:color="auto" w:fill="FFFFFF"/>
        <w:spacing w:line="230" w:lineRule="exact"/>
        <w:ind w:left="22"/>
        <w:jc w:val="center"/>
        <w:rPr>
          <w:sz w:val="24"/>
          <w:szCs w:val="24"/>
          <w:lang w:val="uk-UA"/>
        </w:rPr>
      </w:pPr>
    </w:p>
    <w:p w:rsidR="000A03E9" w:rsidRPr="00937306" w:rsidRDefault="00AA56AB" w:rsidP="00937306">
      <w:pPr>
        <w:shd w:val="clear" w:color="auto" w:fill="FFFFFF"/>
        <w:spacing w:line="230" w:lineRule="exact"/>
        <w:ind w:left="22"/>
        <w:rPr>
          <w:sz w:val="24"/>
          <w:szCs w:val="24"/>
          <w:lang w:val="uk-UA"/>
        </w:rPr>
      </w:pPr>
      <w:r>
        <w:rPr>
          <w:lang w:val="uk-UA"/>
        </w:rPr>
        <w:t xml:space="preserve">                      </w:t>
      </w:r>
      <w:r w:rsidR="000A03E9" w:rsidRPr="00937306">
        <w:rPr>
          <w:lang w:val="uk-UA"/>
        </w:rPr>
        <w:t>____________________</w:t>
      </w:r>
      <w:r w:rsidR="000A03E9" w:rsidRPr="00937306">
        <w:rPr>
          <w:lang w:val="uk-UA"/>
        </w:rPr>
        <w:tab/>
      </w:r>
      <w:r w:rsidR="000A03E9" w:rsidRPr="00937306">
        <w:rPr>
          <w:color w:val="FF0000"/>
          <w:lang w:val="uk-UA"/>
        </w:rPr>
        <w:tab/>
      </w:r>
      <w:r w:rsidR="000A03E9" w:rsidRPr="00937306">
        <w:rPr>
          <w:lang w:val="uk-UA"/>
        </w:rPr>
        <w:tab/>
      </w:r>
      <w:r w:rsidR="000A03E9" w:rsidRPr="00937306">
        <w:rPr>
          <w:lang w:val="uk-UA"/>
        </w:rPr>
        <w:tab/>
      </w:r>
      <w:r w:rsidR="00937306">
        <w:rPr>
          <w:lang w:val="uk-UA"/>
        </w:rPr>
        <w:tab/>
      </w:r>
      <w:r w:rsidR="000A03E9" w:rsidRPr="00937306">
        <w:rPr>
          <w:lang w:val="uk-UA"/>
        </w:rPr>
        <w:t>____________________</w:t>
      </w:r>
    </w:p>
    <w:p w:rsidR="00705DAB" w:rsidRPr="00937306" w:rsidRDefault="00705DAB" w:rsidP="000A03E9">
      <w:pPr>
        <w:shd w:val="clear" w:color="auto" w:fill="FFFFFF"/>
        <w:ind w:right="-53"/>
        <w:jc w:val="center"/>
        <w:rPr>
          <w:spacing w:val="-13"/>
          <w:sz w:val="24"/>
          <w:szCs w:val="24"/>
          <w:lang w:val="uk-UA"/>
        </w:rPr>
      </w:pPr>
    </w:p>
    <w:p w:rsidR="00705DAB" w:rsidRPr="00937306" w:rsidRDefault="00705DAB" w:rsidP="006B106D">
      <w:pPr>
        <w:shd w:val="clear" w:color="auto" w:fill="FFFFFF"/>
        <w:ind w:right="-53"/>
        <w:jc w:val="right"/>
        <w:rPr>
          <w:spacing w:val="-13"/>
          <w:sz w:val="24"/>
          <w:szCs w:val="24"/>
          <w:lang w:val="uk-UA"/>
        </w:rPr>
      </w:pPr>
    </w:p>
    <w:p w:rsidR="00FA5F79" w:rsidRPr="00937306" w:rsidRDefault="00FA5F79" w:rsidP="006B106D">
      <w:pPr>
        <w:shd w:val="clear" w:color="auto" w:fill="FFFFFF"/>
        <w:ind w:right="-53"/>
        <w:jc w:val="right"/>
        <w:rPr>
          <w:spacing w:val="-13"/>
          <w:sz w:val="24"/>
          <w:szCs w:val="24"/>
          <w:lang w:val="uk-UA"/>
        </w:rPr>
      </w:pPr>
    </w:p>
    <w:p w:rsidR="005D4BBE" w:rsidRPr="009606CD" w:rsidRDefault="000A03E9" w:rsidP="00794BF2">
      <w:pPr>
        <w:widowControl/>
        <w:autoSpaceDE/>
        <w:autoSpaceDN/>
        <w:adjustRightInd/>
        <w:spacing w:after="200" w:line="276" w:lineRule="auto"/>
        <w:jc w:val="right"/>
        <w:rPr>
          <w:sz w:val="24"/>
          <w:szCs w:val="24"/>
          <w:lang w:val="uk-UA"/>
        </w:rPr>
      </w:pPr>
      <w:r w:rsidRPr="00937306">
        <w:rPr>
          <w:spacing w:val="-13"/>
          <w:sz w:val="24"/>
          <w:szCs w:val="24"/>
          <w:lang w:val="uk-UA"/>
        </w:rPr>
        <w:br w:type="page"/>
      </w:r>
      <w:r w:rsidR="005D4BBE" w:rsidRPr="009606CD">
        <w:rPr>
          <w:spacing w:val="-13"/>
          <w:sz w:val="24"/>
          <w:szCs w:val="24"/>
          <w:lang w:val="uk-UA"/>
        </w:rPr>
        <w:lastRenderedPageBreak/>
        <w:t>Додаток № 1</w:t>
      </w:r>
    </w:p>
    <w:p w:rsidR="005D4BBE" w:rsidRPr="009606CD" w:rsidRDefault="005D4BBE" w:rsidP="006B106D">
      <w:pPr>
        <w:shd w:val="clear" w:color="auto" w:fill="FFFFFF"/>
        <w:ind w:right="-53"/>
        <w:jc w:val="right"/>
        <w:rPr>
          <w:sz w:val="24"/>
          <w:szCs w:val="24"/>
          <w:lang w:val="uk-UA"/>
        </w:rPr>
      </w:pPr>
      <w:r w:rsidRPr="009606CD">
        <w:rPr>
          <w:sz w:val="24"/>
          <w:szCs w:val="24"/>
          <w:lang w:val="uk-UA"/>
        </w:rPr>
        <w:t>до договору №</w:t>
      </w:r>
      <w:r w:rsidR="00120C55" w:rsidRPr="009606CD">
        <w:rPr>
          <w:sz w:val="24"/>
          <w:szCs w:val="24"/>
          <w:lang w:val="uk-UA"/>
        </w:rPr>
        <w:t>____________</w:t>
      </w:r>
      <w:r w:rsidR="00E26A7A" w:rsidRPr="009606CD">
        <w:rPr>
          <w:sz w:val="24"/>
          <w:szCs w:val="24"/>
          <w:lang w:val="uk-UA"/>
        </w:rPr>
        <w:t>________</w:t>
      </w:r>
    </w:p>
    <w:p w:rsidR="005D4BBE" w:rsidRPr="009606CD" w:rsidRDefault="005D4BBE" w:rsidP="006B106D">
      <w:pPr>
        <w:shd w:val="clear" w:color="auto" w:fill="FFFFFF"/>
        <w:ind w:right="-53"/>
        <w:jc w:val="right"/>
        <w:rPr>
          <w:sz w:val="24"/>
          <w:szCs w:val="24"/>
          <w:lang w:val="uk-UA"/>
        </w:rPr>
      </w:pPr>
      <w:r w:rsidRPr="009606CD">
        <w:rPr>
          <w:spacing w:val="-1"/>
          <w:sz w:val="24"/>
          <w:szCs w:val="24"/>
          <w:lang w:val="uk-UA"/>
        </w:rPr>
        <w:t>від___________ 20</w:t>
      </w:r>
      <w:r w:rsidR="00261ECB" w:rsidRPr="009606CD">
        <w:rPr>
          <w:spacing w:val="-1"/>
          <w:sz w:val="24"/>
          <w:szCs w:val="24"/>
          <w:lang w:val="uk-UA"/>
        </w:rPr>
        <w:t>2</w:t>
      </w:r>
      <w:r w:rsidR="00097807" w:rsidRPr="009606CD">
        <w:rPr>
          <w:spacing w:val="-1"/>
          <w:sz w:val="24"/>
          <w:szCs w:val="24"/>
          <w:lang w:val="uk-UA"/>
        </w:rPr>
        <w:t>3</w:t>
      </w:r>
      <w:r w:rsidRPr="009606CD">
        <w:rPr>
          <w:spacing w:val="-1"/>
          <w:sz w:val="24"/>
          <w:szCs w:val="24"/>
          <w:lang w:val="uk-UA"/>
        </w:rPr>
        <w:t>року</w:t>
      </w:r>
    </w:p>
    <w:p w:rsidR="005D4BBE" w:rsidRPr="00937306" w:rsidRDefault="005D4BBE" w:rsidP="00142CDB">
      <w:pPr>
        <w:shd w:val="clear" w:color="auto" w:fill="FFFFFF"/>
        <w:spacing w:before="713"/>
        <w:ind w:right="-53"/>
        <w:jc w:val="center"/>
        <w:rPr>
          <w:b/>
          <w:sz w:val="24"/>
          <w:szCs w:val="24"/>
          <w:lang w:val="uk-UA"/>
        </w:rPr>
      </w:pPr>
      <w:r w:rsidRPr="00937306">
        <w:rPr>
          <w:b/>
          <w:bCs/>
          <w:spacing w:val="-2"/>
          <w:sz w:val="24"/>
          <w:szCs w:val="24"/>
          <w:lang w:val="uk-UA"/>
        </w:rPr>
        <w:t>Протокол</w:t>
      </w:r>
    </w:p>
    <w:p w:rsidR="005D4BBE" w:rsidRPr="00937306" w:rsidRDefault="005D4BBE" w:rsidP="00142CDB">
      <w:pPr>
        <w:shd w:val="clear" w:color="auto" w:fill="FFFFFF"/>
        <w:spacing w:line="281" w:lineRule="exact"/>
        <w:ind w:right="-53"/>
        <w:jc w:val="center"/>
        <w:rPr>
          <w:b/>
          <w:sz w:val="24"/>
          <w:szCs w:val="24"/>
          <w:lang w:val="uk-UA"/>
        </w:rPr>
      </w:pPr>
      <w:r w:rsidRPr="00937306">
        <w:rPr>
          <w:b/>
          <w:sz w:val="24"/>
          <w:szCs w:val="24"/>
          <w:lang w:val="uk-UA"/>
        </w:rPr>
        <w:t>узгодження договірної ціни</w:t>
      </w:r>
    </w:p>
    <w:p w:rsidR="00F40639" w:rsidRPr="00937306" w:rsidRDefault="00F40639" w:rsidP="00142CDB">
      <w:pPr>
        <w:shd w:val="clear" w:color="auto" w:fill="FFFFFF"/>
        <w:spacing w:line="281" w:lineRule="exact"/>
        <w:ind w:right="-53"/>
        <w:jc w:val="center"/>
        <w:rPr>
          <w:i/>
          <w:iCs/>
          <w:sz w:val="24"/>
          <w:szCs w:val="24"/>
          <w:lang w:val="uk-UA"/>
        </w:rPr>
      </w:pPr>
    </w:p>
    <w:p w:rsidR="006052BA" w:rsidRDefault="005D4BBE" w:rsidP="006052BA">
      <w:pPr>
        <w:ind w:firstLine="567"/>
        <w:jc w:val="both"/>
        <w:rPr>
          <w:color w:val="000000"/>
          <w:sz w:val="24"/>
          <w:szCs w:val="24"/>
          <w:lang w:val="uk-UA"/>
        </w:rPr>
      </w:pPr>
      <w:r w:rsidRPr="00937306">
        <w:rPr>
          <w:sz w:val="24"/>
          <w:szCs w:val="24"/>
          <w:lang w:val="uk-UA"/>
        </w:rPr>
        <w:t xml:space="preserve">Ми, що нижче підписалися, від імені Замовника </w:t>
      </w:r>
      <w:r w:rsidR="00856C7A" w:rsidRPr="00937306">
        <w:rPr>
          <w:sz w:val="24"/>
          <w:szCs w:val="24"/>
          <w:lang w:val="uk-UA"/>
        </w:rPr>
        <w:t xml:space="preserve">в особі </w:t>
      </w:r>
      <w:r w:rsidR="00D1530E">
        <w:rPr>
          <w:sz w:val="24"/>
          <w:szCs w:val="24"/>
          <w:lang w:val="uk-UA"/>
        </w:rPr>
        <w:t>______________________________________________</w:t>
      </w:r>
      <w:r w:rsidR="004D3C4A" w:rsidRPr="00937306">
        <w:rPr>
          <w:sz w:val="24"/>
          <w:szCs w:val="24"/>
          <w:lang w:val="uk-UA"/>
        </w:rPr>
        <w:t>,</w:t>
      </w:r>
      <w:r w:rsidR="00E26A7A">
        <w:rPr>
          <w:sz w:val="24"/>
          <w:szCs w:val="24"/>
          <w:lang w:val="uk-UA"/>
        </w:rPr>
        <w:t xml:space="preserve"> </w:t>
      </w:r>
      <w:r w:rsidR="004D3C4A" w:rsidRPr="00937306">
        <w:rPr>
          <w:sz w:val="24"/>
          <w:szCs w:val="24"/>
          <w:lang w:val="uk-UA"/>
        </w:rPr>
        <w:t xml:space="preserve"> </w:t>
      </w:r>
      <w:r w:rsidR="00E26A7A">
        <w:rPr>
          <w:sz w:val="24"/>
          <w:szCs w:val="24"/>
          <w:lang w:val="uk-UA"/>
        </w:rPr>
        <w:t xml:space="preserve"> </w:t>
      </w:r>
      <w:r w:rsidRPr="00937306">
        <w:rPr>
          <w:sz w:val="24"/>
          <w:szCs w:val="24"/>
          <w:lang w:val="uk-UA"/>
        </w:rPr>
        <w:t>і</w:t>
      </w:r>
      <w:r w:rsidR="00E26A7A">
        <w:rPr>
          <w:sz w:val="24"/>
          <w:szCs w:val="24"/>
          <w:lang w:val="uk-UA"/>
        </w:rPr>
        <w:t xml:space="preserve">  </w:t>
      </w:r>
      <w:r w:rsidRPr="00937306">
        <w:rPr>
          <w:sz w:val="24"/>
          <w:szCs w:val="24"/>
          <w:lang w:val="uk-UA"/>
        </w:rPr>
        <w:t xml:space="preserve">від </w:t>
      </w:r>
      <w:r w:rsidR="00E26A7A">
        <w:rPr>
          <w:sz w:val="24"/>
          <w:szCs w:val="24"/>
          <w:lang w:val="uk-UA"/>
        </w:rPr>
        <w:t xml:space="preserve">  </w:t>
      </w:r>
      <w:r w:rsidR="008847D6" w:rsidRPr="00937306">
        <w:rPr>
          <w:sz w:val="24"/>
          <w:szCs w:val="24"/>
          <w:lang w:val="uk-UA"/>
        </w:rPr>
        <w:t>і</w:t>
      </w:r>
      <w:r w:rsidRPr="00937306">
        <w:rPr>
          <w:sz w:val="24"/>
          <w:szCs w:val="24"/>
          <w:lang w:val="uk-UA"/>
        </w:rPr>
        <w:t xml:space="preserve">мені </w:t>
      </w:r>
      <w:r w:rsidR="00E26A7A">
        <w:rPr>
          <w:sz w:val="24"/>
          <w:szCs w:val="24"/>
          <w:lang w:val="uk-UA"/>
        </w:rPr>
        <w:t xml:space="preserve">  </w:t>
      </w:r>
      <w:r w:rsidRPr="00937306">
        <w:rPr>
          <w:sz w:val="24"/>
          <w:szCs w:val="24"/>
          <w:lang w:val="uk-UA"/>
        </w:rPr>
        <w:t>Виконавця</w:t>
      </w:r>
      <w:r w:rsidR="00E26A7A">
        <w:rPr>
          <w:sz w:val="24"/>
          <w:szCs w:val="24"/>
          <w:lang w:val="uk-UA"/>
        </w:rPr>
        <w:t xml:space="preserve">  </w:t>
      </w:r>
      <w:r w:rsidRPr="00937306">
        <w:rPr>
          <w:sz w:val="24"/>
          <w:szCs w:val="24"/>
          <w:lang w:val="uk-UA"/>
        </w:rPr>
        <w:t xml:space="preserve"> </w:t>
      </w:r>
      <w:r w:rsidR="00F40639" w:rsidRPr="00937306">
        <w:rPr>
          <w:sz w:val="24"/>
          <w:szCs w:val="24"/>
          <w:lang w:val="uk-UA"/>
        </w:rPr>
        <w:t xml:space="preserve">в </w:t>
      </w:r>
      <w:r w:rsidR="00E26A7A">
        <w:rPr>
          <w:sz w:val="24"/>
          <w:szCs w:val="24"/>
          <w:lang w:val="uk-UA"/>
        </w:rPr>
        <w:t xml:space="preserve">    </w:t>
      </w:r>
      <w:r w:rsidR="00F40639" w:rsidRPr="00937306">
        <w:rPr>
          <w:sz w:val="24"/>
          <w:szCs w:val="24"/>
          <w:lang w:val="uk-UA"/>
        </w:rPr>
        <w:t>особі</w:t>
      </w:r>
      <w:r w:rsidR="00E26A7A">
        <w:rPr>
          <w:sz w:val="24"/>
          <w:szCs w:val="24"/>
          <w:lang w:val="uk-UA"/>
        </w:rPr>
        <w:t xml:space="preserve">  </w:t>
      </w:r>
      <w:r w:rsidR="00F40639" w:rsidRPr="00937306">
        <w:rPr>
          <w:sz w:val="24"/>
          <w:szCs w:val="24"/>
          <w:lang w:val="uk-UA"/>
        </w:rPr>
        <w:t xml:space="preserve"> </w:t>
      </w:r>
      <w:r w:rsidR="00D1530E">
        <w:rPr>
          <w:sz w:val="24"/>
          <w:szCs w:val="24"/>
          <w:lang w:val="uk-UA"/>
        </w:rPr>
        <w:t>__________________________________________________</w:t>
      </w:r>
      <w:r w:rsidRPr="00937306">
        <w:rPr>
          <w:sz w:val="24"/>
          <w:szCs w:val="24"/>
          <w:lang w:val="uk-UA"/>
        </w:rPr>
        <w:t xml:space="preserve">, засвідчуємо, що сторонами досягнуто згоди про величину договірної ціни на надання </w:t>
      </w:r>
      <w:r w:rsidR="00D1530E" w:rsidRPr="00A75459">
        <w:rPr>
          <w:b/>
          <w:sz w:val="24"/>
          <w:szCs w:val="24"/>
          <w:lang w:val="uk-UA"/>
        </w:rPr>
        <w:t xml:space="preserve">Послуги зі встановлення машин та обладнання спеціального призначення, код </w:t>
      </w:r>
      <w:proofErr w:type="spellStart"/>
      <w:r w:rsidR="00D1530E" w:rsidRPr="00A75459">
        <w:rPr>
          <w:b/>
          <w:sz w:val="24"/>
          <w:szCs w:val="24"/>
          <w:lang w:val="uk-UA"/>
        </w:rPr>
        <w:t>ДК</w:t>
      </w:r>
      <w:proofErr w:type="spellEnd"/>
      <w:r w:rsidR="00D1530E" w:rsidRPr="00A75459">
        <w:rPr>
          <w:b/>
          <w:sz w:val="24"/>
          <w:szCs w:val="24"/>
          <w:lang w:val="uk-UA"/>
        </w:rPr>
        <w:t> 021:2015-5154</w:t>
      </w:r>
      <w:r w:rsidR="00D1530E">
        <w:rPr>
          <w:b/>
          <w:sz w:val="24"/>
          <w:szCs w:val="24"/>
          <w:lang w:val="uk-UA"/>
        </w:rPr>
        <w:t xml:space="preserve"> </w:t>
      </w:r>
      <w:r w:rsidR="00D1530E" w:rsidRPr="00A75459">
        <w:rPr>
          <w:b/>
          <w:sz w:val="24"/>
          <w:szCs w:val="24"/>
          <w:lang w:val="uk-UA"/>
        </w:rPr>
        <w:t xml:space="preserve">(Встановлення, налагодження технологічних параметрів системи автоматизованого обліку видобутку і первинної переробки уранової руди на стволі "Головний" </w:t>
      </w:r>
      <w:proofErr w:type="spellStart"/>
      <w:r w:rsidR="00D1530E" w:rsidRPr="00A75459">
        <w:rPr>
          <w:b/>
          <w:sz w:val="24"/>
          <w:szCs w:val="24"/>
          <w:lang w:val="uk-UA"/>
        </w:rPr>
        <w:t>Новокостянтинівської</w:t>
      </w:r>
      <w:proofErr w:type="spellEnd"/>
      <w:r w:rsidR="00D1530E" w:rsidRPr="00A75459">
        <w:rPr>
          <w:b/>
          <w:sz w:val="24"/>
          <w:szCs w:val="24"/>
          <w:lang w:val="uk-UA"/>
        </w:rPr>
        <w:t xml:space="preserve"> шахти</w:t>
      </w:r>
      <w:r w:rsidR="00EB1030">
        <w:rPr>
          <w:b/>
          <w:sz w:val="24"/>
          <w:szCs w:val="24"/>
          <w:lang w:val="uk-UA"/>
        </w:rPr>
        <w:t>)</w:t>
      </w:r>
      <w:r w:rsidR="00D1530E">
        <w:rPr>
          <w:b/>
          <w:sz w:val="24"/>
          <w:szCs w:val="24"/>
          <w:lang w:val="uk-UA"/>
        </w:rPr>
        <w:t xml:space="preserve"> </w:t>
      </w:r>
      <w:r w:rsidR="00F40639" w:rsidRPr="00937306">
        <w:rPr>
          <w:sz w:val="24"/>
          <w:szCs w:val="24"/>
          <w:lang w:val="uk-UA"/>
        </w:rPr>
        <w:t>про те</w:t>
      </w:r>
      <w:r w:rsidR="00E26A7A">
        <w:rPr>
          <w:sz w:val="24"/>
          <w:szCs w:val="24"/>
          <w:lang w:val="uk-UA"/>
        </w:rPr>
        <w:t>,</w:t>
      </w:r>
      <w:r w:rsidR="00F40639" w:rsidRPr="00937306">
        <w:rPr>
          <w:sz w:val="24"/>
          <w:szCs w:val="24"/>
          <w:lang w:val="uk-UA"/>
        </w:rPr>
        <w:t xml:space="preserve"> що </w:t>
      </w:r>
      <w:r w:rsidR="00A22063" w:rsidRPr="00937306">
        <w:rPr>
          <w:sz w:val="24"/>
          <w:szCs w:val="24"/>
          <w:lang w:val="uk-UA"/>
        </w:rPr>
        <w:t xml:space="preserve">сума (ціна) договору </w:t>
      </w:r>
      <w:r w:rsidR="00CA2ECD">
        <w:rPr>
          <w:sz w:val="24"/>
          <w:szCs w:val="24"/>
          <w:lang w:val="uk-UA"/>
        </w:rPr>
        <w:t xml:space="preserve">складає:  </w:t>
      </w:r>
      <w:r w:rsidR="006052BA" w:rsidRPr="0000793D">
        <w:rPr>
          <w:color w:val="000000"/>
          <w:sz w:val="24"/>
          <w:szCs w:val="24"/>
          <w:lang w:val="uk-UA"/>
        </w:rPr>
        <w:t>______</w:t>
      </w:r>
      <w:r w:rsidR="006052BA">
        <w:rPr>
          <w:color w:val="000000"/>
          <w:sz w:val="24"/>
          <w:szCs w:val="24"/>
          <w:lang w:val="uk-UA"/>
        </w:rPr>
        <w:t>___</w:t>
      </w:r>
      <w:r w:rsidR="006052BA" w:rsidRPr="0000793D">
        <w:rPr>
          <w:color w:val="000000"/>
          <w:sz w:val="24"/>
          <w:szCs w:val="24"/>
          <w:lang w:val="uk-UA"/>
        </w:rPr>
        <w:t>_(</w:t>
      </w:r>
      <w:r w:rsidR="006052BA">
        <w:rPr>
          <w:color w:val="000000"/>
          <w:sz w:val="24"/>
          <w:szCs w:val="24"/>
          <w:lang w:val="uk-UA"/>
        </w:rPr>
        <w:t>_____________________  грн</w:t>
      </w:r>
      <w:r w:rsidR="006052BA" w:rsidRPr="0000793D">
        <w:rPr>
          <w:color w:val="000000"/>
          <w:sz w:val="24"/>
          <w:szCs w:val="24"/>
          <w:lang w:val="uk-UA"/>
        </w:rPr>
        <w:t xml:space="preserve"> </w:t>
      </w:r>
      <w:r w:rsidR="006052BA">
        <w:rPr>
          <w:color w:val="000000"/>
          <w:sz w:val="24"/>
          <w:szCs w:val="24"/>
          <w:lang w:val="uk-UA"/>
        </w:rPr>
        <w:t>__</w:t>
      </w:r>
      <w:r w:rsidR="006052BA" w:rsidRPr="0000793D">
        <w:rPr>
          <w:color w:val="000000"/>
          <w:sz w:val="24"/>
          <w:szCs w:val="24"/>
          <w:lang w:val="uk-UA"/>
        </w:rPr>
        <w:t xml:space="preserve"> коп.) з урахуванням ПДВ.</w:t>
      </w:r>
    </w:p>
    <w:p w:rsidR="005D4BBE" w:rsidRPr="00937306" w:rsidRDefault="005D4BBE" w:rsidP="00F40639">
      <w:pPr>
        <w:shd w:val="clear" w:color="auto" w:fill="FFFFFF"/>
        <w:tabs>
          <w:tab w:val="left" w:pos="0"/>
        </w:tabs>
        <w:spacing w:line="274" w:lineRule="exact"/>
        <w:ind w:right="-53" w:firstLine="567"/>
        <w:jc w:val="both"/>
        <w:rPr>
          <w:sz w:val="24"/>
          <w:szCs w:val="24"/>
          <w:lang w:val="uk-UA"/>
        </w:rPr>
      </w:pPr>
      <w:r w:rsidRPr="00937306">
        <w:rPr>
          <w:spacing w:val="-1"/>
          <w:sz w:val="24"/>
          <w:szCs w:val="24"/>
          <w:lang w:val="uk-UA"/>
        </w:rPr>
        <w:t xml:space="preserve">Дійсний протокол є підставою для проведення взаємних розрахунків між Виконавцем і </w:t>
      </w:r>
      <w:r w:rsidRPr="00937306">
        <w:rPr>
          <w:sz w:val="24"/>
          <w:szCs w:val="24"/>
          <w:lang w:val="uk-UA"/>
        </w:rPr>
        <w:t>Замовником.</w:t>
      </w:r>
    </w:p>
    <w:p w:rsidR="00856C7A" w:rsidRDefault="00856C7A" w:rsidP="00856C7A">
      <w:pPr>
        <w:shd w:val="clear" w:color="auto" w:fill="FFFFFF"/>
        <w:tabs>
          <w:tab w:val="left" w:pos="0"/>
        </w:tabs>
        <w:spacing w:line="274" w:lineRule="exact"/>
        <w:ind w:left="281" w:right="-53" w:firstLine="567"/>
        <w:jc w:val="both"/>
        <w:rPr>
          <w:sz w:val="24"/>
          <w:szCs w:val="24"/>
          <w:lang w:val="uk-UA"/>
        </w:rPr>
      </w:pPr>
    </w:p>
    <w:p w:rsidR="00120C55" w:rsidRDefault="00120C55" w:rsidP="00856C7A">
      <w:pPr>
        <w:shd w:val="clear" w:color="auto" w:fill="FFFFFF"/>
        <w:tabs>
          <w:tab w:val="left" w:pos="0"/>
        </w:tabs>
        <w:spacing w:line="274" w:lineRule="exact"/>
        <w:ind w:left="281" w:right="-53" w:firstLine="567"/>
        <w:jc w:val="both"/>
        <w:rPr>
          <w:sz w:val="24"/>
          <w:szCs w:val="24"/>
          <w:lang w:val="uk-UA"/>
        </w:rPr>
      </w:pPr>
    </w:p>
    <w:p w:rsidR="00120C55" w:rsidRDefault="00120C55" w:rsidP="00856C7A">
      <w:pPr>
        <w:shd w:val="clear" w:color="auto" w:fill="FFFFFF"/>
        <w:tabs>
          <w:tab w:val="left" w:pos="0"/>
        </w:tabs>
        <w:spacing w:line="274" w:lineRule="exact"/>
        <w:ind w:left="281" w:right="-53" w:firstLine="567"/>
        <w:jc w:val="both"/>
        <w:rPr>
          <w:sz w:val="24"/>
          <w:szCs w:val="24"/>
          <w:lang w:val="uk-UA"/>
        </w:rPr>
      </w:pPr>
    </w:p>
    <w:p w:rsidR="00120C55" w:rsidRDefault="00120C55" w:rsidP="00856C7A">
      <w:pPr>
        <w:shd w:val="clear" w:color="auto" w:fill="FFFFFF"/>
        <w:tabs>
          <w:tab w:val="left" w:pos="0"/>
        </w:tabs>
        <w:spacing w:line="274" w:lineRule="exact"/>
        <w:ind w:left="281" w:right="-53" w:firstLine="567"/>
        <w:jc w:val="both"/>
        <w:rPr>
          <w:sz w:val="24"/>
          <w:szCs w:val="24"/>
          <w:lang w:val="uk-UA"/>
        </w:rPr>
      </w:pPr>
    </w:p>
    <w:p w:rsidR="00120C55" w:rsidRDefault="00120C55" w:rsidP="00856C7A">
      <w:pPr>
        <w:shd w:val="clear" w:color="auto" w:fill="FFFFFF"/>
        <w:tabs>
          <w:tab w:val="left" w:pos="0"/>
        </w:tabs>
        <w:spacing w:line="274" w:lineRule="exact"/>
        <w:ind w:left="281" w:right="-53" w:firstLine="567"/>
        <w:jc w:val="both"/>
        <w:rPr>
          <w:sz w:val="24"/>
          <w:szCs w:val="24"/>
          <w:lang w:val="uk-UA"/>
        </w:rPr>
      </w:pPr>
    </w:p>
    <w:p w:rsidR="00120C55" w:rsidRPr="00937306" w:rsidRDefault="00120C55" w:rsidP="00856C7A">
      <w:pPr>
        <w:shd w:val="clear" w:color="auto" w:fill="FFFFFF"/>
        <w:tabs>
          <w:tab w:val="left" w:pos="0"/>
        </w:tabs>
        <w:spacing w:line="274" w:lineRule="exact"/>
        <w:ind w:left="281" w:right="-53" w:firstLine="567"/>
        <w:jc w:val="both"/>
        <w:rPr>
          <w:sz w:val="24"/>
          <w:szCs w:val="24"/>
          <w:lang w:val="uk-UA"/>
        </w:rPr>
      </w:pPr>
    </w:p>
    <w:p w:rsidR="00856C7A" w:rsidRPr="00937306" w:rsidRDefault="00856C7A" w:rsidP="00856C7A">
      <w:pPr>
        <w:shd w:val="clear" w:color="auto" w:fill="FFFFFF"/>
        <w:tabs>
          <w:tab w:val="left" w:pos="0"/>
        </w:tabs>
        <w:spacing w:line="274" w:lineRule="exact"/>
        <w:ind w:left="281" w:right="-53" w:firstLine="567"/>
        <w:jc w:val="both"/>
        <w:rPr>
          <w:sz w:val="24"/>
          <w:szCs w:val="24"/>
          <w:lang w:val="uk-UA"/>
        </w:rPr>
      </w:pPr>
    </w:p>
    <w:p w:rsidR="00856C7A" w:rsidRPr="00937306" w:rsidRDefault="00856C7A" w:rsidP="00856C7A">
      <w:pPr>
        <w:shd w:val="clear" w:color="auto" w:fill="FFFFFF"/>
        <w:spacing w:line="230" w:lineRule="exact"/>
        <w:ind w:left="22"/>
        <w:jc w:val="center"/>
        <w:rPr>
          <w:b/>
          <w:sz w:val="24"/>
          <w:szCs w:val="24"/>
          <w:lang w:val="uk-UA"/>
        </w:rPr>
      </w:pPr>
      <w:r w:rsidRPr="00937306">
        <w:rPr>
          <w:b/>
          <w:sz w:val="24"/>
          <w:szCs w:val="24"/>
          <w:lang w:val="uk-UA"/>
        </w:rPr>
        <w:t>ВИКОНАВЕЦЬ</w:t>
      </w:r>
      <w:r w:rsidRPr="00937306">
        <w:rPr>
          <w:b/>
          <w:sz w:val="24"/>
          <w:szCs w:val="24"/>
          <w:lang w:val="uk-UA"/>
        </w:rPr>
        <w:tab/>
      </w:r>
      <w:r w:rsidRPr="00937306">
        <w:rPr>
          <w:b/>
          <w:sz w:val="24"/>
          <w:szCs w:val="24"/>
          <w:lang w:val="uk-UA"/>
        </w:rPr>
        <w:tab/>
      </w:r>
      <w:r w:rsidRPr="00937306">
        <w:rPr>
          <w:b/>
          <w:sz w:val="24"/>
          <w:szCs w:val="24"/>
          <w:lang w:val="uk-UA"/>
        </w:rPr>
        <w:tab/>
      </w:r>
      <w:r w:rsidRPr="00937306">
        <w:rPr>
          <w:b/>
          <w:sz w:val="24"/>
          <w:szCs w:val="24"/>
          <w:lang w:val="uk-UA"/>
        </w:rPr>
        <w:tab/>
      </w:r>
      <w:r w:rsidRPr="00937306">
        <w:rPr>
          <w:b/>
          <w:sz w:val="24"/>
          <w:szCs w:val="24"/>
          <w:lang w:val="uk-UA"/>
        </w:rPr>
        <w:tab/>
        <w:t xml:space="preserve"> ЗАМОВНИК</w:t>
      </w:r>
    </w:p>
    <w:p w:rsidR="00856C7A" w:rsidRPr="00937306" w:rsidRDefault="00856C7A" w:rsidP="00856C7A">
      <w:pPr>
        <w:shd w:val="clear" w:color="auto" w:fill="FFFFFF"/>
        <w:spacing w:line="230" w:lineRule="exact"/>
        <w:ind w:left="22"/>
        <w:jc w:val="center"/>
        <w:rPr>
          <w:sz w:val="24"/>
          <w:szCs w:val="24"/>
          <w:lang w:val="uk-UA"/>
        </w:rPr>
      </w:pPr>
    </w:p>
    <w:p w:rsidR="00F40639" w:rsidRPr="00937306" w:rsidRDefault="00F40639" w:rsidP="00856C7A">
      <w:pPr>
        <w:shd w:val="clear" w:color="auto" w:fill="FFFFFF"/>
        <w:spacing w:line="230" w:lineRule="exact"/>
        <w:ind w:left="22"/>
        <w:jc w:val="center"/>
        <w:rPr>
          <w:sz w:val="24"/>
          <w:szCs w:val="24"/>
          <w:lang w:val="uk-UA"/>
        </w:rPr>
      </w:pPr>
    </w:p>
    <w:p w:rsidR="00856C7A" w:rsidRPr="00937306" w:rsidRDefault="00856C7A" w:rsidP="00856C7A">
      <w:pPr>
        <w:shd w:val="clear" w:color="auto" w:fill="FFFFFF"/>
        <w:spacing w:line="230" w:lineRule="exact"/>
        <w:ind w:left="22"/>
        <w:jc w:val="center"/>
        <w:rPr>
          <w:sz w:val="24"/>
          <w:szCs w:val="24"/>
          <w:lang w:val="uk-UA"/>
        </w:rPr>
      </w:pPr>
    </w:p>
    <w:p w:rsidR="00363F12" w:rsidRDefault="00120C55" w:rsidP="00937306">
      <w:pPr>
        <w:shd w:val="clear" w:color="auto" w:fill="FFFFFF"/>
        <w:spacing w:line="230" w:lineRule="exact"/>
        <w:ind w:left="22"/>
        <w:rPr>
          <w:lang w:val="uk-UA"/>
        </w:rPr>
      </w:pPr>
      <w:r>
        <w:rPr>
          <w:lang w:val="uk-UA"/>
        </w:rPr>
        <w:t xml:space="preserve">                    </w:t>
      </w:r>
      <w:r w:rsidR="00FB17C9">
        <w:rPr>
          <w:lang w:val="uk-UA"/>
        </w:rPr>
        <w:t xml:space="preserve">    </w:t>
      </w:r>
      <w:r>
        <w:rPr>
          <w:lang w:val="uk-UA"/>
        </w:rPr>
        <w:t xml:space="preserve">     </w:t>
      </w:r>
      <w:r w:rsidR="00856C7A" w:rsidRPr="00937306">
        <w:rPr>
          <w:lang w:val="uk-UA"/>
        </w:rPr>
        <w:t>____________________</w:t>
      </w:r>
      <w:r w:rsidR="00856C7A" w:rsidRPr="00937306">
        <w:rPr>
          <w:lang w:val="uk-UA"/>
        </w:rPr>
        <w:tab/>
      </w:r>
      <w:r w:rsidR="00856C7A" w:rsidRPr="00937306">
        <w:rPr>
          <w:lang w:val="uk-UA"/>
        </w:rPr>
        <w:tab/>
      </w:r>
      <w:r w:rsidR="00856C7A" w:rsidRPr="00937306">
        <w:rPr>
          <w:lang w:val="uk-UA"/>
        </w:rPr>
        <w:tab/>
      </w:r>
      <w:r>
        <w:rPr>
          <w:lang w:val="uk-UA"/>
        </w:rPr>
        <w:t xml:space="preserve">                 </w:t>
      </w:r>
      <w:r w:rsidR="00937306">
        <w:rPr>
          <w:lang w:val="uk-UA"/>
        </w:rPr>
        <w:tab/>
      </w:r>
      <w:r w:rsidR="00856C7A" w:rsidRPr="00937306">
        <w:rPr>
          <w:lang w:val="uk-UA"/>
        </w:rPr>
        <w:t>_________________</w:t>
      </w: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Default="00363F12" w:rsidP="00937306">
      <w:pPr>
        <w:shd w:val="clear" w:color="auto" w:fill="FFFFFF"/>
        <w:spacing w:line="230" w:lineRule="exact"/>
        <w:ind w:left="22"/>
        <w:rPr>
          <w:lang w:val="uk-UA"/>
        </w:rPr>
      </w:pPr>
    </w:p>
    <w:p w:rsidR="00363F12" w:rsidRPr="009606CD" w:rsidRDefault="00363F12" w:rsidP="00363F12">
      <w:pPr>
        <w:widowControl/>
        <w:autoSpaceDE/>
        <w:autoSpaceDN/>
        <w:adjustRightInd/>
        <w:spacing w:after="200" w:line="276" w:lineRule="auto"/>
        <w:jc w:val="right"/>
        <w:rPr>
          <w:sz w:val="24"/>
          <w:szCs w:val="24"/>
          <w:lang w:val="uk-UA"/>
        </w:rPr>
      </w:pPr>
      <w:r w:rsidRPr="009606CD">
        <w:rPr>
          <w:spacing w:val="-13"/>
          <w:sz w:val="24"/>
          <w:szCs w:val="24"/>
          <w:lang w:val="uk-UA"/>
        </w:rPr>
        <w:lastRenderedPageBreak/>
        <w:t xml:space="preserve">Додаток № </w:t>
      </w:r>
      <w:r>
        <w:rPr>
          <w:spacing w:val="-13"/>
          <w:sz w:val="24"/>
          <w:szCs w:val="24"/>
          <w:lang w:val="uk-UA"/>
        </w:rPr>
        <w:t>2</w:t>
      </w:r>
    </w:p>
    <w:p w:rsidR="00363F12" w:rsidRPr="009606CD" w:rsidRDefault="00363F12" w:rsidP="00363F12">
      <w:pPr>
        <w:shd w:val="clear" w:color="auto" w:fill="FFFFFF"/>
        <w:ind w:right="-53"/>
        <w:jc w:val="right"/>
        <w:rPr>
          <w:sz w:val="24"/>
          <w:szCs w:val="24"/>
          <w:lang w:val="uk-UA"/>
        </w:rPr>
      </w:pPr>
      <w:r w:rsidRPr="009606CD">
        <w:rPr>
          <w:sz w:val="24"/>
          <w:szCs w:val="24"/>
          <w:lang w:val="uk-UA"/>
        </w:rPr>
        <w:t>до договору №____________________</w:t>
      </w:r>
    </w:p>
    <w:p w:rsidR="00363F12" w:rsidRDefault="00363F12" w:rsidP="00363F12">
      <w:pPr>
        <w:shd w:val="clear" w:color="auto" w:fill="FFFFFF"/>
        <w:spacing w:line="230" w:lineRule="exact"/>
        <w:ind w:left="22"/>
        <w:jc w:val="right"/>
        <w:rPr>
          <w:spacing w:val="-1"/>
          <w:sz w:val="24"/>
          <w:szCs w:val="24"/>
          <w:lang w:val="uk-UA"/>
        </w:rPr>
      </w:pPr>
      <w:r w:rsidRPr="009606CD">
        <w:rPr>
          <w:spacing w:val="-1"/>
          <w:sz w:val="24"/>
          <w:szCs w:val="24"/>
          <w:lang w:val="uk-UA"/>
        </w:rPr>
        <w:t>від___________ 2023року</w:t>
      </w:r>
    </w:p>
    <w:p w:rsidR="00592D04" w:rsidRDefault="00592D04" w:rsidP="00363F12">
      <w:pPr>
        <w:shd w:val="clear" w:color="auto" w:fill="FFFFFF"/>
        <w:spacing w:line="230" w:lineRule="exact"/>
        <w:ind w:left="22"/>
        <w:jc w:val="right"/>
        <w:rPr>
          <w:spacing w:val="-1"/>
          <w:sz w:val="24"/>
          <w:szCs w:val="24"/>
          <w:lang w:val="uk-UA"/>
        </w:rPr>
      </w:pPr>
    </w:p>
    <w:p w:rsidR="00592D04" w:rsidRDefault="00592D04" w:rsidP="00363F12">
      <w:pPr>
        <w:shd w:val="clear" w:color="auto" w:fill="FFFFFF"/>
        <w:spacing w:line="230" w:lineRule="exact"/>
        <w:ind w:left="22"/>
        <w:jc w:val="right"/>
        <w:rPr>
          <w:spacing w:val="-1"/>
          <w:sz w:val="24"/>
          <w:szCs w:val="24"/>
          <w:lang w:val="uk-UA"/>
        </w:rPr>
      </w:pPr>
    </w:p>
    <w:p w:rsidR="002A61C9" w:rsidRDefault="00592D04" w:rsidP="00592D04">
      <w:pPr>
        <w:jc w:val="center"/>
        <w:rPr>
          <w:b/>
          <w:sz w:val="24"/>
          <w:szCs w:val="24"/>
          <w:lang w:val="uk-UA"/>
        </w:rPr>
      </w:pPr>
      <w:r w:rsidRPr="00592D04">
        <w:rPr>
          <w:b/>
          <w:sz w:val="24"/>
          <w:szCs w:val="24"/>
          <w:lang w:val="uk-UA"/>
        </w:rPr>
        <w:t xml:space="preserve">Основні технічні вимоги </w:t>
      </w:r>
    </w:p>
    <w:p w:rsidR="00592D04" w:rsidRPr="00592D04" w:rsidRDefault="00592D04" w:rsidP="00592D04">
      <w:pPr>
        <w:jc w:val="center"/>
        <w:rPr>
          <w:b/>
          <w:sz w:val="24"/>
          <w:szCs w:val="24"/>
          <w:lang w:val="uk-UA"/>
        </w:rPr>
      </w:pPr>
      <w:r w:rsidRPr="00592D04">
        <w:rPr>
          <w:b/>
          <w:sz w:val="24"/>
          <w:szCs w:val="24"/>
          <w:lang w:val="uk-UA"/>
        </w:rPr>
        <w:t xml:space="preserve">до системи автоматизованого обліку видобутку і переробки уранової руди на стволі </w:t>
      </w:r>
      <w:r w:rsidR="00F84EBF">
        <w:rPr>
          <w:b/>
          <w:sz w:val="24"/>
          <w:szCs w:val="24"/>
          <w:lang w:val="uk-UA"/>
        </w:rPr>
        <w:t>«Г</w:t>
      </w:r>
      <w:r w:rsidRPr="00592D04">
        <w:rPr>
          <w:b/>
          <w:sz w:val="24"/>
          <w:szCs w:val="24"/>
          <w:lang w:val="uk-UA"/>
        </w:rPr>
        <w:t>оловний</w:t>
      </w:r>
      <w:r w:rsidR="00F84EBF">
        <w:rPr>
          <w:b/>
          <w:sz w:val="24"/>
          <w:szCs w:val="24"/>
          <w:lang w:val="uk-UA"/>
        </w:rPr>
        <w:t>»</w:t>
      </w:r>
      <w:r w:rsidRPr="00592D04">
        <w:rPr>
          <w:b/>
          <w:sz w:val="24"/>
          <w:szCs w:val="24"/>
          <w:lang w:val="uk-UA"/>
        </w:rPr>
        <w:t xml:space="preserve"> </w:t>
      </w:r>
      <w:proofErr w:type="spellStart"/>
      <w:r w:rsidRPr="00592D04">
        <w:rPr>
          <w:b/>
          <w:sz w:val="24"/>
          <w:szCs w:val="24"/>
          <w:lang w:val="uk-UA"/>
        </w:rPr>
        <w:t>Новокостянтин</w:t>
      </w:r>
      <w:r w:rsidR="00576597">
        <w:rPr>
          <w:b/>
          <w:sz w:val="24"/>
          <w:szCs w:val="24"/>
          <w:lang w:val="uk-UA"/>
        </w:rPr>
        <w:t>і</w:t>
      </w:r>
      <w:r w:rsidRPr="00592D04">
        <w:rPr>
          <w:b/>
          <w:sz w:val="24"/>
          <w:szCs w:val="24"/>
          <w:lang w:val="uk-UA"/>
        </w:rPr>
        <w:t>вської</w:t>
      </w:r>
      <w:proofErr w:type="spellEnd"/>
      <w:r w:rsidRPr="00592D04">
        <w:rPr>
          <w:b/>
          <w:sz w:val="24"/>
          <w:szCs w:val="24"/>
          <w:lang w:val="uk-UA"/>
        </w:rPr>
        <w:t xml:space="preserve"> шахти </w:t>
      </w:r>
      <w:proofErr w:type="spellStart"/>
      <w:r w:rsidRPr="00592D04">
        <w:rPr>
          <w:b/>
          <w:sz w:val="24"/>
          <w:szCs w:val="24"/>
          <w:lang w:val="uk-UA"/>
        </w:rPr>
        <w:t>ДП</w:t>
      </w:r>
      <w:proofErr w:type="spellEnd"/>
      <w:r w:rsidRPr="00592D04">
        <w:rPr>
          <w:b/>
          <w:sz w:val="24"/>
          <w:szCs w:val="24"/>
          <w:lang w:val="uk-UA"/>
        </w:rPr>
        <w:t xml:space="preserve"> «Схід ГЗК» </w:t>
      </w:r>
    </w:p>
    <w:p w:rsidR="00A54112" w:rsidRPr="00A54112" w:rsidRDefault="00A54112" w:rsidP="00B20F1F">
      <w:pPr>
        <w:spacing w:before="120"/>
        <w:ind w:left="708"/>
        <w:jc w:val="center"/>
        <w:rPr>
          <w:b/>
          <w:sz w:val="22"/>
          <w:szCs w:val="22"/>
          <w:lang w:val="uk-UA"/>
        </w:rPr>
      </w:pPr>
      <w:r w:rsidRPr="00A54112">
        <w:rPr>
          <w:b/>
          <w:sz w:val="22"/>
          <w:szCs w:val="22"/>
          <w:lang w:val="uk-UA"/>
        </w:rPr>
        <w:t>1.1 Склад та вимоги до конструктивного обладнання</w:t>
      </w:r>
    </w:p>
    <w:p w:rsidR="00A54112" w:rsidRPr="00A54112" w:rsidRDefault="00A54112" w:rsidP="00A54112">
      <w:pPr>
        <w:ind w:firstLine="708"/>
        <w:jc w:val="both"/>
        <w:outlineLvl w:val="1"/>
        <w:rPr>
          <w:sz w:val="22"/>
          <w:szCs w:val="22"/>
          <w:lang w:val="uk-UA"/>
        </w:rPr>
      </w:pPr>
      <w:r w:rsidRPr="00A54112">
        <w:rPr>
          <w:sz w:val="22"/>
          <w:szCs w:val="22"/>
          <w:lang w:val="uk-UA"/>
        </w:rPr>
        <w:t xml:space="preserve">1.1.1 Склад та технічні характеристики обладнання Системи автоматизованого обліку видобутку і первинної переробки уранової руди (далі - Система) повинні </w:t>
      </w:r>
      <w:r w:rsidR="00CF3975" w:rsidRPr="00CF3975">
        <w:rPr>
          <w:sz w:val="22"/>
          <w:szCs w:val="22"/>
          <w:lang w:val="uk-UA"/>
        </w:rPr>
        <w:t>легко інтегруються</w:t>
      </w:r>
      <w:r w:rsidR="00CF3975" w:rsidRPr="00654A57">
        <w:rPr>
          <w:lang w:val="uk-UA"/>
        </w:rPr>
        <w:t xml:space="preserve"> </w:t>
      </w:r>
      <w:r w:rsidRPr="00A54112">
        <w:rPr>
          <w:sz w:val="22"/>
          <w:szCs w:val="22"/>
          <w:lang w:val="uk-UA"/>
        </w:rPr>
        <w:t>в існуючу систему, надають можливість корегування та доповнення, виконують функції централізованого накопичення інформації та подальшої її автоматичної обробки.</w:t>
      </w:r>
    </w:p>
    <w:p w:rsidR="00A54112" w:rsidRPr="00A54112" w:rsidRDefault="00A54112" w:rsidP="00CF3975">
      <w:pPr>
        <w:keepNext/>
        <w:ind w:firstLine="708"/>
        <w:outlineLvl w:val="0"/>
        <w:rPr>
          <w:sz w:val="22"/>
          <w:szCs w:val="22"/>
          <w:lang w:val="uk-UA"/>
        </w:rPr>
      </w:pPr>
      <w:r w:rsidRPr="00A54112">
        <w:rPr>
          <w:sz w:val="22"/>
          <w:szCs w:val="22"/>
          <w:lang w:val="uk-UA"/>
        </w:rPr>
        <w:t>1.1.2 Система складається з обладнання, наведеного в таблиці 1:</w:t>
      </w:r>
    </w:p>
    <w:p w:rsidR="00A54112" w:rsidRPr="00A54112" w:rsidRDefault="00A54112" w:rsidP="00A54112">
      <w:pPr>
        <w:ind w:left="4956" w:firstLine="708"/>
        <w:jc w:val="both"/>
        <w:rPr>
          <w:sz w:val="22"/>
          <w:szCs w:val="22"/>
          <w:lang w:val="uk-UA"/>
        </w:rPr>
      </w:pPr>
      <w:r w:rsidRPr="00A54112">
        <w:rPr>
          <w:sz w:val="22"/>
          <w:szCs w:val="22"/>
          <w:lang w:val="uk-UA"/>
        </w:rPr>
        <w:t>Таблиця 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488"/>
        <w:gridCol w:w="1266"/>
      </w:tblGrid>
      <w:tr w:rsidR="00A54112" w:rsidRPr="00A54112" w:rsidTr="0014592C">
        <w:tc>
          <w:tcPr>
            <w:tcW w:w="617" w:type="dxa"/>
            <w:vAlign w:val="center"/>
          </w:tcPr>
          <w:p w:rsidR="00A54112" w:rsidRPr="00A54112" w:rsidRDefault="00A54112" w:rsidP="0014592C">
            <w:pPr>
              <w:jc w:val="center"/>
              <w:rPr>
                <w:b/>
                <w:sz w:val="22"/>
                <w:szCs w:val="22"/>
                <w:lang w:val="uk-UA"/>
              </w:rPr>
            </w:pPr>
            <w:r w:rsidRPr="00A54112">
              <w:rPr>
                <w:b/>
                <w:sz w:val="22"/>
                <w:szCs w:val="22"/>
                <w:lang w:val="uk-UA"/>
              </w:rPr>
              <w:t xml:space="preserve">№ </w:t>
            </w:r>
          </w:p>
        </w:tc>
        <w:tc>
          <w:tcPr>
            <w:tcW w:w="4488" w:type="dxa"/>
            <w:vAlign w:val="center"/>
          </w:tcPr>
          <w:p w:rsidR="00A54112" w:rsidRPr="00A54112" w:rsidRDefault="00A54112" w:rsidP="0014592C">
            <w:pPr>
              <w:jc w:val="center"/>
              <w:rPr>
                <w:b/>
                <w:sz w:val="22"/>
                <w:szCs w:val="22"/>
                <w:lang w:val="uk-UA"/>
              </w:rPr>
            </w:pPr>
            <w:r w:rsidRPr="00A54112">
              <w:rPr>
                <w:b/>
                <w:sz w:val="22"/>
                <w:szCs w:val="22"/>
                <w:lang w:val="uk-UA"/>
              </w:rPr>
              <w:t>Назва</w:t>
            </w:r>
          </w:p>
        </w:tc>
        <w:tc>
          <w:tcPr>
            <w:tcW w:w="1266" w:type="dxa"/>
            <w:vAlign w:val="center"/>
          </w:tcPr>
          <w:p w:rsidR="00A54112" w:rsidRPr="00A54112" w:rsidRDefault="00A54112" w:rsidP="0014592C">
            <w:pPr>
              <w:jc w:val="center"/>
              <w:rPr>
                <w:b/>
                <w:sz w:val="22"/>
                <w:szCs w:val="22"/>
                <w:lang w:val="en-US"/>
              </w:rPr>
            </w:pPr>
            <w:proofErr w:type="spellStart"/>
            <w:r w:rsidRPr="00A54112">
              <w:rPr>
                <w:b/>
                <w:sz w:val="22"/>
                <w:szCs w:val="22"/>
                <w:lang w:val="uk-UA"/>
              </w:rPr>
              <w:t>К-сть</w:t>
            </w:r>
            <w:proofErr w:type="spellEnd"/>
            <w:r w:rsidRPr="00A54112">
              <w:rPr>
                <w:b/>
                <w:sz w:val="22"/>
                <w:szCs w:val="22"/>
                <w:lang w:val="uk-UA"/>
              </w:rPr>
              <w:t>, шт.</w:t>
            </w:r>
          </w:p>
        </w:tc>
      </w:tr>
      <w:tr w:rsidR="00A54112" w:rsidRPr="00A54112" w:rsidTr="0014592C">
        <w:tc>
          <w:tcPr>
            <w:tcW w:w="617" w:type="dxa"/>
          </w:tcPr>
          <w:p w:rsidR="00A54112" w:rsidRPr="00A54112" w:rsidRDefault="00A54112" w:rsidP="0014592C">
            <w:pPr>
              <w:spacing w:before="60"/>
              <w:ind w:left="4" w:firstLine="28"/>
              <w:jc w:val="center"/>
              <w:rPr>
                <w:sz w:val="22"/>
                <w:szCs w:val="22"/>
                <w:lang w:val="uk-UA"/>
              </w:rPr>
            </w:pPr>
            <w:r w:rsidRPr="00A54112">
              <w:rPr>
                <w:sz w:val="22"/>
                <w:szCs w:val="22"/>
                <w:lang w:val="uk-UA"/>
              </w:rPr>
              <w:t>1</w:t>
            </w:r>
          </w:p>
        </w:tc>
        <w:tc>
          <w:tcPr>
            <w:tcW w:w="4488" w:type="dxa"/>
          </w:tcPr>
          <w:p w:rsidR="00A54112" w:rsidRPr="00A54112" w:rsidRDefault="00A54112" w:rsidP="0014592C">
            <w:pPr>
              <w:spacing w:before="60"/>
              <w:ind w:left="4" w:firstLine="28"/>
              <w:rPr>
                <w:sz w:val="22"/>
                <w:szCs w:val="22"/>
                <w:lang w:val="uk-UA"/>
              </w:rPr>
            </w:pPr>
            <w:r w:rsidRPr="00A54112">
              <w:rPr>
                <w:sz w:val="22"/>
                <w:szCs w:val="22"/>
                <w:lang w:val="uk-UA"/>
              </w:rPr>
              <w:t>Блок зв’язку БС-38</w:t>
            </w:r>
          </w:p>
        </w:tc>
        <w:tc>
          <w:tcPr>
            <w:tcW w:w="1266" w:type="dxa"/>
          </w:tcPr>
          <w:p w:rsidR="00A54112" w:rsidRPr="00A54112" w:rsidRDefault="00A54112" w:rsidP="0014592C">
            <w:pPr>
              <w:spacing w:before="60"/>
              <w:ind w:left="4" w:firstLine="28"/>
              <w:jc w:val="center"/>
              <w:rPr>
                <w:sz w:val="22"/>
                <w:szCs w:val="22"/>
                <w:lang w:val="uk-UA"/>
              </w:rPr>
            </w:pPr>
            <w:r w:rsidRPr="00A54112">
              <w:rPr>
                <w:sz w:val="22"/>
                <w:szCs w:val="22"/>
                <w:lang w:val="uk-UA"/>
              </w:rPr>
              <w:t>1</w:t>
            </w:r>
          </w:p>
        </w:tc>
      </w:tr>
      <w:tr w:rsidR="00A54112" w:rsidRPr="00A54112" w:rsidTr="0014592C">
        <w:tc>
          <w:tcPr>
            <w:tcW w:w="617" w:type="dxa"/>
          </w:tcPr>
          <w:p w:rsidR="00A54112" w:rsidRPr="00A54112" w:rsidRDefault="00A54112" w:rsidP="0014592C">
            <w:pPr>
              <w:spacing w:before="60"/>
              <w:ind w:left="4" w:firstLine="28"/>
              <w:jc w:val="center"/>
              <w:rPr>
                <w:sz w:val="22"/>
                <w:szCs w:val="22"/>
                <w:lang w:val="uk-UA"/>
              </w:rPr>
            </w:pPr>
            <w:r w:rsidRPr="00A54112">
              <w:rPr>
                <w:sz w:val="22"/>
                <w:szCs w:val="22"/>
                <w:lang w:val="uk-UA"/>
              </w:rPr>
              <w:t>2</w:t>
            </w:r>
          </w:p>
        </w:tc>
        <w:tc>
          <w:tcPr>
            <w:tcW w:w="4488" w:type="dxa"/>
          </w:tcPr>
          <w:p w:rsidR="00A54112" w:rsidRPr="00A54112" w:rsidRDefault="00A54112" w:rsidP="0014592C">
            <w:pPr>
              <w:spacing w:before="60"/>
              <w:ind w:left="4" w:firstLine="28"/>
              <w:rPr>
                <w:sz w:val="22"/>
                <w:szCs w:val="22"/>
                <w:lang w:val="uk-UA"/>
              </w:rPr>
            </w:pPr>
            <w:r w:rsidRPr="00A54112">
              <w:rPr>
                <w:sz w:val="22"/>
                <w:szCs w:val="22"/>
                <w:lang w:val="uk-UA"/>
              </w:rPr>
              <w:t>Блок БК-03</w:t>
            </w:r>
          </w:p>
        </w:tc>
        <w:tc>
          <w:tcPr>
            <w:tcW w:w="1266" w:type="dxa"/>
          </w:tcPr>
          <w:p w:rsidR="00A54112" w:rsidRPr="00A54112" w:rsidRDefault="00A54112" w:rsidP="0014592C">
            <w:pPr>
              <w:spacing w:before="60"/>
              <w:ind w:left="4" w:firstLine="28"/>
              <w:jc w:val="center"/>
              <w:rPr>
                <w:sz w:val="22"/>
                <w:szCs w:val="22"/>
                <w:lang w:val="uk-UA"/>
              </w:rPr>
            </w:pPr>
            <w:r w:rsidRPr="00A54112">
              <w:rPr>
                <w:sz w:val="22"/>
                <w:szCs w:val="22"/>
                <w:lang w:val="uk-UA"/>
              </w:rPr>
              <w:t>1</w:t>
            </w:r>
          </w:p>
        </w:tc>
      </w:tr>
      <w:tr w:rsidR="00A54112" w:rsidRPr="00A54112" w:rsidTr="0014592C">
        <w:tc>
          <w:tcPr>
            <w:tcW w:w="617" w:type="dxa"/>
            <w:tcBorders>
              <w:top w:val="single" w:sz="4" w:space="0" w:color="000000"/>
              <w:left w:val="single" w:sz="4" w:space="0" w:color="000000"/>
              <w:bottom w:val="single" w:sz="4" w:space="0" w:color="000000"/>
              <w:right w:val="single" w:sz="4" w:space="0" w:color="000000"/>
            </w:tcBorders>
          </w:tcPr>
          <w:p w:rsidR="00A54112" w:rsidRPr="00A54112" w:rsidRDefault="00A54112" w:rsidP="0014592C">
            <w:pPr>
              <w:spacing w:before="60"/>
              <w:ind w:left="4" w:firstLine="28"/>
              <w:jc w:val="center"/>
              <w:rPr>
                <w:sz w:val="22"/>
                <w:szCs w:val="22"/>
                <w:lang w:val="uk-UA"/>
              </w:rPr>
            </w:pPr>
            <w:r w:rsidRPr="00A54112">
              <w:rPr>
                <w:sz w:val="22"/>
                <w:szCs w:val="22"/>
                <w:lang w:val="uk-UA"/>
              </w:rPr>
              <w:t>3</w:t>
            </w:r>
          </w:p>
        </w:tc>
        <w:tc>
          <w:tcPr>
            <w:tcW w:w="4488" w:type="dxa"/>
            <w:tcBorders>
              <w:top w:val="single" w:sz="4" w:space="0" w:color="000000"/>
              <w:left w:val="single" w:sz="4" w:space="0" w:color="000000"/>
              <w:bottom w:val="single" w:sz="4" w:space="0" w:color="000000"/>
              <w:right w:val="single" w:sz="4" w:space="0" w:color="000000"/>
            </w:tcBorders>
          </w:tcPr>
          <w:p w:rsidR="00A54112" w:rsidRPr="00A54112" w:rsidRDefault="00A54112" w:rsidP="0014592C">
            <w:pPr>
              <w:spacing w:before="60"/>
              <w:ind w:left="4" w:firstLine="28"/>
              <w:rPr>
                <w:sz w:val="22"/>
                <w:szCs w:val="22"/>
                <w:lang w:val="uk-UA"/>
              </w:rPr>
            </w:pPr>
            <w:r w:rsidRPr="00A54112">
              <w:rPr>
                <w:sz w:val="22"/>
                <w:szCs w:val="22"/>
                <w:lang w:val="uk-UA"/>
              </w:rPr>
              <w:t xml:space="preserve">З'єднувальна коробка </w:t>
            </w:r>
            <w:proofErr w:type="spellStart"/>
            <w:r w:rsidRPr="00A54112">
              <w:rPr>
                <w:sz w:val="22"/>
                <w:szCs w:val="22"/>
                <w:lang w:val="uk-UA"/>
              </w:rPr>
              <w:t>КС</w:t>
            </w:r>
            <w:proofErr w:type="spellEnd"/>
            <w:r w:rsidRPr="00A54112">
              <w:rPr>
                <w:sz w:val="22"/>
                <w:szCs w:val="22"/>
                <w:lang w:val="uk-UA"/>
              </w:rPr>
              <w:t>-47</w:t>
            </w:r>
          </w:p>
        </w:tc>
        <w:tc>
          <w:tcPr>
            <w:tcW w:w="1266" w:type="dxa"/>
            <w:tcBorders>
              <w:top w:val="single" w:sz="4" w:space="0" w:color="000000"/>
              <w:left w:val="single" w:sz="4" w:space="0" w:color="000000"/>
              <w:bottom w:val="single" w:sz="4" w:space="0" w:color="000000"/>
              <w:right w:val="single" w:sz="4" w:space="0" w:color="000000"/>
            </w:tcBorders>
          </w:tcPr>
          <w:p w:rsidR="00A54112" w:rsidRPr="00A54112" w:rsidRDefault="00A54112" w:rsidP="0014592C">
            <w:pPr>
              <w:spacing w:before="60"/>
              <w:ind w:left="4" w:firstLine="28"/>
              <w:jc w:val="center"/>
              <w:rPr>
                <w:sz w:val="22"/>
                <w:szCs w:val="22"/>
                <w:lang w:val="uk-UA"/>
              </w:rPr>
            </w:pPr>
            <w:r w:rsidRPr="00A54112">
              <w:rPr>
                <w:sz w:val="22"/>
                <w:szCs w:val="22"/>
                <w:lang w:val="uk-UA"/>
              </w:rPr>
              <w:t>1</w:t>
            </w:r>
          </w:p>
        </w:tc>
      </w:tr>
    </w:tbl>
    <w:p w:rsidR="00A54112" w:rsidRPr="00A54112" w:rsidRDefault="00A54112" w:rsidP="00A54112">
      <w:pPr>
        <w:spacing w:after="60"/>
        <w:jc w:val="center"/>
        <w:outlineLvl w:val="1"/>
        <w:rPr>
          <w:sz w:val="22"/>
          <w:szCs w:val="22"/>
          <w:lang w:val="uk-UA"/>
        </w:rPr>
      </w:pPr>
    </w:p>
    <w:p w:rsidR="00A54112" w:rsidRPr="00A54112" w:rsidRDefault="00A54112" w:rsidP="00A54112">
      <w:pPr>
        <w:keepNext/>
        <w:ind w:firstLine="708"/>
        <w:jc w:val="center"/>
        <w:outlineLvl w:val="0"/>
        <w:rPr>
          <w:b/>
          <w:sz w:val="22"/>
          <w:szCs w:val="22"/>
          <w:lang w:val="uk-UA"/>
        </w:rPr>
      </w:pPr>
      <w:r w:rsidRPr="00A54112">
        <w:rPr>
          <w:b/>
          <w:sz w:val="22"/>
          <w:szCs w:val="22"/>
          <w:lang w:val="uk-UA"/>
        </w:rPr>
        <w:t>1.2 Показники призначення</w:t>
      </w:r>
    </w:p>
    <w:p w:rsidR="00A54112" w:rsidRPr="00A54112" w:rsidRDefault="00A54112" w:rsidP="00A54112">
      <w:pPr>
        <w:spacing w:before="120" w:after="120"/>
        <w:ind w:firstLine="708"/>
        <w:jc w:val="both"/>
        <w:rPr>
          <w:sz w:val="22"/>
          <w:szCs w:val="22"/>
          <w:lang w:val="uk-UA"/>
        </w:rPr>
      </w:pPr>
      <w:r w:rsidRPr="00A54112">
        <w:rPr>
          <w:sz w:val="22"/>
          <w:szCs w:val="22"/>
          <w:lang w:val="uk-UA"/>
        </w:rPr>
        <w:t xml:space="preserve">1.2.1 Блок зв’язку БС-38 </w:t>
      </w:r>
      <w:r w:rsidRPr="00A54112">
        <w:rPr>
          <w:bCs/>
          <w:sz w:val="22"/>
          <w:szCs w:val="22"/>
          <w:lang w:val="uk-UA"/>
        </w:rPr>
        <w:t>забезпечує:</w:t>
      </w:r>
    </w:p>
    <w:p w:rsidR="00A54112" w:rsidRPr="00A54112" w:rsidRDefault="00A54112" w:rsidP="00A54112">
      <w:pPr>
        <w:widowControl/>
        <w:numPr>
          <w:ilvl w:val="0"/>
          <w:numId w:val="40"/>
        </w:numPr>
        <w:autoSpaceDE/>
        <w:autoSpaceDN/>
        <w:adjustRightInd/>
        <w:spacing w:before="120" w:after="120"/>
        <w:jc w:val="both"/>
        <w:rPr>
          <w:sz w:val="22"/>
          <w:szCs w:val="22"/>
          <w:lang w:val="uk-UA"/>
        </w:rPr>
      </w:pPr>
      <w:r w:rsidRPr="00A54112">
        <w:rPr>
          <w:bCs/>
          <w:sz w:val="22"/>
          <w:szCs w:val="22"/>
          <w:lang w:val="uk-UA"/>
        </w:rPr>
        <w:t>зв'язок БК-03 з реєстратором типу РЕ-01Д (реєстратор РЕ-01Д в комплект поставки не входить).</w:t>
      </w:r>
    </w:p>
    <w:p w:rsidR="00A54112" w:rsidRPr="00A54112" w:rsidRDefault="00A54112" w:rsidP="00A54112">
      <w:pPr>
        <w:spacing w:before="120" w:after="120"/>
        <w:ind w:firstLine="708"/>
        <w:jc w:val="both"/>
        <w:rPr>
          <w:b/>
          <w:sz w:val="22"/>
          <w:szCs w:val="22"/>
          <w:lang w:val="uk-UA"/>
        </w:rPr>
      </w:pPr>
      <w:r w:rsidRPr="00A54112">
        <w:rPr>
          <w:sz w:val="22"/>
          <w:szCs w:val="22"/>
          <w:lang w:val="uk-UA"/>
        </w:rPr>
        <w:t xml:space="preserve">1.2.2 Блок </w:t>
      </w:r>
      <w:r w:rsidRPr="00A54112">
        <w:rPr>
          <w:bCs/>
          <w:sz w:val="22"/>
          <w:szCs w:val="22"/>
          <w:lang w:val="uk-UA"/>
        </w:rPr>
        <w:t>контролера БК-03:</w:t>
      </w:r>
    </w:p>
    <w:p w:rsidR="00A54112" w:rsidRPr="00A54112" w:rsidRDefault="00A54112" w:rsidP="00A54112">
      <w:pPr>
        <w:spacing w:before="120" w:after="120"/>
        <w:ind w:left="709"/>
        <w:jc w:val="both"/>
        <w:rPr>
          <w:bCs/>
          <w:sz w:val="22"/>
          <w:szCs w:val="22"/>
          <w:lang w:val="uk-UA"/>
        </w:rPr>
      </w:pPr>
      <w:r w:rsidRPr="00A54112">
        <w:rPr>
          <w:bCs/>
          <w:sz w:val="22"/>
          <w:szCs w:val="22"/>
          <w:lang w:val="uk-UA"/>
        </w:rPr>
        <w:t xml:space="preserve">- приймає від реєстратора РЕ-01Д цифрове повідомлення у вигляді пакету даних: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4320"/>
        <w:gridCol w:w="4560"/>
      </w:tblGrid>
      <w:tr w:rsidR="00A54112" w:rsidRPr="00A54112" w:rsidTr="0014592C">
        <w:tc>
          <w:tcPr>
            <w:tcW w:w="588" w:type="dxa"/>
            <w:shd w:val="clear" w:color="auto" w:fill="auto"/>
          </w:tcPr>
          <w:p w:rsidR="00A54112" w:rsidRPr="00A54112" w:rsidRDefault="00A54112" w:rsidP="0014592C">
            <w:pPr>
              <w:rPr>
                <w:sz w:val="22"/>
                <w:szCs w:val="22"/>
                <w:lang w:val="uk-UA"/>
              </w:rPr>
            </w:pP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Структура запиту</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Структура відповіді</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0</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0x02 - ознака початку пакету</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0x02 - ознака початку пакету</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1</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довжина запиту</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довжина відповіді</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2</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номер пристрою</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номер пристрою</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3</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команда</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команда</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4</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кількість байт для читання</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 xml:space="preserve">перший байт </w:t>
            </w:r>
            <w:proofErr w:type="spellStart"/>
            <w:r w:rsidRPr="00A54112">
              <w:rPr>
                <w:sz w:val="22"/>
                <w:szCs w:val="22"/>
                <w:lang w:val="uk-UA"/>
              </w:rPr>
              <w:t>дампа</w:t>
            </w:r>
            <w:proofErr w:type="spellEnd"/>
            <w:r w:rsidRPr="00A54112">
              <w:rPr>
                <w:sz w:val="22"/>
                <w:szCs w:val="22"/>
                <w:lang w:val="uk-UA"/>
              </w:rPr>
              <w:t xml:space="preserve"> пам’яті</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5</w:t>
            </w:r>
          </w:p>
        </w:tc>
        <w:tc>
          <w:tcPr>
            <w:tcW w:w="4320" w:type="dxa"/>
            <w:shd w:val="clear" w:color="auto" w:fill="auto"/>
          </w:tcPr>
          <w:p w:rsidR="00A54112" w:rsidRPr="00A54112" w:rsidRDefault="00A54112" w:rsidP="0014592C">
            <w:pPr>
              <w:rPr>
                <w:sz w:val="22"/>
                <w:szCs w:val="22"/>
                <w:lang w:val="uk-UA"/>
              </w:rPr>
            </w:pPr>
            <w:proofErr w:type="spellStart"/>
            <w:r w:rsidRPr="00A54112">
              <w:rPr>
                <w:sz w:val="22"/>
                <w:szCs w:val="22"/>
                <w:lang w:val="uk-UA"/>
              </w:rPr>
              <w:t>мл</w:t>
            </w:r>
            <w:proofErr w:type="spellEnd"/>
            <w:r w:rsidRPr="00A54112">
              <w:rPr>
                <w:sz w:val="22"/>
                <w:szCs w:val="22"/>
                <w:lang w:val="uk-UA"/>
              </w:rPr>
              <w:t>. байти адреса</w:t>
            </w:r>
          </w:p>
        </w:tc>
        <w:tc>
          <w:tcPr>
            <w:tcW w:w="4560" w:type="dxa"/>
            <w:shd w:val="clear" w:color="auto" w:fill="auto"/>
          </w:tcPr>
          <w:p w:rsidR="00A54112" w:rsidRPr="00A54112" w:rsidRDefault="00A54112" w:rsidP="0014592C">
            <w:pPr>
              <w:rPr>
                <w:sz w:val="22"/>
                <w:szCs w:val="22"/>
                <w:lang w:val="uk-UA"/>
              </w:rPr>
            </w:pP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6</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ст. байти адреса</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7</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 xml:space="preserve">номер сторінки другої </w:t>
            </w:r>
            <w:proofErr w:type="spellStart"/>
            <w:r w:rsidRPr="00A54112">
              <w:rPr>
                <w:sz w:val="22"/>
                <w:szCs w:val="22"/>
                <w:lang w:val="uk-UA"/>
              </w:rPr>
              <w:t>флешки</w:t>
            </w:r>
            <w:proofErr w:type="spellEnd"/>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 xml:space="preserve">останній байт </w:t>
            </w:r>
            <w:proofErr w:type="spellStart"/>
            <w:r w:rsidRPr="00A54112">
              <w:rPr>
                <w:sz w:val="22"/>
                <w:szCs w:val="22"/>
                <w:lang w:val="uk-UA"/>
              </w:rPr>
              <w:t>дампа</w:t>
            </w:r>
            <w:proofErr w:type="spellEnd"/>
            <w:r w:rsidRPr="00A54112">
              <w:rPr>
                <w:sz w:val="22"/>
                <w:szCs w:val="22"/>
                <w:lang w:val="uk-UA"/>
              </w:rPr>
              <w:t xml:space="preserve"> пам’яті</w:t>
            </w:r>
          </w:p>
        </w:tc>
      </w:tr>
      <w:tr w:rsidR="00A54112" w:rsidRPr="00A54112" w:rsidTr="0014592C">
        <w:tc>
          <w:tcPr>
            <w:tcW w:w="588" w:type="dxa"/>
            <w:shd w:val="clear" w:color="auto" w:fill="auto"/>
          </w:tcPr>
          <w:p w:rsidR="00A54112" w:rsidRPr="00A54112" w:rsidRDefault="00A54112" w:rsidP="0014592C">
            <w:pPr>
              <w:rPr>
                <w:sz w:val="22"/>
                <w:szCs w:val="22"/>
                <w:lang w:val="uk-UA"/>
              </w:rPr>
            </w:pPr>
            <w:r w:rsidRPr="00A54112">
              <w:rPr>
                <w:sz w:val="22"/>
                <w:szCs w:val="22"/>
                <w:lang w:val="uk-UA"/>
              </w:rPr>
              <w:t>8</w:t>
            </w:r>
          </w:p>
        </w:tc>
        <w:tc>
          <w:tcPr>
            <w:tcW w:w="4320" w:type="dxa"/>
            <w:shd w:val="clear" w:color="auto" w:fill="auto"/>
          </w:tcPr>
          <w:p w:rsidR="00A54112" w:rsidRPr="00A54112" w:rsidRDefault="00A54112" w:rsidP="0014592C">
            <w:pPr>
              <w:rPr>
                <w:sz w:val="22"/>
                <w:szCs w:val="22"/>
                <w:lang w:val="uk-UA"/>
              </w:rPr>
            </w:pPr>
            <w:r w:rsidRPr="00A54112">
              <w:rPr>
                <w:sz w:val="22"/>
                <w:szCs w:val="22"/>
                <w:lang w:val="uk-UA"/>
              </w:rPr>
              <w:t>CRC</w:t>
            </w:r>
          </w:p>
        </w:tc>
        <w:tc>
          <w:tcPr>
            <w:tcW w:w="4560" w:type="dxa"/>
            <w:shd w:val="clear" w:color="auto" w:fill="auto"/>
          </w:tcPr>
          <w:p w:rsidR="00A54112" w:rsidRPr="00A54112" w:rsidRDefault="00A54112" w:rsidP="0014592C">
            <w:pPr>
              <w:rPr>
                <w:sz w:val="22"/>
                <w:szCs w:val="22"/>
                <w:lang w:val="uk-UA"/>
              </w:rPr>
            </w:pPr>
            <w:r w:rsidRPr="00A54112">
              <w:rPr>
                <w:sz w:val="22"/>
                <w:szCs w:val="22"/>
                <w:lang w:val="uk-UA"/>
              </w:rPr>
              <w:t>(n+1) = CRC</w:t>
            </w:r>
          </w:p>
        </w:tc>
      </w:tr>
    </w:tbl>
    <w:p w:rsidR="00A54112" w:rsidRPr="00A54112" w:rsidRDefault="00A54112" w:rsidP="00A54112">
      <w:pPr>
        <w:ind w:left="709"/>
        <w:rPr>
          <w:sz w:val="22"/>
          <w:szCs w:val="22"/>
          <w:lang w:val="uk-UA"/>
        </w:rPr>
      </w:pPr>
    </w:p>
    <w:p w:rsidR="00A54112" w:rsidRPr="00A54112" w:rsidRDefault="00A54112" w:rsidP="00A54112">
      <w:pPr>
        <w:ind w:left="709"/>
        <w:rPr>
          <w:sz w:val="22"/>
          <w:szCs w:val="22"/>
          <w:lang w:val="uk-UA"/>
        </w:rPr>
      </w:pPr>
      <w:r w:rsidRPr="00A54112">
        <w:rPr>
          <w:sz w:val="22"/>
          <w:szCs w:val="22"/>
          <w:lang w:val="uk-UA"/>
        </w:rPr>
        <w:t>Структура запису бази даних:</w:t>
      </w:r>
    </w:p>
    <w:tbl>
      <w:tblPr>
        <w:tblW w:w="6480" w:type="dxa"/>
        <w:tblInd w:w="948" w:type="dxa"/>
        <w:tblLook w:val="0000"/>
      </w:tblPr>
      <w:tblGrid>
        <w:gridCol w:w="4479"/>
        <w:gridCol w:w="2001"/>
      </w:tblGrid>
      <w:tr w:rsidR="00A54112" w:rsidRPr="00A54112" w:rsidTr="0014592C">
        <w:trPr>
          <w:trHeight w:val="255"/>
        </w:trPr>
        <w:tc>
          <w:tcPr>
            <w:tcW w:w="4479" w:type="dxa"/>
            <w:tcBorders>
              <w:top w:val="nil"/>
              <w:left w:val="nil"/>
              <w:bottom w:val="nil"/>
              <w:right w:val="nil"/>
            </w:tcBorders>
            <w:vAlign w:val="center"/>
          </w:tcPr>
          <w:p w:rsidR="00A54112" w:rsidRPr="00A54112" w:rsidRDefault="00A54112" w:rsidP="0014592C">
            <w:pPr>
              <w:jc w:val="center"/>
              <w:rPr>
                <w:sz w:val="22"/>
                <w:szCs w:val="22"/>
                <w:lang w:val="uk-UA"/>
              </w:rPr>
            </w:pPr>
            <w:r w:rsidRPr="00A54112">
              <w:rPr>
                <w:sz w:val="22"/>
                <w:szCs w:val="22"/>
                <w:lang w:val="uk-UA"/>
              </w:rPr>
              <w:t>Назва</w:t>
            </w:r>
          </w:p>
        </w:tc>
        <w:tc>
          <w:tcPr>
            <w:tcW w:w="2001" w:type="dxa"/>
            <w:tcBorders>
              <w:top w:val="nil"/>
              <w:left w:val="nil"/>
              <w:bottom w:val="nil"/>
              <w:right w:val="nil"/>
            </w:tcBorders>
            <w:shd w:val="clear" w:color="auto" w:fill="auto"/>
            <w:noWrap/>
            <w:vAlign w:val="center"/>
          </w:tcPr>
          <w:p w:rsidR="00A54112" w:rsidRPr="00A54112" w:rsidRDefault="00A54112" w:rsidP="0014592C">
            <w:pPr>
              <w:jc w:val="center"/>
              <w:rPr>
                <w:sz w:val="22"/>
                <w:szCs w:val="22"/>
                <w:lang w:val="uk-UA"/>
              </w:rPr>
            </w:pPr>
            <w:r w:rsidRPr="00A54112">
              <w:rPr>
                <w:sz w:val="22"/>
                <w:szCs w:val="22"/>
                <w:lang w:val="uk-UA"/>
              </w:rPr>
              <w:t>Розмір (байт)</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Рік</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Місяць</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День</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Час</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Хвилини</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Зміна - 0...3 біт, канал - 4...7біт</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Зміст</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4</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Сорт</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Лічильник циклів перезапису сегменту</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Секунди</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Стан БД</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2</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rPr>
                <w:sz w:val="22"/>
                <w:szCs w:val="22"/>
                <w:lang w:val="uk-UA"/>
              </w:rPr>
            </w:pPr>
            <w:r w:rsidRPr="00A54112">
              <w:rPr>
                <w:sz w:val="22"/>
                <w:szCs w:val="22"/>
                <w:lang w:val="uk-UA"/>
              </w:rPr>
              <w:t>Резерв</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w:t>
            </w:r>
          </w:p>
        </w:tc>
      </w:tr>
      <w:tr w:rsidR="00A54112" w:rsidRPr="00A54112" w:rsidTr="0014592C">
        <w:trPr>
          <w:trHeight w:val="255"/>
        </w:trPr>
        <w:tc>
          <w:tcPr>
            <w:tcW w:w="4479" w:type="dxa"/>
            <w:tcBorders>
              <w:top w:val="nil"/>
              <w:left w:val="nil"/>
              <w:bottom w:val="nil"/>
              <w:right w:val="nil"/>
            </w:tcBorders>
          </w:tcPr>
          <w:p w:rsidR="00A54112" w:rsidRPr="00A54112" w:rsidRDefault="00A54112" w:rsidP="0014592C">
            <w:pPr>
              <w:jc w:val="right"/>
              <w:rPr>
                <w:sz w:val="22"/>
                <w:szCs w:val="22"/>
                <w:lang w:val="uk-UA"/>
              </w:rPr>
            </w:pPr>
            <w:r w:rsidRPr="00A54112">
              <w:rPr>
                <w:sz w:val="22"/>
                <w:szCs w:val="22"/>
                <w:lang w:val="uk-UA"/>
              </w:rPr>
              <w:t>Усього (довжина запису)</w:t>
            </w:r>
          </w:p>
        </w:tc>
        <w:tc>
          <w:tcPr>
            <w:tcW w:w="2001" w:type="dxa"/>
            <w:tcBorders>
              <w:top w:val="nil"/>
              <w:left w:val="nil"/>
              <w:bottom w:val="nil"/>
              <w:right w:val="nil"/>
            </w:tcBorders>
            <w:shd w:val="clear" w:color="auto" w:fill="auto"/>
            <w:noWrap/>
            <w:vAlign w:val="bottom"/>
          </w:tcPr>
          <w:p w:rsidR="00A54112" w:rsidRPr="00A54112" w:rsidRDefault="00A54112" w:rsidP="0014592C">
            <w:pPr>
              <w:jc w:val="center"/>
              <w:rPr>
                <w:sz w:val="22"/>
                <w:szCs w:val="22"/>
                <w:lang w:val="uk-UA"/>
              </w:rPr>
            </w:pPr>
            <w:r w:rsidRPr="00A54112">
              <w:rPr>
                <w:sz w:val="22"/>
                <w:szCs w:val="22"/>
                <w:lang w:val="uk-UA"/>
              </w:rPr>
              <w:t>16</w:t>
            </w:r>
          </w:p>
        </w:tc>
      </w:tr>
    </w:tbl>
    <w:p w:rsidR="00A54112" w:rsidRPr="00A54112" w:rsidRDefault="00A54112" w:rsidP="00A54112">
      <w:pPr>
        <w:pStyle w:val="af4"/>
        <w:ind w:left="77"/>
        <w:jc w:val="both"/>
        <w:rPr>
          <w:rFonts w:ascii="Times New Roman" w:hAnsi="Times New Roman"/>
          <w:sz w:val="22"/>
          <w:szCs w:val="22"/>
          <w:lang w:val="uk-UA"/>
        </w:rPr>
      </w:pPr>
      <w:r w:rsidRPr="00A54112">
        <w:rPr>
          <w:rFonts w:ascii="Times New Roman" w:hAnsi="Times New Roman"/>
          <w:sz w:val="22"/>
          <w:szCs w:val="22"/>
          <w:lang w:val="uk-UA"/>
        </w:rPr>
        <w:t>C000 – адреса початку бази даних;</w:t>
      </w:r>
    </w:p>
    <w:p w:rsidR="00A54112" w:rsidRPr="00A54112" w:rsidRDefault="00A54112" w:rsidP="00A54112">
      <w:pPr>
        <w:ind w:left="709"/>
        <w:jc w:val="both"/>
        <w:rPr>
          <w:sz w:val="22"/>
          <w:szCs w:val="22"/>
          <w:lang w:val="uk-UA"/>
        </w:rPr>
      </w:pPr>
      <w:r w:rsidRPr="00A54112">
        <w:rPr>
          <w:sz w:val="22"/>
          <w:szCs w:val="22"/>
          <w:lang w:val="uk-UA"/>
        </w:rPr>
        <w:lastRenderedPageBreak/>
        <w:t>- запис результатів в енергонезалежну пам’ять.</w:t>
      </w:r>
    </w:p>
    <w:p w:rsidR="00A54112" w:rsidRPr="00A54112" w:rsidRDefault="00A54112" w:rsidP="00A54112">
      <w:pPr>
        <w:spacing w:before="120" w:after="120"/>
        <w:ind w:left="709"/>
        <w:jc w:val="both"/>
        <w:rPr>
          <w:sz w:val="22"/>
          <w:szCs w:val="22"/>
          <w:lang w:val="uk-UA"/>
        </w:rPr>
      </w:pPr>
      <w:r w:rsidRPr="00A54112">
        <w:rPr>
          <w:sz w:val="22"/>
          <w:szCs w:val="22"/>
          <w:lang w:val="uk-UA"/>
        </w:rPr>
        <w:t xml:space="preserve">Блок </w:t>
      </w:r>
      <w:r w:rsidRPr="00A54112">
        <w:rPr>
          <w:bCs/>
          <w:sz w:val="22"/>
          <w:szCs w:val="22"/>
          <w:lang w:val="uk-UA"/>
        </w:rPr>
        <w:t>контролера БК-03</w:t>
      </w:r>
      <w:r w:rsidRPr="00A54112">
        <w:rPr>
          <w:sz w:val="22"/>
          <w:szCs w:val="22"/>
          <w:lang w:val="uk-UA"/>
        </w:rPr>
        <w:t xml:space="preserve"> забезпечує обробку та зберігання в локальній базі даних інформації та синхронізацію з загальною, що надходить від реєстраторів РЕ-01Д.</w:t>
      </w:r>
    </w:p>
    <w:p w:rsidR="00A54112" w:rsidRPr="00A54112" w:rsidRDefault="00A54112" w:rsidP="00A54112">
      <w:pPr>
        <w:spacing w:before="120" w:after="120"/>
        <w:ind w:firstLine="708"/>
        <w:jc w:val="both"/>
        <w:rPr>
          <w:b/>
          <w:sz w:val="22"/>
          <w:szCs w:val="22"/>
          <w:lang w:val="uk-UA"/>
        </w:rPr>
      </w:pPr>
      <w:r w:rsidRPr="00A54112">
        <w:rPr>
          <w:sz w:val="22"/>
          <w:szCs w:val="22"/>
          <w:lang w:val="uk-UA"/>
        </w:rPr>
        <w:t xml:space="preserve">1.2.3 Коробка з’єднувальна </w:t>
      </w:r>
      <w:proofErr w:type="spellStart"/>
      <w:r w:rsidRPr="00A54112">
        <w:rPr>
          <w:sz w:val="22"/>
          <w:szCs w:val="22"/>
          <w:lang w:val="uk-UA"/>
        </w:rPr>
        <w:t>КС</w:t>
      </w:r>
      <w:proofErr w:type="spellEnd"/>
      <w:r w:rsidRPr="00A54112">
        <w:rPr>
          <w:sz w:val="22"/>
          <w:szCs w:val="22"/>
          <w:lang w:val="uk-UA"/>
        </w:rPr>
        <w:t>-47 забезпечує підключення та живлення пристроїв детектування, а також комутації сигнальних кіл для передачі імпульсів від приладів детектування до блоку контролера по одному кабелю.</w:t>
      </w:r>
    </w:p>
    <w:p w:rsidR="00A54112" w:rsidRPr="00A54112" w:rsidRDefault="00A54112" w:rsidP="00A54112">
      <w:pPr>
        <w:spacing w:before="120" w:after="120"/>
        <w:jc w:val="both"/>
        <w:rPr>
          <w:sz w:val="22"/>
          <w:szCs w:val="22"/>
          <w:lang w:val="uk-UA"/>
        </w:rPr>
      </w:pPr>
      <w:r w:rsidRPr="00A54112">
        <w:rPr>
          <w:sz w:val="22"/>
          <w:szCs w:val="22"/>
          <w:lang w:val="uk-UA"/>
        </w:rPr>
        <w:tab/>
        <w:t>1.2.4 Пристрій детектування сумісно з блоком детектування проводять спрямований прийом з певним кутом колімації потоку гамма-випромінювання руди та перетворення його в пропорційний за щільністю потік імпульсних сигналів.</w:t>
      </w:r>
    </w:p>
    <w:p w:rsidR="00A54112" w:rsidRPr="00A54112" w:rsidRDefault="00A54112" w:rsidP="00A54112">
      <w:pPr>
        <w:keepNext/>
        <w:ind w:firstLine="708"/>
        <w:jc w:val="center"/>
        <w:outlineLvl w:val="0"/>
        <w:rPr>
          <w:b/>
          <w:sz w:val="22"/>
          <w:szCs w:val="22"/>
          <w:lang w:val="uk-UA"/>
        </w:rPr>
      </w:pPr>
      <w:r w:rsidRPr="00A54112">
        <w:rPr>
          <w:b/>
          <w:sz w:val="22"/>
          <w:szCs w:val="22"/>
          <w:lang w:val="uk-UA"/>
        </w:rPr>
        <w:t>1.3 Технічні вимоги</w:t>
      </w:r>
    </w:p>
    <w:p w:rsidR="00A54112" w:rsidRPr="00A54112" w:rsidRDefault="00A54112" w:rsidP="00A54112">
      <w:pPr>
        <w:ind w:firstLine="708"/>
        <w:jc w:val="both"/>
        <w:rPr>
          <w:sz w:val="22"/>
          <w:szCs w:val="22"/>
          <w:lang w:val="uk-UA"/>
        </w:rPr>
      </w:pPr>
      <w:r w:rsidRPr="00A54112">
        <w:rPr>
          <w:sz w:val="22"/>
          <w:szCs w:val="22"/>
          <w:lang w:val="uk-UA"/>
        </w:rPr>
        <w:t>1.3.1 Модем цифрового мобільного стільникового зв'язку (GSM) забезпечує доступ приладу в глобальну мережу Internet за допомогою служби передачі даних пакетного радіозв'язку загального користування (GPRS).</w:t>
      </w:r>
    </w:p>
    <w:p w:rsidR="00A54112" w:rsidRPr="00A54112" w:rsidRDefault="00A54112" w:rsidP="00A54112">
      <w:pPr>
        <w:ind w:firstLine="708"/>
        <w:jc w:val="both"/>
        <w:rPr>
          <w:sz w:val="22"/>
          <w:szCs w:val="22"/>
          <w:lang w:val="uk-UA"/>
        </w:rPr>
      </w:pPr>
      <w:r w:rsidRPr="00A54112">
        <w:rPr>
          <w:sz w:val="22"/>
          <w:szCs w:val="22"/>
          <w:lang w:val="uk-UA"/>
        </w:rPr>
        <w:t>1.3.2 Швидкість обміну інформацією в мережі Інтернет визначається оператором мобільного зв'язку GSM.</w:t>
      </w:r>
    </w:p>
    <w:p w:rsidR="00A54112" w:rsidRPr="00A54112" w:rsidRDefault="00A54112" w:rsidP="00A54112">
      <w:pPr>
        <w:ind w:left="720"/>
        <w:jc w:val="both"/>
        <w:rPr>
          <w:bCs/>
          <w:sz w:val="22"/>
          <w:szCs w:val="22"/>
          <w:lang w:val="uk-UA"/>
        </w:rPr>
      </w:pPr>
      <w:r w:rsidRPr="00A54112">
        <w:rPr>
          <w:sz w:val="22"/>
          <w:szCs w:val="22"/>
          <w:lang w:val="uk-UA"/>
        </w:rPr>
        <w:t xml:space="preserve">1.3.3 Інтерфейс зв'язку з блоком контролера БК-03 забезпечується за допомогою RS-485, </w:t>
      </w:r>
      <w:r w:rsidRPr="00A54112">
        <w:rPr>
          <w:bCs/>
          <w:sz w:val="22"/>
          <w:szCs w:val="22"/>
          <w:lang w:val="uk-UA"/>
        </w:rPr>
        <w:t>максимальна довжина лінії зв’язку за стандартом RS-485 – 1200м (кабель в комплект поставки не входить), режим передачі – Modbus-RTU (</w:t>
      </w:r>
      <w:proofErr w:type="spellStart"/>
      <w:r w:rsidRPr="00A54112">
        <w:rPr>
          <w:bCs/>
          <w:sz w:val="22"/>
          <w:szCs w:val="22"/>
          <w:lang w:val="uk-UA"/>
        </w:rPr>
        <w:t>Remote</w:t>
      </w:r>
      <w:proofErr w:type="spellEnd"/>
      <w:r w:rsidRPr="00A54112">
        <w:rPr>
          <w:bCs/>
          <w:sz w:val="22"/>
          <w:szCs w:val="22"/>
          <w:lang w:val="uk-UA"/>
        </w:rPr>
        <w:t xml:space="preserve"> Terminal </w:t>
      </w:r>
      <w:proofErr w:type="spellStart"/>
      <w:r w:rsidRPr="00A54112">
        <w:rPr>
          <w:bCs/>
          <w:sz w:val="22"/>
          <w:szCs w:val="22"/>
          <w:lang w:val="uk-UA"/>
        </w:rPr>
        <w:t>Unit</w:t>
      </w:r>
      <w:proofErr w:type="spellEnd"/>
      <w:r w:rsidRPr="00A54112">
        <w:rPr>
          <w:bCs/>
          <w:sz w:val="22"/>
          <w:szCs w:val="22"/>
          <w:lang w:val="uk-UA"/>
        </w:rPr>
        <w:t>).</w:t>
      </w:r>
    </w:p>
    <w:p w:rsidR="00A54112" w:rsidRPr="00A54112" w:rsidRDefault="00A54112" w:rsidP="00A54112">
      <w:pPr>
        <w:ind w:firstLine="708"/>
        <w:jc w:val="both"/>
        <w:rPr>
          <w:bCs/>
          <w:sz w:val="22"/>
          <w:szCs w:val="22"/>
          <w:lang w:val="uk-UA"/>
        </w:rPr>
      </w:pPr>
      <w:r w:rsidRPr="00A54112">
        <w:rPr>
          <w:bCs/>
          <w:sz w:val="22"/>
          <w:szCs w:val="22"/>
          <w:lang w:val="uk-UA"/>
        </w:rPr>
        <w:t>Характеристик кабелю каналу зв’язку за стандартом RS-485 між БС-38 та БК-03:</w:t>
      </w:r>
    </w:p>
    <w:tbl>
      <w:tblPr>
        <w:tblW w:w="5000" w:type="pct"/>
        <w:tblLook w:val="04A0"/>
      </w:tblPr>
      <w:tblGrid>
        <w:gridCol w:w="386"/>
        <w:gridCol w:w="8058"/>
        <w:gridCol w:w="300"/>
        <w:gridCol w:w="1254"/>
      </w:tblGrid>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 xml:space="preserve">хвильовий опір при частоті 1 </w:t>
            </w:r>
            <w:proofErr w:type="spellStart"/>
            <w:r w:rsidRPr="00A54112">
              <w:rPr>
                <w:bCs/>
                <w:sz w:val="22"/>
                <w:szCs w:val="22"/>
                <w:lang w:val="uk-UA"/>
              </w:rPr>
              <w:t>МГц</w:t>
            </w:r>
            <w:proofErr w:type="spellEnd"/>
            <w:r w:rsidRPr="00A54112">
              <w:rPr>
                <w:bCs/>
                <w:sz w:val="22"/>
                <w:szCs w:val="22"/>
                <w:lang w:val="uk-UA"/>
              </w:rPr>
              <w:t>, Ом</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120 +12</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 xml:space="preserve">коефіцієнт згасання за частоти 1 </w:t>
            </w:r>
            <w:proofErr w:type="spellStart"/>
            <w:r w:rsidRPr="00A54112">
              <w:rPr>
                <w:bCs/>
                <w:sz w:val="22"/>
                <w:szCs w:val="22"/>
                <w:lang w:val="uk-UA"/>
              </w:rPr>
              <w:t>МГц</w:t>
            </w:r>
            <w:proofErr w:type="spellEnd"/>
            <w:r w:rsidRPr="00A54112">
              <w:rPr>
                <w:bCs/>
                <w:sz w:val="22"/>
                <w:szCs w:val="22"/>
                <w:lang w:val="uk-UA"/>
              </w:rPr>
              <w:t>, дБ/100м, не більше</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1,6</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відносна швидкість розповсюдження сигналу, %, не менше</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76</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 xml:space="preserve">час затримки сигналу при частоті 1 </w:t>
            </w:r>
            <w:proofErr w:type="spellStart"/>
            <w:r w:rsidRPr="00A54112">
              <w:rPr>
                <w:bCs/>
                <w:sz w:val="22"/>
                <w:szCs w:val="22"/>
                <w:lang w:val="uk-UA"/>
              </w:rPr>
              <w:t>МГц</w:t>
            </w:r>
            <w:proofErr w:type="spellEnd"/>
            <w:r w:rsidRPr="00A54112">
              <w:rPr>
                <w:bCs/>
                <w:sz w:val="22"/>
                <w:szCs w:val="22"/>
                <w:lang w:val="uk-UA"/>
              </w:rPr>
              <w:t>, нс/100м, не більше</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560</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електричний опір струмопровідної жили постійного струму, Ом/км</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60</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електричний опір екрану постійного струму, Ом</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12,9</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електрична ємність пари, пФ/м, не більше</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37</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структура - кручена пара в екрані і загальної ПВХ ізоляції</w:t>
            </w:r>
          </w:p>
        </w:tc>
        <w:tc>
          <w:tcPr>
            <w:tcW w:w="150" w:type="pct"/>
            <w:shd w:val="clear" w:color="auto" w:fill="auto"/>
          </w:tcPr>
          <w:p w:rsidR="00A54112" w:rsidRPr="00A54112" w:rsidRDefault="00A54112" w:rsidP="0014592C">
            <w:pPr>
              <w:ind w:firstLine="708"/>
              <w:jc w:val="both"/>
              <w:rPr>
                <w:bCs/>
                <w:sz w:val="22"/>
                <w:szCs w:val="22"/>
                <w:lang w:val="uk-UA"/>
              </w:rPr>
            </w:pP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кількість пар, не менше</w:t>
            </w:r>
          </w:p>
        </w:tc>
        <w:tc>
          <w:tcPr>
            <w:tcW w:w="150" w:type="pct"/>
            <w:shd w:val="clear" w:color="auto" w:fill="auto"/>
          </w:tcPr>
          <w:p w:rsidR="00A54112" w:rsidRPr="00A54112" w:rsidRDefault="00A54112" w:rsidP="0014592C">
            <w:pPr>
              <w:ind w:firstLine="708"/>
              <w:jc w:val="both"/>
              <w:rPr>
                <w:bCs/>
                <w:sz w:val="22"/>
                <w:szCs w:val="22"/>
                <w:lang w:val="uk-UA"/>
              </w:rPr>
            </w:pP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2</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переріз кожного провідника, мм</w:t>
            </w:r>
            <w:r w:rsidRPr="00A54112">
              <w:rPr>
                <w:bCs/>
                <w:sz w:val="22"/>
                <w:szCs w:val="22"/>
                <w:vertAlign w:val="superscript"/>
                <w:lang w:val="uk-UA"/>
              </w:rPr>
              <w:t>2</w:t>
            </w:r>
            <w:r w:rsidRPr="00A54112">
              <w:rPr>
                <w:bCs/>
                <w:sz w:val="22"/>
                <w:szCs w:val="22"/>
                <w:lang w:val="uk-UA"/>
              </w:rPr>
              <w:t>, не менше</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0,35</w:t>
            </w:r>
          </w:p>
        </w:tc>
      </w:tr>
      <w:tr w:rsidR="00A54112" w:rsidRPr="00A54112" w:rsidTr="0014592C">
        <w:tc>
          <w:tcPr>
            <w:tcW w:w="193" w:type="pct"/>
            <w:shd w:val="clear" w:color="auto" w:fill="auto"/>
          </w:tcPr>
          <w:p w:rsidR="00A54112" w:rsidRPr="00A54112" w:rsidRDefault="00A54112" w:rsidP="00A54112">
            <w:pPr>
              <w:numPr>
                <w:ilvl w:val="0"/>
                <w:numId w:val="47"/>
              </w:numPr>
              <w:jc w:val="both"/>
              <w:rPr>
                <w:bCs/>
                <w:sz w:val="22"/>
                <w:szCs w:val="22"/>
                <w:lang w:val="uk-UA"/>
              </w:rPr>
            </w:pPr>
          </w:p>
        </w:tc>
        <w:tc>
          <w:tcPr>
            <w:tcW w:w="4030" w:type="pct"/>
            <w:shd w:val="clear" w:color="auto" w:fill="auto"/>
          </w:tcPr>
          <w:p w:rsidR="00A54112" w:rsidRPr="00A54112" w:rsidRDefault="00A54112" w:rsidP="00A54112">
            <w:pPr>
              <w:numPr>
                <w:ilvl w:val="0"/>
                <w:numId w:val="48"/>
              </w:numPr>
              <w:ind w:left="34" w:firstLine="0"/>
              <w:jc w:val="both"/>
              <w:rPr>
                <w:bCs/>
                <w:sz w:val="22"/>
                <w:szCs w:val="22"/>
                <w:lang w:val="uk-UA"/>
              </w:rPr>
            </w:pPr>
            <w:r w:rsidRPr="00A54112">
              <w:rPr>
                <w:bCs/>
                <w:sz w:val="22"/>
                <w:szCs w:val="22"/>
                <w:lang w:val="uk-UA"/>
              </w:rPr>
              <w:t>робоча температура, °С</w:t>
            </w:r>
          </w:p>
        </w:tc>
        <w:tc>
          <w:tcPr>
            <w:tcW w:w="150" w:type="pct"/>
            <w:shd w:val="clear" w:color="auto" w:fill="auto"/>
          </w:tcPr>
          <w:p w:rsidR="00A54112" w:rsidRPr="00A54112" w:rsidRDefault="00A54112" w:rsidP="0014592C">
            <w:pPr>
              <w:ind w:firstLine="708"/>
              <w:jc w:val="both"/>
              <w:rPr>
                <w:bCs/>
                <w:sz w:val="22"/>
                <w:szCs w:val="22"/>
                <w:lang w:val="uk-UA"/>
              </w:rPr>
            </w:pPr>
            <w:r w:rsidRPr="00A54112">
              <w:rPr>
                <w:bCs/>
                <w:sz w:val="22"/>
                <w:szCs w:val="22"/>
                <w:lang w:val="uk-UA"/>
              </w:rPr>
              <w:t>-</w:t>
            </w:r>
          </w:p>
        </w:tc>
        <w:tc>
          <w:tcPr>
            <w:tcW w:w="627" w:type="pct"/>
            <w:shd w:val="clear" w:color="auto" w:fill="auto"/>
          </w:tcPr>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 xml:space="preserve">від – 40 </w:t>
            </w:r>
          </w:p>
          <w:p w:rsidR="00A54112" w:rsidRPr="00A54112" w:rsidRDefault="00A54112" w:rsidP="0014592C">
            <w:pPr>
              <w:tabs>
                <w:tab w:val="left" w:pos="0"/>
                <w:tab w:val="left" w:pos="34"/>
              </w:tabs>
              <w:ind w:right="-108"/>
              <w:jc w:val="both"/>
              <w:rPr>
                <w:bCs/>
                <w:sz w:val="22"/>
                <w:szCs w:val="22"/>
                <w:lang w:val="uk-UA"/>
              </w:rPr>
            </w:pPr>
            <w:r w:rsidRPr="00A54112">
              <w:rPr>
                <w:bCs/>
                <w:sz w:val="22"/>
                <w:szCs w:val="22"/>
                <w:lang w:val="uk-UA"/>
              </w:rPr>
              <w:t>до + 70</w:t>
            </w:r>
          </w:p>
        </w:tc>
      </w:tr>
    </w:tbl>
    <w:p w:rsidR="00A54112" w:rsidRPr="00A54112" w:rsidRDefault="00A54112" w:rsidP="00A54112">
      <w:pPr>
        <w:spacing w:before="120" w:after="120"/>
        <w:ind w:firstLine="708"/>
        <w:jc w:val="both"/>
        <w:rPr>
          <w:sz w:val="22"/>
          <w:szCs w:val="22"/>
          <w:lang w:val="uk-UA"/>
        </w:rPr>
      </w:pPr>
      <w:r w:rsidRPr="00A54112">
        <w:rPr>
          <w:sz w:val="22"/>
          <w:szCs w:val="22"/>
          <w:lang w:val="uk-UA"/>
        </w:rPr>
        <w:t>1.3.4 Швидкість обміну інформацією з БК-03 115200 біт/c.</w:t>
      </w:r>
    </w:p>
    <w:p w:rsidR="00A54112" w:rsidRPr="00A54112" w:rsidRDefault="00A54112" w:rsidP="00A54112">
      <w:pPr>
        <w:spacing w:before="120" w:after="120"/>
        <w:ind w:firstLine="708"/>
        <w:jc w:val="both"/>
        <w:rPr>
          <w:sz w:val="22"/>
          <w:szCs w:val="22"/>
          <w:lang w:val="uk-UA"/>
        </w:rPr>
      </w:pPr>
      <w:r w:rsidRPr="00A54112">
        <w:rPr>
          <w:sz w:val="22"/>
          <w:szCs w:val="22"/>
          <w:lang w:val="uk-UA"/>
        </w:rPr>
        <w:t>1.3.5 Режим роботи безперервний, цілодобовий.</w:t>
      </w:r>
    </w:p>
    <w:p w:rsidR="00A54112" w:rsidRPr="00A54112" w:rsidRDefault="00A54112" w:rsidP="00A54112">
      <w:pPr>
        <w:ind w:firstLine="708"/>
        <w:jc w:val="both"/>
        <w:rPr>
          <w:sz w:val="22"/>
          <w:szCs w:val="22"/>
          <w:lang w:val="uk-UA"/>
        </w:rPr>
      </w:pPr>
      <w:r w:rsidRPr="00A54112">
        <w:rPr>
          <w:sz w:val="22"/>
          <w:szCs w:val="22"/>
          <w:lang w:val="uk-UA"/>
        </w:rPr>
        <w:t>1.3.6 Час встановлення робочого режиму не більше 15хв.</w:t>
      </w:r>
    </w:p>
    <w:p w:rsidR="00A54112" w:rsidRPr="00A54112" w:rsidRDefault="00A54112" w:rsidP="00A54112">
      <w:pPr>
        <w:ind w:firstLine="708"/>
        <w:jc w:val="both"/>
        <w:rPr>
          <w:sz w:val="22"/>
          <w:szCs w:val="22"/>
          <w:lang w:val="uk-UA"/>
        </w:rPr>
      </w:pPr>
      <w:r w:rsidRPr="00A54112">
        <w:rPr>
          <w:sz w:val="22"/>
          <w:szCs w:val="22"/>
          <w:lang w:val="uk-UA"/>
        </w:rPr>
        <w:t>1.3.7 Живлення від мережі змінного струму частотою (50</w:t>
      </w:r>
      <w:r w:rsidRPr="00A54112">
        <w:rPr>
          <w:sz w:val="22"/>
          <w:szCs w:val="22"/>
          <w:lang w:val="uk-UA"/>
        </w:rPr>
        <w:sym w:font="Symbol" w:char="F0B1"/>
      </w:r>
      <w:r w:rsidRPr="00A54112">
        <w:rPr>
          <w:sz w:val="22"/>
          <w:szCs w:val="22"/>
          <w:lang w:val="uk-UA"/>
        </w:rPr>
        <w:t>1) Гц і напругою (220</w:t>
      </w:r>
      <w:r w:rsidR="00F1564A" w:rsidRPr="00F1564A">
        <w:rPr>
          <w:position w:val="-12"/>
          <w:sz w:val="22"/>
          <w:szCs w:val="2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v:imagedata r:id="rId6" o:title=""/>
          </v:shape>
        </w:pict>
      </w:r>
      <w:r w:rsidRPr="00A54112">
        <w:rPr>
          <w:sz w:val="22"/>
          <w:szCs w:val="22"/>
          <w:lang w:val="uk-UA"/>
        </w:rPr>
        <w:t>) В.</w:t>
      </w:r>
    </w:p>
    <w:p w:rsidR="00A54112" w:rsidRPr="00A54112" w:rsidRDefault="00A54112" w:rsidP="00A54112">
      <w:pPr>
        <w:ind w:firstLine="708"/>
        <w:jc w:val="both"/>
        <w:rPr>
          <w:sz w:val="22"/>
          <w:szCs w:val="22"/>
          <w:lang w:val="uk-UA"/>
        </w:rPr>
      </w:pPr>
      <w:r w:rsidRPr="00A54112">
        <w:rPr>
          <w:sz w:val="22"/>
          <w:szCs w:val="22"/>
          <w:lang w:val="uk-UA"/>
        </w:rPr>
        <w:t>1.3.8 Ступінь захисту від проникнення твердих частин та води в середину оболонки виробу у відповідності з ДСТУ EN 60529:2018 - IP54 (в захисних корпусах).</w:t>
      </w:r>
    </w:p>
    <w:p w:rsidR="00A54112" w:rsidRPr="00A54112" w:rsidRDefault="00A54112" w:rsidP="00A54112">
      <w:pPr>
        <w:widowControl/>
        <w:numPr>
          <w:ilvl w:val="1"/>
          <w:numId w:val="41"/>
        </w:numPr>
        <w:autoSpaceDE/>
        <w:autoSpaceDN/>
        <w:adjustRightInd/>
        <w:spacing w:before="240"/>
        <w:jc w:val="center"/>
        <w:outlineLvl w:val="0"/>
        <w:rPr>
          <w:b/>
          <w:sz w:val="22"/>
          <w:szCs w:val="22"/>
          <w:lang w:val="uk-UA"/>
        </w:rPr>
      </w:pPr>
      <w:r w:rsidRPr="00A54112">
        <w:rPr>
          <w:b/>
          <w:sz w:val="22"/>
          <w:szCs w:val="22"/>
          <w:lang w:val="uk-UA"/>
        </w:rPr>
        <w:t>Вимоги по надійності</w:t>
      </w:r>
    </w:p>
    <w:p w:rsidR="00A54112" w:rsidRPr="00A54112" w:rsidRDefault="00A54112" w:rsidP="00A54112">
      <w:pPr>
        <w:ind w:firstLine="708"/>
        <w:jc w:val="both"/>
        <w:rPr>
          <w:sz w:val="22"/>
          <w:szCs w:val="22"/>
          <w:lang w:val="uk-UA"/>
        </w:rPr>
      </w:pPr>
      <w:r w:rsidRPr="00A54112">
        <w:rPr>
          <w:sz w:val="22"/>
          <w:szCs w:val="22"/>
          <w:lang w:val="uk-UA"/>
        </w:rPr>
        <w:t>1.4.1 Обладнання Системи є відновлюваними виробами.</w:t>
      </w:r>
    </w:p>
    <w:p w:rsidR="00A54112" w:rsidRPr="00A54112" w:rsidRDefault="00A54112" w:rsidP="00A54112">
      <w:pPr>
        <w:ind w:firstLine="708"/>
        <w:jc w:val="both"/>
        <w:rPr>
          <w:sz w:val="22"/>
          <w:szCs w:val="22"/>
          <w:lang w:val="uk-UA"/>
        </w:rPr>
      </w:pPr>
      <w:r w:rsidRPr="00A54112">
        <w:rPr>
          <w:sz w:val="22"/>
          <w:szCs w:val="22"/>
          <w:lang w:val="uk-UA"/>
        </w:rPr>
        <w:t>1.4.2 Надійність обладнання Системи в умовах і режимах експлуатації характеризується наступними значеннями:</w:t>
      </w:r>
    </w:p>
    <w:p w:rsidR="00A54112" w:rsidRPr="00A54112" w:rsidRDefault="00A54112" w:rsidP="00A54112">
      <w:pPr>
        <w:widowControl/>
        <w:numPr>
          <w:ilvl w:val="0"/>
          <w:numId w:val="35"/>
        </w:numPr>
        <w:autoSpaceDE/>
        <w:autoSpaceDN/>
        <w:adjustRightInd/>
        <w:jc w:val="both"/>
        <w:rPr>
          <w:sz w:val="22"/>
          <w:szCs w:val="22"/>
          <w:lang w:val="uk-UA"/>
        </w:rPr>
      </w:pPr>
      <w:r w:rsidRPr="00A54112">
        <w:rPr>
          <w:sz w:val="22"/>
          <w:szCs w:val="22"/>
          <w:lang w:val="uk-UA"/>
        </w:rPr>
        <w:t xml:space="preserve">середній наробіток на відмову - не менш 5000 </w:t>
      </w:r>
      <w:proofErr w:type="spellStart"/>
      <w:r w:rsidRPr="00A54112">
        <w:rPr>
          <w:sz w:val="22"/>
          <w:szCs w:val="22"/>
          <w:lang w:val="uk-UA"/>
        </w:rPr>
        <w:t>год</w:t>
      </w:r>
      <w:proofErr w:type="spellEnd"/>
      <w:r w:rsidRPr="00A54112">
        <w:rPr>
          <w:sz w:val="22"/>
          <w:szCs w:val="22"/>
          <w:lang w:val="uk-UA"/>
        </w:rPr>
        <w:t>;</w:t>
      </w:r>
    </w:p>
    <w:p w:rsidR="00A54112" w:rsidRPr="00A54112" w:rsidRDefault="00A54112" w:rsidP="00A54112">
      <w:pPr>
        <w:widowControl/>
        <w:numPr>
          <w:ilvl w:val="0"/>
          <w:numId w:val="35"/>
        </w:numPr>
        <w:autoSpaceDE/>
        <w:autoSpaceDN/>
        <w:adjustRightInd/>
        <w:jc w:val="both"/>
        <w:rPr>
          <w:sz w:val="22"/>
          <w:szCs w:val="22"/>
          <w:lang w:val="uk-UA"/>
        </w:rPr>
      </w:pPr>
      <w:r w:rsidRPr="00A54112">
        <w:rPr>
          <w:sz w:val="22"/>
          <w:szCs w:val="22"/>
          <w:lang w:val="uk-UA"/>
        </w:rPr>
        <w:t>середній повний термін служби - не менш 7 років;</w:t>
      </w:r>
    </w:p>
    <w:p w:rsidR="00A54112" w:rsidRPr="00A54112" w:rsidRDefault="00A54112" w:rsidP="00A54112">
      <w:pPr>
        <w:ind w:left="1701" w:hanging="283"/>
        <w:jc w:val="both"/>
        <w:rPr>
          <w:sz w:val="22"/>
          <w:szCs w:val="22"/>
          <w:lang w:val="uk-UA"/>
        </w:rPr>
      </w:pPr>
    </w:p>
    <w:p w:rsidR="00A54112" w:rsidRPr="00A54112" w:rsidRDefault="00A54112" w:rsidP="00A54112">
      <w:pPr>
        <w:keepNext/>
        <w:ind w:left="360" w:firstLine="348"/>
        <w:jc w:val="center"/>
        <w:outlineLvl w:val="0"/>
        <w:rPr>
          <w:b/>
          <w:sz w:val="22"/>
          <w:szCs w:val="22"/>
          <w:lang w:val="uk-UA"/>
        </w:rPr>
      </w:pPr>
      <w:r w:rsidRPr="00A54112">
        <w:rPr>
          <w:b/>
          <w:sz w:val="22"/>
          <w:szCs w:val="22"/>
          <w:lang w:val="uk-UA"/>
        </w:rPr>
        <w:t xml:space="preserve">1.5 Вимоги до технологічності і метрологічного забезпечення виробу, підготовки виробництва, експлуатації, рівню стандартизації та уніфікації </w:t>
      </w:r>
    </w:p>
    <w:p w:rsidR="00A54112" w:rsidRPr="00A54112" w:rsidRDefault="00A54112" w:rsidP="00A54112">
      <w:pPr>
        <w:ind w:firstLine="708"/>
        <w:jc w:val="both"/>
        <w:rPr>
          <w:sz w:val="22"/>
          <w:szCs w:val="22"/>
          <w:lang w:val="uk-UA"/>
        </w:rPr>
      </w:pPr>
      <w:r w:rsidRPr="00A54112">
        <w:rPr>
          <w:sz w:val="22"/>
          <w:szCs w:val="22"/>
          <w:lang w:val="uk-UA"/>
        </w:rPr>
        <w:t>1.5.1 При виготовленні обладнання системи автоматизації не використовуються спеціальні матеріали й технології.</w:t>
      </w:r>
    </w:p>
    <w:p w:rsidR="00A54112" w:rsidRPr="00A54112" w:rsidRDefault="00A54112" w:rsidP="00A54112">
      <w:pPr>
        <w:ind w:firstLine="708"/>
        <w:jc w:val="both"/>
        <w:rPr>
          <w:sz w:val="22"/>
          <w:szCs w:val="22"/>
          <w:lang w:val="uk-UA"/>
        </w:rPr>
      </w:pPr>
      <w:r w:rsidRPr="00A54112">
        <w:rPr>
          <w:sz w:val="22"/>
          <w:szCs w:val="22"/>
          <w:lang w:val="uk-UA"/>
        </w:rPr>
        <w:t xml:space="preserve">1.5.2 Метрологічне забезпечення обладнання системи згідно з вимогами </w:t>
      </w:r>
      <w:r w:rsidRPr="00A54112">
        <w:rPr>
          <w:sz w:val="22"/>
          <w:szCs w:val="22"/>
          <w:shd w:val="clear" w:color="auto" w:fill="FFFFFF"/>
          <w:lang w:val="uk-UA"/>
        </w:rPr>
        <w:t>ДСТУ-Н РМГ 51:2006</w:t>
      </w:r>
      <w:r w:rsidRPr="00A54112">
        <w:rPr>
          <w:sz w:val="22"/>
          <w:szCs w:val="22"/>
          <w:lang w:val="uk-UA"/>
        </w:rPr>
        <w:t>.</w:t>
      </w:r>
    </w:p>
    <w:p w:rsidR="00A54112" w:rsidRPr="00A54112" w:rsidRDefault="00A54112" w:rsidP="00A54112">
      <w:pPr>
        <w:ind w:firstLine="708"/>
        <w:jc w:val="both"/>
        <w:rPr>
          <w:sz w:val="22"/>
          <w:szCs w:val="22"/>
          <w:lang w:val="uk-UA"/>
        </w:rPr>
      </w:pPr>
      <w:r w:rsidRPr="00A54112">
        <w:rPr>
          <w:sz w:val="22"/>
          <w:szCs w:val="22"/>
          <w:lang w:val="uk-UA"/>
        </w:rPr>
        <w:t>1.5.3 При налагодженні, випробуваннях і метрологічній атестації використовуються типові засоби вимірювальної техніки.</w:t>
      </w:r>
    </w:p>
    <w:p w:rsidR="00A54112" w:rsidRPr="00A54112" w:rsidRDefault="00A54112" w:rsidP="00A54112">
      <w:pPr>
        <w:keepNext/>
        <w:ind w:left="720" w:hanging="12"/>
        <w:jc w:val="center"/>
        <w:outlineLvl w:val="0"/>
        <w:rPr>
          <w:b/>
          <w:sz w:val="22"/>
          <w:szCs w:val="22"/>
          <w:lang w:val="uk-UA"/>
        </w:rPr>
      </w:pPr>
      <w:r w:rsidRPr="00A54112">
        <w:rPr>
          <w:b/>
          <w:sz w:val="22"/>
          <w:szCs w:val="22"/>
          <w:lang w:val="uk-UA"/>
        </w:rPr>
        <w:t xml:space="preserve">1.6 Вимоги безпеки, </w:t>
      </w:r>
      <w:proofErr w:type="spellStart"/>
      <w:r w:rsidRPr="00A54112">
        <w:rPr>
          <w:b/>
          <w:sz w:val="22"/>
          <w:szCs w:val="22"/>
          <w:lang w:val="uk-UA"/>
        </w:rPr>
        <w:t>промсанітарії</w:t>
      </w:r>
      <w:proofErr w:type="spellEnd"/>
      <w:r w:rsidRPr="00A54112">
        <w:rPr>
          <w:b/>
          <w:sz w:val="22"/>
          <w:szCs w:val="22"/>
          <w:lang w:val="uk-UA"/>
        </w:rPr>
        <w:t xml:space="preserve"> з охорони навколишнього середовища </w:t>
      </w:r>
    </w:p>
    <w:p w:rsidR="00A54112" w:rsidRPr="00A54112" w:rsidRDefault="00A54112" w:rsidP="00A54112">
      <w:pPr>
        <w:ind w:firstLine="708"/>
        <w:jc w:val="both"/>
        <w:rPr>
          <w:sz w:val="22"/>
          <w:szCs w:val="22"/>
          <w:lang w:val="uk-UA"/>
        </w:rPr>
      </w:pPr>
      <w:r w:rsidRPr="00A54112">
        <w:rPr>
          <w:sz w:val="22"/>
          <w:szCs w:val="22"/>
          <w:lang w:val="uk-UA"/>
        </w:rPr>
        <w:t>1.6.1 Система відповідає вимогам дійсних нормативних документів по радіаційній безпеці та санітарним правилам:</w:t>
      </w:r>
    </w:p>
    <w:p w:rsidR="00A54112" w:rsidRPr="00A54112" w:rsidRDefault="00A54112" w:rsidP="00A54112">
      <w:pPr>
        <w:widowControl/>
        <w:numPr>
          <w:ilvl w:val="0"/>
          <w:numId w:val="38"/>
        </w:numPr>
        <w:autoSpaceDE/>
        <w:autoSpaceDN/>
        <w:adjustRightInd/>
        <w:ind w:left="709" w:firstLine="0"/>
        <w:jc w:val="both"/>
        <w:rPr>
          <w:sz w:val="22"/>
          <w:szCs w:val="22"/>
          <w:lang w:val="uk-UA"/>
        </w:rPr>
      </w:pPr>
      <w:r w:rsidRPr="00A54112">
        <w:rPr>
          <w:sz w:val="22"/>
          <w:szCs w:val="22"/>
          <w:lang w:val="uk-UA"/>
        </w:rPr>
        <w:lastRenderedPageBreak/>
        <w:t>норми радіаційної безпеки України (НРБУ-97);</w:t>
      </w:r>
    </w:p>
    <w:p w:rsidR="00A54112" w:rsidRPr="00A54112" w:rsidRDefault="00A54112" w:rsidP="00A54112">
      <w:pPr>
        <w:widowControl/>
        <w:numPr>
          <w:ilvl w:val="0"/>
          <w:numId w:val="38"/>
        </w:numPr>
        <w:autoSpaceDE/>
        <w:autoSpaceDN/>
        <w:adjustRightInd/>
        <w:ind w:left="709" w:firstLine="0"/>
        <w:jc w:val="both"/>
        <w:rPr>
          <w:sz w:val="22"/>
          <w:szCs w:val="22"/>
          <w:lang w:val="uk-UA"/>
        </w:rPr>
      </w:pPr>
      <w:r w:rsidRPr="00A54112">
        <w:rPr>
          <w:sz w:val="22"/>
          <w:szCs w:val="22"/>
          <w:lang w:val="uk-UA"/>
        </w:rPr>
        <w:t>Радіаційна гігієна. Основні санітарні правила забезпечення радіаційної безпеки України. Державні санітарні правила 6.177-2005-09-02.</w:t>
      </w:r>
    </w:p>
    <w:p w:rsidR="00A54112" w:rsidRPr="00A54112" w:rsidRDefault="00A54112" w:rsidP="00A54112">
      <w:pPr>
        <w:ind w:firstLine="708"/>
        <w:jc w:val="both"/>
        <w:rPr>
          <w:sz w:val="22"/>
          <w:szCs w:val="22"/>
          <w:lang w:val="uk-UA"/>
        </w:rPr>
      </w:pPr>
      <w:r w:rsidRPr="00A54112">
        <w:rPr>
          <w:sz w:val="22"/>
          <w:szCs w:val="22"/>
          <w:lang w:val="uk-UA"/>
        </w:rPr>
        <w:t xml:space="preserve">1.6.2 Безпека електроустаткування забезпечується виконанням закладених пристроїв, оболонок, затискачів і контактних з'єднань, заземлення і ізоляції, блокування та маркування у відповідності з вимогами </w:t>
      </w:r>
      <w:r w:rsidRPr="00A54112">
        <w:rPr>
          <w:sz w:val="22"/>
          <w:szCs w:val="22"/>
          <w:shd w:val="clear" w:color="auto" w:fill="FFFFFF"/>
          <w:lang w:val="uk-UA"/>
        </w:rPr>
        <w:t>ГОСТ 22789-94,</w:t>
      </w:r>
      <w:r w:rsidRPr="00A54112">
        <w:rPr>
          <w:sz w:val="22"/>
          <w:szCs w:val="22"/>
          <w:lang w:val="uk-UA"/>
        </w:rPr>
        <w:t xml:space="preserve"> "Правил улаштування електроустановок", "Правил безпечної експлуатації електроустановок споживачів".</w:t>
      </w:r>
    </w:p>
    <w:p w:rsidR="00A54112" w:rsidRPr="00A54112" w:rsidRDefault="00A54112" w:rsidP="00A54112">
      <w:pPr>
        <w:ind w:firstLine="708"/>
        <w:jc w:val="both"/>
        <w:rPr>
          <w:sz w:val="22"/>
          <w:szCs w:val="22"/>
          <w:lang w:val="uk-UA"/>
        </w:rPr>
      </w:pPr>
      <w:r w:rsidRPr="00A54112">
        <w:rPr>
          <w:sz w:val="22"/>
          <w:szCs w:val="22"/>
          <w:lang w:val="uk-UA"/>
        </w:rPr>
        <w:t xml:space="preserve">1.6.3 Електрична міцність ланцюгів живлення згідно з вимогами </w:t>
      </w:r>
      <w:r w:rsidRPr="00A54112">
        <w:rPr>
          <w:sz w:val="22"/>
          <w:szCs w:val="22"/>
          <w:shd w:val="clear" w:color="auto" w:fill="FFFFFF"/>
          <w:lang w:val="uk-UA"/>
        </w:rPr>
        <w:t>ДСТУ 3626-97</w:t>
      </w:r>
      <w:r w:rsidRPr="00A54112">
        <w:rPr>
          <w:sz w:val="22"/>
          <w:szCs w:val="22"/>
          <w:lang w:val="uk-UA"/>
        </w:rPr>
        <w:t>.</w:t>
      </w:r>
    </w:p>
    <w:p w:rsidR="00A54112" w:rsidRPr="00A54112" w:rsidRDefault="00A54112" w:rsidP="00A54112">
      <w:pPr>
        <w:ind w:firstLine="708"/>
        <w:jc w:val="both"/>
        <w:rPr>
          <w:sz w:val="22"/>
          <w:szCs w:val="22"/>
          <w:lang w:val="uk-UA"/>
        </w:rPr>
      </w:pPr>
      <w:r w:rsidRPr="00A54112">
        <w:rPr>
          <w:sz w:val="22"/>
          <w:szCs w:val="22"/>
          <w:lang w:val="uk-UA"/>
        </w:rPr>
        <w:t>1.6.4 Обладнання системи не погіршує санітарні умови і не створює шкідливого впливу на навколишнє середовище.</w:t>
      </w:r>
    </w:p>
    <w:p w:rsidR="00A54112" w:rsidRPr="00A54112" w:rsidRDefault="00A54112" w:rsidP="00A54112">
      <w:pPr>
        <w:keepNext/>
        <w:ind w:firstLine="708"/>
        <w:jc w:val="center"/>
        <w:outlineLvl w:val="0"/>
        <w:rPr>
          <w:b/>
          <w:sz w:val="22"/>
          <w:szCs w:val="22"/>
          <w:lang w:val="uk-UA"/>
        </w:rPr>
      </w:pPr>
      <w:r w:rsidRPr="00A54112">
        <w:rPr>
          <w:b/>
          <w:sz w:val="22"/>
          <w:szCs w:val="22"/>
          <w:lang w:val="uk-UA"/>
        </w:rPr>
        <w:t>1.7 Естетичні й ергономічні вимоги</w:t>
      </w:r>
    </w:p>
    <w:p w:rsidR="00A54112" w:rsidRPr="00A54112" w:rsidRDefault="00A54112" w:rsidP="00A54112">
      <w:pPr>
        <w:ind w:firstLine="708"/>
        <w:jc w:val="both"/>
        <w:rPr>
          <w:sz w:val="22"/>
          <w:szCs w:val="22"/>
          <w:lang w:val="uk-UA"/>
        </w:rPr>
      </w:pPr>
      <w:r w:rsidRPr="00A54112">
        <w:rPr>
          <w:sz w:val="22"/>
          <w:szCs w:val="22"/>
          <w:lang w:val="uk-UA"/>
        </w:rPr>
        <w:t xml:space="preserve">1.7.4 Обладнання Системи відповідає вимогам відповідно до естетичних і ергономічних вимог </w:t>
      </w:r>
      <w:r w:rsidRPr="00A54112">
        <w:rPr>
          <w:sz w:val="22"/>
          <w:szCs w:val="22"/>
          <w:shd w:val="clear" w:color="auto" w:fill="FFFFFF"/>
          <w:lang w:val="uk-UA"/>
        </w:rPr>
        <w:t>ДСТУ 3899:2013</w:t>
      </w:r>
      <w:r w:rsidRPr="00A54112">
        <w:rPr>
          <w:sz w:val="22"/>
          <w:szCs w:val="22"/>
          <w:lang w:val="uk-UA"/>
        </w:rPr>
        <w:t>.</w:t>
      </w:r>
    </w:p>
    <w:p w:rsidR="00A54112" w:rsidRPr="00A54112" w:rsidRDefault="00A54112" w:rsidP="00A54112">
      <w:pPr>
        <w:keepNext/>
        <w:ind w:left="720" w:hanging="12"/>
        <w:jc w:val="center"/>
        <w:outlineLvl w:val="0"/>
        <w:rPr>
          <w:b/>
          <w:sz w:val="22"/>
          <w:szCs w:val="22"/>
          <w:lang w:val="uk-UA"/>
        </w:rPr>
      </w:pPr>
      <w:r w:rsidRPr="00A54112">
        <w:rPr>
          <w:b/>
          <w:sz w:val="22"/>
          <w:szCs w:val="22"/>
          <w:lang w:val="uk-UA"/>
        </w:rPr>
        <w:t>1.8 Вимоги до патентної чистоти</w:t>
      </w:r>
    </w:p>
    <w:p w:rsidR="00A54112" w:rsidRPr="00A54112" w:rsidRDefault="00A54112" w:rsidP="00A54112">
      <w:pPr>
        <w:widowControl/>
        <w:numPr>
          <w:ilvl w:val="2"/>
          <w:numId w:val="42"/>
        </w:numPr>
        <w:autoSpaceDE/>
        <w:autoSpaceDN/>
        <w:adjustRightInd/>
        <w:jc w:val="both"/>
        <w:rPr>
          <w:sz w:val="22"/>
          <w:szCs w:val="22"/>
          <w:lang w:val="uk-UA"/>
        </w:rPr>
      </w:pPr>
      <w:r w:rsidRPr="00A54112">
        <w:rPr>
          <w:sz w:val="22"/>
          <w:szCs w:val="22"/>
          <w:lang w:val="uk-UA"/>
        </w:rPr>
        <w:t>Вимоги до патентної чистоти не пред'являються.</w:t>
      </w:r>
    </w:p>
    <w:p w:rsidR="00A54112" w:rsidRPr="00A54112" w:rsidRDefault="00A54112" w:rsidP="00A54112">
      <w:pPr>
        <w:keepNext/>
        <w:ind w:left="360" w:firstLine="348"/>
        <w:jc w:val="both"/>
        <w:outlineLvl w:val="0"/>
        <w:rPr>
          <w:b/>
          <w:sz w:val="22"/>
          <w:szCs w:val="22"/>
          <w:lang w:val="uk-UA"/>
        </w:rPr>
      </w:pPr>
      <w:r w:rsidRPr="00A54112">
        <w:rPr>
          <w:b/>
          <w:sz w:val="22"/>
          <w:szCs w:val="22"/>
          <w:lang w:val="uk-UA"/>
        </w:rPr>
        <w:t>1.9 Вимоги до складових частин виробу, сировині, вихідним, експлуатаційним матеріалам і комплектуючим виробам</w:t>
      </w:r>
    </w:p>
    <w:p w:rsidR="00A54112" w:rsidRPr="00A54112" w:rsidRDefault="00A54112" w:rsidP="00A54112">
      <w:pPr>
        <w:ind w:firstLine="708"/>
        <w:jc w:val="both"/>
        <w:rPr>
          <w:sz w:val="22"/>
          <w:szCs w:val="22"/>
          <w:lang w:val="uk-UA"/>
        </w:rPr>
      </w:pPr>
      <w:r w:rsidRPr="00A54112">
        <w:rPr>
          <w:sz w:val="22"/>
          <w:szCs w:val="22"/>
          <w:lang w:val="uk-UA"/>
        </w:rPr>
        <w:t>1.9.1 У обладнанні системи застосовуються покупні вироби, що мають супровідні документи.</w:t>
      </w:r>
    </w:p>
    <w:p w:rsidR="00A54112" w:rsidRPr="00A54112" w:rsidRDefault="00A54112" w:rsidP="00A54112">
      <w:pPr>
        <w:ind w:firstLine="708"/>
        <w:jc w:val="both"/>
        <w:rPr>
          <w:sz w:val="22"/>
          <w:szCs w:val="22"/>
          <w:lang w:val="uk-UA"/>
        </w:rPr>
      </w:pPr>
      <w:r w:rsidRPr="00A54112">
        <w:rPr>
          <w:sz w:val="22"/>
          <w:szCs w:val="22"/>
          <w:lang w:val="uk-UA"/>
        </w:rPr>
        <w:t>1.9.2 Конструкційні матеріали мають технічну документацію, що підтверджує придатність їх до застосування, і санітарно-гігієнічний висновок.</w:t>
      </w:r>
    </w:p>
    <w:p w:rsidR="00A54112" w:rsidRPr="00A54112" w:rsidRDefault="00A54112" w:rsidP="00A54112">
      <w:pPr>
        <w:keepNext/>
        <w:ind w:left="360" w:firstLine="348"/>
        <w:jc w:val="center"/>
        <w:outlineLvl w:val="0"/>
        <w:rPr>
          <w:b/>
          <w:sz w:val="22"/>
          <w:szCs w:val="22"/>
          <w:lang w:val="uk-UA"/>
        </w:rPr>
      </w:pPr>
      <w:r w:rsidRPr="00A54112">
        <w:rPr>
          <w:b/>
          <w:sz w:val="22"/>
          <w:szCs w:val="22"/>
          <w:lang w:val="uk-UA"/>
        </w:rPr>
        <w:t>1.10 Умови експлуатації</w:t>
      </w:r>
    </w:p>
    <w:p w:rsidR="00A54112" w:rsidRPr="00A54112" w:rsidRDefault="00A54112" w:rsidP="00A54112">
      <w:pPr>
        <w:ind w:firstLine="708"/>
        <w:jc w:val="both"/>
        <w:rPr>
          <w:sz w:val="22"/>
          <w:szCs w:val="22"/>
          <w:lang w:val="uk-UA"/>
        </w:rPr>
      </w:pPr>
      <w:r w:rsidRPr="00A54112">
        <w:rPr>
          <w:sz w:val="22"/>
          <w:szCs w:val="22"/>
          <w:lang w:val="uk-UA"/>
        </w:rPr>
        <w:t xml:space="preserve">1.10.1 Для </w:t>
      </w:r>
      <w:proofErr w:type="spellStart"/>
      <w:r w:rsidRPr="00A54112">
        <w:rPr>
          <w:sz w:val="22"/>
          <w:szCs w:val="22"/>
          <w:lang w:val="uk-UA"/>
        </w:rPr>
        <w:t>КС</w:t>
      </w:r>
      <w:proofErr w:type="spellEnd"/>
      <w:r w:rsidRPr="00A54112">
        <w:rPr>
          <w:sz w:val="22"/>
          <w:szCs w:val="22"/>
          <w:lang w:val="uk-UA"/>
        </w:rPr>
        <w:t>-47 виконуються вимоги:</w:t>
      </w:r>
    </w:p>
    <w:p w:rsidR="00A54112" w:rsidRPr="00A54112" w:rsidRDefault="00A54112" w:rsidP="00A54112">
      <w:pPr>
        <w:widowControl/>
        <w:numPr>
          <w:ilvl w:val="0"/>
          <w:numId w:val="39"/>
        </w:numPr>
        <w:autoSpaceDE/>
        <w:autoSpaceDN/>
        <w:adjustRightInd/>
        <w:ind w:left="0" w:firstLine="709"/>
        <w:jc w:val="both"/>
        <w:rPr>
          <w:sz w:val="22"/>
          <w:szCs w:val="22"/>
          <w:lang w:val="uk-UA"/>
        </w:rPr>
      </w:pPr>
      <w:r w:rsidRPr="00A54112">
        <w:rPr>
          <w:sz w:val="22"/>
          <w:szCs w:val="22"/>
          <w:lang w:val="uk-UA"/>
        </w:rPr>
        <w:t>температура навколишнього середовища – від мінус 30 °С до плюс 50 °С;</w:t>
      </w:r>
    </w:p>
    <w:p w:rsidR="00A54112" w:rsidRPr="00A54112" w:rsidRDefault="00A54112" w:rsidP="00A54112">
      <w:pPr>
        <w:widowControl/>
        <w:numPr>
          <w:ilvl w:val="0"/>
          <w:numId w:val="39"/>
        </w:numPr>
        <w:autoSpaceDE/>
        <w:autoSpaceDN/>
        <w:adjustRightInd/>
        <w:ind w:left="0" w:firstLine="709"/>
        <w:jc w:val="both"/>
        <w:rPr>
          <w:sz w:val="22"/>
          <w:szCs w:val="22"/>
          <w:lang w:val="uk-UA"/>
        </w:rPr>
      </w:pPr>
      <w:r w:rsidRPr="00A54112">
        <w:rPr>
          <w:sz w:val="22"/>
          <w:szCs w:val="22"/>
          <w:lang w:val="uk-UA"/>
        </w:rPr>
        <w:t>відносна вологість – не більше 95 % при температурі 35 °С;</w:t>
      </w:r>
    </w:p>
    <w:p w:rsidR="00A54112" w:rsidRPr="00A54112" w:rsidRDefault="00A54112" w:rsidP="00A54112">
      <w:pPr>
        <w:widowControl/>
        <w:numPr>
          <w:ilvl w:val="0"/>
          <w:numId w:val="39"/>
        </w:numPr>
        <w:autoSpaceDE/>
        <w:autoSpaceDN/>
        <w:adjustRightInd/>
        <w:ind w:left="0" w:firstLine="709"/>
        <w:jc w:val="both"/>
        <w:rPr>
          <w:sz w:val="22"/>
          <w:szCs w:val="22"/>
          <w:lang w:val="uk-UA"/>
        </w:rPr>
      </w:pPr>
      <w:r w:rsidRPr="00A54112">
        <w:rPr>
          <w:sz w:val="22"/>
          <w:szCs w:val="22"/>
          <w:lang w:val="uk-UA"/>
        </w:rPr>
        <w:t xml:space="preserve">атмосферний тиск – від 86 до 106,7 </w:t>
      </w:r>
      <w:proofErr w:type="spellStart"/>
      <w:r w:rsidRPr="00A54112">
        <w:rPr>
          <w:sz w:val="22"/>
          <w:szCs w:val="22"/>
          <w:lang w:val="uk-UA"/>
        </w:rPr>
        <w:t>кПа</w:t>
      </w:r>
      <w:proofErr w:type="spellEnd"/>
      <w:r w:rsidRPr="00A54112">
        <w:rPr>
          <w:sz w:val="22"/>
          <w:szCs w:val="22"/>
          <w:lang w:val="uk-UA"/>
        </w:rPr>
        <w:t>;</w:t>
      </w:r>
    </w:p>
    <w:p w:rsidR="00A54112" w:rsidRPr="00A54112" w:rsidRDefault="00A54112" w:rsidP="00A54112">
      <w:pPr>
        <w:widowControl/>
        <w:numPr>
          <w:ilvl w:val="0"/>
          <w:numId w:val="39"/>
        </w:numPr>
        <w:autoSpaceDE/>
        <w:autoSpaceDN/>
        <w:adjustRightInd/>
        <w:ind w:left="0" w:firstLine="709"/>
        <w:jc w:val="both"/>
        <w:rPr>
          <w:sz w:val="22"/>
          <w:szCs w:val="22"/>
          <w:lang w:val="uk-UA"/>
        </w:rPr>
      </w:pPr>
      <w:r w:rsidRPr="00A54112">
        <w:rPr>
          <w:sz w:val="22"/>
          <w:szCs w:val="22"/>
          <w:lang w:val="uk-UA"/>
        </w:rPr>
        <w:t xml:space="preserve">рівень зовнішнього гамма-фону – не більше 3,6·10-12 </w:t>
      </w:r>
      <w:proofErr w:type="spellStart"/>
      <w:r w:rsidRPr="00A54112">
        <w:rPr>
          <w:sz w:val="22"/>
          <w:szCs w:val="22"/>
          <w:lang w:val="uk-UA"/>
        </w:rPr>
        <w:t>А·кг</w:t>
      </w:r>
      <w:proofErr w:type="spellEnd"/>
      <w:r w:rsidRPr="00A54112">
        <w:rPr>
          <w:sz w:val="22"/>
          <w:szCs w:val="22"/>
          <w:vertAlign w:val="superscript"/>
          <w:lang w:val="uk-UA"/>
        </w:rPr>
        <w:t>-1</w:t>
      </w:r>
      <w:r w:rsidRPr="00A54112">
        <w:rPr>
          <w:sz w:val="22"/>
          <w:szCs w:val="22"/>
          <w:lang w:val="uk-UA"/>
        </w:rPr>
        <w:t xml:space="preserve"> (50 мкР·ч</w:t>
      </w:r>
      <w:r w:rsidRPr="00A54112">
        <w:rPr>
          <w:sz w:val="22"/>
          <w:szCs w:val="22"/>
          <w:vertAlign w:val="superscript"/>
          <w:lang w:val="uk-UA"/>
        </w:rPr>
        <w:t>1</w:t>
      </w:r>
      <w:r w:rsidRPr="00A54112">
        <w:rPr>
          <w:sz w:val="22"/>
          <w:szCs w:val="22"/>
          <w:lang w:val="uk-UA"/>
        </w:rPr>
        <w:t>);</w:t>
      </w:r>
    </w:p>
    <w:p w:rsidR="00A54112" w:rsidRPr="00A54112" w:rsidRDefault="00A54112" w:rsidP="00A54112">
      <w:pPr>
        <w:widowControl/>
        <w:numPr>
          <w:ilvl w:val="0"/>
          <w:numId w:val="37"/>
        </w:numPr>
        <w:autoSpaceDE/>
        <w:autoSpaceDN/>
        <w:adjustRightInd/>
        <w:ind w:left="0" w:firstLine="709"/>
        <w:jc w:val="both"/>
        <w:rPr>
          <w:sz w:val="22"/>
          <w:szCs w:val="22"/>
          <w:lang w:val="uk-UA"/>
        </w:rPr>
      </w:pPr>
      <w:r w:rsidRPr="00A54112">
        <w:rPr>
          <w:sz w:val="22"/>
          <w:szCs w:val="22"/>
          <w:lang w:val="uk-UA"/>
        </w:rPr>
        <w:t xml:space="preserve">вібрація з частотою до 55 Гц з амплітудою не більше </w:t>
      </w:r>
      <w:smartTag w:uri="urn:schemas-microsoft-com:office:smarttags" w:element="metricconverter">
        <w:smartTagPr>
          <w:attr w:name="ProductID" w:val="0,35 мм"/>
        </w:smartTagPr>
        <w:r w:rsidRPr="00A54112">
          <w:rPr>
            <w:sz w:val="22"/>
            <w:szCs w:val="22"/>
            <w:lang w:val="uk-UA"/>
          </w:rPr>
          <w:t>0,35 мм</w:t>
        </w:r>
      </w:smartTag>
      <w:r w:rsidRPr="00A54112">
        <w:rPr>
          <w:sz w:val="22"/>
          <w:szCs w:val="22"/>
          <w:lang w:val="uk-UA"/>
        </w:rPr>
        <w:t>.</w:t>
      </w:r>
    </w:p>
    <w:p w:rsidR="00A54112" w:rsidRPr="00A54112" w:rsidRDefault="00A54112" w:rsidP="00A54112">
      <w:pPr>
        <w:ind w:firstLine="708"/>
        <w:jc w:val="both"/>
        <w:rPr>
          <w:sz w:val="22"/>
          <w:szCs w:val="22"/>
          <w:lang w:val="uk-UA"/>
        </w:rPr>
      </w:pPr>
      <w:r w:rsidRPr="00A54112">
        <w:rPr>
          <w:sz w:val="22"/>
          <w:szCs w:val="22"/>
          <w:lang w:val="uk-UA"/>
        </w:rPr>
        <w:t>1.10.2 Для контролера БК-03 і БС-38 дотримуються вимоги:</w:t>
      </w:r>
    </w:p>
    <w:p w:rsidR="00A54112" w:rsidRPr="00A54112" w:rsidRDefault="00A54112" w:rsidP="00A54112">
      <w:pPr>
        <w:widowControl/>
        <w:numPr>
          <w:ilvl w:val="0"/>
          <w:numId w:val="36"/>
        </w:numPr>
        <w:tabs>
          <w:tab w:val="left" w:pos="709"/>
        </w:tabs>
        <w:autoSpaceDE/>
        <w:autoSpaceDN/>
        <w:adjustRightInd/>
        <w:ind w:left="0" w:firstLine="709"/>
        <w:jc w:val="both"/>
        <w:rPr>
          <w:sz w:val="22"/>
          <w:szCs w:val="22"/>
          <w:lang w:val="uk-UA"/>
        </w:rPr>
      </w:pPr>
      <w:r w:rsidRPr="00A54112">
        <w:rPr>
          <w:sz w:val="22"/>
          <w:szCs w:val="22"/>
          <w:lang w:val="uk-UA"/>
        </w:rPr>
        <w:t>температура навколишнього середовища – від плюс 5°С до плюс 40°С;</w:t>
      </w:r>
    </w:p>
    <w:p w:rsidR="00A54112" w:rsidRPr="00A54112" w:rsidRDefault="00A54112" w:rsidP="00A54112">
      <w:pPr>
        <w:widowControl/>
        <w:numPr>
          <w:ilvl w:val="0"/>
          <w:numId w:val="36"/>
        </w:numPr>
        <w:tabs>
          <w:tab w:val="left" w:pos="993"/>
        </w:tabs>
        <w:autoSpaceDE/>
        <w:autoSpaceDN/>
        <w:adjustRightInd/>
        <w:ind w:left="0" w:firstLine="709"/>
        <w:jc w:val="both"/>
        <w:rPr>
          <w:sz w:val="22"/>
          <w:szCs w:val="22"/>
          <w:lang w:val="uk-UA"/>
        </w:rPr>
      </w:pPr>
      <w:r w:rsidRPr="00A54112">
        <w:rPr>
          <w:sz w:val="22"/>
          <w:szCs w:val="22"/>
          <w:lang w:val="uk-UA"/>
        </w:rPr>
        <w:t>відносна вологість не більше 95 % при температурі 35 °С;</w:t>
      </w:r>
    </w:p>
    <w:p w:rsidR="00A54112" w:rsidRPr="00A54112" w:rsidRDefault="00A54112" w:rsidP="00A54112">
      <w:pPr>
        <w:widowControl/>
        <w:numPr>
          <w:ilvl w:val="0"/>
          <w:numId w:val="36"/>
        </w:numPr>
        <w:tabs>
          <w:tab w:val="left" w:pos="993"/>
        </w:tabs>
        <w:autoSpaceDE/>
        <w:autoSpaceDN/>
        <w:adjustRightInd/>
        <w:ind w:left="0" w:firstLine="709"/>
        <w:jc w:val="both"/>
        <w:rPr>
          <w:sz w:val="22"/>
          <w:szCs w:val="22"/>
          <w:lang w:val="uk-UA"/>
        </w:rPr>
      </w:pPr>
      <w:r w:rsidRPr="00A54112">
        <w:rPr>
          <w:sz w:val="22"/>
          <w:szCs w:val="22"/>
          <w:lang w:val="uk-UA"/>
        </w:rPr>
        <w:t xml:space="preserve">атмосферний тиск від 86,0 </w:t>
      </w:r>
      <w:proofErr w:type="spellStart"/>
      <w:r w:rsidRPr="00A54112">
        <w:rPr>
          <w:sz w:val="22"/>
          <w:szCs w:val="22"/>
          <w:lang w:val="uk-UA"/>
        </w:rPr>
        <w:t>кПа</w:t>
      </w:r>
      <w:proofErr w:type="spellEnd"/>
      <w:r w:rsidRPr="00A54112">
        <w:rPr>
          <w:sz w:val="22"/>
          <w:szCs w:val="22"/>
          <w:lang w:val="uk-UA"/>
        </w:rPr>
        <w:t xml:space="preserve"> до 106,7 </w:t>
      </w:r>
      <w:proofErr w:type="spellStart"/>
      <w:r w:rsidRPr="00A54112">
        <w:rPr>
          <w:sz w:val="22"/>
          <w:szCs w:val="22"/>
          <w:lang w:val="uk-UA"/>
        </w:rPr>
        <w:t>кПа</w:t>
      </w:r>
      <w:proofErr w:type="spellEnd"/>
      <w:r w:rsidRPr="00A54112">
        <w:rPr>
          <w:sz w:val="22"/>
          <w:szCs w:val="22"/>
          <w:lang w:val="uk-UA"/>
        </w:rPr>
        <w:t>;</w:t>
      </w:r>
    </w:p>
    <w:p w:rsidR="00A54112" w:rsidRPr="00A54112" w:rsidRDefault="00A54112" w:rsidP="00A54112">
      <w:pPr>
        <w:widowControl/>
        <w:numPr>
          <w:ilvl w:val="0"/>
          <w:numId w:val="36"/>
        </w:numPr>
        <w:tabs>
          <w:tab w:val="left" w:pos="993"/>
        </w:tabs>
        <w:autoSpaceDE/>
        <w:autoSpaceDN/>
        <w:adjustRightInd/>
        <w:ind w:left="0" w:firstLine="709"/>
        <w:jc w:val="both"/>
        <w:rPr>
          <w:sz w:val="22"/>
          <w:szCs w:val="22"/>
          <w:lang w:val="uk-UA"/>
        </w:rPr>
      </w:pPr>
      <w:r w:rsidRPr="00A54112">
        <w:rPr>
          <w:sz w:val="22"/>
          <w:szCs w:val="22"/>
          <w:lang w:val="uk-UA"/>
        </w:rPr>
        <w:t>Рівень зовнішнього гамма-фону не більше 1,8·10-12 A·кг</w:t>
      </w:r>
      <w:r w:rsidRPr="00A54112">
        <w:rPr>
          <w:sz w:val="22"/>
          <w:szCs w:val="22"/>
          <w:vertAlign w:val="superscript"/>
          <w:lang w:val="uk-UA"/>
        </w:rPr>
        <w:t>-1</w:t>
      </w:r>
      <w:r w:rsidRPr="00A54112">
        <w:rPr>
          <w:sz w:val="22"/>
          <w:szCs w:val="22"/>
          <w:lang w:val="uk-UA"/>
        </w:rPr>
        <w:t xml:space="preserve"> (25 мкР·г</w:t>
      </w:r>
      <w:r w:rsidRPr="00A54112">
        <w:rPr>
          <w:sz w:val="22"/>
          <w:szCs w:val="22"/>
          <w:vertAlign w:val="superscript"/>
          <w:lang w:val="uk-UA"/>
        </w:rPr>
        <w:t>-1</w:t>
      </w:r>
      <w:r w:rsidRPr="00A54112">
        <w:rPr>
          <w:sz w:val="22"/>
          <w:szCs w:val="22"/>
          <w:lang w:val="uk-UA"/>
        </w:rPr>
        <w:t>);</w:t>
      </w:r>
    </w:p>
    <w:p w:rsidR="00A54112" w:rsidRPr="00A54112" w:rsidRDefault="00A54112" w:rsidP="00A54112">
      <w:pPr>
        <w:widowControl/>
        <w:numPr>
          <w:ilvl w:val="0"/>
          <w:numId w:val="36"/>
        </w:numPr>
        <w:tabs>
          <w:tab w:val="left" w:pos="993"/>
        </w:tabs>
        <w:autoSpaceDE/>
        <w:autoSpaceDN/>
        <w:adjustRightInd/>
        <w:ind w:left="0" w:firstLine="709"/>
        <w:jc w:val="both"/>
        <w:rPr>
          <w:sz w:val="22"/>
          <w:szCs w:val="22"/>
          <w:lang w:val="uk-UA"/>
        </w:rPr>
      </w:pPr>
      <w:r w:rsidRPr="00A54112">
        <w:rPr>
          <w:sz w:val="22"/>
          <w:szCs w:val="22"/>
          <w:lang w:val="uk-UA"/>
        </w:rPr>
        <w:t>вібрація з частотою до 25 Гц і амплітудою не більше 0,11 мм.</w:t>
      </w:r>
    </w:p>
    <w:p w:rsidR="00A54112" w:rsidRPr="00A54112" w:rsidRDefault="00A54112" w:rsidP="00A54112">
      <w:pPr>
        <w:widowControl/>
        <w:numPr>
          <w:ilvl w:val="1"/>
          <w:numId w:val="43"/>
        </w:numPr>
        <w:autoSpaceDE/>
        <w:autoSpaceDN/>
        <w:adjustRightInd/>
        <w:spacing w:before="120" w:after="120"/>
        <w:jc w:val="center"/>
        <w:rPr>
          <w:sz w:val="22"/>
          <w:szCs w:val="22"/>
          <w:lang w:val="uk-UA"/>
        </w:rPr>
      </w:pPr>
      <w:r w:rsidRPr="00A54112">
        <w:rPr>
          <w:b/>
          <w:sz w:val="22"/>
          <w:szCs w:val="22"/>
          <w:lang w:val="uk-UA"/>
        </w:rPr>
        <w:t>Вимоги до іспитового й стендового встаткування</w:t>
      </w:r>
    </w:p>
    <w:p w:rsidR="00A54112" w:rsidRPr="00A54112" w:rsidRDefault="00A54112" w:rsidP="00A54112">
      <w:pPr>
        <w:ind w:firstLine="708"/>
        <w:jc w:val="both"/>
        <w:rPr>
          <w:sz w:val="22"/>
          <w:szCs w:val="22"/>
          <w:lang w:val="uk-UA"/>
        </w:rPr>
      </w:pPr>
      <w:r w:rsidRPr="00A54112">
        <w:rPr>
          <w:sz w:val="22"/>
          <w:szCs w:val="22"/>
          <w:lang w:val="uk-UA"/>
        </w:rPr>
        <w:t>1.11.1 При випробуваннях обладнання Системи використовується стандартне стендове устаткування.</w:t>
      </w:r>
    </w:p>
    <w:p w:rsidR="00A54112" w:rsidRPr="00A54112" w:rsidRDefault="00A54112" w:rsidP="00A54112">
      <w:pPr>
        <w:ind w:firstLine="708"/>
        <w:jc w:val="center"/>
        <w:rPr>
          <w:b/>
          <w:sz w:val="22"/>
          <w:szCs w:val="22"/>
          <w:lang w:val="uk-UA"/>
        </w:rPr>
      </w:pPr>
      <w:r w:rsidRPr="00A54112">
        <w:rPr>
          <w:b/>
          <w:sz w:val="22"/>
          <w:szCs w:val="22"/>
          <w:lang w:val="uk-UA"/>
        </w:rPr>
        <w:t>2 Вимоги до встановлення, налагодження технологічних параметрів Системи</w:t>
      </w:r>
    </w:p>
    <w:p w:rsidR="00A54112" w:rsidRPr="00A54112" w:rsidRDefault="00A54112" w:rsidP="00A54112">
      <w:pPr>
        <w:ind w:firstLine="708"/>
        <w:jc w:val="both"/>
        <w:rPr>
          <w:sz w:val="22"/>
          <w:szCs w:val="22"/>
          <w:lang w:val="uk-UA"/>
        </w:rPr>
      </w:pPr>
      <w:r w:rsidRPr="00A54112">
        <w:rPr>
          <w:sz w:val="22"/>
          <w:szCs w:val="22"/>
          <w:lang w:val="uk-UA"/>
        </w:rPr>
        <w:t>2.1 Встановлення, налагодження технологічних параметрів Системи виконується на промислових площах Замовника. Виконавець зобов’язується до 31 грудня 2023 року виконати розробку, виготовлення, встановлення та налагодження технологічних параметрів Системи.</w:t>
      </w:r>
    </w:p>
    <w:p w:rsidR="00A54112" w:rsidRPr="00A54112" w:rsidRDefault="00A54112" w:rsidP="00A54112">
      <w:pPr>
        <w:jc w:val="both"/>
        <w:rPr>
          <w:sz w:val="22"/>
          <w:szCs w:val="22"/>
          <w:lang w:val="uk-UA"/>
        </w:rPr>
      </w:pPr>
      <w:r w:rsidRPr="00A54112">
        <w:rPr>
          <w:sz w:val="22"/>
          <w:szCs w:val="22"/>
          <w:lang w:val="uk-UA"/>
        </w:rPr>
        <w:tab/>
        <w:t>2.2 Виконавець надає гарантію на надані послуги 12 (дванадцять) місяців з моменту підписання Акту здачі-приймання наданих послуг.</w:t>
      </w:r>
    </w:p>
    <w:p w:rsidR="00592D04" w:rsidRPr="00A54112" w:rsidRDefault="00592D04" w:rsidP="00363F12">
      <w:pPr>
        <w:shd w:val="clear" w:color="auto" w:fill="FFFFFF"/>
        <w:spacing w:line="230" w:lineRule="exact"/>
        <w:ind w:left="22"/>
        <w:jc w:val="right"/>
        <w:rPr>
          <w:sz w:val="22"/>
          <w:szCs w:val="22"/>
          <w:lang w:val="uk-UA"/>
        </w:rPr>
      </w:pPr>
    </w:p>
    <w:p w:rsidR="00592D04" w:rsidRDefault="00592D04" w:rsidP="00363F12">
      <w:pPr>
        <w:shd w:val="clear" w:color="auto" w:fill="FFFFFF"/>
        <w:spacing w:line="230" w:lineRule="exact"/>
        <w:ind w:left="22"/>
        <w:jc w:val="right"/>
        <w:rPr>
          <w:sz w:val="24"/>
          <w:szCs w:val="24"/>
          <w:lang w:val="uk-UA"/>
        </w:rPr>
      </w:pPr>
    </w:p>
    <w:p w:rsidR="00592D04" w:rsidRPr="00937306" w:rsidRDefault="00592D04" w:rsidP="00592D04">
      <w:pPr>
        <w:shd w:val="clear" w:color="auto" w:fill="FFFFFF"/>
        <w:spacing w:line="230" w:lineRule="exact"/>
        <w:ind w:left="22"/>
        <w:jc w:val="center"/>
        <w:rPr>
          <w:b/>
          <w:sz w:val="24"/>
          <w:szCs w:val="24"/>
          <w:lang w:val="uk-UA"/>
        </w:rPr>
      </w:pPr>
      <w:r w:rsidRPr="00937306">
        <w:rPr>
          <w:b/>
          <w:sz w:val="24"/>
          <w:szCs w:val="24"/>
          <w:lang w:val="uk-UA"/>
        </w:rPr>
        <w:t>ВИКОНАВЕЦЬ</w:t>
      </w:r>
      <w:r w:rsidRPr="00937306">
        <w:rPr>
          <w:b/>
          <w:sz w:val="24"/>
          <w:szCs w:val="24"/>
          <w:lang w:val="uk-UA"/>
        </w:rPr>
        <w:tab/>
      </w:r>
      <w:r w:rsidRPr="00937306">
        <w:rPr>
          <w:b/>
          <w:sz w:val="24"/>
          <w:szCs w:val="24"/>
          <w:lang w:val="uk-UA"/>
        </w:rPr>
        <w:tab/>
      </w:r>
      <w:r w:rsidRPr="00937306">
        <w:rPr>
          <w:b/>
          <w:sz w:val="24"/>
          <w:szCs w:val="24"/>
          <w:lang w:val="uk-UA"/>
        </w:rPr>
        <w:tab/>
      </w:r>
      <w:r w:rsidRPr="00937306">
        <w:rPr>
          <w:b/>
          <w:sz w:val="24"/>
          <w:szCs w:val="24"/>
          <w:lang w:val="uk-UA"/>
        </w:rPr>
        <w:tab/>
      </w:r>
      <w:r w:rsidRPr="00937306">
        <w:rPr>
          <w:b/>
          <w:sz w:val="24"/>
          <w:szCs w:val="24"/>
          <w:lang w:val="uk-UA"/>
        </w:rPr>
        <w:tab/>
        <w:t xml:space="preserve"> ЗАМОВНИК</w:t>
      </w:r>
    </w:p>
    <w:p w:rsidR="00592D04" w:rsidRPr="00937306" w:rsidRDefault="00592D04" w:rsidP="00592D04">
      <w:pPr>
        <w:shd w:val="clear" w:color="auto" w:fill="FFFFFF"/>
        <w:spacing w:line="230" w:lineRule="exact"/>
        <w:ind w:left="22"/>
        <w:jc w:val="center"/>
        <w:rPr>
          <w:sz w:val="24"/>
          <w:szCs w:val="24"/>
          <w:lang w:val="uk-UA"/>
        </w:rPr>
      </w:pPr>
    </w:p>
    <w:p w:rsidR="00592D04" w:rsidRPr="00937306" w:rsidRDefault="00592D04" w:rsidP="00592D04">
      <w:pPr>
        <w:shd w:val="clear" w:color="auto" w:fill="FFFFFF"/>
        <w:spacing w:line="230" w:lineRule="exact"/>
        <w:ind w:left="22"/>
        <w:jc w:val="center"/>
        <w:rPr>
          <w:sz w:val="24"/>
          <w:szCs w:val="24"/>
          <w:lang w:val="uk-UA"/>
        </w:rPr>
      </w:pPr>
    </w:p>
    <w:p w:rsidR="00592D04" w:rsidRPr="00937306" w:rsidRDefault="00592D04" w:rsidP="00592D04">
      <w:pPr>
        <w:shd w:val="clear" w:color="auto" w:fill="FFFFFF"/>
        <w:spacing w:line="230" w:lineRule="exact"/>
        <w:ind w:left="22"/>
        <w:jc w:val="center"/>
        <w:rPr>
          <w:sz w:val="24"/>
          <w:szCs w:val="24"/>
          <w:lang w:val="uk-UA"/>
        </w:rPr>
      </w:pPr>
    </w:p>
    <w:p w:rsidR="00592D04" w:rsidRDefault="00592D04" w:rsidP="00592D04">
      <w:pPr>
        <w:shd w:val="clear" w:color="auto" w:fill="FFFFFF"/>
        <w:spacing w:line="230" w:lineRule="exact"/>
        <w:ind w:left="22"/>
        <w:rPr>
          <w:lang w:val="uk-UA"/>
        </w:rPr>
      </w:pPr>
      <w:r>
        <w:rPr>
          <w:lang w:val="uk-UA"/>
        </w:rPr>
        <w:t xml:space="preserve">                             </w:t>
      </w:r>
      <w:r w:rsidRPr="00937306">
        <w:rPr>
          <w:lang w:val="uk-UA"/>
        </w:rPr>
        <w:t>____________________</w:t>
      </w:r>
      <w:r w:rsidRPr="00937306">
        <w:rPr>
          <w:lang w:val="uk-UA"/>
        </w:rPr>
        <w:tab/>
      </w:r>
      <w:r w:rsidRPr="00937306">
        <w:rPr>
          <w:lang w:val="uk-UA"/>
        </w:rPr>
        <w:tab/>
      </w:r>
      <w:r w:rsidRPr="00937306">
        <w:rPr>
          <w:lang w:val="uk-UA"/>
        </w:rPr>
        <w:tab/>
      </w:r>
      <w:r>
        <w:rPr>
          <w:lang w:val="uk-UA"/>
        </w:rPr>
        <w:t xml:space="preserve">                 </w:t>
      </w:r>
      <w:r>
        <w:rPr>
          <w:lang w:val="uk-UA"/>
        </w:rPr>
        <w:tab/>
      </w:r>
      <w:r w:rsidRPr="00937306">
        <w:rPr>
          <w:lang w:val="uk-UA"/>
        </w:rPr>
        <w:t>_________________</w:t>
      </w:r>
    </w:p>
    <w:p w:rsidR="00592D04" w:rsidRDefault="00592D04" w:rsidP="00592D04">
      <w:pPr>
        <w:shd w:val="clear" w:color="auto" w:fill="FFFFFF"/>
        <w:spacing w:line="230" w:lineRule="exact"/>
        <w:ind w:left="22"/>
        <w:rPr>
          <w:lang w:val="uk-UA"/>
        </w:rPr>
      </w:pPr>
    </w:p>
    <w:p w:rsidR="00820263" w:rsidRDefault="00820263" w:rsidP="00AB375A">
      <w:pPr>
        <w:widowControl/>
        <w:autoSpaceDE/>
        <w:autoSpaceDN/>
        <w:adjustRightInd/>
        <w:rPr>
          <w:i/>
          <w:sz w:val="22"/>
          <w:szCs w:val="22"/>
          <w:lang w:val="uk-UA"/>
        </w:rPr>
      </w:pPr>
    </w:p>
    <w:p w:rsidR="00AB375A" w:rsidRPr="00820263" w:rsidRDefault="00AB375A" w:rsidP="00AB375A">
      <w:pPr>
        <w:widowControl/>
        <w:autoSpaceDE/>
        <w:autoSpaceDN/>
        <w:adjustRightInd/>
        <w:rPr>
          <w:b/>
          <w:i/>
          <w:color w:val="0070C0"/>
          <w:sz w:val="22"/>
          <w:szCs w:val="22"/>
          <w:lang w:val="uk-UA"/>
        </w:rPr>
      </w:pPr>
      <w:r w:rsidRPr="00820263">
        <w:rPr>
          <w:b/>
          <w:i/>
          <w:color w:val="0070C0"/>
          <w:sz w:val="22"/>
          <w:szCs w:val="22"/>
          <w:lang w:val="uk-UA"/>
        </w:rPr>
        <w:t>Примітка:</w:t>
      </w:r>
    </w:p>
    <w:p w:rsidR="00AB375A" w:rsidRPr="006D08F0" w:rsidRDefault="00AB375A" w:rsidP="00AB375A">
      <w:pPr>
        <w:rPr>
          <w:i/>
          <w:color w:val="0D0D0D"/>
          <w:sz w:val="22"/>
          <w:szCs w:val="22"/>
          <w:lang w:val="uk-UA"/>
        </w:rPr>
      </w:pPr>
    </w:p>
    <w:p w:rsidR="00AB375A" w:rsidRPr="00CD13E7" w:rsidRDefault="00AB375A" w:rsidP="00AB375A">
      <w:pPr>
        <w:tabs>
          <w:tab w:val="left" w:pos="7684"/>
        </w:tabs>
        <w:ind w:hanging="23"/>
        <w:jc w:val="both"/>
        <w:rPr>
          <w:rFonts w:ascii="Arial" w:hAnsi="Arial" w:cs="Arial"/>
          <w:b/>
          <w:color w:val="7030A0"/>
          <w:sz w:val="24"/>
          <w:szCs w:val="24"/>
          <w:u w:val="single"/>
        </w:rPr>
      </w:pPr>
      <w:r w:rsidRPr="006D08F0">
        <w:rPr>
          <w:b/>
          <w:i/>
          <w:color w:val="0D0D0D"/>
          <w:sz w:val="22"/>
          <w:szCs w:val="22"/>
          <w:lang w:val="uk-UA"/>
        </w:rPr>
        <w:t>*Учасник</w:t>
      </w:r>
      <w:r>
        <w:rPr>
          <w:b/>
          <w:i/>
          <w:color w:val="0D0D0D"/>
          <w:sz w:val="22"/>
          <w:szCs w:val="22"/>
          <w:lang w:val="uk-UA"/>
        </w:rPr>
        <w:t xml:space="preserve">, якого визнано Переможцем, </w:t>
      </w:r>
      <w:r w:rsidRPr="006D08F0">
        <w:rPr>
          <w:b/>
          <w:i/>
          <w:color w:val="0D0D0D"/>
          <w:sz w:val="22"/>
          <w:szCs w:val="22"/>
          <w:lang w:val="uk-UA" w:eastAsia="uk-UA"/>
        </w:rPr>
        <w:t xml:space="preserve"> у строк</w:t>
      </w:r>
      <w:r>
        <w:rPr>
          <w:b/>
          <w:i/>
          <w:color w:val="0D0D0D"/>
          <w:sz w:val="22"/>
          <w:szCs w:val="22"/>
          <w:lang w:val="uk-UA" w:eastAsia="uk-UA"/>
        </w:rPr>
        <w:t xml:space="preserve"> до укладання договору</w:t>
      </w:r>
      <w:r w:rsidRPr="006D08F0">
        <w:rPr>
          <w:b/>
          <w:i/>
          <w:color w:val="0D0D0D"/>
          <w:sz w:val="22"/>
          <w:szCs w:val="22"/>
          <w:lang w:val="uk-UA" w:eastAsia="uk-UA"/>
        </w:rPr>
        <w:t xml:space="preserve"> </w:t>
      </w:r>
      <w:r w:rsidRPr="006D08F0">
        <w:rPr>
          <w:b/>
          <w:i/>
          <w:color w:val="0D0D0D"/>
          <w:sz w:val="22"/>
          <w:szCs w:val="22"/>
          <w:lang w:val="uk-UA"/>
        </w:rPr>
        <w:t xml:space="preserve">на електронну адресу </w:t>
      </w:r>
      <w:hyperlink r:id="rId7" w:history="1">
        <w:r w:rsidRPr="006D08F0">
          <w:rPr>
            <w:rStyle w:val="af3"/>
            <w:b/>
            <w:szCs w:val="22"/>
            <w:lang w:val="en-US"/>
          </w:rPr>
          <w:t>titova</w:t>
        </w:r>
        <w:r w:rsidRPr="006D08F0">
          <w:rPr>
            <w:rStyle w:val="af3"/>
            <w:b/>
            <w:szCs w:val="22"/>
            <w:lang w:val="uk-UA"/>
          </w:rPr>
          <w:t>@</w:t>
        </w:r>
        <w:r w:rsidRPr="006D08F0">
          <w:rPr>
            <w:rStyle w:val="af3"/>
            <w:b/>
            <w:szCs w:val="22"/>
          </w:rPr>
          <w:t>vostgok</w:t>
        </w:r>
        <w:r w:rsidRPr="006D08F0">
          <w:rPr>
            <w:rStyle w:val="af3"/>
            <w:b/>
            <w:szCs w:val="22"/>
            <w:lang w:val="uk-UA"/>
          </w:rPr>
          <w:t>.</w:t>
        </w:r>
        <w:r w:rsidRPr="006D08F0">
          <w:rPr>
            <w:rStyle w:val="af3"/>
            <w:b/>
            <w:szCs w:val="22"/>
          </w:rPr>
          <w:t>dp</w:t>
        </w:r>
        <w:r w:rsidRPr="006D08F0">
          <w:rPr>
            <w:rStyle w:val="af3"/>
            <w:b/>
            <w:szCs w:val="22"/>
            <w:lang w:val="uk-UA"/>
          </w:rPr>
          <w:t>.</w:t>
        </w:r>
        <w:r w:rsidRPr="006D08F0">
          <w:rPr>
            <w:rStyle w:val="af3"/>
            <w:b/>
            <w:szCs w:val="22"/>
          </w:rPr>
          <w:t>ua</w:t>
        </w:r>
      </w:hyperlink>
      <w:r w:rsidRPr="006D08F0">
        <w:rPr>
          <w:b/>
          <w:color w:val="0D0D0D"/>
          <w:sz w:val="22"/>
          <w:szCs w:val="22"/>
          <w:lang w:val="uk-UA"/>
        </w:rPr>
        <w:t xml:space="preserve"> </w:t>
      </w:r>
      <w:r w:rsidRPr="006D08F0">
        <w:rPr>
          <w:b/>
          <w:i/>
          <w:color w:val="0D0D0D"/>
          <w:sz w:val="22"/>
          <w:szCs w:val="22"/>
          <w:lang w:val="uk-UA"/>
        </w:rPr>
        <w:t>та</w:t>
      </w:r>
      <w:r w:rsidRPr="00FB44A9">
        <w:rPr>
          <w:b/>
          <w:i/>
          <w:color w:val="0D0D0D"/>
          <w:sz w:val="24"/>
          <w:szCs w:val="24"/>
          <w:lang w:val="uk-UA"/>
        </w:rPr>
        <w:t xml:space="preserve"> </w:t>
      </w:r>
      <w:hyperlink r:id="rId8" w:history="1">
        <w:r w:rsidRPr="00D25924">
          <w:rPr>
            <w:rStyle w:val="af3"/>
            <w:b/>
            <w:szCs w:val="22"/>
          </w:rPr>
          <w:t>us91966@ukr.net</w:t>
        </w:r>
      </w:hyperlink>
      <w:r>
        <w:rPr>
          <w:rFonts w:ascii="Arial" w:hAnsi="Arial" w:cs="Arial"/>
          <w:b/>
          <w:i/>
          <w:color w:val="7030A0"/>
          <w:sz w:val="22"/>
          <w:szCs w:val="22"/>
          <w:lang w:val="uk-UA"/>
        </w:rPr>
        <w:t xml:space="preserve"> </w:t>
      </w:r>
      <w:r w:rsidRPr="00CD13E7">
        <w:rPr>
          <w:b/>
          <w:i/>
          <w:color w:val="0D0D0D"/>
          <w:sz w:val="24"/>
          <w:szCs w:val="24"/>
          <w:lang w:val="uk-UA"/>
        </w:rPr>
        <w:t>надсилає:</w:t>
      </w:r>
    </w:p>
    <w:p w:rsidR="00AB375A" w:rsidRPr="006D08F0" w:rsidRDefault="00AB375A" w:rsidP="00AB375A">
      <w:pPr>
        <w:spacing w:before="100" w:beforeAutospacing="1" w:after="100" w:afterAutospacing="1"/>
        <w:ind w:firstLine="426"/>
        <w:jc w:val="both"/>
        <w:rPr>
          <w:b/>
          <w:i/>
          <w:color w:val="0D0D0D"/>
          <w:sz w:val="22"/>
          <w:szCs w:val="22"/>
          <w:lang w:val="uk-UA"/>
        </w:rPr>
      </w:pPr>
      <w:r w:rsidRPr="006D08F0">
        <w:rPr>
          <w:b/>
          <w:i/>
          <w:color w:val="0D0D0D"/>
          <w:sz w:val="22"/>
          <w:szCs w:val="22"/>
          <w:lang w:val="uk-UA"/>
        </w:rPr>
        <w:t xml:space="preserve">1 Додаток №1 до договору </w:t>
      </w:r>
      <w:r w:rsidRPr="00AB375A">
        <w:rPr>
          <w:b/>
          <w:color w:val="00B050"/>
          <w:sz w:val="22"/>
          <w:szCs w:val="22"/>
          <w:lang w:val="uk-UA"/>
        </w:rPr>
        <w:t>(</w:t>
      </w:r>
      <w:r>
        <w:rPr>
          <w:color w:val="00B050"/>
          <w:sz w:val="22"/>
          <w:szCs w:val="22"/>
          <w:lang w:val="uk-UA"/>
        </w:rPr>
        <w:t>Протокол узгодження договірної ціни)</w:t>
      </w:r>
      <w:r w:rsidRPr="006D08F0">
        <w:rPr>
          <w:b/>
          <w:i/>
          <w:color w:val="0D0D0D"/>
          <w:sz w:val="22"/>
          <w:szCs w:val="22"/>
          <w:lang w:val="uk-UA"/>
        </w:rPr>
        <w:t xml:space="preserve"> на фірмовому бланку підприємства за підписом уповноваженої особи та печатки (за наявності). </w:t>
      </w:r>
    </w:p>
    <w:p w:rsidR="00AB375A" w:rsidRPr="0060685F" w:rsidRDefault="00AB375A" w:rsidP="00AB375A">
      <w:pPr>
        <w:tabs>
          <w:tab w:val="num" w:pos="-648"/>
        </w:tabs>
        <w:ind w:firstLine="386"/>
        <w:jc w:val="both"/>
        <w:rPr>
          <w:rStyle w:val="af1"/>
          <w:b w:val="0"/>
          <w:sz w:val="24"/>
          <w:szCs w:val="24"/>
          <w:lang w:val="uk-UA"/>
        </w:rPr>
      </w:pPr>
      <w:r w:rsidRPr="0060685F">
        <w:rPr>
          <w:rStyle w:val="af1"/>
          <w:b w:val="0"/>
          <w:sz w:val="22"/>
          <w:szCs w:val="22"/>
          <w:lang w:val="uk-UA"/>
        </w:rPr>
        <w:lastRenderedPageBreak/>
        <w:t xml:space="preserve">Сума додатку №1 до договору </w:t>
      </w:r>
      <w:r w:rsidRPr="0060685F">
        <w:rPr>
          <w:b/>
          <w:sz w:val="22"/>
          <w:szCs w:val="22"/>
          <w:lang w:val="uk-UA"/>
        </w:rPr>
        <w:t xml:space="preserve">(Протокол узгодження договірної ціни) </w:t>
      </w:r>
      <w:r w:rsidRPr="0060685F">
        <w:rPr>
          <w:rStyle w:val="af1"/>
          <w:b w:val="0"/>
          <w:sz w:val="24"/>
          <w:szCs w:val="24"/>
          <w:lang w:val="uk-UA"/>
        </w:rPr>
        <w:t>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AB375A" w:rsidRPr="00294EFE" w:rsidRDefault="00AB375A" w:rsidP="00AB375A">
      <w:pPr>
        <w:rPr>
          <w:rStyle w:val="af1"/>
          <w:i/>
          <w:szCs w:val="22"/>
          <w:lang w:val="uk-UA"/>
        </w:rPr>
      </w:pPr>
    </w:p>
    <w:p w:rsidR="00AB375A" w:rsidRPr="006D08F0" w:rsidRDefault="00AB375A" w:rsidP="00AB375A">
      <w:pPr>
        <w:pStyle w:val="af2"/>
        <w:spacing w:before="0" w:beforeAutospacing="0" w:after="0"/>
        <w:ind w:firstLine="426"/>
        <w:jc w:val="both"/>
        <w:rPr>
          <w:i/>
          <w:iCs/>
          <w:sz w:val="22"/>
          <w:szCs w:val="22"/>
          <w:lang w:eastAsia="ru-RU"/>
        </w:rPr>
      </w:pPr>
      <w:r w:rsidRPr="006D08F0">
        <w:rPr>
          <w:rStyle w:val="af1"/>
          <w:sz w:val="22"/>
          <w:szCs w:val="22"/>
        </w:rPr>
        <w:t xml:space="preserve">2 </w:t>
      </w:r>
      <w:r w:rsidRPr="006D08F0">
        <w:rPr>
          <w:b/>
          <w:i/>
          <w:iCs/>
          <w:sz w:val="22"/>
          <w:szCs w:val="22"/>
          <w:lang w:eastAsia="ru-RU"/>
        </w:rPr>
        <w:t xml:space="preserve"> Інформацію для підписання Договору про закупівлю згідно форми</w:t>
      </w:r>
      <w:r>
        <w:rPr>
          <w:b/>
          <w:i/>
          <w:iCs/>
          <w:sz w:val="22"/>
          <w:szCs w:val="22"/>
          <w:lang w:eastAsia="ru-RU"/>
        </w:rPr>
        <w:t xml:space="preserve">, </w:t>
      </w:r>
      <w:r w:rsidRPr="006D08F0">
        <w:rPr>
          <w:b/>
          <w:i/>
          <w:iCs/>
          <w:sz w:val="22"/>
          <w:szCs w:val="22"/>
          <w:lang w:eastAsia="ru-RU"/>
        </w:rPr>
        <w:t xml:space="preserve">зазначеної нижче: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5"/>
        <w:gridCol w:w="4079"/>
        <w:gridCol w:w="2694"/>
      </w:tblGrid>
      <w:tr w:rsidR="00AB375A" w:rsidRPr="00F578E6" w:rsidTr="002C27D6">
        <w:trPr>
          <w:trHeight w:val="113"/>
        </w:trPr>
        <w:tc>
          <w:tcPr>
            <w:tcW w:w="437" w:type="dxa"/>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before="0" w:beforeAutospacing="0" w:after="0"/>
              <w:ind w:left="-11" w:right="-74"/>
              <w:rPr>
                <w:sz w:val="20"/>
                <w:szCs w:val="22"/>
                <w:lang w:eastAsia="en-US"/>
              </w:rPr>
            </w:pPr>
            <w:r w:rsidRPr="00F578E6">
              <w:rPr>
                <w:sz w:val="20"/>
                <w:szCs w:val="22"/>
              </w:rPr>
              <w:t>Повне найменування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before="0" w:beforeAutospacing="0" w:after="0"/>
              <w:jc w:val="both"/>
              <w:rPr>
                <w:i/>
                <w:sz w:val="20"/>
                <w:szCs w:val="22"/>
                <w:lang w:eastAsia="en-US"/>
              </w:rPr>
            </w:pPr>
          </w:p>
        </w:tc>
      </w:tr>
      <w:tr w:rsidR="00AB375A" w:rsidRPr="00F578E6" w:rsidTr="002C27D6">
        <w:trPr>
          <w:trHeight w:val="113"/>
        </w:trPr>
        <w:tc>
          <w:tcPr>
            <w:tcW w:w="437" w:type="dxa"/>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before="0" w:beforeAutospacing="0" w:after="0"/>
              <w:ind w:left="-11" w:right="-74"/>
              <w:rPr>
                <w:sz w:val="20"/>
                <w:szCs w:val="22"/>
                <w:lang w:eastAsia="en-US"/>
              </w:rPr>
            </w:pPr>
            <w:r w:rsidRPr="00F578E6">
              <w:rPr>
                <w:sz w:val="20"/>
                <w:szCs w:val="22"/>
              </w:rPr>
              <w:t>Скорочене найменування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before="0" w:beforeAutospacing="0" w:after="0"/>
              <w:ind w:left="-11" w:right="-74"/>
              <w:jc w:val="both"/>
              <w:rPr>
                <w:sz w:val="20"/>
                <w:szCs w:val="22"/>
                <w:lang w:eastAsia="en-US"/>
              </w:rPr>
            </w:pPr>
          </w:p>
        </w:tc>
      </w:tr>
      <w:tr w:rsidR="00AB375A" w:rsidRPr="00F578E6" w:rsidTr="002C27D6">
        <w:trPr>
          <w:trHeight w:val="286"/>
        </w:trPr>
        <w:tc>
          <w:tcPr>
            <w:tcW w:w="437" w:type="dxa"/>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before="0" w:beforeAutospacing="0" w:after="0"/>
              <w:ind w:left="-11" w:right="-74"/>
              <w:rPr>
                <w:sz w:val="20"/>
                <w:szCs w:val="22"/>
                <w:lang w:eastAsia="en-US"/>
              </w:rPr>
            </w:pPr>
            <w:r w:rsidRPr="00F578E6">
              <w:rPr>
                <w:sz w:val="20"/>
                <w:szCs w:val="22"/>
              </w:rPr>
              <w:t>Код ЄДРПОУ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before="0" w:beforeAutospacing="0" w:after="0"/>
              <w:ind w:left="-11" w:right="-74"/>
              <w:jc w:val="both"/>
              <w:rPr>
                <w:sz w:val="20"/>
                <w:szCs w:val="22"/>
                <w:lang w:eastAsia="en-US"/>
              </w:rPr>
            </w:pPr>
          </w:p>
        </w:tc>
      </w:tr>
      <w:tr w:rsidR="00AB375A" w:rsidRPr="00F578E6" w:rsidTr="002C27D6">
        <w:trPr>
          <w:trHeight w:val="286"/>
        </w:trPr>
        <w:tc>
          <w:tcPr>
            <w:tcW w:w="437" w:type="dxa"/>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proofErr w:type="spellStart"/>
            <w:r w:rsidRPr="00F578E6">
              <w:rPr>
                <w:sz w:val="20"/>
                <w:szCs w:val="22"/>
              </w:rPr>
              <w:t>Іпн</w:t>
            </w:r>
            <w:proofErr w:type="spellEnd"/>
            <w:r w:rsidRPr="00F578E6">
              <w:rPr>
                <w:sz w:val="20"/>
                <w:szCs w:val="22"/>
              </w:rPr>
              <w:t xml:space="preserve"> (індивідуальний податковий номер)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F578E6" w:rsidTr="002C27D6">
        <w:trPr>
          <w:trHeight w:val="286"/>
        </w:trPr>
        <w:tc>
          <w:tcPr>
            <w:tcW w:w="437" w:type="dxa"/>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Умови оподаткування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jc w:val="both"/>
              <w:rPr>
                <w:sz w:val="20"/>
                <w:szCs w:val="22"/>
                <w:lang w:eastAsia="en-US"/>
              </w:rPr>
            </w:pPr>
            <w:r w:rsidRPr="00F578E6">
              <w:rPr>
                <w:sz w:val="20"/>
                <w:szCs w:val="22"/>
              </w:rPr>
              <w:t>Зазначити статус платника ПДВ або єдиного податку та зазначити  систему оподаткування (загальна або спрощена)</w:t>
            </w:r>
          </w:p>
        </w:tc>
      </w:tr>
      <w:tr w:rsidR="00AB375A" w:rsidRPr="00F578E6" w:rsidTr="002C27D6">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tabs>
                <w:tab w:val="num" w:pos="1440"/>
              </w:tabs>
              <w:spacing w:before="0" w:beforeAutospacing="0" w:after="0" w:afterAutospacing="0"/>
              <w:ind w:left="0" w:firstLine="0"/>
              <w:contextualSpacing/>
              <w:jc w:val="center"/>
              <w:rPr>
                <w:sz w:val="20"/>
                <w:szCs w:val="22"/>
                <w:lang w:eastAsia="en-US"/>
              </w:rPr>
            </w:pPr>
          </w:p>
        </w:tc>
        <w:tc>
          <w:tcPr>
            <w:tcW w:w="2825" w:type="dxa"/>
            <w:vMerge w:val="restart"/>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Реквізити:</w:t>
            </w: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місцезнаходження (місце проживання, індекс) згідно з статутними документами/даними ЄДРПОУ:</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A752CF" w:rsidTr="002C27D6">
        <w:trPr>
          <w:trHeight w:val="343"/>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F578E6" w:rsidTr="002C27D6">
        <w:trPr>
          <w:trHeight w:val="181"/>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 xml:space="preserve">телефон/телефакс: </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F578E6" w:rsidTr="002C27D6">
        <w:trPr>
          <w:trHeight w:val="2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електронна адреса:</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F578E6" w:rsidTr="002C27D6">
        <w:trPr>
          <w:trHeight w:val="257"/>
        </w:trPr>
        <w:tc>
          <w:tcPr>
            <w:tcW w:w="437" w:type="dxa"/>
            <w:vMerge w:val="restart"/>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spacing w:before="0" w:beforeAutospacing="0" w:after="0" w:afterAutospacing="0"/>
              <w:ind w:left="0" w:firstLine="0"/>
              <w:contextualSpacing/>
              <w:jc w:val="center"/>
              <w:rPr>
                <w:sz w:val="20"/>
                <w:szCs w:val="22"/>
                <w:lang w:eastAsia="en-US"/>
              </w:rPr>
            </w:pPr>
          </w:p>
        </w:tc>
        <w:tc>
          <w:tcPr>
            <w:tcW w:w="2825" w:type="dxa"/>
            <w:vMerge w:val="restart"/>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Особа, уповноважена на підписання договору:</w:t>
            </w: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 xml:space="preserve">посада:   </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F578E6" w:rsidTr="002C27D6">
        <w:trPr>
          <w:trHeight w:val="2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 xml:space="preserve">прізвище, ім’я, по батькові(зазначити повністю):  </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F578E6" w:rsidTr="002C27D6">
        <w:trPr>
          <w:trHeight w:val="1029"/>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Зазначити та надати  документ</w:t>
            </w:r>
            <w:r>
              <w:rPr>
                <w:sz w:val="20"/>
                <w:szCs w:val="22"/>
              </w:rPr>
              <w:t xml:space="preserve"> </w:t>
            </w:r>
            <w:r w:rsidRPr="00F578E6">
              <w:rPr>
                <w:sz w:val="20"/>
                <w:szCs w:val="22"/>
              </w:rPr>
              <w:t>(</w:t>
            </w:r>
            <w:proofErr w:type="spellStart"/>
            <w:r w:rsidRPr="00F578E6">
              <w:rPr>
                <w:sz w:val="20"/>
                <w:szCs w:val="22"/>
              </w:rPr>
              <w:t>скан</w:t>
            </w:r>
            <w:proofErr w:type="spellEnd"/>
            <w:r w:rsidRPr="00F578E6">
              <w:rPr>
                <w:sz w:val="20"/>
                <w:szCs w:val="22"/>
              </w:rPr>
              <w:t>), який підтверджує повноваження посадової особи на підписання договору.</w:t>
            </w:r>
          </w:p>
        </w:tc>
        <w:tc>
          <w:tcPr>
            <w:tcW w:w="2694"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jc w:val="both"/>
              <w:rPr>
                <w:sz w:val="20"/>
                <w:szCs w:val="22"/>
                <w:lang w:eastAsia="en-US"/>
              </w:rPr>
            </w:pPr>
            <w:r w:rsidRPr="00F578E6">
              <w:rPr>
                <w:sz w:val="20"/>
                <w:szCs w:val="22"/>
              </w:rPr>
              <w:t>Статут, або довіреність, або протокол зборів засновників або інший документ який підтверджує повноваження посадової особи на підписання договору.</w:t>
            </w:r>
          </w:p>
        </w:tc>
      </w:tr>
      <w:tr w:rsidR="00AB375A" w:rsidRPr="00F578E6" w:rsidTr="002C27D6">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AB375A" w:rsidRPr="00F578E6" w:rsidRDefault="00AB375A" w:rsidP="00AB375A">
            <w:pPr>
              <w:pStyle w:val="af2"/>
              <w:widowControl w:val="0"/>
              <w:numPr>
                <w:ilvl w:val="0"/>
                <w:numId w:val="45"/>
              </w:numPr>
              <w:spacing w:before="0" w:beforeAutospacing="0" w:after="0" w:afterAutospacing="0"/>
              <w:ind w:left="0" w:firstLine="0"/>
              <w:contextualSpacing/>
              <w:jc w:val="center"/>
              <w:rPr>
                <w:sz w:val="20"/>
                <w:szCs w:val="22"/>
                <w:lang w:eastAsia="en-US"/>
              </w:rPr>
            </w:pPr>
          </w:p>
        </w:tc>
        <w:tc>
          <w:tcPr>
            <w:tcW w:w="2825" w:type="dxa"/>
            <w:vMerge w:val="restart"/>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Інформація про реквізити банку, за якими буде здійснюватися оплата за договором:</w:t>
            </w: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jc w:val="both"/>
              <w:rPr>
                <w:sz w:val="20"/>
                <w:szCs w:val="22"/>
                <w:lang w:eastAsia="en-US"/>
              </w:rPr>
            </w:pPr>
            <w:r w:rsidRPr="00F578E6">
              <w:rPr>
                <w:sz w:val="20"/>
                <w:szCs w:val="22"/>
              </w:rPr>
              <w:t>назва банку:</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jc w:val="both"/>
              <w:rPr>
                <w:sz w:val="20"/>
                <w:szCs w:val="22"/>
                <w:lang w:eastAsia="en-US"/>
              </w:rPr>
            </w:pPr>
          </w:p>
        </w:tc>
      </w:tr>
      <w:tr w:rsidR="00AB375A" w:rsidRPr="00F578E6" w:rsidTr="002C27D6">
        <w:trPr>
          <w:trHeight w:val="271"/>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r w:rsidRPr="00F578E6">
              <w:rPr>
                <w:sz w:val="20"/>
                <w:szCs w:val="22"/>
              </w:rPr>
              <w:t>IBAN</w:t>
            </w: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rPr>
                <w:sz w:val="20"/>
                <w:szCs w:val="22"/>
                <w:lang w:eastAsia="en-US"/>
              </w:rPr>
            </w:pPr>
          </w:p>
        </w:tc>
      </w:tr>
      <w:tr w:rsidR="00AB375A" w:rsidRPr="00F578E6" w:rsidTr="002C27D6">
        <w:trPr>
          <w:trHeight w:val="54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AB375A" w:rsidRPr="00F578E6" w:rsidRDefault="00AB375A" w:rsidP="002C27D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AB375A" w:rsidRPr="00F578E6" w:rsidRDefault="00AB375A" w:rsidP="002C27D6">
            <w:pPr>
              <w:pStyle w:val="af2"/>
              <w:widowControl w:val="0"/>
              <w:tabs>
                <w:tab w:val="num" w:pos="1440"/>
              </w:tabs>
              <w:spacing w:after="0"/>
              <w:ind w:left="-11" w:right="-74"/>
              <w:rPr>
                <w:sz w:val="20"/>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AB375A" w:rsidRPr="00F578E6" w:rsidRDefault="00AB375A" w:rsidP="002C27D6">
            <w:pPr>
              <w:pStyle w:val="af2"/>
              <w:widowControl w:val="0"/>
              <w:tabs>
                <w:tab w:val="num" w:pos="1440"/>
              </w:tabs>
              <w:spacing w:after="0"/>
              <w:ind w:left="-11" w:right="-74"/>
              <w:rPr>
                <w:sz w:val="20"/>
                <w:szCs w:val="22"/>
                <w:lang w:eastAsia="en-US"/>
              </w:rPr>
            </w:pPr>
          </w:p>
        </w:tc>
      </w:tr>
    </w:tbl>
    <w:p w:rsidR="00AB375A" w:rsidRPr="006D08F0" w:rsidRDefault="00AB375A" w:rsidP="00AB375A">
      <w:pPr>
        <w:ind w:right="-104" w:firstLine="360"/>
        <w:jc w:val="both"/>
        <w:rPr>
          <w:sz w:val="22"/>
          <w:szCs w:val="22"/>
          <w:lang w:val="uk-UA"/>
        </w:rPr>
      </w:pPr>
    </w:p>
    <w:p w:rsidR="00AB375A" w:rsidRDefault="00AB375A">
      <w:pPr>
        <w:widowControl/>
        <w:autoSpaceDE/>
        <w:autoSpaceDN/>
        <w:adjustRightInd/>
        <w:rPr>
          <w:sz w:val="24"/>
          <w:szCs w:val="24"/>
          <w:lang w:val="uk-UA"/>
        </w:rPr>
      </w:pPr>
    </w:p>
    <w:p w:rsidR="00592D04" w:rsidRPr="00937306" w:rsidRDefault="00592D04" w:rsidP="00363F12">
      <w:pPr>
        <w:shd w:val="clear" w:color="auto" w:fill="FFFFFF"/>
        <w:spacing w:line="230" w:lineRule="exact"/>
        <w:ind w:left="22"/>
        <w:jc w:val="right"/>
        <w:rPr>
          <w:sz w:val="24"/>
          <w:szCs w:val="24"/>
          <w:lang w:val="uk-UA"/>
        </w:rPr>
      </w:pPr>
    </w:p>
    <w:sectPr w:rsidR="00592D04" w:rsidRPr="00937306" w:rsidSect="004F3E40">
      <w:pgSz w:w="11909" w:h="16834"/>
      <w:pgMar w:top="993" w:right="851" w:bottom="851" w:left="127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7543A36"/>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02A4A148"/>
    <w:lvl w:ilvl="0">
      <w:start w:val="1"/>
      <w:numFmt w:val="bullet"/>
      <w:lvlText w:val=""/>
      <w:lvlJc w:val="left"/>
      <w:pPr>
        <w:tabs>
          <w:tab w:val="num" w:pos="1209"/>
        </w:tabs>
        <w:ind w:left="1209" w:hanging="360"/>
      </w:pPr>
      <w:rPr>
        <w:rFonts w:ascii="Symbol" w:hAnsi="Symbol" w:hint="default"/>
      </w:rPr>
    </w:lvl>
  </w:abstractNum>
  <w:abstractNum w:abstractNumId="2">
    <w:nsid w:val="00027FCA"/>
    <w:multiLevelType w:val="singleLevel"/>
    <w:tmpl w:val="F79CB2F8"/>
    <w:lvl w:ilvl="0">
      <w:start w:val="1"/>
      <w:numFmt w:val="decimal"/>
      <w:lvlText w:val="9.%1."/>
      <w:legacy w:legacy="1" w:legacySpace="0" w:legacyIndent="418"/>
      <w:lvlJc w:val="left"/>
      <w:rPr>
        <w:rFonts w:ascii="Times New Roman" w:hAnsi="Times New Roman" w:cs="Times New Roman" w:hint="default"/>
      </w:rPr>
    </w:lvl>
  </w:abstractNum>
  <w:abstractNum w:abstractNumId="3">
    <w:nsid w:val="01106F2F"/>
    <w:multiLevelType w:val="multilevel"/>
    <w:tmpl w:val="5DC271F0"/>
    <w:lvl w:ilvl="0">
      <w:start w:val="14"/>
      <w:numFmt w:val="decimal"/>
      <w:lvlText w:val="%1."/>
      <w:lvlJc w:val="left"/>
      <w:pPr>
        <w:ind w:left="660" w:hanging="660"/>
      </w:pPr>
      <w:rPr>
        <w:rFonts w:eastAsia="Times New Roman" w:cs="Times New Roman" w:hint="default"/>
      </w:rPr>
    </w:lvl>
    <w:lvl w:ilvl="1">
      <w:start w:val="1"/>
      <w:numFmt w:val="decimal"/>
      <w:lvlText w:val="%1.%2."/>
      <w:lvlJc w:val="left"/>
      <w:pPr>
        <w:ind w:left="1297" w:hanging="660"/>
      </w:pPr>
      <w:rPr>
        <w:rFonts w:eastAsia="Times New Roman" w:cs="Times New Roman" w:hint="default"/>
      </w:rPr>
    </w:lvl>
    <w:lvl w:ilvl="2">
      <w:start w:val="1"/>
      <w:numFmt w:val="decimal"/>
      <w:lvlText w:val="%1.%2.%3."/>
      <w:lvlJc w:val="left"/>
      <w:pPr>
        <w:ind w:left="4832" w:hanging="720"/>
      </w:pPr>
      <w:rPr>
        <w:rFonts w:eastAsia="Times New Roman" w:cs="Times New Roman" w:hint="default"/>
      </w:rPr>
    </w:lvl>
    <w:lvl w:ilvl="3">
      <w:start w:val="1"/>
      <w:numFmt w:val="decimal"/>
      <w:lvlText w:val="%1.%2.%3.%4."/>
      <w:lvlJc w:val="left"/>
      <w:pPr>
        <w:ind w:left="2631" w:hanging="720"/>
      </w:pPr>
      <w:rPr>
        <w:rFonts w:eastAsia="Times New Roman" w:cs="Times New Roman" w:hint="default"/>
      </w:rPr>
    </w:lvl>
    <w:lvl w:ilvl="4">
      <w:start w:val="1"/>
      <w:numFmt w:val="decimal"/>
      <w:lvlText w:val="%1.%2.%3.%4.%5."/>
      <w:lvlJc w:val="left"/>
      <w:pPr>
        <w:ind w:left="3628" w:hanging="1080"/>
      </w:pPr>
      <w:rPr>
        <w:rFonts w:eastAsia="Times New Roman" w:cs="Times New Roman" w:hint="default"/>
      </w:rPr>
    </w:lvl>
    <w:lvl w:ilvl="5">
      <w:start w:val="1"/>
      <w:numFmt w:val="decimal"/>
      <w:lvlText w:val="%1.%2.%3.%4.%5.%6."/>
      <w:lvlJc w:val="left"/>
      <w:pPr>
        <w:ind w:left="4265" w:hanging="1080"/>
      </w:pPr>
      <w:rPr>
        <w:rFonts w:eastAsia="Times New Roman" w:cs="Times New Roman" w:hint="default"/>
      </w:rPr>
    </w:lvl>
    <w:lvl w:ilvl="6">
      <w:start w:val="1"/>
      <w:numFmt w:val="decimal"/>
      <w:lvlText w:val="%1.%2.%3.%4.%5.%6.%7."/>
      <w:lvlJc w:val="left"/>
      <w:pPr>
        <w:ind w:left="5262" w:hanging="1440"/>
      </w:pPr>
      <w:rPr>
        <w:rFonts w:eastAsia="Times New Roman" w:cs="Times New Roman" w:hint="default"/>
      </w:rPr>
    </w:lvl>
    <w:lvl w:ilvl="7">
      <w:start w:val="1"/>
      <w:numFmt w:val="decimal"/>
      <w:lvlText w:val="%1.%2.%3.%4.%5.%6.%7.%8."/>
      <w:lvlJc w:val="left"/>
      <w:pPr>
        <w:ind w:left="5899" w:hanging="1440"/>
      </w:pPr>
      <w:rPr>
        <w:rFonts w:eastAsia="Times New Roman" w:cs="Times New Roman" w:hint="default"/>
      </w:rPr>
    </w:lvl>
    <w:lvl w:ilvl="8">
      <w:start w:val="1"/>
      <w:numFmt w:val="decimal"/>
      <w:lvlText w:val="%1.%2.%3.%4.%5.%6.%7.%8.%9."/>
      <w:lvlJc w:val="left"/>
      <w:pPr>
        <w:ind w:left="6536" w:hanging="1440"/>
      </w:pPr>
      <w:rPr>
        <w:rFonts w:eastAsia="Times New Roman" w:cs="Times New Roman" w:hint="default"/>
      </w:rPr>
    </w:lvl>
  </w:abstractNum>
  <w:abstractNum w:abstractNumId="4">
    <w:nsid w:val="03D35AD9"/>
    <w:multiLevelType w:val="singleLevel"/>
    <w:tmpl w:val="E7F2DB7A"/>
    <w:lvl w:ilvl="0">
      <w:start w:val="3"/>
      <w:numFmt w:val="decimal"/>
      <w:lvlText w:val="7.%1."/>
      <w:legacy w:legacy="1" w:legacySpace="0" w:legacyIndent="425"/>
      <w:lvlJc w:val="left"/>
      <w:rPr>
        <w:rFonts w:ascii="Times New Roman" w:hAnsi="Times New Roman" w:cs="Times New Roman" w:hint="default"/>
      </w:rPr>
    </w:lvl>
  </w:abstractNum>
  <w:abstractNum w:abstractNumId="5">
    <w:nsid w:val="0463009D"/>
    <w:multiLevelType w:val="singleLevel"/>
    <w:tmpl w:val="890CF9D2"/>
    <w:lvl w:ilvl="0">
      <w:start w:val="2"/>
      <w:numFmt w:val="decimal"/>
      <w:lvlText w:val="2.%1."/>
      <w:legacy w:legacy="1" w:legacySpace="0" w:legacyIndent="490"/>
      <w:lvlJc w:val="left"/>
      <w:rPr>
        <w:rFonts w:ascii="Times New Roman" w:hAnsi="Times New Roman" w:cs="Times New Roman" w:hint="default"/>
      </w:rPr>
    </w:lvl>
  </w:abstractNum>
  <w:abstractNum w:abstractNumId="6">
    <w:nsid w:val="07446D11"/>
    <w:multiLevelType w:val="multilevel"/>
    <w:tmpl w:val="E1EA8376"/>
    <w:lvl w:ilvl="0">
      <w:start w:val="1"/>
      <w:numFmt w:val="decimal"/>
      <w:lvlText w:val="%1"/>
      <w:lvlJc w:val="left"/>
      <w:pPr>
        <w:ind w:left="504" w:hanging="504"/>
      </w:pPr>
      <w:rPr>
        <w:rFonts w:hint="default"/>
        <w:b/>
      </w:rPr>
    </w:lvl>
    <w:lvl w:ilvl="1">
      <w:start w:val="11"/>
      <w:numFmt w:val="decimal"/>
      <w:lvlText w:val="%1.%2"/>
      <w:lvlJc w:val="left"/>
      <w:pPr>
        <w:ind w:left="1213" w:hanging="5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nsid w:val="078E7CBE"/>
    <w:multiLevelType w:val="multilevel"/>
    <w:tmpl w:val="AD38ABDA"/>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C0A02B0"/>
    <w:multiLevelType w:val="multilevel"/>
    <w:tmpl w:val="A6045948"/>
    <w:lvl w:ilvl="0">
      <w:start w:val="1"/>
      <w:numFmt w:val="decimal"/>
      <w:lvlText w:val="%1"/>
      <w:lvlJc w:val="left"/>
      <w:pPr>
        <w:ind w:left="576" w:hanging="576"/>
      </w:pPr>
      <w:rPr>
        <w:rFonts w:hint="default"/>
      </w:rPr>
    </w:lvl>
    <w:lvl w:ilvl="1">
      <w:start w:val="8"/>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860DD"/>
    <w:multiLevelType w:val="multilevel"/>
    <w:tmpl w:val="1076FF62"/>
    <w:lvl w:ilvl="0">
      <w:start w:val="1"/>
      <w:numFmt w:val="decimal"/>
      <w:pStyle w:val="1"/>
      <w:lvlText w:val="%1"/>
      <w:lvlJc w:val="left"/>
      <w:pPr>
        <w:ind w:left="720" w:hanging="360"/>
      </w:pPr>
      <w:rPr>
        <w:rFonts w:hint="default"/>
      </w:rPr>
    </w:lvl>
    <w:lvl w:ilvl="1">
      <w:start w:val="1"/>
      <w:numFmt w:val="decimal"/>
      <w:isLgl/>
      <w:lvlText w:val="%1.%2"/>
      <w:lvlJc w:val="left"/>
      <w:pPr>
        <w:ind w:left="2205" w:hanging="1485"/>
      </w:pPr>
      <w:rPr>
        <w:rFonts w:hint="default"/>
        <w:b w:val="0"/>
        <w:sz w:val="28"/>
        <w:szCs w:val="28"/>
      </w:rPr>
    </w:lvl>
    <w:lvl w:ilvl="2">
      <w:start w:val="1"/>
      <w:numFmt w:val="decimal"/>
      <w:isLgl/>
      <w:lvlText w:val="%1.%2.%3"/>
      <w:lvlJc w:val="left"/>
      <w:pPr>
        <w:ind w:left="2565" w:hanging="1485"/>
      </w:pPr>
      <w:rPr>
        <w:rFonts w:hint="default"/>
      </w:rPr>
    </w:lvl>
    <w:lvl w:ilvl="3">
      <w:start w:val="1"/>
      <w:numFmt w:val="decimal"/>
      <w:isLgl/>
      <w:lvlText w:val="%1.%2.%3.%4"/>
      <w:lvlJc w:val="left"/>
      <w:pPr>
        <w:ind w:left="2925" w:hanging="1485"/>
      </w:pPr>
      <w:rPr>
        <w:rFonts w:hint="default"/>
      </w:rPr>
    </w:lvl>
    <w:lvl w:ilvl="4">
      <w:start w:val="1"/>
      <w:numFmt w:val="decimal"/>
      <w:isLgl/>
      <w:lvlText w:val="%1.%2.%3.%4.%5"/>
      <w:lvlJc w:val="left"/>
      <w:pPr>
        <w:ind w:left="3285" w:hanging="1485"/>
      </w:pPr>
      <w:rPr>
        <w:rFonts w:hint="default"/>
      </w:rPr>
    </w:lvl>
    <w:lvl w:ilvl="5">
      <w:start w:val="1"/>
      <w:numFmt w:val="decimal"/>
      <w:isLgl/>
      <w:lvlText w:val="%1.%2.%3.%4.%5.%6"/>
      <w:lvlJc w:val="left"/>
      <w:pPr>
        <w:ind w:left="3645" w:hanging="1485"/>
      </w:pPr>
      <w:rPr>
        <w:rFonts w:hint="default"/>
      </w:rPr>
    </w:lvl>
    <w:lvl w:ilvl="6">
      <w:start w:val="1"/>
      <w:numFmt w:val="decimal"/>
      <w:isLgl/>
      <w:lvlText w:val="%1.%2.%3.%4.%5.%6.%7"/>
      <w:lvlJc w:val="left"/>
      <w:pPr>
        <w:ind w:left="4005" w:hanging="1485"/>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4082DDE"/>
    <w:multiLevelType w:val="singleLevel"/>
    <w:tmpl w:val="BAE4771C"/>
    <w:lvl w:ilvl="0">
      <w:start w:val="2"/>
      <w:numFmt w:val="decimal"/>
      <w:lvlText w:val="4.%1."/>
      <w:legacy w:legacy="1" w:legacySpace="0" w:legacyIndent="468"/>
      <w:lvlJc w:val="left"/>
      <w:rPr>
        <w:rFonts w:ascii="Times New Roman" w:hAnsi="Times New Roman" w:cs="Times New Roman" w:hint="default"/>
      </w:rPr>
    </w:lvl>
  </w:abstractNum>
  <w:abstractNum w:abstractNumId="11">
    <w:nsid w:val="153F469E"/>
    <w:multiLevelType w:val="hybridMultilevel"/>
    <w:tmpl w:val="BA0C15A8"/>
    <w:lvl w:ilvl="0" w:tplc="04190019">
      <w:start w:val="1"/>
      <w:numFmt w:val="lowerLetter"/>
      <w:lvlText w:val="%1."/>
      <w:lvlJc w:val="left"/>
      <w:pPr>
        <w:ind w:left="4327" w:hanging="360"/>
      </w:pPr>
      <w:rPr>
        <w:rFonts w:hint="default"/>
        <w:b/>
        <w:sz w:val="24"/>
        <w:szCs w:val="24"/>
      </w:rPr>
    </w:lvl>
    <w:lvl w:ilvl="1" w:tplc="04190019" w:tentative="1">
      <w:start w:val="1"/>
      <w:numFmt w:val="lowerLetter"/>
      <w:lvlText w:val="%2."/>
      <w:lvlJc w:val="left"/>
      <w:pPr>
        <w:ind w:left="5047" w:hanging="360"/>
      </w:pPr>
      <w:rPr>
        <w:rFonts w:cs="Times New Roman"/>
      </w:rPr>
    </w:lvl>
    <w:lvl w:ilvl="2" w:tplc="0419001B" w:tentative="1">
      <w:start w:val="1"/>
      <w:numFmt w:val="lowerRoman"/>
      <w:lvlText w:val="%3."/>
      <w:lvlJc w:val="right"/>
      <w:pPr>
        <w:ind w:left="5767" w:hanging="180"/>
      </w:pPr>
      <w:rPr>
        <w:rFonts w:cs="Times New Roman"/>
      </w:rPr>
    </w:lvl>
    <w:lvl w:ilvl="3" w:tplc="0419000F" w:tentative="1">
      <w:start w:val="1"/>
      <w:numFmt w:val="decimal"/>
      <w:lvlText w:val="%4."/>
      <w:lvlJc w:val="left"/>
      <w:pPr>
        <w:ind w:left="6487" w:hanging="360"/>
      </w:pPr>
      <w:rPr>
        <w:rFonts w:cs="Times New Roman"/>
      </w:rPr>
    </w:lvl>
    <w:lvl w:ilvl="4" w:tplc="04190019" w:tentative="1">
      <w:start w:val="1"/>
      <w:numFmt w:val="lowerLetter"/>
      <w:lvlText w:val="%5."/>
      <w:lvlJc w:val="left"/>
      <w:pPr>
        <w:ind w:left="7207" w:hanging="360"/>
      </w:pPr>
      <w:rPr>
        <w:rFonts w:cs="Times New Roman"/>
      </w:rPr>
    </w:lvl>
    <w:lvl w:ilvl="5" w:tplc="0419001B" w:tentative="1">
      <w:start w:val="1"/>
      <w:numFmt w:val="lowerRoman"/>
      <w:lvlText w:val="%6."/>
      <w:lvlJc w:val="right"/>
      <w:pPr>
        <w:ind w:left="7927" w:hanging="180"/>
      </w:pPr>
      <w:rPr>
        <w:rFonts w:cs="Times New Roman"/>
      </w:rPr>
    </w:lvl>
    <w:lvl w:ilvl="6" w:tplc="0419000F" w:tentative="1">
      <w:start w:val="1"/>
      <w:numFmt w:val="decimal"/>
      <w:lvlText w:val="%7."/>
      <w:lvlJc w:val="left"/>
      <w:pPr>
        <w:ind w:left="8647" w:hanging="360"/>
      </w:pPr>
      <w:rPr>
        <w:rFonts w:cs="Times New Roman"/>
      </w:rPr>
    </w:lvl>
    <w:lvl w:ilvl="7" w:tplc="04190019" w:tentative="1">
      <w:start w:val="1"/>
      <w:numFmt w:val="lowerLetter"/>
      <w:lvlText w:val="%8."/>
      <w:lvlJc w:val="left"/>
      <w:pPr>
        <w:ind w:left="9367" w:hanging="360"/>
      </w:pPr>
      <w:rPr>
        <w:rFonts w:cs="Times New Roman"/>
      </w:rPr>
    </w:lvl>
    <w:lvl w:ilvl="8" w:tplc="0419001B" w:tentative="1">
      <w:start w:val="1"/>
      <w:numFmt w:val="lowerRoman"/>
      <w:lvlText w:val="%9."/>
      <w:lvlJc w:val="right"/>
      <w:pPr>
        <w:ind w:left="10087" w:hanging="180"/>
      </w:pPr>
      <w:rPr>
        <w:rFonts w:cs="Times New Roman"/>
      </w:rPr>
    </w:lvl>
  </w:abstractNum>
  <w:abstractNum w:abstractNumId="12">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22CC2D3C"/>
    <w:multiLevelType w:val="hybridMultilevel"/>
    <w:tmpl w:val="1D70D5CE"/>
    <w:lvl w:ilvl="0" w:tplc="D72A1C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44400"/>
    <w:multiLevelType w:val="singleLevel"/>
    <w:tmpl w:val="8E26D266"/>
    <w:lvl w:ilvl="0">
      <w:start w:val="1"/>
      <w:numFmt w:val="decimal"/>
      <w:lvlText w:val="3.%1."/>
      <w:legacy w:legacy="1" w:legacySpace="0" w:legacyIndent="504"/>
      <w:lvlJc w:val="left"/>
      <w:rPr>
        <w:rFonts w:ascii="Times New Roman" w:hAnsi="Times New Roman" w:cs="Times New Roman" w:hint="default"/>
        <w:sz w:val="24"/>
        <w:szCs w:val="24"/>
      </w:rPr>
    </w:lvl>
  </w:abstractNum>
  <w:abstractNum w:abstractNumId="15">
    <w:nsid w:val="25170EFE"/>
    <w:multiLevelType w:val="singleLevel"/>
    <w:tmpl w:val="0BD0AA4A"/>
    <w:lvl w:ilvl="0">
      <w:start w:val="2"/>
      <w:numFmt w:val="decimal"/>
      <w:lvlText w:val="6.3.%1."/>
      <w:legacy w:legacy="1" w:legacySpace="0" w:legacyIndent="648"/>
      <w:lvlJc w:val="left"/>
      <w:rPr>
        <w:rFonts w:ascii="Times New Roman" w:hAnsi="Times New Roman" w:cs="Times New Roman" w:hint="default"/>
        <w:color w:val="000000"/>
      </w:rPr>
    </w:lvl>
  </w:abstractNum>
  <w:abstractNum w:abstractNumId="16">
    <w:nsid w:val="343C203D"/>
    <w:multiLevelType w:val="singleLevel"/>
    <w:tmpl w:val="37DC6E3E"/>
    <w:lvl w:ilvl="0">
      <w:start w:val="1"/>
      <w:numFmt w:val="decimal"/>
      <w:lvlText w:val="8.%1."/>
      <w:legacy w:legacy="1" w:legacySpace="0" w:legacyIndent="446"/>
      <w:lvlJc w:val="left"/>
      <w:rPr>
        <w:rFonts w:ascii="Times New Roman" w:hAnsi="Times New Roman" w:cs="Times New Roman" w:hint="default"/>
        <w:b w:val="0"/>
        <w:i w:val="0"/>
      </w:rPr>
    </w:lvl>
  </w:abstractNum>
  <w:abstractNum w:abstractNumId="17">
    <w:nsid w:val="36F17695"/>
    <w:multiLevelType w:val="singleLevel"/>
    <w:tmpl w:val="E514C30E"/>
    <w:lvl w:ilvl="0">
      <w:start w:val="6"/>
      <w:numFmt w:val="decimal"/>
      <w:lvlText w:val="13.%1."/>
      <w:legacy w:legacy="1" w:legacySpace="0" w:legacyIndent="705"/>
      <w:lvlJc w:val="left"/>
      <w:rPr>
        <w:rFonts w:ascii="Times New Roman" w:hAnsi="Times New Roman" w:cs="Times New Roman" w:hint="default"/>
      </w:rPr>
    </w:lvl>
  </w:abstractNum>
  <w:abstractNum w:abstractNumId="18">
    <w:nsid w:val="370E471C"/>
    <w:multiLevelType w:val="singleLevel"/>
    <w:tmpl w:val="8E26D266"/>
    <w:lvl w:ilvl="0">
      <w:start w:val="1"/>
      <w:numFmt w:val="decimal"/>
      <w:lvlText w:val="3.%1."/>
      <w:legacy w:legacy="1" w:legacySpace="0" w:legacyIndent="504"/>
      <w:lvlJc w:val="left"/>
      <w:rPr>
        <w:rFonts w:ascii="Times New Roman" w:hAnsi="Times New Roman" w:cs="Times New Roman" w:hint="default"/>
        <w:sz w:val="24"/>
        <w:szCs w:val="24"/>
      </w:rPr>
    </w:lvl>
  </w:abstractNum>
  <w:abstractNum w:abstractNumId="19">
    <w:nsid w:val="39BD5587"/>
    <w:multiLevelType w:val="singleLevel"/>
    <w:tmpl w:val="890CF9D2"/>
    <w:lvl w:ilvl="0">
      <w:start w:val="2"/>
      <w:numFmt w:val="decimal"/>
      <w:lvlText w:val="2.%1."/>
      <w:legacy w:legacy="1" w:legacySpace="0" w:legacyIndent="490"/>
      <w:lvlJc w:val="left"/>
      <w:rPr>
        <w:rFonts w:ascii="Times New Roman" w:hAnsi="Times New Roman" w:cs="Times New Roman" w:hint="default"/>
      </w:rPr>
    </w:lvl>
  </w:abstractNum>
  <w:abstractNum w:abstractNumId="20">
    <w:nsid w:val="3A353C0B"/>
    <w:multiLevelType w:val="hybridMultilevel"/>
    <w:tmpl w:val="BBC29EF4"/>
    <w:lvl w:ilvl="0" w:tplc="C0C0235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E532AC7"/>
    <w:multiLevelType w:val="multilevel"/>
    <w:tmpl w:val="91AA8CC8"/>
    <w:lvl w:ilvl="0">
      <w:start w:val="14"/>
      <w:numFmt w:val="decimal"/>
      <w:lvlText w:val="%1"/>
      <w:lvlJc w:val="left"/>
      <w:pPr>
        <w:ind w:left="600" w:hanging="600"/>
      </w:pPr>
      <w:rPr>
        <w:rFonts w:eastAsia="Times New Roman" w:cs="Times New Roman" w:hint="default"/>
      </w:rPr>
    </w:lvl>
    <w:lvl w:ilvl="1">
      <w:start w:val="1"/>
      <w:numFmt w:val="decimal"/>
      <w:lvlText w:val="%1.%2"/>
      <w:lvlJc w:val="left"/>
      <w:pPr>
        <w:ind w:left="1237" w:hanging="600"/>
      </w:pPr>
      <w:rPr>
        <w:rFonts w:eastAsia="Times New Roman" w:cs="Times New Roman" w:hint="default"/>
      </w:rPr>
    </w:lvl>
    <w:lvl w:ilvl="2">
      <w:start w:val="2"/>
      <w:numFmt w:val="decimal"/>
      <w:lvlText w:val="%1.%2.%3"/>
      <w:lvlJc w:val="left"/>
      <w:pPr>
        <w:ind w:left="4690" w:hanging="720"/>
      </w:pPr>
      <w:rPr>
        <w:rFonts w:eastAsia="Times New Roman" w:cs="Times New Roman" w:hint="default"/>
      </w:rPr>
    </w:lvl>
    <w:lvl w:ilvl="3">
      <w:start w:val="1"/>
      <w:numFmt w:val="decimal"/>
      <w:lvlText w:val="%1.%2.%3.%4"/>
      <w:lvlJc w:val="left"/>
      <w:pPr>
        <w:ind w:left="2631" w:hanging="720"/>
      </w:pPr>
      <w:rPr>
        <w:rFonts w:eastAsia="Times New Roman" w:cs="Times New Roman" w:hint="default"/>
      </w:rPr>
    </w:lvl>
    <w:lvl w:ilvl="4">
      <w:start w:val="1"/>
      <w:numFmt w:val="decimal"/>
      <w:lvlText w:val="%1.%2.%3.%4.%5"/>
      <w:lvlJc w:val="left"/>
      <w:pPr>
        <w:ind w:left="3628" w:hanging="1080"/>
      </w:pPr>
      <w:rPr>
        <w:rFonts w:eastAsia="Times New Roman" w:cs="Times New Roman" w:hint="default"/>
      </w:rPr>
    </w:lvl>
    <w:lvl w:ilvl="5">
      <w:start w:val="1"/>
      <w:numFmt w:val="decimal"/>
      <w:lvlText w:val="%1.%2.%3.%4.%5.%6"/>
      <w:lvlJc w:val="left"/>
      <w:pPr>
        <w:ind w:left="4265" w:hanging="1080"/>
      </w:pPr>
      <w:rPr>
        <w:rFonts w:eastAsia="Times New Roman" w:cs="Times New Roman" w:hint="default"/>
      </w:rPr>
    </w:lvl>
    <w:lvl w:ilvl="6">
      <w:start w:val="1"/>
      <w:numFmt w:val="decimal"/>
      <w:lvlText w:val="%1.%2.%3.%4.%5.%6.%7"/>
      <w:lvlJc w:val="left"/>
      <w:pPr>
        <w:ind w:left="4902" w:hanging="1080"/>
      </w:pPr>
      <w:rPr>
        <w:rFonts w:eastAsia="Times New Roman" w:cs="Times New Roman" w:hint="default"/>
      </w:rPr>
    </w:lvl>
    <w:lvl w:ilvl="7">
      <w:start w:val="1"/>
      <w:numFmt w:val="decimal"/>
      <w:lvlText w:val="%1.%2.%3.%4.%5.%6.%7.%8"/>
      <w:lvlJc w:val="left"/>
      <w:pPr>
        <w:ind w:left="5899" w:hanging="1440"/>
      </w:pPr>
      <w:rPr>
        <w:rFonts w:eastAsia="Times New Roman" w:cs="Times New Roman" w:hint="default"/>
      </w:rPr>
    </w:lvl>
    <w:lvl w:ilvl="8">
      <w:start w:val="1"/>
      <w:numFmt w:val="decimal"/>
      <w:lvlText w:val="%1.%2.%3.%4.%5.%6.%7.%8.%9"/>
      <w:lvlJc w:val="left"/>
      <w:pPr>
        <w:ind w:left="6536" w:hanging="1440"/>
      </w:pPr>
      <w:rPr>
        <w:rFonts w:eastAsia="Times New Roman" w:cs="Times New Roman" w:hint="default"/>
      </w:rPr>
    </w:lvl>
  </w:abstractNum>
  <w:abstractNum w:abstractNumId="22">
    <w:nsid w:val="41970EEB"/>
    <w:multiLevelType w:val="singleLevel"/>
    <w:tmpl w:val="077ECCC6"/>
    <w:lvl w:ilvl="0">
      <w:start w:val="2"/>
      <w:numFmt w:val="decimal"/>
      <w:lvlText w:val="13.%1."/>
      <w:legacy w:legacy="1" w:legacySpace="0" w:legacyIndent="569"/>
      <w:lvlJc w:val="left"/>
      <w:rPr>
        <w:rFonts w:ascii="Times New Roman" w:hAnsi="Times New Roman" w:cs="Times New Roman" w:hint="default"/>
      </w:rPr>
    </w:lvl>
  </w:abstractNum>
  <w:abstractNum w:abstractNumId="23">
    <w:nsid w:val="44EF4FA5"/>
    <w:multiLevelType w:val="hybridMultilevel"/>
    <w:tmpl w:val="5838F57C"/>
    <w:lvl w:ilvl="0" w:tplc="D72A1CC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6220DA"/>
    <w:multiLevelType w:val="singleLevel"/>
    <w:tmpl w:val="8E26D266"/>
    <w:lvl w:ilvl="0">
      <w:start w:val="1"/>
      <w:numFmt w:val="decimal"/>
      <w:lvlText w:val="3.%1."/>
      <w:legacy w:legacy="1" w:legacySpace="0" w:legacyIndent="504"/>
      <w:lvlJc w:val="left"/>
      <w:rPr>
        <w:rFonts w:ascii="Times New Roman" w:hAnsi="Times New Roman" w:cs="Times New Roman" w:hint="default"/>
        <w:sz w:val="24"/>
        <w:szCs w:val="24"/>
      </w:rPr>
    </w:lvl>
  </w:abstractNum>
  <w:abstractNum w:abstractNumId="25">
    <w:nsid w:val="494229B6"/>
    <w:multiLevelType w:val="singleLevel"/>
    <w:tmpl w:val="350EBEA6"/>
    <w:lvl w:ilvl="0">
      <w:start w:val="2"/>
      <w:numFmt w:val="decimal"/>
      <w:lvlText w:val="11.%1."/>
      <w:legacy w:legacy="1" w:legacySpace="0" w:legacyIndent="504"/>
      <w:lvlJc w:val="left"/>
      <w:rPr>
        <w:rFonts w:ascii="Times New Roman" w:hAnsi="Times New Roman" w:cs="Times New Roman" w:hint="default"/>
        <w:sz w:val="24"/>
        <w:szCs w:val="24"/>
      </w:rPr>
    </w:lvl>
  </w:abstractNum>
  <w:abstractNum w:abstractNumId="26">
    <w:nsid w:val="4A793F20"/>
    <w:multiLevelType w:val="singleLevel"/>
    <w:tmpl w:val="8E26D266"/>
    <w:lvl w:ilvl="0">
      <w:start w:val="1"/>
      <w:numFmt w:val="decimal"/>
      <w:lvlText w:val="3.%1."/>
      <w:legacy w:legacy="1" w:legacySpace="0" w:legacyIndent="504"/>
      <w:lvlJc w:val="left"/>
      <w:rPr>
        <w:rFonts w:ascii="Times New Roman" w:hAnsi="Times New Roman" w:cs="Times New Roman" w:hint="default"/>
        <w:sz w:val="24"/>
        <w:szCs w:val="24"/>
      </w:rPr>
    </w:lvl>
  </w:abstractNum>
  <w:abstractNum w:abstractNumId="27">
    <w:nsid w:val="4BAE1FFD"/>
    <w:multiLevelType w:val="hybridMultilevel"/>
    <w:tmpl w:val="C8E0D3B2"/>
    <w:lvl w:ilvl="0" w:tplc="C0C0235C">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8">
    <w:nsid w:val="4F8307F6"/>
    <w:multiLevelType w:val="hybridMultilevel"/>
    <w:tmpl w:val="450C2D16"/>
    <w:lvl w:ilvl="0" w:tplc="20DA8DE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523A4F20"/>
    <w:multiLevelType w:val="singleLevel"/>
    <w:tmpl w:val="9CEEEF60"/>
    <w:lvl w:ilvl="0">
      <w:start w:val="1"/>
      <w:numFmt w:val="decimal"/>
      <w:lvlText w:val="13.1.%1."/>
      <w:legacy w:legacy="1" w:legacySpace="0" w:legacyIndent="677"/>
      <w:lvlJc w:val="left"/>
      <w:rPr>
        <w:rFonts w:ascii="Times New Roman" w:hAnsi="Times New Roman" w:cs="Times New Roman" w:hint="default"/>
      </w:rPr>
    </w:lvl>
  </w:abstractNum>
  <w:abstractNum w:abstractNumId="30">
    <w:nsid w:val="53D7242A"/>
    <w:multiLevelType w:val="singleLevel"/>
    <w:tmpl w:val="B0AC4AEC"/>
    <w:lvl w:ilvl="0">
      <w:start w:val="1"/>
      <w:numFmt w:val="decimal"/>
      <w:lvlText w:val="1.%1."/>
      <w:legacy w:legacy="1" w:legacySpace="0" w:legacyIndent="397"/>
      <w:lvlJc w:val="left"/>
      <w:rPr>
        <w:rFonts w:ascii="Times New Roman" w:hAnsi="Times New Roman" w:cs="Times New Roman" w:hint="default"/>
        <w:b w:val="0"/>
      </w:rPr>
    </w:lvl>
  </w:abstractNum>
  <w:abstractNum w:abstractNumId="31">
    <w:nsid w:val="55962328"/>
    <w:multiLevelType w:val="singleLevel"/>
    <w:tmpl w:val="EB10597E"/>
    <w:lvl w:ilvl="0">
      <w:start w:val="8"/>
      <w:numFmt w:val="decimal"/>
      <w:lvlText w:val="13.%1."/>
      <w:legacy w:legacy="1" w:legacySpace="0" w:legacyIndent="548"/>
      <w:lvlJc w:val="left"/>
      <w:rPr>
        <w:rFonts w:ascii="Times New Roman" w:hAnsi="Times New Roman" w:cs="Times New Roman" w:hint="default"/>
      </w:rPr>
    </w:lvl>
  </w:abstractNum>
  <w:abstractNum w:abstractNumId="32">
    <w:nsid w:val="56C34710"/>
    <w:multiLevelType w:val="hybridMultilevel"/>
    <w:tmpl w:val="E158A622"/>
    <w:lvl w:ilvl="0" w:tplc="20DA8DE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5A5F3725"/>
    <w:multiLevelType w:val="multilevel"/>
    <w:tmpl w:val="ACAA765C"/>
    <w:lvl w:ilvl="0">
      <w:start w:val="14"/>
      <w:numFmt w:val="decimal"/>
      <w:lvlText w:val="%1."/>
      <w:lvlJc w:val="left"/>
      <w:pPr>
        <w:ind w:left="660" w:hanging="660"/>
      </w:pPr>
      <w:rPr>
        <w:rFonts w:eastAsia="Times New Roman" w:cs="Times New Roman" w:hint="default"/>
      </w:rPr>
    </w:lvl>
    <w:lvl w:ilvl="1">
      <w:start w:val="1"/>
      <w:numFmt w:val="decimal"/>
      <w:lvlText w:val="%1.%2."/>
      <w:lvlJc w:val="left"/>
      <w:pPr>
        <w:ind w:left="660" w:hanging="660"/>
      </w:pPr>
      <w:rPr>
        <w:rFonts w:eastAsia="Times New Roman" w:cs="Times New Roman" w:hint="default"/>
      </w:rPr>
    </w:lvl>
    <w:lvl w:ilvl="2">
      <w:start w:val="4"/>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4">
    <w:nsid w:val="5CDE077C"/>
    <w:multiLevelType w:val="singleLevel"/>
    <w:tmpl w:val="8E26D266"/>
    <w:lvl w:ilvl="0">
      <w:start w:val="1"/>
      <w:numFmt w:val="decimal"/>
      <w:lvlText w:val="3.%1."/>
      <w:legacy w:legacy="1" w:legacySpace="0" w:legacyIndent="504"/>
      <w:lvlJc w:val="left"/>
      <w:rPr>
        <w:rFonts w:ascii="Times New Roman" w:hAnsi="Times New Roman" w:cs="Times New Roman" w:hint="default"/>
        <w:sz w:val="24"/>
        <w:szCs w:val="24"/>
      </w:rPr>
    </w:lvl>
  </w:abstractNum>
  <w:abstractNum w:abstractNumId="35">
    <w:nsid w:val="65332EC0"/>
    <w:multiLevelType w:val="hybridMultilevel"/>
    <w:tmpl w:val="5D702566"/>
    <w:lvl w:ilvl="0" w:tplc="66B22912">
      <w:start w:val="1"/>
      <w:numFmt w:val="bullet"/>
      <w:lvlText w:val=""/>
      <w:lvlJc w:val="left"/>
      <w:pPr>
        <w:ind w:left="1938" w:hanging="360"/>
      </w:pPr>
      <w:rPr>
        <w:rFonts w:ascii="Symbol" w:hAnsi="Symbol" w:hint="default"/>
      </w:rPr>
    </w:lvl>
    <w:lvl w:ilvl="1" w:tplc="04190003" w:tentative="1">
      <w:start w:val="1"/>
      <w:numFmt w:val="bullet"/>
      <w:lvlText w:val="o"/>
      <w:lvlJc w:val="left"/>
      <w:pPr>
        <w:ind w:left="2658" w:hanging="360"/>
      </w:pPr>
      <w:rPr>
        <w:rFonts w:ascii="Courier New" w:hAnsi="Courier New" w:cs="Courier New" w:hint="default"/>
      </w:rPr>
    </w:lvl>
    <w:lvl w:ilvl="2" w:tplc="04190005" w:tentative="1">
      <w:start w:val="1"/>
      <w:numFmt w:val="bullet"/>
      <w:lvlText w:val=""/>
      <w:lvlJc w:val="left"/>
      <w:pPr>
        <w:ind w:left="3378" w:hanging="360"/>
      </w:pPr>
      <w:rPr>
        <w:rFonts w:ascii="Wingdings" w:hAnsi="Wingdings" w:hint="default"/>
      </w:rPr>
    </w:lvl>
    <w:lvl w:ilvl="3" w:tplc="04190001" w:tentative="1">
      <w:start w:val="1"/>
      <w:numFmt w:val="bullet"/>
      <w:lvlText w:val=""/>
      <w:lvlJc w:val="left"/>
      <w:pPr>
        <w:ind w:left="4098" w:hanging="360"/>
      </w:pPr>
      <w:rPr>
        <w:rFonts w:ascii="Symbol" w:hAnsi="Symbol" w:hint="default"/>
      </w:rPr>
    </w:lvl>
    <w:lvl w:ilvl="4" w:tplc="04190003" w:tentative="1">
      <w:start w:val="1"/>
      <w:numFmt w:val="bullet"/>
      <w:lvlText w:val="o"/>
      <w:lvlJc w:val="left"/>
      <w:pPr>
        <w:ind w:left="4818" w:hanging="360"/>
      </w:pPr>
      <w:rPr>
        <w:rFonts w:ascii="Courier New" w:hAnsi="Courier New" w:cs="Courier New" w:hint="default"/>
      </w:rPr>
    </w:lvl>
    <w:lvl w:ilvl="5" w:tplc="04190005" w:tentative="1">
      <w:start w:val="1"/>
      <w:numFmt w:val="bullet"/>
      <w:lvlText w:val=""/>
      <w:lvlJc w:val="left"/>
      <w:pPr>
        <w:ind w:left="5538" w:hanging="360"/>
      </w:pPr>
      <w:rPr>
        <w:rFonts w:ascii="Wingdings" w:hAnsi="Wingdings" w:hint="default"/>
      </w:rPr>
    </w:lvl>
    <w:lvl w:ilvl="6" w:tplc="04190001" w:tentative="1">
      <w:start w:val="1"/>
      <w:numFmt w:val="bullet"/>
      <w:lvlText w:val=""/>
      <w:lvlJc w:val="left"/>
      <w:pPr>
        <w:ind w:left="6258" w:hanging="360"/>
      </w:pPr>
      <w:rPr>
        <w:rFonts w:ascii="Symbol" w:hAnsi="Symbol" w:hint="default"/>
      </w:rPr>
    </w:lvl>
    <w:lvl w:ilvl="7" w:tplc="04190003" w:tentative="1">
      <w:start w:val="1"/>
      <w:numFmt w:val="bullet"/>
      <w:lvlText w:val="o"/>
      <w:lvlJc w:val="left"/>
      <w:pPr>
        <w:ind w:left="6978" w:hanging="360"/>
      </w:pPr>
      <w:rPr>
        <w:rFonts w:ascii="Courier New" w:hAnsi="Courier New" w:cs="Courier New" w:hint="default"/>
      </w:rPr>
    </w:lvl>
    <w:lvl w:ilvl="8" w:tplc="04190005" w:tentative="1">
      <w:start w:val="1"/>
      <w:numFmt w:val="bullet"/>
      <w:lvlText w:val=""/>
      <w:lvlJc w:val="left"/>
      <w:pPr>
        <w:ind w:left="7698" w:hanging="360"/>
      </w:pPr>
      <w:rPr>
        <w:rFonts w:ascii="Wingdings" w:hAnsi="Wingdings" w:hint="default"/>
      </w:rPr>
    </w:lvl>
  </w:abstractNum>
  <w:abstractNum w:abstractNumId="36">
    <w:nsid w:val="65BB0B25"/>
    <w:multiLevelType w:val="singleLevel"/>
    <w:tmpl w:val="E0FCA554"/>
    <w:lvl w:ilvl="0">
      <w:start w:val="12"/>
      <w:numFmt w:val="decimal"/>
      <w:lvlText w:val="13.%1."/>
      <w:legacy w:legacy="1" w:legacySpace="0" w:legacyIndent="706"/>
      <w:lvlJc w:val="left"/>
      <w:rPr>
        <w:rFonts w:ascii="Times New Roman" w:hAnsi="Times New Roman" w:cs="Times New Roman" w:hint="default"/>
        <w:i w:val="0"/>
      </w:rPr>
    </w:lvl>
  </w:abstractNum>
  <w:abstractNum w:abstractNumId="37">
    <w:nsid w:val="680D7C40"/>
    <w:multiLevelType w:val="hybridMultilevel"/>
    <w:tmpl w:val="D3423598"/>
    <w:lvl w:ilvl="0" w:tplc="66B22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217F57"/>
    <w:multiLevelType w:val="singleLevel"/>
    <w:tmpl w:val="E1A4ECE6"/>
    <w:lvl w:ilvl="0">
      <w:start w:val="10"/>
      <w:numFmt w:val="decimal"/>
      <w:lvlText w:val="13.%1."/>
      <w:legacy w:legacy="1" w:legacySpace="0" w:legacyIndent="656"/>
      <w:lvlJc w:val="left"/>
      <w:rPr>
        <w:rFonts w:ascii="Times New Roman" w:hAnsi="Times New Roman" w:cs="Times New Roman" w:hint="default"/>
      </w:rPr>
    </w:lvl>
  </w:abstractNum>
  <w:abstractNum w:abstractNumId="39">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C3C7C7C"/>
    <w:multiLevelType w:val="singleLevel"/>
    <w:tmpl w:val="02DC26E0"/>
    <w:lvl w:ilvl="0">
      <w:start w:val="1"/>
      <w:numFmt w:val="decimal"/>
      <w:lvlText w:val="%1."/>
      <w:legacy w:legacy="1" w:legacySpace="0" w:legacyIndent="252"/>
      <w:lvlJc w:val="left"/>
      <w:rPr>
        <w:rFonts w:ascii="Times New Roman" w:hAnsi="Times New Roman" w:cs="Times New Roman" w:hint="default"/>
      </w:rPr>
    </w:lvl>
  </w:abstractNum>
  <w:abstractNum w:abstractNumId="41">
    <w:nsid w:val="6EC70D66"/>
    <w:multiLevelType w:val="singleLevel"/>
    <w:tmpl w:val="6A5CC1E4"/>
    <w:lvl w:ilvl="0">
      <w:start w:val="1"/>
      <w:numFmt w:val="decimal"/>
      <w:lvlText w:val="6.1.%1."/>
      <w:legacy w:legacy="1" w:legacySpace="0" w:legacyIndent="641"/>
      <w:lvlJc w:val="left"/>
      <w:rPr>
        <w:rFonts w:ascii="Times New Roman" w:hAnsi="Times New Roman" w:cs="Times New Roman" w:hint="default"/>
      </w:rPr>
    </w:lvl>
  </w:abstractNum>
  <w:abstractNum w:abstractNumId="42">
    <w:nsid w:val="70E37584"/>
    <w:multiLevelType w:val="singleLevel"/>
    <w:tmpl w:val="20C452C4"/>
    <w:lvl w:ilvl="0">
      <w:start w:val="1"/>
      <w:numFmt w:val="decimal"/>
      <w:lvlText w:val="10.%1."/>
      <w:legacy w:legacy="1" w:legacySpace="0" w:legacyIndent="590"/>
      <w:lvlJc w:val="left"/>
      <w:rPr>
        <w:rFonts w:ascii="Times New Roman" w:hAnsi="Times New Roman" w:cs="Times New Roman" w:hint="default"/>
      </w:rPr>
    </w:lvl>
  </w:abstractNum>
  <w:abstractNum w:abstractNumId="43">
    <w:nsid w:val="71552AD1"/>
    <w:multiLevelType w:val="singleLevel"/>
    <w:tmpl w:val="B3AEBBE6"/>
    <w:lvl w:ilvl="0">
      <w:start w:val="6"/>
      <w:numFmt w:val="decimal"/>
      <w:lvlText w:val="4.%1."/>
      <w:legacy w:legacy="1" w:legacySpace="0" w:legacyIndent="447"/>
      <w:lvlJc w:val="left"/>
      <w:rPr>
        <w:rFonts w:ascii="Times New Roman" w:hAnsi="Times New Roman" w:cs="Times New Roman" w:hint="default"/>
      </w:rPr>
    </w:lvl>
  </w:abstractNum>
  <w:abstractNum w:abstractNumId="44">
    <w:nsid w:val="72F72C2E"/>
    <w:multiLevelType w:val="singleLevel"/>
    <w:tmpl w:val="36782442"/>
    <w:lvl w:ilvl="0">
      <w:start w:val="2"/>
      <w:numFmt w:val="decimal"/>
      <w:lvlText w:val="6.2.%1."/>
      <w:legacy w:legacy="1" w:legacySpace="0" w:legacyIndent="648"/>
      <w:lvlJc w:val="left"/>
      <w:rPr>
        <w:rFonts w:ascii="Times New Roman" w:hAnsi="Times New Roman" w:cs="Times New Roman" w:hint="default"/>
      </w:rPr>
    </w:lvl>
  </w:abstractNum>
  <w:abstractNum w:abstractNumId="45">
    <w:nsid w:val="745245F1"/>
    <w:multiLevelType w:val="singleLevel"/>
    <w:tmpl w:val="8E26D266"/>
    <w:lvl w:ilvl="0">
      <w:start w:val="1"/>
      <w:numFmt w:val="decimal"/>
      <w:lvlText w:val="3.%1."/>
      <w:legacy w:legacy="1" w:legacySpace="0" w:legacyIndent="504"/>
      <w:lvlJc w:val="left"/>
      <w:rPr>
        <w:rFonts w:ascii="Times New Roman" w:hAnsi="Times New Roman" w:cs="Times New Roman" w:hint="default"/>
        <w:sz w:val="24"/>
        <w:szCs w:val="24"/>
      </w:rPr>
    </w:lvl>
  </w:abstractNum>
  <w:abstractNum w:abstractNumId="46">
    <w:nsid w:val="7D4A49D5"/>
    <w:multiLevelType w:val="hybridMultilevel"/>
    <w:tmpl w:val="36861E7E"/>
    <w:lvl w:ilvl="0" w:tplc="1CAA11BE">
      <w:start w:val="1"/>
      <w:numFmt w:val="decimal"/>
      <w:lvlText w:val="%1."/>
      <w:lvlJc w:val="left"/>
      <w:pPr>
        <w:ind w:left="4613" w:hanging="360"/>
      </w:pPr>
      <w:rPr>
        <w:rFonts w:cs="Times New Roman" w:hint="default"/>
        <w:b/>
        <w:sz w:val="24"/>
        <w:szCs w:val="24"/>
      </w:rPr>
    </w:lvl>
    <w:lvl w:ilvl="1" w:tplc="04190019" w:tentative="1">
      <w:start w:val="1"/>
      <w:numFmt w:val="lowerLetter"/>
      <w:lvlText w:val="%2."/>
      <w:lvlJc w:val="left"/>
      <w:pPr>
        <w:ind w:left="5047" w:hanging="360"/>
      </w:pPr>
      <w:rPr>
        <w:rFonts w:cs="Times New Roman"/>
      </w:rPr>
    </w:lvl>
    <w:lvl w:ilvl="2" w:tplc="0419001B" w:tentative="1">
      <w:start w:val="1"/>
      <w:numFmt w:val="lowerRoman"/>
      <w:lvlText w:val="%3."/>
      <w:lvlJc w:val="right"/>
      <w:pPr>
        <w:ind w:left="5767" w:hanging="180"/>
      </w:pPr>
      <w:rPr>
        <w:rFonts w:cs="Times New Roman"/>
      </w:rPr>
    </w:lvl>
    <w:lvl w:ilvl="3" w:tplc="0419000F" w:tentative="1">
      <w:start w:val="1"/>
      <w:numFmt w:val="decimal"/>
      <w:lvlText w:val="%4."/>
      <w:lvlJc w:val="left"/>
      <w:pPr>
        <w:ind w:left="6487" w:hanging="360"/>
      </w:pPr>
      <w:rPr>
        <w:rFonts w:cs="Times New Roman"/>
      </w:rPr>
    </w:lvl>
    <w:lvl w:ilvl="4" w:tplc="04190019" w:tentative="1">
      <w:start w:val="1"/>
      <w:numFmt w:val="lowerLetter"/>
      <w:lvlText w:val="%5."/>
      <w:lvlJc w:val="left"/>
      <w:pPr>
        <w:ind w:left="7207" w:hanging="360"/>
      </w:pPr>
      <w:rPr>
        <w:rFonts w:cs="Times New Roman"/>
      </w:rPr>
    </w:lvl>
    <w:lvl w:ilvl="5" w:tplc="0419001B" w:tentative="1">
      <w:start w:val="1"/>
      <w:numFmt w:val="lowerRoman"/>
      <w:lvlText w:val="%6."/>
      <w:lvlJc w:val="right"/>
      <w:pPr>
        <w:ind w:left="7927" w:hanging="180"/>
      </w:pPr>
      <w:rPr>
        <w:rFonts w:cs="Times New Roman"/>
      </w:rPr>
    </w:lvl>
    <w:lvl w:ilvl="6" w:tplc="0419000F" w:tentative="1">
      <w:start w:val="1"/>
      <w:numFmt w:val="decimal"/>
      <w:lvlText w:val="%7."/>
      <w:lvlJc w:val="left"/>
      <w:pPr>
        <w:ind w:left="8647" w:hanging="360"/>
      </w:pPr>
      <w:rPr>
        <w:rFonts w:cs="Times New Roman"/>
      </w:rPr>
    </w:lvl>
    <w:lvl w:ilvl="7" w:tplc="04190019" w:tentative="1">
      <w:start w:val="1"/>
      <w:numFmt w:val="lowerLetter"/>
      <w:lvlText w:val="%8."/>
      <w:lvlJc w:val="left"/>
      <w:pPr>
        <w:ind w:left="9367" w:hanging="360"/>
      </w:pPr>
      <w:rPr>
        <w:rFonts w:cs="Times New Roman"/>
      </w:rPr>
    </w:lvl>
    <w:lvl w:ilvl="8" w:tplc="0419001B" w:tentative="1">
      <w:start w:val="1"/>
      <w:numFmt w:val="lowerRoman"/>
      <w:lvlText w:val="%9."/>
      <w:lvlJc w:val="right"/>
      <w:pPr>
        <w:ind w:left="10087" w:hanging="180"/>
      </w:pPr>
      <w:rPr>
        <w:rFonts w:cs="Times New Roman"/>
      </w:rPr>
    </w:lvl>
  </w:abstractNum>
  <w:num w:numId="1">
    <w:abstractNumId w:val="30"/>
  </w:num>
  <w:num w:numId="2">
    <w:abstractNumId w:val="5"/>
  </w:num>
  <w:num w:numId="3">
    <w:abstractNumId w:val="26"/>
  </w:num>
  <w:num w:numId="4">
    <w:abstractNumId w:val="10"/>
  </w:num>
  <w:num w:numId="5">
    <w:abstractNumId w:val="43"/>
  </w:num>
  <w:num w:numId="6">
    <w:abstractNumId w:val="41"/>
  </w:num>
  <w:num w:numId="7">
    <w:abstractNumId w:val="44"/>
  </w:num>
  <w:num w:numId="8">
    <w:abstractNumId w:val="15"/>
  </w:num>
  <w:num w:numId="9">
    <w:abstractNumId w:val="4"/>
  </w:num>
  <w:num w:numId="10">
    <w:abstractNumId w:val="16"/>
  </w:num>
  <w:num w:numId="11">
    <w:abstractNumId w:val="2"/>
  </w:num>
  <w:num w:numId="12">
    <w:abstractNumId w:val="42"/>
  </w:num>
  <w:num w:numId="13">
    <w:abstractNumId w:val="25"/>
  </w:num>
  <w:num w:numId="14">
    <w:abstractNumId w:val="22"/>
  </w:num>
  <w:num w:numId="15">
    <w:abstractNumId w:val="17"/>
  </w:num>
  <w:num w:numId="16">
    <w:abstractNumId w:val="31"/>
  </w:num>
  <w:num w:numId="17">
    <w:abstractNumId w:val="38"/>
  </w:num>
  <w:num w:numId="18">
    <w:abstractNumId w:val="36"/>
  </w:num>
  <w:num w:numId="19">
    <w:abstractNumId w:val="29"/>
  </w:num>
  <w:num w:numId="20">
    <w:abstractNumId w:val="40"/>
  </w:num>
  <w:num w:numId="21">
    <w:abstractNumId w:val="46"/>
  </w:num>
  <w:num w:numId="22">
    <w:abstractNumId w:val="3"/>
  </w:num>
  <w:num w:numId="23">
    <w:abstractNumId w:val="21"/>
  </w:num>
  <w:num w:numId="24">
    <w:abstractNumId w:val="33"/>
  </w:num>
  <w:num w:numId="25">
    <w:abstractNumId w:val="45"/>
  </w:num>
  <w:num w:numId="26">
    <w:abstractNumId w:val="12"/>
  </w:num>
  <w:num w:numId="27">
    <w:abstractNumId w:val="24"/>
  </w:num>
  <w:num w:numId="28">
    <w:abstractNumId w:val="14"/>
  </w:num>
  <w:num w:numId="29">
    <w:abstractNumId w:val="18"/>
  </w:num>
  <w:num w:numId="30">
    <w:abstractNumId w:val="1"/>
  </w:num>
  <w:num w:numId="31">
    <w:abstractNumId w:val="0"/>
  </w:num>
  <w:num w:numId="32">
    <w:abstractNumId w:val="34"/>
  </w:num>
  <w:num w:numId="33">
    <w:abstractNumId w:val="11"/>
  </w:num>
  <w:num w:numId="34">
    <w:abstractNumId w:val="9"/>
  </w:num>
  <w:num w:numId="35">
    <w:abstractNumId w:val="20"/>
  </w:num>
  <w:num w:numId="36">
    <w:abstractNumId w:val="27"/>
  </w:num>
  <w:num w:numId="37">
    <w:abstractNumId w:val="23"/>
  </w:num>
  <w:num w:numId="38">
    <w:abstractNumId w:val="35"/>
  </w:num>
  <w:num w:numId="39">
    <w:abstractNumId w:val="37"/>
  </w:num>
  <w:num w:numId="40">
    <w:abstractNumId w:val="28"/>
  </w:num>
  <w:num w:numId="41">
    <w:abstractNumId w:val="7"/>
  </w:num>
  <w:num w:numId="42">
    <w:abstractNumId w:val="8"/>
  </w:num>
  <w:num w:numId="43">
    <w:abstractNumId w:val="6"/>
  </w:num>
  <w:num w:numId="44">
    <w:abstractNumId w:val="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D7334"/>
    <w:rsid w:val="000119C0"/>
    <w:rsid w:val="00017167"/>
    <w:rsid w:val="00025471"/>
    <w:rsid w:val="00031C91"/>
    <w:rsid w:val="000324D8"/>
    <w:rsid w:val="00033D03"/>
    <w:rsid w:val="00035952"/>
    <w:rsid w:val="00046528"/>
    <w:rsid w:val="00060A9C"/>
    <w:rsid w:val="00097807"/>
    <w:rsid w:val="000A03E9"/>
    <w:rsid w:val="000A1DC1"/>
    <w:rsid w:val="000B2AF8"/>
    <w:rsid w:val="000B2F76"/>
    <w:rsid w:val="000D547C"/>
    <w:rsid w:val="000E050A"/>
    <w:rsid w:val="000F36A0"/>
    <w:rsid w:val="000F40CE"/>
    <w:rsid w:val="00120C55"/>
    <w:rsid w:val="00126E15"/>
    <w:rsid w:val="00133194"/>
    <w:rsid w:val="00140422"/>
    <w:rsid w:val="00142296"/>
    <w:rsid w:val="00142CDB"/>
    <w:rsid w:val="001528DA"/>
    <w:rsid w:val="00155BE1"/>
    <w:rsid w:val="001720DD"/>
    <w:rsid w:val="001742D1"/>
    <w:rsid w:val="0017507B"/>
    <w:rsid w:val="00175ABD"/>
    <w:rsid w:val="00175C22"/>
    <w:rsid w:val="00182C86"/>
    <w:rsid w:val="00197BD8"/>
    <w:rsid w:val="001A29A1"/>
    <w:rsid w:val="001A5718"/>
    <w:rsid w:val="001C3F37"/>
    <w:rsid w:val="001E2FD4"/>
    <w:rsid w:val="001F7107"/>
    <w:rsid w:val="00214A54"/>
    <w:rsid w:val="00214C20"/>
    <w:rsid w:val="00223D46"/>
    <w:rsid w:val="00225FF9"/>
    <w:rsid w:val="0023187E"/>
    <w:rsid w:val="00233852"/>
    <w:rsid w:val="002342C0"/>
    <w:rsid w:val="00234FCD"/>
    <w:rsid w:val="00236BC9"/>
    <w:rsid w:val="00241082"/>
    <w:rsid w:val="00241CBC"/>
    <w:rsid w:val="00250B47"/>
    <w:rsid w:val="002541E9"/>
    <w:rsid w:val="00255B9C"/>
    <w:rsid w:val="00261ECB"/>
    <w:rsid w:val="00262108"/>
    <w:rsid w:val="00262DB5"/>
    <w:rsid w:val="002668C8"/>
    <w:rsid w:val="002735FB"/>
    <w:rsid w:val="0028677F"/>
    <w:rsid w:val="00286B8F"/>
    <w:rsid w:val="00287BCE"/>
    <w:rsid w:val="002A1BDB"/>
    <w:rsid w:val="002A1CA9"/>
    <w:rsid w:val="002A2C0A"/>
    <w:rsid w:val="002A5D17"/>
    <w:rsid w:val="002A61C9"/>
    <w:rsid w:val="002B4C07"/>
    <w:rsid w:val="002F3B8F"/>
    <w:rsid w:val="003038F8"/>
    <w:rsid w:val="00306206"/>
    <w:rsid w:val="00314292"/>
    <w:rsid w:val="003228FA"/>
    <w:rsid w:val="00332F79"/>
    <w:rsid w:val="00350B28"/>
    <w:rsid w:val="003521FA"/>
    <w:rsid w:val="00363F12"/>
    <w:rsid w:val="003876A8"/>
    <w:rsid w:val="003A1B4C"/>
    <w:rsid w:val="003B0C60"/>
    <w:rsid w:val="003B59F3"/>
    <w:rsid w:val="003C40D5"/>
    <w:rsid w:val="003D6B8D"/>
    <w:rsid w:val="003D7B69"/>
    <w:rsid w:val="003E53C7"/>
    <w:rsid w:val="003F0789"/>
    <w:rsid w:val="004158ED"/>
    <w:rsid w:val="00421B73"/>
    <w:rsid w:val="00445943"/>
    <w:rsid w:val="0045344C"/>
    <w:rsid w:val="004561A9"/>
    <w:rsid w:val="00462F7C"/>
    <w:rsid w:val="00467CE0"/>
    <w:rsid w:val="004A5FB9"/>
    <w:rsid w:val="004C66DD"/>
    <w:rsid w:val="004D3C4A"/>
    <w:rsid w:val="004F0EA2"/>
    <w:rsid w:val="004F3E40"/>
    <w:rsid w:val="00503C6B"/>
    <w:rsid w:val="005202A0"/>
    <w:rsid w:val="0052416E"/>
    <w:rsid w:val="00524D74"/>
    <w:rsid w:val="00534C46"/>
    <w:rsid w:val="00536E87"/>
    <w:rsid w:val="00545544"/>
    <w:rsid w:val="005500F6"/>
    <w:rsid w:val="00555DE7"/>
    <w:rsid w:val="00576597"/>
    <w:rsid w:val="005859EE"/>
    <w:rsid w:val="00587967"/>
    <w:rsid w:val="00592D04"/>
    <w:rsid w:val="0059422D"/>
    <w:rsid w:val="005A1110"/>
    <w:rsid w:val="005A2607"/>
    <w:rsid w:val="005B0E82"/>
    <w:rsid w:val="005B105F"/>
    <w:rsid w:val="005B2E8A"/>
    <w:rsid w:val="005C3268"/>
    <w:rsid w:val="005C5274"/>
    <w:rsid w:val="005D3CE6"/>
    <w:rsid w:val="005D4BBE"/>
    <w:rsid w:val="005D7DE9"/>
    <w:rsid w:val="005E145E"/>
    <w:rsid w:val="005E695D"/>
    <w:rsid w:val="005F0B03"/>
    <w:rsid w:val="005F63F3"/>
    <w:rsid w:val="006052BA"/>
    <w:rsid w:val="0060685F"/>
    <w:rsid w:val="0061089C"/>
    <w:rsid w:val="00617A34"/>
    <w:rsid w:val="0065781D"/>
    <w:rsid w:val="00667783"/>
    <w:rsid w:val="00674479"/>
    <w:rsid w:val="00677B48"/>
    <w:rsid w:val="006816EC"/>
    <w:rsid w:val="00684B15"/>
    <w:rsid w:val="00684DE5"/>
    <w:rsid w:val="0068533B"/>
    <w:rsid w:val="00692CEF"/>
    <w:rsid w:val="006A6955"/>
    <w:rsid w:val="006B106D"/>
    <w:rsid w:val="006B5443"/>
    <w:rsid w:val="006D09C0"/>
    <w:rsid w:val="006D1D2E"/>
    <w:rsid w:val="006D2BA3"/>
    <w:rsid w:val="006D5310"/>
    <w:rsid w:val="006E082D"/>
    <w:rsid w:val="006E3C74"/>
    <w:rsid w:val="006F4B4C"/>
    <w:rsid w:val="00705DAB"/>
    <w:rsid w:val="00706147"/>
    <w:rsid w:val="00711BD2"/>
    <w:rsid w:val="007327D3"/>
    <w:rsid w:val="007328C9"/>
    <w:rsid w:val="007361B0"/>
    <w:rsid w:val="00746CE4"/>
    <w:rsid w:val="007515F5"/>
    <w:rsid w:val="00764AFC"/>
    <w:rsid w:val="00767618"/>
    <w:rsid w:val="00774C5A"/>
    <w:rsid w:val="00780050"/>
    <w:rsid w:val="00781411"/>
    <w:rsid w:val="00783602"/>
    <w:rsid w:val="00790CB8"/>
    <w:rsid w:val="00791860"/>
    <w:rsid w:val="00794BF2"/>
    <w:rsid w:val="007A5C1B"/>
    <w:rsid w:val="007C78D4"/>
    <w:rsid w:val="007D0C29"/>
    <w:rsid w:val="007D0F17"/>
    <w:rsid w:val="007D57D2"/>
    <w:rsid w:val="007D7334"/>
    <w:rsid w:val="007F0F25"/>
    <w:rsid w:val="007F43D5"/>
    <w:rsid w:val="008016D0"/>
    <w:rsid w:val="00806B59"/>
    <w:rsid w:val="00813BF7"/>
    <w:rsid w:val="00816550"/>
    <w:rsid w:val="00820263"/>
    <w:rsid w:val="00822545"/>
    <w:rsid w:val="008231D8"/>
    <w:rsid w:val="0082321D"/>
    <w:rsid w:val="00823F36"/>
    <w:rsid w:val="00840831"/>
    <w:rsid w:val="00845F35"/>
    <w:rsid w:val="008557E3"/>
    <w:rsid w:val="00856C7A"/>
    <w:rsid w:val="0087435D"/>
    <w:rsid w:val="008747FF"/>
    <w:rsid w:val="008847D6"/>
    <w:rsid w:val="00886ED2"/>
    <w:rsid w:val="00890300"/>
    <w:rsid w:val="008A401B"/>
    <w:rsid w:val="008B1D9B"/>
    <w:rsid w:val="008B6B22"/>
    <w:rsid w:val="008C0023"/>
    <w:rsid w:val="008E6189"/>
    <w:rsid w:val="008F022F"/>
    <w:rsid w:val="00903158"/>
    <w:rsid w:val="00906356"/>
    <w:rsid w:val="0091258A"/>
    <w:rsid w:val="00914D8D"/>
    <w:rsid w:val="009271A1"/>
    <w:rsid w:val="0093356C"/>
    <w:rsid w:val="00937306"/>
    <w:rsid w:val="009554E7"/>
    <w:rsid w:val="009606CD"/>
    <w:rsid w:val="0096595E"/>
    <w:rsid w:val="00967B0E"/>
    <w:rsid w:val="009712F0"/>
    <w:rsid w:val="0097344E"/>
    <w:rsid w:val="009754E2"/>
    <w:rsid w:val="00982A67"/>
    <w:rsid w:val="00984455"/>
    <w:rsid w:val="00984FD8"/>
    <w:rsid w:val="009979FB"/>
    <w:rsid w:val="009A0DB9"/>
    <w:rsid w:val="009A29FD"/>
    <w:rsid w:val="009A51D2"/>
    <w:rsid w:val="009C0381"/>
    <w:rsid w:val="009C6D36"/>
    <w:rsid w:val="009D036E"/>
    <w:rsid w:val="009D218F"/>
    <w:rsid w:val="009D3437"/>
    <w:rsid w:val="009E1D9F"/>
    <w:rsid w:val="009F21F6"/>
    <w:rsid w:val="009F630B"/>
    <w:rsid w:val="00A05F64"/>
    <w:rsid w:val="00A06B1F"/>
    <w:rsid w:val="00A115B5"/>
    <w:rsid w:val="00A1733F"/>
    <w:rsid w:val="00A22063"/>
    <w:rsid w:val="00A2429D"/>
    <w:rsid w:val="00A54112"/>
    <w:rsid w:val="00A561D4"/>
    <w:rsid w:val="00A713B5"/>
    <w:rsid w:val="00A752CF"/>
    <w:rsid w:val="00A75459"/>
    <w:rsid w:val="00A85C85"/>
    <w:rsid w:val="00A95CAE"/>
    <w:rsid w:val="00AA2F43"/>
    <w:rsid w:val="00AA495B"/>
    <w:rsid w:val="00AA56AB"/>
    <w:rsid w:val="00AB212F"/>
    <w:rsid w:val="00AB375A"/>
    <w:rsid w:val="00AB5A34"/>
    <w:rsid w:val="00AB7198"/>
    <w:rsid w:val="00AD4E01"/>
    <w:rsid w:val="00AD6730"/>
    <w:rsid w:val="00AE49BB"/>
    <w:rsid w:val="00B0607B"/>
    <w:rsid w:val="00B060ED"/>
    <w:rsid w:val="00B107C9"/>
    <w:rsid w:val="00B113F3"/>
    <w:rsid w:val="00B12691"/>
    <w:rsid w:val="00B13874"/>
    <w:rsid w:val="00B15465"/>
    <w:rsid w:val="00B1612D"/>
    <w:rsid w:val="00B20F1F"/>
    <w:rsid w:val="00B239B3"/>
    <w:rsid w:val="00B31FF7"/>
    <w:rsid w:val="00B35720"/>
    <w:rsid w:val="00B35B34"/>
    <w:rsid w:val="00B516AB"/>
    <w:rsid w:val="00B57817"/>
    <w:rsid w:val="00B71150"/>
    <w:rsid w:val="00B80356"/>
    <w:rsid w:val="00B83BD4"/>
    <w:rsid w:val="00BB5241"/>
    <w:rsid w:val="00BB5402"/>
    <w:rsid w:val="00BB5F1A"/>
    <w:rsid w:val="00BC34A0"/>
    <w:rsid w:val="00BD4363"/>
    <w:rsid w:val="00BE054D"/>
    <w:rsid w:val="00BE2B39"/>
    <w:rsid w:val="00BE3766"/>
    <w:rsid w:val="00BE4432"/>
    <w:rsid w:val="00BE7601"/>
    <w:rsid w:val="00BF1C37"/>
    <w:rsid w:val="00BF4153"/>
    <w:rsid w:val="00BF4416"/>
    <w:rsid w:val="00BF45F3"/>
    <w:rsid w:val="00C07210"/>
    <w:rsid w:val="00C12014"/>
    <w:rsid w:val="00C26178"/>
    <w:rsid w:val="00C31F6D"/>
    <w:rsid w:val="00C42D5F"/>
    <w:rsid w:val="00C45CE7"/>
    <w:rsid w:val="00C5079D"/>
    <w:rsid w:val="00C64942"/>
    <w:rsid w:val="00C67FF7"/>
    <w:rsid w:val="00C75DE1"/>
    <w:rsid w:val="00C77918"/>
    <w:rsid w:val="00C86320"/>
    <w:rsid w:val="00C91B78"/>
    <w:rsid w:val="00CA2ECD"/>
    <w:rsid w:val="00CB10E7"/>
    <w:rsid w:val="00CB1723"/>
    <w:rsid w:val="00CB331D"/>
    <w:rsid w:val="00CD13E7"/>
    <w:rsid w:val="00CE0A82"/>
    <w:rsid w:val="00CE6F15"/>
    <w:rsid w:val="00CF3975"/>
    <w:rsid w:val="00CF3CB9"/>
    <w:rsid w:val="00D03C4B"/>
    <w:rsid w:val="00D03D48"/>
    <w:rsid w:val="00D109B5"/>
    <w:rsid w:val="00D11158"/>
    <w:rsid w:val="00D12519"/>
    <w:rsid w:val="00D1530E"/>
    <w:rsid w:val="00D26E7E"/>
    <w:rsid w:val="00D40F65"/>
    <w:rsid w:val="00D41873"/>
    <w:rsid w:val="00D41A94"/>
    <w:rsid w:val="00D67316"/>
    <w:rsid w:val="00D70B66"/>
    <w:rsid w:val="00D77EA6"/>
    <w:rsid w:val="00D91746"/>
    <w:rsid w:val="00D92614"/>
    <w:rsid w:val="00DA0381"/>
    <w:rsid w:val="00DA4224"/>
    <w:rsid w:val="00DC761F"/>
    <w:rsid w:val="00DD15DB"/>
    <w:rsid w:val="00DD229E"/>
    <w:rsid w:val="00DD4028"/>
    <w:rsid w:val="00DE13C7"/>
    <w:rsid w:val="00DE377F"/>
    <w:rsid w:val="00DF46D5"/>
    <w:rsid w:val="00DF47DA"/>
    <w:rsid w:val="00E0680B"/>
    <w:rsid w:val="00E07D09"/>
    <w:rsid w:val="00E1741E"/>
    <w:rsid w:val="00E26A7A"/>
    <w:rsid w:val="00E325BC"/>
    <w:rsid w:val="00E426B3"/>
    <w:rsid w:val="00E512EA"/>
    <w:rsid w:val="00E51E2E"/>
    <w:rsid w:val="00E53623"/>
    <w:rsid w:val="00E62A18"/>
    <w:rsid w:val="00E7548F"/>
    <w:rsid w:val="00E8104F"/>
    <w:rsid w:val="00EA70FF"/>
    <w:rsid w:val="00EB1030"/>
    <w:rsid w:val="00EC2375"/>
    <w:rsid w:val="00F07EBC"/>
    <w:rsid w:val="00F1564A"/>
    <w:rsid w:val="00F1747B"/>
    <w:rsid w:val="00F2646E"/>
    <w:rsid w:val="00F33D20"/>
    <w:rsid w:val="00F40639"/>
    <w:rsid w:val="00F41472"/>
    <w:rsid w:val="00F42EB9"/>
    <w:rsid w:val="00F52B93"/>
    <w:rsid w:val="00F52D5D"/>
    <w:rsid w:val="00F547F2"/>
    <w:rsid w:val="00F5610E"/>
    <w:rsid w:val="00F57A9A"/>
    <w:rsid w:val="00F70BAF"/>
    <w:rsid w:val="00F84EBF"/>
    <w:rsid w:val="00F878F1"/>
    <w:rsid w:val="00F90957"/>
    <w:rsid w:val="00FA5F79"/>
    <w:rsid w:val="00FB17C9"/>
    <w:rsid w:val="00FB7F9B"/>
    <w:rsid w:val="00FC4737"/>
    <w:rsid w:val="00FD52BF"/>
    <w:rsid w:val="00FD5F92"/>
    <w:rsid w:val="00FE0311"/>
    <w:rsid w:val="00FE2DD2"/>
    <w:rsid w:val="00FE6B52"/>
    <w:rsid w:val="00FF19F3"/>
    <w:rsid w:val="00FF220E"/>
    <w:rsid w:val="00FF2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34"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A8"/>
    <w:pPr>
      <w:widowControl w:val="0"/>
      <w:autoSpaceDE w:val="0"/>
      <w:autoSpaceDN w:val="0"/>
      <w:adjustRightInd w:val="0"/>
    </w:pPr>
    <w:rPr>
      <w:rFonts w:ascii="Times New Roman" w:hAnsi="Times New Roman" w:cs="Times New Roman"/>
    </w:rPr>
  </w:style>
  <w:style w:type="paragraph" w:styleId="1">
    <w:name w:val="heading 1"/>
    <w:basedOn w:val="a"/>
    <w:next w:val="a"/>
    <w:link w:val="10"/>
    <w:qFormat/>
    <w:locked/>
    <w:rsid w:val="00592D04"/>
    <w:pPr>
      <w:widowControl/>
      <w:numPr>
        <w:numId w:val="34"/>
      </w:numPr>
      <w:autoSpaceDE/>
      <w:autoSpaceDN/>
      <w:adjustRightInd/>
      <w:spacing w:before="240" w:after="240"/>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106D"/>
    <w:pPr>
      <w:ind w:left="720"/>
      <w:contextualSpacing/>
    </w:pPr>
  </w:style>
  <w:style w:type="table" w:styleId="a4">
    <w:name w:val="Table Grid"/>
    <w:basedOn w:val="a1"/>
    <w:uiPriority w:val="99"/>
    <w:rsid w:val="00142CD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2CDB"/>
    <w:pPr>
      <w:tabs>
        <w:tab w:val="center" w:pos="4677"/>
        <w:tab w:val="right" w:pos="9355"/>
      </w:tabs>
    </w:pPr>
    <w:rPr>
      <w:rFonts w:ascii="Courier New" w:hAnsi="Courier New"/>
    </w:rPr>
  </w:style>
  <w:style w:type="character" w:customStyle="1" w:styleId="a6">
    <w:name w:val="Верхний колонтитул Знак"/>
    <w:link w:val="a5"/>
    <w:uiPriority w:val="99"/>
    <w:locked/>
    <w:rsid w:val="00142CDB"/>
    <w:rPr>
      <w:rFonts w:ascii="Courier New" w:hAnsi="Courier New" w:cs="Courier New"/>
      <w:sz w:val="20"/>
      <w:szCs w:val="20"/>
    </w:rPr>
  </w:style>
  <w:style w:type="paragraph" w:styleId="a7">
    <w:name w:val="Body Text"/>
    <w:basedOn w:val="a"/>
    <w:link w:val="a8"/>
    <w:rsid w:val="00332F79"/>
    <w:pPr>
      <w:widowControl/>
      <w:autoSpaceDE/>
      <w:autoSpaceDN/>
      <w:adjustRightInd/>
      <w:spacing w:after="120"/>
    </w:pPr>
    <w:rPr>
      <w:sz w:val="24"/>
      <w:szCs w:val="24"/>
    </w:rPr>
  </w:style>
  <w:style w:type="character" w:customStyle="1" w:styleId="a8">
    <w:name w:val="Основной текст Знак"/>
    <w:link w:val="a7"/>
    <w:rsid w:val="00332F79"/>
    <w:rPr>
      <w:rFonts w:ascii="Times New Roman" w:hAnsi="Times New Roman" w:cs="Times New Roman"/>
      <w:sz w:val="24"/>
      <w:szCs w:val="24"/>
    </w:rPr>
  </w:style>
  <w:style w:type="paragraph" w:styleId="2">
    <w:name w:val="Body Text 2"/>
    <w:basedOn w:val="a"/>
    <w:link w:val="20"/>
    <w:uiPriority w:val="99"/>
    <w:rsid w:val="00984455"/>
    <w:pPr>
      <w:widowControl/>
      <w:suppressAutoHyphens/>
      <w:autoSpaceDE/>
      <w:autoSpaceDN/>
      <w:adjustRightInd/>
      <w:spacing w:after="120" w:line="480" w:lineRule="auto"/>
    </w:pPr>
    <w:rPr>
      <w:sz w:val="24"/>
      <w:szCs w:val="24"/>
      <w:lang w:eastAsia="zh-CN"/>
    </w:rPr>
  </w:style>
  <w:style w:type="character" w:customStyle="1" w:styleId="20">
    <w:name w:val="Основной текст 2 Знак"/>
    <w:link w:val="2"/>
    <w:uiPriority w:val="99"/>
    <w:rsid w:val="00984455"/>
    <w:rPr>
      <w:rFonts w:ascii="Times New Roman" w:hAnsi="Times New Roman" w:cs="Times New Roman"/>
      <w:sz w:val="24"/>
      <w:szCs w:val="24"/>
      <w:lang w:eastAsia="zh-CN"/>
    </w:rPr>
  </w:style>
  <w:style w:type="paragraph" w:styleId="a9">
    <w:name w:val="Balloon Text"/>
    <w:basedOn w:val="a"/>
    <w:link w:val="aa"/>
    <w:uiPriority w:val="99"/>
    <w:semiHidden/>
    <w:unhideWhenUsed/>
    <w:rsid w:val="00155BE1"/>
    <w:rPr>
      <w:rFonts w:ascii="Segoe UI" w:hAnsi="Segoe UI"/>
      <w:sz w:val="18"/>
      <w:szCs w:val="18"/>
    </w:rPr>
  </w:style>
  <w:style w:type="character" w:customStyle="1" w:styleId="aa">
    <w:name w:val="Текст выноски Знак"/>
    <w:link w:val="a9"/>
    <w:uiPriority w:val="99"/>
    <w:semiHidden/>
    <w:rsid w:val="00155BE1"/>
    <w:rPr>
      <w:rFonts w:ascii="Segoe UI" w:hAnsi="Segoe UI" w:cs="Segoe UI"/>
      <w:sz w:val="18"/>
      <w:szCs w:val="18"/>
    </w:rPr>
  </w:style>
  <w:style w:type="paragraph" w:styleId="ab">
    <w:name w:val="Title"/>
    <w:basedOn w:val="a"/>
    <w:next w:val="a"/>
    <w:link w:val="ac"/>
    <w:qFormat/>
    <w:locked/>
    <w:rsid w:val="00906356"/>
    <w:pPr>
      <w:widowControl/>
      <w:autoSpaceDE/>
      <w:autoSpaceDN/>
      <w:adjustRightInd/>
      <w:spacing w:before="240" w:after="60"/>
      <w:jc w:val="center"/>
      <w:outlineLvl w:val="0"/>
    </w:pPr>
    <w:rPr>
      <w:rFonts w:ascii="Cambria" w:hAnsi="Cambria"/>
      <w:b/>
      <w:bCs/>
      <w:kern w:val="28"/>
      <w:sz w:val="32"/>
      <w:szCs w:val="32"/>
    </w:rPr>
  </w:style>
  <w:style w:type="character" w:customStyle="1" w:styleId="ac">
    <w:name w:val="Название Знак"/>
    <w:link w:val="ab"/>
    <w:rsid w:val="00906356"/>
    <w:rPr>
      <w:rFonts w:ascii="Cambria" w:hAnsi="Cambria" w:cs="Times New Roman"/>
      <w:b/>
      <w:bCs/>
      <w:kern w:val="28"/>
      <w:sz w:val="32"/>
      <w:szCs w:val="32"/>
    </w:rPr>
  </w:style>
  <w:style w:type="character" w:customStyle="1" w:styleId="10">
    <w:name w:val="Заголовок 1 Знак"/>
    <w:link w:val="1"/>
    <w:rsid w:val="00592D04"/>
    <w:rPr>
      <w:rFonts w:ascii="Times New Roman" w:hAnsi="Times New Roman" w:cs="Times New Roman"/>
      <w:b/>
      <w:bCs/>
      <w:kern w:val="32"/>
      <w:sz w:val="28"/>
      <w:szCs w:val="32"/>
    </w:rPr>
  </w:style>
  <w:style w:type="paragraph" w:customStyle="1" w:styleId="Default">
    <w:name w:val="Default"/>
    <w:rsid w:val="00592D04"/>
    <w:pPr>
      <w:autoSpaceDE w:val="0"/>
      <w:autoSpaceDN w:val="0"/>
      <w:adjustRightInd w:val="0"/>
    </w:pPr>
    <w:rPr>
      <w:rFonts w:ascii="Times New Roman" w:eastAsia="Calibri" w:hAnsi="Times New Roman" w:cs="Times New Roman"/>
      <w:color w:val="000000"/>
      <w:sz w:val="24"/>
      <w:szCs w:val="24"/>
      <w:lang w:eastAsia="en-US"/>
    </w:rPr>
  </w:style>
  <w:style w:type="paragraph" w:styleId="ad">
    <w:name w:val="Plain Text"/>
    <w:basedOn w:val="a"/>
    <w:link w:val="ae"/>
    <w:rsid w:val="00592D04"/>
    <w:pPr>
      <w:widowControl/>
      <w:autoSpaceDE/>
      <w:autoSpaceDN/>
      <w:adjustRightInd/>
    </w:pPr>
    <w:rPr>
      <w:rFonts w:ascii="Courier New" w:hAnsi="Courier New"/>
    </w:rPr>
  </w:style>
  <w:style w:type="character" w:customStyle="1" w:styleId="ae">
    <w:name w:val="Текст Знак"/>
    <w:link w:val="ad"/>
    <w:rsid w:val="00592D04"/>
    <w:rPr>
      <w:rFonts w:ascii="Courier New" w:hAnsi="Courier New" w:cs="Times New Roman"/>
    </w:rPr>
  </w:style>
  <w:style w:type="paragraph" w:styleId="af">
    <w:name w:val="Subtitle"/>
    <w:basedOn w:val="a"/>
    <w:next w:val="a"/>
    <w:link w:val="af0"/>
    <w:qFormat/>
    <w:locked/>
    <w:rsid w:val="00592D04"/>
    <w:pPr>
      <w:widowControl/>
      <w:autoSpaceDE/>
      <w:autoSpaceDN/>
      <w:adjustRightInd/>
      <w:spacing w:after="60"/>
      <w:jc w:val="center"/>
      <w:outlineLvl w:val="1"/>
    </w:pPr>
    <w:rPr>
      <w:rFonts w:ascii="Cambria" w:hAnsi="Cambria"/>
      <w:sz w:val="24"/>
      <w:szCs w:val="24"/>
    </w:rPr>
  </w:style>
  <w:style w:type="character" w:customStyle="1" w:styleId="af0">
    <w:name w:val="Подзаголовок Знак"/>
    <w:link w:val="af"/>
    <w:rsid w:val="00592D04"/>
    <w:rPr>
      <w:rFonts w:ascii="Cambria" w:hAnsi="Cambria" w:cs="Times New Roman"/>
      <w:sz w:val="24"/>
      <w:szCs w:val="24"/>
    </w:rPr>
  </w:style>
  <w:style w:type="character" w:styleId="af1">
    <w:name w:val="Strong"/>
    <w:qFormat/>
    <w:locked/>
    <w:rsid w:val="00AB375A"/>
    <w:rPr>
      <w:rFonts w:cs="Times New Roman"/>
      <w:b/>
      <w:bCs/>
    </w:rPr>
  </w:style>
  <w:style w:type="paragraph" w:styleId="af2">
    <w:name w:val="Normal (Web)"/>
    <w:aliases w:val="Обычный (Web)"/>
    <w:basedOn w:val="a"/>
    <w:uiPriority w:val="34"/>
    <w:qFormat/>
    <w:rsid w:val="00AB375A"/>
    <w:pPr>
      <w:widowControl/>
      <w:autoSpaceDE/>
      <w:autoSpaceDN/>
      <w:adjustRightInd/>
      <w:spacing w:before="100" w:beforeAutospacing="1" w:after="100" w:afterAutospacing="1"/>
    </w:pPr>
    <w:rPr>
      <w:sz w:val="24"/>
      <w:szCs w:val="24"/>
      <w:lang w:val="uk-UA" w:eastAsia="uk-UA"/>
    </w:rPr>
  </w:style>
  <w:style w:type="character" w:styleId="af3">
    <w:name w:val="Hyperlink"/>
    <w:unhideWhenUsed/>
    <w:rsid w:val="00AB375A"/>
    <w:rPr>
      <w:rFonts w:ascii="Arial" w:hAnsi="Arial" w:cs="Arial" w:hint="default"/>
      <w:color w:val="003366"/>
      <w:sz w:val="22"/>
      <w:u w:val="single"/>
    </w:rPr>
  </w:style>
  <w:style w:type="paragraph" w:customStyle="1" w:styleId="af4">
    <w:name w:val="Абзац обычный Знак"/>
    <w:basedOn w:val="a"/>
    <w:rsid w:val="00A54112"/>
    <w:pPr>
      <w:widowControl/>
      <w:autoSpaceDE/>
      <w:autoSpaceDN/>
      <w:adjustRightInd/>
      <w:ind w:firstLine="567"/>
    </w:pPr>
    <w:rPr>
      <w:rFonts w:ascii="Arial" w:hAnsi="Arial"/>
      <w:sz w:val="24"/>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91966@ukr.net" TargetMode="External"/><Relationship Id="rId3" Type="http://schemas.openxmlformats.org/officeDocument/2006/relationships/styles" Target="styles.xml"/><Relationship Id="rId7" Type="http://schemas.openxmlformats.org/officeDocument/2006/relationships/hyperlink" Target="mailto:titova@vostgok.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BF61-2F75-4996-8EF6-FF6B5B4E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4239</Words>
  <Characters>28780</Characters>
  <Application>Microsoft Office Word</Application>
  <DocSecurity>0</DocSecurity>
  <Lines>239</Lines>
  <Paragraphs>65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ДОГОВІР№ _________</vt:lpstr>
      <vt:lpstr>Додаток №5 до тендерної документації</vt:lpstr>
      <vt:lpstr/>
      <vt:lpstr>    1.1.1 Склад та технічні характеристики обладнання Системи автоматизованого облік</vt:lpstr>
      <vt:lpstr>1.1.2 Система складається з обладнання, наведеного в таблиці 1:</vt:lpstr>
      <vt:lpstr>1.2 Показники призначення</vt:lpstr>
      <vt:lpstr>1.3 Технічні вимоги</vt:lpstr>
      <vt:lpstr>Вимоги по надійності </vt:lpstr>
      <vt:lpstr/>
      <vt:lpstr>1.5 Вимоги до технологічності і метрологічного забезпечення виробу, підготовки в</vt:lpstr>
      <vt:lpstr>1.6 Вимоги безпеки, промсанітарії з охорони навколишнього середовища </vt:lpstr>
      <vt:lpstr>1.7 Естетичні й ергономічні вимоги</vt:lpstr>
      <vt:lpstr>1.8 Вимоги до патентної чистоти</vt:lpstr>
      <vt:lpstr>1.9 Вимоги до складових частин виробу, сировині, вихідним, експлуатаційним матер</vt:lpstr>
      <vt:lpstr/>
      <vt:lpstr>1.10 Умови експлуатації</vt:lpstr>
    </vt:vector>
  </TitlesOfParts>
  <Company>Ya Blondinko Edition</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_________</dc:title>
  <dc:creator>Admin</dc:creator>
  <cp:lastModifiedBy>Budchana</cp:lastModifiedBy>
  <cp:revision>45</cp:revision>
  <cp:lastPrinted>2022-02-14T05:35:00Z</cp:lastPrinted>
  <dcterms:created xsi:type="dcterms:W3CDTF">2023-07-28T09:12:00Z</dcterms:created>
  <dcterms:modified xsi:type="dcterms:W3CDTF">2023-09-08T12:24:00Z</dcterms:modified>
</cp:coreProperties>
</file>