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36B7"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07DEC514" w14:textId="77777777" w:rsidR="00DF5AD1" w:rsidRPr="00235F4A" w:rsidRDefault="00DF5AD1" w:rsidP="00DF5AD1">
      <w:pPr>
        <w:pStyle w:val="aa"/>
        <w:spacing w:before="0" w:beforeAutospacing="0" w:after="0" w:afterAutospacing="0"/>
        <w:jc w:val="center"/>
        <w:rPr>
          <w:b/>
          <w:bCs/>
          <w:sz w:val="32"/>
          <w:szCs w:val="32"/>
        </w:rPr>
      </w:pPr>
    </w:p>
    <w:p w14:paraId="083B4565" w14:textId="77777777" w:rsidR="00DF5AD1" w:rsidRPr="00235F4A" w:rsidRDefault="00DF5AD1" w:rsidP="00DF5AD1">
      <w:pPr>
        <w:pStyle w:val="aa"/>
        <w:spacing w:before="0" w:beforeAutospacing="0" w:after="0" w:afterAutospacing="0"/>
        <w:jc w:val="center"/>
        <w:rPr>
          <w:b/>
          <w:bCs/>
          <w:sz w:val="32"/>
          <w:szCs w:val="32"/>
        </w:rPr>
      </w:pPr>
    </w:p>
    <w:p w14:paraId="64E1DED9" w14:textId="77777777" w:rsidR="00DF5AD1" w:rsidRPr="00235F4A" w:rsidRDefault="00DF5AD1" w:rsidP="00DF5AD1">
      <w:pPr>
        <w:pStyle w:val="aa"/>
        <w:spacing w:before="0" w:beforeAutospacing="0" w:after="0" w:afterAutospacing="0"/>
        <w:rPr>
          <w:b/>
          <w:bCs/>
        </w:rPr>
      </w:pPr>
    </w:p>
    <w:p w14:paraId="482F1CA6" w14:textId="77777777" w:rsidR="00DF5AD1" w:rsidRPr="00235F4A" w:rsidRDefault="00DF5AD1" w:rsidP="00DF5AD1">
      <w:pPr>
        <w:pStyle w:val="aa"/>
        <w:spacing w:before="0" w:beforeAutospacing="0" w:after="0" w:afterAutospacing="0"/>
        <w:rPr>
          <w:b/>
          <w:bCs/>
        </w:rPr>
      </w:pPr>
    </w:p>
    <w:p w14:paraId="526AE2C5"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698A90EE"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03E6F3D9" w14:textId="793A32AC" w:rsidR="00DF5AD1" w:rsidRPr="00244D39" w:rsidRDefault="00DF5AD1" w:rsidP="00DF5AD1">
      <w:pPr>
        <w:pStyle w:val="aa"/>
        <w:spacing w:before="0" w:beforeAutospacing="0" w:after="0" w:afterAutospacing="0"/>
        <w:ind w:left="4962"/>
        <w:rPr>
          <w:b/>
          <w:bCs/>
        </w:rPr>
      </w:pPr>
      <w:r w:rsidRPr="00244D39">
        <w:rPr>
          <w:b/>
          <w:bCs/>
        </w:rPr>
        <w:t xml:space="preserve">№ </w:t>
      </w:r>
      <w:r w:rsidR="00E76D72">
        <w:rPr>
          <w:b/>
          <w:bCs/>
        </w:rPr>
        <w:t>1</w:t>
      </w:r>
      <w:r w:rsidR="005B0908">
        <w:rPr>
          <w:b/>
          <w:bCs/>
        </w:rPr>
        <w:t>24</w:t>
      </w:r>
      <w:r w:rsidR="00560ECC" w:rsidRPr="00244D39">
        <w:rPr>
          <w:b/>
          <w:bCs/>
          <w:lang w:val="ru-RU"/>
        </w:rPr>
        <w:t xml:space="preserve"> </w:t>
      </w:r>
      <w:r w:rsidRPr="00244D39">
        <w:rPr>
          <w:b/>
          <w:bCs/>
        </w:rPr>
        <w:t xml:space="preserve">від </w:t>
      </w:r>
      <w:r w:rsidR="005B0908">
        <w:rPr>
          <w:b/>
          <w:bCs/>
          <w:lang w:val="ru-RU"/>
        </w:rPr>
        <w:t>21</w:t>
      </w:r>
      <w:r w:rsidR="00772552" w:rsidRPr="00244D39">
        <w:rPr>
          <w:b/>
          <w:bCs/>
          <w:lang w:val="ru-RU"/>
        </w:rPr>
        <w:t>.</w:t>
      </w:r>
      <w:r w:rsidR="00577499">
        <w:rPr>
          <w:b/>
          <w:bCs/>
          <w:lang w:val="ru-RU"/>
        </w:rPr>
        <w:t>03</w:t>
      </w:r>
      <w:r w:rsidR="002B0F01" w:rsidRPr="00244D39">
        <w:rPr>
          <w:b/>
          <w:bCs/>
          <w:lang w:val="ru-RU"/>
        </w:rPr>
        <w:t>.202</w:t>
      </w:r>
      <w:r w:rsidR="00577499">
        <w:rPr>
          <w:b/>
          <w:bCs/>
          <w:lang w:val="ru-RU"/>
        </w:rPr>
        <w:t>4</w:t>
      </w:r>
      <w:r w:rsidRPr="00244D39">
        <w:rPr>
          <w:b/>
          <w:bCs/>
        </w:rPr>
        <w:t>р.</w:t>
      </w:r>
    </w:p>
    <w:p w14:paraId="4E258933" w14:textId="77777777" w:rsidR="00DF5AD1" w:rsidRPr="00235F4A" w:rsidRDefault="00DF5AD1" w:rsidP="00DF5AD1">
      <w:pPr>
        <w:pStyle w:val="aa"/>
        <w:spacing w:before="0" w:beforeAutospacing="0" w:after="0" w:afterAutospacing="0"/>
        <w:ind w:left="4962"/>
        <w:rPr>
          <w:b/>
          <w:bCs/>
        </w:rPr>
      </w:pPr>
    </w:p>
    <w:p w14:paraId="110D3A4E"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43826E78" w14:textId="78D4A908"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577499">
        <w:rPr>
          <w:b/>
          <w:bCs/>
        </w:rPr>
        <w:t>І.Л. Нечепоренко</w:t>
      </w:r>
    </w:p>
    <w:p w14:paraId="7DD4CAE8" w14:textId="77777777" w:rsidR="00542449" w:rsidRDefault="00542449">
      <w:pPr>
        <w:spacing w:after="0" w:line="240" w:lineRule="auto"/>
        <w:rPr>
          <w:rFonts w:ascii="Times New Roman" w:eastAsia="Times New Roman" w:hAnsi="Times New Roman" w:cs="Times New Roman"/>
          <w:b/>
          <w:color w:val="000000"/>
          <w:sz w:val="24"/>
          <w:szCs w:val="24"/>
        </w:rPr>
      </w:pPr>
    </w:p>
    <w:p w14:paraId="677913E6" w14:textId="77777777" w:rsidR="00542449" w:rsidRDefault="00542449">
      <w:pPr>
        <w:spacing w:after="0" w:line="240" w:lineRule="auto"/>
        <w:rPr>
          <w:rFonts w:ascii="Times New Roman" w:eastAsia="Times New Roman" w:hAnsi="Times New Roman" w:cs="Times New Roman"/>
          <w:b/>
          <w:color w:val="000000"/>
          <w:sz w:val="24"/>
          <w:szCs w:val="24"/>
        </w:rPr>
      </w:pPr>
    </w:p>
    <w:p w14:paraId="2AFD54DE" w14:textId="77777777" w:rsidR="00542449" w:rsidRDefault="00542449">
      <w:pPr>
        <w:spacing w:after="0" w:line="240" w:lineRule="auto"/>
        <w:rPr>
          <w:rFonts w:ascii="Times New Roman" w:eastAsia="Times New Roman" w:hAnsi="Times New Roman" w:cs="Times New Roman"/>
          <w:b/>
          <w:color w:val="000000"/>
          <w:sz w:val="24"/>
          <w:szCs w:val="24"/>
        </w:rPr>
      </w:pPr>
    </w:p>
    <w:p w14:paraId="53AD9B38" w14:textId="77777777" w:rsidR="00542449" w:rsidRDefault="00542449">
      <w:pPr>
        <w:spacing w:after="0" w:line="240" w:lineRule="auto"/>
        <w:rPr>
          <w:rFonts w:ascii="Times New Roman" w:eastAsia="Times New Roman" w:hAnsi="Times New Roman" w:cs="Times New Roman"/>
          <w:b/>
          <w:color w:val="000000"/>
          <w:sz w:val="24"/>
          <w:szCs w:val="24"/>
        </w:rPr>
      </w:pPr>
    </w:p>
    <w:p w14:paraId="462893A0" w14:textId="77777777" w:rsidR="00542449" w:rsidRDefault="00542449">
      <w:pPr>
        <w:spacing w:after="0" w:line="240" w:lineRule="auto"/>
        <w:rPr>
          <w:rFonts w:ascii="Times New Roman" w:eastAsia="Times New Roman" w:hAnsi="Times New Roman" w:cs="Times New Roman"/>
          <w:b/>
          <w:color w:val="000000"/>
          <w:sz w:val="24"/>
          <w:szCs w:val="24"/>
        </w:rPr>
      </w:pPr>
    </w:p>
    <w:p w14:paraId="1DB44AA0" w14:textId="77777777" w:rsidR="00542449" w:rsidRDefault="00542449">
      <w:pPr>
        <w:spacing w:after="0" w:line="240" w:lineRule="auto"/>
        <w:rPr>
          <w:rFonts w:ascii="Times New Roman" w:eastAsia="Times New Roman" w:hAnsi="Times New Roman" w:cs="Times New Roman"/>
          <w:b/>
          <w:color w:val="000000"/>
          <w:sz w:val="24"/>
          <w:szCs w:val="24"/>
        </w:rPr>
      </w:pPr>
    </w:p>
    <w:p w14:paraId="289FAC60"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A4A6F6" w14:textId="77777777" w:rsidR="00542449" w:rsidRPr="00CA5D44" w:rsidRDefault="006858AE" w:rsidP="00CB42E8">
      <w:pPr>
        <w:spacing w:after="0" w:line="240" w:lineRule="auto"/>
        <w:jc w:val="center"/>
        <w:rPr>
          <w:rFonts w:ascii="Times New Roman" w:eastAsia="Times New Roman" w:hAnsi="Times New Roman" w:cs="Times New Roman"/>
          <w:b/>
          <w:color w:val="000000"/>
          <w:sz w:val="32"/>
          <w:szCs w:val="32"/>
        </w:rPr>
      </w:pPr>
      <w:r w:rsidRPr="00CB42E8">
        <w:rPr>
          <w:rFonts w:ascii="Times New Roman" w:eastAsia="Times New Roman" w:hAnsi="Times New Roman" w:cs="Times New Roman"/>
          <w:b/>
          <w:color w:val="000000"/>
          <w:sz w:val="32"/>
          <w:szCs w:val="32"/>
        </w:rPr>
        <w:t>ТЕНДЕРНА ДОКУМЕНТАЦІЯ</w:t>
      </w:r>
      <w:r w:rsidR="00CA5D44" w:rsidRPr="00CA5D44">
        <w:rPr>
          <w:rFonts w:ascii="Times New Roman" w:eastAsia="Times New Roman" w:hAnsi="Times New Roman" w:cs="Times New Roman"/>
          <w:b/>
          <w:color w:val="000000"/>
          <w:sz w:val="32"/>
          <w:szCs w:val="32"/>
          <w:lang w:val="ru-RU"/>
        </w:rPr>
        <w:t xml:space="preserve"> </w:t>
      </w:r>
    </w:p>
    <w:p w14:paraId="17A5D4CE" w14:textId="77777777" w:rsidR="00542449" w:rsidRPr="00CB42E8" w:rsidRDefault="006858AE" w:rsidP="00CB42E8">
      <w:pPr>
        <w:spacing w:before="240" w:after="0" w:line="240" w:lineRule="auto"/>
        <w:jc w:val="center"/>
        <w:rPr>
          <w:rFonts w:ascii="Times New Roman" w:eastAsia="Times New Roman" w:hAnsi="Times New Roman" w:cs="Times New Roman"/>
          <w:b/>
          <w:sz w:val="32"/>
          <w:szCs w:val="32"/>
        </w:rPr>
      </w:pPr>
      <w:r w:rsidRPr="00CB42E8">
        <w:rPr>
          <w:rFonts w:ascii="Times New Roman" w:eastAsia="Times New Roman" w:hAnsi="Times New Roman" w:cs="Times New Roman"/>
          <w:color w:val="000000"/>
          <w:sz w:val="32"/>
          <w:szCs w:val="32"/>
        </w:rPr>
        <w:t xml:space="preserve">по процедурі </w:t>
      </w:r>
      <w:r w:rsidR="00CB42E8" w:rsidRPr="00CB42E8">
        <w:rPr>
          <w:rFonts w:ascii="Times New Roman" w:eastAsia="Times New Roman" w:hAnsi="Times New Roman" w:cs="Times New Roman"/>
          <w:color w:val="000000"/>
          <w:sz w:val="32"/>
          <w:szCs w:val="32"/>
        </w:rPr>
        <w:t xml:space="preserve">відкриті торги </w:t>
      </w:r>
      <w:r w:rsidR="00CB42E8" w:rsidRPr="00CB42E8">
        <w:rPr>
          <w:rFonts w:ascii="Times New Roman" w:eastAsia="Times New Roman" w:hAnsi="Times New Roman" w:cs="Times New Roman"/>
          <w:sz w:val="32"/>
          <w:szCs w:val="32"/>
        </w:rPr>
        <w:t>з особливостями</w:t>
      </w:r>
    </w:p>
    <w:p w14:paraId="4FE1A778" w14:textId="77777777" w:rsidR="00DF5AD1" w:rsidRPr="00CB42E8" w:rsidRDefault="00DF5AD1" w:rsidP="00CB42E8">
      <w:pPr>
        <w:spacing w:before="240" w:after="0" w:line="240" w:lineRule="auto"/>
        <w:jc w:val="center"/>
        <w:rPr>
          <w:rFonts w:ascii="Times New Roman" w:eastAsia="Times New Roman" w:hAnsi="Times New Roman" w:cs="Times New Roman"/>
          <w:color w:val="4A86E8"/>
          <w:sz w:val="32"/>
          <w:szCs w:val="32"/>
        </w:rPr>
      </w:pPr>
    </w:p>
    <w:p w14:paraId="74995AA5" w14:textId="6629D0BB" w:rsidR="002E7EB8" w:rsidRPr="000A0055" w:rsidRDefault="00DF5AD1" w:rsidP="002F3ADC">
      <w:pPr>
        <w:tabs>
          <w:tab w:val="left" w:pos="0"/>
          <w:tab w:val="left" w:pos="567"/>
          <w:tab w:val="left" w:pos="851"/>
        </w:tabs>
        <w:spacing w:after="0" w:line="240" w:lineRule="auto"/>
        <w:jc w:val="center"/>
        <w:rPr>
          <w:rFonts w:ascii="Times New Roman" w:hAnsi="Times New Roman" w:cs="Times New Roman"/>
          <w:bCs/>
          <w:sz w:val="32"/>
          <w:szCs w:val="36"/>
          <w:lang w:val="ru-RU"/>
        </w:rPr>
      </w:pPr>
      <w:r w:rsidRPr="004F1153">
        <w:rPr>
          <w:rFonts w:ascii="Times New Roman" w:hAnsi="Times New Roman" w:cs="Times New Roman"/>
          <w:sz w:val="28"/>
          <w:szCs w:val="32"/>
        </w:rPr>
        <w:t xml:space="preserve">на закупівлю </w:t>
      </w:r>
    </w:p>
    <w:p w14:paraId="7ADADD95" w14:textId="2FF0A873" w:rsidR="002F3ADC" w:rsidRDefault="002F3ADC" w:rsidP="00112335">
      <w:pPr>
        <w:pStyle w:val="1"/>
        <w:shd w:val="clear" w:color="auto" w:fill="FFFFFF"/>
        <w:spacing w:before="0" w:after="0"/>
        <w:jc w:val="center"/>
        <w:rPr>
          <w:rFonts w:ascii="Times New Roman" w:hAnsi="Times New Roman" w:cs="Times New Roman"/>
          <w:sz w:val="28"/>
          <w:szCs w:val="32"/>
        </w:rPr>
      </w:pPr>
      <w:r w:rsidRPr="00112335">
        <w:rPr>
          <w:rFonts w:ascii="Times New Roman" w:hAnsi="Times New Roman" w:cs="Times New Roman"/>
          <w:sz w:val="28"/>
          <w:szCs w:val="32"/>
        </w:rPr>
        <w:t>«</w:t>
      </w:r>
      <w:r w:rsidR="00112335" w:rsidRPr="00112335">
        <w:rPr>
          <w:rStyle w:val="docdata"/>
          <w:rFonts w:ascii="Times New Roman" w:hAnsi="Times New Roman"/>
          <w:sz w:val="28"/>
          <w:szCs w:val="32"/>
          <w:shd w:val="clear" w:color="auto" w:fill="FFFFFF"/>
        </w:rPr>
        <w:t xml:space="preserve">Поточний ремонт </w:t>
      </w:r>
      <w:r w:rsidR="00577499">
        <w:rPr>
          <w:rStyle w:val="docdata"/>
          <w:rFonts w:ascii="Times New Roman" w:hAnsi="Times New Roman"/>
          <w:sz w:val="28"/>
          <w:szCs w:val="32"/>
          <w:shd w:val="clear" w:color="auto" w:fill="FFFFFF"/>
        </w:rPr>
        <w:t>споруд подвійного призначення</w:t>
      </w:r>
      <w:r w:rsidR="00112335" w:rsidRPr="00112335">
        <w:rPr>
          <w:rStyle w:val="docdata"/>
          <w:rFonts w:ascii="Times New Roman" w:hAnsi="Times New Roman"/>
          <w:sz w:val="28"/>
          <w:szCs w:val="32"/>
          <w:shd w:val="clear" w:color="auto" w:fill="FFFFFF"/>
        </w:rPr>
        <w:t xml:space="preserve"> в підвальному приміщенні</w:t>
      </w:r>
      <w:r w:rsidR="00112335" w:rsidRPr="00112335">
        <w:rPr>
          <w:rFonts w:ascii="Times New Roman" w:hAnsi="Times New Roman"/>
          <w:sz w:val="28"/>
          <w:szCs w:val="32"/>
        </w:rPr>
        <w:t xml:space="preserve"> </w:t>
      </w:r>
      <w:r w:rsidR="00112335" w:rsidRPr="00112335">
        <w:rPr>
          <w:rFonts w:ascii="Times New Roman" w:hAnsi="Times New Roman"/>
          <w:bCs/>
          <w:sz w:val="28"/>
          <w:szCs w:val="32"/>
        </w:rPr>
        <w:t xml:space="preserve">Криворізької </w:t>
      </w:r>
      <w:r w:rsidR="00577499">
        <w:rPr>
          <w:rFonts w:ascii="Times New Roman" w:hAnsi="Times New Roman"/>
          <w:bCs/>
          <w:sz w:val="28"/>
          <w:szCs w:val="32"/>
        </w:rPr>
        <w:t xml:space="preserve">гімназії № </w:t>
      </w:r>
      <w:r w:rsidR="00E76D72">
        <w:rPr>
          <w:rFonts w:ascii="Times New Roman" w:hAnsi="Times New Roman"/>
          <w:bCs/>
          <w:sz w:val="28"/>
          <w:szCs w:val="32"/>
        </w:rPr>
        <w:t>76 Криворізької міської ради</w:t>
      </w:r>
      <w:r w:rsidR="00577499">
        <w:rPr>
          <w:rFonts w:ascii="Times New Roman" w:hAnsi="Times New Roman"/>
          <w:bCs/>
          <w:sz w:val="28"/>
          <w:szCs w:val="32"/>
        </w:rPr>
        <w:t xml:space="preserve"> </w:t>
      </w:r>
      <w:r w:rsidR="00112335" w:rsidRPr="00112335">
        <w:rPr>
          <w:rFonts w:ascii="Times New Roman" w:hAnsi="Times New Roman"/>
          <w:bCs/>
          <w:sz w:val="28"/>
          <w:szCs w:val="32"/>
        </w:rPr>
        <w:t xml:space="preserve">за адресою: м. Кривий Ріг, </w:t>
      </w:r>
      <w:r w:rsidR="00112335" w:rsidRPr="00112335">
        <w:rPr>
          <w:rFonts w:ascii="Times New Roman" w:hAnsi="Times New Roman" w:cs="Times New Roman"/>
          <w:bCs/>
          <w:sz w:val="28"/>
          <w:szCs w:val="32"/>
        </w:rPr>
        <w:t xml:space="preserve">вул. </w:t>
      </w:r>
      <w:r w:rsidR="00E76D72">
        <w:rPr>
          <w:rFonts w:ascii="Times New Roman" w:hAnsi="Times New Roman" w:cs="Times New Roman"/>
          <w:bCs/>
          <w:sz w:val="28"/>
          <w:szCs w:val="32"/>
        </w:rPr>
        <w:t>Люблінська,21</w:t>
      </w:r>
      <w:r w:rsidRPr="00112335">
        <w:rPr>
          <w:rFonts w:ascii="Times New Roman" w:hAnsi="Times New Roman" w:cs="Times New Roman"/>
          <w:sz w:val="28"/>
          <w:szCs w:val="32"/>
        </w:rPr>
        <w:t>»</w:t>
      </w:r>
    </w:p>
    <w:p w14:paraId="536FE356" w14:textId="06714312" w:rsidR="00AD6055" w:rsidRPr="00AD6055" w:rsidRDefault="00AD6055" w:rsidP="00AD6055">
      <w:pPr>
        <w:jc w:val="center"/>
      </w:pPr>
      <w:r w:rsidRPr="004F1153">
        <w:rPr>
          <w:rFonts w:ascii="Times New Roman" w:hAnsi="Times New Roman" w:cs="Times New Roman"/>
          <w:sz w:val="28"/>
          <w:szCs w:val="32"/>
        </w:rPr>
        <w:t xml:space="preserve">ДК 021:2015 </w:t>
      </w:r>
      <w:r w:rsidRPr="00CB42E8">
        <w:rPr>
          <w:rFonts w:ascii="Times New Roman" w:hAnsi="Times New Roman" w:cs="Times New Roman"/>
          <w:sz w:val="32"/>
          <w:szCs w:val="32"/>
        </w:rPr>
        <w:t xml:space="preserve">– </w:t>
      </w:r>
      <w:r w:rsidRPr="000A0055">
        <w:rPr>
          <w:rFonts w:ascii="Times New Roman" w:eastAsia="Times New Roman" w:hAnsi="Times New Roman" w:cs="Times New Roman"/>
          <w:color w:val="000000"/>
          <w:sz w:val="28"/>
          <w:szCs w:val="19"/>
        </w:rPr>
        <w:t>45450000-6: Інші завершальні будівельні роботи</w:t>
      </w:r>
    </w:p>
    <w:p w14:paraId="39739683" w14:textId="77777777" w:rsidR="00542449" w:rsidRPr="00F56EB6" w:rsidRDefault="00542449" w:rsidP="00F56EB6">
      <w:pPr>
        <w:tabs>
          <w:tab w:val="left" w:pos="0"/>
          <w:tab w:val="left" w:pos="567"/>
          <w:tab w:val="left" w:pos="851"/>
        </w:tabs>
        <w:spacing w:after="0" w:line="240" w:lineRule="auto"/>
        <w:jc w:val="center"/>
        <w:rPr>
          <w:rFonts w:ascii="Times New Roman" w:eastAsia="Times New Roman" w:hAnsi="Times New Roman" w:cs="Times New Roman"/>
          <w:b/>
          <w:sz w:val="28"/>
          <w:szCs w:val="28"/>
        </w:rPr>
      </w:pPr>
    </w:p>
    <w:p w14:paraId="2262035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5263190"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54833CF"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DF86583"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5B4036"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70BB2790"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56E9B83F"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5F4E2951" w14:textId="77777777" w:rsidR="00996536" w:rsidRDefault="00996536">
      <w:pPr>
        <w:spacing w:before="240" w:after="0" w:line="240" w:lineRule="auto"/>
        <w:rPr>
          <w:rFonts w:ascii="Times New Roman" w:eastAsia="Times New Roman" w:hAnsi="Times New Roman" w:cs="Times New Roman"/>
          <w:color w:val="000000"/>
          <w:sz w:val="24"/>
          <w:szCs w:val="24"/>
        </w:rPr>
      </w:pPr>
    </w:p>
    <w:p w14:paraId="5493FFDC"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4CCB894A" w14:textId="77777777" w:rsidR="006C7B54" w:rsidRDefault="006C7B54">
      <w:pPr>
        <w:spacing w:before="240" w:after="0" w:line="240" w:lineRule="auto"/>
        <w:rPr>
          <w:rFonts w:ascii="Times New Roman" w:eastAsia="Times New Roman" w:hAnsi="Times New Roman" w:cs="Times New Roman"/>
          <w:sz w:val="24"/>
          <w:szCs w:val="24"/>
        </w:rPr>
      </w:pPr>
    </w:p>
    <w:p w14:paraId="375ECB14"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4AA18705" w14:textId="4D2CDDC9" w:rsidR="00DF5AD1" w:rsidRDefault="00DF5AD1" w:rsidP="00DF5AD1">
      <w:pPr>
        <w:pStyle w:val="aa"/>
        <w:spacing w:before="0" w:beforeAutospacing="0" w:after="0" w:afterAutospacing="0"/>
        <w:jc w:val="center"/>
        <w:rPr>
          <w:b/>
        </w:rPr>
      </w:pPr>
      <w:r w:rsidRPr="00326CCB">
        <w:rPr>
          <w:b/>
        </w:rPr>
        <w:t>202</w:t>
      </w:r>
      <w:r w:rsidR="00577499">
        <w:rPr>
          <w:b/>
        </w:rPr>
        <w:t>4</w:t>
      </w:r>
    </w:p>
    <w:p w14:paraId="4D454395" w14:textId="77777777" w:rsidR="00577499" w:rsidRDefault="00577499" w:rsidP="00DF5AD1">
      <w:pPr>
        <w:pStyle w:val="aa"/>
        <w:spacing w:before="0" w:beforeAutospacing="0" w:after="0" w:afterAutospacing="0"/>
        <w:jc w:val="center"/>
        <w:rPr>
          <w:b/>
        </w:rPr>
      </w:pPr>
    </w:p>
    <w:p w14:paraId="31C5B2F8" w14:textId="77777777" w:rsidR="0036031C" w:rsidRPr="00326CCB" w:rsidRDefault="0036031C" w:rsidP="00DF5AD1">
      <w:pPr>
        <w:pStyle w:val="aa"/>
        <w:spacing w:before="0" w:beforeAutospacing="0" w:after="0" w:afterAutospacing="0"/>
        <w:jc w:val="center"/>
        <w:rPr>
          <w:b/>
        </w:rPr>
      </w:pPr>
    </w:p>
    <w:tbl>
      <w:tblPr>
        <w:tblStyle w:val="ae"/>
        <w:tblW w:w="103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779"/>
      </w:tblGrid>
      <w:tr w:rsidR="00542449" w:rsidRPr="002B0F01" w14:paraId="4414899C" w14:textId="77777777" w:rsidTr="00F033BE">
        <w:trPr>
          <w:trHeight w:val="416"/>
          <w:jc w:val="center"/>
        </w:trPr>
        <w:tc>
          <w:tcPr>
            <w:tcW w:w="705" w:type="dxa"/>
            <w:vAlign w:val="center"/>
          </w:tcPr>
          <w:p w14:paraId="086F9A0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14" w:type="dxa"/>
            <w:gridSpan w:val="2"/>
            <w:vAlign w:val="center"/>
          </w:tcPr>
          <w:p w14:paraId="3C73DDE6"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29A88B80" w14:textId="77777777" w:rsidTr="00F033BE">
        <w:trPr>
          <w:trHeight w:val="411"/>
          <w:jc w:val="center"/>
        </w:trPr>
        <w:tc>
          <w:tcPr>
            <w:tcW w:w="705" w:type="dxa"/>
            <w:vAlign w:val="center"/>
          </w:tcPr>
          <w:p w14:paraId="62F00355"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CBCAFAB"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779" w:type="dxa"/>
            <w:vAlign w:val="center"/>
          </w:tcPr>
          <w:p w14:paraId="5DABFA27"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329DC594" w14:textId="77777777" w:rsidTr="00F033BE">
        <w:trPr>
          <w:trHeight w:val="1119"/>
          <w:jc w:val="center"/>
        </w:trPr>
        <w:tc>
          <w:tcPr>
            <w:tcW w:w="705" w:type="dxa"/>
            <w:vAlign w:val="center"/>
          </w:tcPr>
          <w:p w14:paraId="41FC8577"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F990984" w14:textId="77777777" w:rsidR="00542449" w:rsidRPr="002B0F01" w:rsidRDefault="006858AE" w:rsidP="006A43BD">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779" w:type="dxa"/>
          </w:tcPr>
          <w:p w14:paraId="7D0EB3EA"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9033B"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3BDAB090" w14:textId="77777777" w:rsidTr="00F033BE">
        <w:trPr>
          <w:trHeight w:val="615"/>
          <w:jc w:val="center"/>
        </w:trPr>
        <w:tc>
          <w:tcPr>
            <w:tcW w:w="705" w:type="dxa"/>
          </w:tcPr>
          <w:p w14:paraId="69B17BC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E595C5"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779" w:type="dxa"/>
          </w:tcPr>
          <w:p w14:paraId="7AAF8DAA"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14:paraId="14D2C7EE" w14:textId="77777777" w:rsidTr="00F033BE">
        <w:trPr>
          <w:trHeight w:val="285"/>
          <w:jc w:val="center"/>
        </w:trPr>
        <w:tc>
          <w:tcPr>
            <w:tcW w:w="705" w:type="dxa"/>
          </w:tcPr>
          <w:p w14:paraId="4FB45D40"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56A5164" w14:textId="77777777"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779" w:type="dxa"/>
            <w:vAlign w:val="center"/>
          </w:tcPr>
          <w:p w14:paraId="6AC14DCE" w14:textId="77777777" w:rsidR="00DF5AD1" w:rsidRPr="002B0F01" w:rsidRDefault="00DF5AD1" w:rsidP="006F3872">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2B0F01" w14:paraId="5A939445" w14:textId="77777777" w:rsidTr="00F033BE">
        <w:trPr>
          <w:trHeight w:val="510"/>
          <w:jc w:val="center"/>
        </w:trPr>
        <w:tc>
          <w:tcPr>
            <w:tcW w:w="705" w:type="dxa"/>
            <w:vAlign w:val="center"/>
          </w:tcPr>
          <w:p w14:paraId="754CC51B"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D32A03C"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779" w:type="dxa"/>
            <w:vAlign w:val="center"/>
          </w:tcPr>
          <w:p w14:paraId="3A39E85A" w14:textId="77777777"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w:t>
            </w:r>
            <w:r w:rsidR="00E22D4A">
              <w:rPr>
                <w:rFonts w:ascii="Times New Roman" w:hAnsi="Times New Roman" w:cs="Times New Roman"/>
                <w:sz w:val="24"/>
                <w:szCs w:val="24"/>
                <w:lang w:eastAsia="uk-UA"/>
              </w:rPr>
              <w:t>,</w:t>
            </w:r>
            <w:r w:rsidRPr="002B0F01">
              <w:rPr>
                <w:rFonts w:ascii="Times New Roman" w:hAnsi="Times New Roman" w:cs="Times New Roman"/>
                <w:sz w:val="24"/>
                <w:szCs w:val="24"/>
                <w:lang w:eastAsia="uk-UA"/>
              </w:rPr>
              <w:t xml:space="preserve">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14:paraId="6014EB2D" w14:textId="77777777" w:rsidTr="00F033BE">
        <w:trPr>
          <w:trHeight w:val="1119"/>
          <w:jc w:val="center"/>
        </w:trPr>
        <w:tc>
          <w:tcPr>
            <w:tcW w:w="705" w:type="dxa"/>
            <w:vAlign w:val="center"/>
          </w:tcPr>
          <w:p w14:paraId="6AABF128"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614F806B"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79" w:type="dxa"/>
            <w:vAlign w:val="center"/>
          </w:tcPr>
          <w:p w14:paraId="41FE707F" w14:textId="3A2FA673" w:rsidR="00DA76AA" w:rsidRPr="007F6F40" w:rsidRDefault="00577499" w:rsidP="00DA76AA">
            <w:pPr>
              <w:contextualSpacing/>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Нечепоренко Ірина Леонідівна</w:t>
            </w:r>
            <w:r w:rsidR="00DA76AA" w:rsidRPr="007F6F40">
              <w:rPr>
                <w:rFonts w:ascii="Times New Roman" w:hAnsi="Times New Roman" w:cs="Times New Roman"/>
                <w:color w:val="000000" w:themeColor="text1"/>
                <w:sz w:val="24"/>
                <w:szCs w:val="24"/>
                <w:lang w:eastAsia="uk-UA"/>
              </w:rPr>
              <w:t xml:space="preserve"> – бухгалтер централізованої бухгалтерії, уповноважена особа з публічних закупівель; </w:t>
            </w:r>
          </w:p>
          <w:p w14:paraId="592E99FE" w14:textId="4BBA68E1" w:rsidR="00DA76AA" w:rsidRPr="007F6F40" w:rsidRDefault="00DA76AA" w:rsidP="00DA76AA">
            <w:pPr>
              <w:contextualSpacing/>
              <w:rPr>
                <w:rFonts w:ascii="Times New Roman" w:hAnsi="Times New Roman" w:cs="Times New Roman"/>
                <w:color w:val="000000" w:themeColor="text1"/>
                <w:sz w:val="24"/>
                <w:szCs w:val="24"/>
                <w:lang w:eastAsia="uk-UA"/>
              </w:rPr>
            </w:pPr>
            <w:r w:rsidRPr="007F6F40">
              <w:rPr>
                <w:rFonts w:ascii="Times New Roman" w:hAnsi="Times New Roman" w:cs="Times New Roman"/>
                <w:i/>
                <w:color w:val="000000" w:themeColor="text1"/>
                <w:sz w:val="24"/>
                <w:szCs w:val="24"/>
                <w:lang w:eastAsia="uk-UA"/>
              </w:rPr>
              <w:t xml:space="preserve">тел.: </w:t>
            </w:r>
            <w:r w:rsidR="00577499">
              <w:rPr>
                <w:rFonts w:ascii="Times New Roman" w:hAnsi="Times New Roman" w:cs="Times New Roman"/>
                <w:color w:val="000000" w:themeColor="text1"/>
                <w:sz w:val="24"/>
                <w:szCs w:val="24"/>
                <w:lang w:eastAsia="uk-UA"/>
              </w:rPr>
              <w:t>067-960-00-15</w:t>
            </w:r>
            <w:r w:rsidRPr="007F6F40">
              <w:rPr>
                <w:rFonts w:ascii="Times New Roman" w:hAnsi="Times New Roman" w:cs="Times New Roman"/>
                <w:color w:val="000000" w:themeColor="text1"/>
                <w:sz w:val="24"/>
                <w:szCs w:val="24"/>
                <w:lang w:eastAsia="uk-UA"/>
              </w:rPr>
              <w:t xml:space="preserve">; </w:t>
            </w:r>
          </w:p>
          <w:p w14:paraId="6BD687A7" w14:textId="77777777" w:rsidR="00DA76AA" w:rsidRDefault="00DA76AA" w:rsidP="00DA76AA">
            <w:pPr>
              <w:contextualSpacing/>
              <w:rPr>
                <w:rFonts w:ascii="Times New Roman" w:hAnsi="Times New Roman" w:cs="Times New Roman"/>
                <w:sz w:val="24"/>
                <w:szCs w:val="24"/>
                <w:lang w:eastAsia="uk-UA"/>
              </w:rPr>
            </w:pPr>
            <w:r w:rsidRPr="007F6F40">
              <w:rPr>
                <w:rFonts w:ascii="Times New Roman" w:hAnsi="Times New Roman" w:cs="Times New Roman"/>
                <w:i/>
                <w:color w:val="000000" w:themeColor="text1"/>
                <w:sz w:val="24"/>
                <w:szCs w:val="24"/>
                <w:lang w:eastAsia="uk-UA"/>
              </w:rPr>
              <w:t>e-mail:</w:t>
            </w:r>
            <w:r w:rsidRPr="007F6F40">
              <w:rPr>
                <w:rFonts w:ascii="Times New Roman" w:hAnsi="Times New Roman" w:cs="Times New Roman"/>
                <w:color w:val="000000" w:themeColor="text1"/>
                <w:sz w:val="24"/>
                <w:szCs w:val="24"/>
                <w:lang w:eastAsia="uk-UA"/>
              </w:rPr>
              <w:t xml:space="preserve"> </w:t>
            </w:r>
            <w:hyperlink r:id="rId7" w:history="1">
              <w:r w:rsidRPr="007F6F40">
                <w:rPr>
                  <w:rStyle w:val="a7"/>
                  <w:rFonts w:ascii="Times New Roman" w:hAnsi="Times New Roman" w:cs="Times New Roman"/>
                  <w:color w:val="000000" w:themeColor="text1"/>
                  <w:sz w:val="24"/>
                  <w:szCs w:val="24"/>
                  <w:lang w:eastAsia="uk-UA"/>
                </w:rPr>
                <w:t>tendertern@ukr.net</w:t>
              </w:r>
            </w:hyperlink>
            <w:r w:rsidRPr="007F6F40">
              <w:rPr>
                <w:color w:val="000000" w:themeColor="text1"/>
                <w:sz w:val="24"/>
                <w:szCs w:val="24"/>
              </w:rPr>
              <w:t xml:space="preserve">      </w:t>
            </w:r>
          </w:p>
          <w:p w14:paraId="201EFE77" w14:textId="77777777" w:rsidR="00DF5AD1" w:rsidRPr="002B0F01" w:rsidRDefault="00DF5AD1" w:rsidP="00DA76AA">
            <w:pPr>
              <w:contextualSpacing/>
              <w:rPr>
                <w:rFonts w:ascii="Times New Roman" w:hAnsi="Times New Roman" w:cs="Times New Roman"/>
                <w:sz w:val="24"/>
                <w:szCs w:val="24"/>
                <w:lang w:eastAsia="uk-UA"/>
              </w:rPr>
            </w:pPr>
          </w:p>
        </w:tc>
      </w:tr>
      <w:tr w:rsidR="00542449" w:rsidRPr="002B0F01" w14:paraId="705B93AF" w14:textId="77777777" w:rsidTr="00F033BE">
        <w:trPr>
          <w:trHeight w:val="15"/>
          <w:jc w:val="center"/>
        </w:trPr>
        <w:tc>
          <w:tcPr>
            <w:tcW w:w="705" w:type="dxa"/>
          </w:tcPr>
          <w:p w14:paraId="1D8F164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556A871"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779" w:type="dxa"/>
          </w:tcPr>
          <w:p w14:paraId="3888BA30"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37E86B37" w14:textId="77777777" w:rsidTr="00F033BE">
        <w:trPr>
          <w:trHeight w:val="240"/>
          <w:jc w:val="center"/>
        </w:trPr>
        <w:tc>
          <w:tcPr>
            <w:tcW w:w="705" w:type="dxa"/>
            <w:vAlign w:val="center"/>
          </w:tcPr>
          <w:p w14:paraId="043D8F06"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A482C4"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779" w:type="dxa"/>
          </w:tcPr>
          <w:p w14:paraId="6A396BC6"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1EC26557" w14:textId="77777777" w:rsidTr="00996536">
        <w:trPr>
          <w:trHeight w:val="1049"/>
          <w:jc w:val="center"/>
        </w:trPr>
        <w:tc>
          <w:tcPr>
            <w:tcW w:w="705" w:type="dxa"/>
            <w:vAlign w:val="center"/>
          </w:tcPr>
          <w:p w14:paraId="6A65E01D" w14:textId="77777777" w:rsidR="00DF5AD1" w:rsidRDefault="00DF5AD1" w:rsidP="004740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6153AF25"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779" w:type="dxa"/>
          </w:tcPr>
          <w:p w14:paraId="71C5D0FD" w14:textId="2AF933E6" w:rsidR="00DF5AD1" w:rsidRPr="00577499" w:rsidRDefault="00577499" w:rsidP="00577499">
            <w:pPr>
              <w:pStyle w:val="1"/>
              <w:shd w:val="clear" w:color="auto" w:fill="FFFFFF"/>
              <w:spacing w:before="0" w:after="0"/>
              <w:outlineLvl w:val="0"/>
              <w:rPr>
                <w:rFonts w:ascii="Times New Roman" w:hAnsi="Times New Roman" w:cs="Times New Roman"/>
                <w:b w:val="0"/>
                <w:bCs/>
                <w:sz w:val="24"/>
                <w:szCs w:val="24"/>
              </w:rPr>
            </w:pPr>
            <w:r w:rsidRPr="00577499">
              <w:rPr>
                <w:rStyle w:val="docdata"/>
                <w:rFonts w:ascii="Times New Roman" w:hAnsi="Times New Roman"/>
                <w:b w:val="0"/>
                <w:bCs/>
                <w:sz w:val="24"/>
                <w:szCs w:val="24"/>
                <w:shd w:val="clear" w:color="auto" w:fill="FFFFFF"/>
              </w:rPr>
              <w:t>Поточний ремонт споруд подвійного призначення в підвальному приміщенні</w:t>
            </w:r>
            <w:r w:rsidRPr="00577499">
              <w:rPr>
                <w:rFonts w:ascii="Times New Roman" w:hAnsi="Times New Roman"/>
                <w:b w:val="0"/>
                <w:bCs/>
                <w:sz w:val="24"/>
                <w:szCs w:val="24"/>
              </w:rPr>
              <w:t xml:space="preserve"> Криворізької гімназії № </w:t>
            </w:r>
            <w:r w:rsidR="00E76D72">
              <w:rPr>
                <w:rFonts w:ascii="Times New Roman" w:hAnsi="Times New Roman"/>
                <w:b w:val="0"/>
                <w:bCs/>
                <w:sz w:val="24"/>
                <w:szCs w:val="24"/>
              </w:rPr>
              <w:t>76 Криворізької міської ради</w:t>
            </w:r>
            <w:r w:rsidRPr="00577499">
              <w:rPr>
                <w:rFonts w:ascii="Times New Roman" w:hAnsi="Times New Roman"/>
                <w:b w:val="0"/>
                <w:bCs/>
                <w:sz w:val="24"/>
                <w:szCs w:val="24"/>
              </w:rPr>
              <w:t xml:space="preserve"> за адресою: м. Кривий Ріг,</w:t>
            </w:r>
            <w:r w:rsidR="00B25E7B">
              <w:rPr>
                <w:rFonts w:ascii="Times New Roman" w:hAnsi="Times New Roman"/>
                <w:b w:val="0"/>
                <w:bCs/>
                <w:sz w:val="24"/>
                <w:szCs w:val="24"/>
              </w:rPr>
              <w:t xml:space="preserve"> </w:t>
            </w:r>
            <w:r w:rsidRPr="00577499">
              <w:rPr>
                <w:rFonts w:ascii="Times New Roman" w:hAnsi="Times New Roman" w:cs="Times New Roman"/>
                <w:b w:val="0"/>
                <w:bCs/>
                <w:sz w:val="24"/>
                <w:szCs w:val="24"/>
              </w:rPr>
              <w:t xml:space="preserve">вул. </w:t>
            </w:r>
            <w:r w:rsidR="00E76D72">
              <w:rPr>
                <w:rFonts w:ascii="Times New Roman" w:hAnsi="Times New Roman" w:cs="Times New Roman"/>
                <w:b w:val="0"/>
                <w:bCs/>
                <w:sz w:val="24"/>
                <w:szCs w:val="24"/>
              </w:rPr>
              <w:t>Люблінська, 21</w:t>
            </w:r>
          </w:p>
          <w:p w14:paraId="4CEF5E50" w14:textId="77777777" w:rsidR="00577499" w:rsidRPr="00577499" w:rsidRDefault="00577499" w:rsidP="00577499">
            <w:pPr>
              <w:tabs>
                <w:tab w:val="left" w:pos="0"/>
                <w:tab w:val="left" w:pos="567"/>
                <w:tab w:val="left" w:pos="851"/>
              </w:tabs>
              <w:rPr>
                <w:rFonts w:ascii="Times New Roman" w:eastAsia="Times New Roman" w:hAnsi="Times New Roman" w:cs="Times New Roman"/>
                <w:bCs/>
                <w:color w:val="000000"/>
                <w:sz w:val="24"/>
                <w:szCs w:val="24"/>
              </w:rPr>
            </w:pPr>
            <w:r w:rsidRPr="00577499">
              <w:rPr>
                <w:rFonts w:ascii="Times New Roman" w:hAnsi="Times New Roman" w:cs="Times New Roman"/>
                <w:bCs/>
                <w:sz w:val="24"/>
                <w:szCs w:val="24"/>
              </w:rPr>
              <w:t xml:space="preserve">ДК 021:2015 – </w:t>
            </w:r>
            <w:r w:rsidRPr="00577499">
              <w:rPr>
                <w:rFonts w:ascii="Times New Roman" w:eastAsia="Times New Roman" w:hAnsi="Times New Roman" w:cs="Times New Roman"/>
                <w:bCs/>
                <w:color w:val="000000"/>
                <w:sz w:val="24"/>
                <w:szCs w:val="24"/>
              </w:rPr>
              <w:t>45450000-6: Інші завершальні будівельні роботи</w:t>
            </w:r>
          </w:p>
          <w:p w14:paraId="72C23043" w14:textId="0DBB9EC0" w:rsidR="00577499" w:rsidRPr="00577499" w:rsidRDefault="00577499" w:rsidP="00577499">
            <w:pPr>
              <w:rPr>
                <w:bCs/>
                <w:sz w:val="24"/>
                <w:szCs w:val="24"/>
              </w:rPr>
            </w:pPr>
          </w:p>
        </w:tc>
      </w:tr>
      <w:tr w:rsidR="00DF5AD1" w:rsidRPr="002B0F01" w14:paraId="477A31C1" w14:textId="77777777" w:rsidTr="00F033BE">
        <w:trPr>
          <w:trHeight w:val="1119"/>
          <w:jc w:val="center"/>
        </w:trPr>
        <w:tc>
          <w:tcPr>
            <w:tcW w:w="705" w:type="dxa"/>
            <w:vAlign w:val="center"/>
          </w:tcPr>
          <w:p w14:paraId="22B67CC5" w14:textId="77777777" w:rsidR="00DF5AD1" w:rsidRDefault="00DF5AD1" w:rsidP="004740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DDD53F4"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79" w:type="dxa"/>
            <w:vAlign w:val="center"/>
          </w:tcPr>
          <w:p w14:paraId="3EEA8EEF" w14:textId="77777777" w:rsidR="00DF5AD1" w:rsidRPr="002B0F01" w:rsidRDefault="00DF5AD1" w:rsidP="006F3872">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2B0F01" w14:paraId="2714A802" w14:textId="77777777" w:rsidTr="00F033BE">
        <w:trPr>
          <w:trHeight w:val="827"/>
          <w:jc w:val="center"/>
        </w:trPr>
        <w:tc>
          <w:tcPr>
            <w:tcW w:w="705" w:type="dxa"/>
            <w:vAlign w:val="center"/>
          </w:tcPr>
          <w:p w14:paraId="35D3852B"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EA8841D" w14:textId="77777777" w:rsidR="00542449" w:rsidRPr="0036023C" w:rsidRDefault="0036031C" w:rsidP="0036023C">
            <w:pPr>
              <w:widowControl w:val="0"/>
              <w:rPr>
                <w:rFonts w:ascii="Times New Roman" w:eastAsia="Times New Roman" w:hAnsi="Times New Roman" w:cs="Times New Roman"/>
                <w:color w:val="000000"/>
                <w:sz w:val="24"/>
                <w:szCs w:val="24"/>
                <w:highlight w:val="yellow"/>
              </w:rPr>
            </w:pPr>
            <w:r w:rsidRPr="0036031C">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779" w:type="dxa"/>
            <w:vAlign w:val="center"/>
          </w:tcPr>
          <w:p w14:paraId="71E0F691" w14:textId="063A7D61" w:rsidR="008F6F01" w:rsidRPr="006A68E5" w:rsidRDefault="008F6F01" w:rsidP="008F6F01">
            <w:pPr>
              <w:tabs>
                <w:tab w:val="left" w:pos="0"/>
                <w:tab w:val="left" w:pos="709"/>
              </w:tabs>
              <w:rPr>
                <w:rFonts w:ascii="Times New Roman" w:eastAsia="Times New Roman" w:hAnsi="Times New Roman" w:cs="Times New Roman"/>
                <w:sz w:val="24"/>
                <w:szCs w:val="19"/>
              </w:rPr>
            </w:pPr>
            <w:r w:rsidRPr="006A68E5">
              <w:rPr>
                <w:rFonts w:ascii="Times New Roman" w:eastAsia="Times New Roman" w:hAnsi="Times New Roman" w:cs="Times New Roman"/>
                <w:sz w:val="24"/>
                <w:szCs w:val="19"/>
              </w:rPr>
              <w:t xml:space="preserve">Місце </w:t>
            </w:r>
            <w:r w:rsidRPr="006A68E5">
              <w:rPr>
                <w:rFonts w:ascii="Times New Roman" w:eastAsia="Times New Roman" w:hAnsi="Times New Roman" w:cs="Times New Roman"/>
                <w:i/>
                <w:sz w:val="24"/>
                <w:szCs w:val="19"/>
              </w:rPr>
              <w:t>–</w:t>
            </w:r>
            <w:r w:rsidRPr="006A68E5">
              <w:rPr>
                <w:rFonts w:ascii="Times New Roman" w:eastAsia="Times New Roman" w:hAnsi="Times New Roman" w:cs="Times New Roman"/>
                <w:sz w:val="24"/>
                <w:szCs w:val="19"/>
              </w:rPr>
              <w:t xml:space="preserve"> </w:t>
            </w:r>
            <w:r w:rsidR="00577499">
              <w:rPr>
                <w:rFonts w:ascii="Times New Roman" w:eastAsia="Times New Roman" w:hAnsi="Times New Roman" w:cs="Times New Roman"/>
                <w:sz w:val="24"/>
                <w:szCs w:val="19"/>
              </w:rPr>
              <w:t>500</w:t>
            </w:r>
            <w:r w:rsidR="00E76D72">
              <w:rPr>
                <w:rFonts w:ascii="Times New Roman" w:eastAsia="Times New Roman" w:hAnsi="Times New Roman" w:cs="Times New Roman"/>
                <w:sz w:val="24"/>
                <w:szCs w:val="19"/>
              </w:rPr>
              <w:t>66</w:t>
            </w:r>
            <w:r w:rsidR="00577499">
              <w:rPr>
                <w:rFonts w:ascii="Times New Roman" w:eastAsia="Times New Roman" w:hAnsi="Times New Roman" w:cs="Times New Roman"/>
                <w:sz w:val="24"/>
                <w:szCs w:val="19"/>
              </w:rPr>
              <w:t xml:space="preserve">, м. Кривий Ріг, вул. </w:t>
            </w:r>
            <w:r w:rsidR="00E76D72" w:rsidRPr="00E76D72">
              <w:rPr>
                <w:rFonts w:ascii="Times New Roman" w:hAnsi="Times New Roman" w:cs="Times New Roman"/>
                <w:sz w:val="24"/>
                <w:szCs w:val="24"/>
              </w:rPr>
              <w:t>Люблінська, 21</w:t>
            </w:r>
          </w:p>
          <w:p w14:paraId="5E60150E" w14:textId="77777777" w:rsidR="00163DD0" w:rsidRPr="002B0F01" w:rsidRDefault="008F6F01" w:rsidP="008F6F01">
            <w:pPr>
              <w:pStyle w:val="a5"/>
              <w:tabs>
                <w:tab w:val="left" w:pos="145"/>
                <w:tab w:val="left" w:pos="295"/>
              </w:tabs>
              <w:ind w:left="0"/>
              <w:rPr>
                <w:rFonts w:ascii="Times New Roman" w:hAnsi="Times New Roman" w:cs="Times New Roman"/>
                <w:b/>
                <w:i/>
                <w:sz w:val="24"/>
                <w:szCs w:val="24"/>
                <w:lang w:eastAsia="ar-SA"/>
              </w:rPr>
            </w:pPr>
            <w:r w:rsidRPr="006A68E5">
              <w:rPr>
                <w:rFonts w:ascii="Times New Roman" w:eastAsia="Times New Roman" w:hAnsi="Times New Roman" w:cs="Times New Roman"/>
                <w:color w:val="000000"/>
                <w:sz w:val="24"/>
                <w:szCs w:val="19"/>
              </w:rPr>
              <w:t>Кількість/обсяг – згідно з додатками</w:t>
            </w:r>
          </w:p>
        </w:tc>
      </w:tr>
      <w:tr w:rsidR="00542449" w:rsidRPr="002B0F01" w14:paraId="6C26E513" w14:textId="77777777" w:rsidTr="00F033BE">
        <w:trPr>
          <w:trHeight w:val="645"/>
          <w:jc w:val="center"/>
        </w:trPr>
        <w:tc>
          <w:tcPr>
            <w:tcW w:w="705" w:type="dxa"/>
            <w:vAlign w:val="center"/>
          </w:tcPr>
          <w:p w14:paraId="5E7E1A1C"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BC85A8"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79" w:type="dxa"/>
            <w:vAlign w:val="center"/>
          </w:tcPr>
          <w:p w14:paraId="29603D92" w14:textId="685DDFA4" w:rsidR="00542449" w:rsidRPr="002B0F01" w:rsidRDefault="006858AE" w:rsidP="00A47BDE">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до  </w:t>
            </w:r>
            <w:r w:rsidR="00BA3D33">
              <w:rPr>
                <w:rFonts w:ascii="Times New Roman" w:eastAsia="Times New Roman" w:hAnsi="Times New Roman" w:cs="Times New Roman"/>
                <w:b/>
                <w:sz w:val="24"/>
                <w:szCs w:val="24"/>
              </w:rPr>
              <w:t>14</w:t>
            </w:r>
            <w:r w:rsidR="0036031C">
              <w:rPr>
                <w:rFonts w:ascii="Times New Roman" w:eastAsia="Times New Roman" w:hAnsi="Times New Roman" w:cs="Times New Roman"/>
                <w:b/>
                <w:sz w:val="24"/>
                <w:szCs w:val="24"/>
              </w:rPr>
              <w:t xml:space="preserve"> </w:t>
            </w:r>
            <w:r w:rsidR="00BA3D33">
              <w:rPr>
                <w:rFonts w:ascii="Times New Roman" w:eastAsia="Times New Roman" w:hAnsi="Times New Roman" w:cs="Times New Roman"/>
                <w:b/>
                <w:sz w:val="24"/>
                <w:szCs w:val="24"/>
              </w:rPr>
              <w:t>червня</w:t>
            </w:r>
            <w:r w:rsidR="00844479" w:rsidRPr="002B0F01">
              <w:rPr>
                <w:rFonts w:ascii="Times New Roman" w:eastAsia="Times New Roman" w:hAnsi="Times New Roman" w:cs="Times New Roman"/>
                <w:b/>
                <w:sz w:val="24"/>
                <w:szCs w:val="24"/>
              </w:rPr>
              <w:t xml:space="preserve"> 202</w:t>
            </w:r>
            <w:r w:rsidR="00577499">
              <w:rPr>
                <w:rFonts w:ascii="Times New Roman" w:eastAsia="Times New Roman" w:hAnsi="Times New Roman" w:cs="Times New Roman"/>
                <w:b/>
                <w:sz w:val="24"/>
                <w:szCs w:val="24"/>
              </w:rPr>
              <w:t>4</w:t>
            </w:r>
            <w:r w:rsidRPr="002B0F01">
              <w:rPr>
                <w:rFonts w:ascii="Times New Roman" w:eastAsia="Times New Roman" w:hAnsi="Times New Roman" w:cs="Times New Roman"/>
                <w:b/>
                <w:sz w:val="24"/>
                <w:szCs w:val="24"/>
              </w:rPr>
              <w:t xml:space="preserve"> року </w:t>
            </w:r>
            <w:r w:rsidR="0036023C">
              <w:rPr>
                <w:rFonts w:ascii="Times New Roman" w:eastAsia="Times New Roman" w:hAnsi="Times New Roman" w:cs="Times New Roman"/>
                <w:b/>
                <w:sz w:val="24"/>
                <w:szCs w:val="24"/>
              </w:rPr>
              <w:t>включно</w:t>
            </w:r>
          </w:p>
        </w:tc>
      </w:tr>
      <w:tr w:rsidR="00542449" w:rsidRPr="002B0F01" w14:paraId="5CFE2A13" w14:textId="77777777" w:rsidTr="00F033BE">
        <w:trPr>
          <w:trHeight w:val="274"/>
          <w:jc w:val="center"/>
        </w:trPr>
        <w:tc>
          <w:tcPr>
            <w:tcW w:w="705" w:type="dxa"/>
            <w:vAlign w:val="center"/>
          </w:tcPr>
          <w:p w14:paraId="2B2EFE58"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44E033EF" w14:textId="77777777" w:rsidR="00542449" w:rsidRPr="002B0F01" w:rsidRDefault="006858AE" w:rsidP="004740E6">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779" w:type="dxa"/>
          </w:tcPr>
          <w:p w14:paraId="683539FA"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106E0"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r w:rsidR="004740E6">
              <w:rPr>
                <w:rFonts w:ascii="Times New Roman" w:hAnsi="Times New Roman" w:cs="Times New Roman"/>
                <w:color w:val="000000"/>
                <w:sz w:val="24"/>
                <w:szCs w:val="24"/>
              </w:rPr>
              <w:t>.</w:t>
            </w:r>
          </w:p>
        </w:tc>
      </w:tr>
      <w:tr w:rsidR="00542449" w:rsidRPr="002B0F01" w14:paraId="36F6CA01" w14:textId="77777777" w:rsidTr="00F033BE">
        <w:trPr>
          <w:trHeight w:val="1119"/>
          <w:jc w:val="center"/>
        </w:trPr>
        <w:tc>
          <w:tcPr>
            <w:tcW w:w="705" w:type="dxa"/>
          </w:tcPr>
          <w:p w14:paraId="1DA0F737"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338CA6D"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779" w:type="dxa"/>
          </w:tcPr>
          <w:p w14:paraId="74BAA271"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RPr="002B0F01" w14:paraId="7ACD5010" w14:textId="77777777" w:rsidTr="00F033BE">
        <w:trPr>
          <w:trHeight w:val="1119"/>
          <w:jc w:val="center"/>
        </w:trPr>
        <w:tc>
          <w:tcPr>
            <w:tcW w:w="705" w:type="dxa"/>
          </w:tcPr>
          <w:p w14:paraId="34B05311"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B6F90AF"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79" w:type="dxa"/>
          </w:tcPr>
          <w:p w14:paraId="320E7DCA"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70FC7DBB"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2170567D"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DB2AE15" w14:textId="77777777" w:rsidR="00542449" w:rsidRPr="002B0F01" w:rsidRDefault="006106E0" w:rsidP="006106E0">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42449" w:rsidRPr="002B0F01" w14:paraId="699FB718" w14:textId="77777777" w:rsidTr="00F033BE">
        <w:trPr>
          <w:trHeight w:val="501"/>
          <w:jc w:val="center"/>
        </w:trPr>
        <w:tc>
          <w:tcPr>
            <w:tcW w:w="10319" w:type="dxa"/>
            <w:gridSpan w:val="3"/>
            <w:vAlign w:val="center"/>
          </w:tcPr>
          <w:p w14:paraId="31858082"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023C" w:rsidRPr="002B0F01" w14:paraId="48180CFC" w14:textId="77777777" w:rsidTr="00F033BE">
        <w:trPr>
          <w:trHeight w:val="557"/>
          <w:jc w:val="center"/>
        </w:trPr>
        <w:tc>
          <w:tcPr>
            <w:tcW w:w="705" w:type="dxa"/>
          </w:tcPr>
          <w:p w14:paraId="2F3FF294" w14:textId="77777777" w:rsidR="0036023C" w:rsidRDefault="003602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349EFF5" w14:textId="77777777" w:rsidR="0036023C" w:rsidRPr="002B0F01" w:rsidRDefault="0036023C">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779" w:type="dxa"/>
          </w:tcPr>
          <w:p w14:paraId="06875BD4"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DA94FB"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992272C"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6F5691F"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CEB58F" w14:textId="77777777" w:rsidR="0036023C" w:rsidRDefault="0036023C" w:rsidP="006F38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644A" w:rsidRPr="002B0F01" w14:paraId="5BBB12D9" w14:textId="77777777" w:rsidTr="00F033BE">
        <w:trPr>
          <w:trHeight w:val="1119"/>
          <w:jc w:val="center"/>
        </w:trPr>
        <w:tc>
          <w:tcPr>
            <w:tcW w:w="705" w:type="dxa"/>
          </w:tcPr>
          <w:p w14:paraId="5DB6F7D0" w14:textId="77777777" w:rsidR="0075644A" w:rsidRDefault="007564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4DBF5A" w14:textId="77777777" w:rsidR="0075644A" w:rsidRPr="002B0F01" w:rsidRDefault="0075644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779" w:type="dxa"/>
          </w:tcPr>
          <w:p w14:paraId="74B2C2E6" w14:textId="77777777" w:rsidR="0075644A" w:rsidRPr="0075644A" w:rsidRDefault="0075644A" w:rsidP="006F3872">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w:t>
            </w:r>
            <w:r w:rsidRPr="0075644A">
              <w:rPr>
                <w:rFonts w:ascii="Times New Roman" w:eastAsia="Times New Roman" w:hAnsi="Times New Roman" w:cs="Times New Roman"/>
                <w:color w:val="000000" w:themeColor="text1"/>
                <w:sz w:val="24"/>
                <w:szCs w:val="24"/>
                <w:highlight w:val="white"/>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EBDE48" w14:textId="77777777" w:rsidR="0075644A" w:rsidRPr="0075644A" w:rsidRDefault="0075644A" w:rsidP="006F3872">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2449" w:rsidRPr="002B0F01" w14:paraId="4753798F" w14:textId="77777777" w:rsidTr="00F033BE">
        <w:trPr>
          <w:trHeight w:val="480"/>
          <w:jc w:val="center"/>
        </w:trPr>
        <w:tc>
          <w:tcPr>
            <w:tcW w:w="10319" w:type="dxa"/>
            <w:gridSpan w:val="3"/>
            <w:vAlign w:val="center"/>
          </w:tcPr>
          <w:p w14:paraId="32CEEC7E"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24F7A" w:rsidRPr="002B0F01" w14:paraId="0A79C754" w14:textId="77777777" w:rsidTr="00F033BE">
        <w:trPr>
          <w:trHeight w:val="1119"/>
          <w:jc w:val="center"/>
        </w:trPr>
        <w:tc>
          <w:tcPr>
            <w:tcW w:w="705" w:type="dxa"/>
          </w:tcPr>
          <w:p w14:paraId="686B5058" w14:textId="77777777" w:rsidR="00D24F7A" w:rsidRDefault="00D24F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7F6214C" w14:textId="77777777" w:rsidR="00D24F7A" w:rsidRPr="002B0F01" w:rsidRDefault="00D24F7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779" w:type="dxa"/>
            <w:vAlign w:val="center"/>
          </w:tcPr>
          <w:p w14:paraId="38685EF0"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170F009F"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9788A9" w14:textId="77777777" w:rsidR="00D24F7A" w:rsidRPr="00D24F7A"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додатками</w:t>
            </w:r>
            <w:r w:rsidR="005F2F46">
              <w:rPr>
                <w:rFonts w:ascii="Times New Roman" w:eastAsia="Times New Roman" w:hAnsi="Times New Roman" w:cs="Times New Roman"/>
                <w:b/>
                <w:i/>
                <w:color w:val="000000" w:themeColor="text1"/>
                <w:sz w:val="24"/>
                <w:szCs w:val="24"/>
              </w:rPr>
              <w:t xml:space="preserve"> </w:t>
            </w:r>
            <w:r w:rsidRPr="00D24F7A">
              <w:rPr>
                <w:rFonts w:ascii="Times New Roman" w:eastAsia="Times New Roman" w:hAnsi="Times New Roman" w:cs="Times New Roman"/>
                <w:color w:val="000000" w:themeColor="text1"/>
                <w:sz w:val="24"/>
                <w:szCs w:val="24"/>
              </w:rPr>
              <w:t>до цієї тендерної документації;</w:t>
            </w:r>
          </w:p>
          <w:p w14:paraId="11629E61"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0F62A0B2" w14:textId="77777777" w:rsidR="00D24F7A" w:rsidRPr="005F2F46" w:rsidRDefault="00D24F7A" w:rsidP="005F2F46">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002A39B9" w:rsidRPr="005F2F46">
              <w:rPr>
                <w:rFonts w:ascii="Times New Roman" w:eastAsia="Times New Roman" w:hAnsi="Times New Roman" w:cs="Times New Roman"/>
                <w:b/>
                <w:i/>
                <w:color w:val="000000" w:themeColor="text1"/>
                <w:sz w:val="24"/>
                <w:szCs w:val="24"/>
              </w:rPr>
              <w:t>додатками</w:t>
            </w:r>
            <w:r w:rsidRPr="005F2F46">
              <w:rPr>
                <w:rFonts w:ascii="Times New Roman" w:eastAsia="Times New Roman" w:hAnsi="Times New Roman" w:cs="Times New Roman"/>
                <w:b/>
                <w:i/>
                <w:color w:val="000000" w:themeColor="text1"/>
                <w:sz w:val="24"/>
                <w:szCs w:val="24"/>
              </w:rPr>
              <w:t xml:space="preserve"> </w:t>
            </w:r>
            <w:r w:rsidRPr="005F2F46">
              <w:rPr>
                <w:rFonts w:ascii="Times New Roman" w:eastAsia="Times New Roman" w:hAnsi="Times New Roman" w:cs="Times New Roman"/>
                <w:color w:val="000000" w:themeColor="text1"/>
                <w:sz w:val="24"/>
                <w:szCs w:val="24"/>
              </w:rPr>
              <w:t>до цієї тендерної документації;</w:t>
            </w:r>
          </w:p>
          <w:p w14:paraId="55BB7BA5"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5F2F46" w:rsidRPr="005F2F46">
              <w:rPr>
                <w:rFonts w:ascii="Times New Roman" w:eastAsia="Times New Roman" w:hAnsi="Times New Roman" w:cs="Times New Roman"/>
                <w:i/>
                <w:color w:val="000000" w:themeColor="text1"/>
                <w:sz w:val="24"/>
                <w:szCs w:val="24"/>
              </w:rPr>
              <w:t>;</w:t>
            </w:r>
          </w:p>
          <w:p w14:paraId="14833E83"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5F2F46" w:rsidRPr="005F2F46">
              <w:rPr>
                <w:rFonts w:ascii="Times New Roman" w:eastAsia="Times New Roman" w:hAnsi="Times New Roman" w:cs="Times New Roman"/>
                <w:i/>
                <w:color w:val="000000" w:themeColor="text1"/>
                <w:sz w:val="24"/>
                <w:szCs w:val="24"/>
              </w:rPr>
              <w:t>;</w:t>
            </w:r>
          </w:p>
          <w:p w14:paraId="0A01EBB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BC102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14:paraId="77C3ED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8C57F3" w14:textId="77777777" w:rsidR="00D24F7A" w:rsidRDefault="00D24F7A"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D16C2A5" w14:textId="77777777" w:rsidR="00D24F7A" w:rsidRPr="005F2F46" w:rsidRDefault="00D24F7A" w:rsidP="006F3872">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3604B6" w14:textId="77777777" w:rsidR="00D24F7A" w:rsidRDefault="00D24F7A" w:rsidP="006F38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C5FB2F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61FA3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C8B7D8"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241A53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B6C47AF"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06E57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9D8E1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26131B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5BC40A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07EE2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5471DB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4BB2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w:t>
            </w:r>
            <w:r>
              <w:rPr>
                <w:rFonts w:ascii="Times New Roman" w:eastAsia="Times New Roman" w:hAnsi="Times New Roman" w:cs="Times New Roman"/>
                <w:sz w:val="24"/>
                <w:szCs w:val="24"/>
              </w:rPr>
              <w:lastRenderedPageBreak/>
              <w:t>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61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0C230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A7D911"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3F5D1C"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E3BF4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2E0B4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730EF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10E1D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B5722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E891E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3298BF"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31AAFF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01DCF1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3A7D4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2E4AE4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9FF1EC8"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B4CA697"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69FB0B8" w14:textId="77777777" w:rsidR="00D24F7A" w:rsidRPr="005F2F46" w:rsidRDefault="00D24F7A" w:rsidP="006F3872">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074B4FB9" w14:textId="77777777" w:rsidR="00D24F7A" w:rsidRDefault="00D24F7A" w:rsidP="006F38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3E2D9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68F631" w14:textId="77777777" w:rsidR="00D24F7A" w:rsidRDefault="00D24F7A" w:rsidP="006F387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B98FF1" w14:textId="77777777" w:rsidR="00D24F7A"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D3D7BC" w14:textId="77777777" w:rsidR="00D24F7A" w:rsidRPr="005F2F46"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77081033"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626A9E"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Винятки:</w:t>
            </w:r>
          </w:p>
          <w:p w14:paraId="59A0ED10"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B36B76" w14:textId="77777777" w:rsidR="00D24F7A" w:rsidRPr="005F2F46" w:rsidRDefault="00D24F7A" w:rsidP="006F3872">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2E4FE1" w14:textId="77777777" w:rsidR="00D24F7A" w:rsidRPr="005F2F46" w:rsidRDefault="00D24F7A" w:rsidP="006F3872">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458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96811C1" w14:textId="77777777" w:rsidR="00D24F7A" w:rsidRDefault="00D24F7A" w:rsidP="006F3872">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87E09A9" w14:textId="77777777" w:rsidR="00D24F7A" w:rsidRDefault="00D24F7A" w:rsidP="006F3872">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454520" w14:textId="77777777" w:rsidR="00D24F7A" w:rsidRDefault="00D24F7A" w:rsidP="005F2F46">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F2F46">
              <w:rPr>
                <w:rFonts w:ascii="Times New Roman" w:eastAsia="Times New Roman" w:hAnsi="Times New Roman" w:cs="Times New Roman"/>
                <w:i/>
                <w:sz w:val="24"/>
                <w:szCs w:val="24"/>
              </w:rPr>
              <w:t>.</w:t>
            </w:r>
          </w:p>
        </w:tc>
      </w:tr>
      <w:tr w:rsidR="00542449" w:rsidRPr="002B0F01" w14:paraId="2BDF309E" w14:textId="77777777" w:rsidTr="00F033BE">
        <w:trPr>
          <w:trHeight w:val="416"/>
          <w:jc w:val="center"/>
        </w:trPr>
        <w:tc>
          <w:tcPr>
            <w:tcW w:w="705" w:type="dxa"/>
          </w:tcPr>
          <w:p w14:paraId="7CE087CD"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CC6BCB5" w14:textId="77777777" w:rsidR="00542449" w:rsidRPr="002B0F01" w:rsidRDefault="006858AE" w:rsidP="005F2F46">
            <w:pPr>
              <w:widowControl w:val="0"/>
              <w:rPr>
                <w:rFonts w:ascii="Times New Roman" w:eastAsia="Times New Roman" w:hAnsi="Times New Roman" w:cs="Times New Roman"/>
                <w:sz w:val="24"/>
                <w:szCs w:val="24"/>
              </w:rPr>
            </w:pPr>
            <w:bookmarkStart w:id="4" w:name="_heading=h.tyjcwt" w:colFirst="0" w:colLast="0"/>
            <w:bookmarkEnd w:id="4"/>
            <w:r w:rsidRPr="002B0F01">
              <w:rPr>
                <w:rFonts w:ascii="Times New Roman" w:eastAsia="Times New Roman" w:hAnsi="Times New Roman" w:cs="Times New Roman"/>
                <w:b/>
                <w:color w:val="000000"/>
                <w:sz w:val="24"/>
                <w:szCs w:val="24"/>
              </w:rPr>
              <w:t>Забезпечення тендерної пропозиції</w:t>
            </w:r>
          </w:p>
        </w:tc>
        <w:tc>
          <w:tcPr>
            <w:tcW w:w="6779" w:type="dxa"/>
            <w:vAlign w:val="center"/>
          </w:tcPr>
          <w:p w14:paraId="7F4241B1" w14:textId="77777777" w:rsidR="00542449" w:rsidRPr="002B0F01" w:rsidRDefault="0049643E" w:rsidP="0049643E">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w:t>
            </w:r>
            <w:r w:rsidR="006858AE" w:rsidRPr="002B0F01">
              <w:rPr>
                <w:rFonts w:ascii="Times New Roman" w:eastAsia="Times New Roman" w:hAnsi="Times New Roman" w:cs="Times New Roman"/>
                <w:sz w:val="24"/>
                <w:szCs w:val="24"/>
              </w:rPr>
              <w:t>чення тендерної пропозиції  не вимагається</w:t>
            </w:r>
            <w:r w:rsidR="006858AE" w:rsidRPr="002B0F01">
              <w:rPr>
                <w:rFonts w:ascii="Times New Roman" w:eastAsia="Times New Roman" w:hAnsi="Times New Roman" w:cs="Times New Roman"/>
                <w:color w:val="FF0000"/>
                <w:sz w:val="24"/>
                <w:szCs w:val="24"/>
              </w:rPr>
              <w:t>.</w:t>
            </w:r>
            <w:bookmarkStart w:id="5" w:name="_heading=h.3dy6vkm" w:colFirst="0" w:colLast="0"/>
            <w:bookmarkEnd w:id="5"/>
          </w:p>
        </w:tc>
      </w:tr>
      <w:tr w:rsidR="00542449" w:rsidRPr="002B0F01" w14:paraId="0FF50BFF" w14:textId="77777777" w:rsidTr="00F033BE">
        <w:trPr>
          <w:trHeight w:val="1119"/>
          <w:jc w:val="center"/>
        </w:trPr>
        <w:tc>
          <w:tcPr>
            <w:tcW w:w="705" w:type="dxa"/>
          </w:tcPr>
          <w:p w14:paraId="2C58E70E"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A4CCC4"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79" w:type="dxa"/>
            <w:vAlign w:val="center"/>
          </w:tcPr>
          <w:p w14:paraId="72505C62" w14:textId="77777777" w:rsidR="00542449" w:rsidRPr="002B0F01" w:rsidRDefault="006858AE" w:rsidP="00315237">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6106E0" w:rsidRPr="002B0F01" w14:paraId="53B76066" w14:textId="77777777" w:rsidTr="00F033BE">
        <w:trPr>
          <w:trHeight w:val="560"/>
          <w:jc w:val="center"/>
        </w:trPr>
        <w:tc>
          <w:tcPr>
            <w:tcW w:w="705" w:type="dxa"/>
          </w:tcPr>
          <w:p w14:paraId="46D9FACC"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7730B0"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79" w:type="dxa"/>
          </w:tcPr>
          <w:p w14:paraId="7E939BD6"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00FF4420" w:rsidRPr="00FF4420">
              <w:rPr>
                <w:rFonts w:ascii="Times New Roman" w:hAnsi="Times New Roman" w:cs="Times New Roman"/>
                <w:color w:val="000000"/>
                <w:sz w:val="24"/>
                <w:szCs w:val="24"/>
                <w:lang w:val="ru-RU"/>
              </w:rPr>
              <w:t>120</w:t>
            </w:r>
            <w:r w:rsidRPr="002B0F01">
              <w:rPr>
                <w:rFonts w:ascii="Times New Roman" w:hAnsi="Times New Roman" w:cs="Times New Roman"/>
                <w:color w:val="000000"/>
                <w:sz w:val="24"/>
                <w:szCs w:val="24"/>
              </w:rPr>
              <w:t xml:space="preserve"> днів із дати кінцевого строку подання тендерних пропозицій.</w:t>
            </w:r>
          </w:p>
          <w:p w14:paraId="7FCE6104"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6CD575"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0945BEDA"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B35D78" w:rsidRPr="002B0F01" w14:paraId="7E76CCB8" w14:textId="77777777" w:rsidTr="00F033BE">
        <w:trPr>
          <w:trHeight w:val="274"/>
          <w:jc w:val="center"/>
        </w:trPr>
        <w:tc>
          <w:tcPr>
            <w:tcW w:w="705" w:type="dxa"/>
          </w:tcPr>
          <w:p w14:paraId="3CFA1387" w14:textId="77777777" w:rsidR="00B35D78" w:rsidRDefault="00B35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CC0027" w14:textId="77777777" w:rsidR="00B35D78" w:rsidRPr="002B0F01" w:rsidRDefault="00B35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79" w:type="dxa"/>
            <w:vAlign w:val="center"/>
          </w:tcPr>
          <w:p w14:paraId="0D2EB768"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43EBF16"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59293" w14:textId="77777777" w:rsidR="00B35D78" w:rsidRDefault="00B35D78" w:rsidP="006F38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044D43D" w14:textId="77777777" w:rsidR="00B35D78" w:rsidRDefault="00B35D78"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8F02E5"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Pr>
                <w:rFonts w:ascii="Times New Roman" w:eastAsia="Times New Roman" w:hAnsi="Times New Roman" w:cs="Times New Roman"/>
                <w:sz w:val="24"/>
                <w:szCs w:val="24"/>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6F0A1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E415B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1C7C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F9DCE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9C924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A4EAD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D1F84C"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2F4C4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8F3E3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531483"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FF4420" w:rsidRPr="00FF4420">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4420" w:rsidRPr="00FF4420">
              <w:rPr>
                <w:rStyle w:val="af"/>
                <w:rFonts w:ascii="Times New Roman" w:hAnsi="Times New Roman" w:cs="Times New Roman"/>
                <w:sz w:val="24"/>
                <w:szCs w:val="24"/>
              </w:rPr>
              <w:t>у неї </w:t>
            </w:r>
            <w:r w:rsidR="00FF4420" w:rsidRPr="00FF4420">
              <w:rPr>
                <w:rFonts w:ascii="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E46861D"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93B392" w14:textId="77777777" w:rsidR="00B35D78" w:rsidRDefault="00B35D78" w:rsidP="006F3872">
            <w:pPr>
              <w:jc w:val="both"/>
              <w:rPr>
                <w:rFonts w:ascii="Times New Roman" w:eastAsia="Times New Roman" w:hAnsi="Times New Roman" w:cs="Times New Roman"/>
                <w:sz w:val="24"/>
                <w:szCs w:val="24"/>
                <w:highlight w:val="white"/>
              </w:rPr>
            </w:pPr>
          </w:p>
          <w:p w14:paraId="375CB041" w14:textId="77777777" w:rsidR="00B35D78" w:rsidRDefault="00B35D78" w:rsidP="006F38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E26CD9" w14:textId="77777777" w:rsidR="00B35D78" w:rsidRDefault="00B35D78" w:rsidP="006F38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06E0" w:rsidRPr="002B0F01" w14:paraId="20287DB4" w14:textId="77777777" w:rsidTr="00F033BE">
        <w:trPr>
          <w:trHeight w:val="1119"/>
          <w:jc w:val="center"/>
        </w:trPr>
        <w:tc>
          <w:tcPr>
            <w:tcW w:w="705" w:type="dxa"/>
            <w:vAlign w:val="center"/>
          </w:tcPr>
          <w:p w14:paraId="2E98B3D8"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3828D5"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79" w:type="dxa"/>
            <w:vAlign w:val="center"/>
          </w:tcPr>
          <w:p w14:paraId="0C83322C" w14:textId="77777777" w:rsidR="00B35D78" w:rsidRPr="00B35D78" w:rsidRDefault="00B35D78" w:rsidP="0036031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06E0" w:rsidRPr="002B0F01" w14:paraId="7B7B389F" w14:textId="77777777" w:rsidTr="00F033BE">
        <w:trPr>
          <w:trHeight w:val="1119"/>
          <w:jc w:val="center"/>
        </w:trPr>
        <w:tc>
          <w:tcPr>
            <w:tcW w:w="705" w:type="dxa"/>
            <w:vAlign w:val="center"/>
          </w:tcPr>
          <w:p w14:paraId="4C6B3350"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479C647F"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779" w:type="dxa"/>
            <w:vAlign w:val="center"/>
          </w:tcPr>
          <w:p w14:paraId="55C82D35" w14:textId="77777777" w:rsidR="006106E0" w:rsidRPr="002B0F01" w:rsidRDefault="0036031C" w:rsidP="0036031C">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6031C">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Pr="0036031C">
              <w:rPr>
                <w:rFonts w:ascii="Times New Roman" w:eastAsia="Times New Roman" w:hAnsi="Times New Roman" w:cs="Times New Roman"/>
                <w:b/>
                <w:color w:val="000000"/>
                <w:sz w:val="24"/>
                <w:szCs w:val="24"/>
                <w:highlight w:val="white"/>
              </w:rPr>
              <w:t xml:space="preserve">вартості договору про закупівлю </w:t>
            </w:r>
            <w:r w:rsidRPr="0036031C">
              <w:rPr>
                <w:rFonts w:ascii="Times New Roman" w:eastAsia="Times New Roman" w:hAnsi="Times New Roman" w:cs="Times New Roman"/>
                <w:b/>
                <w:i/>
                <w:color w:val="000000"/>
                <w:sz w:val="24"/>
                <w:szCs w:val="24"/>
                <w:highlight w:val="white"/>
              </w:rPr>
              <w:t>(надається у разі залучення).</w:t>
            </w:r>
          </w:p>
        </w:tc>
      </w:tr>
      <w:tr w:rsidR="006106E0" w:rsidRPr="002B0F01" w14:paraId="6288F165" w14:textId="77777777" w:rsidTr="00F033BE">
        <w:trPr>
          <w:trHeight w:val="841"/>
          <w:jc w:val="center"/>
        </w:trPr>
        <w:tc>
          <w:tcPr>
            <w:tcW w:w="705" w:type="dxa"/>
            <w:vAlign w:val="center"/>
          </w:tcPr>
          <w:p w14:paraId="41381AF5"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206EF1C3"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79" w:type="dxa"/>
            <w:vAlign w:val="center"/>
          </w:tcPr>
          <w:p w14:paraId="5B3D87A0" w14:textId="77777777"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2B0F01">
              <w:rPr>
                <w:rFonts w:ascii="Times New Roman" w:eastAsia="Times New Roman" w:hAnsi="Times New Roman" w:cs="Times New Roman"/>
                <w:sz w:val="24"/>
                <w:szCs w:val="24"/>
              </w:rPr>
              <w:lastRenderedPageBreak/>
              <w:t>тендерних пропозицій.</w:t>
            </w:r>
          </w:p>
        </w:tc>
      </w:tr>
      <w:tr w:rsidR="006106E0" w:rsidRPr="002B0F01" w14:paraId="64DAB8E9" w14:textId="77777777" w:rsidTr="00F033BE">
        <w:trPr>
          <w:trHeight w:val="442"/>
          <w:jc w:val="center"/>
        </w:trPr>
        <w:tc>
          <w:tcPr>
            <w:tcW w:w="10319" w:type="dxa"/>
            <w:gridSpan w:val="3"/>
            <w:vAlign w:val="center"/>
          </w:tcPr>
          <w:p w14:paraId="3AA19B97"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106E0" w:rsidRPr="002B0F01" w14:paraId="3FB2A1FE" w14:textId="77777777" w:rsidTr="00F033BE">
        <w:trPr>
          <w:trHeight w:val="1119"/>
          <w:jc w:val="center"/>
        </w:trPr>
        <w:tc>
          <w:tcPr>
            <w:tcW w:w="705" w:type="dxa"/>
          </w:tcPr>
          <w:p w14:paraId="35F4A04E"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B6AC21"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779" w:type="dxa"/>
            <w:vAlign w:val="center"/>
          </w:tcPr>
          <w:p w14:paraId="6EF60EA8" w14:textId="30645CD1" w:rsidR="006106E0" w:rsidRPr="002B0F01" w:rsidRDefault="006106E0">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E76D72">
              <w:rPr>
                <w:rFonts w:ascii="Times New Roman" w:hAnsi="Times New Roman" w:cs="Times New Roman"/>
                <w:b/>
                <w:color w:val="FF0000"/>
                <w:sz w:val="24"/>
                <w:szCs w:val="24"/>
              </w:rPr>
              <w:t>2</w:t>
            </w:r>
            <w:r w:rsidR="00123986">
              <w:rPr>
                <w:rFonts w:ascii="Times New Roman" w:hAnsi="Times New Roman" w:cs="Times New Roman"/>
                <w:b/>
                <w:color w:val="FF0000"/>
                <w:sz w:val="24"/>
                <w:szCs w:val="24"/>
              </w:rPr>
              <w:t>9</w:t>
            </w:r>
            <w:r w:rsidR="00A27991" w:rsidRPr="00A27991">
              <w:rPr>
                <w:rFonts w:ascii="Times New Roman" w:hAnsi="Times New Roman" w:cs="Times New Roman"/>
                <w:b/>
                <w:color w:val="FF0000"/>
                <w:sz w:val="24"/>
                <w:szCs w:val="24"/>
                <w:lang w:val="ru-RU"/>
              </w:rPr>
              <w:t>.</w:t>
            </w:r>
            <w:r w:rsidR="00577499">
              <w:rPr>
                <w:rFonts w:ascii="Times New Roman" w:hAnsi="Times New Roman" w:cs="Times New Roman"/>
                <w:b/>
                <w:color w:val="FF0000"/>
                <w:sz w:val="24"/>
                <w:szCs w:val="24"/>
                <w:lang w:val="ru-RU"/>
              </w:rPr>
              <w:t>03</w:t>
            </w:r>
            <w:r w:rsidR="00A27991" w:rsidRPr="00A27991">
              <w:rPr>
                <w:rFonts w:ascii="Times New Roman" w:hAnsi="Times New Roman" w:cs="Times New Roman"/>
                <w:b/>
                <w:color w:val="FF0000"/>
                <w:sz w:val="24"/>
                <w:szCs w:val="24"/>
                <w:lang w:val="ru-RU"/>
              </w:rPr>
              <w:t>.202</w:t>
            </w:r>
            <w:r w:rsidR="00577499">
              <w:rPr>
                <w:rFonts w:ascii="Times New Roman" w:hAnsi="Times New Roman" w:cs="Times New Roman"/>
                <w:b/>
                <w:color w:val="FF0000"/>
                <w:sz w:val="24"/>
                <w:szCs w:val="24"/>
                <w:lang w:val="ru-RU"/>
              </w:rPr>
              <w:t>4</w:t>
            </w:r>
            <w:r w:rsidR="00A27991" w:rsidRPr="00A27991">
              <w:rPr>
                <w:rFonts w:ascii="Times New Roman" w:hAnsi="Times New Roman" w:cs="Times New Roman"/>
                <w:b/>
                <w:color w:val="FF0000"/>
                <w:sz w:val="24"/>
                <w:szCs w:val="24"/>
                <w:lang w:val="ru-RU"/>
              </w:rPr>
              <w:t xml:space="preserve"> 00:00</w:t>
            </w:r>
            <w:r w:rsidRPr="002B0F01">
              <w:rPr>
                <w:rFonts w:ascii="Times New Roman" w:hAnsi="Times New Roman" w:cs="Times New Roman"/>
                <w:b/>
                <w:color w:val="FF0000"/>
                <w:sz w:val="24"/>
                <w:szCs w:val="24"/>
              </w:rPr>
              <w:t xml:space="preserve"> годин.</w:t>
            </w:r>
          </w:p>
          <w:p w14:paraId="709D245C"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788DBD3"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86617FA" w14:textId="77777777" w:rsidR="006106E0" w:rsidRPr="00B35D78" w:rsidRDefault="00B35D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C7B53" w:rsidRPr="002B0F01" w14:paraId="651747D3" w14:textId="77777777" w:rsidTr="00F033BE">
        <w:trPr>
          <w:trHeight w:val="688"/>
          <w:jc w:val="center"/>
        </w:trPr>
        <w:tc>
          <w:tcPr>
            <w:tcW w:w="705" w:type="dxa"/>
          </w:tcPr>
          <w:p w14:paraId="42FD74C0"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74BDAC"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779" w:type="dxa"/>
            <w:vAlign w:val="center"/>
          </w:tcPr>
          <w:p w14:paraId="699D33BE"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D6EC12"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2B4588"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6106E0" w:rsidRPr="002B0F01" w14:paraId="1C3085CB" w14:textId="77777777" w:rsidTr="00F033BE">
        <w:trPr>
          <w:trHeight w:val="512"/>
          <w:jc w:val="center"/>
        </w:trPr>
        <w:tc>
          <w:tcPr>
            <w:tcW w:w="10319" w:type="dxa"/>
            <w:gridSpan w:val="3"/>
            <w:vAlign w:val="center"/>
          </w:tcPr>
          <w:p w14:paraId="492B4630"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AC7B53" w:rsidRPr="002B0F01" w14:paraId="237B4F51" w14:textId="77777777" w:rsidTr="00F033BE">
        <w:trPr>
          <w:trHeight w:val="277"/>
          <w:jc w:val="center"/>
        </w:trPr>
        <w:tc>
          <w:tcPr>
            <w:tcW w:w="705" w:type="dxa"/>
          </w:tcPr>
          <w:p w14:paraId="0C8974DF"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055445D"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79" w:type="dxa"/>
            <w:vAlign w:val="center"/>
          </w:tcPr>
          <w:p w14:paraId="322C63DA"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FF6148"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44051C"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F84EA0D" w14:textId="77777777" w:rsidR="00AC7B53" w:rsidRPr="006E48B2" w:rsidRDefault="00AC7B53" w:rsidP="006F3872">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913B743"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46A4435"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1BC767F1"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6E48B2">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EB555A"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363E81"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08A86B" w14:textId="77777777" w:rsidR="00AC7B53" w:rsidRPr="006E48B2" w:rsidRDefault="00AC7B53" w:rsidP="006F3872">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31C446"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437C22"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FE01DE"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B9A4922"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68F492FD"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F30E13">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09B7D4A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F30E13">
              <w:rPr>
                <w:rFonts w:ascii="Times New Roman" w:eastAsia="Times New Roman" w:hAnsi="Times New Roman" w:cs="Times New Roman"/>
                <w:color w:val="000000" w:themeColor="text1"/>
                <w:sz w:val="24"/>
                <w:szCs w:val="24"/>
                <w:highlight w:val="white"/>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65848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99E691"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2F1314"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FBCE43" w14:textId="77777777" w:rsidR="00AC7B53" w:rsidRPr="00F30E13" w:rsidRDefault="00AC7B53" w:rsidP="006F3872">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24E509" w14:textId="77777777" w:rsidR="00AC7B53" w:rsidRPr="00F30E13" w:rsidRDefault="00AC7B53" w:rsidP="006F3872">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737E7C"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EC82A51" w14:textId="77777777" w:rsidR="00AC7B53" w:rsidRDefault="00AC7B53"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00C6C5F"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77499">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57A65798" w14:textId="77777777" w:rsidR="00AC7B53" w:rsidRPr="00F54D2A"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30E13" w:rsidRPr="002B0F01" w14:paraId="7BB8E3C9" w14:textId="77777777" w:rsidTr="00F033BE">
        <w:trPr>
          <w:trHeight w:val="1119"/>
          <w:jc w:val="center"/>
        </w:trPr>
        <w:tc>
          <w:tcPr>
            <w:tcW w:w="705" w:type="dxa"/>
          </w:tcPr>
          <w:p w14:paraId="4C9E9BE2" w14:textId="77777777" w:rsidR="00F30E13" w:rsidRDefault="00F3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CF158C" w14:textId="77777777" w:rsidR="00F30E13" w:rsidRPr="002B0F01" w:rsidRDefault="00F30E1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779" w:type="dxa"/>
            <w:vAlign w:val="center"/>
          </w:tcPr>
          <w:p w14:paraId="527AA401"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F295DA" w14:textId="77777777" w:rsidR="00F30E13" w:rsidRDefault="00F30E13"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6B9DB9"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8E674B"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1DA51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52BB4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BE71916"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BBA44B9"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w:t>
            </w:r>
            <w:r>
              <w:rPr>
                <w:rFonts w:ascii="Times New Roman" w:eastAsia="Times New Roman" w:hAnsi="Times New Roman" w:cs="Times New Roman"/>
                <w:color w:val="000000"/>
                <w:sz w:val="24"/>
                <w:szCs w:val="24"/>
              </w:rPr>
              <w:lastRenderedPageBreak/>
              <w:t>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EB3E0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2B8788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F58E6A"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656681"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1A464B"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078682"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BC00C34"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1A12513"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17F8E1"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B3CBAC"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49949BF"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AEEA12"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568B87"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33B5D3"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D33C31" w14:textId="01806D9F" w:rsidR="00F30E13" w:rsidRDefault="00F30E13" w:rsidP="006F38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435D" w:rsidRPr="002B0F01" w14:paraId="72B32EA4" w14:textId="77777777" w:rsidTr="00F033BE">
        <w:trPr>
          <w:trHeight w:val="1119"/>
          <w:jc w:val="center"/>
        </w:trPr>
        <w:tc>
          <w:tcPr>
            <w:tcW w:w="705" w:type="dxa"/>
          </w:tcPr>
          <w:p w14:paraId="7F079AD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CD126F"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779" w:type="dxa"/>
            <w:vAlign w:val="center"/>
          </w:tcPr>
          <w:p w14:paraId="134919CC" w14:textId="77777777" w:rsidR="0056435D" w:rsidRPr="0056435D" w:rsidRDefault="0056435D" w:rsidP="006F3872">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66F690B"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2B1DC53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233F9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4C878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9F86544"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56435D">
              <w:rPr>
                <w:rFonts w:ascii="Times New Roman" w:eastAsia="Times New Roman" w:hAnsi="Times New Roman" w:cs="Times New Roman"/>
                <w:color w:val="000000" w:themeColor="text1"/>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51BB0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761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3E86C7" w14:textId="1A7E05CB"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85D7A">
              <w:rPr>
                <w:rFonts w:ascii="Times New Roman" w:eastAsia="Times New Roman" w:hAnsi="Times New Roman" w:cs="Times New Roman"/>
                <w:color w:val="000000" w:themeColor="text1"/>
                <w:sz w:val="24"/>
                <w:szCs w:val="24"/>
                <w:highlight w:val="white"/>
              </w:rPr>
              <w:t>/ Ісламська Республіка Іран</w:t>
            </w:r>
            <w:r w:rsidRPr="0056435D">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C54BE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2EFD749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4C6ED458"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52D507BD"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56435D">
              <w:rPr>
                <w:rFonts w:ascii="Times New Roman" w:eastAsia="Times New Roman" w:hAnsi="Times New Roman" w:cs="Times New Roman"/>
                <w:color w:val="000000" w:themeColor="text1"/>
                <w:sz w:val="24"/>
                <w:szCs w:val="24"/>
                <w:highlight w:val="white"/>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96BA5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77B64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7197D837"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4EB8CE"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14965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CD984B2"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C44D66" w14:textId="77777777" w:rsidR="0056435D" w:rsidRPr="0056435D" w:rsidRDefault="0056435D" w:rsidP="006F3872">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8DA0663"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33F6FA"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96CE21"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6EA4C0"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56435D">
              <w:rPr>
                <w:rFonts w:ascii="Times New Roman" w:eastAsia="Times New Roman" w:hAnsi="Times New Roman" w:cs="Times New Roman"/>
                <w:color w:val="000000" w:themeColor="text1"/>
                <w:sz w:val="24"/>
                <w:szCs w:val="24"/>
                <w:highlight w:val="white"/>
              </w:rPr>
              <w:lastRenderedPageBreak/>
              <w:t>оприлюднення договору про закупівлю в електронній системі закупівель відповідно до статті 10 Закону.</w:t>
            </w:r>
          </w:p>
        </w:tc>
      </w:tr>
      <w:tr w:rsidR="002B0F01" w:rsidRPr="002B0F01" w14:paraId="34203CA6" w14:textId="77777777" w:rsidTr="00F033BE">
        <w:trPr>
          <w:trHeight w:val="472"/>
          <w:jc w:val="center"/>
        </w:trPr>
        <w:tc>
          <w:tcPr>
            <w:tcW w:w="10319" w:type="dxa"/>
            <w:gridSpan w:val="3"/>
            <w:vAlign w:val="center"/>
          </w:tcPr>
          <w:p w14:paraId="5F114210" w14:textId="77777777" w:rsidR="002B0F01" w:rsidRPr="002B0F01" w:rsidRDefault="002B0F01">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2B0F01" w14:paraId="3B172ACE" w14:textId="77777777" w:rsidTr="00F033BE">
        <w:trPr>
          <w:trHeight w:val="1119"/>
          <w:jc w:val="center"/>
        </w:trPr>
        <w:tc>
          <w:tcPr>
            <w:tcW w:w="705" w:type="dxa"/>
          </w:tcPr>
          <w:p w14:paraId="53C3882A" w14:textId="77777777"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4BA7A0" w14:textId="77777777" w:rsidR="002B0F01" w:rsidRPr="002B0F01" w:rsidRDefault="002B0F01">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779" w:type="dxa"/>
            <w:vAlign w:val="center"/>
          </w:tcPr>
          <w:p w14:paraId="646A5BF8"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5F5737C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046CDE"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D15FB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527607"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986D65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4DA963C"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10C25DBB"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0B9291E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10F4CD0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6B15AF"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192BA9A0"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0F01">
              <w:rPr>
                <w:rFonts w:ascii="Times New Roman" w:eastAsia="Times New Roman" w:hAnsi="Times New Roman" w:cs="Times New Roman"/>
                <w:color w:val="4A86E8"/>
                <w:sz w:val="24"/>
                <w:szCs w:val="24"/>
              </w:rPr>
              <w:t>.</w:t>
            </w:r>
          </w:p>
        </w:tc>
      </w:tr>
      <w:tr w:rsidR="0056435D" w:rsidRPr="002B0F01" w14:paraId="1BD2679C" w14:textId="77777777" w:rsidTr="00F033BE">
        <w:trPr>
          <w:trHeight w:val="561"/>
          <w:jc w:val="center"/>
        </w:trPr>
        <w:tc>
          <w:tcPr>
            <w:tcW w:w="705" w:type="dxa"/>
          </w:tcPr>
          <w:p w14:paraId="02D1E5D9"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6B7479"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779" w:type="dxa"/>
            <w:vAlign w:val="center"/>
          </w:tcPr>
          <w:p w14:paraId="3A601A1B"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D6479E"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8628A8" w14:textId="77777777" w:rsidR="0056435D" w:rsidRDefault="0056435D"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6435D" w:rsidRPr="002B0F01" w14:paraId="7A262B49" w14:textId="77777777" w:rsidTr="00F033BE">
        <w:trPr>
          <w:trHeight w:val="1119"/>
          <w:jc w:val="center"/>
        </w:trPr>
        <w:tc>
          <w:tcPr>
            <w:tcW w:w="705" w:type="dxa"/>
          </w:tcPr>
          <w:p w14:paraId="71DD9673"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CE19E41"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Проєкт договору про закупівлю</w:t>
            </w:r>
          </w:p>
        </w:tc>
        <w:tc>
          <w:tcPr>
            <w:tcW w:w="6779" w:type="dxa"/>
            <w:vAlign w:val="center"/>
          </w:tcPr>
          <w:p w14:paraId="568113C8"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30E0B646"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7BD745F" w14:textId="77777777" w:rsidR="0056435D" w:rsidRPr="0056435D" w:rsidRDefault="0056435D" w:rsidP="006F3872">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435D" w:rsidRPr="002B0F01" w14:paraId="784863FC" w14:textId="77777777" w:rsidTr="00F033BE">
        <w:trPr>
          <w:trHeight w:val="263"/>
          <w:jc w:val="center"/>
        </w:trPr>
        <w:tc>
          <w:tcPr>
            <w:tcW w:w="705" w:type="dxa"/>
          </w:tcPr>
          <w:p w14:paraId="25579A5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C9AB97" w14:textId="77777777" w:rsidR="0056435D" w:rsidRDefault="0056435D" w:rsidP="006F38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79" w:type="dxa"/>
            <w:vAlign w:val="center"/>
          </w:tcPr>
          <w:p w14:paraId="4FC89679"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4178E5"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C7DA56" w14:textId="77777777" w:rsidR="0056435D" w:rsidRPr="0056435D" w:rsidRDefault="0056435D" w:rsidP="006F3872">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150FD35C" w14:textId="77777777" w:rsidR="0056435D" w:rsidRP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B2C3A27" w14:textId="77777777" w:rsid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r w:rsidR="00763C02">
              <w:rPr>
                <w:rFonts w:ascii="Times New Roman" w:eastAsia="Times New Roman" w:hAnsi="Times New Roman" w:cs="Times New Roman"/>
                <w:color w:val="000000" w:themeColor="text1"/>
                <w:sz w:val="24"/>
                <w:szCs w:val="24"/>
              </w:rPr>
              <w:t>;</w:t>
            </w:r>
          </w:p>
          <w:p w14:paraId="0ABFB9D2" w14:textId="77777777" w:rsidR="00763C02" w:rsidRPr="0056435D" w:rsidRDefault="00763C02"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C0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6435D" w:rsidRPr="002B0F01" w14:paraId="5824C178" w14:textId="77777777" w:rsidTr="00F033BE">
        <w:trPr>
          <w:trHeight w:val="280"/>
          <w:jc w:val="center"/>
        </w:trPr>
        <w:tc>
          <w:tcPr>
            <w:tcW w:w="705" w:type="dxa"/>
          </w:tcPr>
          <w:p w14:paraId="0C30AB51" w14:textId="77777777" w:rsidR="0056435D" w:rsidRPr="0056435D" w:rsidRDefault="0056435D">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2835" w:type="dxa"/>
          </w:tcPr>
          <w:p w14:paraId="42290423" w14:textId="77777777" w:rsidR="0056435D" w:rsidRPr="0056435D" w:rsidRDefault="0056435D" w:rsidP="0056435D">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779" w:type="dxa"/>
            <w:vAlign w:val="center"/>
          </w:tcPr>
          <w:p w14:paraId="3A909805" w14:textId="77777777" w:rsidR="0056435D" w:rsidRPr="0056435D" w:rsidRDefault="0056435D" w:rsidP="0056435D">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51F07A4"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D279AA7" w14:textId="77777777" w:rsidR="00B25E7B" w:rsidRPr="004A5E10" w:rsidRDefault="00B25E7B" w:rsidP="00B25E7B">
      <w:pPr>
        <w:pageBreakBefore/>
        <w:spacing w:after="0" w:line="240" w:lineRule="auto"/>
        <w:ind w:left="6804"/>
        <w:outlineLvl w:val="0"/>
        <w:rPr>
          <w:rFonts w:ascii="Times New Roman" w:hAnsi="Times New Roman" w:cs="Times New Roman"/>
          <w:sz w:val="24"/>
          <w:szCs w:val="24"/>
        </w:rPr>
      </w:pPr>
      <w:bookmarkStart w:id="7" w:name="_Toc410576462"/>
      <w:r w:rsidRPr="004A5E10">
        <w:rPr>
          <w:rFonts w:ascii="Times New Roman" w:hAnsi="Times New Roman" w:cs="Times New Roman"/>
          <w:b/>
          <w:sz w:val="24"/>
          <w:szCs w:val="24"/>
        </w:rPr>
        <w:lastRenderedPageBreak/>
        <w:t>ДОДАТОК  1</w:t>
      </w:r>
      <w:r w:rsidRPr="004A5E10">
        <w:rPr>
          <w:rFonts w:ascii="Times New Roman" w:hAnsi="Times New Roman" w:cs="Times New Roman"/>
          <w:b/>
          <w:sz w:val="24"/>
          <w:szCs w:val="24"/>
        </w:rPr>
        <w:br/>
      </w:r>
      <w:r w:rsidRPr="004A5E10">
        <w:rPr>
          <w:rFonts w:ascii="Times New Roman" w:hAnsi="Times New Roman" w:cs="Times New Roman"/>
          <w:sz w:val="24"/>
          <w:szCs w:val="24"/>
        </w:rPr>
        <w:t>до тендерної документації</w:t>
      </w:r>
      <w:bookmarkEnd w:id="7"/>
      <w:r>
        <w:rPr>
          <w:rFonts w:ascii="Times New Roman" w:hAnsi="Times New Roman" w:cs="Times New Roman"/>
          <w:sz w:val="24"/>
          <w:szCs w:val="24"/>
        </w:rPr>
        <w:t xml:space="preserve"> </w:t>
      </w:r>
    </w:p>
    <w:p w14:paraId="73650528" w14:textId="77777777" w:rsidR="00B25E7B" w:rsidRPr="004A5E10" w:rsidRDefault="00B25E7B" w:rsidP="00B25E7B">
      <w:pPr>
        <w:spacing w:after="0" w:line="240" w:lineRule="auto"/>
        <w:jc w:val="center"/>
        <w:rPr>
          <w:rFonts w:ascii="Times New Roman" w:hAnsi="Times New Roman" w:cs="Times New Roman"/>
          <w:b/>
          <w:sz w:val="24"/>
          <w:szCs w:val="24"/>
        </w:rPr>
      </w:pPr>
    </w:p>
    <w:p w14:paraId="0583BF8E" w14:textId="77777777" w:rsidR="00B25E7B" w:rsidRPr="004A5E10" w:rsidRDefault="00B25E7B" w:rsidP="00B25E7B">
      <w:pPr>
        <w:spacing w:after="0" w:line="240" w:lineRule="auto"/>
        <w:jc w:val="center"/>
        <w:rPr>
          <w:rFonts w:ascii="Times New Roman" w:hAnsi="Times New Roman" w:cs="Times New Roman"/>
          <w:b/>
        </w:rPr>
      </w:pPr>
      <w:r w:rsidRPr="004A5E10">
        <w:rPr>
          <w:rFonts w:ascii="Times New Roman" w:hAnsi="Times New Roman" w:cs="Times New Roman"/>
          <w:b/>
        </w:rPr>
        <w:t xml:space="preserve">ПЕРЕЛІК ДОКУМЕНТІВ, ЩО ВИМАГАЮТЬСЯ </w:t>
      </w:r>
      <w:r w:rsidRPr="004A5E10">
        <w:rPr>
          <w:rFonts w:ascii="Times New Roman" w:hAnsi="Times New Roman" w:cs="Times New Roman"/>
          <w:b/>
        </w:rPr>
        <w:br/>
        <w:t>ДЛЯ ПІДТВЕРДЖЕННЯ ВІДПОВІДНОСТІ ПРОПОЗИЦІЇ УЧАСНИКА КВАЛІФІКАЦІЙНИМ КРИТЕРІЯМ</w:t>
      </w:r>
    </w:p>
    <w:tbl>
      <w:tblPr>
        <w:tblW w:w="54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05"/>
        <w:gridCol w:w="7526"/>
      </w:tblGrid>
      <w:tr w:rsidR="00B25E7B" w:rsidRPr="009F3A24" w14:paraId="0A9C23AF" w14:textId="77777777" w:rsidTr="00B25E7B">
        <w:tc>
          <w:tcPr>
            <w:tcW w:w="330" w:type="pct"/>
            <w:shd w:val="clear" w:color="auto" w:fill="auto"/>
            <w:vAlign w:val="center"/>
          </w:tcPr>
          <w:p w14:paraId="2A584CFB" w14:textId="77777777" w:rsidR="00B25E7B" w:rsidRPr="008D6541"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 з/п</w:t>
            </w:r>
          </w:p>
        </w:tc>
        <w:tc>
          <w:tcPr>
            <w:tcW w:w="1095" w:type="pct"/>
            <w:shd w:val="clear" w:color="auto" w:fill="auto"/>
            <w:vAlign w:val="center"/>
          </w:tcPr>
          <w:p w14:paraId="188DFAF9" w14:textId="77777777" w:rsidR="00B25E7B" w:rsidRPr="008D6541"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Кваліфікаційні критерії</w:t>
            </w:r>
          </w:p>
        </w:tc>
        <w:tc>
          <w:tcPr>
            <w:tcW w:w="3575" w:type="pct"/>
            <w:shd w:val="clear" w:color="auto" w:fill="auto"/>
            <w:vAlign w:val="center"/>
          </w:tcPr>
          <w:p w14:paraId="19E1E85E" w14:textId="77777777" w:rsidR="00B25E7B" w:rsidRPr="008D6541"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B25E7B" w:rsidRPr="00BA272A" w14:paraId="7A103E4A" w14:textId="77777777" w:rsidTr="00B25E7B">
        <w:tc>
          <w:tcPr>
            <w:tcW w:w="330" w:type="pct"/>
            <w:tcBorders>
              <w:bottom w:val="single" w:sz="4" w:space="0" w:color="auto"/>
            </w:tcBorders>
            <w:shd w:val="clear" w:color="auto" w:fill="FFFFFF"/>
            <w:vAlign w:val="center"/>
          </w:tcPr>
          <w:p w14:paraId="2311B9A2" w14:textId="77777777" w:rsidR="00B25E7B" w:rsidRPr="00BA272A"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BA272A">
              <w:rPr>
                <w:rFonts w:ascii="Times New Roman" w:eastAsia="SimSun" w:hAnsi="Times New Roman"/>
                <w:b/>
                <w:kern w:val="3"/>
                <w:sz w:val="24"/>
                <w:szCs w:val="24"/>
              </w:rPr>
              <w:t>1.</w:t>
            </w:r>
          </w:p>
        </w:tc>
        <w:tc>
          <w:tcPr>
            <w:tcW w:w="1095" w:type="pct"/>
            <w:tcBorders>
              <w:bottom w:val="single" w:sz="4" w:space="0" w:color="auto"/>
            </w:tcBorders>
            <w:shd w:val="clear" w:color="auto" w:fill="FFFFFF"/>
            <w:vAlign w:val="center"/>
          </w:tcPr>
          <w:p w14:paraId="7A0B3325" w14:textId="77777777" w:rsidR="00B25E7B" w:rsidRPr="00BA272A" w:rsidRDefault="00B25E7B" w:rsidP="00B25E7B">
            <w:pPr>
              <w:widowControl w:val="0"/>
              <w:suppressAutoHyphens/>
              <w:autoSpaceDE w:val="0"/>
              <w:spacing w:after="0" w:line="240" w:lineRule="auto"/>
              <w:rPr>
                <w:rFonts w:ascii="Times New Roman" w:eastAsia="SimSun" w:hAnsi="Times New Roman"/>
                <w:kern w:val="3"/>
                <w:sz w:val="24"/>
                <w:szCs w:val="24"/>
              </w:rPr>
            </w:pPr>
            <w:r w:rsidRPr="00BA272A">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575" w:type="pct"/>
            <w:tcBorders>
              <w:bottom w:val="single" w:sz="4" w:space="0" w:color="auto"/>
            </w:tcBorders>
            <w:shd w:val="clear" w:color="auto" w:fill="FFFFFF"/>
          </w:tcPr>
          <w:p w14:paraId="1AB61498" w14:textId="77777777" w:rsidR="00B25E7B" w:rsidRPr="00BA272A" w:rsidRDefault="00B25E7B" w:rsidP="00B25E7B">
            <w:pPr>
              <w:widowControl w:val="0"/>
              <w:numPr>
                <w:ilvl w:val="0"/>
                <w:numId w:val="10"/>
              </w:numPr>
              <w:suppressAutoHyphens/>
              <w:autoSpaceDE w:val="0"/>
              <w:autoSpaceDN w:val="0"/>
              <w:spacing w:after="0" w:line="240" w:lineRule="auto"/>
              <w:ind w:left="0" w:firstLine="0"/>
              <w:contextualSpacing/>
              <w:textAlignment w:val="baseline"/>
              <w:rPr>
                <w:rFonts w:ascii="Times New Roman" w:eastAsia="Times New Roman" w:hAnsi="Times New Roman"/>
                <w:kern w:val="3"/>
                <w:sz w:val="24"/>
                <w:szCs w:val="24"/>
              </w:rPr>
            </w:pPr>
            <w:r w:rsidRPr="00BA272A">
              <w:rPr>
                <w:rFonts w:ascii="Times New Roman" w:eastAsia="Times New Roman" w:hAnsi="Times New Roman"/>
                <w:kern w:val="3"/>
                <w:sz w:val="24"/>
                <w:szCs w:val="24"/>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якісного та своєчасного надання послуг, які є предметом закупівлі замовника, із зазначенням приналежності (власне, орендоване тощо):</w:t>
            </w:r>
          </w:p>
          <w:p w14:paraId="5640D253" w14:textId="77777777" w:rsidR="00B25E7B" w:rsidRPr="00BA272A" w:rsidRDefault="00B25E7B" w:rsidP="00B25E7B">
            <w:pPr>
              <w:widowControl w:val="0"/>
              <w:suppressAutoHyphens/>
              <w:autoSpaceDE w:val="0"/>
              <w:autoSpaceDN w:val="0"/>
              <w:spacing w:after="0" w:line="240" w:lineRule="auto"/>
              <w:contextualSpacing/>
              <w:jc w:val="right"/>
              <w:textAlignment w:val="baseline"/>
              <w:rPr>
                <w:rFonts w:ascii="Times New Roman" w:eastAsia="Times New Roman" w:hAnsi="Times New Roman"/>
                <w:kern w:val="3"/>
                <w:sz w:val="16"/>
                <w:szCs w:val="16"/>
              </w:rPr>
            </w:pPr>
            <w:r w:rsidRPr="00BA272A">
              <w:rPr>
                <w:rFonts w:ascii="Times New Roman" w:eastAsia="Times New Roman" w:hAnsi="Times New Roman"/>
                <w:kern w:val="3"/>
                <w:sz w:val="16"/>
                <w:szCs w:val="16"/>
              </w:rPr>
              <w:t>Таблиця 1.1</w:t>
            </w:r>
          </w:p>
          <w:p w14:paraId="0FD1A275" w14:textId="77777777" w:rsidR="00B25E7B" w:rsidRPr="00BA272A" w:rsidRDefault="00B25E7B" w:rsidP="00B25E7B">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rPr>
            </w:pPr>
            <w:r w:rsidRPr="00BA272A">
              <w:rPr>
                <w:rFonts w:ascii="Times New Roman" w:eastAsia="Times New Roman" w:hAnsi="Times New Roman"/>
                <w:b/>
                <w:kern w:val="3"/>
                <w:sz w:val="16"/>
                <w:szCs w:val="16"/>
              </w:rPr>
              <w:t>Довідка</w:t>
            </w:r>
          </w:p>
          <w:p w14:paraId="78520FFB" w14:textId="77777777" w:rsidR="00B25E7B" w:rsidRPr="00BA272A" w:rsidRDefault="00B25E7B" w:rsidP="00B25E7B">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rPr>
            </w:pPr>
            <w:r w:rsidRPr="00BA272A">
              <w:rPr>
                <w:rFonts w:ascii="Times New Roman" w:eastAsia="Times New Roman" w:hAnsi="Times New Roman"/>
                <w:b/>
                <w:kern w:val="3"/>
                <w:sz w:val="16"/>
                <w:szCs w:val="16"/>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1"/>
              <w:gridCol w:w="1889"/>
              <w:gridCol w:w="832"/>
              <w:gridCol w:w="2478"/>
            </w:tblGrid>
            <w:tr w:rsidR="00B25E7B" w:rsidRPr="00BA272A" w14:paraId="3FC606D8" w14:textId="77777777" w:rsidTr="00B25E7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F3C1A33"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b/>
                      <w:sz w:val="16"/>
                      <w:szCs w:val="16"/>
                    </w:rPr>
                    <w:t>1 Транспортні засоби, підйомники, техніка тощо</w:t>
                  </w:r>
                  <w:r w:rsidRPr="00BA272A">
                    <w:rPr>
                      <w:rFonts w:ascii="Times New Roman" w:eastAsia="Times New Roman" w:hAnsi="Times New Roman"/>
                      <w:b/>
                      <w:sz w:val="16"/>
                      <w:szCs w:val="16"/>
                      <w:shd w:val="clear" w:color="auto" w:fill="00B0F0"/>
                    </w:rPr>
                    <w:t>*</w:t>
                  </w:r>
                </w:p>
              </w:tc>
            </w:tr>
            <w:tr w:rsidR="00B25E7B" w:rsidRPr="00BA272A" w14:paraId="5C199C67" w14:textId="77777777" w:rsidTr="00B25E7B">
              <w:tc>
                <w:tcPr>
                  <w:tcW w:w="1439" w:type="pct"/>
                  <w:tcBorders>
                    <w:top w:val="single" w:sz="4" w:space="0" w:color="auto"/>
                    <w:left w:val="single" w:sz="4" w:space="0" w:color="auto"/>
                    <w:bottom w:val="single" w:sz="4" w:space="0" w:color="auto"/>
                    <w:right w:val="single" w:sz="4" w:space="0" w:color="auto"/>
                  </w:tcBorders>
                  <w:vAlign w:val="center"/>
                </w:tcPr>
                <w:p w14:paraId="2B017119"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sz w:val="16"/>
                      <w:szCs w:val="16"/>
                    </w:rPr>
                  </w:pPr>
                  <w:r w:rsidRPr="00BA272A">
                    <w:rPr>
                      <w:rFonts w:ascii="Times New Roman" w:eastAsia="Times New Roman" w:hAnsi="Times New Roman"/>
                      <w:sz w:val="16"/>
                      <w:szCs w:val="16"/>
                    </w:rPr>
                    <w:t>Найменування</w:t>
                  </w:r>
                </w:p>
                <w:p w14:paraId="715CA3BF"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(марка)</w:t>
                  </w:r>
                </w:p>
              </w:tc>
              <w:tc>
                <w:tcPr>
                  <w:tcW w:w="1294" w:type="pct"/>
                  <w:tcBorders>
                    <w:top w:val="single" w:sz="4" w:space="0" w:color="auto"/>
                    <w:left w:val="single" w:sz="4" w:space="0" w:color="auto"/>
                    <w:bottom w:val="single" w:sz="4" w:space="0" w:color="auto"/>
                    <w:right w:val="single" w:sz="4" w:space="0" w:color="auto"/>
                  </w:tcBorders>
                  <w:vAlign w:val="center"/>
                </w:tcPr>
                <w:p w14:paraId="0A02C429"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sz w:val="16"/>
                      <w:szCs w:val="16"/>
                    </w:rPr>
                  </w:pPr>
                  <w:r w:rsidRPr="00BA272A">
                    <w:rPr>
                      <w:rFonts w:ascii="Times New Roman" w:eastAsia="Times New Roman" w:hAnsi="Times New Roman"/>
                      <w:sz w:val="16"/>
                      <w:szCs w:val="16"/>
                    </w:rPr>
                    <w:t>Підстава користування із зазначенням реквізитів відповідного документу</w:t>
                  </w:r>
                </w:p>
                <w:p w14:paraId="272C106B"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607EA333" w14:textId="77777777" w:rsidR="00B25E7B" w:rsidRPr="00BA272A" w:rsidRDefault="00B25E7B" w:rsidP="00B25E7B">
                  <w:pPr>
                    <w:widowControl w:val="0"/>
                    <w:autoSpaceDE w:val="0"/>
                    <w:autoSpaceDN w:val="0"/>
                    <w:spacing w:after="0" w:line="240" w:lineRule="auto"/>
                    <w:ind w:right="-112" w:hanging="108"/>
                    <w:jc w:val="center"/>
                    <w:rPr>
                      <w:rFonts w:ascii="Times New Roman" w:eastAsia="Times New Roman" w:hAnsi="Times New Roman"/>
                      <w:bCs/>
                      <w:sz w:val="16"/>
                      <w:szCs w:val="16"/>
                    </w:rPr>
                  </w:pPr>
                  <w:r w:rsidRPr="00BA272A">
                    <w:rPr>
                      <w:rFonts w:ascii="Times New Roman" w:eastAsia="Times New Roman" w:hAnsi="Times New Roman"/>
                      <w:bCs/>
                      <w:sz w:val="16"/>
                      <w:szCs w:val="16"/>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7547BC8E"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Примітка або додаткова інформація (не обов’язково)</w:t>
                  </w:r>
                </w:p>
              </w:tc>
            </w:tr>
            <w:tr w:rsidR="00B25E7B" w:rsidRPr="00BA272A" w14:paraId="3A0FDBFE" w14:textId="77777777" w:rsidTr="00B25E7B">
              <w:tc>
                <w:tcPr>
                  <w:tcW w:w="1439" w:type="pct"/>
                  <w:tcBorders>
                    <w:top w:val="single" w:sz="4" w:space="0" w:color="auto"/>
                    <w:left w:val="single" w:sz="4" w:space="0" w:color="auto"/>
                    <w:bottom w:val="single" w:sz="4" w:space="0" w:color="auto"/>
                    <w:right w:val="single" w:sz="4" w:space="0" w:color="auto"/>
                  </w:tcBorders>
                  <w:vAlign w:val="center"/>
                </w:tcPr>
                <w:p w14:paraId="5D920F55"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1294" w:type="pct"/>
                  <w:tcBorders>
                    <w:top w:val="single" w:sz="4" w:space="0" w:color="auto"/>
                    <w:left w:val="single" w:sz="4" w:space="0" w:color="auto"/>
                    <w:bottom w:val="single" w:sz="4" w:space="0" w:color="auto"/>
                    <w:right w:val="single" w:sz="4" w:space="0" w:color="auto"/>
                  </w:tcBorders>
                  <w:vAlign w:val="center"/>
                </w:tcPr>
                <w:p w14:paraId="476309A5"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570" w:type="pct"/>
                  <w:tcBorders>
                    <w:top w:val="single" w:sz="4" w:space="0" w:color="auto"/>
                    <w:left w:val="single" w:sz="4" w:space="0" w:color="auto"/>
                    <w:bottom w:val="single" w:sz="4" w:space="0" w:color="auto"/>
                    <w:right w:val="single" w:sz="4" w:space="0" w:color="auto"/>
                  </w:tcBorders>
                  <w:vAlign w:val="center"/>
                </w:tcPr>
                <w:p w14:paraId="3D75C9A5" w14:textId="77777777" w:rsidR="00B25E7B" w:rsidRPr="00BA272A" w:rsidRDefault="00B25E7B" w:rsidP="00B25E7B">
                  <w:pPr>
                    <w:widowControl w:val="0"/>
                    <w:autoSpaceDE w:val="0"/>
                    <w:autoSpaceDN w:val="0"/>
                    <w:spacing w:after="0" w:line="240" w:lineRule="auto"/>
                    <w:ind w:right="-112" w:hanging="108"/>
                    <w:jc w:val="center"/>
                    <w:rPr>
                      <w:rFonts w:ascii="Times New Roman" w:eastAsia="Times New Roman" w:hAnsi="Times New Roman"/>
                      <w:b/>
                      <w:bCs/>
                      <w:sz w:val="16"/>
                      <w:szCs w:val="16"/>
                    </w:rPr>
                  </w:pPr>
                </w:p>
              </w:tc>
              <w:tc>
                <w:tcPr>
                  <w:tcW w:w="1697" w:type="pct"/>
                  <w:tcBorders>
                    <w:top w:val="single" w:sz="4" w:space="0" w:color="auto"/>
                    <w:left w:val="single" w:sz="4" w:space="0" w:color="auto"/>
                    <w:bottom w:val="single" w:sz="4" w:space="0" w:color="auto"/>
                    <w:right w:val="single" w:sz="4" w:space="0" w:color="auto"/>
                  </w:tcBorders>
                  <w:vAlign w:val="center"/>
                </w:tcPr>
                <w:p w14:paraId="6AC59C73"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r>
            <w:tr w:rsidR="00B25E7B" w:rsidRPr="00BA272A" w14:paraId="7AC312B6" w14:textId="77777777" w:rsidTr="00B25E7B">
              <w:tc>
                <w:tcPr>
                  <w:tcW w:w="1439" w:type="pct"/>
                  <w:tcBorders>
                    <w:top w:val="single" w:sz="4" w:space="0" w:color="auto"/>
                    <w:left w:val="single" w:sz="4" w:space="0" w:color="auto"/>
                    <w:bottom w:val="single" w:sz="4" w:space="0" w:color="auto"/>
                    <w:right w:val="single" w:sz="4" w:space="0" w:color="auto"/>
                  </w:tcBorders>
                  <w:vAlign w:val="center"/>
                </w:tcPr>
                <w:p w14:paraId="0D776EA0"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1294" w:type="pct"/>
                  <w:tcBorders>
                    <w:top w:val="single" w:sz="4" w:space="0" w:color="auto"/>
                    <w:left w:val="single" w:sz="4" w:space="0" w:color="auto"/>
                    <w:bottom w:val="single" w:sz="4" w:space="0" w:color="auto"/>
                    <w:right w:val="single" w:sz="4" w:space="0" w:color="auto"/>
                  </w:tcBorders>
                  <w:vAlign w:val="center"/>
                </w:tcPr>
                <w:p w14:paraId="39DBB150"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570" w:type="pct"/>
                  <w:tcBorders>
                    <w:top w:val="single" w:sz="4" w:space="0" w:color="auto"/>
                    <w:left w:val="single" w:sz="4" w:space="0" w:color="auto"/>
                    <w:bottom w:val="single" w:sz="4" w:space="0" w:color="auto"/>
                    <w:right w:val="single" w:sz="4" w:space="0" w:color="auto"/>
                  </w:tcBorders>
                  <w:vAlign w:val="center"/>
                </w:tcPr>
                <w:p w14:paraId="3C2E24F3" w14:textId="77777777" w:rsidR="00B25E7B" w:rsidRPr="00BA272A" w:rsidRDefault="00B25E7B" w:rsidP="00B25E7B">
                  <w:pPr>
                    <w:widowControl w:val="0"/>
                    <w:autoSpaceDE w:val="0"/>
                    <w:autoSpaceDN w:val="0"/>
                    <w:spacing w:after="0" w:line="240" w:lineRule="auto"/>
                    <w:ind w:right="-112" w:hanging="108"/>
                    <w:jc w:val="center"/>
                    <w:rPr>
                      <w:rFonts w:ascii="Times New Roman" w:eastAsia="Times New Roman" w:hAnsi="Times New Roman"/>
                      <w:b/>
                      <w:bCs/>
                      <w:sz w:val="16"/>
                      <w:szCs w:val="16"/>
                    </w:rPr>
                  </w:pPr>
                </w:p>
              </w:tc>
              <w:tc>
                <w:tcPr>
                  <w:tcW w:w="1697" w:type="pct"/>
                  <w:tcBorders>
                    <w:top w:val="single" w:sz="4" w:space="0" w:color="auto"/>
                    <w:left w:val="single" w:sz="4" w:space="0" w:color="auto"/>
                    <w:bottom w:val="single" w:sz="4" w:space="0" w:color="auto"/>
                    <w:right w:val="single" w:sz="4" w:space="0" w:color="auto"/>
                  </w:tcBorders>
                  <w:vAlign w:val="center"/>
                </w:tcPr>
                <w:p w14:paraId="514C64C7"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r>
          </w:tbl>
          <w:p w14:paraId="28B1C9F4" w14:textId="77777777" w:rsidR="00B25E7B" w:rsidRPr="00BA272A" w:rsidRDefault="00B25E7B" w:rsidP="00B25E7B">
            <w:pPr>
              <w:widowControl w:val="0"/>
              <w:autoSpaceDE w:val="0"/>
              <w:autoSpaceDN w:val="0"/>
              <w:spacing w:after="0" w:line="240" w:lineRule="auto"/>
              <w:rPr>
                <w:rFonts w:ascii="Times New Roman" w:eastAsia="Times New Roman" w:hAnsi="Times New Roman"/>
                <w:i/>
                <w:sz w:val="16"/>
                <w:szCs w:val="16"/>
              </w:rPr>
            </w:pPr>
            <w:r w:rsidRPr="00BA272A">
              <w:rPr>
                <w:rFonts w:ascii="Times New Roman" w:eastAsia="Times New Roman" w:hAnsi="Times New Roman"/>
                <w:i/>
                <w:sz w:val="16"/>
                <w:szCs w:val="16"/>
              </w:rPr>
              <w:t>Посада, прізвище, ініціали, власноручний підпис уповноваженої посадової особи Учасника, завірена печаткою (у разі її використання)</w:t>
            </w:r>
          </w:p>
          <w:p w14:paraId="479D569A" w14:textId="77777777" w:rsidR="00B25E7B" w:rsidRPr="00BA272A" w:rsidRDefault="00B25E7B" w:rsidP="00B25E7B">
            <w:pPr>
              <w:widowControl w:val="0"/>
              <w:autoSpaceDE w:val="0"/>
              <w:autoSpaceDN w:val="0"/>
              <w:spacing w:after="0" w:line="240" w:lineRule="auto"/>
              <w:ind w:firstLine="567"/>
              <w:jc w:val="right"/>
              <w:rPr>
                <w:rFonts w:ascii="Times New Roman CYR" w:eastAsia="Times New Roman" w:hAnsi="Times New Roman CYR" w:cs="Times New Roman CYR"/>
                <w:sz w:val="16"/>
                <w:szCs w:val="16"/>
              </w:rPr>
            </w:pPr>
            <w:r w:rsidRPr="00BA272A">
              <w:rPr>
                <w:rFonts w:ascii="Times New Roman CYR" w:eastAsia="Times New Roman" w:hAnsi="Times New Roman CYR" w:cs="Times New Roman CYR"/>
                <w:sz w:val="16"/>
                <w:szCs w:val="16"/>
              </w:rPr>
              <w:t>«____» ___________</w:t>
            </w:r>
          </w:p>
        </w:tc>
      </w:tr>
      <w:tr w:rsidR="00B25E7B" w:rsidRPr="005B0908" w14:paraId="3F88042C" w14:textId="77777777" w:rsidTr="00B25E7B">
        <w:tc>
          <w:tcPr>
            <w:tcW w:w="330" w:type="pct"/>
            <w:tcBorders>
              <w:top w:val="single" w:sz="4" w:space="0" w:color="auto"/>
              <w:left w:val="single" w:sz="4" w:space="0" w:color="auto"/>
              <w:bottom w:val="single" w:sz="4" w:space="0" w:color="auto"/>
              <w:right w:val="single" w:sz="4" w:space="0" w:color="auto"/>
            </w:tcBorders>
            <w:shd w:val="clear" w:color="auto" w:fill="FFFFFF"/>
          </w:tcPr>
          <w:p w14:paraId="5C328FBF" w14:textId="77777777" w:rsidR="00B25E7B" w:rsidRPr="005B0908"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5B0908">
              <w:rPr>
                <w:rFonts w:ascii="Times New Roman" w:eastAsia="SimSun" w:hAnsi="Times New Roman"/>
                <w:b/>
                <w:kern w:val="3"/>
                <w:sz w:val="24"/>
                <w:szCs w:val="24"/>
              </w:rPr>
              <w:t>2</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14:paraId="1AC17DC3" w14:textId="77777777" w:rsidR="00B25E7B" w:rsidRPr="005B0908" w:rsidRDefault="00B25E7B" w:rsidP="00B25E7B">
            <w:pPr>
              <w:widowControl w:val="0"/>
              <w:suppressAutoHyphens/>
              <w:autoSpaceDE w:val="0"/>
              <w:spacing w:after="0" w:line="240" w:lineRule="auto"/>
              <w:rPr>
                <w:rFonts w:ascii="Times New Roman" w:eastAsia="SimSun" w:hAnsi="Times New Roman"/>
                <w:b/>
                <w:kern w:val="3"/>
                <w:sz w:val="24"/>
                <w:szCs w:val="24"/>
              </w:rPr>
            </w:pPr>
            <w:r w:rsidRPr="005B0908">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575" w:type="pct"/>
            <w:tcBorders>
              <w:top w:val="single" w:sz="4" w:space="0" w:color="auto"/>
              <w:left w:val="single" w:sz="4" w:space="0" w:color="auto"/>
              <w:bottom w:val="single" w:sz="4" w:space="0" w:color="auto"/>
              <w:right w:val="single" w:sz="4" w:space="0" w:color="auto"/>
            </w:tcBorders>
            <w:shd w:val="clear" w:color="auto" w:fill="FFFFFF"/>
          </w:tcPr>
          <w:p w14:paraId="0C02607C" w14:textId="77777777" w:rsidR="00B25E7B" w:rsidRPr="005B0908" w:rsidRDefault="00B25E7B" w:rsidP="00B25E7B">
            <w:pPr>
              <w:spacing w:after="0" w:line="240" w:lineRule="auto"/>
              <w:rPr>
                <w:rFonts w:ascii="Times New Roman" w:eastAsia="Times New Roman" w:hAnsi="Times New Roman" w:cs="Times New Roman"/>
                <w:color w:val="000000" w:themeColor="text1"/>
                <w:sz w:val="24"/>
                <w:szCs w:val="24"/>
              </w:rPr>
            </w:pPr>
            <w:r w:rsidRPr="005B0908">
              <w:rPr>
                <w:rFonts w:ascii="Times New Roman" w:eastAsia="Times New Roman" w:hAnsi="Times New Roman" w:cs="Times New Roman"/>
                <w:color w:val="000000" w:themeColor="text1"/>
                <w:sz w:val="24"/>
                <w:szCs w:val="24"/>
              </w:rPr>
              <w:t>2.1. На підтвердження досвіду виконання  аналогічних за предметом закупівлі договорів Учасник має надати:</w:t>
            </w:r>
          </w:p>
          <w:p w14:paraId="523C22D4" w14:textId="2BE5D61A" w:rsidR="00B25E7B" w:rsidRPr="005B0908" w:rsidRDefault="00B25E7B" w:rsidP="00B25E7B">
            <w:pPr>
              <w:spacing w:after="0" w:line="240" w:lineRule="auto"/>
              <w:rPr>
                <w:rFonts w:ascii="Times New Roman" w:eastAsia="Times New Roman" w:hAnsi="Times New Roman" w:cs="Times New Roman"/>
                <w:color w:val="000000" w:themeColor="text1"/>
                <w:sz w:val="24"/>
                <w:szCs w:val="24"/>
              </w:rPr>
            </w:pPr>
            <w:r w:rsidRPr="005B0908">
              <w:rPr>
                <w:rFonts w:ascii="Times New Roman" w:eastAsia="Times New Roman" w:hAnsi="Times New Roman" w:cs="Times New Roman"/>
                <w:color w:val="000000" w:themeColor="text1"/>
                <w:sz w:val="24"/>
                <w:szCs w:val="24"/>
              </w:rPr>
              <w:t xml:space="preserve">2.1.1. </w:t>
            </w:r>
            <w:bookmarkStart w:id="8" w:name="OLE_LINK12"/>
            <w:r w:rsidR="00383BC2" w:rsidRPr="005B0908">
              <w:rPr>
                <w:rFonts w:ascii="Times New Roman" w:eastAsia="Times New Roman" w:hAnsi="Times New Roman" w:cs="Times New Roman"/>
                <w:color w:val="000000" w:themeColor="text1"/>
                <w:sz w:val="24"/>
                <w:szCs w:val="24"/>
                <w:lang w:val="ru-RU"/>
              </w:rPr>
              <w:t>Д</w:t>
            </w:r>
            <w:r w:rsidRPr="005B0908">
              <w:rPr>
                <w:rFonts w:ascii="Times New Roman" w:eastAsia="Times New Roman" w:hAnsi="Times New Roman" w:cs="Times New Roman"/>
                <w:color w:val="000000" w:themeColor="text1"/>
                <w:sz w:val="24"/>
                <w:szCs w:val="24"/>
              </w:rPr>
              <w:t xml:space="preserve">овідку в довільній формі, з інформацією про виконання  аналогічних за предметом закупівлі договорів договорів  (не менше </w:t>
            </w:r>
            <w:r w:rsidR="00E76D72" w:rsidRPr="005B0908">
              <w:rPr>
                <w:rFonts w:ascii="Times New Roman" w:eastAsia="Times New Roman" w:hAnsi="Times New Roman" w:cs="Times New Roman"/>
                <w:color w:val="000000" w:themeColor="text1"/>
                <w:sz w:val="24"/>
                <w:szCs w:val="24"/>
              </w:rPr>
              <w:t>одного</w:t>
            </w:r>
            <w:r w:rsidRPr="005B0908">
              <w:rPr>
                <w:rFonts w:ascii="Times New Roman" w:eastAsia="Times New Roman" w:hAnsi="Times New Roman" w:cs="Times New Roman"/>
                <w:color w:val="000000" w:themeColor="text1"/>
                <w:sz w:val="24"/>
                <w:szCs w:val="24"/>
              </w:rPr>
              <w:t>).</w:t>
            </w:r>
            <w:bookmarkEnd w:id="8"/>
          </w:p>
          <w:p w14:paraId="6810F82E" w14:textId="77777777" w:rsidR="00B25E7B" w:rsidRPr="005B0908" w:rsidRDefault="00B25E7B" w:rsidP="00B25E7B">
            <w:pPr>
              <w:spacing w:after="0" w:line="240" w:lineRule="auto"/>
              <w:jc w:val="both"/>
              <w:rPr>
                <w:rFonts w:ascii="Times New Roman" w:eastAsia="Times New Roman" w:hAnsi="Times New Roman" w:cs="Times New Roman"/>
                <w:b/>
                <w:lang w:eastAsia="ar-SA"/>
              </w:rPr>
            </w:pPr>
            <w:bookmarkStart w:id="9" w:name="OLE_LINK13"/>
            <w:r w:rsidRPr="005B0908">
              <w:rPr>
                <w:rFonts w:ascii="Times New Roman" w:eastAsia="Times New Roman" w:hAnsi="Times New Roman" w:cs="Times New Roman"/>
                <w:b/>
                <w:i/>
                <w:color w:val="000000" w:themeColor="text1"/>
                <w:sz w:val="24"/>
                <w:szCs w:val="24"/>
              </w:rPr>
              <w:t xml:space="preserve">Аналогічним вважається договір на закупівлю </w:t>
            </w:r>
            <w:r w:rsidRPr="005B0908">
              <w:rPr>
                <w:rStyle w:val="af"/>
                <w:rFonts w:ascii="Times New Roman" w:hAnsi="Times New Roman"/>
                <w:i/>
                <w:iCs/>
                <w:color w:val="000000" w:themeColor="text1"/>
                <w:sz w:val="24"/>
                <w:szCs w:val="24"/>
              </w:rPr>
              <w:t xml:space="preserve">предмету закупівлі за кодом </w:t>
            </w:r>
            <w:bookmarkEnd w:id="9"/>
            <w:r w:rsidRPr="005B0908">
              <w:rPr>
                <w:rFonts w:ascii="Times New Roman" w:hAnsi="Times New Roman" w:cs="Times New Roman"/>
                <w:sz w:val="24"/>
                <w:szCs w:val="24"/>
              </w:rPr>
              <w:t xml:space="preserve">ДК 021:2015 – </w:t>
            </w:r>
            <w:r w:rsidRPr="005B0908">
              <w:rPr>
                <w:rFonts w:ascii="Times New Roman" w:eastAsia="Times New Roman" w:hAnsi="Times New Roman" w:cs="Times New Roman"/>
                <w:color w:val="000000"/>
                <w:sz w:val="24"/>
                <w:szCs w:val="24"/>
              </w:rPr>
              <w:t xml:space="preserve">45450000-6: Інші завершальні будівельні роботи, </w:t>
            </w:r>
            <w:r w:rsidRPr="005B0908">
              <w:rPr>
                <w:rFonts w:ascii="Times New Roman" w:eastAsia="Times New Roman" w:hAnsi="Times New Roman" w:cs="Times New Roman"/>
                <w:bCs/>
                <w:i/>
                <w:iCs/>
              </w:rPr>
              <w:t>де Замовником була установа, що фінансується з державного чи місцевого бюджетів.</w:t>
            </w:r>
          </w:p>
          <w:p w14:paraId="35B15525" w14:textId="2EBD905B" w:rsidR="00383BC2" w:rsidRPr="005B0908" w:rsidRDefault="00B25E7B" w:rsidP="00B25E7B">
            <w:pPr>
              <w:spacing w:after="0" w:line="240" w:lineRule="auto"/>
              <w:rPr>
                <w:rFonts w:ascii="Times New Roman" w:eastAsia="Times New Roman" w:hAnsi="Times New Roman" w:cs="Times New Roman"/>
                <w:color w:val="000000" w:themeColor="text1"/>
                <w:sz w:val="24"/>
                <w:szCs w:val="24"/>
                <w:lang w:val="ru-RU"/>
              </w:rPr>
            </w:pPr>
            <w:r w:rsidRPr="005B0908">
              <w:rPr>
                <w:rFonts w:ascii="Times New Roman" w:eastAsia="Times New Roman" w:hAnsi="Times New Roman" w:cs="Times New Roman"/>
                <w:color w:val="000000" w:themeColor="text1"/>
                <w:sz w:val="24"/>
                <w:szCs w:val="24"/>
              </w:rPr>
              <w:t>2.1.</w:t>
            </w:r>
            <w:r w:rsidR="005B0908" w:rsidRPr="005B0908">
              <w:rPr>
                <w:rFonts w:ascii="Times New Roman" w:eastAsia="Times New Roman" w:hAnsi="Times New Roman" w:cs="Times New Roman"/>
                <w:color w:val="000000" w:themeColor="text1"/>
                <w:sz w:val="24"/>
                <w:szCs w:val="24"/>
              </w:rPr>
              <w:t>2</w:t>
            </w:r>
            <w:r w:rsidRPr="005B0908">
              <w:rPr>
                <w:rFonts w:ascii="Times New Roman" w:eastAsia="Times New Roman" w:hAnsi="Times New Roman" w:cs="Times New Roman"/>
                <w:color w:val="000000" w:themeColor="text1"/>
                <w:sz w:val="24"/>
                <w:szCs w:val="24"/>
              </w:rPr>
              <w:t xml:space="preserve">. </w:t>
            </w:r>
            <w:bookmarkStart w:id="10" w:name="OLE_LINK16"/>
            <w:r w:rsidR="00383BC2" w:rsidRPr="005B0908">
              <w:rPr>
                <w:rFonts w:ascii="Times New Roman" w:eastAsia="Times New Roman" w:hAnsi="Times New Roman" w:cs="Times New Roman"/>
                <w:color w:val="000000" w:themeColor="text1"/>
                <w:sz w:val="24"/>
                <w:szCs w:val="24"/>
              </w:rPr>
              <w:t xml:space="preserve">Лист-відгук від контрагента (контрагентів) щодо виконання аналогічного (аналогічних) за предметом закупівлі договору (договорів), зазначеного (зазначених) у довідці (п. </w:t>
            </w:r>
            <w:r w:rsidR="00383BC2" w:rsidRPr="005B0908">
              <w:rPr>
                <w:rFonts w:ascii="Times New Roman" w:eastAsia="Times New Roman" w:hAnsi="Times New Roman" w:cs="Times New Roman"/>
                <w:color w:val="000000" w:themeColor="text1"/>
                <w:sz w:val="24"/>
                <w:szCs w:val="24"/>
                <w:lang w:val="ru-RU"/>
              </w:rPr>
              <w:t>2</w:t>
            </w:r>
            <w:r w:rsidR="00383BC2" w:rsidRPr="005B0908">
              <w:rPr>
                <w:rFonts w:ascii="Times New Roman" w:eastAsia="Times New Roman" w:hAnsi="Times New Roman" w:cs="Times New Roman"/>
                <w:color w:val="000000" w:themeColor="text1"/>
                <w:sz w:val="24"/>
                <w:szCs w:val="24"/>
              </w:rPr>
              <w:t>.1.1.)</w:t>
            </w:r>
            <w:r w:rsidRPr="005B0908">
              <w:rPr>
                <w:rFonts w:ascii="Times New Roman" w:eastAsia="Times New Roman" w:hAnsi="Times New Roman" w:cs="Times New Roman"/>
                <w:color w:val="000000" w:themeColor="text1"/>
                <w:sz w:val="24"/>
                <w:szCs w:val="24"/>
              </w:rPr>
              <w:t>.</w:t>
            </w:r>
          </w:p>
          <w:bookmarkEnd w:id="10"/>
          <w:p w14:paraId="63BF5E0D" w14:textId="39CF8FDA" w:rsidR="00B25E7B" w:rsidRPr="005B0908" w:rsidRDefault="00383BC2" w:rsidP="00B25E7B">
            <w:pPr>
              <w:spacing w:after="0" w:line="240" w:lineRule="auto"/>
              <w:rPr>
                <w:rFonts w:ascii="Times New Roman" w:eastAsia="Times New Roman" w:hAnsi="Times New Roman"/>
                <w:sz w:val="24"/>
                <w:szCs w:val="24"/>
              </w:rPr>
            </w:pPr>
            <w:r w:rsidRPr="005B0908">
              <w:rPr>
                <w:rFonts w:ascii="Times New Roman" w:eastAsia="Times New Roman" w:hAnsi="Times New Roman" w:cs="Times New Roman"/>
                <w:color w:val="000000" w:themeColor="text1"/>
                <w:sz w:val="24"/>
                <w:szCs w:val="24"/>
              </w:rPr>
              <w:t>Документ/ти не може/можуть надаватися про частково виконаний  договір, дія якого не закінчена</w:t>
            </w:r>
          </w:p>
        </w:tc>
      </w:tr>
    </w:tbl>
    <w:tbl>
      <w:tblPr>
        <w:tblStyle w:val="12"/>
        <w:tblW w:w="5466" w:type="pct"/>
        <w:tblInd w:w="-459" w:type="dxa"/>
        <w:tblLook w:val="04A0" w:firstRow="1" w:lastRow="0" w:firstColumn="1" w:lastColumn="0" w:noHBand="0" w:noVBand="1"/>
      </w:tblPr>
      <w:tblGrid>
        <w:gridCol w:w="10526"/>
      </w:tblGrid>
      <w:tr w:rsidR="00B25E7B" w:rsidRPr="005B0908" w14:paraId="19B9843F" w14:textId="77777777" w:rsidTr="00B25E7B">
        <w:trPr>
          <w:trHeight w:val="56"/>
        </w:trPr>
        <w:tc>
          <w:tcPr>
            <w:tcW w:w="5000" w:type="pct"/>
            <w:tcBorders>
              <w:top w:val="single" w:sz="4" w:space="0" w:color="auto"/>
            </w:tcBorders>
            <w:shd w:val="clear" w:color="auto" w:fill="auto"/>
            <w:vAlign w:val="center"/>
          </w:tcPr>
          <w:p w14:paraId="6014D197" w14:textId="77777777" w:rsidR="00B25E7B" w:rsidRPr="005B0908" w:rsidRDefault="00B25E7B" w:rsidP="00B25E7B">
            <w:pPr>
              <w:suppressAutoHyphens/>
              <w:autoSpaceDN w:val="0"/>
              <w:textAlignment w:val="baseline"/>
              <w:rPr>
                <w:rFonts w:ascii="Times New Roman" w:eastAsia="SimSun" w:hAnsi="Times New Roman"/>
                <w:b/>
                <w:kern w:val="3"/>
                <w:sz w:val="24"/>
                <w:szCs w:val="24"/>
                <w:lang w:val="uk-UA"/>
              </w:rPr>
            </w:pPr>
            <w:r w:rsidRPr="005B0908">
              <w:rPr>
                <w:rFonts w:ascii="Times New Roman" w:eastAsia="SimSun" w:hAnsi="Times New Roman"/>
                <w:b/>
                <w:kern w:val="3"/>
                <w:sz w:val="24"/>
                <w:szCs w:val="24"/>
                <w:lang w:val="uk-UA"/>
              </w:rPr>
              <w:t>3. Інші документи:</w:t>
            </w:r>
          </w:p>
        </w:tc>
      </w:tr>
      <w:tr w:rsidR="00B25E7B" w:rsidRPr="003D2B1D" w14:paraId="73F898D5" w14:textId="77777777" w:rsidTr="00B25E7B">
        <w:tc>
          <w:tcPr>
            <w:tcW w:w="5000" w:type="pct"/>
            <w:shd w:val="clear" w:color="auto" w:fill="auto"/>
          </w:tcPr>
          <w:p w14:paraId="7D13180F" w14:textId="77777777" w:rsidR="00B25E7B" w:rsidRPr="005B0908" w:rsidRDefault="00B25E7B" w:rsidP="00B25E7B">
            <w:pPr>
              <w:suppressAutoHyphens/>
              <w:ind w:right="22"/>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3.1.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p w14:paraId="608EF9F9" w14:textId="3B41E4ED" w:rsidR="00B25E7B" w:rsidRPr="005B0908" w:rsidRDefault="00B25E7B" w:rsidP="00B25E7B">
            <w:pPr>
              <w:suppressAutoHyphens/>
              <w:ind w:right="22"/>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3.2. Копія витягу з Єдиного державного реєстру юридичних осіб, фізичних осіб-підприємців та громадських формувань</w:t>
            </w:r>
            <w:r w:rsidR="005B0908" w:rsidRPr="005B0908">
              <w:rPr>
                <w:rFonts w:ascii="Times New Roman" w:hAnsi="Times New Roman"/>
                <w:kern w:val="1"/>
                <w:sz w:val="24"/>
                <w:szCs w:val="24"/>
                <w:lang w:val="uk-UA" w:eastAsia="zh-CN"/>
              </w:rPr>
              <w:t>.</w:t>
            </w:r>
          </w:p>
          <w:p w14:paraId="6818AF7A" w14:textId="77777777" w:rsidR="00B25E7B" w:rsidRPr="005B0908" w:rsidRDefault="00B25E7B" w:rsidP="00B25E7B">
            <w:pPr>
              <w:suppressAutoHyphens/>
              <w:ind w:right="22"/>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 xml:space="preserve">3.3. Свідоцтво чи витяг платника податку на додану вартість (якщо є платником ПДВ), або свідоцтво  про право сплати єдиного податку, або витяг з реєстру платників єдиного податку (якщо є платником єдиного податку), або витяг з Реєстру платників податку. </w:t>
            </w:r>
          </w:p>
          <w:p w14:paraId="1610DC5A" w14:textId="77777777" w:rsidR="00B25E7B" w:rsidRPr="005B0908" w:rsidRDefault="00B25E7B" w:rsidP="00B25E7B">
            <w:pPr>
              <w:suppressAutoHyphens/>
              <w:ind w:right="22"/>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3.4. Для підтвердження наявності у Постачальника повноважень на укладання договору та дотримання ним вимог чинного законодавства України при проваджені господарської  діяльності (в межах, що необхідні для упередження порушень при здійсненні закупівель за бюджетні кошти) Постачальники надають в складі тендерної пропозиції наступні документи:</w:t>
            </w:r>
          </w:p>
          <w:p w14:paraId="1FE213EE" w14:textId="77777777" w:rsidR="00B25E7B" w:rsidRPr="005B0908" w:rsidRDefault="00B25E7B" w:rsidP="00B25E7B">
            <w:pPr>
              <w:suppressAutoHyphens/>
              <w:ind w:right="22"/>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 документальне підтвердження повноважень керівника: протокол загальних зборів (витяг з протоколу, рішення засновника), наказ (розпорядження) про вступ на посаду (для юридичних осіб);</w:t>
            </w:r>
          </w:p>
          <w:p w14:paraId="3F2363E2" w14:textId="77777777" w:rsidR="00B25E7B" w:rsidRPr="005B0908" w:rsidRDefault="00B25E7B" w:rsidP="00B25E7B">
            <w:pPr>
              <w:suppressAutoHyphens/>
              <w:ind w:right="22"/>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lastRenderedPageBreak/>
              <w:t xml:space="preserve">- у разі, якщо інтереси Постачальника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14:paraId="4BBBA773" w14:textId="77777777" w:rsidR="00B25E7B" w:rsidRPr="005B0908" w:rsidRDefault="00B25E7B" w:rsidP="00B25E7B">
            <w:pPr>
              <w:suppressAutoHyphens/>
              <w:ind w:right="22"/>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 xml:space="preserve">3.5. Довідка Постачальника щодо застосування Постачальником засобів захисту довкілля.  </w:t>
            </w:r>
          </w:p>
          <w:p w14:paraId="7913B227" w14:textId="77777777" w:rsidR="00B25E7B" w:rsidRPr="005B0908" w:rsidRDefault="00B25E7B" w:rsidP="00B25E7B">
            <w:pPr>
              <w:shd w:val="clear" w:color="auto" w:fill="FFFFFF"/>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3.6. Лист-гарантію, в довільній формі, за підписом уповноваженої особи Постачальника та завіреним печаткою (за наявності), щодо дотримання Постачальником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03A67809" w14:textId="77777777" w:rsidR="00B25E7B" w:rsidRPr="005B0908" w:rsidRDefault="00B25E7B" w:rsidP="00B25E7B">
            <w:pPr>
              <w:shd w:val="clear" w:color="auto" w:fill="FFFFFF"/>
              <w:jc w:val="both"/>
              <w:rPr>
                <w:rFonts w:ascii="Times New Roman" w:hAnsi="Times New Roman"/>
                <w:sz w:val="24"/>
                <w:szCs w:val="24"/>
                <w:lang w:val="uk-UA"/>
              </w:rPr>
            </w:pPr>
            <w:r w:rsidRPr="005B0908">
              <w:rPr>
                <w:rFonts w:ascii="Times New Roman" w:hAnsi="Times New Roman"/>
                <w:kern w:val="1"/>
                <w:sz w:val="24"/>
                <w:szCs w:val="24"/>
                <w:lang w:val="uk-UA" w:eastAsia="zh-CN"/>
              </w:rPr>
              <w:t>3.7. Цінова пропозиція (Додаток 4).</w:t>
            </w:r>
          </w:p>
          <w:p w14:paraId="24579A1C" w14:textId="77777777" w:rsidR="00B25E7B" w:rsidRPr="005B0908" w:rsidRDefault="00B25E7B" w:rsidP="00B25E7B">
            <w:pPr>
              <w:suppressAutoHyphens/>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 xml:space="preserve">3.8. Підтверджену </w:t>
            </w:r>
            <w:r w:rsidRPr="005B0908">
              <w:rPr>
                <w:rFonts w:ascii="Times New Roman" w:hAnsi="Times New Roman"/>
                <w:bCs/>
                <w:kern w:val="1"/>
                <w:sz w:val="24"/>
                <w:szCs w:val="24"/>
                <w:lang w:val="uk-UA" w:eastAsia="zh-CN"/>
              </w:rPr>
              <w:t>інформацію про технічні характеристики предмета закупівлі (згідно Додатку 2).</w:t>
            </w:r>
            <w:r w:rsidRPr="005B0908">
              <w:rPr>
                <w:rFonts w:ascii="Times New Roman" w:hAnsi="Times New Roman"/>
                <w:kern w:val="1"/>
                <w:sz w:val="24"/>
                <w:szCs w:val="24"/>
                <w:lang w:val="uk-UA" w:eastAsia="zh-CN"/>
              </w:rPr>
              <w:t xml:space="preserve"> </w:t>
            </w:r>
          </w:p>
          <w:p w14:paraId="6DB12E89" w14:textId="3B9D46CB" w:rsidR="00B25E7B" w:rsidRPr="005B0908" w:rsidRDefault="00B25E7B" w:rsidP="00B25E7B">
            <w:pPr>
              <w:tabs>
                <w:tab w:val="left" w:pos="709"/>
              </w:tabs>
              <w:ind w:right="31"/>
              <w:jc w:val="both"/>
              <w:rPr>
                <w:rFonts w:ascii="Times New Roman" w:eastAsia="Times New Roman" w:hAnsi="Times New Roman"/>
                <w:color w:val="000000"/>
                <w:sz w:val="24"/>
                <w:szCs w:val="24"/>
                <w:lang w:val="uk-UA"/>
              </w:rPr>
            </w:pPr>
            <w:r w:rsidRPr="005B0908">
              <w:rPr>
                <w:rFonts w:ascii="Times New Roman" w:hAnsi="Times New Roman"/>
                <w:kern w:val="1"/>
                <w:sz w:val="24"/>
                <w:szCs w:val="24"/>
                <w:lang w:val="uk-UA" w:eastAsia="zh-CN"/>
              </w:rPr>
              <w:t>3.</w:t>
            </w:r>
            <w:r w:rsidR="005B0908" w:rsidRPr="005B0908">
              <w:rPr>
                <w:rFonts w:ascii="Times New Roman" w:hAnsi="Times New Roman"/>
                <w:kern w:val="1"/>
                <w:sz w:val="24"/>
                <w:szCs w:val="24"/>
                <w:lang w:val="uk-UA" w:eastAsia="zh-CN"/>
              </w:rPr>
              <w:t>9.</w:t>
            </w:r>
            <w:r w:rsidRPr="005B0908">
              <w:rPr>
                <w:rFonts w:ascii="Times New Roman" w:hAnsi="Times New Roman"/>
                <w:kern w:val="1"/>
                <w:sz w:val="24"/>
                <w:szCs w:val="24"/>
                <w:lang w:val="uk-UA" w:eastAsia="zh-CN"/>
              </w:rPr>
              <w:t xml:space="preserve">. </w:t>
            </w:r>
            <w:r w:rsidRPr="005B0908">
              <w:rPr>
                <w:rFonts w:ascii="Times New Roman" w:eastAsia="Times New Roman" w:hAnsi="Times New Roman"/>
                <w:color w:val="000000"/>
                <w:sz w:val="24"/>
                <w:szCs w:val="24"/>
              </w:rPr>
              <w:t>Гарантійний лист (в довільній формі), яким Учасник підтверджує свою згоду на укладення договору на умовах проекту договору, що є Додатком до цієї тендерної документації.</w:t>
            </w:r>
          </w:p>
          <w:p w14:paraId="4153313C" w14:textId="09A565CA" w:rsidR="00B25E7B" w:rsidRPr="005B0908" w:rsidRDefault="00B25E7B" w:rsidP="00B25E7B">
            <w:pPr>
              <w:tabs>
                <w:tab w:val="left" w:pos="709"/>
              </w:tabs>
              <w:ind w:right="31"/>
              <w:jc w:val="both"/>
              <w:rPr>
                <w:rFonts w:ascii="Times New Roman" w:eastAsia="Times New Roman" w:hAnsi="Times New Roman"/>
                <w:color w:val="000000"/>
                <w:sz w:val="24"/>
                <w:szCs w:val="24"/>
                <w:lang w:val="uk-UA"/>
              </w:rPr>
            </w:pPr>
            <w:r w:rsidRPr="005B0908">
              <w:rPr>
                <w:rFonts w:ascii="Times New Roman" w:eastAsia="Times New Roman" w:hAnsi="Times New Roman"/>
                <w:color w:val="000000"/>
                <w:sz w:val="24"/>
                <w:szCs w:val="24"/>
                <w:lang w:val="uk-UA"/>
              </w:rPr>
              <w:t>3.1</w:t>
            </w:r>
            <w:r w:rsidR="005B0908" w:rsidRPr="005B0908">
              <w:rPr>
                <w:rFonts w:ascii="Times New Roman" w:eastAsia="Times New Roman" w:hAnsi="Times New Roman"/>
                <w:color w:val="000000"/>
                <w:sz w:val="24"/>
                <w:szCs w:val="24"/>
                <w:lang w:val="uk-UA"/>
              </w:rPr>
              <w:t>0</w:t>
            </w:r>
            <w:r w:rsidRPr="005B0908">
              <w:rPr>
                <w:rFonts w:ascii="Times New Roman" w:eastAsia="Times New Roman" w:hAnsi="Times New Roman"/>
                <w:color w:val="000000"/>
                <w:sz w:val="24"/>
                <w:szCs w:val="24"/>
                <w:lang w:val="uk-UA"/>
              </w:rPr>
              <w:t xml:space="preserve">. </w:t>
            </w:r>
            <w:r w:rsidRPr="005B0908">
              <w:rPr>
                <w:rFonts w:ascii="Times New Roman" w:hAnsi="Times New Roman"/>
                <w:kern w:val="1"/>
                <w:sz w:val="24"/>
                <w:szCs w:val="24"/>
                <w:lang w:val="uk-UA" w:eastAsia="zh-CN"/>
              </w:rPr>
              <w:t xml:space="preserve"> Довідка в довільній формі щодо згоди Учасника на обробку персональних даних.  </w:t>
            </w:r>
          </w:p>
          <w:p w14:paraId="2F94A131" w14:textId="4EF02106" w:rsidR="00B25E7B" w:rsidRPr="003D2B1D" w:rsidRDefault="00B25E7B" w:rsidP="00B25E7B">
            <w:pPr>
              <w:suppressAutoHyphens/>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3.1</w:t>
            </w:r>
            <w:r w:rsidR="005B0908" w:rsidRPr="005B0908">
              <w:rPr>
                <w:rFonts w:ascii="Times New Roman" w:hAnsi="Times New Roman"/>
                <w:kern w:val="1"/>
                <w:sz w:val="24"/>
                <w:szCs w:val="24"/>
                <w:lang w:val="uk-UA" w:eastAsia="zh-CN"/>
              </w:rPr>
              <w:t>1.</w:t>
            </w:r>
            <w:r w:rsidRPr="005B0908">
              <w:rPr>
                <w:rFonts w:ascii="Times New Roman" w:hAnsi="Times New Roman"/>
                <w:kern w:val="1"/>
                <w:sz w:val="24"/>
                <w:szCs w:val="24"/>
                <w:lang w:val="uk-UA" w:eastAsia="zh-CN"/>
              </w:rPr>
              <w:t>. Копія декларацій та/або дозволів Учасника (з переліком видів робіт) на проведення відповідної діяльності, згідно з предметом закупівлі, якщо отримання такого дозволу/декларації передбачено законодавством.</w:t>
            </w:r>
          </w:p>
        </w:tc>
      </w:tr>
    </w:tbl>
    <w:p w14:paraId="230C20E3" w14:textId="77777777" w:rsidR="00B25E7B" w:rsidRPr="00BA272A" w:rsidRDefault="00B25E7B" w:rsidP="00B25E7B">
      <w:pPr>
        <w:spacing w:after="0" w:line="240" w:lineRule="auto"/>
        <w:ind w:firstLine="567"/>
        <w:jc w:val="both"/>
        <w:rPr>
          <w:rFonts w:ascii="Times New Roman" w:hAnsi="Times New Roman"/>
          <w:b/>
          <w:sz w:val="24"/>
          <w:szCs w:val="24"/>
        </w:rPr>
      </w:pPr>
    </w:p>
    <w:p w14:paraId="23566189" w14:textId="77777777" w:rsidR="00B25E7B" w:rsidRPr="004A5E10" w:rsidRDefault="00B25E7B" w:rsidP="00B25E7B">
      <w:pPr>
        <w:spacing w:after="0" w:line="240" w:lineRule="auto"/>
        <w:ind w:left="-567" w:right="-284" w:firstLine="567"/>
        <w:jc w:val="both"/>
        <w:rPr>
          <w:rFonts w:ascii="Times New Roman" w:hAnsi="Times New Roman"/>
          <w:b/>
          <w:sz w:val="24"/>
          <w:szCs w:val="24"/>
        </w:rPr>
      </w:pPr>
      <w:r w:rsidRPr="00BA272A">
        <w:rPr>
          <w:rFonts w:ascii="Times New Roman" w:hAnsi="Times New Roman"/>
          <w:b/>
          <w:sz w:val="24"/>
          <w:szCs w:val="24"/>
        </w:rPr>
        <w:t>Замовник не несе</w:t>
      </w:r>
      <w:r w:rsidRPr="004A5E10">
        <w:rPr>
          <w:rFonts w:ascii="Times New Roman" w:hAnsi="Times New Roman"/>
          <w:b/>
          <w:sz w:val="24"/>
          <w:szCs w:val="24"/>
        </w:rPr>
        <w:t xml:space="preserve"> відповідальність за недотримання Учасником вищезазначених нормативних актів.</w:t>
      </w:r>
    </w:p>
    <w:p w14:paraId="43E879AB" w14:textId="77777777" w:rsidR="00B25E7B" w:rsidRPr="004A5E10" w:rsidRDefault="00B25E7B" w:rsidP="00B25E7B">
      <w:pPr>
        <w:spacing w:after="0" w:line="240" w:lineRule="auto"/>
        <w:ind w:left="-567" w:right="-284" w:firstLine="567"/>
        <w:jc w:val="both"/>
        <w:rPr>
          <w:rFonts w:ascii="Times New Roman" w:hAnsi="Times New Roman"/>
          <w:b/>
          <w:sz w:val="24"/>
          <w:szCs w:val="24"/>
        </w:rPr>
      </w:pPr>
      <w:r w:rsidRPr="004A5E10">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14:paraId="4890781A" w14:textId="77777777" w:rsidR="00B25E7B" w:rsidRPr="004A5E10" w:rsidRDefault="00B25E7B" w:rsidP="00B25E7B">
      <w:pPr>
        <w:spacing w:after="0" w:line="240" w:lineRule="auto"/>
        <w:ind w:left="-567" w:right="-284" w:firstLine="567"/>
        <w:jc w:val="both"/>
        <w:rPr>
          <w:rFonts w:ascii="Times New Roman" w:hAnsi="Times New Roman"/>
          <w:b/>
          <w:sz w:val="24"/>
          <w:szCs w:val="24"/>
        </w:rPr>
      </w:pPr>
    </w:p>
    <w:p w14:paraId="695C5542"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ПРИМІТКА (обов’язково до виконання Учасниками):</w:t>
      </w:r>
    </w:p>
    <w:p w14:paraId="163FC0B0"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14:paraId="26CFCF25"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14:paraId="0D4A828E"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7E7F3954" w14:textId="77777777" w:rsidR="00B25E7B" w:rsidRPr="008D6541" w:rsidRDefault="00B25E7B" w:rsidP="00B25E7B">
      <w:pPr>
        <w:spacing w:after="0" w:line="240" w:lineRule="auto"/>
        <w:ind w:left="-567" w:right="-284" w:firstLine="567"/>
        <w:jc w:val="both"/>
        <w:rPr>
          <w:rFonts w:ascii="Times New Roman" w:hAnsi="Times New Roman" w:cs="Times New Roman"/>
          <w:bCs/>
          <w:i/>
          <w:kern w:val="1"/>
          <w:sz w:val="24"/>
          <w:szCs w:val="24"/>
          <w:lang w:eastAsia="zh-CN"/>
        </w:rPr>
      </w:pPr>
      <w:r w:rsidRPr="008D6541">
        <w:rPr>
          <w:rFonts w:ascii="Times New Roman" w:hAnsi="Times New Roman"/>
          <w:i/>
          <w:sz w:val="24"/>
          <w:szCs w:val="24"/>
        </w:rPr>
        <w:t>4) Скановані документи надаються в форматі PDF</w:t>
      </w:r>
    </w:p>
    <w:p w14:paraId="71C7511C" w14:textId="77777777" w:rsidR="00B25E7B" w:rsidRDefault="00B25E7B" w:rsidP="00B25E7B">
      <w:pPr>
        <w:spacing w:after="0" w:line="240" w:lineRule="auto"/>
        <w:ind w:firstLine="567"/>
        <w:jc w:val="center"/>
        <w:rPr>
          <w:rFonts w:ascii="Times New Roman" w:eastAsia="Times New Roman" w:hAnsi="Times New Roman"/>
          <w:b/>
          <w:color w:val="000000"/>
          <w:sz w:val="24"/>
          <w:szCs w:val="24"/>
        </w:rPr>
      </w:pPr>
    </w:p>
    <w:p w14:paraId="067F9A48" w14:textId="77777777" w:rsidR="00B25E7B" w:rsidRPr="0069568D" w:rsidRDefault="00B25E7B" w:rsidP="00B25E7B">
      <w:pPr>
        <w:spacing w:after="0" w:line="240" w:lineRule="auto"/>
        <w:ind w:firstLine="567"/>
        <w:jc w:val="center"/>
        <w:rPr>
          <w:rFonts w:ascii="Times New Roman" w:eastAsia="Times New Roman" w:hAnsi="Times New Roman"/>
          <w:b/>
          <w:color w:val="000000"/>
          <w:sz w:val="24"/>
          <w:szCs w:val="24"/>
        </w:rPr>
      </w:pPr>
    </w:p>
    <w:p w14:paraId="684E806A" w14:textId="77777777" w:rsidR="00B25E7B" w:rsidRPr="0069568D" w:rsidRDefault="00B25E7B" w:rsidP="00B25E7B">
      <w:pPr>
        <w:tabs>
          <w:tab w:val="left" w:pos="851"/>
        </w:tabs>
        <w:spacing w:before="20" w:after="20"/>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69568D">
        <w:rPr>
          <w:rFonts w:ascii="Times New Roman" w:eastAsia="Times New Roman" w:hAnsi="Times New Roman" w:cs="Times New Roman"/>
          <w:b/>
          <w:i/>
          <w:sz w:val="24"/>
          <w:szCs w:val="24"/>
          <w:highlight w:val="white"/>
        </w:rPr>
        <w:t>м у пункті 47 Особливостей.</w:t>
      </w:r>
    </w:p>
    <w:p w14:paraId="26A14E8E"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54F7495"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w:t>
      </w:r>
      <w:r w:rsidRPr="0069568D">
        <w:rPr>
          <w:rFonts w:ascii="Times New Roman" w:eastAsia="Times New Roman" w:hAnsi="Times New Roman"/>
          <w:sz w:val="24"/>
          <w:szCs w:val="24"/>
          <w:highlight w:val="white"/>
        </w:rPr>
        <w:lastRenderedPageBreak/>
        <w:t>декларування відсутності таких підстав в електронній системі закупівель під час подання тендерної пропозиції.</w:t>
      </w:r>
    </w:p>
    <w:p w14:paraId="24382730"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44129D" w14:textId="77777777" w:rsidR="00B25E7B" w:rsidRPr="0069568D" w:rsidRDefault="00B25E7B" w:rsidP="00B25E7B">
      <w:pPr>
        <w:widowControl w:val="0"/>
        <w:pBdr>
          <w:top w:val="nil"/>
          <w:left w:val="nil"/>
          <w:bottom w:val="nil"/>
          <w:right w:val="nil"/>
          <w:between w:val="nil"/>
        </w:pBdr>
        <w:tabs>
          <w:tab w:val="left" w:pos="851"/>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Учасник  повинен надати </w:t>
      </w:r>
      <w:r w:rsidRPr="0069568D">
        <w:rPr>
          <w:rFonts w:ascii="Times New Roman" w:eastAsia="Times New Roman" w:hAnsi="Times New Roman"/>
          <w:b/>
          <w:sz w:val="24"/>
          <w:szCs w:val="24"/>
        </w:rPr>
        <w:t>довідку у довільній формі</w:t>
      </w:r>
      <w:r w:rsidRPr="0069568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568D">
        <w:rPr>
          <w:rFonts w:ascii="Times New Roman" w:eastAsia="Times New Roman" w:hAnsi="Times New Roman"/>
          <w:sz w:val="24"/>
          <w:szCs w:val="24"/>
          <w:highlight w:val="white"/>
        </w:rPr>
        <w:t xml:space="preserve">47 </w:t>
      </w:r>
      <w:r w:rsidRPr="0069568D">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8AD106" w14:textId="77777777" w:rsidR="00B25E7B" w:rsidRPr="0069568D" w:rsidRDefault="00B25E7B" w:rsidP="00B25E7B">
      <w:pPr>
        <w:pBdr>
          <w:top w:val="nil"/>
          <w:left w:val="nil"/>
          <w:bottom w:val="nil"/>
          <w:right w:val="nil"/>
          <w:between w:val="nil"/>
        </w:pBdr>
        <w:spacing w:after="0" w:line="240" w:lineRule="auto"/>
        <w:ind w:left="-567" w:right="-284" w:firstLine="567"/>
        <w:jc w:val="both"/>
        <w:rPr>
          <w:rFonts w:ascii="Times New Roman" w:eastAsia="Times New Roman" w:hAnsi="Times New Roman"/>
          <w:sz w:val="24"/>
          <w:szCs w:val="24"/>
        </w:rPr>
      </w:pPr>
    </w:p>
    <w:p w14:paraId="5F81B1AA" w14:textId="77777777" w:rsidR="00B25E7B" w:rsidRPr="0069568D" w:rsidRDefault="00B25E7B" w:rsidP="00B25E7B">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Перелік документів та інформації  для підтвердження відповідності ПЕРЕМОЖЦЯ вимогам, визначеним у пун</w:t>
      </w:r>
      <w:r w:rsidRPr="0069568D">
        <w:rPr>
          <w:rFonts w:ascii="Times New Roman" w:eastAsia="Times New Roman" w:hAnsi="Times New Roman" w:cs="Times New Roman"/>
          <w:b/>
          <w:i/>
          <w:sz w:val="24"/>
          <w:szCs w:val="24"/>
          <w:highlight w:val="white"/>
        </w:rPr>
        <w:t>кті 47 Особливостей:</w:t>
      </w:r>
    </w:p>
    <w:p w14:paraId="0D89A279"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Переможець процедури закупівлі у строк, що </w:t>
      </w:r>
      <w:r w:rsidRPr="0069568D">
        <w:rPr>
          <w:rFonts w:ascii="Times New Roman" w:eastAsia="Times New Roman" w:hAnsi="Times New Roman"/>
          <w:b/>
          <w:i/>
          <w:sz w:val="24"/>
          <w:szCs w:val="24"/>
        </w:rPr>
        <w:t xml:space="preserve">не перевищує чотири дні </w:t>
      </w:r>
      <w:r w:rsidRPr="0069568D">
        <w:rPr>
          <w:rFonts w:ascii="Times New Roman" w:eastAsia="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42ABC05"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67BF145"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7BE3BBCE" w14:textId="77777777" w:rsidR="00B25E7B" w:rsidRPr="0069568D" w:rsidRDefault="00B25E7B" w:rsidP="00B25E7B">
      <w:pPr>
        <w:spacing w:after="0" w:line="240" w:lineRule="auto"/>
        <w:ind w:firstLine="567"/>
        <w:jc w:val="center"/>
        <w:rPr>
          <w:rFonts w:ascii="Times New Roman" w:eastAsia="Times New Roman" w:hAnsi="Times New Roman"/>
          <w:b/>
          <w:sz w:val="24"/>
          <w:szCs w:val="20"/>
          <w:highlight w:val="white"/>
        </w:rPr>
      </w:pPr>
      <w:r w:rsidRPr="0069568D">
        <w:rPr>
          <w:rFonts w:ascii="Times New Roman" w:eastAsia="Times New Roman" w:hAnsi="Times New Roman"/>
          <w:b/>
          <w:sz w:val="24"/>
          <w:szCs w:val="20"/>
          <w:highlight w:val="white"/>
        </w:rPr>
        <w:t>Документи, які надаються  ПЕРЕМОЖЦЕМ (юридичною особою):</w:t>
      </w:r>
    </w:p>
    <w:p w14:paraId="6AA8C292" w14:textId="77777777" w:rsidR="00B25E7B" w:rsidRPr="0069568D" w:rsidRDefault="00B25E7B" w:rsidP="00B25E7B">
      <w:pPr>
        <w:spacing w:after="0" w:line="240" w:lineRule="auto"/>
        <w:ind w:firstLine="567"/>
        <w:rPr>
          <w:rFonts w:ascii="Times New Roman" w:eastAsia="Times New Roman" w:hAnsi="Times New Roman"/>
          <w:b/>
          <w:sz w:val="24"/>
          <w:szCs w:val="20"/>
          <w:highlight w:val="white"/>
        </w:rPr>
      </w:pPr>
    </w:p>
    <w:tbl>
      <w:tblPr>
        <w:tblW w:w="10490" w:type="dxa"/>
        <w:tblInd w:w="-467" w:type="dxa"/>
        <w:tblLayout w:type="fixed"/>
        <w:tblLook w:val="0400" w:firstRow="0" w:lastRow="0" w:firstColumn="0" w:lastColumn="0" w:noHBand="0" w:noVBand="1"/>
      </w:tblPr>
      <w:tblGrid>
        <w:gridCol w:w="567"/>
        <w:gridCol w:w="4350"/>
        <w:gridCol w:w="5573"/>
      </w:tblGrid>
      <w:tr w:rsidR="00B25E7B" w:rsidRPr="0069568D" w14:paraId="424EF567" w14:textId="77777777" w:rsidTr="00B25E7B">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3D5B3D"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w:t>
            </w:r>
          </w:p>
          <w:p w14:paraId="37E22B32"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FF68D"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w:t>
            </w:r>
          </w:p>
          <w:p w14:paraId="65C273CF"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1BE50"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Переможець торгів на виконання 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B25E7B" w:rsidRPr="009F3A24" w14:paraId="7E7B4000" w14:textId="77777777" w:rsidTr="00B25E7B">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295173"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68B3C"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84A33"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3525B"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518592A" w14:textId="77777777" w:rsidTr="00B25E7B">
        <w:trPr>
          <w:trHeight w:val="19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34320"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2F7AB"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243B2E"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(підпункт 6 пункт</w:t>
            </w:r>
            <w:r w:rsidRPr="0069568D">
              <w:rPr>
                <w:rFonts w:ascii="Times New Roman" w:eastAsia="Times New Roman" w:hAnsi="Times New Roman"/>
                <w:b/>
                <w:sz w:val="20"/>
                <w:szCs w:val="20"/>
                <w:highlight w:val="white"/>
              </w:rPr>
              <w:t xml:space="preserve"> 47</w:t>
            </w:r>
            <w:r w:rsidRPr="0069568D">
              <w:rPr>
                <w:rFonts w:ascii="Times New Roman" w:eastAsia="Times New Roman" w:hAnsi="Times New Roman"/>
                <w:sz w:val="20"/>
                <w:szCs w:val="20"/>
                <w:highlight w:val="white"/>
              </w:rPr>
              <w:t xml:space="preserve"> Особливостей)</w:t>
            </w:r>
          </w:p>
        </w:tc>
        <w:tc>
          <w:tcPr>
            <w:tcW w:w="55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FF284E"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w:t>
            </w:r>
          </w:p>
          <w:p w14:paraId="15BA14F3"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1EC2753D"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lastRenderedPageBreak/>
              <w:t>Документ повинен бути не більше тридцятиденної давнини від дати подання документа.</w:t>
            </w:r>
            <w:r w:rsidRPr="0069568D">
              <w:rPr>
                <w:rFonts w:ascii="Times New Roman" w:eastAsia="Times New Roman" w:hAnsi="Times New Roman"/>
                <w:sz w:val="20"/>
                <w:szCs w:val="20"/>
                <w:highlight w:val="white"/>
              </w:rPr>
              <w:t> </w:t>
            </w:r>
          </w:p>
        </w:tc>
      </w:tr>
      <w:tr w:rsidR="00B25E7B" w:rsidRPr="0069568D" w14:paraId="32938C41" w14:textId="77777777" w:rsidTr="00B25E7B">
        <w:trPr>
          <w:trHeight w:val="16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2155FC"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C6117"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558034"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5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24245C"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b/>
                <w:sz w:val="20"/>
                <w:szCs w:val="20"/>
              </w:rPr>
            </w:pPr>
          </w:p>
        </w:tc>
      </w:tr>
      <w:tr w:rsidR="00B25E7B" w:rsidRPr="009F3A24" w14:paraId="67F1CDBC" w14:textId="77777777" w:rsidTr="00B25E7B">
        <w:trPr>
          <w:trHeight w:val="329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8613E"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77A3D"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595386"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5FB98"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Довідка в довільній формі</w:t>
            </w:r>
            <w:r w:rsidRPr="0069568D">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6E8521" w14:textId="77777777" w:rsidR="00B25E7B" w:rsidRPr="0069568D" w:rsidRDefault="00B25E7B" w:rsidP="00B25E7B">
      <w:pPr>
        <w:spacing w:after="0" w:line="240" w:lineRule="auto"/>
        <w:rPr>
          <w:rFonts w:ascii="Times New Roman" w:eastAsia="Times New Roman" w:hAnsi="Times New Roman"/>
          <w:b/>
          <w:sz w:val="20"/>
          <w:szCs w:val="20"/>
        </w:rPr>
      </w:pPr>
    </w:p>
    <w:p w14:paraId="24F6290B" w14:textId="77777777" w:rsidR="00B25E7B" w:rsidRPr="0069568D" w:rsidRDefault="00B25E7B" w:rsidP="00B25E7B">
      <w:pPr>
        <w:spacing w:before="240" w:after="0" w:line="240" w:lineRule="auto"/>
        <w:jc w:val="center"/>
        <w:rPr>
          <w:rFonts w:ascii="Times New Roman" w:eastAsia="Times New Roman" w:hAnsi="Times New Roman"/>
          <w:sz w:val="24"/>
          <w:szCs w:val="20"/>
        </w:rPr>
      </w:pPr>
      <w:r w:rsidRPr="0069568D">
        <w:rPr>
          <w:rFonts w:ascii="Times New Roman" w:eastAsia="Times New Roman" w:hAnsi="Times New Roman"/>
          <w:b/>
          <w:sz w:val="24"/>
          <w:szCs w:val="20"/>
        </w:rPr>
        <w:t>Документи, які надаються ПЕРЕМОЖЦЕМ (фізичною особою чи фізичною особою — підприємцем):</w:t>
      </w:r>
    </w:p>
    <w:tbl>
      <w:tblPr>
        <w:tblW w:w="10490" w:type="dxa"/>
        <w:tblInd w:w="-467" w:type="dxa"/>
        <w:tblLayout w:type="fixed"/>
        <w:tblLook w:val="0400" w:firstRow="0" w:lastRow="0" w:firstColumn="0" w:lastColumn="0" w:noHBand="0" w:noVBand="1"/>
      </w:tblPr>
      <w:tblGrid>
        <w:gridCol w:w="587"/>
        <w:gridCol w:w="4427"/>
        <w:gridCol w:w="5476"/>
      </w:tblGrid>
      <w:tr w:rsidR="00B25E7B" w:rsidRPr="0069568D" w14:paraId="5797CEE4" w14:textId="77777777" w:rsidTr="00B25E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914D9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w:t>
            </w:r>
          </w:p>
          <w:p w14:paraId="6B5B1F81"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D47CCB"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C444FF"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 xml:space="preserve">Переможець </w:t>
            </w:r>
            <w:r w:rsidRPr="0069568D">
              <w:rPr>
                <w:rFonts w:ascii="Times New Roman" w:eastAsia="Times New Roman" w:hAnsi="Times New Roman"/>
                <w:b/>
                <w:sz w:val="20"/>
                <w:szCs w:val="20"/>
                <w:highlight w:val="white"/>
              </w:rPr>
              <w:t xml:space="preserve">торгів на виконання 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w:t>
            </w:r>
            <w:r w:rsidRPr="0069568D">
              <w:rPr>
                <w:rFonts w:ascii="Times New Roman" w:eastAsia="Times New Roman" w:hAnsi="Times New Roman"/>
                <w:sz w:val="20"/>
                <w:szCs w:val="20"/>
              </w:rPr>
              <w:t>ливостей</w:t>
            </w:r>
            <w:r w:rsidRPr="0069568D">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B25E7B" w:rsidRPr="009F3A24" w14:paraId="27675401" w14:textId="77777777" w:rsidTr="00B25E7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8DC2A"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32136"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2DC219"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C1CBE" w14:textId="77777777" w:rsidR="00B25E7B" w:rsidRPr="0069568D" w:rsidRDefault="00B25E7B" w:rsidP="00B25E7B">
            <w:pPr>
              <w:spacing w:after="0" w:line="240" w:lineRule="auto"/>
              <w:ind w:right="140"/>
              <w:rPr>
                <w:rFonts w:ascii="Times New Roman" w:eastAsia="Times New Roman" w:hAnsi="Times New Roman"/>
                <w:sz w:val="20"/>
                <w:szCs w:val="20"/>
              </w:rPr>
            </w:pPr>
            <w:r w:rsidRPr="0069568D">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20D6899" w14:textId="77777777" w:rsidTr="00B25E7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E7FEE"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EB7EF"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F329F0"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5 пункт 47 Особливостей)</w:t>
            </w:r>
          </w:p>
        </w:tc>
        <w:tc>
          <w:tcPr>
            <w:tcW w:w="54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9C950F" w14:textId="77777777" w:rsidR="00B25E7B" w:rsidRPr="0069568D" w:rsidRDefault="00B25E7B" w:rsidP="00B25E7B">
            <w:pPr>
              <w:spacing w:after="0" w:line="240" w:lineRule="auto"/>
              <w:rPr>
                <w:rFonts w:ascii="Times New Roman" w:eastAsia="Times New Roman" w:hAnsi="Times New Roman"/>
                <w:b/>
                <w:sz w:val="20"/>
                <w:szCs w:val="20"/>
              </w:rPr>
            </w:pPr>
            <w:r w:rsidRPr="0069568D">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0F351E" w14:textId="77777777" w:rsidR="00B25E7B" w:rsidRPr="0069568D" w:rsidRDefault="00B25E7B" w:rsidP="00B25E7B">
            <w:pPr>
              <w:spacing w:after="0" w:line="240" w:lineRule="auto"/>
              <w:rPr>
                <w:rFonts w:ascii="Times New Roman" w:eastAsia="Times New Roman" w:hAnsi="Times New Roman"/>
                <w:b/>
                <w:sz w:val="20"/>
                <w:szCs w:val="20"/>
              </w:rPr>
            </w:pPr>
          </w:p>
          <w:p w14:paraId="1E75A37B" w14:textId="77777777" w:rsidR="00B25E7B" w:rsidRPr="0069568D" w:rsidRDefault="00B25E7B" w:rsidP="00B25E7B">
            <w:pPr>
              <w:spacing w:after="0" w:line="240" w:lineRule="auto"/>
              <w:rPr>
                <w:rFonts w:ascii="Times New Roman" w:eastAsia="Times New Roman" w:hAnsi="Times New Roman"/>
                <w:sz w:val="20"/>
                <w:szCs w:val="20"/>
              </w:rPr>
            </w:pPr>
            <w:r w:rsidRPr="0069568D">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9568D">
              <w:rPr>
                <w:rFonts w:ascii="Times New Roman" w:eastAsia="Times New Roman" w:hAnsi="Times New Roman"/>
                <w:sz w:val="20"/>
                <w:szCs w:val="20"/>
              </w:rPr>
              <w:t> </w:t>
            </w:r>
          </w:p>
        </w:tc>
      </w:tr>
      <w:tr w:rsidR="00B25E7B" w:rsidRPr="0069568D" w14:paraId="64A2BC86" w14:textId="77777777" w:rsidTr="00B25E7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270E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3088A"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4B8B3E"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4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29C621"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sz w:val="20"/>
                <w:szCs w:val="20"/>
              </w:rPr>
            </w:pPr>
          </w:p>
        </w:tc>
      </w:tr>
      <w:tr w:rsidR="00B25E7B" w:rsidRPr="009F3A24" w14:paraId="58F316FA" w14:textId="77777777" w:rsidTr="00B25E7B">
        <w:trPr>
          <w:trHeight w:val="30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74708" w14:textId="77777777" w:rsidR="00B25E7B" w:rsidRPr="0069568D" w:rsidRDefault="00B25E7B" w:rsidP="00B25E7B">
            <w:pPr>
              <w:spacing w:after="0" w:line="240" w:lineRule="auto"/>
              <w:ind w:left="100"/>
              <w:jc w:val="center"/>
              <w:rPr>
                <w:rFonts w:ascii="Times New Roman" w:eastAsia="Times New Roman" w:hAnsi="Times New Roman"/>
                <w:b/>
                <w:sz w:val="20"/>
                <w:szCs w:val="20"/>
              </w:rPr>
            </w:pPr>
            <w:r w:rsidRPr="0069568D">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CDC64"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568D">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FC409"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09A10"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yellow"/>
              </w:rPr>
            </w:pPr>
            <w:r w:rsidRPr="0069568D">
              <w:rPr>
                <w:rFonts w:ascii="Times New Roman" w:eastAsia="Times New Roman" w:hAnsi="Times New Roman"/>
                <w:b/>
                <w:sz w:val="20"/>
                <w:szCs w:val="20"/>
              </w:rPr>
              <w:t>Довідка в довільній формі</w:t>
            </w:r>
            <w:r w:rsidRPr="0069568D">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C55362"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2D1C92EC"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3C3D23AE" w14:textId="77777777" w:rsidR="00B25E7B" w:rsidRPr="0069568D" w:rsidRDefault="00B25E7B" w:rsidP="00B25E7B">
      <w:pPr>
        <w:autoSpaceDE w:val="0"/>
        <w:spacing w:after="0" w:line="240" w:lineRule="auto"/>
        <w:ind w:firstLine="567"/>
        <w:jc w:val="both"/>
        <w:rPr>
          <w:rFonts w:ascii="Times New Roman" w:hAnsi="Times New Roman"/>
          <w:bCs/>
          <w:i/>
          <w:iCs/>
          <w:sz w:val="24"/>
          <w:szCs w:val="24"/>
          <w:lang w:eastAsia="uk-UA"/>
        </w:rPr>
      </w:pPr>
    </w:p>
    <w:p w14:paraId="108E952E" w14:textId="77777777" w:rsidR="00B25E7B" w:rsidRPr="004A5E10" w:rsidRDefault="00B25E7B" w:rsidP="00B25E7B">
      <w:pPr>
        <w:spacing w:after="0" w:line="240" w:lineRule="auto"/>
        <w:ind w:firstLine="567"/>
        <w:jc w:val="center"/>
      </w:pPr>
    </w:p>
    <w:p w14:paraId="26445E9F"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27EEBE19"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0CFF91BD" w14:textId="7C5C917F" w:rsidR="006F3872" w:rsidRDefault="006F3872" w:rsidP="006F3872">
      <w:pPr>
        <w:autoSpaceDE w:val="0"/>
        <w:spacing w:after="0" w:line="240" w:lineRule="auto"/>
        <w:ind w:firstLine="567"/>
        <w:jc w:val="both"/>
        <w:rPr>
          <w:rFonts w:ascii="Times New Roman" w:hAnsi="Times New Roman"/>
          <w:bCs/>
          <w:i/>
          <w:iCs/>
          <w:sz w:val="24"/>
          <w:szCs w:val="24"/>
          <w:lang w:eastAsia="uk-UA"/>
        </w:rPr>
      </w:pPr>
    </w:p>
    <w:p w14:paraId="0646B558" w14:textId="61A79C5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626090D" w14:textId="2C362831"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34B0AC01" w14:textId="78C371C9"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CF11A89" w14:textId="4893F6F9"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6F769C60" w14:textId="3459FA9F"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AF08764" w14:textId="7886FB2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6D5E7390" w14:textId="5B845E83"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002AA388" w14:textId="7ED04702"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1741172F" w14:textId="372326E3"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5A97B0E0" w14:textId="0869561F"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4C19A772" w14:textId="0F39A57F"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318EADE3" w14:textId="49B1B282"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411A0549" w14:textId="1E49961E"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0810B326" w14:textId="03B57FC4"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64F33634" w14:textId="617344F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1E2A0DBA" w14:textId="4E5D696B"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0A20755" w14:textId="13004370"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0C27E766" w14:textId="71E4E102"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4990954" w14:textId="2E07C23E"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AB39F8F" w14:textId="42C09F5D"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2AE879B" w14:textId="2C952777" w:rsidR="00E76D72" w:rsidRDefault="00E76D72" w:rsidP="006F3872">
      <w:pPr>
        <w:autoSpaceDE w:val="0"/>
        <w:spacing w:after="0" w:line="240" w:lineRule="auto"/>
        <w:ind w:firstLine="567"/>
        <w:jc w:val="both"/>
        <w:rPr>
          <w:rFonts w:ascii="Times New Roman" w:hAnsi="Times New Roman"/>
          <w:bCs/>
          <w:i/>
          <w:iCs/>
          <w:sz w:val="24"/>
          <w:szCs w:val="24"/>
          <w:lang w:eastAsia="uk-UA"/>
        </w:rPr>
      </w:pPr>
    </w:p>
    <w:p w14:paraId="7117D845" w14:textId="3AD0B951" w:rsidR="00E76D72" w:rsidRDefault="00E76D72" w:rsidP="006F3872">
      <w:pPr>
        <w:autoSpaceDE w:val="0"/>
        <w:spacing w:after="0" w:line="240" w:lineRule="auto"/>
        <w:ind w:firstLine="567"/>
        <w:jc w:val="both"/>
        <w:rPr>
          <w:rFonts w:ascii="Times New Roman" w:hAnsi="Times New Roman"/>
          <w:bCs/>
          <w:i/>
          <w:iCs/>
          <w:sz w:val="24"/>
          <w:szCs w:val="24"/>
          <w:lang w:eastAsia="uk-UA"/>
        </w:rPr>
      </w:pPr>
    </w:p>
    <w:p w14:paraId="746221C7" w14:textId="73B6C8D3" w:rsidR="00E76D72" w:rsidRDefault="00E76D72" w:rsidP="006F3872">
      <w:pPr>
        <w:autoSpaceDE w:val="0"/>
        <w:spacing w:after="0" w:line="240" w:lineRule="auto"/>
        <w:ind w:firstLine="567"/>
        <w:jc w:val="both"/>
        <w:rPr>
          <w:rFonts w:ascii="Times New Roman" w:hAnsi="Times New Roman"/>
          <w:bCs/>
          <w:i/>
          <w:iCs/>
          <w:sz w:val="24"/>
          <w:szCs w:val="24"/>
          <w:lang w:eastAsia="uk-UA"/>
        </w:rPr>
      </w:pPr>
    </w:p>
    <w:p w14:paraId="46433878" w14:textId="1BDA2A23" w:rsidR="00E76D72" w:rsidRDefault="00E76D72" w:rsidP="006F3872">
      <w:pPr>
        <w:autoSpaceDE w:val="0"/>
        <w:spacing w:after="0" w:line="240" w:lineRule="auto"/>
        <w:ind w:firstLine="567"/>
        <w:jc w:val="both"/>
        <w:rPr>
          <w:rFonts w:ascii="Times New Roman" w:hAnsi="Times New Roman"/>
          <w:bCs/>
          <w:i/>
          <w:iCs/>
          <w:sz w:val="24"/>
          <w:szCs w:val="24"/>
          <w:lang w:eastAsia="uk-UA"/>
        </w:rPr>
      </w:pPr>
    </w:p>
    <w:p w14:paraId="1B8F52B0" w14:textId="6463F8D6" w:rsidR="00E76D72" w:rsidRDefault="00E76D72" w:rsidP="006F3872">
      <w:pPr>
        <w:autoSpaceDE w:val="0"/>
        <w:spacing w:after="0" w:line="240" w:lineRule="auto"/>
        <w:ind w:firstLine="567"/>
        <w:jc w:val="both"/>
        <w:rPr>
          <w:rFonts w:ascii="Times New Roman" w:hAnsi="Times New Roman"/>
          <w:bCs/>
          <w:i/>
          <w:iCs/>
          <w:sz w:val="24"/>
          <w:szCs w:val="24"/>
          <w:lang w:eastAsia="uk-UA"/>
        </w:rPr>
      </w:pPr>
    </w:p>
    <w:p w14:paraId="6A4E0DD8" w14:textId="4F760B15" w:rsidR="00E76D72" w:rsidRDefault="00E76D72" w:rsidP="006F3872">
      <w:pPr>
        <w:autoSpaceDE w:val="0"/>
        <w:spacing w:after="0" w:line="240" w:lineRule="auto"/>
        <w:ind w:firstLine="567"/>
        <w:jc w:val="both"/>
        <w:rPr>
          <w:rFonts w:ascii="Times New Roman" w:hAnsi="Times New Roman"/>
          <w:bCs/>
          <w:i/>
          <w:iCs/>
          <w:sz w:val="24"/>
          <w:szCs w:val="24"/>
          <w:lang w:eastAsia="uk-UA"/>
        </w:rPr>
      </w:pPr>
    </w:p>
    <w:p w14:paraId="7E9408E1" w14:textId="77777777" w:rsidR="00E76D72" w:rsidRDefault="00E76D72" w:rsidP="006F3872">
      <w:pPr>
        <w:autoSpaceDE w:val="0"/>
        <w:spacing w:after="0" w:line="240" w:lineRule="auto"/>
        <w:ind w:firstLine="567"/>
        <w:jc w:val="both"/>
        <w:rPr>
          <w:rFonts w:ascii="Times New Roman" w:hAnsi="Times New Roman"/>
          <w:bCs/>
          <w:i/>
          <w:iCs/>
          <w:sz w:val="24"/>
          <w:szCs w:val="24"/>
          <w:lang w:eastAsia="uk-UA"/>
        </w:rPr>
      </w:pPr>
    </w:p>
    <w:p w14:paraId="25902B4C" w14:textId="26D9BE67"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0A6A4D50" w14:textId="2B24AC03"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38E7C08A" w14:textId="2DD2329E"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3ECB1FC" w14:textId="5A75018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55C8E1AD" w14:textId="16867BD2"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4048F630" w14:textId="4A19738B"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4D7268BF" w14:textId="39294BA4"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0047ADC5" w14:textId="58E21437"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31F9DB5C" w14:textId="77777777" w:rsidR="00897DB1" w:rsidRPr="008B5369" w:rsidRDefault="00897DB1" w:rsidP="00897DB1">
      <w:pPr>
        <w:pStyle w:val="Standard"/>
        <w:spacing w:after="0"/>
        <w:ind w:firstLine="567"/>
        <w:jc w:val="right"/>
        <w:rPr>
          <w:sz w:val="24"/>
          <w:szCs w:val="24"/>
        </w:rPr>
      </w:pPr>
      <w:r w:rsidRPr="008B5369">
        <w:rPr>
          <w:rFonts w:ascii="Times New Roman" w:hAnsi="Times New Roman" w:cs="Times New Roman"/>
          <w:b/>
          <w:sz w:val="24"/>
          <w:szCs w:val="24"/>
        </w:rPr>
        <w:lastRenderedPageBreak/>
        <w:t>Додаток №</w:t>
      </w:r>
      <w:r>
        <w:rPr>
          <w:rFonts w:ascii="Times New Roman" w:hAnsi="Times New Roman" w:cs="Times New Roman"/>
          <w:b/>
          <w:sz w:val="24"/>
          <w:szCs w:val="24"/>
        </w:rPr>
        <w:t>2</w:t>
      </w:r>
    </w:p>
    <w:p w14:paraId="596127D8" w14:textId="77777777" w:rsidR="00897DB1" w:rsidRPr="008B5369" w:rsidRDefault="00897DB1" w:rsidP="00897DB1">
      <w:pPr>
        <w:pStyle w:val="Standard"/>
        <w:spacing w:after="0"/>
        <w:ind w:firstLine="567"/>
        <w:jc w:val="right"/>
        <w:rPr>
          <w:rFonts w:ascii="Times New Roman" w:hAnsi="Times New Roman" w:cs="Times New Roman"/>
          <w:b/>
          <w:sz w:val="24"/>
          <w:szCs w:val="24"/>
        </w:rPr>
      </w:pPr>
      <w:r w:rsidRPr="008B5369">
        <w:rPr>
          <w:rFonts w:ascii="Times New Roman" w:hAnsi="Times New Roman" w:cs="Times New Roman"/>
          <w:b/>
          <w:sz w:val="24"/>
          <w:szCs w:val="24"/>
        </w:rPr>
        <w:t>до тендерної документації</w:t>
      </w:r>
      <w:r>
        <w:rPr>
          <w:rFonts w:ascii="Times New Roman" w:hAnsi="Times New Roman" w:cs="Times New Roman"/>
          <w:b/>
          <w:sz w:val="24"/>
          <w:szCs w:val="24"/>
        </w:rPr>
        <w:t xml:space="preserve"> </w:t>
      </w:r>
    </w:p>
    <w:p w14:paraId="7F4277FC" w14:textId="77777777" w:rsidR="00897DB1" w:rsidRPr="00885433" w:rsidRDefault="00897DB1" w:rsidP="00897DB1">
      <w:pPr>
        <w:pStyle w:val="Standard"/>
        <w:spacing w:after="0"/>
        <w:ind w:firstLine="567"/>
        <w:jc w:val="both"/>
        <w:rPr>
          <w:rFonts w:ascii="Times New Roman" w:hAnsi="Times New Roman" w:cs="Times New Roman"/>
          <w:b/>
          <w:sz w:val="24"/>
          <w:szCs w:val="24"/>
        </w:rPr>
      </w:pPr>
    </w:p>
    <w:p w14:paraId="3401FBAE" w14:textId="77777777" w:rsidR="00897DB1" w:rsidRPr="00885433" w:rsidRDefault="00897DB1" w:rsidP="00897DB1">
      <w:pPr>
        <w:spacing w:after="0" w:line="240" w:lineRule="auto"/>
        <w:ind w:right="228" w:firstLine="567"/>
        <w:jc w:val="center"/>
        <w:rPr>
          <w:rFonts w:ascii="Times New Roman" w:hAnsi="Times New Roman" w:cs="Times New Roman"/>
          <w:b/>
          <w:bCs/>
          <w:sz w:val="24"/>
          <w:szCs w:val="24"/>
        </w:rPr>
      </w:pPr>
      <w:r w:rsidRPr="00885433">
        <w:rPr>
          <w:rFonts w:ascii="Times New Roman" w:hAnsi="Times New Roman" w:cs="Times New Roman"/>
          <w:b/>
          <w:bCs/>
          <w:sz w:val="24"/>
          <w:szCs w:val="24"/>
        </w:rPr>
        <w:t>ТЕХНІЧНІ, ЯКІСНІ ТА КІЛЬКІСНІ ХАРАКТЕРИСТИКИ</w:t>
      </w:r>
    </w:p>
    <w:p w14:paraId="4B2102E0"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r w:rsidRPr="00885433">
        <w:rPr>
          <w:rFonts w:ascii="Times New Roman" w:hAnsi="Times New Roman" w:cs="Times New Roman"/>
          <w:b/>
          <w:bCs/>
          <w:sz w:val="24"/>
          <w:szCs w:val="24"/>
        </w:rPr>
        <w:t>ПРЕДМЕТУ ЗАКУПІВЛІ</w:t>
      </w:r>
      <w:r w:rsidRPr="00885433">
        <w:rPr>
          <w:rFonts w:ascii="Times New Roman" w:hAnsi="Times New Roman" w:cs="Times New Roman"/>
          <w:b/>
          <w:sz w:val="24"/>
          <w:szCs w:val="24"/>
        </w:rPr>
        <w:t>:</w:t>
      </w:r>
    </w:p>
    <w:p w14:paraId="4C781BD9"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p>
    <w:p w14:paraId="36D130D2" w14:textId="77777777" w:rsidR="00897DB1" w:rsidRDefault="00897DB1" w:rsidP="00897DB1">
      <w:pPr>
        <w:spacing w:after="0" w:line="240" w:lineRule="auto"/>
        <w:ind w:firstLine="567"/>
        <w:jc w:val="center"/>
        <w:rPr>
          <w:rFonts w:ascii="Times New Roman" w:hAnsi="Times New Roman" w:cs="Times New Roman"/>
          <w:i/>
          <w:sz w:val="24"/>
          <w:szCs w:val="24"/>
        </w:rPr>
      </w:pPr>
      <w:r w:rsidRPr="00B76F24">
        <w:rPr>
          <w:rFonts w:ascii="Times New Roman" w:hAnsi="Times New Roman"/>
          <w:bCs/>
          <w:i/>
          <w:sz w:val="24"/>
          <w:szCs w:val="24"/>
        </w:rPr>
        <w:t>ДК 021:2015:  </w:t>
      </w:r>
      <w:r w:rsidRPr="00B76F24">
        <w:rPr>
          <w:rFonts w:ascii="Times New Roman" w:eastAsia="Times New Roman" w:hAnsi="Times New Roman" w:cs="Times New Roman"/>
          <w:color w:val="000000"/>
          <w:sz w:val="24"/>
          <w:szCs w:val="24"/>
        </w:rPr>
        <w:t>45450000-6: Інші завершальні будівельні роботи</w:t>
      </w:r>
      <w:r w:rsidRPr="00B76F24">
        <w:rPr>
          <w:rFonts w:ascii="Times New Roman" w:hAnsi="Times New Roman" w:cs="Times New Roman"/>
          <w:i/>
          <w:sz w:val="24"/>
          <w:szCs w:val="24"/>
        </w:rPr>
        <w:t xml:space="preserve"> </w:t>
      </w:r>
    </w:p>
    <w:p w14:paraId="124AABBA" w14:textId="77777777" w:rsidR="00897DB1" w:rsidRPr="00B76F24" w:rsidRDefault="00897DB1" w:rsidP="00897DB1">
      <w:pPr>
        <w:spacing w:after="0" w:line="240" w:lineRule="auto"/>
        <w:ind w:firstLine="567"/>
        <w:jc w:val="center"/>
        <w:rPr>
          <w:rFonts w:ascii="Times New Roman" w:hAnsi="Times New Roman" w:cs="Times New Roman"/>
          <w:i/>
          <w:sz w:val="24"/>
          <w:szCs w:val="24"/>
        </w:rPr>
      </w:pPr>
    </w:p>
    <w:p w14:paraId="6C9A5D04" w14:textId="027293D6" w:rsidR="00897DB1" w:rsidRPr="00897DB1" w:rsidRDefault="00897DB1" w:rsidP="00897DB1">
      <w:pPr>
        <w:pStyle w:val="1"/>
        <w:shd w:val="clear" w:color="auto" w:fill="FFFFFF"/>
        <w:spacing w:before="0" w:after="0"/>
        <w:jc w:val="center"/>
        <w:rPr>
          <w:rFonts w:ascii="Times New Roman" w:hAnsi="Times New Roman"/>
          <w:sz w:val="24"/>
          <w:szCs w:val="24"/>
          <w:lang w:val="ru-RU"/>
        </w:rPr>
      </w:pPr>
      <w:r w:rsidRPr="003D3C81">
        <w:rPr>
          <w:rFonts w:ascii="Times New Roman" w:hAnsi="Times New Roman" w:cs="Times New Roman"/>
          <w:i/>
          <w:sz w:val="20"/>
          <w:szCs w:val="24"/>
        </w:rPr>
        <w:t>«</w:t>
      </w:r>
      <w:r w:rsidRPr="00897DB1">
        <w:rPr>
          <w:rStyle w:val="docdata"/>
          <w:rFonts w:ascii="Times New Roman" w:hAnsi="Times New Roman"/>
          <w:sz w:val="24"/>
          <w:szCs w:val="24"/>
          <w:shd w:val="clear" w:color="auto" w:fill="FFFFFF"/>
        </w:rPr>
        <w:t>Поточний ремонт споруд подвійного призначення в підвальному приміщенні</w:t>
      </w:r>
      <w:r w:rsidRPr="00897DB1">
        <w:rPr>
          <w:rFonts w:ascii="Times New Roman" w:hAnsi="Times New Roman"/>
          <w:sz w:val="24"/>
          <w:szCs w:val="24"/>
        </w:rPr>
        <w:t xml:space="preserve"> Криворізької гімназії № </w:t>
      </w:r>
      <w:r w:rsidR="00E76D72">
        <w:rPr>
          <w:rFonts w:ascii="Times New Roman" w:hAnsi="Times New Roman"/>
          <w:sz w:val="24"/>
          <w:szCs w:val="24"/>
        </w:rPr>
        <w:t>76 Криворізької міської ради</w:t>
      </w:r>
      <w:r w:rsidRPr="00897DB1">
        <w:rPr>
          <w:rFonts w:ascii="Times New Roman" w:hAnsi="Times New Roman"/>
          <w:sz w:val="24"/>
          <w:szCs w:val="24"/>
        </w:rPr>
        <w:t xml:space="preserve"> за адресою: м. Кривий Ріг, </w:t>
      </w:r>
    </w:p>
    <w:p w14:paraId="55AAC454" w14:textId="2D360066" w:rsidR="00897DB1" w:rsidRPr="00897DB1" w:rsidRDefault="00897DB1" w:rsidP="00897DB1">
      <w:pPr>
        <w:tabs>
          <w:tab w:val="left" w:pos="0"/>
          <w:tab w:val="left" w:pos="567"/>
          <w:tab w:val="left" w:pos="851"/>
        </w:tabs>
        <w:spacing w:after="0" w:line="240" w:lineRule="auto"/>
        <w:jc w:val="center"/>
        <w:rPr>
          <w:rFonts w:ascii="Times New Roman" w:hAnsi="Times New Roman" w:cs="Times New Roman"/>
          <w:b/>
          <w:i/>
          <w:sz w:val="24"/>
          <w:szCs w:val="24"/>
        </w:rPr>
      </w:pPr>
      <w:r w:rsidRPr="00897DB1">
        <w:rPr>
          <w:rFonts w:ascii="Times New Roman" w:hAnsi="Times New Roman" w:cs="Times New Roman"/>
          <w:b/>
          <w:sz w:val="24"/>
          <w:szCs w:val="24"/>
        </w:rPr>
        <w:t xml:space="preserve">вул. </w:t>
      </w:r>
      <w:r w:rsidR="00E76D72">
        <w:rPr>
          <w:rFonts w:ascii="Times New Roman" w:hAnsi="Times New Roman" w:cs="Times New Roman"/>
          <w:b/>
          <w:sz w:val="24"/>
          <w:szCs w:val="24"/>
        </w:rPr>
        <w:t>Люблінська, 21</w:t>
      </w:r>
      <w:r w:rsidRPr="00897DB1">
        <w:rPr>
          <w:rFonts w:ascii="Times New Roman" w:hAnsi="Times New Roman" w:cs="Times New Roman"/>
          <w:b/>
          <w:i/>
          <w:sz w:val="24"/>
          <w:szCs w:val="24"/>
        </w:rPr>
        <w:t>»</w:t>
      </w:r>
    </w:p>
    <w:p w14:paraId="133AA87B" w14:textId="77777777" w:rsidR="00897DB1" w:rsidRPr="00885433" w:rsidRDefault="00897DB1" w:rsidP="00897DB1">
      <w:pPr>
        <w:spacing w:after="0" w:line="240" w:lineRule="auto"/>
        <w:ind w:firstLine="567"/>
        <w:jc w:val="center"/>
        <w:rPr>
          <w:rFonts w:ascii="Times New Roman" w:hAnsi="Times New Roman"/>
          <w:b/>
          <w:bCs/>
          <w:sz w:val="24"/>
          <w:szCs w:val="24"/>
        </w:rPr>
      </w:pPr>
    </w:p>
    <w:tbl>
      <w:tblPr>
        <w:tblStyle w:val="a4"/>
        <w:tblW w:w="0" w:type="auto"/>
        <w:tblLook w:val="04A0" w:firstRow="1" w:lastRow="0" w:firstColumn="1" w:lastColumn="0" w:noHBand="0" w:noVBand="1"/>
      </w:tblPr>
      <w:tblGrid>
        <w:gridCol w:w="518"/>
        <w:gridCol w:w="4787"/>
        <w:gridCol w:w="1233"/>
        <w:gridCol w:w="1275"/>
        <w:gridCol w:w="1701"/>
      </w:tblGrid>
      <w:tr w:rsidR="00E76D72" w14:paraId="4198C6D5"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61A6C" w14:textId="77777777" w:rsidR="00E76D72" w:rsidRDefault="00E76D72" w:rsidP="003615FC">
            <w:pPr>
              <w:rPr>
                <w:rFonts w:ascii="Times New Roman" w:hAnsi="Times New Roman" w:cs="Times New Roman"/>
                <w:b/>
                <w:sz w:val="24"/>
                <w:szCs w:val="24"/>
              </w:rPr>
            </w:pPr>
            <w:r>
              <w:rPr>
                <w:rFonts w:ascii="Times New Roman" w:hAnsi="Times New Roman" w:cs="Times New Roman"/>
                <w:b/>
                <w:sz w:val="24"/>
                <w:szCs w:val="24"/>
              </w:rPr>
              <w:t>№</w:t>
            </w:r>
          </w:p>
          <w:p w14:paraId="40C07FCB" w14:textId="77777777" w:rsidR="00E76D72" w:rsidRDefault="00E76D72" w:rsidP="003615FC">
            <w:pPr>
              <w:rPr>
                <w:rFonts w:ascii="Times New Roman" w:hAnsi="Times New Roman" w:cs="Times New Roman"/>
                <w:b/>
                <w:sz w:val="24"/>
                <w:szCs w:val="24"/>
              </w:rPr>
            </w:pPr>
            <w:r>
              <w:rPr>
                <w:rFonts w:ascii="Times New Roman" w:hAnsi="Times New Roman" w:cs="Times New Roman"/>
                <w:b/>
                <w:sz w:val="24"/>
                <w:szCs w:val="24"/>
              </w:rPr>
              <w:t>з/п</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3716D" w14:textId="77777777" w:rsidR="00E76D72" w:rsidRDefault="00E76D72" w:rsidP="003615FC">
            <w:pPr>
              <w:rPr>
                <w:rFonts w:ascii="Times New Roman" w:hAnsi="Times New Roman" w:cs="Times New Roman"/>
                <w:b/>
                <w:sz w:val="24"/>
                <w:szCs w:val="24"/>
              </w:rPr>
            </w:pPr>
            <w:r>
              <w:rPr>
                <w:rFonts w:ascii="Times New Roman" w:hAnsi="Times New Roman" w:cs="Times New Roman"/>
                <w:b/>
                <w:sz w:val="24"/>
                <w:szCs w:val="24"/>
              </w:rPr>
              <w:t>Найменування робіт і витрат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344E8" w14:textId="77777777" w:rsidR="00E76D72" w:rsidRDefault="00E76D72" w:rsidP="003615FC">
            <w:pPr>
              <w:rPr>
                <w:rFonts w:ascii="Times New Roman" w:hAnsi="Times New Roman" w:cs="Times New Roman"/>
                <w:b/>
                <w:sz w:val="24"/>
                <w:szCs w:val="24"/>
              </w:rPr>
            </w:pPr>
            <w:r>
              <w:rPr>
                <w:rFonts w:ascii="Times New Roman" w:hAnsi="Times New Roman" w:cs="Times New Roman"/>
                <w:b/>
                <w:sz w:val="24"/>
                <w:szCs w:val="24"/>
              </w:rPr>
              <w:t>Одиниця</w:t>
            </w:r>
          </w:p>
          <w:p w14:paraId="1E8737BF" w14:textId="77777777" w:rsidR="00E76D72" w:rsidRDefault="00E76D72" w:rsidP="003615FC">
            <w:pPr>
              <w:rPr>
                <w:rFonts w:ascii="Times New Roman" w:hAnsi="Times New Roman" w:cs="Times New Roman"/>
                <w:b/>
                <w:sz w:val="24"/>
                <w:szCs w:val="24"/>
              </w:rPr>
            </w:pPr>
            <w:r>
              <w:rPr>
                <w:rFonts w:ascii="Times New Roman" w:hAnsi="Times New Roman" w:cs="Times New Roman"/>
                <w:b/>
                <w:sz w:val="24"/>
                <w:szCs w:val="24"/>
              </w:rPr>
              <w:t>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26E75" w14:textId="77777777" w:rsidR="00E76D72" w:rsidRDefault="00E76D72" w:rsidP="003615FC">
            <w:pPr>
              <w:rPr>
                <w:rFonts w:ascii="Times New Roman" w:hAnsi="Times New Roman" w:cs="Times New Roman"/>
                <w:b/>
                <w:sz w:val="24"/>
                <w:szCs w:val="24"/>
              </w:rPr>
            </w:pPr>
            <w:r>
              <w:rPr>
                <w:rFonts w:ascii="Times New Roman" w:hAnsi="Times New Roman" w:cs="Times New Roman"/>
                <w:b/>
                <w:sz w:val="24"/>
                <w:szCs w:val="24"/>
              </w:rPr>
              <w:t>Кількість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450B3" w14:textId="77777777" w:rsidR="00E76D72" w:rsidRDefault="00E76D72" w:rsidP="003615FC">
            <w:pPr>
              <w:rPr>
                <w:rFonts w:ascii="Times New Roman" w:hAnsi="Times New Roman" w:cs="Times New Roman"/>
                <w:b/>
                <w:sz w:val="24"/>
                <w:szCs w:val="24"/>
              </w:rPr>
            </w:pPr>
            <w:r>
              <w:rPr>
                <w:rFonts w:ascii="Times New Roman" w:hAnsi="Times New Roman" w:cs="Times New Roman"/>
                <w:b/>
                <w:sz w:val="24"/>
                <w:szCs w:val="24"/>
              </w:rPr>
              <w:t>Примітка</w:t>
            </w:r>
          </w:p>
        </w:tc>
      </w:tr>
      <w:tr w:rsidR="00E76D72" w14:paraId="264FAE8B"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0B11F" w14:textId="77777777" w:rsidR="00E76D72" w:rsidRDefault="00E76D72" w:rsidP="003615FC">
            <w:pPr>
              <w:rPr>
                <w:rFonts w:ascii="Times New Roman" w:hAnsi="Times New Roman" w:cs="Times New Roman"/>
                <w:sz w:val="20"/>
                <w:szCs w:val="20"/>
              </w:rPr>
            </w:pPr>
            <w:r>
              <w:rPr>
                <w:rFonts w:ascii="Times New Roman" w:hAnsi="Times New Roman" w:cs="Times New Roman"/>
                <w:sz w:val="20"/>
                <w:szCs w:val="20"/>
              </w:rPr>
              <w:t>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7C0A4" w14:textId="77777777" w:rsidR="00E76D72" w:rsidRDefault="00E76D72" w:rsidP="003615FC">
            <w:pPr>
              <w:jc w:val="center"/>
              <w:rPr>
                <w:rFonts w:ascii="Times New Roman" w:hAnsi="Times New Roman" w:cs="Times New Roman"/>
                <w:sz w:val="20"/>
                <w:szCs w:val="20"/>
              </w:rPr>
            </w:pPr>
            <w:r>
              <w:rPr>
                <w:rFonts w:ascii="Times New Roman" w:hAnsi="Times New Roman" w:cs="Times New Roman"/>
                <w:sz w:val="20"/>
                <w:szCs w:val="20"/>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606E8" w14:textId="77777777" w:rsidR="00E76D72" w:rsidRDefault="00E76D72" w:rsidP="003615FC">
            <w:pPr>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3B604" w14:textId="77777777" w:rsidR="00E76D72" w:rsidRDefault="00E76D72" w:rsidP="003615FC">
            <w:pPr>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A9916" w14:textId="77777777" w:rsidR="00E76D72" w:rsidRDefault="00E76D72" w:rsidP="003615FC">
            <w:pPr>
              <w:jc w:val="center"/>
              <w:rPr>
                <w:rFonts w:ascii="Times New Roman" w:hAnsi="Times New Roman" w:cs="Times New Roman"/>
                <w:sz w:val="20"/>
                <w:szCs w:val="20"/>
              </w:rPr>
            </w:pPr>
            <w:r>
              <w:rPr>
                <w:rFonts w:ascii="Times New Roman" w:hAnsi="Times New Roman" w:cs="Times New Roman"/>
                <w:sz w:val="20"/>
                <w:szCs w:val="20"/>
              </w:rPr>
              <w:t>5</w:t>
            </w:r>
          </w:p>
        </w:tc>
      </w:tr>
      <w:tr w:rsidR="00E76D72" w14:paraId="24C73DDE"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7E442"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CA90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Демонтаж металоконструкцій</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DE882"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D9113"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0,9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37B8B" w14:textId="77777777" w:rsidR="00E76D72" w:rsidRDefault="00E76D72" w:rsidP="003615FC">
            <w:pPr>
              <w:rPr>
                <w:rFonts w:ascii="Times New Roman" w:hAnsi="Times New Roman" w:cs="Times New Roman"/>
                <w:sz w:val="24"/>
                <w:szCs w:val="24"/>
              </w:rPr>
            </w:pPr>
          </w:p>
        </w:tc>
      </w:tr>
      <w:tr w:rsidR="00E76D72" w14:paraId="56C3C4C5"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D343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99951" w14:textId="77777777" w:rsidR="00E76D72" w:rsidRDefault="00E76D72" w:rsidP="003615FC">
            <w:pPr>
              <w:rPr>
                <w:rFonts w:ascii="Times New Roman" w:hAnsi="Times New Roman" w:cs="Times New Roman"/>
                <w:sz w:val="24"/>
                <w:szCs w:val="24"/>
              </w:rPr>
            </w:pPr>
            <w:r w:rsidRPr="00185F1B">
              <w:rPr>
                <w:rFonts w:ascii="Times New Roman" w:hAnsi="Times New Roman" w:cs="Times New Roman"/>
                <w:sz w:val="24"/>
                <w:szCs w:val="24"/>
              </w:rPr>
              <w:t xml:space="preserve">Розбирання цегляних </w:t>
            </w:r>
            <w:r>
              <w:rPr>
                <w:rFonts w:ascii="Times New Roman" w:hAnsi="Times New Roman" w:cs="Times New Roman"/>
                <w:sz w:val="24"/>
                <w:szCs w:val="24"/>
              </w:rPr>
              <w:t>перестінків б</w:t>
            </w:r>
            <w:r w:rsidRPr="00185F1B">
              <w:rPr>
                <w:rFonts w:ascii="Times New Roman" w:hAnsi="Times New Roman" w:cs="Times New Roman"/>
                <w:sz w:val="24"/>
                <w:szCs w:val="24"/>
              </w:rPr>
              <w:t>ез очищення</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BA91E"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3C4EE"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0,095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6C0EA" w14:textId="77777777" w:rsidR="00E76D72" w:rsidRDefault="00E76D72" w:rsidP="003615FC">
            <w:pPr>
              <w:rPr>
                <w:rFonts w:ascii="Times New Roman" w:hAnsi="Times New Roman" w:cs="Times New Roman"/>
                <w:sz w:val="24"/>
                <w:szCs w:val="24"/>
              </w:rPr>
            </w:pPr>
          </w:p>
        </w:tc>
      </w:tr>
      <w:tr w:rsidR="00E76D72" w14:paraId="2887BCE2"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0ABC2"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3</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A046C" w14:textId="77777777" w:rsidR="00E76D72" w:rsidRPr="0008529D" w:rsidRDefault="00E76D72" w:rsidP="003615FC">
            <w:pPr>
              <w:rPr>
                <w:rFonts w:ascii="Times New Roman" w:hAnsi="Times New Roman" w:cs="Times New Roman"/>
                <w:sz w:val="24"/>
                <w:szCs w:val="24"/>
              </w:rPr>
            </w:pPr>
            <w:r w:rsidRPr="0008529D">
              <w:rPr>
                <w:rFonts w:ascii="Times New Roman" w:hAnsi="Times New Roman" w:cs="Times New Roman"/>
                <w:bCs/>
                <w:sz w:val="24"/>
                <w:szCs w:val="24"/>
              </w:rPr>
              <w:t>Розбирання дерев’яних елементiв перекриттiв, покриттiв та пiдвiсних стель</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87FFF"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32E88"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0,22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CE986" w14:textId="77777777" w:rsidR="00E76D72" w:rsidRDefault="00E76D72" w:rsidP="003615FC">
            <w:pPr>
              <w:rPr>
                <w:rFonts w:ascii="Times New Roman" w:hAnsi="Times New Roman" w:cs="Times New Roman"/>
                <w:sz w:val="24"/>
                <w:szCs w:val="24"/>
              </w:rPr>
            </w:pPr>
          </w:p>
        </w:tc>
      </w:tr>
      <w:tr w:rsidR="00E76D72" w14:paraId="1CC2B8CF"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5DFA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4</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2C4D1" w14:textId="77777777" w:rsidR="00E76D72" w:rsidRDefault="00E76D72" w:rsidP="003615FC">
            <w:pPr>
              <w:rPr>
                <w:rFonts w:ascii="Times New Roman" w:hAnsi="Times New Roman" w:cs="Times New Roman"/>
                <w:sz w:val="24"/>
                <w:szCs w:val="24"/>
              </w:rPr>
            </w:pPr>
            <w:r w:rsidRPr="008F5D57">
              <w:rPr>
                <w:rFonts w:ascii="Times New Roman" w:hAnsi="Times New Roman" w:cs="Times New Roman"/>
                <w:sz w:val="24"/>
                <w:szCs w:val="24"/>
              </w:rPr>
              <w:t>Розбирання монолітних бетонних фундаментів</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55F2A"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м3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0B4E9"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922A3" w14:textId="77777777" w:rsidR="00E76D72" w:rsidRDefault="00E76D72" w:rsidP="003615FC">
            <w:pPr>
              <w:rPr>
                <w:rFonts w:ascii="Times New Roman" w:hAnsi="Times New Roman" w:cs="Times New Roman"/>
                <w:sz w:val="24"/>
                <w:szCs w:val="24"/>
              </w:rPr>
            </w:pPr>
          </w:p>
        </w:tc>
      </w:tr>
      <w:tr w:rsidR="00E76D72" w14:paraId="614673B9"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89EC2"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5</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F7636" w14:textId="77777777" w:rsidR="00E76D72" w:rsidRDefault="00E76D72" w:rsidP="003615FC">
            <w:pPr>
              <w:rPr>
                <w:rFonts w:ascii="Times New Roman" w:hAnsi="Times New Roman" w:cs="Times New Roman"/>
                <w:sz w:val="24"/>
                <w:szCs w:val="24"/>
              </w:rPr>
            </w:pPr>
            <w:r w:rsidRPr="00FA7C6F">
              <w:rPr>
                <w:rFonts w:ascii="Times New Roman" w:hAnsi="Times New Roman" w:cs="Times New Roman"/>
                <w:sz w:val="24"/>
                <w:szCs w:val="24"/>
              </w:rPr>
              <w:t>Улаштування цементної стяжки товщиною 20 мм по бетонній основі площею понад 20 м2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6A14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6DCD8"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3043C" w14:textId="77777777" w:rsidR="00E76D72" w:rsidRDefault="00E76D72" w:rsidP="003615FC">
            <w:pPr>
              <w:rPr>
                <w:rFonts w:ascii="Times New Roman" w:hAnsi="Times New Roman" w:cs="Times New Roman"/>
                <w:sz w:val="24"/>
                <w:szCs w:val="24"/>
              </w:rPr>
            </w:pPr>
          </w:p>
        </w:tc>
      </w:tr>
      <w:tr w:rsidR="00E76D72" w14:paraId="41FDF39C"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258D8"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6</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7521A"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Фарбування підлоги</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57E0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15A97"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D3098" w14:textId="77777777" w:rsidR="00E76D72" w:rsidRDefault="00E76D72" w:rsidP="003615FC">
            <w:pPr>
              <w:rPr>
                <w:rFonts w:ascii="Times New Roman" w:hAnsi="Times New Roman" w:cs="Times New Roman"/>
                <w:sz w:val="24"/>
                <w:szCs w:val="24"/>
              </w:rPr>
            </w:pPr>
          </w:p>
        </w:tc>
      </w:tr>
      <w:tr w:rsidR="00E76D72" w14:paraId="57B54FE6"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790F2"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7</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0759E"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Демонтаж дверних коробок</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D2935" w14:textId="77777777" w:rsidR="00E76D72" w:rsidRPr="002455B7" w:rsidRDefault="00E76D72" w:rsidP="003615FC">
            <w:pPr>
              <w:rPr>
                <w:rFonts w:ascii="Times New Roman" w:hAnsi="Times New Roman" w:cs="Times New Roman"/>
                <w:sz w:val="24"/>
                <w:szCs w:val="24"/>
              </w:rPr>
            </w:pPr>
            <w:r>
              <w:rPr>
                <w:rFonts w:ascii="Times New Roman" w:hAnsi="Times New Roman" w:cs="Times New Roman"/>
                <w:sz w:val="24"/>
                <w:szCs w:val="24"/>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2A502"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0ED88" w14:textId="77777777" w:rsidR="00E76D72" w:rsidRDefault="00E76D72" w:rsidP="003615FC"/>
        </w:tc>
      </w:tr>
      <w:tr w:rsidR="00E76D72" w14:paraId="2702E971"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70E0F"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8</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337AF" w14:textId="77777777" w:rsidR="00E76D72" w:rsidRDefault="00E76D72" w:rsidP="003615FC">
            <w:pPr>
              <w:rPr>
                <w:rFonts w:ascii="Times New Roman" w:hAnsi="Times New Roman" w:cs="Times New Roman"/>
                <w:sz w:val="24"/>
                <w:szCs w:val="24"/>
              </w:rPr>
            </w:pPr>
            <w:r w:rsidRPr="008F5D57">
              <w:rPr>
                <w:rFonts w:ascii="Times New Roman" w:hAnsi="Times New Roman" w:cs="Times New Roman"/>
                <w:sz w:val="24"/>
                <w:szCs w:val="24"/>
              </w:rPr>
              <w:t>Установлення металевих дверних коробок із навішуванням дверних полотен</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BED12" w14:textId="77777777" w:rsidR="00E76D72" w:rsidRPr="002455B7" w:rsidRDefault="00E76D72" w:rsidP="003615FC">
            <w:pPr>
              <w:rPr>
                <w:rFonts w:ascii="Times New Roman" w:hAnsi="Times New Roman" w:cs="Times New Roman"/>
                <w:sz w:val="24"/>
                <w:szCs w:val="24"/>
              </w:rPr>
            </w:pPr>
            <w:r w:rsidRPr="008F5D57">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2A3B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00EC2" w14:textId="77777777" w:rsidR="00E76D72" w:rsidRDefault="00E76D72" w:rsidP="003615FC"/>
        </w:tc>
      </w:tr>
      <w:tr w:rsidR="00E76D72" w14:paraId="0E2BDEE1"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25A09"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9</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4D7C5" w14:textId="77777777" w:rsidR="00E76D72" w:rsidRDefault="00E76D72" w:rsidP="003615FC">
            <w:pPr>
              <w:rPr>
                <w:rFonts w:ascii="Times New Roman" w:hAnsi="Times New Roman" w:cs="Times New Roman"/>
                <w:sz w:val="24"/>
                <w:szCs w:val="24"/>
              </w:rPr>
            </w:pPr>
            <w:r w:rsidRPr="000F50C4">
              <w:rPr>
                <w:rFonts w:ascii="Times New Roman" w:hAnsi="Times New Roman" w:cs="Times New Roman"/>
                <w:sz w:val="24"/>
                <w:szCs w:val="24"/>
              </w:rPr>
              <w:t>Заповнення дверних прорізів готовими дверними блоками площею понад 2 до 3 м2 з металопластику  у кам'яних стінах</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68BDD" w14:textId="77777777" w:rsidR="00E76D72" w:rsidRPr="002455B7" w:rsidRDefault="00E76D72" w:rsidP="003615FC">
            <w:pPr>
              <w:rPr>
                <w:rFonts w:ascii="Times New Roman" w:hAnsi="Times New Roman" w:cs="Times New Roman"/>
                <w:sz w:val="24"/>
                <w:szCs w:val="24"/>
              </w:rPr>
            </w:pPr>
            <w:r w:rsidRPr="000F50C4">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07B53"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7D10D" w14:textId="77777777" w:rsidR="00E76D72" w:rsidRDefault="00E76D72" w:rsidP="003615FC"/>
        </w:tc>
      </w:tr>
      <w:tr w:rsidR="00E76D72" w14:paraId="73713722"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21AA8"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10</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56C5C" w14:textId="77777777" w:rsidR="00E76D72" w:rsidRDefault="00E76D72" w:rsidP="003615FC">
            <w:pPr>
              <w:rPr>
                <w:rFonts w:ascii="Times New Roman" w:hAnsi="Times New Roman" w:cs="Times New Roman"/>
                <w:sz w:val="24"/>
                <w:szCs w:val="24"/>
              </w:rPr>
            </w:pPr>
            <w:r w:rsidRPr="00FA7C6F">
              <w:rPr>
                <w:rFonts w:ascii="Times New Roman" w:hAnsi="Times New Roman" w:cs="Times New Roman"/>
                <w:sz w:val="24"/>
                <w:szCs w:val="24"/>
              </w:rPr>
              <w:t>Улаштування залізобетонних сходів</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ACA48" w14:textId="77777777" w:rsidR="00E76D72" w:rsidRPr="002455B7" w:rsidRDefault="00E76D72" w:rsidP="003615FC">
            <w:pPr>
              <w:rPr>
                <w:rFonts w:ascii="Times New Roman" w:hAnsi="Times New Roman" w:cs="Times New Roman"/>
                <w:sz w:val="24"/>
                <w:szCs w:val="24"/>
              </w:rPr>
            </w:pPr>
            <w:r w:rsidRPr="00FA7C6F">
              <w:rPr>
                <w:rFonts w:ascii="Times New Roman" w:hAnsi="Times New Roman" w:cs="Times New Roman"/>
                <w:sz w:val="24"/>
                <w:szCs w:val="24"/>
              </w:rPr>
              <w:t>м3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F0339"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B7E18" w14:textId="77777777" w:rsidR="00E76D72" w:rsidRDefault="00E76D72" w:rsidP="003615FC"/>
        </w:tc>
      </w:tr>
      <w:tr w:rsidR="00E76D72" w14:paraId="2A3752A5"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CFA14"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2AC4D"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Виготовлення та встановлення поручнів</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8FA6A" w14:textId="77777777" w:rsidR="00E76D72" w:rsidRPr="00112E5E" w:rsidRDefault="00E76D72" w:rsidP="003615FC">
            <w:pPr>
              <w:rPr>
                <w:rFonts w:ascii="Times New Roman" w:hAnsi="Times New Roman" w:cs="Times New Roman"/>
                <w:sz w:val="24"/>
                <w:szCs w:val="24"/>
                <w:highlight w:val="yellow"/>
              </w:rPr>
            </w:pPr>
            <w:r w:rsidRPr="00112E5E">
              <w:rPr>
                <w:rFonts w:ascii="Times New Roman" w:hAnsi="Times New Roman" w:cs="Times New Roman"/>
                <w:sz w:val="24"/>
                <w:szCs w:val="24"/>
              </w:rPr>
              <w:t>мп</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B7253"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DAE5F" w14:textId="77777777" w:rsidR="00E76D72" w:rsidRDefault="00E76D72" w:rsidP="003615FC">
            <w:pPr>
              <w:rPr>
                <w:rFonts w:ascii="Times New Roman" w:hAnsi="Times New Roman" w:cs="Times New Roman"/>
                <w:sz w:val="24"/>
                <w:szCs w:val="24"/>
              </w:rPr>
            </w:pPr>
          </w:p>
        </w:tc>
      </w:tr>
      <w:tr w:rsidR="00E76D72" w14:paraId="7ED3AA01"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A5F81"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12</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EB05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Улаштування обшивка стін гіпсокартонними плитами по металевому каркасі</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05A65" w14:textId="77777777" w:rsidR="00E76D72" w:rsidRDefault="00E76D72" w:rsidP="003615FC">
            <w:pPr>
              <w:rPr>
                <w:rFonts w:ascii="Times New Roman" w:hAnsi="Times New Roman" w:cs="Times New Roman"/>
                <w:sz w:val="24"/>
                <w:szCs w:val="24"/>
              </w:rPr>
            </w:pPr>
            <w:r w:rsidRPr="002455B7">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8852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9B078" w14:textId="77777777" w:rsidR="00E76D72" w:rsidRDefault="00E76D72" w:rsidP="003615FC">
            <w:pPr>
              <w:rPr>
                <w:rFonts w:ascii="Times New Roman" w:hAnsi="Times New Roman" w:cs="Times New Roman"/>
                <w:sz w:val="24"/>
                <w:szCs w:val="24"/>
              </w:rPr>
            </w:pPr>
          </w:p>
        </w:tc>
      </w:tr>
      <w:tr w:rsidR="00E76D72" w14:paraId="2DEEA76D"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DF455"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13</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3200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Виготовлення та монтаж вентиляційної системи</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1248D"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43E45"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59916" w14:textId="77777777" w:rsidR="00E76D72" w:rsidRDefault="00E76D72" w:rsidP="003615FC">
            <w:pPr>
              <w:rPr>
                <w:rFonts w:ascii="Times New Roman" w:hAnsi="Times New Roman" w:cs="Times New Roman"/>
                <w:sz w:val="24"/>
                <w:szCs w:val="24"/>
              </w:rPr>
            </w:pPr>
          </w:p>
        </w:tc>
      </w:tr>
      <w:tr w:rsidR="00E76D72" w14:paraId="669AEF0A"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9D08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14</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25D6F"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Встановлення унітазу</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7253E"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CA506"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3A76F" w14:textId="77777777" w:rsidR="00E76D72" w:rsidRDefault="00E76D72" w:rsidP="003615FC">
            <w:pPr>
              <w:rPr>
                <w:rFonts w:ascii="Times New Roman" w:hAnsi="Times New Roman" w:cs="Times New Roman"/>
                <w:sz w:val="24"/>
                <w:szCs w:val="24"/>
              </w:rPr>
            </w:pPr>
          </w:p>
        </w:tc>
      </w:tr>
      <w:tr w:rsidR="00E76D72" w14:paraId="75E7C7A8"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148C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15</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27EBE" w14:textId="77777777" w:rsidR="00E76D72" w:rsidRDefault="00E76D72" w:rsidP="003615FC">
            <w:pPr>
              <w:rPr>
                <w:rFonts w:ascii="Times New Roman" w:hAnsi="Times New Roman" w:cs="Times New Roman"/>
                <w:sz w:val="24"/>
                <w:szCs w:val="24"/>
                <w:lang w:val="en-US"/>
              </w:rPr>
            </w:pPr>
            <w:r>
              <w:rPr>
                <w:rFonts w:ascii="Times New Roman" w:hAnsi="Times New Roman" w:cs="Times New Roman"/>
                <w:sz w:val="24"/>
                <w:szCs w:val="24"/>
              </w:rPr>
              <w:t>Встановлення умивальника</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5278D"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B0E9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C4DF7" w14:textId="77777777" w:rsidR="00E76D72" w:rsidRDefault="00E76D72" w:rsidP="003615FC">
            <w:pPr>
              <w:rPr>
                <w:rFonts w:ascii="Times New Roman" w:hAnsi="Times New Roman" w:cs="Times New Roman"/>
                <w:sz w:val="24"/>
                <w:szCs w:val="24"/>
              </w:rPr>
            </w:pPr>
          </w:p>
        </w:tc>
      </w:tr>
      <w:tr w:rsidR="00E76D72" w14:paraId="39271523"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36A72"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16</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77F57"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Прокладання трубопроводу каналізації</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D03F8"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E395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B1FFD" w14:textId="77777777" w:rsidR="00E76D72" w:rsidRDefault="00E76D72" w:rsidP="003615FC">
            <w:pPr>
              <w:rPr>
                <w:rFonts w:ascii="Times New Roman" w:hAnsi="Times New Roman" w:cs="Times New Roman"/>
                <w:sz w:val="24"/>
                <w:szCs w:val="24"/>
              </w:rPr>
            </w:pPr>
          </w:p>
        </w:tc>
      </w:tr>
      <w:tr w:rsidR="00E76D72" w14:paraId="0FD51190"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2ACA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17</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6E481"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Прокладання трубопроводу водопостачання</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8EE2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5E880"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53A2A" w14:textId="77777777" w:rsidR="00E76D72" w:rsidRDefault="00E76D72" w:rsidP="003615FC">
            <w:pPr>
              <w:rPr>
                <w:rFonts w:ascii="Times New Roman" w:hAnsi="Times New Roman" w:cs="Times New Roman"/>
                <w:sz w:val="24"/>
                <w:szCs w:val="24"/>
              </w:rPr>
            </w:pPr>
          </w:p>
        </w:tc>
      </w:tr>
      <w:tr w:rsidR="00E76D72" w14:paraId="0F111633"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F6C8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18</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40947"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Монтаж світильників для люмінесцентних ламп, які встановлюються на штирах, кількість ламп 1 шт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4E180"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sidRPr="00AA1578">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BDD51"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42E5" w14:textId="77777777" w:rsidR="00E76D72" w:rsidRDefault="00E76D72" w:rsidP="003615FC">
            <w:pPr>
              <w:rPr>
                <w:rFonts w:ascii="Times New Roman" w:hAnsi="Times New Roman" w:cs="Times New Roman"/>
                <w:sz w:val="24"/>
                <w:szCs w:val="24"/>
              </w:rPr>
            </w:pPr>
          </w:p>
        </w:tc>
      </w:tr>
      <w:tr w:rsidR="00E76D72" w14:paraId="7DB18771"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D4F30"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19</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3A1CE" w14:textId="77777777" w:rsidR="00E76D72" w:rsidRPr="00436BB1" w:rsidRDefault="00E76D72" w:rsidP="003615FC">
            <w:pPr>
              <w:spacing w:line="220" w:lineRule="exact"/>
              <w:ind w:right="-30"/>
              <w:rPr>
                <w:rFonts w:ascii="Times New Roman" w:hAnsi="Times New Roman" w:cs="Times New Roman"/>
                <w:bCs/>
                <w:noProof/>
                <w:sz w:val="24"/>
                <w:szCs w:val="24"/>
                <w:lang w:eastAsia="fr-FR"/>
              </w:rPr>
            </w:pPr>
            <w:r w:rsidRPr="00FF12E9">
              <w:rPr>
                <w:rFonts w:ascii="Times New Roman" w:hAnsi="Times New Roman" w:cs="Times New Roman"/>
                <w:bCs/>
                <w:noProof/>
                <w:sz w:val="24"/>
                <w:szCs w:val="24"/>
                <w:lang w:eastAsia="fr-FR"/>
              </w:rPr>
              <w:t>Монтаж сигнальних ліхтарів з надписом "вхід", "вихід"</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32C9B"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32F2C"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55DF0" w14:textId="77777777" w:rsidR="00E76D72" w:rsidRDefault="00E76D72" w:rsidP="003615FC">
            <w:pPr>
              <w:rPr>
                <w:rFonts w:ascii="Times New Roman" w:hAnsi="Times New Roman" w:cs="Times New Roman"/>
                <w:sz w:val="24"/>
                <w:szCs w:val="24"/>
              </w:rPr>
            </w:pPr>
          </w:p>
        </w:tc>
      </w:tr>
      <w:tr w:rsidR="00E76D72" w14:paraId="2A1B4B5D"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5F04A"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20</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012A2" w14:textId="77777777" w:rsidR="00E76D72" w:rsidRPr="00FF12E9" w:rsidRDefault="00E76D72" w:rsidP="003615FC">
            <w:pPr>
              <w:spacing w:line="220" w:lineRule="exact"/>
              <w:ind w:right="-30"/>
              <w:rPr>
                <w:rFonts w:ascii="Times New Roman" w:hAnsi="Times New Roman" w:cs="Times New Roman"/>
                <w:bCs/>
                <w:noProof/>
                <w:sz w:val="24"/>
                <w:szCs w:val="24"/>
                <w:lang w:eastAsia="fr-FR"/>
              </w:rPr>
            </w:pPr>
            <w:r w:rsidRPr="00FF12E9">
              <w:rPr>
                <w:rFonts w:ascii="Times New Roman" w:hAnsi="Times New Roman" w:cs="Times New Roman"/>
                <w:bCs/>
                <w:noProof/>
                <w:sz w:val="24"/>
                <w:szCs w:val="24"/>
                <w:lang w:eastAsia="fr-FR"/>
              </w:rPr>
              <w:t>Монтаж світильників</w:t>
            </w:r>
            <w:r>
              <w:rPr>
                <w:rFonts w:ascii="Times New Roman" w:hAnsi="Times New Roman" w:cs="Times New Roman"/>
                <w:bCs/>
                <w:noProof/>
                <w:sz w:val="24"/>
                <w:szCs w:val="24"/>
                <w:lang w:eastAsia="fr-FR"/>
              </w:rPr>
              <w:t xml:space="preserve"> аварійного освітлення</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7C332"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80FB0"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E8119" w14:textId="77777777" w:rsidR="00E76D72" w:rsidRDefault="00E76D72" w:rsidP="003615FC">
            <w:pPr>
              <w:rPr>
                <w:rFonts w:ascii="Times New Roman" w:hAnsi="Times New Roman" w:cs="Times New Roman"/>
                <w:sz w:val="24"/>
                <w:szCs w:val="24"/>
              </w:rPr>
            </w:pPr>
          </w:p>
        </w:tc>
      </w:tr>
      <w:tr w:rsidR="00E76D72" w14:paraId="48C53AD8"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6F9DD"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C8448" w14:textId="77777777" w:rsidR="00E76D72" w:rsidRPr="00FF12E9" w:rsidRDefault="00E76D72" w:rsidP="003615FC">
            <w:pPr>
              <w:spacing w:line="220" w:lineRule="exact"/>
              <w:ind w:right="-30"/>
              <w:rPr>
                <w:rFonts w:ascii="Times New Roman" w:hAnsi="Times New Roman" w:cs="Times New Roman"/>
                <w:bCs/>
                <w:noProof/>
                <w:sz w:val="24"/>
                <w:szCs w:val="24"/>
                <w:lang w:eastAsia="fr-FR"/>
              </w:rPr>
            </w:pPr>
            <w:r w:rsidRPr="00FF12E9">
              <w:rPr>
                <w:rFonts w:ascii="Times New Roman" w:hAnsi="Times New Roman" w:cs="Times New Roman"/>
                <w:bCs/>
                <w:noProof/>
                <w:sz w:val="24"/>
                <w:szCs w:val="24"/>
                <w:lang w:eastAsia="fr-FR"/>
              </w:rPr>
              <w:t>Установлення штепсельних розеток</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B6E57"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4AB36"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92BE1" w14:textId="77777777" w:rsidR="00E76D72" w:rsidRDefault="00E76D72" w:rsidP="003615FC">
            <w:pPr>
              <w:rPr>
                <w:rFonts w:ascii="Times New Roman" w:hAnsi="Times New Roman" w:cs="Times New Roman"/>
                <w:sz w:val="24"/>
                <w:szCs w:val="24"/>
              </w:rPr>
            </w:pPr>
          </w:p>
        </w:tc>
      </w:tr>
      <w:tr w:rsidR="00E76D72" w14:paraId="098BDBDD"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F3DB8"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22</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FA019"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Прокладання ізольованих проводів перерізом до 6 мм2 у коробах</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DBA46"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FC515"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86C33" w14:textId="77777777" w:rsidR="00E76D72" w:rsidRDefault="00E76D72" w:rsidP="003615FC">
            <w:pPr>
              <w:rPr>
                <w:rFonts w:ascii="Times New Roman" w:hAnsi="Times New Roman" w:cs="Times New Roman"/>
                <w:sz w:val="24"/>
                <w:szCs w:val="24"/>
              </w:rPr>
            </w:pPr>
          </w:p>
        </w:tc>
      </w:tr>
      <w:tr w:rsidR="00E76D72" w14:paraId="343F6A3B"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E6003"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23</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62BCD"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Установлення щитків освітлювальних групових масою до 3 кг у готовій ніші або на стін</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B5A12"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B5576"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A3927" w14:textId="77777777" w:rsidR="00E76D72" w:rsidRDefault="00E76D72" w:rsidP="003615FC">
            <w:pPr>
              <w:rPr>
                <w:rFonts w:ascii="Times New Roman" w:hAnsi="Times New Roman" w:cs="Times New Roman"/>
                <w:sz w:val="24"/>
                <w:szCs w:val="24"/>
              </w:rPr>
            </w:pPr>
          </w:p>
        </w:tc>
      </w:tr>
      <w:tr w:rsidR="00E76D72" w14:paraId="5AA64B0B"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B2F4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27CF5"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Установлення вимикачів герметичних і напівгерметичних</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090B4"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C3117"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4282E" w14:textId="77777777" w:rsidR="00E76D72" w:rsidRDefault="00E76D72" w:rsidP="003615FC">
            <w:pPr>
              <w:rPr>
                <w:rFonts w:ascii="Times New Roman" w:hAnsi="Times New Roman" w:cs="Times New Roman"/>
                <w:sz w:val="24"/>
                <w:szCs w:val="24"/>
              </w:rPr>
            </w:pPr>
          </w:p>
        </w:tc>
      </w:tr>
      <w:tr w:rsidR="00E76D72" w14:paraId="7D39C164"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9D923"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25</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BDC06" w14:textId="77777777" w:rsidR="00E76D72" w:rsidRPr="00436BB1" w:rsidRDefault="00E76D72" w:rsidP="003615FC">
            <w:pPr>
              <w:spacing w:line="220" w:lineRule="exact"/>
              <w:ind w:right="-30"/>
              <w:rPr>
                <w:rFonts w:ascii="Times New Roman" w:hAnsi="Times New Roman" w:cs="Times New Roman"/>
                <w:bCs/>
                <w:noProof/>
                <w:sz w:val="24"/>
                <w:szCs w:val="24"/>
                <w:lang w:eastAsia="fr-FR"/>
              </w:rPr>
            </w:pPr>
            <w:r w:rsidRPr="00FF12E9">
              <w:rPr>
                <w:rFonts w:ascii="Times New Roman" w:hAnsi="Times New Roman" w:cs="Times New Roman"/>
                <w:bCs/>
                <w:noProof/>
                <w:sz w:val="24"/>
                <w:szCs w:val="24"/>
                <w:lang w:eastAsia="fr-FR"/>
              </w:rPr>
              <w:t xml:space="preserve">Установлення </w:t>
            </w:r>
            <w:r>
              <w:rPr>
                <w:rFonts w:ascii="Times New Roman" w:hAnsi="Times New Roman" w:cs="Times New Roman"/>
                <w:bCs/>
                <w:noProof/>
                <w:sz w:val="24"/>
                <w:szCs w:val="24"/>
                <w:lang w:eastAsia="fr-FR"/>
              </w:rPr>
              <w:t xml:space="preserve">автоматичних </w:t>
            </w:r>
            <w:r w:rsidRPr="00FF12E9">
              <w:rPr>
                <w:rFonts w:ascii="Times New Roman" w:hAnsi="Times New Roman" w:cs="Times New Roman"/>
                <w:bCs/>
                <w:noProof/>
                <w:sz w:val="24"/>
                <w:szCs w:val="24"/>
                <w:lang w:eastAsia="fr-FR"/>
              </w:rPr>
              <w:t xml:space="preserve">вимикачів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49086"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91CF3"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88B6E" w14:textId="77777777" w:rsidR="00E76D72" w:rsidRDefault="00E76D72" w:rsidP="003615FC">
            <w:pPr>
              <w:rPr>
                <w:rFonts w:ascii="Times New Roman" w:hAnsi="Times New Roman" w:cs="Times New Roman"/>
                <w:sz w:val="24"/>
                <w:szCs w:val="24"/>
              </w:rPr>
            </w:pPr>
          </w:p>
        </w:tc>
      </w:tr>
      <w:tr w:rsidR="00E76D72" w14:paraId="4E82CFA1"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D0FA4"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26</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DD93A"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Встановлення каналізаційної станцію</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346F6" w14:textId="77777777" w:rsidR="00E76D72" w:rsidRPr="007E4095" w:rsidRDefault="00E76D72" w:rsidP="003615FC">
            <w:pPr>
              <w:rPr>
                <w:rFonts w:ascii="Times New Roman" w:hAnsi="Times New Roman" w:cs="Times New Roman"/>
                <w:sz w:val="24"/>
                <w:szCs w:val="24"/>
              </w:rPr>
            </w:pPr>
            <w:r w:rsidRPr="007E4095">
              <w:rPr>
                <w:rFonts w:ascii="Times New Roman" w:hAnsi="Times New Roman" w:cs="Times New Roman"/>
                <w:sz w:val="24"/>
                <w:szCs w:val="24"/>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60A63"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9223A" w14:textId="77777777" w:rsidR="00E76D72" w:rsidRDefault="00E76D72" w:rsidP="003615FC">
            <w:pPr>
              <w:rPr>
                <w:rFonts w:ascii="Times New Roman" w:hAnsi="Times New Roman" w:cs="Times New Roman"/>
                <w:sz w:val="24"/>
                <w:szCs w:val="24"/>
              </w:rPr>
            </w:pPr>
          </w:p>
        </w:tc>
      </w:tr>
    </w:tbl>
    <w:p w14:paraId="02383E74" w14:textId="77777777" w:rsidR="00E76D72" w:rsidRDefault="00E76D72" w:rsidP="00B25E7B">
      <w:pPr>
        <w:tabs>
          <w:tab w:val="left" w:pos="3075"/>
        </w:tabs>
        <w:suppressAutoHyphens/>
        <w:spacing w:after="0" w:line="240" w:lineRule="auto"/>
        <w:ind w:firstLine="567"/>
        <w:jc w:val="both"/>
        <w:rPr>
          <w:rFonts w:ascii="Times New Roman" w:eastAsia="Times New Roman" w:hAnsi="Times New Roman"/>
          <w:b/>
          <w:i/>
          <w:color w:val="000000"/>
          <w:sz w:val="24"/>
          <w:szCs w:val="24"/>
        </w:rPr>
      </w:pPr>
    </w:p>
    <w:p w14:paraId="49BD2819" w14:textId="0A8A99BB" w:rsidR="00B25E7B" w:rsidRPr="00CC2979" w:rsidRDefault="00B25E7B" w:rsidP="00B25E7B">
      <w:pPr>
        <w:tabs>
          <w:tab w:val="left" w:pos="3075"/>
        </w:tabs>
        <w:suppressAutoHyphens/>
        <w:spacing w:after="0" w:line="240" w:lineRule="auto"/>
        <w:ind w:firstLine="567"/>
        <w:jc w:val="both"/>
        <w:rPr>
          <w:rFonts w:ascii="Times New Roman" w:eastAsia="Times New Roman" w:hAnsi="Times New Roman"/>
          <w:b/>
          <w:i/>
          <w:color w:val="000000"/>
          <w:sz w:val="24"/>
          <w:szCs w:val="24"/>
        </w:rPr>
      </w:pPr>
      <w:r w:rsidRPr="00CC2979">
        <w:rPr>
          <w:rFonts w:ascii="Times New Roman" w:eastAsia="Times New Roman" w:hAnsi="Times New Roman"/>
          <w:b/>
          <w:i/>
          <w:color w:val="000000"/>
          <w:sz w:val="24"/>
          <w:szCs w:val="24"/>
        </w:rPr>
        <w:t>Вищевказані матеріали можуть бути замінені на аналог кращої якості</w:t>
      </w:r>
      <w:r>
        <w:rPr>
          <w:rFonts w:ascii="Times New Roman" w:eastAsia="Times New Roman" w:hAnsi="Times New Roman"/>
          <w:b/>
          <w:i/>
          <w:color w:val="000000"/>
          <w:sz w:val="24"/>
          <w:szCs w:val="24"/>
        </w:rPr>
        <w:t>.</w:t>
      </w:r>
    </w:p>
    <w:p w14:paraId="78B81A19" w14:textId="77777777" w:rsidR="00B25E7B" w:rsidRPr="00CC2979" w:rsidRDefault="00B25E7B" w:rsidP="00B25E7B">
      <w:pPr>
        <w:spacing w:after="0" w:line="240" w:lineRule="auto"/>
        <w:ind w:firstLine="567"/>
        <w:jc w:val="both"/>
        <w:rPr>
          <w:rFonts w:ascii="Times New Roman" w:hAnsi="Times New Roman"/>
          <w:sz w:val="24"/>
          <w:szCs w:val="24"/>
          <w:lang w:eastAsia="uk-UA"/>
        </w:rPr>
      </w:pPr>
      <w:r w:rsidRPr="00CC2979">
        <w:rPr>
          <w:rFonts w:ascii="Times New Roman" w:hAnsi="Times New Roman"/>
          <w:sz w:val="24"/>
          <w:szCs w:val="24"/>
          <w:lang w:eastAsia="uk-UA"/>
        </w:rPr>
        <w:t xml:space="preserve">Ціна повинна бути сформована з урахуванням всіх витрат учасника (в тому числі витрат на доставку, матеріали, демонтаж, транспортних витрат на вивезення будівельного сміття та інших витрат учасника). Ціна в бік збільшення не переглядається, учасник має надати замовнику повний обсяг послуг за ціною, що склалась за результатами аукціону.  </w:t>
      </w:r>
    </w:p>
    <w:p w14:paraId="49CE3B2D" w14:textId="77777777" w:rsidR="00B25E7B" w:rsidRPr="00CC2979" w:rsidRDefault="00B25E7B" w:rsidP="00B25E7B">
      <w:pPr>
        <w:spacing w:after="0" w:line="240" w:lineRule="auto"/>
        <w:ind w:firstLine="567"/>
        <w:jc w:val="both"/>
        <w:rPr>
          <w:rFonts w:ascii="Times New Roman" w:hAnsi="Times New Roman"/>
          <w:b/>
          <w:sz w:val="24"/>
          <w:szCs w:val="24"/>
          <w:lang w:eastAsia="uk-UA"/>
        </w:rPr>
      </w:pPr>
    </w:p>
    <w:p w14:paraId="07C0FE33" w14:textId="77777777" w:rsidR="00B25E7B" w:rsidRPr="00CC2979" w:rsidRDefault="00B25E7B" w:rsidP="00B25E7B">
      <w:pPr>
        <w:spacing w:after="0" w:line="240" w:lineRule="auto"/>
        <w:ind w:firstLine="567"/>
        <w:jc w:val="both"/>
        <w:rPr>
          <w:rFonts w:ascii="Times New Roman" w:hAnsi="Times New Roman"/>
          <w:b/>
          <w:sz w:val="24"/>
          <w:szCs w:val="24"/>
          <w:lang w:eastAsia="uk-UA"/>
        </w:rPr>
      </w:pPr>
      <w:r w:rsidRPr="00CC2979">
        <w:rPr>
          <w:rFonts w:ascii="Times New Roman" w:hAnsi="Times New Roman"/>
          <w:b/>
          <w:sz w:val="24"/>
          <w:szCs w:val="24"/>
          <w:lang w:eastAsia="uk-UA"/>
        </w:rPr>
        <w:t>Вимоги до організації надання послуг:</w:t>
      </w:r>
    </w:p>
    <w:p w14:paraId="11E49DA2" w14:textId="77777777" w:rsidR="00B25E7B" w:rsidRPr="00CC2979" w:rsidRDefault="00B25E7B" w:rsidP="00B25E7B">
      <w:pPr>
        <w:spacing w:after="0" w:line="240" w:lineRule="auto"/>
        <w:ind w:firstLine="567"/>
        <w:jc w:val="both"/>
        <w:rPr>
          <w:rFonts w:ascii="Times New Roman" w:hAnsi="Times New Roman"/>
          <w:sz w:val="24"/>
          <w:szCs w:val="24"/>
          <w:lang w:eastAsia="uk-UA"/>
        </w:rPr>
      </w:pPr>
      <w:r w:rsidRPr="00CC2979">
        <w:rPr>
          <w:rFonts w:ascii="Times New Roman" w:hAnsi="Times New Roman"/>
          <w:sz w:val="24"/>
          <w:szCs w:val="24"/>
          <w:lang w:eastAsia="uk-UA"/>
        </w:rPr>
        <w:t>Послуги повинні надаватися</w:t>
      </w:r>
      <w:r w:rsidRPr="00CC2979">
        <w:rPr>
          <w:rFonts w:ascii="Times New Roman" w:hAnsi="Times New Roman"/>
          <w:b/>
          <w:sz w:val="24"/>
          <w:szCs w:val="24"/>
          <w:lang w:eastAsia="uk-UA"/>
        </w:rPr>
        <w:t xml:space="preserve"> </w:t>
      </w:r>
      <w:r w:rsidRPr="00CC2979">
        <w:rPr>
          <w:rFonts w:ascii="Times New Roman" w:hAnsi="Times New Roman"/>
          <w:iCs/>
          <w:sz w:val="24"/>
          <w:szCs w:val="24"/>
        </w:rPr>
        <w:t>з дотриманням правил і норм техніки безпеки та інших норм чинного законодавства.</w:t>
      </w:r>
      <w:r w:rsidRPr="00CC2979">
        <w:rPr>
          <w:rFonts w:ascii="Times New Roman" w:hAnsi="Times New Roman"/>
          <w:sz w:val="24"/>
          <w:szCs w:val="24"/>
          <w:lang w:eastAsia="uk-UA"/>
        </w:rPr>
        <w:t xml:space="preserve"> Виконавець, при наданні послуг, повинен забезпечити кваліфікований підхід до проведення поточного ремонту та підготовчих робіт, в тому числі відключення, при необхідності, об’єктів від електромереж.</w:t>
      </w:r>
    </w:p>
    <w:p w14:paraId="0A7FFEAF" w14:textId="77777777" w:rsidR="00B25E7B" w:rsidRPr="00CC2979" w:rsidRDefault="00B25E7B" w:rsidP="00B25E7B">
      <w:pPr>
        <w:spacing w:after="0" w:line="240" w:lineRule="auto"/>
        <w:ind w:firstLine="567"/>
        <w:jc w:val="both"/>
        <w:rPr>
          <w:rFonts w:ascii="Times New Roman" w:hAnsi="Times New Roman"/>
          <w:sz w:val="24"/>
          <w:szCs w:val="24"/>
          <w:lang w:eastAsia="uk-UA"/>
        </w:rPr>
      </w:pPr>
      <w:r w:rsidRPr="00CC2979">
        <w:rPr>
          <w:rFonts w:ascii="Times New Roman" w:hAnsi="Times New Roman"/>
          <w:sz w:val="24"/>
          <w:szCs w:val="24"/>
          <w:lang w:eastAsia="uk-UA"/>
        </w:rPr>
        <w:t xml:space="preserve">Виконавець несе відповідальність за належне, якісне надання послуг, а також повну відповідальність перед третіми особами за заподіяну їм (їх здоров’ю та життю) та/або їх майну шкоду; також виконавець несе повну матеріальну відповідальність за збереження та цілісність  об’єктів (а також майна, що у них знаходиться). </w:t>
      </w:r>
    </w:p>
    <w:p w14:paraId="6B5A4734" w14:textId="77777777" w:rsidR="00B25E7B" w:rsidRPr="00CC2979" w:rsidRDefault="00B25E7B" w:rsidP="00B25E7B">
      <w:pPr>
        <w:spacing w:after="0" w:line="240" w:lineRule="auto"/>
        <w:ind w:firstLine="567"/>
        <w:jc w:val="both"/>
        <w:rPr>
          <w:rFonts w:ascii="Times New Roman" w:hAnsi="Times New Roman"/>
          <w:sz w:val="24"/>
          <w:szCs w:val="24"/>
          <w:lang w:eastAsia="uk-UA"/>
        </w:rPr>
      </w:pPr>
    </w:p>
    <w:p w14:paraId="016A889C" w14:textId="77777777" w:rsidR="00B25E7B" w:rsidRPr="00CC2979" w:rsidRDefault="00B25E7B" w:rsidP="00B25E7B">
      <w:pPr>
        <w:widowControl w:val="0"/>
        <w:autoSpaceDE w:val="0"/>
        <w:autoSpaceDN w:val="0"/>
        <w:adjustRightInd w:val="0"/>
        <w:spacing w:after="0" w:line="240" w:lineRule="auto"/>
        <w:ind w:firstLine="567"/>
        <w:jc w:val="both"/>
        <w:outlineLvl w:val="0"/>
        <w:rPr>
          <w:rFonts w:ascii="Times New Roman" w:eastAsia="Times New Roman" w:hAnsi="Times New Roman"/>
          <w:b/>
          <w:sz w:val="24"/>
          <w:szCs w:val="24"/>
        </w:rPr>
      </w:pPr>
      <w:r w:rsidRPr="00CC2979">
        <w:rPr>
          <w:rFonts w:ascii="Times New Roman" w:eastAsia="Times New Roman" w:hAnsi="Times New Roman"/>
          <w:b/>
          <w:sz w:val="24"/>
          <w:szCs w:val="24"/>
        </w:rPr>
        <w:t>Виконавець при проведенні робіт Відповідає:</w:t>
      </w:r>
    </w:p>
    <w:p w14:paraId="6F077FBE" w14:textId="77777777" w:rsidR="00B25E7B" w:rsidRPr="00CC2979"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C2979">
        <w:rPr>
          <w:rFonts w:ascii="Times New Roman" w:eastAsia="Times New Roman" w:hAnsi="Times New Roman"/>
          <w:sz w:val="24"/>
          <w:szCs w:val="24"/>
        </w:rPr>
        <w:t>- за достовірність та відповідність заявленим характеристикам  матеріалів і комплектуючих;</w:t>
      </w:r>
    </w:p>
    <w:p w14:paraId="0DBC8946" w14:textId="77777777" w:rsidR="00B25E7B" w:rsidRPr="00CC2979"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C2979">
        <w:rPr>
          <w:rFonts w:ascii="Times New Roman" w:eastAsia="Times New Roman" w:hAnsi="Times New Roman"/>
          <w:sz w:val="24"/>
          <w:szCs w:val="24"/>
        </w:rPr>
        <w:t>- за дотримання правил охорони праці при проведенні демонтажних - монтажних робіт;</w:t>
      </w:r>
    </w:p>
    <w:p w14:paraId="14EAFB01" w14:textId="77777777" w:rsidR="00B25E7B"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C2979">
        <w:rPr>
          <w:rFonts w:ascii="Times New Roman" w:eastAsia="Times New Roman" w:hAnsi="Times New Roman"/>
          <w:sz w:val="24"/>
          <w:szCs w:val="24"/>
        </w:rPr>
        <w:t>- за своєчасне прибирання робочих місць і вивезення будівельного сміття.</w:t>
      </w:r>
    </w:p>
    <w:p w14:paraId="15AC0E29" w14:textId="77777777" w:rsidR="00B25E7B" w:rsidRPr="00CC2979"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14:paraId="04A80899" w14:textId="77777777" w:rsidR="00B25E7B" w:rsidRPr="00CC2979" w:rsidRDefault="00B25E7B" w:rsidP="00B25E7B">
      <w:pPr>
        <w:spacing w:after="0" w:line="240" w:lineRule="auto"/>
        <w:ind w:firstLine="567"/>
        <w:jc w:val="both"/>
        <w:outlineLvl w:val="0"/>
        <w:rPr>
          <w:rFonts w:ascii="Times New Roman" w:eastAsia="Times New Roman" w:hAnsi="Times New Roman"/>
          <w:b/>
          <w:sz w:val="24"/>
          <w:szCs w:val="24"/>
        </w:rPr>
      </w:pPr>
      <w:r w:rsidRPr="00CC2979">
        <w:rPr>
          <w:rFonts w:ascii="Times New Roman" w:eastAsia="Times New Roman" w:hAnsi="Times New Roman"/>
          <w:b/>
          <w:sz w:val="24"/>
          <w:szCs w:val="24"/>
        </w:rPr>
        <w:t xml:space="preserve">Інші вимоги до предмету закупівлі </w:t>
      </w:r>
    </w:p>
    <w:tbl>
      <w:tblPr>
        <w:tblW w:w="0" w:type="auto"/>
        <w:tblLook w:val="00A0" w:firstRow="1" w:lastRow="0" w:firstColumn="1" w:lastColumn="0" w:noHBand="0" w:noVBand="0"/>
      </w:tblPr>
      <w:tblGrid>
        <w:gridCol w:w="9639"/>
      </w:tblGrid>
      <w:tr w:rsidR="00B25E7B" w:rsidRPr="0085077E" w14:paraId="70D09E31" w14:textId="77777777" w:rsidTr="00B25E7B">
        <w:tc>
          <w:tcPr>
            <w:tcW w:w="10420" w:type="dxa"/>
          </w:tcPr>
          <w:p w14:paraId="3D5E96EC" w14:textId="77777777" w:rsidR="00B25E7B" w:rsidRPr="00CF6E87" w:rsidRDefault="00B25E7B" w:rsidP="006C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CF6E87">
              <w:rPr>
                <w:rFonts w:ascii="Times New Roman" w:eastAsia="Times New Roman" w:hAnsi="Times New Roman"/>
                <w:sz w:val="24"/>
                <w:szCs w:val="24"/>
              </w:rPr>
              <w:t>1.1 Ціна пропозиції, за яку учасник згоден виконати роботи/послуги, розраховується виходячи з обсягів робіт/послуг на підставі нормативної потреби в трудових і матеріально-технічних ресурсах по об`єкту замовника та поточних цін на них з урахуванням усіх витрат та ризиків учасника, та є твердою.</w:t>
            </w:r>
          </w:p>
        </w:tc>
      </w:tr>
      <w:tr w:rsidR="00B25E7B" w:rsidRPr="0085077E" w14:paraId="719C968D" w14:textId="77777777" w:rsidTr="00B25E7B">
        <w:tc>
          <w:tcPr>
            <w:tcW w:w="10420" w:type="dxa"/>
          </w:tcPr>
          <w:p w14:paraId="0E51C26D"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p>
        </w:tc>
      </w:tr>
      <w:tr w:rsidR="00B25E7B" w:rsidRPr="00CF6E87" w14:paraId="5971F0DC" w14:textId="77777777" w:rsidTr="00B25E7B">
        <w:trPr>
          <w:trHeight w:val="2639"/>
        </w:trPr>
        <w:tc>
          <w:tcPr>
            <w:tcW w:w="10420" w:type="dxa"/>
          </w:tcPr>
          <w:p w14:paraId="1F489FF4" w14:textId="7E886869"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ar-SA"/>
              </w:rPr>
            </w:pPr>
            <w:r w:rsidRPr="00CF6E87">
              <w:rPr>
                <w:rFonts w:ascii="Times New Roman" w:eastAsia="Times New Roman" w:hAnsi="Times New Roman"/>
                <w:sz w:val="24"/>
                <w:szCs w:val="24"/>
              </w:rPr>
              <w:t xml:space="preserve">1.2. В складі пропозиції Учасник надає </w:t>
            </w:r>
            <w:r w:rsidRPr="00CF6E87">
              <w:rPr>
                <w:rFonts w:ascii="Times New Roman" w:eastAsia="Times New Roman" w:hAnsi="Times New Roman"/>
                <w:b/>
                <w:sz w:val="24"/>
                <w:szCs w:val="24"/>
              </w:rPr>
              <w:t xml:space="preserve">кошторисну документацію </w:t>
            </w:r>
            <w:r w:rsidRPr="00CF6E87">
              <w:rPr>
                <w:rFonts w:ascii="Times New Roman" w:eastAsia="Times New Roman" w:hAnsi="Times New Roman"/>
                <w:sz w:val="24"/>
                <w:szCs w:val="24"/>
              </w:rPr>
              <w:t xml:space="preserve">розраховану на підставі кошторисних норм України. Настанова з визначення вартості будівництва від 01.11.2021 № 281, </w:t>
            </w:r>
            <w:r w:rsidRPr="00CF6E87">
              <w:rPr>
                <w:rFonts w:ascii="Times New Roman" w:eastAsia="Times New Roman" w:hAnsi="Times New Roman"/>
                <w:b/>
                <w:sz w:val="24"/>
                <w:szCs w:val="24"/>
              </w:rPr>
              <w:t>у складі якої</w:t>
            </w:r>
            <w:r w:rsidRPr="00CF6E87">
              <w:rPr>
                <w:rFonts w:ascii="Times New Roman" w:eastAsia="Times New Roman" w:hAnsi="Times New Roman"/>
                <w:sz w:val="24"/>
                <w:szCs w:val="24"/>
              </w:rPr>
              <w:t>:</w:t>
            </w:r>
          </w:p>
          <w:p w14:paraId="402D0984"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1) договірна ціна (тверда);</w:t>
            </w:r>
          </w:p>
          <w:p w14:paraId="1AD2D76F"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2) розрахунок загальновиробничих витрат;</w:t>
            </w:r>
          </w:p>
          <w:p w14:paraId="259F85EF"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3) пояснювальна записка;</w:t>
            </w:r>
          </w:p>
          <w:p w14:paraId="73E1D5AC"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4) локальний кошторис (складений відповідно до технічного завдання з урахуванням  технологічного процесу);</w:t>
            </w:r>
          </w:p>
          <w:p w14:paraId="39CF1C00"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5) підсумкова відомість ресурсів до локального (локальних) кошторисів.</w:t>
            </w:r>
          </w:p>
        </w:tc>
      </w:tr>
      <w:tr w:rsidR="00B25E7B" w:rsidRPr="00CF6E87" w14:paraId="30100C4C" w14:textId="77777777" w:rsidTr="00B25E7B">
        <w:tc>
          <w:tcPr>
            <w:tcW w:w="10420" w:type="dxa"/>
          </w:tcPr>
          <w:p w14:paraId="0331FEFE"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b/>
                <w:color w:val="000000"/>
                <w:sz w:val="24"/>
                <w:szCs w:val="24"/>
                <w:u w:val="single"/>
                <w:lang w:eastAsia="ar-SA"/>
              </w:rPr>
            </w:pPr>
            <w:r w:rsidRPr="00CF6E87">
              <w:rPr>
                <w:rFonts w:ascii="Times New Roman" w:eastAsia="Times New Roman" w:hAnsi="Times New Roman"/>
                <w:sz w:val="24"/>
                <w:szCs w:val="24"/>
              </w:rPr>
              <w:t xml:space="preserve">1.3. </w:t>
            </w:r>
            <w:r w:rsidRPr="00CF6E87">
              <w:rPr>
                <w:rFonts w:ascii="Times New Roman" w:eastAsia="Times New Roman" w:hAnsi="Times New Roman"/>
                <w:b/>
                <w:sz w:val="24"/>
                <w:szCs w:val="24"/>
              </w:rPr>
              <w:t xml:space="preserve"> </w:t>
            </w:r>
            <w:r w:rsidRPr="00CF6E87">
              <w:rPr>
                <w:rFonts w:ascii="Times New Roman" w:eastAsia="Times New Roman" w:hAnsi="Times New Roman"/>
                <w:b/>
                <w:sz w:val="24"/>
                <w:szCs w:val="24"/>
                <w:u w:val="single"/>
              </w:rPr>
              <w:t xml:space="preserve">Кошторисна документація </w:t>
            </w:r>
            <w:r w:rsidRPr="00CF6E87">
              <w:rPr>
                <w:rFonts w:ascii="Times New Roman" w:eastAsia="Times New Roman" w:hAnsi="Times New Roman"/>
                <w:b/>
                <w:sz w:val="24"/>
                <w:szCs w:val="24"/>
              </w:rPr>
              <w:t xml:space="preserve"> </w:t>
            </w:r>
            <w:r w:rsidRPr="00CF6E87">
              <w:rPr>
                <w:rFonts w:ascii="Times New Roman" w:eastAsia="Times New Roman" w:hAnsi="Times New Roman"/>
                <w:sz w:val="24"/>
                <w:szCs w:val="24"/>
              </w:rPr>
              <w:t>згідно п.1.2. цього Розділу надається в сканованому вигляді із зазначенням прізвища та ініціалів уповноваженої особи Учасника, за власноручним підписом уповноваженої особи Учасника та скріплена печаткою Учасника (у разі її використання).</w:t>
            </w:r>
          </w:p>
        </w:tc>
      </w:tr>
      <w:tr w:rsidR="00B25E7B" w:rsidRPr="0085077E" w14:paraId="363C1C8F" w14:textId="77777777" w:rsidTr="00B25E7B">
        <w:tc>
          <w:tcPr>
            <w:tcW w:w="10420" w:type="dxa"/>
          </w:tcPr>
          <w:p w14:paraId="72B49806"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 xml:space="preserve">1.4.  Якщо пропозиція Учасника містить не всі види робіт/послуг або Учасником змінені обсяги та склад виконання робіт/послуг, що зазначені в </w:t>
            </w:r>
            <w:r w:rsidRPr="00CF6E87">
              <w:rPr>
                <w:rFonts w:ascii="Times New Roman" w:eastAsia="Times New Roman" w:hAnsi="Times New Roman"/>
                <w:b/>
                <w:sz w:val="24"/>
                <w:szCs w:val="24"/>
              </w:rPr>
              <w:t>Додатку №2 (технічне завдання)</w:t>
            </w:r>
            <w:r w:rsidRPr="00CF6E87">
              <w:rPr>
                <w:rFonts w:ascii="Times New Roman" w:eastAsia="Times New Roman" w:hAnsi="Times New Roman"/>
                <w:sz w:val="24"/>
                <w:szCs w:val="24"/>
              </w:rPr>
              <w:t xml:space="preserve"> до даної документації, пропозиція вважається такою, що не відповідає вимогам Технічного завдання, та відхиляється Замовником.</w:t>
            </w:r>
          </w:p>
          <w:p w14:paraId="4AF08BB1" w14:textId="10DEEC3A" w:rsidR="00B25E7B" w:rsidRPr="00CF6E87" w:rsidRDefault="00B25E7B" w:rsidP="00B25E7B">
            <w:pPr>
              <w:spacing w:after="0" w:line="240" w:lineRule="auto"/>
              <w:ind w:firstLine="567"/>
              <w:jc w:val="both"/>
              <w:rPr>
                <w:rFonts w:ascii="Times New Roman" w:eastAsia="Times New Roman" w:hAnsi="Times New Roman" w:cs="Times New Roman"/>
                <w:color w:val="000000"/>
                <w:sz w:val="24"/>
                <w:szCs w:val="24"/>
              </w:rPr>
            </w:pPr>
            <w:r w:rsidRPr="00CF6E87">
              <w:rPr>
                <w:rFonts w:ascii="Times New Roman" w:eastAsia="Times New Roman" w:hAnsi="Times New Roman" w:cs="Times New Roman"/>
                <w:color w:val="000000"/>
                <w:sz w:val="24"/>
                <w:szCs w:val="24"/>
              </w:rPr>
              <w:t>1.</w:t>
            </w:r>
            <w:r w:rsidR="005B0908">
              <w:rPr>
                <w:rFonts w:ascii="Times New Roman" w:eastAsia="Times New Roman" w:hAnsi="Times New Roman" w:cs="Times New Roman"/>
                <w:color w:val="000000"/>
                <w:sz w:val="24"/>
                <w:szCs w:val="24"/>
              </w:rPr>
              <w:t>5</w:t>
            </w:r>
            <w:r w:rsidRPr="00CF6E87">
              <w:rPr>
                <w:rFonts w:ascii="Times New Roman" w:eastAsia="Times New Roman" w:hAnsi="Times New Roman" w:cs="Times New Roman"/>
                <w:color w:val="000000"/>
                <w:sz w:val="24"/>
                <w:szCs w:val="24"/>
              </w:rPr>
              <w:t xml:space="preserve">. </w:t>
            </w:r>
            <w:r w:rsidRPr="00CC2979">
              <w:rPr>
                <w:rFonts w:ascii="Times New Roman" w:eastAsia="Times New Roman" w:hAnsi="Times New Roman" w:cs="Times New Roman"/>
                <w:color w:val="000000"/>
                <w:sz w:val="24"/>
                <w:szCs w:val="24"/>
              </w:rPr>
              <w:t>Наведений обсяг послуг є орієнтовним, Замовник не має фахівців будівельної галузі для повного прорахунку потреби. Учасники мають можливість оглянути об’єкт за адресою його місцезнаходження: м. Кривий Ріг,</w:t>
            </w:r>
            <w:r>
              <w:rPr>
                <w:rFonts w:ascii="Times New Roman" w:eastAsia="Times New Roman" w:hAnsi="Times New Roman" w:cs="Times New Roman"/>
                <w:color w:val="000000"/>
                <w:sz w:val="24"/>
                <w:szCs w:val="24"/>
              </w:rPr>
              <w:t xml:space="preserve"> вул. </w:t>
            </w:r>
            <w:r w:rsidR="005B0908">
              <w:rPr>
                <w:rFonts w:ascii="Times New Roman" w:hAnsi="Times New Roman" w:cs="Times New Roman"/>
                <w:bCs/>
                <w:sz w:val="24"/>
                <w:szCs w:val="24"/>
              </w:rPr>
              <w:t>Люблінська,21</w:t>
            </w:r>
            <w:r w:rsidRPr="005D2F27">
              <w:rPr>
                <w:rFonts w:ascii="Times New Roman" w:eastAsia="Times New Roman" w:hAnsi="Times New Roman" w:cs="Times New Roman"/>
                <w:color w:val="000000"/>
                <w:sz w:val="24"/>
                <w:szCs w:val="24"/>
              </w:rPr>
              <w:t>, в</w:t>
            </w:r>
            <w:r w:rsidRPr="00CC2979">
              <w:rPr>
                <w:rFonts w:ascii="Times New Roman" w:eastAsia="Times New Roman" w:hAnsi="Times New Roman" w:cs="Times New Roman"/>
                <w:color w:val="000000"/>
                <w:sz w:val="24"/>
                <w:szCs w:val="24"/>
              </w:rPr>
              <w:t xml:space="preserve"> робочий час адміністрації закладу без його фотографування (з можливістю робити будь-які креслення та </w:t>
            </w:r>
            <w:r w:rsidRPr="00CC2979">
              <w:rPr>
                <w:rFonts w:ascii="Times New Roman" w:eastAsia="Times New Roman" w:hAnsi="Times New Roman" w:cs="Times New Roman"/>
                <w:color w:val="000000"/>
                <w:sz w:val="24"/>
                <w:szCs w:val="24"/>
              </w:rPr>
              <w:lastRenderedPageBreak/>
              <w:t>вимірювання) і обговорити з адміністрацією принципові рішення. Жодних документів з приводу огляду Замовник не вимагає, огляд є правом, а не обов’язком Учасника.</w:t>
            </w:r>
          </w:p>
          <w:p w14:paraId="484C67EF" w14:textId="77777777" w:rsidR="00B25E7B" w:rsidRPr="00CC2979" w:rsidRDefault="00B25E7B" w:rsidP="005B0908">
            <w:pPr>
              <w:pStyle w:val="a5"/>
              <w:widowControl w:val="0"/>
              <w:autoSpaceDE w:val="0"/>
              <w:spacing w:after="0"/>
              <w:ind w:left="0" w:firstLine="567"/>
              <w:jc w:val="both"/>
              <w:rPr>
                <w:rFonts w:ascii="Times New Roman" w:eastAsia="Times New Roman" w:hAnsi="Times New Roman"/>
                <w:b/>
                <w:color w:val="000000"/>
                <w:sz w:val="24"/>
                <w:szCs w:val="24"/>
                <w:u w:val="single"/>
                <w:lang w:eastAsia="ar-SA"/>
              </w:rPr>
            </w:pPr>
          </w:p>
        </w:tc>
      </w:tr>
    </w:tbl>
    <w:p w14:paraId="3B206088" w14:textId="77777777" w:rsidR="00B25E7B" w:rsidRPr="00CC2979" w:rsidRDefault="00B25E7B" w:rsidP="00B25E7B">
      <w:pPr>
        <w:spacing w:after="0" w:line="240" w:lineRule="auto"/>
        <w:ind w:left="34" w:right="-142" w:firstLine="533"/>
        <w:jc w:val="both"/>
        <w:rPr>
          <w:rStyle w:val="af0"/>
          <w:rFonts w:ascii="Times New Roman" w:eastAsia="Times New Roman" w:hAnsi="Times New Roman" w:cs="Times New Roman"/>
          <w:b/>
          <w:bCs/>
          <w:sz w:val="24"/>
          <w:szCs w:val="18"/>
          <w:u w:val="single"/>
        </w:rPr>
      </w:pPr>
    </w:p>
    <w:p w14:paraId="64241F4A"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b/>
          <w:i/>
          <w:color w:val="000000"/>
          <w:sz w:val="24"/>
          <w:szCs w:val="18"/>
        </w:rPr>
      </w:pPr>
      <w:r w:rsidRPr="003922EF">
        <w:rPr>
          <w:rFonts w:ascii="Times New Roman" w:eastAsia="Times New Roman" w:hAnsi="Times New Roman" w:cs="Times New Roman"/>
          <w:b/>
          <w:bCs/>
          <w:i/>
          <w:iCs/>
          <w:color w:val="000000"/>
          <w:sz w:val="24"/>
          <w:szCs w:val="18"/>
        </w:rPr>
        <w:t xml:space="preserve">У разі, якщо </w:t>
      </w:r>
      <w:r w:rsidRPr="003922EF">
        <w:rPr>
          <w:rFonts w:ascii="Times New Roman" w:eastAsia="Times New Roman" w:hAnsi="Times New Roman" w:cs="Times New Roman"/>
          <w:b/>
          <w:i/>
          <w:color w:val="000000"/>
          <w:sz w:val="24"/>
          <w:szCs w:val="18"/>
        </w:rPr>
        <w:t xml:space="preserve">у найменуванні послуг </w:t>
      </w:r>
      <w:r w:rsidRPr="003922EF">
        <w:rPr>
          <w:rFonts w:ascii="Times New Roman" w:eastAsia="Times New Roman" w:hAnsi="Times New Roman" w:cs="Times New Roman"/>
          <w:b/>
          <w:i/>
          <w:sz w:val="24"/>
          <w:szCs w:val="18"/>
        </w:rPr>
        <w:t>технічної специфікації</w:t>
      </w:r>
      <w:r w:rsidRPr="003922EF">
        <w:rPr>
          <w:rFonts w:ascii="Times New Roman" w:eastAsia="Times New Roman" w:hAnsi="Times New Roman" w:cs="Times New Roman"/>
          <w:b/>
          <w:i/>
          <w:color w:val="000000"/>
          <w:sz w:val="24"/>
          <w:szCs w:val="18"/>
        </w:rPr>
        <w:t xml:space="preserve"> є посилання на конкретну торгівельну марку, фірму, конструкцію, тип обладнання або матеріал, то разом з цим враховувати вираз "або еквівалент".</w:t>
      </w:r>
    </w:p>
    <w:p w14:paraId="58D14A93"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i/>
          <w:color w:val="000000" w:themeColor="text1"/>
          <w:sz w:val="24"/>
          <w:szCs w:val="18"/>
          <w:lang w:bidi="uk-UA"/>
        </w:rPr>
      </w:pPr>
      <w:r w:rsidRPr="003922EF">
        <w:rPr>
          <w:rFonts w:ascii="Times New Roman" w:eastAsia="Times New Roman" w:hAnsi="Times New Roman" w:cs="Times New Roman"/>
          <w:i/>
          <w:color w:val="000000" w:themeColor="text1"/>
          <w:sz w:val="24"/>
          <w:szCs w:val="18"/>
          <w:lang w:bidi="uk-UA"/>
        </w:rPr>
        <w:t xml:space="preserve">Учасник визначає суму цінової пропозиції у відповідності до «Технічної специфікації» замовника. </w:t>
      </w:r>
    </w:p>
    <w:p w14:paraId="7026CA6F"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i/>
          <w:color w:val="000000" w:themeColor="text1"/>
          <w:sz w:val="24"/>
          <w:szCs w:val="18"/>
          <w:lang w:bidi="uk-UA"/>
        </w:rPr>
      </w:pPr>
      <w:r w:rsidRPr="003922EF">
        <w:rPr>
          <w:rFonts w:ascii="Times New Roman" w:eastAsia="Times New Roman" w:hAnsi="Times New Roman" w:cs="Times New Roman"/>
          <w:i/>
          <w:color w:val="000000" w:themeColor="text1"/>
          <w:sz w:val="24"/>
          <w:szCs w:val="18"/>
          <w:lang w:bidi="uk-UA"/>
        </w:rPr>
        <w:t xml:space="preserve">Ціна пропозиції учасника – це сума, за якою він передбачає виконати послуги згідно з «Технічною специфікацією» замовника та обсягів, на підставі нормативної потреби в трудових і матеріально-технічних ресурсах, необхідних для здійснення послуги, що є предметом закупівлі, та поточних цін на них з урахуванням послуг, що виконуються субпідрядними/співвиконавчими організаціями (у разі їх залучення), а також з урахуванням податків і зборів, що сплачуються або мають бути сплачені, витрат на </w:t>
      </w:r>
      <w:r w:rsidRPr="003922EF">
        <w:rPr>
          <w:rFonts w:ascii="Times New Roman" w:eastAsia="Times New Roman" w:hAnsi="Times New Roman" w:cs="Times New Roman"/>
          <w:bCs/>
          <w:i/>
          <w:color w:val="000000" w:themeColor="text1"/>
          <w:sz w:val="24"/>
          <w:szCs w:val="18"/>
          <w:lang w:bidi="uk-UA"/>
        </w:rPr>
        <w:t>транспортування</w:t>
      </w:r>
      <w:r w:rsidRPr="003922EF">
        <w:rPr>
          <w:rFonts w:ascii="Times New Roman" w:eastAsia="Times New Roman" w:hAnsi="Times New Roman" w:cs="Times New Roman"/>
          <w:i/>
          <w:color w:val="000000" w:themeColor="text1"/>
          <w:sz w:val="24"/>
          <w:szCs w:val="18"/>
          <w:lang w:bidi="uk-UA"/>
        </w:rPr>
        <w:t xml:space="preserve">, усіх інших витрат. </w:t>
      </w:r>
    </w:p>
    <w:p w14:paraId="1B30E6C8"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i/>
          <w:color w:val="000000" w:themeColor="text1"/>
          <w:sz w:val="24"/>
          <w:szCs w:val="18"/>
          <w:u w:val="single"/>
          <w:lang w:bidi="uk-UA"/>
        </w:rPr>
      </w:pPr>
      <w:r w:rsidRPr="003922EF">
        <w:rPr>
          <w:rFonts w:ascii="Times New Roman" w:eastAsia="Times New Roman" w:hAnsi="Times New Roman" w:cs="Times New Roman"/>
          <w:i/>
          <w:color w:val="000000" w:themeColor="text1"/>
          <w:sz w:val="24"/>
          <w:szCs w:val="18"/>
          <w:lang w:bidi="uk-UA"/>
        </w:rPr>
        <w:t>Ціна пропозиції</w:t>
      </w:r>
      <w:r w:rsidRPr="003922EF">
        <w:rPr>
          <w:rFonts w:ascii="Times New Roman" w:eastAsia="Times New Roman" w:hAnsi="Times New Roman" w:cs="Times New Roman"/>
          <w:b/>
          <w:i/>
          <w:color w:val="000000" w:themeColor="text1"/>
          <w:sz w:val="24"/>
          <w:szCs w:val="18"/>
          <w:lang w:bidi="uk-UA"/>
        </w:rPr>
        <w:t xml:space="preserve"> </w:t>
      </w:r>
      <w:r w:rsidRPr="003922EF">
        <w:rPr>
          <w:rFonts w:ascii="Times New Roman" w:eastAsia="Times New Roman" w:hAnsi="Times New Roman" w:cs="Times New Roman"/>
          <w:i/>
          <w:color w:val="000000" w:themeColor="text1"/>
          <w:sz w:val="24"/>
          <w:szCs w:val="18"/>
          <w:lang w:bidi="uk-UA"/>
        </w:rPr>
        <w:t>повинна бути чітко визначена без будь-яких посилань, обмежень або застережень.</w:t>
      </w:r>
    </w:p>
    <w:p w14:paraId="3E125435" w14:textId="77777777" w:rsidR="00B25E7B" w:rsidRPr="003922EF" w:rsidRDefault="00B25E7B" w:rsidP="00B25E7B">
      <w:pPr>
        <w:pStyle w:val="Standard"/>
        <w:spacing w:after="0"/>
        <w:ind w:left="34" w:right="-142" w:firstLine="533"/>
        <w:jc w:val="both"/>
        <w:rPr>
          <w:rFonts w:ascii="Times New Roman" w:eastAsia="Times New Roman CYR" w:hAnsi="Times New Roman" w:cs="Times New Roman"/>
          <w:b/>
          <w:bCs/>
          <w:kern w:val="1"/>
          <w:sz w:val="24"/>
          <w:szCs w:val="18"/>
          <w:lang w:eastAsia="hi-IN" w:bidi="hi-IN"/>
        </w:rPr>
      </w:pPr>
    </w:p>
    <w:p w14:paraId="60354F04" w14:textId="77777777" w:rsidR="00B25E7B" w:rsidRPr="003922EF" w:rsidRDefault="00B25E7B" w:rsidP="00B25E7B">
      <w:pPr>
        <w:pStyle w:val="Standard"/>
        <w:spacing w:after="0"/>
        <w:ind w:left="34" w:right="-142" w:firstLine="533"/>
        <w:jc w:val="both"/>
        <w:rPr>
          <w:sz w:val="24"/>
          <w:szCs w:val="18"/>
        </w:rPr>
      </w:pPr>
      <w:r w:rsidRPr="003922EF">
        <w:rPr>
          <w:rFonts w:ascii="Times New Roman" w:eastAsia="Times New Roman CYR" w:hAnsi="Times New Roman" w:cs="Times New Roman"/>
          <w:b/>
          <w:bCs/>
          <w:kern w:val="1"/>
          <w:sz w:val="24"/>
          <w:szCs w:val="18"/>
          <w:lang w:eastAsia="hi-IN" w:bidi="hi-IN"/>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14:paraId="78253D84" w14:textId="77777777" w:rsidR="00B25E7B" w:rsidRPr="008B5369" w:rsidRDefault="00B25E7B" w:rsidP="00B25E7B">
      <w:pPr>
        <w:pStyle w:val="a5"/>
        <w:tabs>
          <w:tab w:val="left" w:pos="175"/>
          <w:tab w:val="left" w:pos="845"/>
          <w:tab w:val="left" w:pos="993"/>
        </w:tabs>
        <w:jc w:val="both"/>
      </w:pPr>
    </w:p>
    <w:p w14:paraId="63C37164" w14:textId="77777777" w:rsidR="00897DB1" w:rsidRDefault="00897DB1" w:rsidP="00897DB1">
      <w:pPr>
        <w:tabs>
          <w:tab w:val="left" w:pos="3075"/>
        </w:tabs>
        <w:suppressAutoHyphens/>
        <w:ind w:firstLine="567"/>
        <w:jc w:val="both"/>
        <w:rPr>
          <w:rFonts w:ascii="Times New Roman" w:eastAsia="Times New Roman" w:hAnsi="Times New Roman"/>
          <w:b/>
          <w:i/>
          <w:color w:val="000000"/>
          <w:sz w:val="24"/>
          <w:szCs w:val="24"/>
        </w:rPr>
      </w:pPr>
    </w:p>
    <w:p w14:paraId="7003B61D" w14:textId="77777777" w:rsidR="006C4C36" w:rsidRDefault="006C4C36" w:rsidP="002238A6">
      <w:pPr>
        <w:spacing w:after="0" w:line="240" w:lineRule="auto"/>
        <w:ind w:left="6521"/>
        <w:jc w:val="right"/>
        <w:rPr>
          <w:rFonts w:ascii="Times New Roman" w:hAnsi="Times New Roman" w:cs="Times New Roman"/>
          <w:b/>
          <w:sz w:val="24"/>
          <w:szCs w:val="24"/>
        </w:rPr>
      </w:pPr>
    </w:p>
    <w:p w14:paraId="7CD9AD79" w14:textId="77777777" w:rsidR="006C4C36" w:rsidRDefault="006C4C36" w:rsidP="002238A6">
      <w:pPr>
        <w:spacing w:after="0" w:line="240" w:lineRule="auto"/>
        <w:ind w:left="6521"/>
        <w:jc w:val="right"/>
        <w:rPr>
          <w:rFonts w:ascii="Times New Roman" w:hAnsi="Times New Roman" w:cs="Times New Roman"/>
          <w:b/>
          <w:sz w:val="24"/>
          <w:szCs w:val="24"/>
        </w:rPr>
      </w:pPr>
    </w:p>
    <w:p w14:paraId="601667FC" w14:textId="77777777" w:rsidR="006C4C36" w:rsidRDefault="006C4C36" w:rsidP="002238A6">
      <w:pPr>
        <w:spacing w:after="0" w:line="240" w:lineRule="auto"/>
        <w:ind w:left="6521"/>
        <w:jc w:val="right"/>
        <w:rPr>
          <w:rFonts w:ascii="Times New Roman" w:hAnsi="Times New Roman" w:cs="Times New Roman"/>
          <w:b/>
          <w:sz w:val="24"/>
          <w:szCs w:val="24"/>
        </w:rPr>
      </w:pPr>
    </w:p>
    <w:p w14:paraId="5922F973" w14:textId="77777777" w:rsidR="006C4C36" w:rsidRDefault="006C4C36" w:rsidP="002238A6">
      <w:pPr>
        <w:spacing w:after="0" w:line="240" w:lineRule="auto"/>
        <w:ind w:left="6521"/>
        <w:jc w:val="right"/>
        <w:rPr>
          <w:rFonts w:ascii="Times New Roman" w:hAnsi="Times New Roman" w:cs="Times New Roman"/>
          <w:b/>
          <w:sz w:val="24"/>
          <w:szCs w:val="24"/>
        </w:rPr>
      </w:pPr>
    </w:p>
    <w:p w14:paraId="015B027F" w14:textId="77777777" w:rsidR="006C4C36" w:rsidRDefault="006C4C36" w:rsidP="002238A6">
      <w:pPr>
        <w:spacing w:after="0" w:line="240" w:lineRule="auto"/>
        <w:ind w:left="6521"/>
        <w:jc w:val="right"/>
        <w:rPr>
          <w:rFonts w:ascii="Times New Roman" w:hAnsi="Times New Roman" w:cs="Times New Roman"/>
          <w:b/>
          <w:sz w:val="24"/>
          <w:szCs w:val="24"/>
        </w:rPr>
      </w:pPr>
    </w:p>
    <w:p w14:paraId="6B55EE74" w14:textId="77777777" w:rsidR="006C4C36" w:rsidRDefault="006C4C36" w:rsidP="002238A6">
      <w:pPr>
        <w:spacing w:after="0" w:line="240" w:lineRule="auto"/>
        <w:ind w:left="6521"/>
        <w:jc w:val="right"/>
        <w:rPr>
          <w:rFonts w:ascii="Times New Roman" w:hAnsi="Times New Roman" w:cs="Times New Roman"/>
          <w:b/>
          <w:sz w:val="24"/>
          <w:szCs w:val="24"/>
        </w:rPr>
      </w:pPr>
    </w:p>
    <w:p w14:paraId="4088AD7E" w14:textId="77777777" w:rsidR="006C4C36" w:rsidRDefault="006C4C36" w:rsidP="002238A6">
      <w:pPr>
        <w:spacing w:after="0" w:line="240" w:lineRule="auto"/>
        <w:ind w:left="6521"/>
        <w:jc w:val="right"/>
        <w:rPr>
          <w:rFonts w:ascii="Times New Roman" w:hAnsi="Times New Roman" w:cs="Times New Roman"/>
          <w:b/>
          <w:sz w:val="24"/>
          <w:szCs w:val="24"/>
        </w:rPr>
      </w:pPr>
    </w:p>
    <w:p w14:paraId="52E32C48" w14:textId="77777777" w:rsidR="006C4C36" w:rsidRDefault="006C4C36" w:rsidP="002238A6">
      <w:pPr>
        <w:spacing w:after="0" w:line="240" w:lineRule="auto"/>
        <w:ind w:left="6521"/>
        <w:jc w:val="right"/>
        <w:rPr>
          <w:rFonts w:ascii="Times New Roman" w:hAnsi="Times New Roman" w:cs="Times New Roman"/>
          <w:b/>
          <w:sz w:val="24"/>
          <w:szCs w:val="24"/>
        </w:rPr>
      </w:pPr>
    </w:p>
    <w:p w14:paraId="16D1946C" w14:textId="53192484" w:rsidR="006C4C36" w:rsidRDefault="006C4C36" w:rsidP="002238A6">
      <w:pPr>
        <w:spacing w:after="0" w:line="240" w:lineRule="auto"/>
        <w:ind w:left="6521"/>
        <w:jc w:val="right"/>
        <w:rPr>
          <w:rFonts w:ascii="Times New Roman" w:hAnsi="Times New Roman" w:cs="Times New Roman"/>
          <w:b/>
          <w:sz w:val="24"/>
          <w:szCs w:val="24"/>
        </w:rPr>
      </w:pPr>
    </w:p>
    <w:p w14:paraId="069AC5AE" w14:textId="7A9E62FF" w:rsidR="005B0908" w:rsidRDefault="005B0908" w:rsidP="002238A6">
      <w:pPr>
        <w:spacing w:after="0" w:line="240" w:lineRule="auto"/>
        <w:ind w:left="6521"/>
        <w:jc w:val="right"/>
        <w:rPr>
          <w:rFonts w:ascii="Times New Roman" w:hAnsi="Times New Roman" w:cs="Times New Roman"/>
          <w:b/>
          <w:sz w:val="24"/>
          <w:szCs w:val="24"/>
        </w:rPr>
      </w:pPr>
    </w:p>
    <w:p w14:paraId="2948D915" w14:textId="6ABCCBA0" w:rsidR="005B0908" w:rsidRDefault="005B0908" w:rsidP="002238A6">
      <w:pPr>
        <w:spacing w:after="0" w:line="240" w:lineRule="auto"/>
        <w:ind w:left="6521"/>
        <w:jc w:val="right"/>
        <w:rPr>
          <w:rFonts w:ascii="Times New Roman" w:hAnsi="Times New Roman" w:cs="Times New Roman"/>
          <w:b/>
          <w:sz w:val="24"/>
          <w:szCs w:val="24"/>
        </w:rPr>
      </w:pPr>
    </w:p>
    <w:p w14:paraId="67DCA086" w14:textId="160727FF" w:rsidR="005B0908" w:rsidRDefault="005B0908" w:rsidP="002238A6">
      <w:pPr>
        <w:spacing w:after="0" w:line="240" w:lineRule="auto"/>
        <w:ind w:left="6521"/>
        <w:jc w:val="right"/>
        <w:rPr>
          <w:rFonts w:ascii="Times New Roman" w:hAnsi="Times New Roman" w:cs="Times New Roman"/>
          <w:b/>
          <w:sz w:val="24"/>
          <w:szCs w:val="24"/>
        </w:rPr>
      </w:pPr>
    </w:p>
    <w:p w14:paraId="2B962A05" w14:textId="3AD6C720" w:rsidR="005B0908" w:rsidRDefault="005B0908" w:rsidP="002238A6">
      <w:pPr>
        <w:spacing w:after="0" w:line="240" w:lineRule="auto"/>
        <w:ind w:left="6521"/>
        <w:jc w:val="right"/>
        <w:rPr>
          <w:rFonts w:ascii="Times New Roman" w:hAnsi="Times New Roman" w:cs="Times New Roman"/>
          <w:b/>
          <w:sz w:val="24"/>
          <w:szCs w:val="24"/>
        </w:rPr>
      </w:pPr>
    </w:p>
    <w:p w14:paraId="5CA1F123" w14:textId="4BACB5BD" w:rsidR="005B0908" w:rsidRDefault="005B0908" w:rsidP="002238A6">
      <w:pPr>
        <w:spacing w:after="0" w:line="240" w:lineRule="auto"/>
        <w:ind w:left="6521"/>
        <w:jc w:val="right"/>
        <w:rPr>
          <w:rFonts w:ascii="Times New Roman" w:hAnsi="Times New Roman" w:cs="Times New Roman"/>
          <w:b/>
          <w:sz w:val="24"/>
          <w:szCs w:val="24"/>
        </w:rPr>
      </w:pPr>
    </w:p>
    <w:p w14:paraId="3BC4EE53" w14:textId="0CF7B7C1" w:rsidR="005B0908" w:rsidRDefault="005B0908" w:rsidP="002238A6">
      <w:pPr>
        <w:spacing w:after="0" w:line="240" w:lineRule="auto"/>
        <w:ind w:left="6521"/>
        <w:jc w:val="right"/>
        <w:rPr>
          <w:rFonts w:ascii="Times New Roman" w:hAnsi="Times New Roman" w:cs="Times New Roman"/>
          <w:b/>
          <w:sz w:val="24"/>
          <w:szCs w:val="24"/>
        </w:rPr>
      </w:pPr>
    </w:p>
    <w:p w14:paraId="1651132D" w14:textId="3F595155" w:rsidR="005B0908" w:rsidRDefault="005B0908" w:rsidP="002238A6">
      <w:pPr>
        <w:spacing w:after="0" w:line="240" w:lineRule="auto"/>
        <w:ind w:left="6521"/>
        <w:jc w:val="right"/>
        <w:rPr>
          <w:rFonts w:ascii="Times New Roman" w:hAnsi="Times New Roman" w:cs="Times New Roman"/>
          <w:b/>
          <w:sz w:val="24"/>
          <w:szCs w:val="24"/>
        </w:rPr>
      </w:pPr>
    </w:p>
    <w:p w14:paraId="6091F541" w14:textId="5A7AB479" w:rsidR="005B0908" w:rsidRDefault="005B0908" w:rsidP="002238A6">
      <w:pPr>
        <w:spacing w:after="0" w:line="240" w:lineRule="auto"/>
        <w:ind w:left="6521"/>
        <w:jc w:val="right"/>
        <w:rPr>
          <w:rFonts w:ascii="Times New Roman" w:hAnsi="Times New Roman" w:cs="Times New Roman"/>
          <w:b/>
          <w:sz w:val="24"/>
          <w:szCs w:val="24"/>
        </w:rPr>
      </w:pPr>
    </w:p>
    <w:p w14:paraId="306A7B72" w14:textId="000E9710" w:rsidR="005B0908" w:rsidRDefault="005B0908" w:rsidP="002238A6">
      <w:pPr>
        <w:spacing w:after="0" w:line="240" w:lineRule="auto"/>
        <w:ind w:left="6521"/>
        <w:jc w:val="right"/>
        <w:rPr>
          <w:rFonts w:ascii="Times New Roman" w:hAnsi="Times New Roman" w:cs="Times New Roman"/>
          <w:b/>
          <w:sz w:val="24"/>
          <w:szCs w:val="24"/>
        </w:rPr>
      </w:pPr>
    </w:p>
    <w:p w14:paraId="4AC601B3" w14:textId="293C1569" w:rsidR="005B0908" w:rsidRDefault="005B0908" w:rsidP="002238A6">
      <w:pPr>
        <w:spacing w:after="0" w:line="240" w:lineRule="auto"/>
        <w:ind w:left="6521"/>
        <w:jc w:val="right"/>
        <w:rPr>
          <w:rFonts w:ascii="Times New Roman" w:hAnsi="Times New Roman" w:cs="Times New Roman"/>
          <w:b/>
          <w:sz w:val="24"/>
          <w:szCs w:val="24"/>
        </w:rPr>
      </w:pPr>
    </w:p>
    <w:p w14:paraId="010E150C" w14:textId="144A0DCE" w:rsidR="005B0908" w:rsidRDefault="005B0908" w:rsidP="002238A6">
      <w:pPr>
        <w:spacing w:after="0" w:line="240" w:lineRule="auto"/>
        <w:ind w:left="6521"/>
        <w:jc w:val="right"/>
        <w:rPr>
          <w:rFonts w:ascii="Times New Roman" w:hAnsi="Times New Roman" w:cs="Times New Roman"/>
          <w:b/>
          <w:sz w:val="24"/>
          <w:szCs w:val="24"/>
        </w:rPr>
      </w:pPr>
    </w:p>
    <w:p w14:paraId="78006443" w14:textId="42134E2C" w:rsidR="005B0908" w:rsidRDefault="005B0908" w:rsidP="002238A6">
      <w:pPr>
        <w:spacing w:after="0" w:line="240" w:lineRule="auto"/>
        <w:ind w:left="6521"/>
        <w:jc w:val="right"/>
        <w:rPr>
          <w:rFonts w:ascii="Times New Roman" w:hAnsi="Times New Roman" w:cs="Times New Roman"/>
          <w:b/>
          <w:sz w:val="24"/>
          <w:szCs w:val="24"/>
        </w:rPr>
      </w:pPr>
    </w:p>
    <w:p w14:paraId="79AAB889" w14:textId="257655B5" w:rsidR="005B0908" w:rsidRDefault="005B0908" w:rsidP="002238A6">
      <w:pPr>
        <w:spacing w:after="0" w:line="240" w:lineRule="auto"/>
        <w:ind w:left="6521"/>
        <w:jc w:val="right"/>
        <w:rPr>
          <w:rFonts w:ascii="Times New Roman" w:hAnsi="Times New Roman" w:cs="Times New Roman"/>
          <w:b/>
          <w:sz w:val="24"/>
          <w:szCs w:val="24"/>
        </w:rPr>
      </w:pPr>
    </w:p>
    <w:p w14:paraId="47C2D6FF" w14:textId="77777777" w:rsidR="005B0908" w:rsidRDefault="005B0908" w:rsidP="002238A6">
      <w:pPr>
        <w:spacing w:after="0" w:line="240" w:lineRule="auto"/>
        <w:ind w:left="6521"/>
        <w:jc w:val="right"/>
        <w:rPr>
          <w:rFonts w:ascii="Times New Roman" w:hAnsi="Times New Roman" w:cs="Times New Roman"/>
          <w:b/>
          <w:sz w:val="24"/>
          <w:szCs w:val="24"/>
        </w:rPr>
      </w:pPr>
    </w:p>
    <w:p w14:paraId="4EE0E757" w14:textId="77777777" w:rsidR="006C4C36" w:rsidRDefault="006C4C36" w:rsidP="002238A6">
      <w:pPr>
        <w:spacing w:after="0" w:line="240" w:lineRule="auto"/>
        <w:ind w:left="6521"/>
        <w:jc w:val="right"/>
        <w:rPr>
          <w:rFonts w:ascii="Times New Roman" w:hAnsi="Times New Roman" w:cs="Times New Roman"/>
          <w:b/>
          <w:sz w:val="24"/>
          <w:szCs w:val="24"/>
        </w:rPr>
      </w:pPr>
    </w:p>
    <w:p w14:paraId="1EEFF630" w14:textId="77777777" w:rsidR="006C4C36" w:rsidRDefault="006C4C36" w:rsidP="002238A6">
      <w:pPr>
        <w:spacing w:after="0" w:line="240" w:lineRule="auto"/>
        <w:ind w:left="6521"/>
        <w:jc w:val="right"/>
        <w:rPr>
          <w:rFonts w:ascii="Times New Roman" w:hAnsi="Times New Roman" w:cs="Times New Roman"/>
          <w:b/>
          <w:sz w:val="24"/>
          <w:szCs w:val="24"/>
        </w:rPr>
      </w:pPr>
    </w:p>
    <w:p w14:paraId="654D19E4" w14:textId="77777777" w:rsidR="006C4C36" w:rsidRDefault="006C4C36" w:rsidP="002238A6">
      <w:pPr>
        <w:spacing w:after="0" w:line="240" w:lineRule="auto"/>
        <w:ind w:left="6521"/>
        <w:jc w:val="right"/>
        <w:rPr>
          <w:rFonts w:ascii="Times New Roman" w:hAnsi="Times New Roman" w:cs="Times New Roman"/>
          <w:b/>
          <w:sz w:val="24"/>
          <w:szCs w:val="24"/>
        </w:rPr>
      </w:pPr>
    </w:p>
    <w:p w14:paraId="125A8097" w14:textId="77777777" w:rsidR="006C4C36" w:rsidRDefault="006C4C36" w:rsidP="002238A6">
      <w:pPr>
        <w:spacing w:after="0" w:line="240" w:lineRule="auto"/>
        <w:ind w:left="6521"/>
        <w:jc w:val="right"/>
        <w:rPr>
          <w:rFonts w:ascii="Times New Roman" w:hAnsi="Times New Roman" w:cs="Times New Roman"/>
          <w:b/>
          <w:sz w:val="24"/>
          <w:szCs w:val="24"/>
        </w:rPr>
      </w:pPr>
    </w:p>
    <w:p w14:paraId="6DFE5DAC" w14:textId="77777777" w:rsidR="006C4C36" w:rsidRDefault="006C4C36" w:rsidP="002238A6">
      <w:pPr>
        <w:spacing w:after="0" w:line="240" w:lineRule="auto"/>
        <w:ind w:left="6521"/>
        <w:jc w:val="right"/>
        <w:rPr>
          <w:rFonts w:ascii="Times New Roman" w:hAnsi="Times New Roman" w:cs="Times New Roman"/>
          <w:b/>
          <w:sz w:val="24"/>
          <w:szCs w:val="24"/>
        </w:rPr>
      </w:pPr>
    </w:p>
    <w:p w14:paraId="3F8ED7E6" w14:textId="77777777" w:rsidR="006C4C36" w:rsidRDefault="006C4C36" w:rsidP="002238A6">
      <w:pPr>
        <w:spacing w:after="0" w:line="240" w:lineRule="auto"/>
        <w:ind w:left="6521"/>
        <w:jc w:val="right"/>
        <w:rPr>
          <w:rFonts w:ascii="Times New Roman" w:hAnsi="Times New Roman" w:cs="Times New Roman"/>
          <w:b/>
          <w:sz w:val="24"/>
          <w:szCs w:val="24"/>
        </w:rPr>
      </w:pPr>
    </w:p>
    <w:p w14:paraId="4487E3A2" w14:textId="77777777" w:rsidR="006C4C36" w:rsidRDefault="006C4C36" w:rsidP="002238A6">
      <w:pPr>
        <w:spacing w:after="0" w:line="240" w:lineRule="auto"/>
        <w:ind w:left="6521"/>
        <w:jc w:val="right"/>
        <w:rPr>
          <w:rFonts w:ascii="Times New Roman" w:hAnsi="Times New Roman" w:cs="Times New Roman"/>
          <w:b/>
          <w:sz w:val="24"/>
          <w:szCs w:val="24"/>
        </w:rPr>
      </w:pPr>
    </w:p>
    <w:p w14:paraId="78A3935C" w14:textId="77777777" w:rsidR="006C4C36" w:rsidRDefault="006C4C36" w:rsidP="002238A6">
      <w:pPr>
        <w:spacing w:after="0" w:line="240" w:lineRule="auto"/>
        <w:ind w:left="6521"/>
        <w:jc w:val="right"/>
        <w:rPr>
          <w:rFonts w:ascii="Times New Roman" w:hAnsi="Times New Roman" w:cs="Times New Roman"/>
          <w:b/>
          <w:sz w:val="24"/>
          <w:szCs w:val="24"/>
        </w:rPr>
      </w:pPr>
    </w:p>
    <w:p w14:paraId="51D26FBA" w14:textId="49D6ED26"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Додаток 4</w:t>
      </w:r>
    </w:p>
    <w:p w14:paraId="11151E05" w14:textId="77777777"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 xml:space="preserve">до тендерної документації </w:t>
      </w:r>
    </w:p>
    <w:p w14:paraId="722D6B6C" w14:textId="77777777" w:rsidR="002238A6" w:rsidRPr="009871E0" w:rsidRDefault="002238A6" w:rsidP="002238A6">
      <w:pPr>
        <w:spacing w:after="0" w:line="240" w:lineRule="auto"/>
        <w:ind w:left="6521"/>
        <w:rPr>
          <w:rFonts w:ascii="Times New Roman" w:hAnsi="Times New Roman" w:cs="Times New Roman"/>
          <w:b/>
          <w:sz w:val="24"/>
          <w:szCs w:val="24"/>
        </w:rPr>
      </w:pPr>
    </w:p>
    <w:p w14:paraId="537F049F" w14:textId="77777777" w:rsidR="002238A6" w:rsidRDefault="002238A6" w:rsidP="002238A6">
      <w:pPr>
        <w:jc w:val="center"/>
        <w:rPr>
          <w:rFonts w:ascii="Times New Roman" w:eastAsia="Arial" w:hAnsi="Times New Roman"/>
          <w:b/>
          <w:color w:val="000000"/>
          <w:sz w:val="28"/>
          <w:szCs w:val="24"/>
          <w:lang w:eastAsia="uk-UA"/>
        </w:rPr>
      </w:pPr>
    </w:p>
    <w:p w14:paraId="4AE1214D" w14:textId="77777777" w:rsidR="002238A6" w:rsidRPr="00CF465D" w:rsidRDefault="002238A6" w:rsidP="002238A6">
      <w:pPr>
        <w:jc w:val="center"/>
        <w:rPr>
          <w:rFonts w:ascii="Times New Roman" w:eastAsia="Arial" w:hAnsi="Times New Roman"/>
          <w:b/>
          <w:color w:val="000000"/>
          <w:sz w:val="28"/>
          <w:szCs w:val="24"/>
          <w:lang w:eastAsia="uk-UA"/>
        </w:rPr>
      </w:pPr>
      <w:r w:rsidRPr="00CF465D">
        <w:rPr>
          <w:rFonts w:ascii="Times New Roman" w:eastAsia="Arial" w:hAnsi="Times New Roman"/>
          <w:b/>
          <w:color w:val="000000"/>
          <w:sz w:val="28"/>
          <w:szCs w:val="24"/>
          <w:lang w:eastAsia="uk-UA"/>
        </w:rPr>
        <w:t xml:space="preserve">ТЕНДЕРНА ПРОПОЗИЦІЯ </w:t>
      </w:r>
    </w:p>
    <w:p w14:paraId="39C76323" w14:textId="77777777" w:rsidR="002238A6" w:rsidRPr="00794061" w:rsidRDefault="002238A6" w:rsidP="002238A6">
      <w:pPr>
        <w:jc w:val="center"/>
        <w:rPr>
          <w:rFonts w:ascii="Times New Roman" w:eastAsia="Arial" w:hAnsi="Times New Roman"/>
          <w:i/>
          <w:color w:val="000000"/>
          <w:lang w:eastAsia="uk-UA"/>
        </w:rPr>
      </w:pPr>
      <w:r w:rsidRPr="00794061">
        <w:rPr>
          <w:rFonts w:ascii="Times New Roman" w:eastAsia="Arial" w:hAnsi="Times New Roman"/>
          <w:i/>
          <w:color w:val="000000"/>
          <w:lang w:eastAsia="uk-UA"/>
        </w:rPr>
        <w:t xml:space="preserve">на участь у відкритих торгах </w:t>
      </w:r>
      <w:r>
        <w:rPr>
          <w:rFonts w:ascii="Times New Roman" w:eastAsia="Arial" w:hAnsi="Times New Roman"/>
          <w:i/>
          <w:color w:val="000000"/>
          <w:lang w:eastAsia="uk-UA"/>
        </w:rPr>
        <w:t xml:space="preserve">з особливостями </w:t>
      </w:r>
      <w:r w:rsidRPr="00794061">
        <w:rPr>
          <w:rFonts w:ascii="Times New Roman" w:eastAsia="Arial" w:hAnsi="Times New Roman"/>
          <w:i/>
          <w:color w:val="000000"/>
          <w:lang w:eastAsia="uk-UA"/>
        </w:rPr>
        <w:t>на закупівлю:</w:t>
      </w:r>
    </w:p>
    <w:p w14:paraId="3132F93A" w14:textId="6B0D7105" w:rsidR="002238A6" w:rsidRPr="00E76D72" w:rsidRDefault="002238A6" w:rsidP="002238A6">
      <w:pPr>
        <w:pStyle w:val="1"/>
        <w:shd w:val="clear" w:color="auto" w:fill="FFFFFF"/>
        <w:spacing w:before="0" w:after="0"/>
        <w:jc w:val="center"/>
        <w:rPr>
          <w:rFonts w:ascii="Times New Roman" w:hAnsi="Times New Roman"/>
          <w:bCs/>
          <w:sz w:val="24"/>
          <w:szCs w:val="24"/>
        </w:rPr>
      </w:pPr>
      <w:r w:rsidRPr="00015ECD">
        <w:rPr>
          <w:rFonts w:ascii="Times New Roman" w:hAnsi="Times New Roman" w:cs="Times New Roman"/>
          <w:sz w:val="24"/>
          <w:szCs w:val="24"/>
        </w:rPr>
        <w:t>«</w:t>
      </w:r>
      <w:r w:rsidRPr="00112335">
        <w:rPr>
          <w:rStyle w:val="docdata"/>
          <w:rFonts w:ascii="Times New Roman" w:hAnsi="Times New Roman"/>
          <w:sz w:val="28"/>
          <w:szCs w:val="32"/>
          <w:shd w:val="clear" w:color="auto" w:fill="FFFFFF"/>
        </w:rPr>
        <w:t xml:space="preserve">Поточний ремонт </w:t>
      </w:r>
      <w:r>
        <w:rPr>
          <w:rStyle w:val="docdata"/>
          <w:rFonts w:ascii="Times New Roman" w:hAnsi="Times New Roman"/>
          <w:sz w:val="28"/>
          <w:szCs w:val="32"/>
          <w:shd w:val="clear" w:color="auto" w:fill="FFFFFF"/>
        </w:rPr>
        <w:t>споруд подвійного призначення</w:t>
      </w:r>
      <w:r w:rsidRPr="00112335">
        <w:rPr>
          <w:rStyle w:val="docdata"/>
          <w:rFonts w:ascii="Times New Roman" w:hAnsi="Times New Roman"/>
          <w:sz w:val="28"/>
          <w:szCs w:val="32"/>
          <w:shd w:val="clear" w:color="auto" w:fill="FFFFFF"/>
        </w:rPr>
        <w:t xml:space="preserve"> в підвальному приміщенні</w:t>
      </w:r>
      <w:r w:rsidRPr="00112335">
        <w:rPr>
          <w:rFonts w:ascii="Times New Roman" w:hAnsi="Times New Roman"/>
          <w:sz w:val="28"/>
          <w:szCs w:val="32"/>
        </w:rPr>
        <w:t xml:space="preserve"> </w:t>
      </w:r>
      <w:r w:rsidRPr="00112335">
        <w:rPr>
          <w:rFonts w:ascii="Times New Roman" w:hAnsi="Times New Roman"/>
          <w:bCs/>
          <w:sz w:val="28"/>
          <w:szCs w:val="32"/>
        </w:rPr>
        <w:t xml:space="preserve">Криворізької </w:t>
      </w:r>
      <w:r>
        <w:rPr>
          <w:rFonts w:ascii="Times New Roman" w:hAnsi="Times New Roman"/>
          <w:bCs/>
          <w:sz w:val="28"/>
          <w:szCs w:val="32"/>
        </w:rPr>
        <w:t xml:space="preserve">гімназії № </w:t>
      </w:r>
      <w:r w:rsidR="00E76D72">
        <w:rPr>
          <w:rFonts w:ascii="Times New Roman" w:hAnsi="Times New Roman"/>
          <w:bCs/>
          <w:sz w:val="28"/>
          <w:szCs w:val="32"/>
        </w:rPr>
        <w:t>76 Криворізької міської ради</w:t>
      </w:r>
      <w:r>
        <w:rPr>
          <w:rFonts w:ascii="Times New Roman" w:hAnsi="Times New Roman"/>
          <w:bCs/>
          <w:sz w:val="28"/>
          <w:szCs w:val="32"/>
        </w:rPr>
        <w:t xml:space="preserve"> </w:t>
      </w:r>
      <w:r w:rsidRPr="00112335">
        <w:rPr>
          <w:rFonts w:ascii="Times New Roman" w:hAnsi="Times New Roman"/>
          <w:bCs/>
          <w:sz w:val="28"/>
          <w:szCs w:val="32"/>
        </w:rPr>
        <w:t xml:space="preserve">за адресою: м. Кривий Ріг, </w:t>
      </w:r>
      <w:r w:rsidRPr="00112335">
        <w:rPr>
          <w:rFonts w:ascii="Times New Roman" w:hAnsi="Times New Roman" w:cs="Times New Roman"/>
          <w:bCs/>
          <w:sz w:val="28"/>
          <w:szCs w:val="32"/>
        </w:rPr>
        <w:t xml:space="preserve">вул. </w:t>
      </w:r>
      <w:r w:rsidR="00E76D72">
        <w:rPr>
          <w:rFonts w:ascii="Times New Roman" w:hAnsi="Times New Roman" w:cs="Times New Roman"/>
          <w:bCs/>
          <w:sz w:val="28"/>
          <w:szCs w:val="32"/>
        </w:rPr>
        <w:t>Люблінська, 21</w:t>
      </w:r>
      <w:r w:rsidRPr="00015ECD">
        <w:rPr>
          <w:rFonts w:ascii="Times New Roman" w:hAnsi="Times New Roman" w:cs="Times New Roman"/>
          <w:sz w:val="24"/>
          <w:szCs w:val="24"/>
        </w:rPr>
        <w:t>»</w:t>
      </w:r>
    </w:p>
    <w:p w14:paraId="0B8FF2CD" w14:textId="77777777" w:rsidR="002238A6" w:rsidRPr="003B04E0" w:rsidRDefault="002238A6" w:rsidP="002238A6">
      <w:pPr>
        <w:pStyle w:val="1"/>
        <w:shd w:val="clear" w:color="auto" w:fill="FFFFFF"/>
        <w:spacing w:before="0" w:after="0"/>
        <w:jc w:val="center"/>
        <w:rPr>
          <w:rFonts w:ascii="Times New Roman" w:hAnsi="Times New Roman" w:cs="Times New Roman"/>
          <w:sz w:val="24"/>
          <w:szCs w:val="24"/>
        </w:rPr>
      </w:pPr>
    </w:p>
    <w:p w14:paraId="2C6255F3" w14:textId="77777777" w:rsidR="002238A6" w:rsidRPr="00CF465D" w:rsidRDefault="002238A6" w:rsidP="002238A6">
      <w:pPr>
        <w:tabs>
          <w:tab w:val="left" w:pos="0"/>
          <w:tab w:val="left" w:pos="567"/>
          <w:tab w:val="left" w:pos="851"/>
        </w:tabs>
        <w:spacing w:after="0" w:line="240" w:lineRule="auto"/>
        <w:jc w:val="center"/>
        <w:rPr>
          <w:rFonts w:ascii="Times New Roman" w:eastAsia="SimSun" w:hAnsi="Times New Roman" w:cs="Times New Roman"/>
          <w:kern w:val="1"/>
          <w:sz w:val="24"/>
          <w:szCs w:val="24"/>
          <w:lang w:eastAsia="ar-SA" w:bidi="hi-IN"/>
        </w:rPr>
      </w:pPr>
      <w:r w:rsidRPr="00CF465D">
        <w:rPr>
          <w:rFonts w:ascii="Times New Roman" w:hAnsi="Times New Roman" w:cs="Times New Roman"/>
          <w:sz w:val="24"/>
          <w:szCs w:val="24"/>
        </w:rPr>
        <w:t xml:space="preserve">ДК 021:2015 – </w:t>
      </w:r>
      <w:r w:rsidRPr="003B04E0">
        <w:rPr>
          <w:rFonts w:ascii="Times New Roman" w:hAnsi="Times New Roman" w:cs="Times New Roman"/>
          <w:sz w:val="24"/>
          <w:szCs w:val="24"/>
          <w:shd w:val="clear" w:color="auto" w:fill="FFFFFF"/>
        </w:rPr>
        <w:t> </w:t>
      </w:r>
      <w:r w:rsidRPr="00CF465D">
        <w:rPr>
          <w:rFonts w:ascii="Times New Roman" w:eastAsia="Times New Roman" w:hAnsi="Times New Roman" w:cs="Times New Roman"/>
          <w:color w:val="000000"/>
          <w:sz w:val="24"/>
          <w:szCs w:val="19"/>
        </w:rPr>
        <w:t>45450000-6: Інші завершальні будівельні роботи</w:t>
      </w:r>
    </w:p>
    <w:p w14:paraId="53881CF3" w14:textId="77777777" w:rsidR="002238A6" w:rsidRPr="00CF465D" w:rsidRDefault="002238A6" w:rsidP="002238A6"/>
    <w:p w14:paraId="27CB6FAB"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Повне найменування учасника:</w:t>
      </w:r>
    </w:p>
    <w:p w14:paraId="4287C159"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Код ЄДРПОУ/РНОКПП:</w:t>
      </w:r>
    </w:p>
    <w:p w14:paraId="6D113F15"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ІПН:</w:t>
      </w:r>
    </w:p>
    <w:p w14:paraId="49ADFAF8"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Банківські реквізити Учасника:</w:t>
      </w:r>
    </w:p>
    <w:p w14:paraId="3281DD21"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Адреса (юридична та фактична):</w:t>
      </w:r>
    </w:p>
    <w:p w14:paraId="3B0CF715"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Телефон/факс:</w:t>
      </w:r>
    </w:p>
    <w:p w14:paraId="7B6FAE07"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Електронна адреса:</w:t>
      </w:r>
    </w:p>
    <w:p w14:paraId="067434BD"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14:paraId="3317E33E"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14:paraId="36759E49"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_______________________________________ грн., в т.ч. ПДВ ________ грн./без ПДВ.</w:t>
      </w:r>
    </w:p>
    <w:p w14:paraId="59462B69" w14:textId="77777777" w:rsidR="002238A6" w:rsidRPr="00794061" w:rsidRDefault="002238A6" w:rsidP="002238A6">
      <w:pPr>
        <w:shd w:val="clear" w:color="auto" w:fill="FFFFFF"/>
        <w:spacing w:line="281" w:lineRule="exact"/>
        <w:ind w:left="29" w:firstLine="680"/>
        <w:jc w:val="both"/>
        <w:rPr>
          <w:rFonts w:ascii="Times New Roman" w:eastAsia="Arial" w:hAnsi="Times New Roman"/>
          <w:color w:val="000000"/>
          <w:sz w:val="18"/>
          <w:lang w:eastAsia="uk-UA"/>
        </w:rPr>
      </w:pPr>
    </w:p>
    <w:p w14:paraId="73FC53A0" w14:textId="77777777" w:rsidR="002238A6" w:rsidRPr="00794061" w:rsidRDefault="002238A6" w:rsidP="002238A6">
      <w:pPr>
        <w:shd w:val="clear" w:color="auto" w:fill="FFFFFF"/>
        <w:spacing w:line="281" w:lineRule="exact"/>
        <w:ind w:left="29" w:firstLine="680"/>
        <w:jc w:val="both"/>
        <w:rPr>
          <w:rFonts w:ascii="Times New Roman" w:eastAsia="Arial" w:hAnsi="Times New Roman"/>
          <w:color w:val="000000"/>
          <w:lang w:eastAsia="uk-UA"/>
        </w:rPr>
      </w:pPr>
      <w:r w:rsidRPr="00794061">
        <w:rPr>
          <w:rFonts w:ascii="Times New Roman" w:eastAsia="Arial" w:hAnsi="Times New Roman"/>
          <w:color w:val="000000"/>
          <w:lang w:eastAsia="uk-UA"/>
        </w:rPr>
        <w:t xml:space="preserve">Ми згодні дотримуватись умов цієї пропозиції </w:t>
      </w:r>
      <w:r>
        <w:rPr>
          <w:rFonts w:ascii="Times New Roman" w:eastAsia="Arial" w:hAnsi="Times New Roman"/>
          <w:color w:val="000000"/>
          <w:lang w:eastAsia="uk-UA"/>
        </w:rPr>
        <w:t>120</w:t>
      </w:r>
      <w:r w:rsidRPr="00794061">
        <w:rPr>
          <w:rFonts w:ascii="Times New Roman" w:eastAsia="Arial" w:hAnsi="Times New Roman"/>
          <w:color w:val="000000"/>
          <w:lang w:eastAsia="uk-UA"/>
        </w:rPr>
        <w:t xml:space="preserve"> днів із дати кінцевого строку подання тендерних пропозицій.</w:t>
      </w:r>
    </w:p>
    <w:p w14:paraId="32212453" w14:textId="77777777" w:rsidR="002238A6" w:rsidRPr="00794061" w:rsidRDefault="002238A6" w:rsidP="002238A6">
      <w:pPr>
        <w:ind w:left="29" w:firstLine="680"/>
        <w:jc w:val="both"/>
        <w:rPr>
          <w:rFonts w:ascii="Times New Roman" w:eastAsia="Arial" w:hAnsi="Times New Roman"/>
          <w:color w:val="000000"/>
          <w:lang w:eastAsia="uk-UA"/>
        </w:rPr>
      </w:pPr>
      <w:r w:rsidRPr="00794061">
        <w:rPr>
          <w:rFonts w:ascii="Times New Roman" w:eastAsia="Arial" w:hAnsi="Times New Roman"/>
          <w:color w:val="000000"/>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14:paraId="3C7B6017" w14:textId="77777777" w:rsidR="002238A6" w:rsidRPr="00794061" w:rsidRDefault="002238A6" w:rsidP="002238A6">
      <w:pPr>
        <w:rPr>
          <w:rFonts w:ascii="Times New Roman" w:eastAsia="Times New Roman" w:hAnsi="Times New Roman"/>
          <w:sz w:val="24"/>
          <w:szCs w:val="24"/>
        </w:rPr>
      </w:pPr>
    </w:p>
    <w:p w14:paraId="64222753" w14:textId="77777777" w:rsidR="002238A6" w:rsidRPr="00794061" w:rsidRDefault="002238A6" w:rsidP="002238A6">
      <w:pPr>
        <w:rPr>
          <w:rFonts w:ascii="Times New Roman" w:eastAsia="Times New Roman" w:hAnsi="Times New Roman"/>
        </w:rPr>
      </w:pPr>
      <w:r w:rsidRPr="00794061">
        <w:rPr>
          <w:rFonts w:ascii="Times New Roman" w:eastAsia="Times New Roman" w:hAnsi="Times New Roman"/>
        </w:rPr>
        <w:t xml:space="preserve"> __________________                        ________________                                    ___________________     Дата                                                     Підпис                   </w:t>
      </w:r>
      <w:r w:rsidRPr="00794061">
        <w:rPr>
          <w:rFonts w:ascii="Times New Roman" w:eastAsia="Times New Roman" w:hAnsi="Times New Roman"/>
        </w:rPr>
        <w:tab/>
        <w:t xml:space="preserve">                                 Прізвище та ініціали</w:t>
      </w:r>
    </w:p>
    <w:p w14:paraId="0D4B743F" w14:textId="77777777" w:rsidR="002238A6" w:rsidRDefault="002238A6" w:rsidP="002238A6">
      <w:pPr>
        <w:widowControl w:val="0"/>
        <w:spacing w:after="0" w:line="240" w:lineRule="auto"/>
        <w:jc w:val="both"/>
        <w:rPr>
          <w:rFonts w:ascii="Times New Roman" w:hAnsi="Times New Roman" w:cs="Times New Roman"/>
          <w:sz w:val="24"/>
          <w:szCs w:val="24"/>
        </w:rPr>
      </w:pPr>
    </w:p>
    <w:p w14:paraId="22B7473E" w14:textId="77777777" w:rsidR="002238A6" w:rsidRDefault="002238A6" w:rsidP="002238A6">
      <w:pPr>
        <w:widowControl w:val="0"/>
        <w:spacing w:after="0" w:line="240" w:lineRule="auto"/>
        <w:jc w:val="both"/>
        <w:rPr>
          <w:rFonts w:ascii="Times New Roman" w:hAnsi="Times New Roman" w:cs="Times New Roman"/>
          <w:sz w:val="24"/>
          <w:szCs w:val="24"/>
        </w:rPr>
      </w:pPr>
    </w:p>
    <w:p w14:paraId="6C34CB65" w14:textId="77777777" w:rsidR="002238A6" w:rsidRDefault="002238A6" w:rsidP="002238A6">
      <w:pPr>
        <w:widowControl w:val="0"/>
        <w:spacing w:after="0" w:line="240" w:lineRule="auto"/>
        <w:jc w:val="both"/>
        <w:rPr>
          <w:rFonts w:ascii="Times New Roman" w:hAnsi="Times New Roman" w:cs="Times New Roman"/>
          <w:sz w:val="24"/>
          <w:szCs w:val="24"/>
        </w:rPr>
      </w:pPr>
    </w:p>
    <w:p w14:paraId="406BD289" w14:textId="77777777" w:rsidR="002238A6" w:rsidRDefault="002238A6" w:rsidP="002238A6">
      <w:pPr>
        <w:widowControl w:val="0"/>
        <w:spacing w:after="0" w:line="240" w:lineRule="auto"/>
        <w:jc w:val="both"/>
        <w:rPr>
          <w:rFonts w:ascii="Times New Roman" w:hAnsi="Times New Roman" w:cs="Times New Roman"/>
          <w:sz w:val="24"/>
          <w:szCs w:val="24"/>
        </w:rPr>
      </w:pPr>
    </w:p>
    <w:p w14:paraId="03789A87" w14:textId="77777777" w:rsidR="002238A6" w:rsidRDefault="002238A6" w:rsidP="002238A6"/>
    <w:p w14:paraId="706DA8C4" w14:textId="77777777" w:rsidR="00897DB1" w:rsidRPr="00BC7D06" w:rsidRDefault="00897DB1" w:rsidP="00897DB1">
      <w:pPr>
        <w:tabs>
          <w:tab w:val="left" w:pos="3075"/>
        </w:tabs>
        <w:suppressAutoHyphens/>
        <w:spacing w:after="0" w:line="240" w:lineRule="auto"/>
        <w:ind w:firstLine="567"/>
        <w:jc w:val="both"/>
      </w:pPr>
    </w:p>
    <w:p w14:paraId="586E50CC" w14:textId="77777777"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4"/>
  </w:num>
  <w:num w:numId="2">
    <w:abstractNumId w:val="9"/>
  </w:num>
  <w:num w:numId="3">
    <w:abstractNumId w:val="1"/>
  </w:num>
  <w:num w:numId="4">
    <w:abstractNumId w:val="5"/>
  </w:num>
  <w:num w:numId="5">
    <w:abstractNumId w:val="0"/>
  </w:num>
  <w:num w:numId="6">
    <w:abstractNumId w:val="8"/>
  </w:num>
  <w:num w:numId="7">
    <w:abstractNumId w:val="6"/>
  </w:num>
  <w:num w:numId="8">
    <w:abstractNumId w:val="2"/>
  </w:num>
  <w:num w:numId="9">
    <w:abstractNumId w:val="3"/>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0803"/>
    <w:rsid w:val="000225C4"/>
    <w:rsid w:val="00064E99"/>
    <w:rsid w:val="000A0055"/>
    <w:rsid w:val="000B555A"/>
    <w:rsid w:val="000C4910"/>
    <w:rsid w:val="00112335"/>
    <w:rsid w:val="001232DA"/>
    <w:rsid w:val="00123986"/>
    <w:rsid w:val="00140D2F"/>
    <w:rsid w:val="001518B8"/>
    <w:rsid w:val="0015697D"/>
    <w:rsid w:val="001632AF"/>
    <w:rsid w:val="00163DD0"/>
    <w:rsid w:val="00164337"/>
    <w:rsid w:val="00176E2E"/>
    <w:rsid w:val="00176F51"/>
    <w:rsid w:val="00194D5C"/>
    <w:rsid w:val="001B4C11"/>
    <w:rsid w:val="001B6B85"/>
    <w:rsid w:val="001B7FA4"/>
    <w:rsid w:val="001D451A"/>
    <w:rsid w:val="00211493"/>
    <w:rsid w:val="002238A6"/>
    <w:rsid w:val="00236422"/>
    <w:rsid w:val="002400AB"/>
    <w:rsid w:val="00243A77"/>
    <w:rsid w:val="00244D39"/>
    <w:rsid w:val="002477BB"/>
    <w:rsid w:val="00281A56"/>
    <w:rsid w:val="002A39B9"/>
    <w:rsid w:val="002B0F01"/>
    <w:rsid w:val="002E7EB8"/>
    <w:rsid w:val="002F3ADC"/>
    <w:rsid w:val="00315237"/>
    <w:rsid w:val="00324A81"/>
    <w:rsid w:val="00334C6C"/>
    <w:rsid w:val="00346337"/>
    <w:rsid w:val="0036023C"/>
    <w:rsid w:val="0036031C"/>
    <w:rsid w:val="003615FC"/>
    <w:rsid w:val="00375696"/>
    <w:rsid w:val="00383BC2"/>
    <w:rsid w:val="003A2931"/>
    <w:rsid w:val="003D0DD3"/>
    <w:rsid w:val="003D4856"/>
    <w:rsid w:val="003E60B2"/>
    <w:rsid w:val="00432A7A"/>
    <w:rsid w:val="004360ED"/>
    <w:rsid w:val="00463B26"/>
    <w:rsid w:val="00470D37"/>
    <w:rsid w:val="004740E6"/>
    <w:rsid w:val="00486405"/>
    <w:rsid w:val="0049643E"/>
    <w:rsid w:val="004A3001"/>
    <w:rsid w:val="004B728E"/>
    <w:rsid w:val="004E2E39"/>
    <w:rsid w:val="004F1153"/>
    <w:rsid w:val="00501F8C"/>
    <w:rsid w:val="00525973"/>
    <w:rsid w:val="00542449"/>
    <w:rsid w:val="00560ECC"/>
    <w:rsid w:val="0056435D"/>
    <w:rsid w:val="00572E2C"/>
    <w:rsid w:val="00576926"/>
    <w:rsid w:val="00577499"/>
    <w:rsid w:val="0058568A"/>
    <w:rsid w:val="00592587"/>
    <w:rsid w:val="005A3DBA"/>
    <w:rsid w:val="005A606E"/>
    <w:rsid w:val="005B0908"/>
    <w:rsid w:val="005B339C"/>
    <w:rsid w:val="005B3990"/>
    <w:rsid w:val="005F2F46"/>
    <w:rsid w:val="005F3E17"/>
    <w:rsid w:val="00601584"/>
    <w:rsid w:val="0061036B"/>
    <w:rsid w:val="006106E0"/>
    <w:rsid w:val="006155F3"/>
    <w:rsid w:val="00627A8F"/>
    <w:rsid w:val="00642E6F"/>
    <w:rsid w:val="006625FD"/>
    <w:rsid w:val="006858AE"/>
    <w:rsid w:val="006A43BD"/>
    <w:rsid w:val="006C4C36"/>
    <w:rsid w:val="006C7B54"/>
    <w:rsid w:val="006D240E"/>
    <w:rsid w:val="006D5B53"/>
    <w:rsid w:val="006E48B2"/>
    <w:rsid w:val="006E701E"/>
    <w:rsid w:val="006F3872"/>
    <w:rsid w:val="007342C9"/>
    <w:rsid w:val="00751A4B"/>
    <w:rsid w:val="00753C98"/>
    <w:rsid w:val="0075644A"/>
    <w:rsid w:val="00763C02"/>
    <w:rsid w:val="00772552"/>
    <w:rsid w:val="007F29DD"/>
    <w:rsid w:val="008011F5"/>
    <w:rsid w:val="00807E8D"/>
    <w:rsid w:val="00812267"/>
    <w:rsid w:val="00831F03"/>
    <w:rsid w:val="00844479"/>
    <w:rsid w:val="00851567"/>
    <w:rsid w:val="0086234D"/>
    <w:rsid w:val="00862470"/>
    <w:rsid w:val="008627C8"/>
    <w:rsid w:val="00891948"/>
    <w:rsid w:val="0089207C"/>
    <w:rsid w:val="00897DB1"/>
    <w:rsid w:val="008A55FB"/>
    <w:rsid w:val="008A6A5D"/>
    <w:rsid w:val="008F1229"/>
    <w:rsid w:val="008F6F01"/>
    <w:rsid w:val="00901FC5"/>
    <w:rsid w:val="00947BC5"/>
    <w:rsid w:val="00955E15"/>
    <w:rsid w:val="00983693"/>
    <w:rsid w:val="0098550E"/>
    <w:rsid w:val="00985D7A"/>
    <w:rsid w:val="00996536"/>
    <w:rsid w:val="009B674D"/>
    <w:rsid w:val="009C412F"/>
    <w:rsid w:val="009F274A"/>
    <w:rsid w:val="009F47D6"/>
    <w:rsid w:val="00A237B0"/>
    <w:rsid w:val="00A27991"/>
    <w:rsid w:val="00A45BBB"/>
    <w:rsid w:val="00A47BDE"/>
    <w:rsid w:val="00A63C98"/>
    <w:rsid w:val="00A673BB"/>
    <w:rsid w:val="00A85384"/>
    <w:rsid w:val="00AA3DDF"/>
    <w:rsid w:val="00AB1255"/>
    <w:rsid w:val="00AC7237"/>
    <w:rsid w:val="00AC7B53"/>
    <w:rsid w:val="00AD6055"/>
    <w:rsid w:val="00AF5BFA"/>
    <w:rsid w:val="00B15FA5"/>
    <w:rsid w:val="00B25E7B"/>
    <w:rsid w:val="00B35D78"/>
    <w:rsid w:val="00B41CA6"/>
    <w:rsid w:val="00B4388C"/>
    <w:rsid w:val="00B963AC"/>
    <w:rsid w:val="00B969EF"/>
    <w:rsid w:val="00BA3D33"/>
    <w:rsid w:val="00BC769C"/>
    <w:rsid w:val="00BE1E80"/>
    <w:rsid w:val="00C11F69"/>
    <w:rsid w:val="00C154FF"/>
    <w:rsid w:val="00C3571D"/>
    <w:rsid w:val="00C45BB5"/>
    <w:rsid w:val="00C46EDD"/>
    <w:rsid w:val="00CA5D44"/>
    <w:rsid w:val="00CB42E8"/>
    <w:rsid w:val="00CC6868"/>
    <w:rsid w:val="00CD5E0B"/>
    <w:rsid w:val="00CE199F"/>
    <w:rsid w:val="00CE2F9C"/>
    <w:rsid w:val="00CF0676"/>
    <w:rsid w:val="00D137A8"/>
    <w:rsid w:val="00D17FBD"/>
    <w:rsid w:val="00D24F7A"/>
    <w:rsid w:val="00D55C39"/>
    <w:rsid w:val="00D74FA0"/>
    <w:rsid w:val="00DA2867"/>
    <w:rsid w:val="00DA76AA"/>
    <w:rsid w:val="00DB4F36"/>
    <w:rsid w:val="00DC2320"/>
    <w:rsid w:val="00DC31B0"/>
    <w:rsid w:val="00DE39A7"/>
    <w:rsid w:val="00DF2117"/>
    <w:rsid w:val="00DF2BDA"/>
    <w:rsid w:val="00DF5AD1"/>
    <w:rsid w:val="00E0348D"/>
    <w:rsid w:val="00E21F53"/>
    <w:rsid w:val="00E22D4A"/>
    <w:rsid w:val="00E36B23"/>
    <w:rsid w:val="00E40CE1"/>
    <w:rsid w:val="00E6697D"/>
    <w:rsid w:val="00E76D72"/>
    <w:rsid w:val="00E81959"/>
    <w:rsid w:val="00EA1AD4"/>
    <w:rsid w:val="00EB7051"/>
    <w:rsid w:val="00EC6958"/>
    <w:rsid w:val="00ED08C6"/>
    <w:rsid w:val="00EF7AEE"/>
    <w:rsid w:val="00F033BE"/>
    <w:rsid w:val="00F04047"/>
    <w:rsid w:val="00F30E13"/>
    <w:rsid w:val="00F361CD"/>
    <w:rsid w:val="00F37605"/>
    <w:rsid w:val="00F47AEF"/>
    <w:rsid w:val="00F54D2A"/>
    <w:rsid w:val="00F56EB6"/>
    <w:rsid w:val="00F645DA"/>
    <w:rsid w:val="00F74A5B"/>
    <w:rsid w:val="00F82522"/>
    <w:rsid w:val="00FF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ED04"/>
  <w15:docId w15:val="{BC7177CA-EE77-4C05-B698-8763F41D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EBRD List,CA bullets,Number Bullets,List Paragraph (numbered (a)),Список уровня 2,название табл/рис,Chapter10,List Paragraph,Bullet Number,Bullet 1,Use Case List Paragraph,lp1,List Paragraph1,lp11,List Paragraph1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5"/>
    <w:uiPriority w:val="99"/>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docdata">
    <w:name w:val="docdata"/>
    <w:aliases w:val="docy,v5,2246,baiaagaaboqcaaadmwqaaawpbaaaaaaaaaaaaaaaaaaaaaaaaaaaaaaaaaaaaaaaaaaaaaaaaaaaaaaaaaaaaaaaaaaaaaaaaaaaaaaaaaaaaaaaaaaaaaaaaaaaaaaaaaaaaaaaaaaaaaaaaaaaaaaaaaaaaaaaaaaaaaaaaaaaaaaaaaaaaaaaaaaaaaaaaaaaaaaaaaaaaaaaaaaaaaaaaaaaaaaaaaaaaaaa"/>
    <w:basedOn w:val="a0"/>
    <w:rsid w:val="002F3ADC"/>
  </w:style>
  <w:style w:type="character" w:styleId="af">
    <w:name w:val="Strong"/>
    <w:basedOn w:val="a0"/>
    <w:uiPriority w:val="22"/>
    <w:qFormat/>
    <w:rsid w:val="00FF4420"/>
    <w:rPr>
      <w:b/>
      <w:bCs/>
    </w:rPr>
  </w:style>
  <w:style w:type="table" w:customStyle="1" w:styleId="12">
    <w:name w:val="Сетка таблицы1"/>
    <w:basedOn w:val="a1"/>
    <w:rsid w:val="006F38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7DB1"/>
    <w:pPr>
      <w:suppressAutoHyphens/>
      <w:autoSpaceDN w:val="0"/>
      <w:spacing w:line="240" w:lineRule="auto"/>
      <w:textAlignment w:val="baseline"/>
    </w:pPr>
    <w:rPr>
      <w:rFonts w:eastAsia="SimSun" w:cs="Tahoma"/>
      <w:kern w:val="3"/>
      <w:lang w:eastAsia="en-US"/>
    </w:rPr>
  </w:style>
  <w:style w:type="character" w:customStyle="1" w:styleId="af0">
    <w:name w:val="Нет"/>
    <w:rsid w:val="00897DB1"/>
  </w:style>
  <w:style w:type="paragraph" w:customStyle="1" w:styleId="Default">
    <w:name w:val="Default"/>
    <w:rsid w:val="00897DB1"/>
    <w:pPr>
      <w:autoSpaceDE w:val="0"/>
      <w:autoSpaceDN w:val="0"/>
      <w:adjustRightInd w:val="0"/>
      <w:spacing w:after="0" w:line="240" w:lineRule="auto"/>
    </w:pPr>
    <w:rPr>
      <w:rFonts w:ascii="Times New Roman" w:eastAsiaTheme="minorEastAsia"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73187">
      <w:bodyDiv w:val="1"/>
      <w:marLeft w:val="0"/>
      <w:marRight w:val="0"/>
      <w:marTop w:val="0"/>
      <w:marBottom w:val="0"/>
      <w:divBdr>
        <w:top w:val="none" w:sz="0" w:space="0" w:color="auto"/>
        <w:left w:val="none" w:sz="0" w:space="0" w:color="auto"/>
        <w:bottom w:val="none" w:sz="0" w:space="0" w:color="auto"/>
        <w:right w:val="none" w:sz="0" w:space="0" w:color="auto"/>
      </w:divBdr>
    </w:div>
    <w:div w:id="427775403">
      <w:bodyDiv w:val="1"/>
      <w:marLeft w:val="0"/>
      <w:marRight w:val="0"/>
      <w:marTop w:val="0"/>
      <w:marBottom w:val="0"/>
      <w:divBdr>
        <w:top w:val="none" w:sz="0" w:space="0" w:color="auto"/>
        <w:left w:val="none" w:sz="0" w:space="0" w:color="auto"/>
        <w:bottom w:val="none" w:sz="0" w:space="0" w:color="auto"/>
        <w:right w:val="none" w:sz="0" w:space="0" w:color="auto"/>
      </w:divBdr>
    </w:div>
    <w:div w:id="471215710">
      <w:bodyDiv w:val="1"/>
      <w:marLeft w:val="0"/>
      <w:marRight w:val="0"/>
      <w:marTop w:val="0"/>
      <w:marBottom w:val="0"/>
      <w:divBdr>
        <w:top w:val="none" w:sz="0" w:space="0" w:color="auto"/>
        <w:left w:val="none" w:sz="0" w:space="0" w:color="auto"/>
        <w:bottom w:val="none" w:sz="0" w:space="0" w:color="auto"/>
        <w:right w:val="none" w:sz="0" w:space="0" w:color="auto"/>
      </w:divBdr>
    </w:div>
    <w:div w:id="704447977">
      <w:bodyDiv w:val="1"/>
      <w:marLeft w:val="0"/>
      <w:marRight w:val="0"/>
      <w:marTop w:val="0"/>
      <w:marBottom w:val="0"/>
      <w:divBdr>
        <w:top w:val="none" w:sz="0" w:space="0" w:color="auto"/>
        <w:left w:val="none" w:sz="0" w:space="0" w:color="auto"/>
        <w:bottom w:val="none" w:sz="0" w:space="0" w:color="auto"/>
        <w:right w:val="none" w:sz="0" w:space="0" w:color="auto"/>
      </w:divBdr>
    </w:div>
    <w:div w:id="1882400017">
      <w:bodyDiv w:val="1"/>
      <w:marLeft w:val="0"/>
      <w:marRight w:val="0"/>
      <w:marTop w:val="0"/>
      <w:marBottom w:val="0"/>
      <w:divBdr>
        <w:top w:val="none" w:sz="0" w:space="0" w:color="auto"/>
        <w:left w:val="none" w:sz="0" w:space="0" w:color="auto"/>
        <w:bottom w:val="none" w:sz="0" w:space="0" w:color="auto"/>
        <w:right w:val="none" w:sz="0" w:space="0" w:color="auto"/>
      </w:divBdr>
    </w:div>
    <w:div w:id="214573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33D41153-3BE9-49E2-916A-FEC4F207167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11602</Words>
  <Characters>66133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dcterms:created xsi:type="dcterms:W3CDTF">2024-03-21T09:19:00Z</dcterms:created>
  <dcterms:modified xsi:type="dcterms:W3CDTF">2024-03-21T09:28:00Z</dcterms:modified>
</cp:coreProperties>
</file>