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64D9" w14:textId="77777777" w:rsidR="0031533B" w:rsidRDefault="0031533B" w:rsidP="0031533B">
      <w:pPr>
        <w:spacing w:before="240"/>
        <w:jc w:val="right"/>
        <w:rPr>
          <w:rFonts w:ascii="Times New Roman" w:hAnsi="Times New Roman" w:cs="Times New Roman"/>
          <w:b/>
          <w:i/>
          <w:color w:val="4A86E8"/>
          <w:highlight w:val="white"/>
        </w:rPr>
      </w:pPr>
    </w:p>
    <w:p w14:paraId="6700B8AA" w14:textId="77777777" w:rsidR="0031533B" w:rsidRPr="003C51F0" w:rsidRDefault="0031533B" w:rsidP="0031533B">
      <w:pPr>
        <w:jc w:val="center"/>
        <w:rPr>
          <w:rFonts w:ascii="Times New Roman" w:hAnsi="Times New Roman" w:cs="Times New Roman"/>
          <w:b/>
          <w:snapToGrid w:val="0"/>
          <w:lang w:eastAsia="en-US"/>
        </w:rPr>
      </w:pPr>
      <w:bookmarkStart w:id="0" w:name="_heading=h.30j0zll" w:colFirst="0" w:colLast="0"/>
      <w:bookmarkEnd w:id="0"/>
      <w:r>
        <w:rPr>
          <w:rFonts w:ascii="Times New Roman" w:hAnsi="Times New Roman" w:cs="Times New Roman"/>
          <w:b/>
          <w:snapToGrid w:val="0"/>
          <w:lang w:eastAsia="en-US"/>
        </w:rPr>
        <w:t>СМІДИНСЬКА СІЛЬСЬКА РАДА</w:t>
      </w:r>
    </w:p>
    <w:p w14:paraId="21B937D0" w14:textId="77777777" w:rsidR="0031533B" w:rsidRPr="003C51F0" w:rsidRDefault="0031533B" w:rsidP="0031533B">
      <w:pPr>
        <w:tabs>
          <w:tab w:val="center" w:pos="4979"/>
          <w:tab w:val="left" w:pos="6945"/>
        </w:tabs>
        <w:ind w:left="320"/>
        <w:rPr>
          <w:rFonts w:ascii="Century Gothic" w:hAnsi="Century Gothic" w:cs="Century Gothic"/>
        </w:rPr>
      </w:pPr>
      <w:r>
        <w:rPr>
          <w:rFonts w:ascii="Century Gothic" w:hAnsi="Century Gothic" w:cs="Century Gothic"/>
        </w:rPr>
        <w:tab/>
      </w:r>
      <w:r w:rsidRPr="003C51F0">
        <w:rPr>
          <w:rFonts w:ascii="Century Gothic" w:hAnsi="Century Gothic" w:cs="Century Gothic"/>
        </w:rPr>
        <w:t xml:space="preserve">             </w:t>
      </w:r>
      <w:r>
        <w:rPr>
          <w:rFonts w:ascii="Century Gothic" w:hAnsi="Century Gothic" w:cs="Century Gothic"/>
        </w:rPr>
        <w:tab/>
      </w:r>
    </w:p>
    <w:p w14:paraId="599EE92C" w14:textId="77777777" w:rsidR="0031533B" w:rsidRDefault="0031533B" w:rsidP="0031533B">
      <w:pPr>
        <w:rPr>
          <w:rFonts w:ascii="Times New Roman" w:hAnsi="Times New Roman" w:cs="Times New Roman"/>
          <w:b/>
          <w:color w:val="000000"/>
        </w:rPr>
      </w:pPr>
      <w:r>
        <w:rPr>
          <w:rFonts w:ascii="Times New Roman" w:hAnsi="Times New Roman" w:cs="Times New Roman"/>
          <w:b/>
          <w:color w:val="000000"/>
        </w:rPr>
        <w:t xml:space="preserve">                                                     </w:t>
      </w:r>
    </w:p>
    <w:p w14:paraId="4064292E" w14:textId="77777777" w:rsidR="0031533B" w:rsidRPr="00975E6A" w:rsidRDefault="0031533B" w:rsidP="0031533B">
      <w:pPr>
        <w:spacing w:line="276" w:lineRule="auto"/>
        <w:ind w:right="425"/>
        <w:jc w:val="right"/>
        <w:rPr>
          <w:rFonts w:ascii="Times New Roman" w:hAnsi="Times New Roman" w:cs="Times New Roman"/>
          <w:b/>
          <w:color w:val="000000"/>
        </w:rPr>
      </w:pPr>
      <w:r>
        <w:rPr>
          <w:rFonts w:ascii="Times New Roman" w:hAnsi="Times New Roman" w:cs="Times New Roman"/>
          <w:b/>
          <w:color w:val="000000"/>
        </w:rPr>
        <w:t xml:space="preserve">            </w:t>
      </w:r>
      <w:r w:rsidRPr="00975E6A">
        <w:rPr>
          <w:rFonts w:ascii="Times New Roman" w:hAnsi="Times New Roman" w:cs="Times New Roman"/>
          <w:b/>
          <w:color w:val="000000"/>
        </w:rPr>
        <w:t>ЗАТВЕРДЖЕНО</w:t>
      </w:r>
    </w:p>
    <w:p w14:paraId="5D8CAEA3" w14:textId="77777777" w:rsidR="0031533B" w:rsidRPr="00975E6A" w:rsidRDefault="0031533B" w:rsidP="0031533B">
      <w:pPr>
        <w:spacing w:line="276" w:lineRule="auto"/>
        <w:jc w:val="right"/>
        <w:rPr>
          <w:rFonts w:ascii="Times New Roman" w:hAnsi="Times New Roman" w:cs="Times New Roman"/>
          <w:b/>
          <w:color w:val="000000"/>
        </w:rPr>
      </w:pPr>
      <w:r w:rsidRPr="00975E6A">
        <w:rPr>
          <w:rFonts w:ascii="Times New Roman" w:hAnsi="Times New Roman" w:cs="Times New Roman"/>
          <w:b/>
          <w:color w:val="000000"/>
        </w:rPr>
        <w:t>Протоколом Уповноваженої особи</w:t>
      </w:r>
    </w:p>
    <w:p w14:paraId="791496C0" w14:textId="77777777" w:rsidR="0031533B" w:rsidRDefault="0031533B" w:rsidP="0031533B">
      <w:pPr>
        <w:spacing w:line="276" w:lineRule="auto"/>
        <w:jc w:val="right"/>
        <w:rPr>
          <w:rFonts w:ascii="Times New Roman" w:hAnsi="Times New Roman" w:cs="Times New Roman"/>
          <w:b/>
          <w:color w:val="000000"/>
        </w:rPr>
      </w:pPr>
      <w:r>
        <w:rPr>
          <w:rFonts w:ascii="Times New Roman" w:hAnsi="Times New Roman" w:cs="Times New Roman"/>
          <w:b/>
          <w:color w:val="000000"/>
        </w:rPr>
        <w:t>Смідинської сільської ради</w:t>
      </w:r>
    </w:p>
    <w:p w14:paraId="25E84767" w14:textId="3AD636E9" w:rsidR="0031533B" w:rsidRPr="0031533B" w:rsidRDefault="0031533B" w:rsidP="0031533B">
      <w:pPr>
        <w:spacing w:line="276" w:lineRule="auto"/>
        <w:jc w:val="right"/>
        <w:rPr>
          <w:rFonts w:ascii="Times New Roman" w:hAnsi="Times New Roman" w:cs="Times New Roman"/>
          <w:b/>
          <w:color w:val="000000"/>
          <w:lang w:val="uk-UA"/>
        </w:rPr>
      </w:pPr>
      <w:r w:rsidRPr="00975E6A">
        <w:rPr>
          <w:rFonts w:ascii="Times New Roman" w:hAnsi="Times New Roman" w:cs="Times New Roman"/>
          <w:b/>
          <w:color w:val="000000"/>
        </w:rPr>
        <w:t>від «</w:t>
      </w:r>
      <w:r>
        <w:rPr>
          <w:rFonts w:ascii="Times New Roman" w:hAnsi="Times New Roman" w:cs="Times New Roman"/>
          <w:b/>
          <w:color w:val="000000"/>
        </w:rPr>
        <w:t>2</w:t>
      </w:r>
      <w:r w:rsidR="00F924B8">
        <w:rPr>
          <w:rFonts w:ascii="Times New Roman" w:hAnsi="Times New Roman" w:cs="Times New Roman"/>
          <w:b/>
          <w:color w:val="000000"/>
          <w:lang w:val="uk-UA"/>
        </w:rPr>
        <w:t>2</w:t>
      </w:r>
      <w:r w:rsidRPr="00975E6A">
        <w:rPr>
          <w:rFonts w:ascii="Times New Roman" w:hAnsi="Times New Roman" w:cs="Times New Roman"/>
          <w:b/>
          <w:color w:val="000000"/>
        </w:rPr>
        <w:t xml:space="preserve">» </w:t>
      </w:r>
      <w:r>
        <w:rPr>
          <w:rFonts w:ascii="Times New Roman" w:hAnsi="Times New Roman" w:cs="Times New Roman"/>
          <w:b/>
          <w:color w:val="000000"/>
          <w:lang w:val="uk-UA"/>
        </w:rPr>
        <w:t>березня</w:t>
      </w:r>
      <w:r w:rsidRPr="00975E6A">
        <w:rPr>
          <w:rFonts w:ascii="Times New Roman" w:hAnsi="Times New Roman" w:cs="Times New Roman"/>
          <w:b/>
          <w:color w:val="000000"/>
        </w:rPr>
        <w:t xml:space="preserve"> 202</w:t>
      </w:r>
      <w:r>
        <w:rPr>
          <w:rFonts w:ascii="Times New Roman" w:hAnsi="Times New Roman" w:cs="Times New Roman"/>
          <w:b/>
          <w:color w:val="000000"/>
          <w:lang w:val="uk-UA"/>
        </w:rPr>
        <w:t>4</w:t>
      </w:r>
      <w:r w:rsidRPr="00975E6A">
        <w:rPr>
          <w:rFonts w:ascii="Times New Roman" w:hAnsi="Times New Roman" w:cs="Times New Roman"/>
          <w:b/>
          <w:color w:val="000000"/>
        </w:rPr>
        <w:t xml:space="preserve"> р. №</w:t>
      </w:r>
      <w:r>
        <w:rPr>
          <w:rFonts w:ascii="Times New Roman" w:hAnsi="Times New Roman" w:cs="Times New Roman"/>
          <w:b/>
          <w:color w:val="000000"/>
          <w:lang w:val="uk-UA"/>
        </w:rPr>
        <w:t>6</w:t>
      </w:r>
    </w:p>
    <w:p w14:paraId="5B07F370" w14:textId="77777777" w:rsidR="0031533B" w:rsidRDefault="0031533B" w:rsidP="0031533B">
      <w:pPr>
        <w:jc w:val="right"/>
        <w:rPr>
          <w:rFonts w:ascii="Times New Roman" w:hAnsi="Times New Roman" w:cs="Times New Roman"/>
          <w:b/>
          <w:color w:val="000000"/>
        </w:rPr>
      </w:pPr>
    </w:p>
    <w:p w14:paraId="5B12F24B" w14:textId="77777777" w:rsidR="0031533B" w:rsidRDefault="0031533B" w:rsidP="0031533B">
      <w:pPr>
        <w:rPr>
          <w:rFonts w:ascii="Times New Roman" w:hAnsi="Times New Roman" w:cs="Times New Roman"/>
          <w:b/>
          <w:color w:val="000000"/>
        </w:rPr>
      </w:pPr>
      <w:r>
        <w:rPr>
          <w:rFonts w:ascii="Times New Roman" w:hAnsi="Times New Roman" w:cs="Times New Roman"/>
          <w:b/>
          <w:color w:val="000000"/>
        </w:rPr>
        <w:t xml:space="preserve">  </w:t>
      </w:r>
    </w:p>
    <w:p w14:paraId="00E60296" w14:textId="77777777" w:rsidR="0031533B" w:rsidRDefault="0031533B" w:rsidP="0031533B">
      <w:pPr>
        <w:rPr>
          <w:rFonts w:ascii="Times New Roman" w:hAnsi="Times New Roman" w:cs="Times New Roman"/>
          <w:b/>
          <w:color w:val="000000"/>
        </w:rPr>
      </w:pPr>
    </w:p>
    <w:p w14:paraId="12FDF815" w14:textId="77777777" w:rsidR="0031533B" w:rsidRDefault="0031533B" w:rsidP="0031533B">
      <w:pPr>
        <w:rPr>
          <w:rFonts w:ascii="Times New Roman" w:hAnsi="Times New Roman" w:cs="Times New Roman"/>
          <w:b/>
          <w:color w:val="000000"/>
        </w:rPr>
      </w:pPr>
    </w:p>
    <w:p w14:paraId="3422EAF6" w14:textId="77777777" w:rsidR="0031533B" w:rsidRDefault="0031533B" w:rsidP="0031533B">
      <w:pPr>
        <w:rPr>
          <w:rFonts w:ascii="Times New Roman" w:hAnsi="Times New Roman" w:cs="Times New Roman"/>
          <w:b/>
          <w:color w:val="000000"/>
        </w:rPr>
      </w:pPr>
    </w:p>
    <w:p w14:paraId="3A9CC096" w14:textId="77777777" w:rsidR="0031533B" w:rsidRDefault="0031533B" w:rsidP="0031533B">
      <w:pPr>
        <w:rPr>
          <w:rFonts w:ascii="Times New Roman" w:hAnsi="Times New Roman" w:cs="Times New Roman"/>
          <w:b/>
          <w:color w:val="000000"/>
        </w:rPr>
      </w:pPr>
    </w:p>
    <w:p w14:paraId="2A951B30" w14:textId="77777777" w:rsidR="0031533B" w:rsidRDefault="0031533B" w:rsidP="0031533B">
      <w:pPr>
        <w:rPr>
          <w:rFonts w:ascii="Times New Roman" w:hAnsi="Times New Roman" w:cs="Times New Roman"/>
          <w:b/>
          <w:color w:val="000000"/>
        </w:rPr>
      </w:pPr>
    </w:p>
    <w:p w14:paraId="3540D6C2" w14:textId="77777777" w:rsidR="0031533B" w:rsidRDefault="0031533B" w:rsidP="0031533B">
      <w:pPr>
        <w:rPr>
          <w:rFonts w:ascii="Times New Roman" w:hAnsi="Times New Roman" w:cs="Times New Roman"/>
          <w:b/>
          <w:color w:val="000000"/>
        </w:rPr>
      </w:pPr>
    </w:p>
    <w:p w14:paraId="137B8D8C" w14:textId="77777777" w:rsidR="0031533B" w:rsidRDefault="0031533B" w:rsidP="0031533B">
      <w:pPr>
        <w:rPr>
          <w:rFonts w:ascii="Times New Roman" w:hAnsi="Times New Roman" w:cs="Times New Roman"/>
          <w:b/>
          <w:color w:val="000000"/>
        </w:rPr>
      </w:pPr>
    </w:p>
    <w:p w14:paraId="05F1E8C3" w14:textId="77777777" w:rsidR="0031533B" w:rsidRDefault="0031533B" w:rsidP="0031533B">
      <w:pPr>
        <w:rPr>
          <w:rFonts w:ascii="Times New Roman" w:hAnsi="Times New Roman" w:cs="Times New Roman"/>
          <w:b/>
          <w:color w:val="000000"/>
        </w:rPr>
      </w:pPr>
    </w:p>
    <w:p w14:paraId="2C7B3D75" w14:textId="77777777" w:rsidR="0031533B" w:rsidRDefault="0031533B" w:rsidP="0031533B">
      <w:pPr>
        <w:rPr>
          <w:rFonts w:ascii="Times New Roman" w:hAnsi="Times New Roman" w:cs="Times New Roman"/>
          <w:b/>
          <w:color w:val="000000"/>
        </w:rPr>
      </w:pPr>
    </w:p>
    <w:p w14:paraId="0EF18953" w14:textId="77777777" w:rsidR="0031533B" w:rsidRDefault="0031533B" w:rsidP="0031533B">
      <w:pPr>
        <w:jc w:val="center"/>
        <w:rPr>
          <w:rFonts w:ascii="Times New Roman" w:hAnsi="Times New Roman" w:cs="Times New Roman"/>
          <w:b/>
          <w:color w:val="000000"/>
        </w:rPr>
      </w:pPr>
    </w:p>
    <w:p w14:paraId="632DE421" w14:textId="77777777" w:rsidR="0031533B" w:rsidRPr="009F1B58" w:rsidRDefault="0031533B" w:rsidP="0031533B">
      <w:pPr>
        <w:jc w:val="center"/>
        <w:rPr>
          <w:rFonts w:ascii="Times New Roman" w:hAnsi="Times New Roman" w:cs="Times New Roman"/>
          <w:sz w:val="28"/>
          <w:szCs w:val="28"/>
        </w:rPr>
      </w:pPr>
      <w:r w:rsidRPr="009F1B58">
        <w:rPr>
          <w:rFonts w:ascii="Times New Roman" w:hAnsi="Times New Roman" w:cs="Times New Roman"/>
          <w:b/>
          <w:color w:val="000000"/>
          <w:sz w:val="28"/>
          <w:szCs w:val="28"/>
        </w:rPr>
        <w:t>ТЕНДЕРНА ДОКУМЕНТАЦІЯ</w:t>
      </w:r>
    </w:p>
    <w:p w14:paraId="7295C1EB" w14:textId="757D8767" w:rsidR="0031533B" w:rsidRPr="0031533B" w:rsidRDefault="0031533B" w:rsidP="0031533B">
      <w:pPr>
        <w:spacing w:before="240"/>
        <w:jc w:val="center"/>
        <w:rPr>
          <w:rFonts w:ascii="Times New Roman" w:hAnsi="Times New Roman" w:cs="Times New Roman"/>
          <w:lang w:val="uk-UA"/>
        </w:rPr>
      </w:pPr>
      <w:r w:rsidRPr="009F1B58">
        <w:rPr>
          <w:rFonts w:ascii="Times New Roman" w:hAnsi="Times New Roman" w:cs="Times New Roman"/>
          <w:color w:val="000000"/>
        </w:rPr>
        <w:t>по процедурі</w:t>
      </w:r>
      <w:r w:rsidRPr="009F1B58">
        <w:rPr>
          <w:rFonts w:ascii="Times New Roman" w:hAnsi="Times New Roman" w:cs="Times New Roman"/>
          <w:b/>
          <w:color w:val="000000"/>
        </w:rPr>
        <w:t xml:space="preserve"> ВІДКРИТІ ТОРГИ </w:t>
      </w:r>
      <w:r w:rsidRPr="009F1B58">
        <w:rPr>
          <w:rFonts w:ascii="Times New Roman" w:hAnsi="Times New Roman" w:cs="Times New Roman"/>
          <w:b/>
        </w:rPr>
        <w:t>(з особливостями)</w:t>
      </w:r>
      <w:r>
        <w:rPr>
          <w:rFonts w:ascii="Times New Roman" w:hAnsi="Times New Roman" w:cs="Times New Roman"/>
          <w:b/>
          <w:lang w:val="uk-UA"/>
        </w:rPr>
        <w:t xml:space="preserve"> </w:t>
      </w:r>
      <w:r>
        <w:rPr>
          <w:b/>
          <w:lang w:val="uk-UA"/>
        </w:rPr>
        <w:t>затвердженими</w:t>
      </w:r>
      <w:r>
        <w:rPr>
          <w:b/>
          <w:lang w:val="uk-UA"/>
        </w:rPr>
        <w:br/>
        <w:t>постановою Кабінету Міністрів України</w:t>
      </w:r>
      <w:r>
        <w:rPr>
          <w:b/>
          <w:lang w:val="uk-UA"/>
        </w:rPr>
        <w:br/>
        <w:t>від 12 жовтня 2022 р. № 1178</w:t>
      </w:r>
    </w:p>
    <w:p w14:paraId="763D3ED7" w14:textId="77777777" w:rsidR="0031533B" w:rsidRPr="009F1B58" w:rsidRDefault="0031533B" w:rsidP="0031533B">
      <w:pPr>
        <w:spacing w:before="240"/>
        <w:jc w:val="center"/>
        <w:rPr>
          <w:rFonts w:ascii="Times New Roman" w:hAnsi="Times New Roman" w:cs="Times New Roman"/>
        </w:rPr>
      </w:pPr>
      <w:r w:rsidRPr="009F1B58">
        <w:rPr>
          <w:rFonts w:ascii="Times New Roman" w:hAnsi="Times New Roman" w:cs="Times New Roman"/>
          <w:color w:val="000000"/>
        </w:rPr>
        <w:t xml:space="preserve">на закупівлю </w:t>
      </w:r>
      <w:r w:rsidRPr="009F1B58">
        <w:rPr>
          <w:rFonts w:ascii="Times New Roman" w:hAnsi="Times New Roman" w:cs="Times New Roman"/>
          <w:b/>
        </w:rPr>
        <w:t>Товару</w:t>
      </w:r>
    </w:p>
    <w:p w14:paraId="26A0C2A8" w14:textId="77777777" w:rsidR="0031533B" w:rsidRPr="009F1B58" w:rsidRDefault="0031533B" w:rsidP="0031533B">
      <w:pPr>
        <w:spacing w:before="240"/>
        <w:jc w:val="center"/>
        <w:rPr>
          <w:rFonts w:ascii="Times New Roman" w:hAnsi="Times New Roman" w:cs="Times New Roman"/>
          <w:color w:val="000000"/>
          <w:sz w:val="28"/>
          <w:szCs w:val="28"/>
        </w:rPr>
      </w:pPr>
    </w:p>
    <w:p w14:paraId="2ACA57DE" w14:textId="77777777" w:rsidR="0031533B" w:rsidRDefault="0031533B" w:rsidP="0031533B">
      <w:pPr>
        <w:spacing w:before="240"/>
        <w:jc w:val="center"/>
        <w:rPr>
          <w:rFonts w:asciiTheme="majorBidi" w:hAnsiTheme="majorBidi" w:cstheme="majorBidi"/>
          <w:b/>
          <w:bCs/>
          <w:sz w:val="28"/>
          <w:szCs w:val="28"/>
        </w:rPr>
      </w:pPr>
      <w:r w:rsidRPr="0031533B">
        <w:rPr>
          <w:rFonts w:asciiTheme="majorBidi" w:hAnsiTheme="majorBidi" w:cstheme="majorBidi"/>
          <w:b/>
          <w:bCs/>
          <w:sz w:val="28"/>
          <w:szCs w:val="28"/>
        </w:rPr>
        <w:t xml:space="preserve">Напівбрикет торф’яний, вугілля кам’яне </w:t>
      </w:r>
    </w:p>
    <w:p w14:paraId="68AC40CB" w14:textId="03E95E11" w:rsidR="0031533B" w:rsidRDefault="0031533B" w:rsidP="0031533B">
      <w:pPr>
        <w:spacing w:before="240"/>
        <w:jc w:val="center"/>
        <w:rPr>
          <w:rFonts w:ascii="Times New Roman" w:hAnsi="Times New Roman" w:cs="Times New Roman"/>
          <w:color w:val="000000"/>
        </w:rPr>
      </w:pPr>
      <w:r w:rsidRPr="0031533B">
        <w:rPr>
          <w:rFonts w:asciiTheme="majorBidi" w:hAnsiTheme="majorBidi" w:cstheme="majorBidi"/>
          <w:b/>
          <w:bCs/>
          <w:sz w:val="28"/>
          <w:szCs w:val="28"/>
        </w:rPr>
        <w:t>(ДК 021:2015: 09110000-3 – Тверде паливо)</w:t>
      </w:r>
    </w:p>
    <w:p w14:paraId="333EA030" w14:textId="77777777" w:rsidR="0031533B" w:rsidRDefault="0031533B" w:rsidP="0031533B">
      <w:pPr>
        <w:spacing w:before="240"/>
        <w:rPr>
          <w:rFonts w:ascii="Times New Roman" w:hAnsi="Times New Roman" w:cs="Times New Roman"/>
          <w:color w:val="000000"/>
        </w:rPr>
      </w:pPr>
    </w:p>
    <w:p w14:paraId="04940F42" w14:textId="77777777" w:rsidR="0031533B" w:rsidRDefault="0031533B" w:rsidP="0031533B">
      <w:pPr>
        <w:spacing w:before="240"/>
        <w:rPr>
          <w:rFonts w:ascii="Times New Roman" w:hAnsi="Times New Roman" w:cs="Times New Roman"/>
        </w:rPr>
      </w:pPr>
    </w:p>
    <w:p w14:paraId="3F1A04D5" w14:textId="77777777" w:rsidR="0031533B" w:rsidRDefault="0031533B" w:rsidP="0031533B">
      <w:pPr>
        <w:spacing w:before="240"/>
        <w:rPr>
          <w:rFonts w:ascii="Times New Roman" w:hAnsi="Times New Roman" w:cs="Times New Roman"/>
        </w:rPr>
      </w:pPr>
    </w:p>
    <w:p w14:paraId="64383F83" w14:textId="77777777" w:rsidR="0031533B" w:rsidRDefault="0031533B" w:rsidP="0031533B">
      <w:pPr>
        <w:spacing w:before="240"/>
        <w:rPr>
          <w:rFonts w:ascii="Times New Roman" w:hAnsi="Times New Roman" w:cs="Times New Roman"/>
        </w:rPr>
      </w:pPr>
    </w:p>
    <w:p w14:paraId="5CE96027" w14:textId="77777777" w:rsidR="0031533B" w:rsidRDefault="0031533B" w:rsidP="0031533B">
      <w:pPr>
        <w:spacing w:before="240"/>
        <w:rPr>
          <w:rFonts w:ascii="Times New Roman" w:hAnsi="Times New Roman" w:cs="Times New Roman"/>
        </w:rPr>
      </w:pPr>
    </w:p>
    <w:p w14:paraId="001A90AA" w14:textId="33DC8CA4" w:rsidR="0031533B" w:rsidRDefault="0031533B" w:rsidP="0031533B">
      <w:pPr>
        <w:spacing w:before="240"/>
        <w:rPr>
          <w:rFonts w:ascii="Times New Roman" w:hAnsi="Times New Roman" w:cs="Times New Roman"/>
        </w:rPr>
      </w:pPr>
    </w:p>
    <w:p w14:paraId="2F0C3C28" w14:textId="036C9670" w:rsidR="0031533B" w:rsidRDefault="0031533B" w:rsidP="0031533B">
      <w:pPr>
        <w:spacing w:before="240"/>
        <w:rPr>
          <w:rFonts w:ascii="Times New Roman" w:hAnsi="Times New Roman" w:cs="Times New Roman"/>
        </w:rPr>
      </w:pPr>
    </w:p>
    <w:p w14:paraId="77D3FA3C" w14:textId="77777777" w:rsidR="0031533B" w:rsidRDefault="0031533B" w:rsidP="0031533B">
      <w:pPr>
        <w:spacing w:before="240"/>
        <w:rPr>
          <w:rFonts w:ascii="Times New Roman" w:hAnsi="Times New Roman" w:cs="Times New Roman"/>
        </w:rPr>
      </w:pPr>
    </w:p>
    <w:p w14:paraId="162C6ABB" w14:textId="33C78C1D" w:rsidR="0031533B" w:rsidRPr="000A3B3F" w:rsidRDefault="0031533B" w:rsidP="0031533B">
      <w:pPr>
        <w:spacing w:before="240"/>
        <w:jc w:val="center"/>
        <w:rPr>
          <w:rFonts w:ascii="Times New Roman" w:hAnsi="Times New Roman" w:cs="Times New Roman"/>
          <w:b/>
          <w:bCs/>
          <w:color w:val="000000"/>
        </w:rPr>
      </w:pPr>
      <w:bookmarkStart w:id="1" w:name="_heading=h.1fob9te" w:colFirst="0" w:colLast="0"/>
      <w:bookmarkEnd w:id="1"/>
      <w:r>
        <w:rPr>
          <w:rFonts w:ascii="Times New Roman" w:hAnsi="Times New Roman" w:cs="Times New Roman"/>
          <w:b/>
          <w:bCs/>
          <w:u w:val="single"/>
        </w:rPr>
        <w:t>с. Смідин</w:t>
      </w:r>
      <w:r w:rsidRPr="000A3B3F">
        <w:rPr>
          <w:rFonts w:ascii="Times New Roman" w:hAnsi="Times New Roman" w:cs="Times New Roman"/>
          <w:b/>
          <w:bCs/>
          <w:i/>
        </w:rPr>
        <w:t xml:space="preserve"> - </w:t>
      </w:r>
      <w:r w:rsidRPr="000A3B3F">
        <w:rPr>
          <w:rFonts w:ascii="Times New Roman" w:hAnsi="Times New Roman" w:cs="Times New Roman"/>
          <w:b/>
          <w:bCs/>
          <w:color w:val="000000"/>
        </w:rPr>
        <w:t>202</w:t>
      </w:r>
      <w:r>
        <w:rPr>
          <w:rFonts w:ascii="Times New Roman" w:hAnsi="Times New Roman" w:cs="Times New Roman"/>
          <w:b/>
          <w:bCs/>
          <w:color w:val="000000"/>
          <w:lang w:val="uk-UA"/>
        </w:rPr>
        <w:t>4</w:t>
      </w:r>
      <w:r w:rsidRPr="000A3B3F">
        <w:rPr>
          <w:rFonts w:ascii="Times New Roman" w:hAnsi="Times New Roman" w:cs="Times New Roman"/>
          <w:b/>
          <w:bCs/>
          <w:color w:val="000000"/>
        </w:rPr>
        <w:t>рік</w:t>
      </w:r>
    </w:p>
    <w:p w14:paraId="4107386A" w14:textId="77777777" w:rsidR="0031533B" w:rsidRDefault="0031533B" w:rsidP="0031533B">
      <w:pPr>
        <w:rPr>
          <w:rFonts w:ascii="Times New Roman" w:hAnsi="Times New Roman" w:cs="Times New Roman"/>
        </w:rPr>
      </w:pPr>
    </w:p>
    <w:p w14:paraId="4D0C105B" w14:textId="77777777" w:rsidR="0031533B" w:rsidRDefault="0031533B" w:rsidP="0031533B">
      <w:pPr>
        <w:rPr>
          <w:rFonts w:ascii="Times New Roman" w:hAnsi="Times New Roman" w:cs="Times New Roman"/>
        </w:rPr>
      </w:pPr>
    </w:p>
    <w:p w14:paraId="17F59A2F" w14:textId="6BC07A8B" w:rsidR="00E5119E" w:rsidRDefault="00E5119E" w:rsidP="0031533B">
      <w:pPr>
        <w:pStyle w:val="a3"/>
        <w:spacing w:before="0" w:after="0"/>
        <w:rPr>
          <w:lang w:val="uk-UA"/>
        </w:rPr>
      </w:pPr>
    </w:p>
    <w:p w14:paraId="522A17B6" w14:textId="77777777" w:rsidR="0031533B" w:rsidRDefault="0031533B" w:rsidP="00E5119E">
      <w:pPr>
        <w:pStyle w:val="a3"/>
        <w:spacing w:before="0" w:after="0"/>
        <w:jc w:val="center"/>
        <w:rPr>
          <w:lang w:val="uk-UA"/>
        </w:rPr>
      </w:pP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7351"/>
      </w:tblGrid>
      <w:tr w:rsidR="00E5119E" w14:paraId="6B907A49" w14:textId="77777777" w:rsidTr="00F17DF5">
        <w:tc>
          <w:tcPr>
            <w:tcW w:w="9619" w:type="dxa"/>
            <w:gridSpan w:val="2"/>
            <w:vAlign w:val="center"/>
          </w:tcPr>
          <w:p w14:paraId="4428C814" w14:textId="77777777" w:rsidR="00E5119E" w:rsidRDefault="00E5119E" w:rsidP="00F17DF5">
            <w:pPr>
              <w:pStyle w:val="a3"/>
              <w:spacing w:before="0" w:after="0"/>
              <w:contextualSpacing/>
              <w:jc w:val="center"/>
              <w:rPr>
                <w:lang w:val="uk-UA"/>
              </w:rPr>
            </w:pPr>
            <w:r>
              <w:rPr>
                <w:lang w:val="uk-UA"/>
              </w:rPr>
              <w:t> </w:t>
            </w:r>
            <w:r>
              <w:rPr>
                <w:b/>
                <w:bCs/>
                <w:lang w:val="uk-UA"/>
              </w:rPr>
              <w:t>I. Загальні положення</w:t>
            </w:r>
            <w:r>
              <w:rPr>
                <w:lang w:val="uk-UA"/>
              </w:rPr>
              <w:t> </w:t>
            </w:r>
          </w:p>
        </w:tc>
      </w:tr>
      <w:tr w:rsidR="00E5119E" w14:paraId="61396E0D" w14:textId="77777777" w:rsidTr="00F17DF5">
        <w:tblPrEx>
          <w:tblCellMar>
            <w:top w:w="0" w:type="dxa"/>
            <w:left w:w="0" w:type="dxa"/>
            <w:bottom w:w="0" w:type="dxa"/>
            <w:right w:w="0" w:type="dxa"/>
          </w:tblCellMar>
        </w:tblPrEx>
        <w:tc>
          <w:tcPr>
            <w:tcW w:w="2268" w:type="dxa"/>
            <w:vAlign w:val="center"/>
          </w:tcPr>
          <w:p w14:paraId="20B02640" w14:textId="77777777" w:rsidR="00E5119E" w:rsidRDefault="00E5119E" w:rsidP="00F17DF5">
            <w:pPr>
              <w:pStyle w:val="a3"/>
              <w:spacing w:before="0" w:after="0"/>
              <w:ind w:left="241" w:hangingChars="100" w:hanging="241"/>
              <w:contextualSpacing/>
              <w:jc w:val="both"/>
              <w:rPr>
                <w:lang w:val="uk-UA"/>
              </w:rPr>
            </w:pPr>
            <w:r>
              <w:rPr>
                <w:b/>
                <w:bCs/>
                <w:lang w:val="uk-UA"/>
              </w:rPr>
              <w:t>1. Терміни, які вживаються в тендерній документації</w:t>
            </w:r>
          </w:p>
        </w:tc>
        <w:tc>
          <w:tcPr>
            <w:tcW w:w="7351" w:type="dxa"/>
            <w:vAlign w:val="center"/>
          </w:tcPr>
          <w:p w14:paraId="20B8361A" w14:textId="77777777" w:rsidR="00E5119E" w:rsidRDefault="00E5119E" w:rsidP="00F17DF5">
            <w:pPr>
              <w:pStyle w:val="a3"/>
              <w:spacing w:before="0" w:after="0"/>
              <w:ind w:leftChars="100" w:left="480" w:right="100" w:hangingChars="100" w:hanging="240"/>
              <w:contextualSpacing/>
              <w:jc w:val="both"/>
              <w:rPr>
                <w:lang w:val="uk-UA"/>
              </w:rPr>
            </w:pPr>
            <w:r>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Pr>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5600368C" w14:textId="77777777" w:rsidR="00E5119E" w:rsidRDefault="00E5119E" w:rsidP="00F17DF5">
            <w:pPr>
              <w:pStyle w:val="a3"/>
              <w:spacing w:before="0" w:after="0"/>
              <w:ind w:leftChars="100" w:left="480" w:right="100" w:hangingChars="100" w:hanging="240"/>
              <w:contextualSpacing/>
              <w:jc w:val="both"/>
              <w:rPr>
                <w:lang w:val="uk-UA"/>
              </w:rPr>
            </w:pPr>
            <w:r>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5119E" w14:paraId="3EF5E49A" w14:textId="77777777" w:rsidTr="00F17DF5">
        <w:tblPrEx>
          <w:tblCellMar>
            <w:top w:w="0" w:type="dxa"/>
            <w:left w:w="0" w:type="dxa"/>
            <w:bottom w:w="0" w:type="dxa"/>
            <w:right w:w="0" w:type="dxa"/>
          </w:tblCellMar>
        </w:tblPrEx>
        <w:tc>
          <w:tcPr>
            <w:tcW w:w="2268" w:type="dxa"/>
            <w:vAlign w:val="center"/>
          </w:tcPr>
          <w:p w14:paraId="733FD6B7" w14:textId="77777777" w:rsidR="00E5119E" w:rsidRDefault="00E5119E" w:rsidP="00F17DF5">
            <w:pPr>
              <w:pStyle w:val="a3"/>
              <w:spacing w:before="0" w:after="0"/>
              <w:ind w:right="141"/>
              <w:contextualSpacing/>
              <w:jc w:val="both"/>
              <w:rPr>
                <w:lang w:val="uk-UA"/>
              </w:rPr>
            </w:pPr>
            <w:r>
              <w:rPr>
                <w:b/>
                <w:bCs/>
                <w:lang w:val="uk-UA"/>
              </w:rPr>
              <w:t>2. Інформація про замовника торгів</w:t>
            </w:r>
            <w:r>
              <w:rPr>
                <w:lang w:val="uk-UA"/>
              </w:rPr>
              <w:t> </w:t>
            </w:r>
          </w:p>
        </w:tc>
        <w:tc>
          <w:tcPr>
            <w:tcW w:w="7351" w:type="dxa"/>
            <w:vAlign w:val="center"/>
          </w:tcPr>
          <w:p w14:paraId="731D1D31" w14:textId="77777777" w:rsidR="00E5119E" w:rsidRDefault="00E5119E" w:rsidP="00F17DF5">
            <w:pPr>
              <w:pStyle w:val="a3"/>
              <w:spacing w:before="0" w:after="0"/>
              <w:ind w:leftChars="100" w:left="480" w:right="100" w:hangingChars="100" w:hanging="240"/>
              <w:contextualSpacing/>
              <w:jc w:val="both"/>
              <w:rPr>
                <w:lang w:val="uk-UA"/>
              </w:rPr>
            </w:pPr>
            <w:r>
              <w:rPr>
                <w:lang w:val="uk-UA"/>
              </w:rPr>
              <w:t>  </w:t>
            </w:r>
          </w:p>
        </w:tc>
      </w:tr>
      <w:tr w:rsidR="00E5119E" w14:paraId="352BDC65" w14:textId="77777777" w:rsidTr="00F17DF5">
        <w:tblPrEx>
          <w:tblCellMar>
            <w:top w:w="0" w:type="dxa"/>
            <w:left w:w="0" w:type="dxa"/>
            <w:bottom w:w="0" w:type="dxa"/>
            <w:right w:w="0" w:type="dxa"/>
          </w:tblCellMar>
        </w:tblPrEx>
        <w:tc>
          <w:tcPr>
            <w:tcW w:w="2268" w:type="dxa"/>
            <w:vAlign w:val="center"/>
          </w:tcPr>
          <w:p w14:paraId="7A4FAEE6" w14:textId="77777777" w:rsidR="00E5119E" w:rsidRDefault="00E5119E" w:rsidP="00F17DF5">
            <w:pPr>
              <w:pStyle w:val="a3"/>
              <w:spacing w:before="0" w:after="0"/>
              <w:ind w:right="141"/>
              <w:contextualSpacing/>
              <w:jc w:val="both"/>
              <w:rPr>
                <w:b/>
                <w:lang w:val="uk-UA"/>
              </w:rPr>
            </w:pPr>
            <w:r>
              <w:rPr>
                <w:lang w:val="uk-UA"/>
              </w:rPr>
              <w:t>2.1. повне найменування</w:t>
            </w:r>
          </w:p>
        </w:tc>
        <w:tc>
          <w:tcPr>
            <w:tcW w:w="7351" w:type="dxa"/>
          </w:tcPr>
          <w:p w14:paraId="5DF5AE48" w14:textId="40DF9E85" w:rsidR="00E5119E" w:rsidRDefault="0031533B" w:rsidP="00F17DF5">
            <w:pPr>
              <w:rPr>
                <w:rFonts w:ascii="Times New Roman" w:hAnsi="Times New Roman"/>
                <w:bCs/>
                <w:lang w:val="uk-UA"/>
              </w:rPr>
            </w:pPr>
            <w:r>
              <w:rPr>
                <w:rFonts w:ascii="Times New Roman" w:hAnsi="Times New Roman"/>
                <w:lang w:val="uk-UA" w:eastAsia="uk-UA"/>
              </w:rPr>
              <w:t>Смідинська сільська рада</w:t>
            </w:r>
            <w:r w:rsidR="003838B6">
              <w:rPr>
                <w:rFonts w:ascii="Times New Roman" w:hAnsi="Times New Roman"/>
                <w:lang w:val="uk-UA" w:eastAsia="uk-UA"/>
              </w:rPr>
              <w:t xml:space="preserve"> Ковельського району Волинської області</w:t>
            </w:r>
          </w:p>
        </w:tc>
      </w:tr>
      <w:tr w:rsidR="00E5119E" w14:paraId="2D0EBC25" w14:textId="77777777" w:rsidTr="00F17DF5">
        <w:tblPrEx>
          <w:tblCellMar>
            <w:top w:w="0" w:type="dxa"/>
            <w:left w:w="0" w:type="dxa"/>
            <w:bottom w:w="0" w:type="dxa"/>
            <w:right w:w="0" w:type="dxa"/>
          </w:tblCellMar>
        </w:tblPrEx>
        <w:tc>
          <w:tcPr>
            <w:tcW w:w="2268" w:type="dxa"/>
            <w:vAlign w:val="center"/>
          </w:tcPr>
          <w:p w14:paraId="6EB2D92B" w14:textId="77777777" w:rsidR="00E5119E" w:rsidRDefault="00E5119E" w:rsidP="00F17DF5">
            <w:pPr>
              <w:pStyle w:val="a3"/>
              <w:spacing w:before="0" w:after="0"/>
              <w:ind w:right="141"/>
              <w:contextualSpacing/>
              <w:jc w:val="both"/>
              <w:rPr>
                <w:b/>
                <w:lang w:val="uk-UA"/>
              </w:rPr>
            </w:pPr>
            <w:r>
              <w:rPr>
                <w:lang w:val="uk-UA"/>
              </w:rPr>
              <w:t>2.2. місцезнаходження</w:t>
            </w:r>
          </w:p>
        </w:tc>
        <w:tc>
          <w:tcPr>
            <w:tcW w:w="7351" w:type="dxa"/>
          </w:tcPr>
          <w:p w14:paraId="5E423597" w14:textId="378314DD" w:rsidR="00E5119E" w:rsidRDefault="003838B6" w:rsidP="00F17DF5">
            <w:pPr>
              <w:rPr>
                <w:rFonts w:ascii="Times New Roman" w:hAnsi="Times New Roman"/>
              </w:rPr>
            </w:pPr>
            <w:r w:rsidRPr="003C51F0">
              <w:rPr>
                <w:rFonts w:ascii="Times New Roman" w:hAnsi="Times New Roman" w:cs="Times New Roman"/>
                <w:color w:val="000000"/>
              </w:rPr>
              <w:t xml:space="preserve">Україна </w:t>
            </w:r>
            <w:r>
              <w:rPr>
                <w:rFonts w:ascii="Times New Roman" w:hAnsi="Times New Roman" w:cs="Times New Roman"/>
                <w:color w:val="000000"/>
              </w:rPr>
              <w:t>44453,</w:t>
            </w:r>
            <w:r>
              <w:rPr>
                <w:rFonts w:ascii="Times New Roman" w:hAnsi="Times New Roman" w:cs="Times New Roman"/>
                <w:color w:val="000000"/>
                <w:lang w:val="uk-UA"/>
              </w:rPr>
              <w:t xml:space="preserve"> </w:t>
            </w:r>
            <w:r>
              <w:rPr>
                <w:rFonts w:ascii="Times New Roman" w:hAnsi="Times New Roman" w:cs="Times New Roman"/>
                <w:color w:val="000000"/>
              </w:rPr>
              <w:t xml:space="preserve">Волинська обл, Ковельський </w:t>
            </w:r>
            <w:r w:rsidRPr="003C51F0">
              <w:rPr>
                <w:rFonts w:ascii="Times New Roman" w:hAnsi="Times New Roman" w:cs="Times New Roman"/>
                <w:color w:val="000000"/>
              </w:rPr>
              <w:t xml:space="preserve">р-н., </w:t>
            </w:r>
            <w:r>
              <w:rPr>
                <w:rFonts w:ascii="Times New Roman" w:hAnsi="Times New Roman" w:cs="Times New Roman"/>
                <w:color w:val="000000"/>
              </w:rPr>
              <w:t>с. Смідин</w:t>
            </w:r>
            <w:r w:rsidRPr="003C51F0">
              <w:rPr>
                <w:rFonts w:ascii="Times New Roman" w:hAnsi="Times New Roman" w:cs="Times New Roman"/>
                <w:color w:val="000000"/>
              </w:rPr>
              <w:t xml:space="preserve">, вул. </w:t>
            </w:r>
            <w:r>
              <w:rPr>
                <w:rFonts w:ascii="Times New Roman" w:hAnsi="Times New Roman" w:cs="Times New Roman"/>
                <w:color w:val="000000"/>
              </w:rPr>
              <w:t>Грушевського</w:t>
            </w:r>
            <w:r w:rsidRPr="003C51F0">
              <w:rPr>
                <w:rFonts w:ascii="Times New Roman" w:hAnsi="Times New Roman" w:cs="Times New Roman"/>
                <w:color w:val="000000"/>
              </w:rPr>
              <w:t xml:space="preserve"> , </w:t>
            </w:r>
            <w:r>
              <w:rPr>
                <w:rFonts w:ascii="Times New Roman" w:hAnsi="Times New Roman" w:cs="Times New Roman"/>
                <w:color w:val="000000"/>
              </w:rPr>
              <w:t>9</w:t>
            </w:r>
          </w:p>
        </w:tc>
      </w:tr>
      <w:tr w:rsidR="00E5119E" w14:paraId="7DE5353B" w14:textId="77777777" w:rsidTr="00F17DF5">
        <w:tblPrEx>
          <w:tblCellMar>
            <w:top w:w="0" w:type="dxa"/>
            <w:left w:w="0" w:type="dxa"/>
            <w:bottom w:w="0" w:type="dxa"/>
            <w:right w:w="0" w:type="dxa"/>
          </w:tblCellMar>
        </w:tblPrEx>
        <w:tc>
          <w:tcPr>
            <w:tcW w:w="2268" w:type="dxa"/>
            <w:vAlign w:val="center"/>
          </w:tcPr>
          <w:p w14:paraId="2954AC90" w14:textId="77777777" w:rsidR="00E5119E" w:rsidRDefault="00E5119E" w:rsidP="00F17DF5">
            <w:pPr>
              <w:pStyle w:val="a3"/>
              <w:spacing w:before="0" w:after="0"/>
              <w:ind w:right="141"/>
              <w:contextualSpacing/>
              <w:jc w:val="both"/>
              <w:rPr>
                <w:b/>
                <w:lang w:val="uk-UA"/>
              </w:rPr>
            </w:pPr>
            <w:r>
              <w:rPr>
                <w:lang w:val="uk-UA"/>
              </w:rPr>
              <w:t>2.3. посадова особа замовника, уповноважена здійснювати зв'язок з учасниками</w:t>
            </w:r>
          </w:p>
        </w:tc>
        <w:tc>
          <w:tcPr>
            <w:tcW w:w="7351" w:type="dxa"/>
          </w:tcPr>
          <w:p w14:paraId="26943041" w14:textId="21768B02" w:rsidR="003838B6" w:rsidRPr="003838B6" w:rsidRDefault="003838B6" w:rsidP="003838B6">
            <w:pPr>
              <w:shd w:val="clear" w:color="auto" w:fill="FFFFFF"/>
              <w:rPr>
                <w:rFonts w:ascii="Times New Roman" w:hAnsi="Times New Roman"/>
              </w:rPr>
            </w:pPr>
            <w:r w:rsidRPr="003838B6">
              <w:rPr>
                <w:rFonts w:ascii="Times New Roman" w:hAnsi="Times New Roman"/>
              </w:rPr>
              <w:t>Крук Олена Василівна</w:t>
            </w:r>
          </w:p>
          <w:p w14:paraId="1E0BE9B5" w14:textId="77777777" w:rsidR="003838B6" w:rsidRPr="003838B6" w:rsidRDefault="003838B6" w:rsidP="003838B6">
            <w:pPr>
              <w:shd w:val="clear" w:color="auto" w:fill="FFFFFF"/>
              <w:ind w:left="101"/>
              <w:rPr>
                <w:rFonts w:ascii="Times New Roman" w:hAnsi="Times New Roman"/>
              </w:rPr>
            </w:pPr>
            <w:r w:rsidRPr="003838B6">
              <w:rPr>
                <w:rFonts w:ascii="Times New Roman" w:hAnsi="Times New Roman"/>
              </w:rPr>
              <w:t>уповноважена особа з публічних закупівель</w:t>
            </w:r>
          </w:p>
          <w:p w14:paraId="4A119228" w14:textId="33A4566F" w:rsidR="003838B6" w:rsidRPr="003838B6" w:rsidRDefault="003838B6" w:rsidP="003838B6">
            <w:pPr>
              <w:shd w:val="clear" w:color="auto" w:fill="FFFFFF"/>
              <w:ind w:left="101"/>
              <w:rPr>
                <w:rFonts w:ascii="Times New Roman" w:hAnsi="Times New Roman"/>
              </w:rPr>
            </w:pPr>
            <w:r w:rsidRPr="003838B6">
              <w:rPr>
                <w:rFonts w:ascii="Times New Roman" w:hAnsi="Times New Roman"/>
              </w:rPr>
              <w:t>Телефон: +38(0</w:t>
            </w:r>
            <w:r>
              <w:rPr>
                <w:rFonts w:ascii="Times New Roman" w:hAnsi="Times New Roman"/>
                <w:lang w:val="uk-UA"/>
              </w:rPr>
              <w:t>63</w:t>
            </w:r>
            <w:r w:rsidRPr="003838B6">
              <w:rPr>
                <w:rFonts w:ascii="Times New Roman" w:hAnsi="Times New Roman"/>
              </w:rPr>
              <w:t>)</w:t>
            </w:r>
            <w:r>
              <w:rPr>
                <w:rFonts w:ascii="Times New Roman" w:hAnsi="Times New Roman"/>
                <w:lang w:val="uk-UA"/>
              </w:rPr>
              <w:t>4322667</w:t>
            </w:r>
          </w:p>
          <w:p w14:paraId="167C2C68" w14:textId="77777777" w:rsidR="003838B6" w:rsidRDefault="003838B6" w:rsidP="003838B6">
            <w:pPr>
              <w:shd w:val="clear" w:color="auto" w:fill="FFFFFF"/>
              <w:ind w:left="101"/>
              <w:rPr>
                <w:rFonts w:ascii="Times New Roman" w:hAnsi="Times New Roman"/>
                <w:lang w:val="uk-UA"/>
              </w:rPr>
            </w:pPr>
            <w:r w:rsidRPr="003838B6">
              <w:rPr>
                <w:rFonts w:ascii="Times New Roman" w:hAnsi="Times New Roman"/>
              </w:rPr>
              <w:t xml:space="preserve">e-mail: </w:t>
            </w:r>
            <w:hyperlink r:id="rId5" w:history="1">
              <w:r w:rsidRPr="00B32FAA">
                <w:rPr>
                  <w:rStyle w:val="a4"/>
                  <w:rFonts w:ascii="Times New Roman" w:hAnsi="Times New Roman"/>
                </w:rPr>
                <w:t>zakupivli@smidynotg.gov.ua</w:t>
              </w:r>
            </w:hyperlink>
            <w:r>
              <w:rPr>
                <w:rFonts w:ascii="Times New Roman" w:hAnsi="Times New Roman"/>
                <w:lang w:val="uk-UA"/>
              </w:rPr>
              <w:t xml:space="preserve"> </w:t>
            </w:r>
          </w:p>
          <w:p w14:paraId="5999D74B" w14:textId="53CC5346" w:rsidR="00E5119E" w:rsidRDefault="00E5119E" w:rsidP="003838B6">
            <w:pPr>
              <w:shd w:val="clear" w:color="auto" w:fill="FFFFFF"/>
              <w:ind w:left="101"/>
              <w:rPr>
                <w:rFonts w:ascii="Times New Roman" w:hAnsi="Times New Roman"/>
              </w:rPr>
            </w:pPr>
            <w:r>
              <w:rPr>
                <w:rFonts w:ascii="Times New Roman" w:hAnsi="Times New Roman"/>
              </w:rPr>
              <w:t>адреса: 44</w:t>
            </w:r>
            <w:r w:rsidR="003838B6">
              <w:rPr>
                <w:rFonts w:ascii="Times New Roman" w:hAnsi="Times New Roman"/>
                <w:lang w:val="uk-UA"/>
              </w:rPr>
              <w:t>453</w:t>
            </w:r>
            <w:r>
              <w:rPr>
                <w:rFonts w:ascii="Times New Roman" w:hAnsi="Times New Roman"/>
              </w:rPr>
              <w:t xml:space="preserve">, Волинська обл, </w:t>
            </w:r>
            <w:r>
              <w:rPr>
                <w:rFonts w:ascii="Times New Roman" w:hAnsi="Times New Roman"/>
                <w:lang w:val="uk-UA"/>
              </w:rPr>
              <w:t>Ковельський</w:t>
            </w:r>
            <w:r>
              <w:rPr>
                <w:rFonts w:ascii="Times New Roman" w:hAnsi="Times New Roman"/>
              </w:rPr>
              <w:t xml:space="preserve"> р-н, с. </w:t>
            </w:r>
            <w:r w:rsidR="003838B6">
              <w:rPr>
                <w:rFonts w:ascii="Times New Roman" w:hAnsi="Times New Roman"/>
                <w:lang w:val="uk-UA"/>
              </w:rPr>
              <w:t>Смідин</w:t>
            </w:r>
            <w:r>
              <w:rPr>
                <w:rFonts w:ascii="Times New Roman" w:hAnsi="Times New Roman"/>
              </w:rPr>
              <w:t xml:space="preserve">, вул. </w:t>
            </w:r>
            <w:r w:rsidR="003838B6">
              <w:rPr>
                <w:rFonts w:ascii="Times New Roman" w:hAnsi="Times New Roman"/>
                <w:lang w:val="uk-UA"/>
              </w:rPr>
              <w:t>Грушевського, 9</w:t>
            </w:r>
          </w:p>
        </w:tc>
      </w:tr>
      <w:tr w:rsidR="00E5119E" w14:paraId="356F8E8C" w14:textId="77777777" w:rsidTr="00F17DF5">
        <w:tblPrEx>
          <w:tblCellMar>
            <w:top w:w="0" w:type="dxa"/>
            <w:left w:w="0" w:type="dxa"/>
            <w:bottom w:w="0" w:type="dxa"/>
            <w:right w:w="0" w:type="dxa"/>
          </w:tblCellMar>
        </w:tblPrEx>
        <w:tc>
          <w:tcPr>
            <w:tcW w:w="2268" w:type="dxa"/>
            <w:vAlign w:val="center"/>
          </w:tcPr>
          <w:p w14:paraId="5D38023B" w14:textId="77777777" w:rsidR="00E5119E" w:rsidRDefault="00E5119E" w:rsidP="00F17DF5">
            <w:pPr>
              <w:pStyle w:val="a3"/>
              <w:spacing w:before="0" w:after="0"/>
              <w:ind w:right="141"/>
              <w:contextualSpacing/>
              <w:rPr>
                <w:lang w:val="uk-UA"/>
              </w:rPr>
            </w:pPr>
            <w:r>
              <w:rPr>
                <w:b/>
                <w:bCs/>
                <w:lang w:val="uk-UA"/>
              </w:rPr>
              <w:t>3. Процедура закупівлі</w:t>
            </w:r>
            <w:r>
              <w:rPr>
                <w:lang w:val="uk-UA"/>
              </w:rPr>
              <w:t> </w:t>
            </w:r>
          </w:p>
        </w:tc>
        <w:tc>
          <w:tcPr>
            <w:tcW w:w="7351" w:type="dxa"/>
            <w:vAlign w:val="center"/>
          </w:tcPr>
          <w:p w14:paraId="48BA7D8E" w14:textId="77777777" w:rsidR="00E5119E" w:rsidRDefault="00E5119E" w:rsidP="00F17DF5">
            <w:pPr>
              <w:pStyle w:val="a3"/>
              <w:spacing w:before="0" w:after="0"/>
              <w:ind w:right="100"/>
              <w:contextualSpacing/>
              <w:jc w:val="both"/>
              <w:rPr>
                <w:lang w:val="uk-UA"/>
              </w:rPr>
            </w:pPr>
            <w:r>
              <w:rPr>
                <w:lang w:val="uk-UA"/>
              </w:rPr>
              <w:t>3.1. Відкриті торги (з особливостями)</w:t>
            </w:r>
          </w:p>
        </w:tc>
      </w:tr>
      <w:tr w:rsidR="00E5119E" w14:paraId="6EBC52E1" w14:textId="77777777" w:rsidTr="00F17DF5">
        <w:tblPrEx>
          <w:tblCellMar>
            <w:top w:w="0" w:type="dxa"/>
            <w:left w:w="0" w:type="dxa"/>
            <w:bottom w:w="0" w:type="dxa"/>
            <w:right w:w="0" w:type="dxa"/>
          </w:tblCellMar>
        </w:tblPrEx>
        <w:tc>
          <w:tcPr>
            <w:tcW w:w="2268" w:type="dxa"/>
            <w:vAlign w:val="center"/>
          </w:tcPr>
          <w:p w14:paraId="13BC6229" w14:textId="77777777" w:rsidR="00E5119E" w:rsidRDefault="00E5119E" w:rsidP="00F17DF5">
            <w:pPr>
              <w:pStyle w:val="a3"/>
              <w:spacing w:before="0" w:after="0"/>
              <w:ind w:right="141"/>
              <w:contextualSpacing/>
              <w:jc w:val="both"/>
              <w:rPr>
                <w:b/>
                <w:lang w:val="uk-UA"/>
              </w:rPr>
            </w:pPr>
            <w:r>
              <w:rPr>
                <w:b/>
                <w:bCs/>
                <w:lang w:val="uk-UA"/>
              </w:rPr>
              <w:t>4. Інформація про предмет закупівлі</w:t>
            </w:r>
            <w:r>
              <w:rPr>
                <w:lang w:val="uk-UA"/>
              </w:rPr>
              <w:t> </w:t>
            </w:r>
          </w:p>
        </w:tc>
        <w:tc>
          <w:tcPr>
            <w:tcW w:w="7351" w:type="dxa"/>
            <w:vAlign w:val="center"/>
          </w:tcPr>
          <w:p w14:paraId="3D0E7571" w14:textId="77777777" w:rsidR="00E5119E" w:rsidRDefault="00E5119E" w:rsidP="00F17DF5">
            <w:pPr>
              <w:pStyle w:val="a3"/>
              <w:snapToGrid w:val="0"/>
              <w:spacing w:before="0" w:after="0"/>
              <w:ind w:right="100"/>
              <w:contextualSpacing/>
              <w:jc w:val="both"/>
              <w:rPr>
                <w:lang w:val="uk-UA"/>
              </w:rPr>
            </w:pPr>
            <w:r>
              <w:rPr>
                <w:b/>
                <w:lang w:val="uk-UA"/>
              </w:rPr>
              <w:t>  </w:t>
            </w:r>
          </w:p>
        </w:tc>
      </w:tr>
      <w:tr w:rsidR="00E5119E" w14:paraId="3C4C2521" w14:textId="77777777" w:rsidTr="00F17DF5">
        <w:tblPrEx>
          <w:tblCellMar>
            <w:top w:w="0" w:type="dxa"/>
            <w:left w:w="0" w:type="dxa"/>
            <w:bottom w:w="0" w:type="dxa"/>
            <w:right w:w="0" w:type="dxa"/>
          </w:tblCellMar>
        </w:tblPrEx>
        <w:tc>
          <w:tcPr>
            <w:tcW w:w="2268" w:type="dxa"/>
            <w:vAlign w:val="center"/>
          </w:tcPr>
          <w:p w14:paraId="49C471FB" w14:textId="77777777" w:rsidR="00E5119E" w:rsidRDefault="00E5119E" w:rsidP="00F17DF5">
            <w:pPr>
              <w:pStyle w:val="a3"/>
              <w:spacing w:before="0" w:after="0"/>
              <w:ind w:left="240" w:rightChars="140" w:right="336" w:hangingChars="100" w:hanging="240"/>
              <w:contextualSpacing/>
              <w:jc w:val="both"/>
              <w:rPr>
                <w:b/>
                <w:lang w:val="uk-UA"/>
              </w:rPr>
            </w:pPr>
            <w:r>
              <w:rPr>
                <w:lang w:val="uk-UA"/>
              </w:rPr>
              <w:t>4.1. назва предмета закупівлі</w:t>
            </w:r>
          </w:p>
        </w:tc>
        <w:tc>
          <w:tcPr>
            <w:tcW w:w="7351" w:type="dxa"/>
            <w:vAlign w:val="center"/>
          </w:tcPr>
          <w:p w14:paraId="105587EC" w14:textId="77777777" w:rsidR="00E5119E" w:rsidRDefault="00E5119E" w:rsidP="00F17DF5">
            <w:pPr>
              <w:jc w:val="both"/>
              <w:rPr>
                <w:lang w:val="uk-UA"/>
              </w:rPr>
            </w:pPr>
            <w:r>
              <w:rPr>
                <w:b/>
                <w:lang w:val="uk-UA"/>
              </w:rPr>
              <w:t xml:space="preserve"> </w:t>
            </w:r>
            <w:r>
              <w:rPr>
                <w:rFonts w:ascii="Times New Roman" w:hAnsi="Times New Roman"/>
                <w:b/>
                <w:bCs/>
                <w:iCs/>
                <w:lang w:val="uk-UA" w:eastAsia="ru-RU"/>
              </w:rPr>
              <w:t>Напівбрикет торф</w:t>
            </w:r>
            <w:r>
              <w:rPr>
                <w:rFonts w:ascii="Times New Roman" w:hAnsi="Times New Roman"/>
                <w:b/>
                <w:bCs/>
                <w:iCs/>
                <w:lang w:eastAsia="ru-RU"/>
              </w:rPr>
              <w:t>’</w:t>
            </w:r>
            <w:r>
              <w:rPr>
                <w:rFonts w:ascii="Times New Roman" w:hAnsi="Times New Roman"/>
                <w:b/>
                <w:bCs/>
                <w:iCs/>
                <w:lang w:val="uk-UA" w:eastAsia="ru-RU"/>
              </w:rPr>
              <w:t xml:space="preserve">яний, </w:t>
            </w:r>
            <w:r>
              <w:rPr>
                <w:rFonts w:ascii="Times New Roman" w:hAnsi="Times New Roman"/>
                <w:b/>
                <w:bCs/>
                <w:iCs/>
                <w:lang w:val="uk-UA"/>
              </w:rPr>
              <w:t>вугілля кам’яне</w:t>
            </w:r>
            <w:r>
              <w:rPr>
                <w:rFonts w:ascii="Times New Roman" w:hAnsi="Times New Roman"/>
                <w:b/>
                <w:bCs/>
                <w:iCs/>
                <w:lang w:val="uk-UA" w:eastAsia="ru-RU"/>
              </w:rPr>
              <w:t xml:space="preserve"> (ДК 021:2015: 09110000-3 – Тверде паливо) </w:t>
            </w:r>
          </w:p>
        </w:tc>
      </w:tr>
      <w:tr w:rsidR="00E5119E" w14:paraId="40552DB2" w14:textId="77777777" w:rsidTr="00F17DF5">
        <w:tblPrEx>
          <w:tblCellMar>
            <w:top w:w="0" w:type="dxa"/>
            <w:left w:w="0" w:type="dxa"/>
            <w:bottom w:w="0" w:type="dxa"/>
            <w:right w:w="0" w:type="dxa"/>
          </w:tblCellMar>
        </w:tblPrEx>
        <w:tc>
          <w:tcPr>
            <w:tcW w:w="2268" w:type="dxa"/>
            <w:vAlign w:val="center"/>
          </w:tcPr>
          <w:p w14:paraId="503925E6" w14:textId="77777777" w:rsidR="00E5119E" w:rsidRDefault="00E5119E" w:rsidP="00F17DF5">
            <w:pPr>
              <w:pStyle w:val="a3"/>
              <w:spacing w:before="0" w:after="0"/>
              <w:ind w:left="240" w:rightChars="140" w:right="336" w:hangingChars="100" w:hanging="240"/>
              <w:contextualSpacing/>
              <w:jc w:val="both"/>
              <w:rPr>
                <w:b/>
                <w:lang w:val="uk-UA"/>
              </w:rPr>
            </w:pPr>
            <w:r>
              <w:rPr>
                <w:lang w:val="uk-UA"/>
              </w:rPr>
              <w:t>4.2. опис окремої частини (частин) предмета закупівлі (лота), щодо якої можуть бути подані тендерні пропозиції</w:t>
            </w:r>
          </w:p>
        </w:tc>
        <w:tc>
          <w:tcPr>
            <w:tcW w:w="7351" w:type="dxa"/>
            <w:vAlign w:val="center"/>
          </w:tcPr>
          <w:p w14:paraId="3B6FCA43" w14:textId="77777777" w:rsidR="00E5119E" w:rsidRDefault="00E5119E" w:rsidP="00F17DF5">
            <w:pPr>
              <w:ind w:right="100"/>
              <w:jc w:val="both"/>
              <w:rPr>
                <w:lang w:val="uk-UA"/>
              </w:rPr>
            </w:pPr>
            <w:r>
              <w:rPr>
                <w:rFonts w:ascii="Times New Roman" w:hAnsi="Times New Roman" w:cs="Times New Roman"/>
                <w:b/>
                <w:lang w:val="uk-UA"/>
              </w:rPr>
              <w:t>Поділ на лоти не передбачається</w:t>
            </w:r>
          </w:p>
          <w:p w14:paraId="4AAF40C9" w14:textId="77777777" w:rsidR="00E5119E" w:rsidRDefault="00E5119E" w:rsidP="00F17DF5">
            <w:pPr>
              <w:ind w:right="100"/>
              <w:jc w:val="both"/>
              <w:rPr>
                <w:rFonts w:ascii="Times New Roman" w:hAnsi="Times New Roman" w:cs="Times New Roman"/>
                <w:b/>
                <w:bCs/>
                <w:u w:val="single"/>
                <w:lang w:val="uk-UA"/>
              </w:rPr>
            </w:pPr>
          </w:p>
        </w:tc>
      </w:tr>
      <w:tr w:rsidR="00E5119E" w14:paraId="69963E74" w14:textId="77777777" w:rsidTr="00F17DF5">
        <w:tblPrEx>
          <w:tblCellMar>
            <w:top w:w="0" w:type="dxa"/>
            <w:left w:w="0" w:type="dxa"/>
            <w:bottom w:w="0" w:type="dxa"/>
            <w:right w:w="0" w:type="dxa"/>
          </w:tblCellMar>
        </w:tblPrEx>
        <w:tc>
          <w:tcPr>
            <w:tcW w:w="2268" w:type="dxa"/>
            <w:vAlign w:val="center"/>
          </w:tcPr>
          <w:p w14:paraId="1EC6D4DE" w14:textId="77777777" w:rsidR="00E5119E" w:rsidRDefault="00E5119E" w:rsidP="00F17DF5">
            <w:pPr>
              <w:pStyle w:val="a3"/>
              <w:spacing w:before="0" w:after="0"/>
              <w:ind w:left="240" w:rightChars="140" w:right="336" w:hangingChars="100" w:hanging="240"/>
              <w:contextualSpacing/>
              <w:jc w:val="both"/>
              <w:rPr>
                <w:b/>
                <w:lang w:val="uk-UA"/>
              </w:rPr>
            </w:pPr>
            <w:r>
              <w:rPr>
                <w:lang w:val="uk-UA"/>
              </w:rPr>
              <w:t xml:space="preserve">4.3. місце, кількість, обсяг поставки товарів </w:t>
            </w:r>
            <w:r>
              <w:rPr>
                <w:lang w:val="uk-UA"/>
              </w:rPr>
              <w:lastRenderedPageBreak/>
              <w:t>(надання послуг, виконання робіт) </w:t>
            </w:r>
          </w:p>
        </w:tc>
        <w:tc>
          <w:tcPr>
            <w:tcW w:w="7351" w:type="dxa"/>
            <w:vAlign w:val="center"/>
          </w:tcPr>
          <w:p w14:paraId="154D5A94" w14:textId="77777777" w:rsidR="00E5119E" w:rsidRDefault="00E5119E" w:rsidP="00D57BFD">
            <w:pPr>
              <w:ind w:firstLine="12"/>
              <w:rPr>
                <w:b/>
                <w:lang w:val="uk-UA"/>
              </w:rPr>
            </w:pPr>
            <w:r>
              <w:rPr>
                <w:b/>
                <w:lang w:val="uk-UA"/>
              </w:rPr>
              <w:lastRenderedPageBreak/>
              <w:t>Місце поставки</w:t>
            </w:r>
            <w:r w:rsidR="003838B6">
              <w:rPr>
                <w:b/>
                <w:lang w:val="uk-UA"/>
              </w:rPr>
              <w:t xml:space="preserve"> за адресами підпорядкованих Замовнику закладів згідно переліку, який визначений</w:t>
            </w:r>
            <w:r>
              <w:rPr>
                <w:b/>
                <w:lang w:val="uk-UA"/>
              </w:rPr>
              <w:t xml:space="preserve"> у Додатку 2 до тендерної документац</w:t>
            </w:r>
            <w:r w:rsidR="00D57BFD">
              <w:rPr>
                <w:b/>
                <w:lang w:val="uk-UA"/>
              </w:rPr>
              <w:t>ії.</w:t>
            </w:r>
          </w:p>
          <w:p w14:paraId="600637C4" w14:textId="38A56F8D" w:rsidR="00D57BFD" w:rsidRDefault="00D57BFD" w:rsidP="00D57BFD">
            <w:pPr>
              <w:ind w:firstLine="12"/>
              <w:rPr>
                <w:b/>
                <w:lang w:val="uk-UA"/>
              </w:rPr>
            </w:pPr>
            <w:r>
              <w:rPr>
                <w:b/>
                <w:lang w:val="uk-UA"/>
              </w:rPr>
              <w:t xml:space="preserve">Кількість (обсяг) – </w:t>
            </w:r>
            <w:r w:rsidR="0061251F">
              <w:rPr>
                <w:b/>
                <w:lang w:val="uk-UA"/>
              </w:rPr>
              <w:t>4</w:t>
            </w:r>
            <w:r w:rsidR="005447F5">
              <w:rPr>
                <w:b/>
                <w:lang w:val="uk-UA"/>
              </w:rPr>
              <w:t>4</w:t>
            </w:r>
            <w:r w:rsidR="0061251F">
              <w:rPr>
                <w:b/>
                <w:lang w:val="uk-UA"/>
              </w:rPr>
              <w:t>5</w:t>
            </w:r>
            <w:r>
              <w:rPr>
                <w:b/>
                <w:lang w:val="uk-UA"/>
              </w:rPr>
              <w:t xml:space="preserve">т </w:t>
            </w:r>
            <w:r>
              <w:rPr>
                <w:rFonts w:ascii="Times New Roman" w:hAnsi="Times New Roman"/>
                <w:b/>
                <w:bCs/>
                <w:iCs/>
                <w:lang w:val="uk-UA" w:eastAsia="ru-RU"/>
              </w:rPr>
              <w:t>Напівбрикет торф</w:t>
            </w:r>
            <w:r>
              <w:rPr>
                <w:rFonts w:ascii="Times New Roman" w:hAnsi="Times New Roman"/>
                <w:b/>
                <w:bCs/>
                <w:iCs/>
                <w:lang w:eastAsia="ru-RU"/>
              </w:rPr>
              <w:t>’</w:t>
            </w:r>
            <w:r>
              <w:rPr>
                <w:rFonts w:ascii="Times New Roman" w:hAnsi="Times New Roman"/>
                <w:b/>
                <w:bCs/>
                <w:iCs/>
                <w:lang w:val="uk-UA" w:eastAsia="ru-RU"/>
              </w:rPr>
              <w:t xml:space="preserve">яний, 10т </w:t>
            </w:r>
            <w:r>
              <w:rPr>
                <w:rFonts w:ascii="Times New Roman" w:hAnsi="Times New Roman"/>
                <w:b/>
                <w:bCs/>
                <w:iCs/>
                <w:lang w:val="uk-UA"/>
              </w:rPr>
              <w:t xml:space="preserve">вугілля </w:t>
            </w:r>
            <w:r>
              <w:rPr>
                <w:rFonts w:ascii="Times New Roman" w:hAnsi="Times New Roman"/>
                <w:b/>
                <w:bCs/>
                <w:iCs/>
                <w:lang w:val="uk-UA"/>
              </w:rPr>
              <w:lastRenderedPageBreak/>
              <w:t xml:space="preserve">кам’яне </w:t>
            </w:r>
            <w:r w:rsidR="003577B8">
              <w:rPr>
                <w:rFonts w:ascii="Times New Roman" w:hAnsi="Times New Roman"/>
                <w:b/>
                <w:bCs/>
                <w:iCs/>
                <w:lang w:val="uk-UA"/>
              </w:rPr>
              <w:t xml:space="preserve">марки Г (Г2) 13-100 </w:t>
            </w:r>
            <w:r>
              <w:rPr>
                <w:rFonts w:ascii="Times New Roman" w:hAnsi="Times New Roman"/>
                <w:b/>
                <w:bCs/>
                <w:iCs/>
                <w:lang w:val="uk-UA"/>
              </w:rPr>
              <w:t>(Детальна інформація в Додатку 2 до тендерної документації)</w:t>
            </w:r>
          </w:p>
        </w:tc>
      </w:tr>
      <w:tr w:rsidR="00E5119E" w14:paraId="724563FF" w14:textId="77777777" w:rsidTr="00F17DF5">
        <w:tblPrEx>
          <w:tblCellMar>
            <w:top w:w="0" w:type="dxa"/>
            <w:left w:w="0" w:type="dxa"/>
            <w:bottom w:w="0" w:type="dxa"/>
            <w:right w:w="0" w:type="dxa"/>
          </w:tblCellMar>
        </w:tblPrEx>
        <w:tc>
          <w:tcPr>
            <w:tcW w:w="2268" w:type="dxa"/>
            <w:vAlign w:val="center"/>
          </w:tcPr>
          <w:p w14:paraId="43E6E9B1" w14:textId="77777777" w:rsidR="00E5119E" w:rsidRDefault="00E5119E" w:rsidP="00F17DF5">
            <w:pPr>
              <w:pStyle w:val="a3"/>
              <w:spacing w:before="0" w:after="0"/>
              <w:ind w:left="240" w:rightChars="40" w:right="96" w:hangingChars="100" w:hanging="240"/>
              <w:contextualSpacing/>
              <w:jc w:val="both"/>
              <w:rPr>
                <w:b/>
                <w:lang w:val="uk-UA"/>
              </w:rPr>
            </w:pPr>
            <w:r>
              <w:rPr>
                <w:lang w:val="uk-UA"/>
              </w:rPr>
              <w:lastRenderedPageBreak/>
              <w:t>4.4. строк поставки товарів (надання послуг, виконання робіт) </w:t>
            </w:r>
          </w:p>
        </w:tc>
        <w:tc>
          <w:tcPr>
            <w:tcW w:w="7351" w:type="dxa"/>
            <w:vAlign w:val="center"/>
          </w:tcPr>
          <w:p w14:paraId="0CA00751" w14:textId="6CE2DBE8" w:rsidR="00E5119E" w:rsidRDefault="00E5119E" w:rsidP="00F17DF5">
            <w:pPr>
              <w:pStyle w:val="a3"/>
              <w:snapToGrid w:val="0"/>
              <w:spacing w:before="0" w:after="0"/>
              <w:ind w:right="100"/>
              <w:contextualSpacing/>
              <w:rPr>
                <w:b/>
                <w:lang w:val="uk-UA"/>
              </w:rPr>
            </w:pPr>
            <w:r>
              <w:rPr>
                <w:b/>
                <w:lang w:val="uk-UA"/>
              </w:rPr>
              <w:t xml:space="preserve">до </w:t>
            </w:r>
            <w:r w:rsidR="00D57BFD">
              <w:rPr>
                <w:b/>
                <w:lang w:val="uk-UA"/>
              </w:rPr>
              <w:t>30</w:t>
            </w:r>
            <w:r>
              <w:rPr>
                <w:b/>
                <w:lang w:val="uk-UA"/>
              </w:rPr>
              <w:t>.0</w:t>
            </w:r>
            <w:r w:rsidR="00D57BFD">
              <w:rPr>
                <w:b/>
                <w:lang w:val="uk-UA"/>
              </w:rPr>
              <w:t>6</w:t>
            </w:r>
            <w:r>
              <w:rPr>
                <w:b/>
                <w:lang w:val="uk-UA"/>
              </w:rPr>
              <w:t>.2024 року</w:t>
            </w:r>
          </w:p>
        </w:tc>
      </w:tr>
      <w:tr w:rsidR="00E5119E" w14:paraId="43E46F46" w14:textId="77777777" w:rsidTr="00F17DF5">
        <w:tblPrEx>
          <w:tblCellMar>
            <w:top w:w="0" w:type="dxa"/>
            <w:left w:w="0" w:type="dxa"/>
            <w:bottom w:w="0" w:type="dxa"/>
            <w:right w:w="0" w:type="dxa"/>
          </w:tblCellMar>
        </w:tblPrEx>
        <w:tc>
          <w:tcPr>
            <w:tcW w:w="2268" w:type="dxa"/>
            <w:vAlign w:val="center"/>
          </w:tcPr>
          <w:p w14:paraId="6B1A28F7" w14:textId="77777777" w:rsidR="00E5119E" w:rsidRDefault="00E5119E" w:rsidP="00F17DF5">
            <w:pPr>
              <w:pStyle w:val="a3"/>
              <w:spacing w:before="0" w:after="0"/>
              <w:ind w:leftChars="100" w:left="240" w:rightChars="40" w:right="96"/>
              <w:contextualSpacing/>
              <w:jc w:val="both"/>
              <w:rPr>
                <w:lang w:val="uk-UA"/>
              </w:rPr>
            </w:pPr>
            <w:r>
              <w:rPr>
                <w:b/>
                <w:bCs/>
                <w:lang w:val="uk-UA"/>
              </w:rPr>
              <w:t>5. Недискримінація учасників</w:t>
            </w:r>
            <w:r>
              <w:rPr>
                <w:lang w:val="uk-UA"/>
              </w:rPr>
              <w:t> </w:t>
            </w:r>
          </w:p>
        </w:tc>
        <w:tc>
          <w:tcPr>
            <w:tcW w:w="7351" w:type="dxa"/>
            <w:vAlign w:val="center"/>
          </w:tcPr>
          <w:p w14:paraId="65A28B55" w14:textId="77777777" w:rsidR="00E5119E" w:rsidRDefault="00E5119E" w:rsidP="00F17DF5">
            <w:pPr>
              <w:ind w:right="100" w:hanging="23"/>
              <w:contextualSpacing/>
              <w:jc w:val="both"/>
              <w:rPr>
                <w:lang w:val="uk-UA"/>
              </w:rPr>
            </w:pPr>
            <w:r>
              <w:rPr>
                <w:rFonts w:ascii="Times New Roman" w:hAnsi="Times New Roman" w:cs="Times New Roman"/>
                <w:lang w:val="uk-UA"/>
              </w:rPr>
              <w:t xml:space="preserve">1.5.1. </w:t>
            </w:r>
            <w:r>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C8229B" w14:textId="77777777" w:rsidR="00E5119E" w:rsidRDefault="00E5119E" w:rsidP="00F17DF5">
            <w:pPr>
              <w:pStyle w:val="a3"/>
              <w:spacing w:before="0" w:after="0"/>
              <w:ind w:right="100"/>
              <w:jc w:val="both"/>
              <w:rPr>
                <w:lang w:val="uk-UA"/>
              </w:rPr>
            </w:pPr>
            <w:r>
              <w:rPr>
                <w:lang w:val="uk-UA" w:eastAsia="uk-UA"/>
              </w:rPr>
              <w:t xml:space="preserve">1.5.2. Замовники забезпечують вільний доступ усіх учасників до інформації про закупівлю, передбаченої цим Законом </w:t>
            </w:r>
            <w:r>
              <w:rPr>
                <w:lang w:val="uk-UA"/>
              </w:rPr>
              <w:t>України «Про публічні закупівлі»</w:t>
            </w:r>
            <w:r>
              <w:rPr>
                <w:lang w:val="uk-UA" w:eastAsia="uk-UA"/>
              </w:rPr>
              <w:t>.</w:t>
            </w:r>
          </w:p>
        </w:tc>
      </w:tr>
      <w:tr w:rsidR="00E5119E" w14:paraId="41502442" w14:textId="77777777" w:rsidTr="00F17DF5">
        <w:tblPrEx>
          <w:tblCellMar>
            <w:top w:w="0" w:type="dxa"/>
            <w:left w:w="0" w:type="dxa"/>
            <w:bottom w:w="0" w:type="dxa"/>
            <w:right w:w="0" w:type="dxa"/>
          </w:tblCellMar>
        </w:tblPrEx>
        <w:tc>
          <w:tcPr>
            <w:tcW w:w="2268" w:type="dxa"/>
            <w:vAlign w:val="center"/>
          </w:tcPr>
          <w:p w14:paraId="2D8D978A" w14:textId="77777777" w:rsidR="00E5119E" w:rsidRDefault="00E5119E" w:rsidP="00F17DF5">
            <w:pPr>
              <w:pStyle w:val="a3"/>
              <w:spacing w:before="0" w:after="0"/>
              <w:ind w:leftChars="100" w:left="240" w:rightChars="40" w:right="96"/>
              <w:contextualSpacing/>
              <w:jc w:val="both"/>
              <w:rPr>
                <w:lang w:val="uk-UA"/>
              </w:rPr>
            </w:pPr>
            <w:r>
              <w:rPr>
                <w:b/>
                <w:bCs/>
                <w:lang w:val="uk-UA"/>
              </w:rPr>
              <w:t>6. Інформація про валюту (валюти), у якій (яких) повинна бути розрахована і зазначена ціна тендерної пропозиції</w:t>
            </w:r>
          </w:p>
        </w:tc>
        <w:tc>
          <w:tcPr>
            <w:tcW w:w="7351" w:type="dxa"/>
            <w:vAlign w:val="center"/>
          </w:tcPr>
          <w:p w14:paraId="2BFB4B12" w14:textId="77777777" w:rsidR="00E5119E" w:rsidRDefault="00E5119E" w:rsidP="00F17DF5">
            <w:pPr>
              <w:pStyle w:val="a3"/>
              <w:spacing w:before="0" w:after="0"/>
              <w:ind w:right="100"/>
              <w:jc w:val="both"/>
              <w:rPr>
                <w:lang w:val="uk-UA"/>
              </w:rPr>
            </w:pPr>
            <w:r>
              <w:rPr>
                <w:lang w:val="uk-UA"/>
              </w:rPr>
              <w:t>1.6.1. Валютою тендерної пропозиції є національна валюта України - гривня.</w:t>
            </w:r>
          </w:p>
          <w:p w14:paraId="627BC562" w14:textId="77777777" w:rsidR="00E5119E" w:rsidRDefault="00E5119E" w:rsidP="00F17DF5">
            <w:pPr>
              <w:ind w:right="100"/>
              <w:contextualSpacing/>
              <w:jc w:val="both"/>
              <w:rPr>
                <w:rFonts w:ascii="Times New Roman" w:hAnsi="Times New Roman" w:cs="Times New Roman"/>
                <w:lang w:val="uk-UA"/>
              </w:rPr>
            </w:pPr>
          </w:p>
        </w:tc>
      </w:tr>
      <w:tr w:rsidR="00E5119E" w14:paraId="64B3EA81" w14:textId="77777777" w:rsidTr="00F17DF5">
        <w:tblPrEx>
          <w:tblCellMar>
            <w:top w:w="0" w:type="dxa"/>
            <w:left w:w="0" w:type="dxa"/>
            <w:bottom w:w="0" w:type="dxa"/>
            <w:right w:w="0" w:type="dxa"/>
          </w:tblCellMar>
        </w:tblPrEx>
        <w:tc>
          <w:tcPr>
            <w:tcW w:w="2268" w:type="dxa"/>
            <w:vAlign w:val="center"/>
          </w:tcPr>
          <w:p w14:paraId="3A8BC1C8" w14:textId="77777777" w:rsidR="00E5119E" w:rsidRDefault="00E5119E" w:rsidP="00F17DF5">
            <w:pPr>
              <w:pStyle w:val="a3"/>
              <w:spacing w:before="0" w:after="0"/>
              <w:ind w:left="241" w:rightChars="40" w:right="96" w:hangingChars="100" w:hanging="241"/>
              <w:contextualSpacing/>
              <w:jc w:val="both"/>
              <w:rPr>
                <w:lang w:val="uk-UA"/>
              </w:rPr>
            </w:pPr>
            <w:r>
              <w:rPr>
                <w:b/>
                <w:bCs/>
                <w:lang w:val="uk-UA"/>
              </w:rPr>
              <w:t>7. І</w:t>
            </w:r>
            <w:r>
              <w:rPr>
                <w:b/>
                <w:lang w:val="uk-UA"/>
              </w:rPr>
              <w:t>нформація про мову (мови), якою (якими) повинно бути складено тендерні пропозиції</w:t>
            </w:r>
            <w:r>
              <w:rPr>
                <w:lang w:val="uk-UA"/>
              </w:rPr>
              <w:t xml:space="preserve"> </w:t>
            </w:r>
          </w:p>
        </w:tc>
        <w:tc>
          <w:tcPr>
            <w:tcW w:w="7351" w:type="dxa"/>
          </w:tcPr>
          <w:p w14:paraId="1E95EC47"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7896125E" w14:textId="77777777" w:rsidR="00E5119E" w:rsidRDefault="00E5119E" w:rsidP="00F17DF5">
            <w:pPr>
              <w:autoSpaceDN w:val="0"/>
              <w:ind w:right="100"/>
              <w:contextualSpacing/>
              <w:jc w:val="both"/>
              <w:rPr>
                <w:rFonts w:ascii="Times New Roman" w:hAnsi="Times New Roman" w:cs="Times New Roman"/>
                <w:b/>
                <w:bCs/>
                <w:u w:val="single"/>
                <w:lang w:val="uk-UA"/>
              </w:rPr>
            </w:pPr>
            <w:r>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304B914B" w14:textId="77777777" w:rsidR="00E5119E" w:rsidRDefault="00E5119E" w:rsidP="00F17DF5">
            <w:pPr>
              <w:tabs>
                <w:tab w:val="left" w:pos="585"/>
              </w:tabs>
              <w:autoSpaceDN w:val="0"/>
              <w:ind w:right="100"/>
              <w:contextualSpacing/>
              <w:jc w:val="both"/>
              <w:rPr>
                <w:rFonts w:ascii="Times New Roman" w:hAnsi="Times New Roman" w:cs="Times New Roman"/>
                <w:b/>
                <w:bCs/>
                <w:u w:val="single"/>
                <w:lang w:val="uk-UA"/>
              </w:rPr>
            </w:pPr>
            <w:r>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5E11A883"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667A8141" w14:textId="77777777" w:rsidR="00E5119E" w:rsidRDefault="00E5119E" w:rsidP="00F17DF5">
            <w:pPr>
              <w:tabs>
                <w:tab w:val="left" w:pos="585"/>
              </w:tabs>
              <w:autoSpaceDN w:val="0"/>
              <w:ind w:right="100"/>
              <w:contextualSpacing/>
              <w:jc w:val="both"/>
              <w:rPr>
                <w:rFonts w:ascii="Times New Roman" w:hAnsi="Times New Roman" w:cs="Times New Roman"/>
                <w:lang w:val="uk-UA"/>
              </w:rPr>
            </w:pPr>
            <w:r>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4BD8863"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7625F569"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lastRenderedPageBreak/>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944A6DF"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Способи легалізації документів учасниками – нерезидентами України:</w:t>
            </w:r>
          </w:p>
          <w:p w14:paraId="49C277E0"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447DB56D"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або</w:t>
            </w:r>
          </w:p>
          <w:p w14:paraId="25A5E367"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6811A0DC"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або</w:t>
            </w:r>
          </w:p>
          <w:p w14:paraId="07550BD7"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E4795" w14:paraId="2E3208EE" w14:textId="77777777" w:rsidTr="003646DB">
        <w:tblPrEx>
          <w:tblLook w:val="04A0" w:firstRow="1" w:lastRow="0" w:firstColumn="1" w:lastColumn="0" w:noHBand="0" w:noVBand="1"/>
        </w:tblPrEx>
        <w:tc>
          <w:tcPr>
            <w:tcW w:w="9619" w:type="dxa"/>
            <w:gridSpan w:val="2"/>
            <w:vAlign w:val="center"/>
          </w:tcPr>
          <w:p w14:paraId="6346CCF7" w14:textId="77777777" w:rsidR="009E4795" w:rsidRDefault="009E4795" w:rsidP="003646DB">
            <w:pPr>
              <w:pStyle w:val="a3"/>
              <w:spacing w:before="0" w:after="0"/>
              <w:ind w:right="100"/>
              <w:contextualSpacing/>
              <w:jc w:val="center"/>
              <w:rPr>
                <w:lang w:val="uk-UA"/>
              </w:rPr>
            </w:pPr>
            <w:r>
              <w:rPr>
                <w:b/>
                <w:bCs/>
                <w:lang w:val="uk-UA"/>
              </w:rPr>
              <w:lastRenderedPageBreak/>
              <w:t>II. Порядок унесення змін та надання роз'яснень до тендерної документації</w:t>
            </w:r>
          </w:p>
        </w:tc>
      </w:tr>
      <w:tr w:rsidR="009E4795" w14:paraId="59F2E73E" w14:textId="77777777" w:rsidTr="003646DB">
        <w:tblPrEx>
          <w:tblCellMar>
            <w:top w:w="0" w:type="dxa"/>
            <w:left w:w="0" w:type="dxa"/>
            <w:bottom w:w="0" w:type="dxa"/>
            <w:right w:w="0" w:type="dxa"/>
          </w:tblCellMar>
          <w:tblLook w:val="04A0" w:firstRow="1" w:lastRow="0" w:firstColumn="1" w:lastColumn="0" w:noHBand="0" w:noVBand="1"/>
        </w:tblPrEx>
        <w:tc>
          <w:tcPr>
            <w:tcW w:w="2268" w:type="dxa"/>
            <w:vAlign w:val="center"/>
          </w:tcPr>
          <w:p w14:paraId="508D6D33" w14:textId="77777777" w:rsidR="009E4795" w:rsidRDefault="009E4795" w:rsidP="003646DB">
            <w:pPr>
              <w:pStyle w:val="a3"/>
              <w:tabs>
                <w:tab w:val="left" w:pos="237"/>
              </w:tabs>
              <w:spacing w:before="0" w:after="0"/>
              <w:contextualSpacing/>
              <w:rPr>
                <w:lang w:val="uk-UA"/>
              </w:rPr>
            </w:pPr>
            <w:r>
              <w:rPr>
                <w:b/>
                <w:bCs/>
                <w:lang w:val="uk-UA"/>
              </w:rPr>
              <w:t>1. Процедура надання роз'яснень щодо  тендерної документації</w:t>
            </w:r>
            <w:r>
              <w:rPr>
                <w:lang w:val="uk-UA"/>
              </w:rPr>
              <w:t>  </w:t>
            </w:r>
          </w:p>
        </w:tc>
        <w:tc>
          <w:tcPr>
            <w:tcW w:w="7351" w:type="dxa"/>
            <w:vAlign w:val="center"/>
          </w:tcPr>
          <w:p w14:paraId="5CA31617"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7936504"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974389"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2.1.3. </w:t>
            </w:r>
            <w:r>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lang w:val="uk-UA" w:eastAsia="uk-UA"/>
              </w:rPr>
              <w:t>.</w:t>
            </w:r>
          </w:p>
          <w:p w14:paraId="0206CCFE" w14:textId="77777777" w:rsidR="009E4795" w:rsidRDefault="009E4795" w:rsidP="003646DB">
            <w:pPr>
              <w:pStyle w:val="rvps2"/>
              <w:shd w:val="clear" w:color="auto" w:fill="FFFFFF"/>
              <w:spacing w:before="0" w:after="0"/>
              <w:ind w:right="100"/>
              <w:contextualSpacing/>
              <w:jc w:val="both"/>
              <w:rPr>
                <w:lang w:val="uk-UA"/>
              </w:rPr>
            </w:pPr>
            <w:r>
              <w:rPr>
                <w:lang w:val="uk-UA" w:eastAsia="uk-UA"/>
              </w:rPr>
              <w:t>2.1.4. Зазначена у цій частині інформація оприлюднюється замовником відповідно до пункту 54 Особливостей.</w:t>
            </w:r>
          </w:p>
        </w:tc>
      </w:tr>
      <w:tr w:rsidR="009E4795" w14:paraId="107C6AA7" w14:textId="77777777" w:rsidTr="003646DB">
        <w:tblPrEx>
          <w:tblCellMar>
            <w:top w:w="0" w:type="dxa"/>
            <w:left w:w="0" w:type="dxa"/>
            <w:bottom w:w="0" w:type="dxa"/>
            <w:right w:w="0" w:type="dxa"/>
          </w:tblCellMar>
          <w:tblLook w:val="04A0" w:firstRow="1" w:lastRow="0" w:firstColumn="1" w:lastColumn="0" w:noHBand="0" w:noVBand="1"/>
        </w:tblPrEx>
        <w:tc>
          <w:tcPr>
            <w:tcW w:w="2268" w:type="dxa"/>
            <w:vAlign w:val="center"/>
          </w:tcPr>
          <w:p w14:paraId="569E0D7E" w14:textId="77777777" w:rsidR="009E4795" w:rsidRDefault="009E4795" w:rsidP="003646DB">
            <w:pPr>
              <w:pStyle w:val="a3"/>
              <w:spacing w:before="0" w:after="0"/>
              <w:contextualSpacing/>
              <w:rPr>
                <w:lang w:val="uk-UA"/>
              </w:rPr>
            </w:pPr>
            <w:r>
              <w:rPr>
                <w:b/>
                <w:bCs/>
                <w:lang w:val="uk-UA"/>
              </w:rPr>
              <w:t xml:space="preserve">2. </w:t>
            </w:r>
            <w:r>
              <w:rPr>
                <w:b/>
                <w:lang w:val="uk-UA"/>
              </w:rPr>
              <w:t>Внесення змін до тендерної документації</w:t>
            </w:r>
            <w:r>
              <w:rPr>
                <w:lang w:val="uk-UA"/>
              </w:rPr>
              <w:t> </w:t>
            </w:r>
          </w:p>
        </w:tc>
        <w:tc>
          <w:tcPr>
            <w:tcW w:w="7351" w:type="dxa"/>
            <w:vAlign w:val="center"/>
          </w:tcPr>
          <w:p w14:paraId="08786EB2"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lang w:val="uk-UA" w:eastAsia="uk-UA"/>
              </w:rPr>
              <w:lastRenderedPageBreak/>
              <w:t>чотирьох днів.</w:t>
            </w:r>
          </w:p>
          <w:p w14:paraId="0F3B66ED"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4E857C7" w14:textId="77777777" w:rsidR="009E4795" w:rsidRDefault="009E4795" w:rsidP="003646DB">
            <w:pPr>
              <w:pStyle w:val="rvps2"/>
              <w:shd w:val="clear" w:color="auto" w:fill="FFFFFF"/>
              <w:spacing w:before="0" w:after="0"/>
              <w:ind w:right="100"/>
              <w:contextualSpacing/>
              <w:jc w:val="both"/>
              <w:rPr>
                <w:lang w:val="uk-UA"/>
              </w:rPr>
            </w:pPr>
            <w:r>
              <w:rPr>
                <w:lang w:val="uk-UA" w:eastAsia="uk-UA"/>
              </w:rPr>
              <w:t>2.2.3. Зазначена у цій частині інформація оприлюднюється замовником відповідно до пункту 54 Особливостей.</w:t>
            </w:r>
          </w:p>
        </w:tc>
      </w:tr>
      <w:tr w:rsidR="009E4795" w14:paraId="72AD709D" w14:textId="77777777" w:rsidTr="003646DB">
        <w:tblPrEx>
          <w:tblLook w:val="04A0" w:firstRow="1" w:lastRow="0" w:firstColumn="1" w:lastColumn="0" w:noHBand="0" w:noVBand="1"/>
        </w:tblPrEx>
        <w:tc>
          <w:tcPr>
            <w:tcW w:w="9619" w:type="dxa"/>
            <w:gridSpan w:val="2"/>
            <w:vAlign w:val="center"/>
          </w:tcPr>
          <w:p w14:paraId="101437CD" w14:textId="77777777" w:rsidR="009E4795" w:rsidRDefault="009E4795" w:rsidP="003646DB">
            <w:pPr>
              <w:pStyle w:val="a3"/>
              <w:spacing w:before="0" w:after="0"/>
              <w:ind w:right="100"/>
              <w:contextualSpacing/>
              <w:jc w:val="center"/>
              <w:rPr>
                <w:lang w:val="uk-UA"/>
              </w:rPr>
            </w:pPr>
            <w:r>
              <w:rPr>
                <w:b/>
                <w:bCs/>
                <w:lang w:val="uk-UA"/>
              </w:rPr>
              <w:lastRenderedPageBreak/>
              <w:t xml:space="preserve">III. </w:t>
            </w:r>
            <w:r>
              <w:rPr>
                <w:b/>
                <w:lang w:val="uk-UA"/>
              </w:rPr>
              <w:t>Інструкція з підготовки тендерної пропозиції</w:t>
            </w:r>
          </w:p>
        </w:tc>
      </w:tr>
      <w:tr w:rsidR="009E4795" w14:paraId="18401DF2" w14:textId="77777777" w:rsidTr="003646DB">
        <w:tblPrEx>
          <w:tblLook w:val="04A0" w:firstRow="1" w:lastRow="0" w:firstColumn="1" w:lastColumn="0" w:noHBand="0" w:noVBand="1"/>
        </w:tblPrEx>
        <w:tc>
          <w:tcPr>
            <w:tcW w:w="2268" w:type="dxa"/>
            <w:vAlign w:val="center"/>
          </w:tcPr>
          <w:p w14:paraId="02C61945" w14:textId="77777777" w:rsidR="009E4795" w:rsidRDefault="009E4795" w:rsidP="003646DB">
            <w:pPr>
              <w:pStyle w:val="a3"/>
              <w:spacing w:before="0" w:after="0"/>
              <w:contextualSpacing/>
              <w:jc w:val="both"/>
              <w:rPr>
                <w:lang w:val="uk-UA"/>
              </w:rPr>
            </w:pPr>
            <w:r>
              <w:rPr>
                <w:lang w:val="uk-UA"/>
              </w:rPr>
              <w:t> </w:t>
            </w:r>
            <w:r>
              <w:rPr>
                <w:b/>
                <w:bCs/>
                <w:lang w:val="uk-UA"/>
              </w:rPr>
              <w:t xml:space="preserve">1. </w:t>
            </w:r>
            <w:r>
              <w:rPr>
                <w:b/>
                <w:lang w:val="uk-UA"/>
              </w:rPr>
              <w:t>Зміст і спосіб подання тендерної пропозиції</w:t>
            </w:r>
          </w:p>
        </w:tc>
        <w:tc>
          <w:tcPr>
            <w:tcW w:w="7351" w:type="dxa"/>
            <w:vAlign w:val="center"/>
          </w:tcPr>
          <w:p w14:paraId="04C424A4" w14:textId="77777777" w:rsidR="009E4795" w:rsidRDefault="009E4795" w:rsidP="003646DB">
            <w:pPr>
              <w:ind w:right="100" w:hanging="21"/>
              <w:contextualSpacing/>
              <w:jc w:val="both"/>
              <w:rPr>
                <w:shd w:val="clear" w:color="auto" w:fill="FFFFFF"/>
                <w:lang w:val="uk-UA"/>
              </w:rPr>
            </w:pPr>
            <w:r>
              <w:rPr>
                <w:rFonts w:ascii="Times New Roman" w:hAnsi="Times New Roman" w:cs="Times New Roman"/>
                <w:lang w:val="uk-UA"/>
              </w:rPr>
              <w:t xml:space="preserve">3.1.1. </w:t>
            </w:r>
            <w:r>
              <w:rPr>
                <w:shd w:val="clear" w:color="auto" w:fill="FFFFFF"/>
                <w:lang w:val="uk-UA"/>
              </w:rPr>
              <w:t>Тендерні пропозиції подаються відповідно до порядку, визначеного статтею 26 Закону України «Про публічні закупівлі», крім положень частин першої, четвертої, шостої та сьомої статті 26 Закону України «Про публічні закупівлі».</w:t>
            </w:r>
          </w:p>
          <w:p w14:paraId="73BE6060" w14:textId="77777777" w:rsidR="009E4795" w:rsidRDefault="009E4795" w:rsidP="003646DB">
            <w:pPr>
              <w:ind w:right="100" w:hanging="21"/>
              <w:contextualSpacing/>
              <w:jc w:val="both"/>
              <w:rPr>
                <w:lang w:val="uk-UA"/>
              </w:rPr>
            </w:pPr>
            <w:r>
              <w:rPr>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lang w:val="uk-UA"/>
              </w:rPr>
              <w:t>, а саме:</w:t>
            </w:r>
          </w:p>
          <w:p w14:paraId="69842791" w14:textId="77777777" w:rsidR="009E4795" w:rsidRDefault="009E4795" w:rsidP="003646DB">
            <w:pPr>
              <w:pStyle w:val="1"/>
              <w:widowControl w:val="0"/>
              <w:numPr>
                <w:ilvl w:val="0"/>
                <w:numId w:val="3"/>
              </w:numPr>
              <w:spacing w:line="240" w:lineRule="auto"/>
              <w:ind w:left="552" w:right="100" w:hanging="425"/>
              <w:contextualSpacing/>
              <w:jc w:val="both"/>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форма " ТЕНДЕРНА ПРОПОЗИЦІЯ", згідно додатку №1;</w:t>
            </w:r>
          </w:p>
          <w:p w14:paraId="0DEEDB8B" w14:textId="77777777" w:rsidR="009E4795" w:rsidRDefault="009E4795" w:rsidP="003646DB">
            <w:pPr>
              <w:pStyle w:val="1"/>
              <w:widowControl w:val="0"/>
              <w:numPr>
                <w:ilvl w:val="0"/>
                <w:numId w:val="3"/>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Pr>
                <w:rFonts w:ascii="Times New Roman" w:hAnsi="Times New Roman"/>
                <w:color w:val="auto"/>
                <w:lang w:val="uk-UA"/>
              </w:rPr>
              <w:t>(у випадку їх визначення Замовником в тендерній документації)</w:t>
            </w:r>
            <w:r>
              <w:rPr>
                <w:rFonts w:ascii="Times New Roman" w:eastAsia="Times New Roman" w:hAnsi="Times New Roman" w:cs="Times New Roman"/>
                <w:color w:val="auto"/>
                <w:sz w:val="24"/>
                <w:szCs w:val="24"/>
                <w:lang w:val="uk-UA"/>
              </w:rPr>
              <w:t xml:space="preserve">; </w:t>
            </w:r>
          </w:p>
          <w:p w14:paraId="1F690C42" w14:textId="77777777" w:rsidR="009E4795" w:rsidRDefault="009E4795" w:rsidP="003646DB">
            <w:pPr>
              <w:pStyle w:val="1"/>
              <w:widowControl w:val="0"/>
              <w:numPr>
                <w:ilvl w:val="0"/>
                <w:numId w:val="3"/>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14:paraId="1C0812A0" w14:textId="77777777" w:rsidR="009E4795" w:rsidRDefault="009E4795" w:rsidP="003646DB">
            <w:pPr>
              <w:pStyle w:val="1"/>
              <w:widowControl w:val="0"/>
              <w:numPr>
                <w:ilvl w:val="0"/>
                <w:numId w:val="3"/>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7CBF4502" w14:textId="77777777" w:rsidR="009E4795" w:rsidRDefault="009E4795" w:rsidP="003646DB">
            <w:pPr>
              <w:numPr>
                <w:ilvl w:val="0"/>
                <w:numId w:val="3"/>
              </w:numPr>
              <w:suppressAutoHyphens w:val="0"/>
              <w:autoSpaceDE/>
              <w:ind w:left="550" w:right="100" w:hanging="425"/>
              <w:contextualSpacing/>
              <w:jc w:val="both"/>
              <w:textAlignment w:val="top"/>
              <w:outlineLvl w:val="0"/>
              <w:rPr>
                <w:rFonts w:ascii="Times New Roman" w:hAnsi="Times New Roman" w:cs="Times New Roman"/>
                <w:lang w:val="uk-UA"/>
              </w:rPr>
            </w:pPr>
            <w:r>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50C76978" w14:textId="77777777" w:rsidR="009E4795" w:rsidRDefault="009E4795" w:rsidP="003646DB">
            <w:pPr>
              <w:numPr>
                <w:ilvl w:val="0"/>
                <w:numId w:val="3"/>
              </w:numPr>
              <w:suppressAutoHyphens w:val="0"/>
              <w:autoSpaceDE/>
              <w:ind w:left="550" w:right="100" w:hanging="425"/>
              <w:contextualSpacing/>
              <w:jc w:val="both"/>
              <w:textAlignment w:val="top"/>
              <w:outlineLvl w:val="0"/>
              <w:rPr>
                <w:lang w:val="uk-UA"/>
              </w:rPr>
            </w:pPr>
            <w:r>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D25F14C" w14:textId="77777777" w:rsidR="009E4795" w:rsidRDefault="009E4795" w:rsidP="003646DB">
            <w:pPr>
              <w:numPr>
                <w:ilvl w:val="0"/>
                <w:numId w:val="3"/>
              </w:numPr>
              <w:suppressAutoHyphens w:val="0"/>
              <w:autoSpaceDE/>
              <w:ind w:left="550" w:right="100" w:hanging="425"/>
              <w:contextualSpacing/>
              <w:jc w:val="both"/>
              <w:textAlignment w:val="top"/>
              <w:outlineLvl w:val="0"/>
              <w:rPr>
                <w:lang w:val="uk-UA"/>
              </w:rPr>
            </w:pPr>
            <w:r>
              <w:rPr>
                <w:rFonts w:ascii="Times New Roman" w:hAnsi="Times New Roman" w:cs="Times New Roman"/>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03A695C7" w14:textId="77777777" w:rsidR="009E4795" w:rsidRDefault="009E4795" w:rsidP="003646DB">
            <w:pPr>
              <w:numPr>
                <w:ilvl w:val="0"/>
                <w:numId w:val="3"/>
              </w:numPr>
              <w:suppressAutoHyphens w:val="0"/>
              <w:autoSpaceDE/>
              <w:ind w:left="550" w:right="100" w:hanging="425"/>
              <w:contextualSpacing/>
              <w:jc w:val="both"/>
              <w:textAlignment w:val="top"/>
              <w:outlineLvl w:val="0"/>
              <w:rPr>
                <w:lang w:val="uk-UA"/>
              </w:rPr>
            </w:pPr>
            <w:r>
              <w:rPr>
                <w:rFonts w:ascii="Times New Roman" w:hAnsi="Times New Roman" w:cs="Times New Roman"/>
                <w:lang w:val="uk-UA"/>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8CCAA5E" w14:textId="77777777" w:rsidR="009E4795" w:rsidRDefault="009E4795" w:rsidP="003646DB">
            <w:pPr>
              <w:numPr>
                <w:ilvl w:val="0"/>
                <w:numId w:val="3"/>
              </w:numPr>
              <w:suppressAutoHyphens w:val="0"/>
              <w:autoSpaceDE/>
              <w:ind w:left="550" w:right="100" w:hanging="425"/>
              <w:contextualSpacing/>
              <w:jc w:val="both"/>
              <w:textAlignment w:val="top"/>
              <w:outlineLvl w:val="0"/>
              <w:rPr>
                <w:lang w:val="uk-UA"/>
              </w:rPr>
            </w:pPr>
            <w:r>
              <w:rPr>
                <w:rFonts w:ascii="Times New Roman" w:hAnsi="Times New Roman" w:cs="Times New Roman"/>
                <w:lang w:val="uk-UA"/>
              </w:rPr>
              <w:t>інших документів, необхідність подання яких у складі тендерної пропозиції передбачена умовами цієї документації.</w:t>
            </w:r>
          </w:p>
          <w:p w14:paraId="4EB09F08" w14:textId="77777777" w:rsidR="009E4795" w:rsidRDefault="009E4795" w:rsidP="003646DB">
            <w:pPr>
              <w:pStyle w:val="1"/>
              <w:widowControl w:val="0"/>
              <w:spacing w:line="240" w:lineRule="auto"/>
              <w:ind w:left="550" w:right="100"/>
              <w:contextualSpacing/>
              <w:jc w:val="both"/>
              <w:rPr>
                <w:rFonts w:ascii="Times New Roman" w:eastAsia="Times New Roman" w:hAnsi="Times New Roman" w:cs="Times New Roman"/>
                <w:color w:val="auto"/>
                <w:sz w:val="24"/>
                <w:szCs w:val="24"/>
                <w:lang w:val="uk-UA"/>
              </w:rPr>
            </w:pPr>
          </w:p>
          <w:p w14:paraId="68D1C94D" w14:textId="77777777" w:rsidR="009E4795" w:rsidRDefault="009E4795" w:rsidP="003646DB">
            <w:pPr>
              <w:ind w:right="100" w:hanging="21"/>
              <w:contextualSpacing/>
              <w:jc w:val="both"/>
              <w:rPr>
                <w:rFonts w:ascii="Times New Roman" w:hAnsi="Times New Roman"/>
                <w:lang w:val="uk-UA"/>
              </w:rPr>
            </w:pPr>
            <w:r>
              <w:rPr>
                <w:rFonts w:ascii="Times New Roman" w:hAnsi="Times New Roman"/>
                <w:lang w:val="uk-UA"/>
              </w:rPr>
              <w:t xml:space="preserve">3.1.2. </w:t>
            </w:r>
            <w:r>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lang w:val="uk-UA"/>
              </w:rPr>
              <w:t>.</w:t>
            </w:r>
          </w:p>
          <w:p w14:paraId="53246F2E" w14:textId="77777777" w:rsidR="009E4795" w:rsidRDefault="009E4795" w:rsidP="003646DB">
            <w:pPr>
              <w:ind w:right="100" w:hanging="21"/>
              <w:contextualSpacing/>
              <w:jc w:val="both"/>
              <w:rPr>
                <w:rFonts w:ascii="Times New Roman" w:hAnsi="Times New Roman"/>
                <w:lang w:val="uk-UA"/>
              </w:rPr>
            </w:pPr>
            <w:r>
              <w:rPr>
                <w:rFonts w:ascii="Times New Roman" w:hAnsi="Times New Roman"/>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cs="Times New Roman"/>
                <w:lang w:val="uk-UA" w:eastAsia="ru-RU"/>
              </w:rPr>
              <w:t>.</w:t>
            </w:r>
            <w:r>
              <w:rPr>
                <w:rFonts w:ascii="Times New Roman" w:hAnsi="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Pr>
                  <w:rStyle w:val="a4"/>
                  <w:color w:val="auto"/>
                  <w:shd w:val="clear" w:color="auto" w:fill="FFFFFF"/>
                  <w:lang w:val="uk-UA"/>
                </w:rPr>
                <w:t>Закону України</w:t>
              </w:r>
            </w:hyperlink>
            <w:r>
              <w:rPr>
                <w:shd w:val="clear" w:color="auto" w:fill="FFFFFF"/>
                <w:lang w:val="uk-UA"/>
              </w:rPr>
              <w:t> "Про електронні довірчі послуги"</w:t>
            </w:r>
            <w:r>
              <w:rPr>
                <w:rFonts w:ascii="Times New Roman" w:hAnsi="Times New Roman"/>
                <w:lang w:val="uk-UA"/>
              </w:rPr>
              <w:t>.</w:t>
            </w:r>
          </w:p>
          <w:p w14:paraId="37CA1A3E" w14:textId="77777777" w:rsidR="009E4795" w:rsidRDefault="009E4795" w:rsidP="003646DB">
            <w:pPr>
              <w:ind w:right="100" w:hanging="21"/>
              <w:contextualSpacing/>
              <w:jc w:val="both"/>
              <w:rPr>
                <w:rFonts w:ascii="Times New Roman" w:hAnsi="Times New Roman" w:cs="Times New Roman"/>
                <w:lang w:val="uk-UA"/>
              </w:rPr>
            </w:pPr>
            <w:r>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5F5D90E4" w14:textId="77777777" w:rsidR="009E4795" w:rsidRDefault="009E4795" w:rsidP="003646DB">
            <w:pPr>
              <w:pStyle w:val="a3"/>
              <w:spacing w:before="0" w:after="0"/>
              <w:ind w:right="101"/>
              <w:contextualSpacing/>
              <w:jc w:val="both"/>
              <w:rPr>
                <w:lang w:val="uk-UA"/>
              </w:rPr>
            </w:pPr>
            <w:r>
              <w:rPr>
                <w:lang w:val="uk-UA"/>
              </w:rPr>
              <w:t>3.1.5.</w:t>
            </w:r>
            <w:r>
              <w:rPr>
                <w:b/>
                <w:lang w:val="uk-UA"/>
              </w:rPr>
              <w:t xml:space="preserve"> Повноваження щодо підпису документів </w:t>
            </w:r>
            <w:r>
              <w:rPr>
                <w:lang w:val="uk-UA"/>
              </w:rPr>
              <w:t xml:space="preserve">тендерної пропозиції учасника процедури закупівлі підтверджується: </w:t>
            </w:r>
          </w:p>
          <w:p w14:paraId="238C68E6" w14:textId="77777777" w:rsidR="009E4795" w:rsidRDefault="009E4795" w:rsidP="003646DB">
            <w:pPr>
              <w:pStyle w:val="a3"/>
              <w:spacing w:before="0" w:after="0"/>
              <w:ind w:right="101"/>
              <w:contextualSpacing/>
              <w:jc w:val="both"/>
              <w:rPr>
                <w:lang w:val="uk-UA"/>
              </w:rPr>
            </w:pPr>
            <w:r>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5CA112E0" w14:textId="77777777" w:rsidR="009E4795" w:rsidRDefault="009E4795" w:rsidP="003646DB">
            <w:pPr>
              <w:pStyle w:val="a3"/>
              <w:spacing w:before="0" w:after="0"/>
              <w:ind w:right="99"/>
              <w:contextualSpacing/>
              <w:jc w:val="both"/>
              <w:rPr>
                <w:lang w:val="uk-UA"/>
              </w:rPr>
            </w:pPr>
            <w:r>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2A5DF49E" w14:textId="77777777" w:rsidR="009E4795" w:rsidRDefault="009E4795" w:rsidP="003646DB">
            <w:pPr>
              <w:ind w:right="100" w:hanging="21"/>
              <w:contextualSpacing/>
              <w:jc w:val="both"/>
              <w:rPr>
                <w:lang w:val="uk-UA"/>
              </w:rPr>
            </w:pPr>
            <w:r>
              <w:rPr>
                <w:lang w:val="uk-UA"/>
              </w:rPr>
              <w:t xml:space="preserve"> - для фізичних осіб-підприємців - копія свідоцтва про державну реєстрацію, виписку або витягу із ЄДР. Для іноземного учасника - </w:t>
            </w:r>
            <w:r>
              <w:rPr>
                <w:lang w:val="uk-UA"/>
              </w:rPr>
              <w:lastRenderedPageBreak/>
              <w:t>завірений переклад витягу з торгового реєстру, тощо.</w:t>
            </w:r>
          </w:p>
          <w:p w14:paraId="717E11AF" w14:textId="77777777" w:rsidR="009E4795" w:rsidRDefault="009E4795" w:rsidP="003646DB">
            <w:pPr>
              <w:ind w:right="100" w:hanging="21"/>
              <w:contextualSpacing/>
              <w:jc w:val="both"/>
              <w:rPr>
                <w:lang w:val="uk-UA"/>
              </w:rPr>
            </w:pPr>
            <w:r>
              <w:rPr>
                <w:rFonts w:ascii="Times New Roman" w:hAnsi="Times New Roman" w:cs="Times New Roman"/>
                <w:lang w:val="uk-UA"/>
              </w:rPr>
              <w:t>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14:paraId="0C7960F0" w14:textId="77777777" w:rsidR="009E4795" w:rsidRDefault="009E4795" w:rsidP="003646DB">
            <w:pPr>
              <w:ind w:right="100" w:hanging="21"/>
              <w:contextualSpacing/>
              <w:jc w:val="both"/>
              <w:rPr>
                <w:lang w:val="uk-UA"/>
              </w:rPr>
            </w:pPr>
            <w:r>
              <w:rPr>
                <w:rFonts w:ascii="Times New Roman" w:hAnsi="Times New Roman" w:cs="Times New Roman"/>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27887C21" w14:textId="77777777" w:rsidR="009E4795" w:rsidRDefault="009E4795" w:rsidP="003646DB">
            <w:pPr>
              <w:ind w:right="100" w:hanging="21"/>
              <w:contextualSpacing/>
              <w:jc w:val="both"/>
              <w:rPr>
                <w:lang w:val="uk-UA"/>
              </w:rPr>
            </w:pPr>
            <w:r>
              <w:rPr>
                <w:rFonts w:ascii="Times New Roman" w:hAnsi="Times New Roman" w:cs="Times New Roman"/>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0EC685" w14:textId="77777777" w:rsidR="009E4795" w:rsidRDefault="009E4795" w:rsidP="003646DB">
            <w:pPr>
              <w:pStyle w:val="a3"/>
              <w:spacing w:before="0" w:after="0"/>
              <w:ind w:right="100"/>
              <w:jc w:val="both"/>
              <w:rPr>
                <w:lang w:val="uk-UA"/>
              </w:rPr>
            </w:pPr>
            <w:r>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3E2AF8F" w14:textId="77777777" w:rsidR="009E4795" w:rsidRDefault="009E4795" w:rsidP="003646DB">
            <w:pPr>
              <w:pStyle w:val="a3"/>
              <w:spacing w:before="0" w:after="0"/>
              <w:ind w:right="102"/>
              <w:jc w:val="both"/>
              <w:rPr>
                <w:lang w:val="uk-UA"/>
              </w:rPr>
            </w:pPr>
            <w:r>
              <w:rPr>
                <w:rFonts w:eastAsia="Arial"/>
                <w:lang w:val="uk-UA"/>
              </w:rPr>
              <w:t xml:space="preserve">3.1.10. </w:t>
            </w:r>
            <w:r>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w:t>
            </w:r>
            <w:r>
              <w:rPr>
                <w:rFonts w:eastAsia="sans-serif"/>
                <w:shd w:val="clear" w:color="auto" w:fill="FFFFFF"/>
                <w:lang w:val="uk-UA"/>
              </w:rPr>
              <w:t>Ісламської Республіки Іран;</w:t>
            </w:r>
            <w:r>
              <w:rPr>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 </w:t>
            </w:r>
            <w:r>
              <w:rPr>
                <w:rFonts w:eastAsia="sans-serif"/>
                <w:shd w:val="clear" w:color="auto" w:fill="FFFFFF"/>
                <w:lang w:val="uk-UA"/>
              </w:rPr>
              <w:t>Ісламської Республіки Іран</w:t>
            </w:r>
            <w:r>
              <w:rPr>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Pr>
                <w:rFonts w:eastAsia="sans-serif"/>
                <w:shd w:val="clear" w:color="auto" w:fill="FFFFFF"/>
                <w:lang w:val="uk-UA"/>
              </w:rPr>
              <w:t>Ісламська Республіка Іран</w:t>
            </w:r>
            <w:r>
              <w:rPr>
                <w:lang w:val="uk-UA"/>
              </w:rPr>
              <w:t>, громадянин Російської Федерації/Республіки Білорусь/</w:t>
            </w:r>
            <w:r>
              <w:rPr>
                <w:rFonts w:eastAsia="sans-serif"/>
                <w:shd w:val="clear" w:color="auto" w:fill="FFFFFF"/>
                <w:lang w:val="uk-UA"/>
              </w:rPr>
              <w:t>Ісламської Республіки Іран</w:t>
            </w:r>
            <w:r>
              <w:rPr>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Pr>
                <w:rFonts w:eastAsia="sans-serif"/>
                <w:shd w:val="clear" w:color="auto" w:fill="FFFFFF"/>
                <w:lang w:val="uk-UA"/>
              </w:rPr>
              <w:t>Ісламської Республіки Іран</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A75F996" w14:textId="77777777" w:rsidR="009E4795" w:rsidRDefault="009E4795" w:rsidP="003646DB">
            <w:pPr>
              <w:ind w:right="100"/>
              <w:contextualSpacing/>
              <w:jc w:val="both"/>
              <w:rPr>
                <w:rFonts w:ascii="Times New Roman" w:hAnsi="Times New Roman" w:cs="Times New Roman"/>
                <w:b/>
                <w:i/>
                <w:lang w:val="uk-UA"/>
              </w:rPr>
            </w:pPr>
            <w:r>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6AF4B3E6"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інформацію про кінцевого (их) бенефеціарного (их) власника (ів) із зазначенням інформації про громадянство кінцевого (их) бенефіціара (рів) та </w:t>
            </w:r>
            <w:r>
              <w:rPr>
                <w:rFonts w:ascii="Times New Roman" w:hAnsi="Times New Roman" w:cs="Times New Roman"/>
                <w:shd w:val="clear" w:color="auto" w:fill="FFFFFF"/>
                <w:lang w:val="uk-UA"/>
              </w:rPr>
              <w:t xml:space="preserve">члена (ів) або учасника (ів) (акціонера (ів)), що має (ють) частку </w:t>
            </w:r>
            <w:r>
              <w:rPr>
                <w:rFonts w:ascii="Times New Roman" w:hAnsi="Times New Roman" w:cs="Times New Roman"/>
                <w:shd w:val="clear" w:color="auto" w:fill="FFFFFF"/>
                <w:lang w:val="uk-UA"/>
              </w:rPr>
              <w:lastRenderedPageBreak/>
              <w:t>в статутному капіталі 10 і більше відсотків</w:t>
            </w:r>
            <w:r>
              <w:rPr>
                <w:rFonts w:ascii="Times New Roman" w:hAnsi="Times New Roman" w:cs="Times New Roman"/>
                <w:lang w:val="uk-UA" w:eastAsia="uk-UA"/>
              </w:rPr>
              <w:t xml:space="preserve"> в статутному капіталі.</w:t>
            </w:r>
          </w:p>
          <w:p w14:paraId="48A6788A"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w:t>
            </w:r>
            <w:r>
              <w:rPr>
                <w:shd w:val="clear" w:color="auto" w:fill="FFFFFF"/>
                <w:lang w:val="uk-UA"/>
              </w:rPr>
              <w:t>члена (ів) або учасника (ів) (акціонера (ів))</w:t>
            </w:r>
            <w:r>
              <w:rPr>
                <w:rFonts w:ascii="Times New Roman" w:hAnsi="Times New Roman" w:cs="Times New Roman"/>
                <w:lang w:val="uk-UA" w:eastAsia="uk-UA"/>
              </w:rPr>
              <w:t xml:space="preserve"> – громадянина/громадян Російської Федерації/ </w:t>
            </w:r>
            <w:r>
              <w:rPr>
                <w:lang w:val="uk-UA"/>
              </w:rPr>
              <w:t xml:space="preserve">Республіки Білорусь/ </w:t>
            </w:r>
            <w:r>
              <w:rPr>
                <w:rFonts w:ascii="Times New Roman" w:eastAsia="sans-serif" w:hAnsi="Times New Roman" w:cs="Times New Roman"/>
                <w:shd w:val="clear" w:color="auto" w:fill="FFFFFF"/>
                <w:lang w:val="uk-UA"/>
              </w:rPr>
              <w:t>Ісламської Республіки Іран</w:t>
            </w:r>
            <w:r>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14:paraId="356B14E2"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80CF844"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б) посвідку на постійне чи тимчасове проживання на території України;</w:t>
            </w:r>
          </w:p>
          <w:p w14:paraId="549D448F"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14:paraId="305C0575"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14:paraId="554A155F"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*Згідно роз'яснення Міністерства юстиції України від 08.03.2022 року № 24560/8.1.3/10-22.</w:t>
            </w:r>
          </w:p>
          <w:p w14:paraId="1622BC60"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eastAsia="uk-UA"/>
              </w:rPr>
              <w:t xml:space="preserve">3.1.11. </w:t>
            </w:r>
            <w:r>
              <w:rPr>
                <w:rFonts w:ascii="Times New Roman" w:hAnsi="Times New Roman" w:cs="Times New Roman"/>
                <w:lang w:val="uk-UA"/>
              </w:rPr>
              <w:t xml:space="preserve">Відповідно до абзацу 3 </w:t>
            </w:r>
            <w:r>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lang w:val="uk-UA"/>
              </w:rPr>
              <w:t xml:space="preserve">Замовникам </w:t>
            </w:r>
            <w:r>
              <w:rPr>
                <w:shd w:val="clear" w:color="auto" w:fill="FFFFFF"/>
                <w:lang w:val="uk-UA"/>
              </w:rPr>
              <w:t>забороняється здійснювати публічні закупівлі товарів походженням з Російської Федерації/Республіки Білорусь</w:t>
            </w:r>
            <w:r>
              <w:rPr>
                <w:lang w:val="uk-UA"/>
              </w:rPr>
              <w:t>/</w:t>
            </w:r>
            <w:r>
              <w:rPr>
                <w:rFonts w:ascii="Times New Roman" w:eastAsia="sans-serif" w:hAnsi="Times New Roman" w:cs="Times New Roman"/>
                <w:shd w:val="clear" w:color="auto" w:fill="FFFFFF"/>
                <w:lang w:val="uk-UA"/>
              </w:rPr>
              <w:t>Ісламської Республіки Іран</w:t>
            </w:r>
            <w:r>
              <w:rPr>
                <w:shd w:val="clear" w:color="auto" w:fill="FFFFFF"/>
                <w:lang w:val="uk-UA"/>
              </w:rPr>
              <w:t>, за винятком товарів, необхідних для ремонту та обслуговування товарів, придбаних до набрання чинності цією постановою</w:t>
            </w:r>
            <w:r>
              <w:rPr>
                <w:rFonts w:ascii="Times New Roman" w:hAnsi="Times New Roman" w:cs="Times New Roman"/>
                <w:lang w:val="uk-UA"/>
              </w:rPr>
              <w:t>.</w:t>
            </w:r>
          </w:p>
          <w:p w14:paraId="4DA160B4" w14:textId="77777777" w:rsidR="009E4795" w:rsidRDefault="009E4795" w:rsidP="003646DB">
            <w:pPr>
              <w:ind w:right="100"/>
              <w:contextualSpacing/>
              <w:jc w:val="both"/>
              <w:rPr>
                <w:rFonts w:ascii="Times New Roman" w:hAnsi="Times New Roman" w:cs="Times New Roman"/>
                <w:b/>
                <w:i/>
                <w:lang w:val="uk-UA"/>
              </w:rPr>
            </w:pPr>
            <w:r>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4307AB36" w14:textId="77777777" w:rsidR="009E4795" w:rsidRDefault="009E4795" w:rsidP="003646DB">
            <w:pPr>
              <w:pStyle w:val="a3"/>
              <w:spacing w:before="0" w:after="0"/>
              <w:ind w:right="100"/>
              <w:contextualSpacing/>
              <w:jc w:val="both"/>
              <w:rPr>
                <w:i/>
                <w:lang w:val="uk-UA"/>
              </w:rPr>
            </w:pPr>
            <w:r>
              <w:rPr>
                <w:lang w:val="uk-UA" w:eastAsia="uk-UA"/>
              </w:rPr>
              <w:t xml:space="preserve">- гарантійний лист про те, що країнами походження запропонованого товару не є   </w:t>
            </w:r>
            <w:r>
              <w:rPr>
                <w:lang w:val="uk-UA"/>
              </w:rPr>
              <w:t>Російська Федерація/Республіка Білорусь/</w:t>
            </w:r>
            <w:r>
              <w:rPr>
                <w:rFonts w:eastAsia="sans-serif"/>
                <w:shd w:val="clear" w:color="auto" w:fill="FFFFFF"/>
              </w:rPr>
              <w:t>Ісламськ</w:t>
            </w:r>
            <w:r>
              <w:rPr>
                <w:rFonts w:eastAsia="sans-serif"/>
                <w:shd w:val="clear" w:color="auto" w:fill="FFFFFF"/>
                <w:lang w:val="uk-UA"/>
              </w:rPr>
              <w:t>а</w:t>
            </w:r>
            <w:r>
              <w:rPr>
                <w:rFonts w:eastAsia="sans-serif"/>
                <w:shd w:val="clear" w:color="auto" w:fill="FFFFFF"/>
              </w:rPr>
              <w:t xml:space="preserve"> Республік</w:t>
            </w:r>
            <w:r>
              <w:rPr>
                <w:rFonts w:eastAsia="sans-serif"/>
                <w:shd w:val="clear" w:color="auto" w:fill="FFFFFF"/>
                <w:lang w:val="uk-UA"/>
              </w:rPr>
              <w:t>а</w:t>
            </w:r>
            <w:r>
              <w:rPr>
                <w:rFonts w:eastAsia="sans-serif"/>
                <w:shd w:val="clear" w:color="auto" w:fill="FFFFFF"/>
              </w:rPr>
              <w:t xml:space="preserve"> Іран</w:t>
            </w:r>
            <w:r>
              <w:rPr>
                <w:lang w:val="uk-UA" w:eastAsia="uk-UA"/>
              </w:rPr>
              <w:t>.</w:t>
            </w:r>
          </w:p>
        </w:tc>
      </w:tr>
      <w:tr w:rsidR="009E4795" w14:paraId="40E76704" w14:textId="77777777" w:rsidTr="003646DB">
        <w:tblPrEx>
          <w:tblLook w:val="04A0" w:firstRow="1" w:lastRow="0" w:firstColumn="1" w:lastColumn="0" w:noHBand="0" w:noVBand="1"/>
        </w:tblPrEx>
        <w:tc>
          <w:tcPr>
            <w:tcW w:w="2268" w:type="dxa"/>
            <w:vAlign w:val="center"/>
          </w:tcPr>
          <w:p w14:paraId="6EC992E5" w14:textId="77777777" w:rsidR="009E4795" w:rsidRDefault="009E4795" w:rsidP="003646DB">
            <w:pPr>
              <w:pStyle w:val="a8"/>
              <w:spacing w:before="0"/>
              <w:ind w:firstLine="0"/>
              <w:contextualSpacing/>
              <w:rPr>
                <w:sz w:val="24"/>
              </w:rPr>
            </w:pPr>
            <w:r>
              <w:rPr>
                <w:b/>
                <w:bCs/>
                <w:sz w:val="24"/>
              </w:rPr>
              <w:lastRenderedPageBreak/>
              <w:t xml:space="preserve">2.Забезпечення </w:t>
            </w:r>
            <w:r>
              <w:rPr>
                <w:b/>
                <w:sz w:val="24"/>
              </w:rPr>
              <w:t>тендерної пропозиції</w:t>
            </w:r>
          </w:p>
        </w:tc>
        <w:tc>
          <w:tcPr>
            <w:tcW w:w="7351" w:type="dxa"/>
          </w:tcPr>
          <w:p w14:paraId="37BBF65F" w14:textId="2C24EA46" w:rsidR="009E4795" w:rsidRDefault="00F535D1" w:rsidP="003646DB">
            <w:pPr>
              <w:tabs>
                <w:tab w:val="left" w:pos="1440"/>
              </w:tabs>
              <w:jc w:val="both"/>
              <w:rPr>
                <w:lang w:val="uk-UA"/>
              </w:rPr>
            </w:pPr>
            <w:r>
              <w:rPr>
                <w:rFonts w:ascii="Times New Roman" w:hAnsi="Times New Roman" w:cs="Times New Roman"/>
                <w:lang w:val="uk-UA"/>
              </w:rPr>
              <w:t>Забезпечення тендерної пропозиції не вимагається</w:t>
            </w:r>
          </w:p>
        </w:tc>
      </w:tr>
      <w:tr w:rsidR="009E4795" w14:paraId="611FDD57" w14:textId="77777777" w:rsidTr="003646DB">
        <w:tblPrEx>
          <w:tblLook w:val="04A0" w:firstRow="1" w:lastRow="0" w:firstColumn="1" w:lastColumn="0" w:noHBand="0" w:noVBand="1"/>
        </w:tblPrEx>
        <w:tc>
          <w:tcPr>
            <w:tcW w:w="2268" w:type="dxa"/>
            <w:vAlign w:val="center"/>
          </w:tcPr>
          <w:p w14:paraId="0867C964" w14:textId="77777777" w:rsidR="009E4795" w:rsidRDefault="009E4795" w:rsidP="003646DB">
            <w:pPr>
              <w:pStyle w:val="a8"/>
              <w:spacing w:before="0"/>
              <w:ind w:firstLine="0"/>
              <w:contextualSpacing/>
              <w:jc w:val="left"/>
              <w:rPr>
                <w:sz w:val="24"/>
              </w:rPr>
            </w:pPr>
            <w:r>
              <w:rPr>
                <w:b/>
                <w:bCs/>
                <w:sz w:val="24"/>
              </w:rPr>
              <w:t xml:space="preserve">3. Умови повернення чи неповернення забезпечення </w:t>
            </w:r>
            <w:r>
              <w:rPr>
                <w:b/>
                <w:sz w:val="24"/>
              </w:rPr>
              <w:t>тендерної пропозиції</w:t>
            </w:r>
          </w:p>
        </w:tc>
        <w:tc>
          <w:tcPr>
            <w:tcW w:w="7351" w:type="dxa"/>
          </w:tcPr>
          <w:p w14:paraId="2422ABA7" w14:textId="546B9651" w:rsidR="009E4795" w:rsidRDefault="00F535D1" w:rsidP="00F535D1">
            <w:pPr>
              <w:suppressLineNumbers/>
              <w:autoSpaceDE/>
              <w:jc w:val="both"/>
              <w:rPr>
                <w:rFonts w:ascii="Times New Roman" w:hAnsi="Times New Roman" w:cs="Times New Roman"/>
                <w:szCs w:val="18"/>
                <w:lang w:val="uk-UA" w:eastAsia="uk-UA"/>
              </w:rPr>
            </w:pPr>
            <w:r w:rsidRPr="001908B0">
              <w:rPr>
                <w:rFonts w:ascii="Times New Roman" w:hAnsi="Times New Roman"/>
                <w:lang w:eastAsia="uk-UA"/>
              </w:rPr>
              <w:t>Відсутні, оскільки забезпечення тендерної пропозиції не вимагається</w:t>
            </w:r>
          </w:p>
        </w:tc>
      </w:tr>
      <w:tr w:rsidR="009E4795" w14:paraId="107D3C37" w14:textId="77777777" w:rsidTr="003646DB">
        <w:tblPrEx>
          <w:tblLook w:val="04A0" w:firstRow="1" w:lastRow="0" w:firstColumn="1" w:lastColumn="0" w:noHBand="0" w:noVBand="1"/>
        </w:tblPrEx>
        <w:tc>
          <w:tcPr>
            <w:tcW w:w="2268" w:type="dxa"/>
            <w:vAlign w:val="center"/>
          </w:tcPr>
          <w:p w14:paraId="1E7B2AE0" w14:textId="77777777" w:rsidR="009E4795" w:rsidRDefault="009E4795" w:rsidP="003646DB">
            <w:pPr>
              <w:pStyle w:val="a6"/>
              <w:spacing w:after="0"/>
              <w:contextualSpacing/>
              <w:rPr>
                <w:rFonts w:ascii="Times New Roman" w:hAnsi="Times New Roman"/>
                <w:lang w:val="uk-UA"/>
              </w:rPr>
            </w:pPr>
            <w:r>
              <w:rPr>
                <w:rFonts w:ascii="Times New Roman" w:hAnsi="Times New Roman"/>
                <w:b/>
                <w:bCs/>
                <w:lang w:val="uk-UA"/>
              </w:rPr>
              <w:t xml:space="preserve">4. </w:t>
            </w:r>
            <w:r>
              <w:rPr>
                <w:rFonts w:ascii="Times New Roman" w:hAnsi="Times New Roman"/>
                <w:b/>
                <w:lang w:val="uk-UA"/>
              </w:rPr>
              <w:t>Строк, протягом якого тендерні пропозиції є дійсними</w:t>
            </w:r>
          </w:p>
        </w:tc>
        <w:tc>
          <w:tcPr>
            <w:tcW w:w="7351" w:type="dxa"/>
          </w:tcPr>
          <w:p w14:paraId="762885CC" w14:textId="77777777" w:rsidR="009E4795" w:rsidRDefault="009E4795" w:rsidP="003646DB">
            <w:pPr>
              <w:pStyle w:val="21"/>
              <w:ind w:left="0" w:right="100" w:firstLine="0"/>
              <w:jc w:val="both"/>
              <w:rPr>
                <w:lang w:val="uk-UA"/>
              </w:rPr>
            </w:pPr>
            <w:r>
              <w:rPr>
                <w:sz w:val="24"/>
                <w:szCs w:val="24"/>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0BA1ECAE" w14:textId="77777777" w:rsidR="009E4795" w:rsidRDefault="009E4795" w:rsidP="003646DB">
            <w:pPr>
              <w:pStyle w:val="2"/>
              <w:ind w:left="960" w:right="100" w:hanging="480"/>
              <w:contextualSpacing/>
              <w:jc w:val="both"/>
              <w:rPr>
                <w:lang w:val="uk-UA"/>
              </w:rPr>
            </w:pPr>
            <w:r>
              <w:rPr>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Pr>
                <w:lang w:val="uk-UA"/>
              </w:rPr>
              <w:lastRenderedPageBreak/>
              <w:t>закупівлі має право:</w:t>
            </w:r>
          </w:p>
          <w:p w14:paraId="5E019591" w14:textId="77777777" w:rsidR="009E4795" w:rsidRDefault="009E4795" w:rsidP="003646DB">
            <w:pPr>
              <w:pStyle w:val="2"/>
              <w:numPr>
                <w:ilvl w:val="0"/>
                <w:numId w:val="4"/>
              </w:numPr>
              <w:ind w:left="960" w:right="100" w:hanging="480"/>
              <w:contextualSpacing/>
              <w:jc w:val="both"/>
              <w:rPr>
                <w:lang w:val="uk-UA"/>
              </w:rPr>
            </w:pPr>
            <w:r>
              <w:rPr>
                <w:lang w:val="uk-UA"/>
              </w:rPr>
              <w:t>відхилити таку вимогу, не втрачаючи при цьому наданого ним забезпечення тендерної пропозиції;</w:t>
            </w:r>
          </w:p>
          <w:p w14:paraId="7DD3CB04" w14:textId="77777777" w:rsidR="009E4795" w:rsidRDefault="009E4795" w:rsidP="003646DB">
            <w:pPr>
              <w:pStyle w:val="2"/>
              <w:numPr>
                <w:ilvl w:val="0"/>
                <w:numId w:val="4"/>
              </w:numPr>
              <w:ind w:left="960" w:right="100" w:hanging="480"/>
              <w:contextualSpacing/>
              <w:jc w:val="both"/>
              <w:rPr>
                <w:lang w:val="uk-UA"/>
              </w:rPr>
            </w:pPr>
            <w:r>
              <w:rPr>
                <w:lang w:val="uk-UA"/>
              </w:rPr>
              <w:t>погодитися з вимогою та продовжити строк дії поданої ним тендерної пропозиції і наданого забезпечення тендерної пропозиції..</w:t>
            </w:r>
          </w:p>
          <w:p w14:paraId="41205582" w14:textId="77777777" w:rsidR="009E4795" w:rsidRDefault="009E4795" w:rsidP="003646DB">
            <w:pPr>
              <w:pStyle w:val="2"/>
              <w:ind w:left="960" w:right="100" w:hanging="480"/>
              <w:contextualSpacing/>
              <w:jc w:val="both"/>
              <w:rPr>
                <w:lang w:val="uk-UA"/>
              </w:rPr>
            </w:pPr>
            <w:r>
              <w:rPr>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4795" w14:paraId="7CC09CB1" w14:textId="77777777" w:rsidTr="003646DB">
        <w:tblPrEx>
          <w:tblLook w:val="04A0" w:firstRow="1" w:lastRow="0" w:firstColumn="1" w:lastColumn="0" w:noHBand="0" w:noVBand="1"/>
        </w:tblPrEx>
        <w:tc>
          <w:tcPr>
            <w:tcW w:w="2268" w:type="dxa"/>
            <w:vAlign w:val="center"/>
          </w:tcPr>
          <w:p w14:paraId="2F7BB13F" w14:textId="77777777" w:rsidR="009E4795" w:rsidRDefault="009E4795" w:rsidP="003646DB">
            <w:pPr>
              <w:pStyle w:val="a6"/>
              <w:spacing w:after="0"/>
              <w:contextualSpacing/>
              <w:rPr>
                <w:rFonts w:ascii="Times New Roman" w:hAnsi="Times New Roman"/>
                <w:lang w:val="uk-UA"/>
              </w:rPr>
            </w:pPr>
            <w:r>
              <w:rPr>
                <w:rFonts w:ascii="Times New Roman" w:hAnsi="Times New Roman"/>
                <w:lang w:val="uk-UA"/>
              </w:rPr>
              <w:lastRenderedPageBreak/>
              <w:t> </w:t>
            </w:r>
            <w:r>
              <w:rPr>
                <w:rFonts w:ascii="Times New Roman" w:hAnsi="Times New Roman"/>
                <w:b/>
                <w:bCs/>
                <w:lang w:val="uk-UA"/>
              </w:rPr>
              <w:t xml:space="preserve">5. </w:t>
            </w:r>
            <w:r>
              <w:rPr>
                <w:rFonts w:ascii="Times New Roman" w:hAnsi="Times New Roman"/>
                <w:b/>
                <w:lang w:val="uk-UA"/>
              </w:rPr>
              <w:t>Кваліфікаційні критерії до учасників та вимоги, установлені п.47 Особливостей</w:t>
            </w:r>
            <w:r>
              <w:rPr>
                <w:rFonts w:ascii="Times New Roman" w:hAnsi="Times New Roman"/>
                <w:lang w:val="uk-UA"/>
              </w:rPr>
              <w:t> </w:t>
            </w:r>
          </w:p>
        </w:tc>
        <w:tc>
          <w:tcPr>
            <w:tcW w:w="7351" w:type="dxa"/>
          </w:tcPr>
          <w:p w14:paraId="374B7842" w14:textId="77777777" w:rsidR="009E4795" w:rsidRDefault="009E4795" w:rsidP="003646DB">
            <w:pPr>
              <w:pStyle w:val="210"/>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3.5.1. 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враховуючи вищевикладене Учасники повинні відповідати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що визначений ст. 16 Закону України «Про публічні закупівлі».</w:t>
            </w:r>
          </w:p>
          <w:p w14:paraId="6551428F" w14:textId="77777777" w:rsidR="009E4795" w:rsidRDefault="009E4795" w:rsidP="003646DB">
            <w:pPr>
              <w:pStyle w:val="210"/>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193" w:type="dxa"/>
              <w:tblLayout w:type="fixed"/>
              <w:tblLook w:val="04A0" w:firstRow="1" w:lastRow="0" w:firstColumn="1" w:lastColumn="0" w:noHBand="0" w:noVBand="1"/>
            </w:tblPr>
            <w:tblGrid>
              <w:gridCol w:w="3386"/>
              <w:gridCol w:w="3807"/>
            </w:tblGrid>
            <w:tr w:rsidR="009E4795" w14:paraId="1375AC93" w14:textId="77777777" w:rsidTr="003646DB">
              <w:tc>
                <w:tcPr>
                  <w:tcW w:w="3386" w:type="dxa"/>
                  <w:tcBorders>
                    <w:top w:val="single" w:sz="4" w:space="0" w:color="000000"/>
                    <w:left w:val="single" w:sz="4" w:space="0" w:color="000000"/>
                    <w:bottom w:val="single" w:sz="4" w:space="0" w:color="000000"/>
                  </w:tcBorders>
                </w:tcPr>
                <w:p w14:paraId="797345D5" w14:textId="77777777" w:rsidR="009E4795" w:rsidRDefault="009E4795" w:rsidP="003646DB">
                  <w:pPr>
                    <w:pStyle w:val="22"/>
                    <w:ind w:right="100" w:firstLine="0"/>
                    <w:rPr>
                      <w:sz w:val="24"/>
                      <w:szCs w:val="24"/>
                    </w:rPr>
                  </w:pPr>
                  <w:r>
                    <w:rPr>
                      <w:b/>
                      <w:i/>
                      <w:sz w:val="24"/>
                      <w:szCs w:val="24"/>
                    </w:rPr>
                    <w:t>Кваліфікаційний критерій</w:t>
                  </w:r>
                </w:p>
              </w:tc>
              <w:tc>
                <w:tcPr>
                  <w:tcW w:w="3807" w:type="dxa"/>
                  <w:tcBorders>
                    <w:top w:val="single" w:sz="4" w:space="0" w:color="000000"/>
                    <w:left w:val="single" w:sz="4" w:space="0" w:color="000000"/>
                    <w:bottom w:val="single" w:sz="4" w:space="0" w:color="000000"/>
                    <w:right w:val="single" w:sz="4" w:space="0" w:color="000000"/>
                  </w:tcBorders>
                </w:tcPr>
                <w:p w14:paraId="564AED12" w14:textId="77777777" w:rsidR="009E4795" w:rsidRDefault="009E4795" w:rsidP="003646DB">
                  <w:pPr>
                    <w:pStyle w:val="22"/>
                    <w:ind w:right="100" w:firstLine="0"/>
                    <w:jc w:val="center"/>
                    <w:rPr>
                      <w:sz w:val="24"/>
                      <w:szCs w:val="24"/>
                    </w:rPr>
                  </w:pPr>
                  <w:r>
                    <w:rPr>
                      <w:b/>
                      <w:i/>
                      <w:sz w:val="24"/>
                      <w:szCs w:val="24"/>
                    </w:rPr>
                    <w:t>Документальне підтвердження</w:t>
                  </w:r>
                </w:p>
              </w:tc>
            </w:tr>
            <w:tr w:rsidR="009E4795" w14:paraId="383E51F6" w14:textId="77777777" w:rsidTr="003646DB">
              <w:tc>
                <w:tcPr>
                  <w:tcW w:w="3386" w:type="dxa"/>
                  <w:tcBorders>
                    <w:top w:val="single" w:sz="4" w:space="0" w:color="000000"/>
                    <w:left w:val="single" w:sz="4" w:space="0" w:color="000000"/>
                    <w:bottom w:val="single" w:sz="4" w:space="0" w:color="000000"/>
                  </w:tcBorders>
                  <w:vAlign w:val="center"/>
                </w:tcPr>
                <w:p w14:paraId="246A3F7F" w14:textId="77777777" w:rsidR="009E4795" w:rsidRDefault="009E4795" w:rsidP="003646DB">
                  <w:pPr>
                    <w:jc w:val="center"/>
                    <w:rPr>
                      <w:lang w:val="uk-UA"/>
                    </w:rPr>
                  </w:pPr>
                  <w:r>
                    <w:rPr>
                      <w:rFonts w:ascii="Times New Roman" w:hAnsi="Times New Roman" w:cs="Times New Roman"/>
                      <w:i/>
                      <w:lang w:val="uk-UA"/>
                    </w:rPr>
                    <w:t xml:space="preserve"> Наявність документально підтвердженого досвіду виконання аналогічного (аналогічних) за предметом закупівлі договору (договорів).</w:t>
                  </w:r>
                </w:p>
              </w:tc>
              <w:tc>
                <w:tcPr>
                  <w:tcW w:w="3807" w:type="dxa"/>
                  <w:tcBorders>
                    <w:top w:val="single" w:sz="4" w:space="0" w:color="000000"/>
                    <w:left w:val="single" w:sz="4" w:space="0" w:color="000000"/>
                    <w:bottom w:val="single" w:sz="4" w:space="0" w:color="000000"/>
                    <w:right w:val="single" w:sz="4" w:space="0" w:color="000000"/>
                  </w:tcBorders>
                </w:tcPr>
                <w:p w14:paraId="1B12B88A" w14:textId="77777777" w:rsidR="009E4795" w:rsidRDefault="009E4795" w:rsidP="003646DB">
                  <w:pPr>
                    <w:ind w:right="317"/>
                  </w:pPr>
                  <w:r>
                    <w:rPr>
                      <w:rFonts w:ascii="Times New Roman" w:hAnsi="Times New Roman" w:cs="Times New Roman"/>
                      <w:lang w:val="uk-UA" w:eastAsia="ru-RU"/>
                    </w:rPr>
                    <w:t>1.1. Довідка в довільній формі, з інформацією про виконання  аналогічних за предметом закупівлі договорів  (не менше одного договору).</w:t>
                  </w:r>
                </w:p>
              </w:tc>
            </w:tr>
          </w:tbl>
          <w:p w14:paraId="49DB1D50" w14:textId="77777777" w:rsidR="009E4795" w:rsidRDefault="009E4795" w:rsidP="003646DB">
            <w:pPr>
              <w:pStyle w:val="210"/>
              <w:spacing w:after="0" w:line="240" w:lineRule="auto"/>
              <w:ind w:left="0"/>
              <w:jc w:val="both"/>
              <w:rPr>
                <w:lang w:val="uk-UA"/>
              </w:rPr>
            </w:pPr>
            <w:r>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760062D2" w14:textId="77777777" w:rsidR="009E4795" w:rsidRDefault="009E4795" w:rsidP="003646DB">
            <w:pPr>
              <w:pStyle w:val="rvps2"/>
              <w:shd w:val="clear" w:color="auto" w:fill="FFFFFF"/>
              <w:spacing w:before="0" w:after="0"/>
              <w:jc w:val="both"/>
              <w:rPr>
                <w:lang w:val="uk-UA"/>
              </w:rPr>
            </w:pPr>
            <w:r>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7DC0D8D" w14:textId="77777777" w:rsidR="009E4795" w:rsidRDefault="009E4795" w:rsidP="003646DB">
            <w:pPr>
              <w:pStyle w:val="rvps2"/>
              <w:shd w:val="clear" w:color="auto" w:fill="FFFFFF"/>
              <w:spacing w:before="0" w:after="0"/>
              <w:jc w:val="both"/>
              <w:rPr>
                <w:lang w:val="uk-UA"/>
              </w:rPr>
            </w:pPr>
            <w:r>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Pr>
                  <w:rStyle w:val="a4"/>
                  <w:color w:val="auto"/>
                  <w:shd w:val="clear" w:color="auto" w:fill="FFFFFF"/>
                  <w:lang w:val="uk-UA"/>
                </w:rPr>
                <w:t>пунктом 47</w:t>
              </w:r>
            </w:hyperlink>
            <w:r>
              <w:rPr>
                <w:shd w:val="clear" w:color="auto" w:fill="FFFFFF"/>
                <w:lang w:val="uk-UA"/>
              </w:rPr>
              <w:t> Особливостей</w:t>
            </w:r>
            <w:r>
              <w:rPr>
                <w:lang w:val="uk-UA"/>
              </w:rPr>
              <w:t>.</w:t>
            </w:r>
          </w:p>
          <w:p w14:paraId="2000860F" w14:textId="77777777" w:rsidR="009E4795" w:rsidRDefault="009E4795" w:rsidP="003646DB">
            <w:pPr>
              <w:pStyle w:val="rvps2"/>
              <w:shd w:val="clear" w:color="auto" w:fill="FFFFFF"/>
              <w:spacing w:before="0" w:after="0"/>
              <w:jc w:val="both"/>
              <w:rPr>
                <w:lang w:val="uk-UA"/>
              </w:rPr>
            </w:pPr>
            <w:r>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F23AAE4" w14:textId="77777777" w:rsidR="009E4795" w:rsidRDefault="009E4795" w:rsidP="003646DB">
            <w:pPr>
              <w:pStyle w:val="rvps2"/>
              <w:shd w:val="clear" w:color="auto" w:fill="FFFFFF"/>
              <w:spacing w:before="0" w:after="0"/>
              <w:jc w:val="both"/>
              <w:rPr>
                <w:lang w:val="uk-UA"/>
              </w:rPr>
            </w:pPr>
            <w:r>
              <w:rPr>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265FC492" w14:textId="77777777" w:rsidR="009E4795" w:rsidRDefault="009E4795" w:rsidP="003646DB">
            <w:pPr>
              <w:pStyle w:val="rvps2"/>
              <w:shd w:val="clear" w:color="auto" w:fill="FFFFFF"/>
              <w:spacing w:before="0" w:after="0"/>
              <w:jc w:val="both"/>
              <w:rPr>
                <w:lang w:val="uk-UA"/>
              </w:rPr>
            </w:pPr>
            <w:r>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4304E36A" w14:textId="77777777" w:rsidR="009E4795" w:rsidRDefault="009E4795" w:rsidP="003646DB">
            <w:pPr>
              <w:pStyle w:val="rvps2"/>
              <w:shd w:val="clear" w:color="auto" w:fill="FFFFFF"/>
              <w:spacing w:before="0" w:after="0"/>
              <w:jc w:val="both"/>
              <w:rPr>
                <w:lang w:val="uk-UA"/>
              </w:rPr>
            </w:pPr>
            <w:r>
              <w:rPr>
                <w:lang w:val="uk-UA"/>
              </w:rPr>
              <w:t xml:space="preserve">3.5.5. </w:t>
            </w:r>
            <w:r>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Pr>
                <w:shd w:val="clear" w:color="auto" w:fill="FFFFFF"/>
              </w:rPr>
              <w:t> </w:t>
            </w:r>
            <w:hyperlink r:id="rId8" w:tgtFrame="_blank" w:history="1">
              <w:r>
                <w:rPr>
                  <w:rStyle w:val="a4"/>
                  <w:color w:val="auto"/>
                  <w:shd w:val="clear" w:color="auto" w:fill="FFFFFF"/>
                  <w:lang w:val="uk-UA"/>
                </w:rPr>
                <w:t>Законом України</w:t>
              </w:r>
            </w:hyperlink>
            <w:r>
              <w:rPr>
                <w:shd w:val="clear" w:color="auto" w:fill="FFFFFF"/>
              </w:rPr>
              <w:t> </w:t>
            </w:r>
            <w:r>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lang w:val="uk-UA"/>
              </w:rPr>
              <w:t>.</w:t>
            </w:r>
          </w:p>
          <w:p w14:paraId="2D953333" w14:textId="77777777" w:rsidR="009E4795" w:rsidRDefault="009E4795" w:rsidP="003646DB">
            <w:pPr>
              <w:pStyle w:val="rvps2"/>
              <w:shd w:val="clear" w:color="auto" w:fill="FFFFFF"/>
              <w:spacing w:before="0" w:after="0"/>
              <w:jc w:val="both"/>
              <w:rPr>
                <w:shd w:val="clear" w:color="auto" w:fill="FFFFFF"/>
                <w:lang w:val="uk-UA"/>
              </w:rPr>
            </w:pPr>
            <w:r>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FD9EF43" w14:textId="77777777" w:rsidR="009E4795" w:rsidRDefault="009E4795" w:rsidP="003646DB">
            <w:pPr>
              <w:pStyle w:val="rvps2"/>
              <w:shd w:val="clear" w:color="auto" w:fill="FFFFFF"/>
              <w:spacing w:before="0" w:after="0"/>
              <w:ind w:right="100"/>
              <w:contextualSpacing/>
              <w:jc w:val="both"/>
              <w:rPr>
                <w:lang w:val="uk-UA"/>
              </w:rPr>
            </w:pPr>
            <w:r>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BCBEF8" w14:textId="77777777" w:rsidR="009E4795" w:rsidRDefault="009E4795" w:rsidP="003646DB">
            <w:pPr>
              <w:pStyle w:val="rvps2"/>
              <w:shd w:val="clear" w:color="auto" w:fill="FFFFFF"/>
              <w:spacing w:before="0" w:after="0"/>
              <w:ind w:right="102"/>
              <w:contextualSpacing/>
              <w:jc w:val="both"/>
              <w:rPr>
                <w:lang w:val="uk-UA"/>
              </w:rPr>
            </w:pPr>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F723EF" w14:textId="77777777" w:rsidR="009E4795" w:rsidRDefault="009E4795" w:rsidP="003646DB">
            <w:pPr>
              <w:pStyle w:val="rvps2"/>
              <w:shd w:val="clear" w:color="auto" w:fill="FFFFFF"/>
              <w:spacing w:before="0" w:after="0"/>
              <w:ind w:right="102"/>
              <w:contextualSpacing/>
              <w:jc w:val="both"/>
              <w:rPr>
                <w:lang w:val="uk-UA"/>
              </w:rPr>
            </w:pPr>
            <w:r>
              <w:rPr>
                <w:lang w:val="uk-UA"/>
              </w:rPr>
              <w:t xml:space="preserve">2) </w:t>
            </w:r>
            <w:r>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lang w:val="uk-UA"/>
              </w:rPr>
              <w:t>;</w:t>
            </w:r>
          </w:p>
          <w:p w14:paraId="412A5AC5" w14:textId="77777777" w:rsidR="009E4795" w:rsidRDefault="009E4795" w:rsidP="003646DB">
            <w:pPr>
              <w:pStyle w:val="rvps2"/>
              <w:shd w:val="clear" w:color="auto" w:fill="FFFFFF"/>
              <w:spacing w:before="0" w:after="0"/>
              <w:ind w:right="102"/>
              <w:contextualSpacing/>
              <w:jc w:val="both"/>
              <w:rPr>
                <w:lang w:val="uk-UA"/>
              </w:rPr>
            </w:pPr>
            <w:r>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E91455" w14:textId="77777777" w:rsidR="009E4795" w:rsidRDefault="009E4795" w:rsidP="003646DB">
            <w:pPr>
              <w:pStyle w:val="rvps2"/>
              <w:shd w:val="clear" w:color="auto" w:fill="FFFFFF"/>
              <w:spacing w:before="0" w:after="0"/>
              <w:ind w:right="102"/>
              <w:contextualSpacing/>
              <w:jc w:val="both"/>
              <w:rPr>
                <w:lang w:val="uk-UA"/>
              </w:rPr>
            </w:pPr>
            <w:r>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BDAF68" w14:textId="77777777" w:rsidR="009E4795" w:rsidRDefault="009E4795" w:rsidP="003646DB">
            <w:pPr>
              <w:pStyle w:val="rvps2"/>
              <w:shd w:val="clear" w:color="auto" w:fill="FFFFFF"/>
              <w:spacing w:before="0" w:after="0"/>
              <w:ind w:right="102"/>
              <w:contextualSpacing/>
              <w:jc w:val="both"/>
              <w:rPr>
                <w:lang w:val="uk-UA"/>
              </w:rPr>
            </w:pPr>
            <w:r>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FF2143" w14:textId="77777777" w:rsidR="009E4795" w:rsidRDefault="009E4795" w:rsidP="003646DB">
            <w:pPr>
              <w:pStyle w:val="rvps2"/>
              <w:shd w:val="clear" w:color="auto" w:fill="FFFFFF"/>
              <w:spacing w:before="0" w:after="0"/>
              <w:ind w:right="102"/>
              <w:contextualSpacing/>
              <w:jc w:val="both"/>
              <w:rPr>
                <w:lang w:val="uk-UA"/>
              </w:rPr>
            </w:pPr>
            <w:r>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AC0A89" w14:textId="77777777" w:rsidR="009E4795" w:rsidRDefault="009E4795" w:rsidP="003646DB">
            <w:pPr>
              <w:pStyle w:val="rvps2"/>
              <w:shd w:val="clear" w:color="auto" w:fill="FFFFFF"/>
              <w:spacing w:before="0" w:after="0"/>
              <w:ind w:right="102"/>
              <w:contextualSpacing/>
              <w:jc w:val="both"/>
              <w:rPr>
                <w:lang w:val="uk-UA"/>
              </w:rPr>
            </w:pPr>
            <w:r>
              <w:rPr>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1D2C12" w14:textId="77777777" w:rsidR="009E4795" w:rsidRDefault="009E4795" w:rsidP="003646DB">
            <w:pPr>
              <w:pStyle w:val="rvps2"/>
              <w:shd w:val="clear" w:color="auto" w:fill="FFFFFF"/>
              <w:spacing w:before="0" w:after="0"/>
              <w:ind w:right="102"/>
              <w:contextualSpacing/>
              <w:jc w:val="both"/>
              <w:rPr>
                <w:lang w:val="uk-UA"/>
              </w:rPr>
            </w:pPr>
            <w:r>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308394" w14:textId="77777777" w:rsidR="009E4795" w:rsidRDefault="009E4795" w:rsidP="003646DB">
            <w:pPr>
              <w:pStyle w:val="rvps2"/>
              <w:shd w:val="clear" w:color="auto" w:fill="FFFFFF"/>
              <w:spacing w:before="0" w:after="0"/>
              <w:ind w:right="102"/>
              <w:contextualSpacing/>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34CB30" w14:textId="77777777" w:rsidR="009E4795" w:rsidRDefault="009E4795" w:rsidP="003646DB">
            <w:pPr>
              <w:pStyle w:val="rvps2"/>
              <w:shd w:val="clear" w:color="auto" w:fill="FFFFFF"/>
              <w:spacing w:before="0" w:after="0"/>
              <w:ind w:right="102"/>
              <w:contextualSpacing/>
              <w:jc w:val="both"/>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63C52E" w14:textId="77777777" w:rsidR="009E4795" w:rsidRDefault="009E4795" w:rsidP="003646DB">
            <w:pPr>
              <w:pStyle w:val="rvps2"/>
              <w:shd w:val="clear" w:color="auto" w:fill="FFFFFF"/>
              <w:spacing w:before="0" w:after="0"/>
              <w:ind w:right="102"/>
              <w:contextualSpacing/>
              <w:jc w:val="both"/>
              <w:rPr>
                <w:lang w:val="uk-UA"/>
              </w:rPr>
            </w:pPr>
            <w:r>
              <w:rPr>
                <w:lang w:val="uk-UA"/>
              </w:rPr>
              <w:t>11) 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906043" w14:textId="77777777" w:rsidR="009E4795" w:rsidRDefault="009E4795" w:rsidP="003646DB">
            <w:pPr>
              <w:pStyle w:val="rvps2"/>
              <w:shd w:val="clear" w:color="auto" w:fill="FFFFFF"/>
              <w:spacing w:before="0" w:after="0"/>
              <w:ind w:right="102"/>
              <w:contextualSpacing/>
              <w:jc w:val="both"/>
              <w:rPr>
                <w:lang w:val="uk-UA"/>
              </w:rPr>
            </w:pPr>
            <w:r>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9C9A90D" w14:textId="77777777" w:rsidR="009E4795" w:rsidRDefault="009E4795" w:rsidP="003646DB">
            <w:pPr>
              <w:pStyle w:val="rvps2"/>
              <w:shd w:val="clear" w:color="auto" w:fill="FFFFFF"/>
              <w:spacing w:before="0" w:after="0"/>
              <w:ind w:right="100"/>
              <w:contextualSpacing/>
              <w:jc w:val="both"/>
              <w:rPr>
                <w:lang w:val="uk-UA"/>
              </w:rPr>
            </w:pPr>
            <w:r>
              <w:rPr>
                <w:lang w:val="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675932" w14:textId="77777777" w:rsidR="009E4795" w:rsidRDefault="009E4795" w:rsidP="003646DB">
            <w:pPr>
              <w:pStyle w:val="210"/>
              <w:spacing w:after="0" w:line="240" w:lineRule="auto"/>
              <w:ind w:left="0" w:right="135"/>
              <w:contextualSpacing/>
              <w:jc w:val="both"/>
              <w:rPr>
                <w:rFonts w:ascii="Times New Roman" w:hAnsi="Times New Roman"/>
                <w:b/>
                <w:sz w:val="24"/>
                <w:szCs w:val="24"/>
                <w:lang w:val="uk-UA"/>
              </w:rPr>
            </w:pPr>
            <w:r>
              <w:rPr>
                <w:rFonts w:ascii="Times New Roman" w:hAnsi="Times New Roman"/>
                <w:sz w:val="24"/>
                <w:szCs w:val="24"/>
                <w:lang w:val="uk-UA"/>
              </w:rPr>
              <w:t xml:space="preserve">3.5.6. </w:t>
            </w:r>
            <w:r>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FD5CE93" w14:textId="77777777" w:rsidR="009E4795" w:rsidRDefault="009E4795" w:rsidP="003646DB">
            <w:pPr>
              <w:pStyle w:val="210"/>
              <w:spacing w:after="0" w:line="240" w:lineRule="auto"/>
              <w:ind w:left="0" w:right="135"/>
              <w:contextualSpacing/>
              <w:jc w:val="both"/>
              <w:rPr>
                <w:rFonts w:ascii="Times New Roman" w:hAnsi="Times New Roman"/>
                <w:b/>
                <w:sz w:val="24"/>
                <w:szCs w:val="24"/>
                <w:lang w:val="uk-UA"/>
              </w:rPr>
            </w:pPr>
            <w:r>
              <w:rPr>
                <w:rFonts w:ascii="Times New Roman" w:hAnsi="Times New Roman"/>
                <w:sz w:val="24"/>
                <w:szCs w:val="24"/>
                <w:lang w:val="uk-UA"/>
              </w:rPr>
              <w:t xml:space="preserve">3.5.7. </w:t>
            </w:r>
            <w:r>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3862972C" w14:textId="77777777" w:rsidR="009E4795" w:rsidRDefault="009E4795" w:rsidP="003646DB">
            <w:pPr>
              <w:pStyle w:val="210"/>
              <w:spacing w:after="0" w:line="240" w:lineRule="auto"/>
              <w:ind w:left="0" w:right="135"/>
              <w:contextualSpacing/>
              <w:jc w:val="both"/>
              <w:rPr>
                <w:rFonts w:ascii="Times New Roman" w:hAnsi="Times New Roman"/>
                <w:i/>
                <w:sz w:val="24"/>
                <w:szCs w:val="24"/>
                <w:lang w:val="uk-UA"/>
              </w:rPr>
            </w:pPr>
            <w:r>
              <w:rPr>
                <w:rFonts w:ascii="Times New Roman" w:hAnsi="Times New Roman"/>
                <w:sz w:val="24"/>
                <w:szCs w:val="24"/>
                <w:lang w:val="uk-UA"/>
              </w:rPr>
              <w:lastRenderedPageBreak/>
              <w:t xml:space="preserve">3.5.8. </w:t>
            </w: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394E4E8C" w14:textId="77777777" w:rsidR="009E4795" w:rsidRDefault="009E4795" w:rsidP="003646DB">
            <w:pPr>
              <w:pStyle w:val="rvps2"/>
              <w:shd w:val="clear" w:color="auto" w:fill="FFFFFF"/>
              <w:suppressAutoHyphens w:val="0"/>
              <w:spacing w:before="0" w:after="0"/>
              <w:contextualSpacing/>
              <w:jc w:val="both"/>
              <w:rPr>
                <w:lang w:val="uk-UA"/>
              </w:rPr>
            </w:pPr>
            <w:r>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Pr>
                <w:b/>
                <w:shd w:val="clear" w:color="auto" w:fill="FFFFFF"/>
                <w:lang w:val="uk-UA"/>
              </w:rPr>
              <w:t>.</w:t>
            </w:r>
          </w:p>
          <w:p w14:paraId="0C28295A" w14:textId="77777777" w:rsidR="009E4795" w:rsidRDefault="009E4795" w:rsidP="003646DB">
            <w:pPr>
              <w:pStyle w:val="rvps2"/>
              <w:shd w:val="clear" w:color="auto" w:fill="FFFFFF"/>
              <w:spacing w:before="0" w:after="0"/>
              <w:contextualSpacing/>
              <w:jc w:val="both"/>
              <w:rPr>
                <w:lang w:val="uk-UA"/>
              </w:rPr>
            </w:pPr>
            <w:r>
              <w:rPr>
                <w:shd w:val="clear" w:color="auto" w:fill="FFFFFF"/>
                <w:lang w:val="uk-UA"/>
              </w:rPr>
              <w:t xml:space="preserve">3.5.9. </w:t>
            </w:r>
            <w:r>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14:paraId="7BC72906" w14:textId="77777777" w:rsidR="009E4795" w:rsidRDefault="009E4795" w:rsidP="003646DB">
            <w:pPr>
              <w:pStyle w:val="rvps2"/>
              <w:shd w:val="clear" w:color="auto" w:fill="FFFFFF"/>
              <w:spacing w:before="0" w:after="0"/>
              <w:contextualSpacing/>
              <w:jc w:val="both"/>
              <w:rPr>
                <w:shd w:val="clear" w:color="auto" w:fill="FFFFFF"/>
                <w:lang w:val="uk-UA"/>
              </w:rPr>
            </w:pPr>
            <w:r>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227DC863" w14:textId="77777777" w:rsidR="009E4795" w:rsidRDefault="009E4795" w:rsidP="003646DB">
            <w:pPr>
              <w:pStyle w:val="rvps2"/>
              <w:shd w:val="clear" w:color="auto" w:fill="FFFFFF"/>
              <w:spacing w:before="0" w:after="0"/>
              <w:contextualSpacing/>
              <w:jc w:val="both"/>
              <w:rPr>
                <w:shd w:val="clear" w:color="auto" w:fill="FFFFFF"/>
                <w:lang w:val="uk-UA"/>
              </w:rPr>
            </w:pPr>
            <w:r>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Pr>
                <w:shd w:val="clear" w:color="auto" w:fill="FFFFFF"/>
              </w:rPr>
              <w:t> </w:t>
            </w:r>
            <w:hyperlink r:id="rId9" w:tgtFrame="_blank" w:history="1">
              <w:r>
                <w:rPr>
                  <w:rStyle w:val="a4"/>
                  <w:color w:val="auto"/>
                  <w:shd w:val="clear" w:color="auto" w:fill="FFFFFF"/>
                  <w:lang w:val="uk-UA"/>
                </w:rPr>
                <w:t>Законом України</w:t>
              </w:r>
            </w:hyperlink>
            <w:r>
              <w:rPr>
                <w:shd w:val="clear" w:color="auto" w:fill="FFFFFF"/>
              </w:rPr>
              <w:t> </w:t>
            </w:r>
            <w:r>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E7D4585" w14:textId="77777777" w:rsidR="009E4795" w:rsidRDefault="009E4795" w:rsidP="003646DB">
            <w:pPr>
              <w:pStyle w:val="rvps2"/>
              <w:numPr>
                <w:ilvl w:val="0"/>
                <w:numId w:val="5"/>
              </w:numPr>
              <w:shd w:val="clear" w:color="auto" w:fill="FFFFFF"/>
              <w:spacing w:before="0" w:after="0"/>
              <w:ind w:left="0" w:firstLine="0"/>
              <w:contextualSpacing/>
              <w:jc w:val="both"/>
              <w:rPr>
                <w:b/>
                <w:shd w:val="clear" w:color="auto" w:fill="FFFFFF"/>
                <w:lang w:val="uk-UA"/>
              </w:rPr>
            </w:pPr>
            <w:r>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Pr>
                  <w:rStyle w:val="a4"/>
                  <w:color w:val="auto"/>
                  <w:lang w:val="uk-UA"/>
                </w:rPr>
                <w:t>https://corruptinfo.nazk.gov.ua/</w:t>
              </w:r>
            </w:hyperlink>
            <w:r>
              <w:rPr>
                <w:lang w:val="uk-UA"/>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Переможець надає </w:t>
            </w:r>
            <w:r>
              <w:rPr>
                <w:b/>
                <w:lang w:val="uk-UA"/>
              </w:rPr>
              <w:t xml:space="preserve">Інформаційну довідку </w:t>
            </w:r>
            <w:r>
              <w:rPr>
                <w:shd w:val="clear" w:color="auto" w:fill="FFFFFF"/>
                <w:lang w:val="uk-UA"/>
              </w:rPr>
              <w:t>з Єдиного державного реєстру осіб, які вчинили корупційні або пов’язані з корупцією правопорушення видан</w:t>
            </w:r>
            <w:r>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Pr>
                <w:shd w:val="clear" w:color="auto" w:fill="FFFFFF"/>
                <w:lang w:val="uk-UA"/>
              </w:rPr>
              <w:t>(</w:t>
            </w:r>
            <w:r>
              <w:rPr>
                <w:lang w:val="uk-UA"/>
              </w:rPr>
              <w:t xml:space="preserve">така довідка формується онлайн  учасником: </w:t>
            </w:r>
            <w:hyperlink r:id="rId11" w:history="1">
              <w:r>
                <w:rPr>
                  <w:rStyle w:val="a4"/>
                  <w:color w:val="auto"/>
                  <w:lang w:val="uk-UA"/>
                </w:rPr>
                <w:t>https://corruptinfo.nazk.gov.ua/reference/getpersonalreference/individual</w:t>
              </w:r>
            </w:hyperlink>
            <w:r>
              <w:rPr>
                <w:lang w:val="uk-UA"/>
              </w:rPr>
              <w:t>)</w:t>
            </w:r>
            <w:r>
              <w:rPr>
                <w:b/>
                <w:lang w:val="uk-UA"/>
              </w:rPr>
              <w:t>.</w:t>
            </w:r>
          </w:p>
          <w:p w14:paraId="36E0EB10" w14:textId="77777777" w:rsidR="009E4795" w:rsidRDefault="009E4795" w:rsidP="003646DB">
            <w:pPr>
              <w:pStyle w:val="rvps2"/>
              <w:numPr>
                <w:ilvl w:val="0"/>
                <w:numId w:val="6"/>
              </w:numPr>
              <w:spacing w:before="0" w:after="0"/>
              <w:ind w:left="-17" w:firstLine="0"/>
              <w:contextualSpacing/>
              <w:jc w:val="both"/>
              <w:rPr>
                <w:b/>
                <w:bCs/>
                <w:lang w:val="uk-UA"/>
              </w:rPr>
            </w:pPr>
            <w:r>
              <w:rPr>
                <w:b/>
                <w:lang w:val="uk-UA"/>
              </w:rPr>
              <w:t xml:space="preserve">Витяг </w:t>
            </w:r>
            <w:r>
              <w:rPr>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Pr>
                <w:b/>
                <w:lang w:val="uk-UA"/>
              </w:rPr>
              <w:t>виданий на ім’я фізичної особи, яка є учасником, чи керівника учасника</w:t>
            </w:r>
            <w:r>
              <w:rPr>
                <w:lang w:val="uk-UA"/>
              </w:rPr>
              <w:t xml:space="preserve">, вказаний витяг повинен бути датований </w:t>
            </w:r>
            <w:r>
              <w:rPr>
                <w:b/>
                <w:bCs/>
                <w:lang w:val="uk-UA"/>
              </w:rPr>
              <w:t xml:space="preserve">не більше трьохмісячної давнини відносно дати подання тендерних пропозицій. </w:t>
            </w:r>
            <w:r>
              <w:rPr>
                <w:bCs/>
                <w:lang w:val="uk-UA"/>
              </w:rPr>
              <w:t>В</w:t>
            </w:r>
            <w:r>
              <w:rPr>
                <w:lang w:val="uk-UA"/>
              </w:rPr>
              <w:t xml:space="preserve">казана витяг (довідка) може бути надана у вигляді електронного документу </w:t>
            </w:r>
            <w:r>
              <w:rPr>
                <w:shd w:val="clear" w:color="auto" w:fill="FFFFFF"/>
                <w:lang w:val="uk-UA"/>
              </w:rPr>
              <w:t>(підтверджує відповідність підпунктів 5, 6 та 12 пункту 47 Особливостей)</w:t>
            </w:r>
            <w:r>
              <w:rPr>
                <w:lang w:val="uk-UA"/>
              </w:rPr>
              <w:t>; </w:t>
            </w:r>
          </w:p>
          <w:p w14:paraId="6DA6A64B" w14:textId="77777777" w:rsidR="009E4795" w:rsidRDefault="009E4795" w:rsidP="003646DB">
            <w:pPr>
              <w:pStyle w:val="rvps2"/>
              <w:numPr>
                <w:ilvl w:val="0"/>
                <w:numId w:val="6"/>
              </w:numPr>
              <w:shd w:val="clear" w:color="auto" w:fill="FFFFFF"/>
              <w:suppressAutoHyphens w:val="0"/>
              <w:spacing w:before="0" w:after="0"/>
              <w:ind w:left="-17" w:firstLine="15"/>
              <w:contextualSpacing/>
              <w:jc w:val="both"/>
              <w:rPr>
                <w:lang w:val="uk-UA"/>
              </w:rPr>
            </w:pPr>
            <w:r>
              <w:rPr>
                <w:b/>
                <w:lang w:val="uk-UA"/>
              </w:rPr>
              <w:t>Також додатково, по підпункту 12 пункту 47 Особливостей, надається довідка</w:t>
            </w:r>
            <w:r>
              <w:rPr>
                <w:lang w:val="uk-UA"/>
              </w:rPr>
              <w:t xml:space="preserve">, складена учасником у довільній формі, про те, що </w:t>
            </w:r>
            <w:r>
              <w:rPr>
                <w:shd w:val="clear" w:color="auto" w:fill="FFFFFF"/>
                <w:lang w:val="uk-UA"/>
              </w:rPr>
              <w:t xml:space="preserve">керівника учасника процедури закупівлі, фізичну особу, яка є </w:t>
            </w:r>
            <w:r>
              <w:rPr>
                <w:shd w:val="clear" w:color="auto" w:fill="FFFFFF"/>
                <w:lang w:val="uk-UA"/>
              </w:rPr>
              <w:lastRenderedPageBreak/>
              <w:t>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467126" w14:textId="77777777" w:rsidR="009E4795" w:rsidRDefault="009E4795" w:rsidP="003646DB">
            <w:pPr>
              <w:pStyle w:val="rvps2"/>
              <w:numPr>
                <w:ilvl w:val="0"/>
                <w:numId w:val="6"/>
              </w:numPr>
              <w:shd w:val="clear" w:color="auto" w:fill="FFFFFF"/>
              <w:suppressAutoHyphens w:val="0"/>
              <w:spacing w:before="0" w:after="0"/>
              <w:ind w:left="0" w:firstLine="0"/>
              <w:contextualSpacing/>
              <w:jc w:val="both"/>
              <w:rPr>
                <w:lang w:val="uk-UA"/>
              </w:rPr>
            </w:pPr>
            <w:r>
              <w:rPr>
                <w:b/>
                <w:lang w:val="uk-UA"/>
              </w:rPr>
              <w:t>Довідку</w:t>
            </w:r>
            <w:r>
              <w:rPr>
                <w:lang w:val="uk-UA"/>
              </w:rPr>
              <w:t xml:space="preserve">, складена учасником у довільній формі, що підтверджує відсутність підстави, передбаченої </w:t>
            </w:r>
            <w:r>
              <w:rPr>
                <w:b/>
                <w:lang w:val="uk-UA"/>
              </w:rPr>
              <w:t>абзацом чотирнадцятим пункту 47 Особливостей</w:t>
            </w:r>
            <w:r>
              <w:rPr>
                <w:lang w:val="uk-UA"/>
              </w:rPr>
              <w:t xml:space="preserve">, або інформація у довільній формі, що підтверджує вжиття заходів для доведення надійності учасника, згідно </w:t>
            </w:r>
            <w:r>
              <w:rPr>
                <w:b/>
                <w:lang w:val="uk-UA"/>
              </w:rPr>
              <w:t>абзацу чотирнадцятого пункту 47 Особливостей</w:t>
            </w:r>
            <w:r>
              <w:rPr>
                <w:lang w:val="uk-UA"/>
              </w:rPr>
              <w:t xml:space="preserve">. </w:t>
            </w:r>
          </w:p>
          <w:p w14:paraId="026F99D9" w14:textId="77777777" w:rsidR="009E4795" w:rsidRDefault="009E4795" w:rsidP="003646DB">
            <w:pPr>
              <w:pStyle w:val="rvps2"/>
              <w:shd w:val="clear" w:color="auto" w:fill="FFFFFF"/>
              <w:spacing w:before="0" w:after="0"/>
              <w:ind w:right="100"/>
              <w:contextualSpacing/>
              <w:jc w:val="both"/>
              <w:rPr>
                <w:lang w:val="uk-UA"/>
              </w:rPr>
            </w:pPr>
            <w:r>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E6DC18C" w14:textId="77777777" w:rsidR="009E4795" w:rsidRDefault="009E4795" w:rsidP="003646DB">
            <w:pPr>
              <w:pStyle w:val="rvps2"/>
              <w:shd w:val="clear" w:color="auto" w:fill="FFFFFF"/>
              <w:spacing w:before="0" w:after="0"/>
              <w:jc w:val="both"/>
              <w:rPr>
                <w:lang w:val="uk-UA"/>
              </w:rPr>
            </w:pPr>
            <w:r>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23A6D5AE" w14:textId="77777777" w:rsidR="009E4795" w:rsidRDefault="009E4795" w:rsidP="003646DB">
            <w:pPr>
              <w:tabs>
                <w:tab w:val="left" w:pos="1080"/>
                <w:tab w:val="left" w:pos="10381"/>
              </w:tabs>
              <w:jc w:val="both"/>
              <w:rPr>
                <w:lang w:val="uk-UA"/>
              </w:rPr>
            </w:pPr>
            <w:r>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2603912" w14:textId="77777777" w:rsidR="009E4795" w:rsidRDefault="009E4795" w:rsidP="003646DB">
            <w:pPr>
              <w:tabs>
                <w:tab w:val="left" w:pos="1080"/>
                <w:tab w:val="left" w:pos="10381"/>
              </w:tabs>
              <w:jc w:val="both"/>
              <w:rPr>
                <w:lang w:val="uk-UA"/>
              </w:rPr>
            </w:pPr>
            <w:r>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07A3E9B" w14:textId="77777777" w:rsidR="009E4795" w:rsidRDefault="009E4795" w:rsidP="003646DB">
            <w:pPr>
              <w:tabs>
                <w:tab w:val="left" w:pos="1080"/>
                <w:tab w:val="left" w:pos="10381"/>
              </w:tabs>
              <w:ind w:right="100"/>
              <w:contextualSpacing/>
              <w:jc w:val="both"/>
              <w:rPr>
                <w:rFonts w:ascii="Times New Roman" w:hAnsi="Times New Roman" w:cs="Times New Roman"/>
                <w:lang w:val="uk-UA"/>
              </w:rPr>
            </w:pPr>
            <w:r>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E4795" w14:paraId="70F8D9A1" w14:textId="77777777" w:rsidTr="003646DB">
        <w:tblPrEx>
          <w:tblLook w:val="04A0" w:firstRow="1" w:lastRow="0" w:firstColumn="1" w:lastColumn="0" w:noHBand="0" w:noVBand="1"/>
        </w:tblPrEx>
        <w:tc>
          <w:tcPr>
            <w:tcW w:w="2268" w:type="dxa"/>
            <w:vAlign w:val="center"/>
          </w:tcPr>
          <w:p w14:paraId="04483115" w14:textId="77777777" w:rsidR="009E4795" w:rsidRDefault="009E4795" w:rsidP="003646DB">
            <w:pPr>
              <w:pStyle w:val="a6"/>
              <w:spacing w:after="0"/>
              <w:contextualSpacing/>
              <w:jc w:val="both"/>
              <w:rPr>
                <w:rFonts w:ascii="Times New Roman" w:hAnsi="Times New Roman"/>
                <w:lang w:val="uk-UA"/>
              </w:rPr>
            </w:pPr>
            <w:r>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Pr>
                <w:rFonts w:ascii="Times New Roman" w:hAnsi="Times New Roman"/>
                <w:lang w:val="uk-UA"/>
              </w:rPr>
              <w:t> </w:t>
            </w:r>
          </w:p>
        </w:tc>
        <w:tc>
          <w:tcPr>
            <w:tcW w:w="7351" w:type="dxa"/>
          </w:tcPr>
          <w:p w14:paraId="608FB2FE" w14:textId="77777777" w:rsidR="009E4795" w:rsidRDefault="009E4795" w:rsidP="003646DB">
            <w:pPr>
              <w:ind w:right="100"/>
              <w:contextualSpacing/>
              <w:jc w:val="both"/>
              <w:rPr>
                <w:rFonts w:ascii="Times New Roman" w:hAnsi="Times New Roman"/>
                <w:b/>
                <w:bCs/>
                <w:lang w:val="uk-UA"/>
              </w:rPr>
            </w:pPr>
            <w:r>
              <w:rPr>
                <w:lang w:val="uk-UA"/>
              </w:rPr>
              <w:t xml:space="preserve">3.6.1. Предмет закупівлі: </w:t>
            </w:r>
            <w:r>
              <w:rPr>
                <w:b/>
                <w:lang w:val="uk-UA" w:eastAsia="ru-RU"/>
              </w:rPr>
              <w:t>«</w:t>
            </w:r>
            <w:r>
              <w:rPr>
                <w:b/>
                <w:shd w:val="clear" w:color="auto" w:fill="FFFFFF"/>
                <w:lang w:val="uk-UA"/>
              </w:rPr>
              <w:t xml:space="preserve">код ДК 021:2015 </w:t>
            </w:r>
            <w:r>
              <w:rPr>
                <w:b/>
                <w:lang w:val="uk-UA"/>
              </w:rPr>
              <w:t xml:space="preserve">- 09110000-3 – «Тверде паливо» </w:t>
            </w:r>
            <w:r>
              <w:rPr>
                <w:b/>
                <w:shd w:val="clear" w:color="auto" w:fill="FFFFFF"/>
                <w:lang w:val="uk-UA"/>
              </w:rPr>
              <w:t>(</w:t>
            </w:r>
            <w:r>
              <w:rPr>
                <w:bCs/>
                <w:shd w:val="clear" w:color="auto" w:fill="FFFFFF"/>
                <w:lang w:val="uk-UA"/>
              </w:rPr>
              <w:t>Брикет торф’яний, вугілля кам’яне</w:t>
            </w:r>
            <w:r>
              <w:rPr>
                <w:b/>
                <w:shd w:val="clear" w:color="auto" w:fill="FFFFFF"/>
                <w:lang w:val="uk-UA"/>
              </w:rPr>
              <w:t>)</w:t>
            </w:r>
            <w:r>
              <w:rPr>
                <w:b/>
                <w:lang w:val="uk-UA"/>
              </w:rPr>
              <w:t>».</w:t>
            </w:r>
          </w:p>
          <w:p w14:paraId="03D2953E" w14:textId="77777777" w:rsidR="009E4795" w:rsidRDefault="009E4795" w:rsidP="003646DB">
            <w:pPr>
              <w:ind w:right="100"/>
              <w:jc w:val="both"/>
              <w:rPr>
                <w:lang w:val="uk-UA"/>
              </w:rPr>
            </w:pPr>
            <w:r>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Pr>
                <w:lang w:val="uk-UA"/>
              </w:rPr>
              <w:t>України «Про публічні закупівлі»</w:t>
            </w:r>
            <w:r>
              <w:rPr>
                <w:rFonts w:ascii="Times New Roman" w:hAnsi="Times New Roman" w:cs="Times New Roman"/>
                <w:bCs/>
                <w:lang w:val="uk-UA"/>
              </w:rPr>
              <w:t xml:space="preserve">. </w:t>
            </w:r>
          </w:p>
          <w:p w14:paraId="40B40C44" w14:textId="77777777" w:rsidR="009E4795" w:rsidRDefault="009E4795" w:rsidP="003646DB">
            <w:pPr>
              <w:ind w:right="100"/>
              <w:jc w:val="both"/>
              <w:rPr>
                <w:lang w:val="uk-UA"/>
              </w:rPr>
            </w:pPr>
            <w:r>
              <w:rPr>
                <w:rFonts w:ascii="Times New Roman" w:hAnsi="Times New Roman" w:cs="Times New Roman"/>
                <w:lang w:val="uk-UA"/>
              </w:rPr>
              <w:t xml:space="preserve">Технічні, якісні, кількісні характеристики зазначені у </w:t>
            </w:r>
            <w:r>
              <w:rPr>
                <w:rFonts w:ascii="Times New Roman" w:hAnsi="Times New Roman" w:cs="Times New Roman"/>
                <w:b/>
                <w:u w:val="single"/>
                <w:lang w:val="uk-UA"/>
              </w:rPr>
              <w:t>Додатку №2</w:t>
            </w:r>
            <w:r>
              <w:rPr>
                <w:rFonts w:ascii="Times New Roman" w:hAnsi="Times New Roman" w:cs="Times New Roman"/>
                <w:lang w:val="uk-UA"/>
              </w:rPr>
              <w:t xml:space="preserve"> до тендерної документації.</w:t>
            </w:r>
          </w:p>
          <w:p w14:paraId="56477501" w14:textId="77777777" w:rsidR="009E4795" w:rsidRDefault="009E4795" w:rsidP="003646DB">
            <w:pPr>
              <w:ind w:right="100"/>
              <w:jc w:val="both"/>
              <w:rPr>
                <w:lang w:val="uk-UA"/>
              </w:rPr>
            </w:pPr>
            <w:r>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0E607B36" w14:textId="77777777" w:rsidR="009E4795" w:rsidRDefault="009E4795" w:rsidP="003646DB">
            <w:pPr>
              <w:ind w:right="100"/>
              <w:jc w:val="both"/>
              <w:rPr>
                <w:lang w:val="uk-UA"/>
              </w:rPr>
            </w:pPr>
            <w:r>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66383E9" w14:textId="77777777" w:rsidR="009E4795" w:rsidRDefault="009E4795" w:rsidP="003646DB">
            <w:pPr>
              <w:ind w:right="100"/>
              <w:jc w:val="both"/>
              <w:rPr>
                <w:lang w:val="uk-UA"/>
              </w:rPr>
            </w:pPr>
            <w:r>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52C84B73" w14:textId="77777777" w:rsidR="009E4795" w:rsidRDefault="009E4795" w:rsidP="003646DB">
            <w:pPr>
              <w:ind w:right="100"/>
              <w:jc w:val="both"/>
              <w:rPr>
                <w:lang w:val="uk-UA"/>
              </w:rPr>
            </w:pPr>
            <w:r>
              <w:rPr>
                <w:rFonts w:ascii="Times New Roman" w:hAnsi="Times New Roman" w:cs="Times New Roman"/>
                <w:lang w:val="uk-UA"/>
              </w:rPr>
              <w:lastRenderedPageBreak/>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69035164" w14:textId="77777777" w:rsidR="009E4795" w:rsidRDefault="009E4795" w:rsidP="003646DB">
            <w:pPr>
              <w:ind w:right="100"/>
              <w:jc w:val="both"/>
              <w:rPr>
                <w:lang w:val="uk-UA"/>
              </w:rPr>
            </w:pPr>
            <w:r>
              <w:rPr>
                <w:rFonts w:ascii="Times New Roman" w:hAnsi="Times New Roman" w:cs="Times New Roman"/>
                <w:lang w:val="uk-UA"/>
              </w:rPr>
              <w:t>3.6.7. У випадках закупівлі товарів, що передбачені підпунктом 2 пункту 6</w:t>
            </w:r>
            <w:r>
              <w:rPr>
                <w:rFonts w:ascii="Times New Roman" w:hAnsi="Times New Roman" w:cs="Times New Roman"/>
                <w:vertAlign w:val="superscript"/>
                <w:lang w:val="uk-UA"/>
              </w:rPr>
              <w:t>1</w:t>
            </w:r>
            <w:r>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3F5668A2" w14:textId="77777777" w:rsidR="009E4795" w:rsidRDefault="009E4795" w:rsidP="003646DB">
            <w:pPr>
              <w:ind w:right="126"/>
              <w:jc w:val="both"/>
              <w:rPr>
                <w:rFonts w:ascii="Times New Roman" w:hAnsi="Times New Roman" w:cs="Times New Roman"/>
                <w:bCs/>
                <w:lang w:val="uk-UA"/>
              </w:rPr>
            </w:pPr>
            <w:r>
              <w:rPr>
                <w:rFonts w:ascii="Times New Roman" w:hAnsi="Times New Roman" w:cs="Times New Roman"/>
                <w:lang w:val="uk-UA"/>
              </w:rPr>
              <w:t xml:space="preserve">3.6.8. На виконання частини третьої статті 7 Закону України «Про енергетичну ефективність» Замовник вказує, що </w:t>
            </w:r>
            <w:r>
              <w:rPr>
                <w:rFonts w:ascii="Times New Roman" w:hAnsi="Times New Roman" w:cs="Times New Roman"/>
                <w:shd w:val="clear" w:color="auto" w:fill="FFFFFF"/>
                <w:lang w:val="uk-UA"/>
              </w:rPr>
              <w:t>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9E4795" w14:paraId="02FD24F4" w14:textId="77777777" w:rsidTr="003646DB">
        <w:tblPrEx>
          <w:tblLook w:val="04A0" w:firstRow="1" w:lastRow="0" w:firstColumn="1" w:lastColumn="0" w:noHBand="0" w:noVBand="1"/>
        </w:tblPrEx>
        <w:tc>
          <w:tcPr>
            <w:tcW w:w="2268" w:type="dxa"/>
          </w:tcPr>
          <w:p w14:paraId="15C1D9F8" w14:textId="77777777" w:rsidR="009E4795" w:rsidRDefault="009E4795" w:rsidP="003646DB">
            <w:pPr>
              <w:contextualSpacing/>
              <w:rPr>
                <w:rFonts w:ascii="Times New Roman" w:hAnsi="Times New Roman"/>
                <w:b/>
                <w:lang w:val="uk-UA" w:eastAsia="uk-UA"/>
              </w:rPr>
            </w:pPr>
            <w:r>
              <w:rPr>
                <w:rFonts w:ascii="Times New Roman" w:hAnsi="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51" w:type="dxa"/>
          </w:tcPr>
          <w:p w14:paraId="48D3C8E6" w14:textId="77777777" w:rsidR="009E4795" w:rsidRDefault="009E4795" w:rsidP="003646DB">
            <w:pPr>
              <w:ind w:right="126"/>
              <w:jc w:val="both"/>
              <w:rPr>
                <w:rFonts w:ascii="Times New Roman" w:hAnsi="Times New Roman" w:cs="Times New Roman"/>
                <w:lang w:val="uk-UA" w:eastAsia="uk-UA"/>
              </w:rPr>
            </w:pPr>
            <w:r>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FCEF62B" w14:textId="77777777" w:rsidR="009E4795" w:rsidRDefault="009E4795" w:rsidP="003646DB">
            <w:pPr>
              <w:ind w:right="126"/>
              <w:jc w:val="both"/>
              <w:rPr>
                <w:rFonts w:ascii="Times New Roman" w:hAnsi="Times New Roman" w:cs="Times New Roman"/>
                <w:lang w:val="uk-UA" w:eastAsia="uk-UA"/>
              </w:rPr>
            </w:pPr>
            <w:r>
              <w:rPr>
                <w:rFonts w:ascii="Times New Roman" w:hAnsi="Times New Roman" w:cs="Times New Roman"/>
                <w:lang w:val="uk-UA"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14:paraId="41C6CEED"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E4795" w14:paraId="30E42DBD" w14:textId="77777777" w:rsidTr="003646DB">
        <w:tblPrEx>
          <w:tblLook w:val="04A0" w:firstRow="1" w:lastRow="0" w:firstColumn="1" w:lastColumn="0" w:noHBand="0" w:noVBand="1"/>
        </w:tblPrEx>
        <w:tc>
          <w:tcPr>
            <w:tcW w:w="2268" w:type="dxa"/>
          </w:tcPr>
          <w:p w14:paraId="447F69B9" w14:textId="77777777" w:rsidR="009E4795" w:rsidRDefault="009E4795" w:rsidP="003646DB">
            <w:pPr>
              <w:contextualSpacing/>
              <w:rPr>
                <w:rFonts w:ascii="Times New Roman" w:hAnsi="Times New Roman"/>
                <w:b/>
                <w:lang w:val="uk-UA"/>
              </w:rPr>
            </w:pPr>
            <w:r>
              <w:rPr>
                <w:rFonts w:ascii="Times New Roman" w:hAnsi="Times New Roman"/>
                <w:b/>
                <w:lang w:val="uk-UA"/>
              </w:rPr>
              <w:t xml:space="preserve">8. Інформація про </w:t>
            </w:r>
            <w:r>
              <w:rPr>
                <w:rFonts w:ascii="Times New Roman" w:hAnsi="Times New Roman"/>
                <w:b/>
                <w:lang w:val="uk-UA" w:eastAsia="uk-UA"/>
              </w:rPr>
              <w:t xml:space="preserve">субпідрядника/співвиконавця </w:t>
            </w:r>
            <w:r>
              <w:rPr>
                <w:rFonts w:ascii="Times New Roman" w:hAnsi="Times New Roman"/>
                <w:b/>
                <w:lang w:val="uk-UA"/>
              </w:rPr>
              <w:t>(у випадку закупівлі робіт</w:t>
            </w:r>
            <w:r>
              <w:rPr>
                <w:rFonts w:ascii="Times New Roman" w:hAnsi="Times New Roman"/>
                <w:b/>
                <w:lang w:val="uk-UA" w:eastAsia="uk-UA"/>
              </w:rPr>
              <w:t xml:space="preserve"> чи послуг</w:t>
            </w:r>
            <w:r>
              <w:rPr>
                <w:rFonts w:ascii="Times New Roman" w:hAnsi="Times New Roman"/>
                <w:b/>
                <w:lang w:val="uk-UA"/>
              </w:rPr>
              <w:t>)</w:t>
            </w:r>
          </w:p>
        </w:tc>
        <w:tc>
          <w:tcPr>
            <w:tcW w:w="7351" w:type="dxa"/>
            <w:vAlign w:val="center"/>
          </w:tcPr>
          <w:p w14:paraId="6707CA2E" w14:textId="77777777" w:rsidR="009E4795" w:rsidRDefault="009E4795" w:rsidP="003646DB">
            <w:pPr>
              <w:ind w:right="100"/>
              <w:contextualSpacing/>
              <w:rPr>
                <w:rFonts w:ascii="Times New Roman" w:hAnsi="Times New Roman"/>
                <w:lang w:val="uk-UA" w:eastAsia="uk-UA"/>
              </w:rPr>
            </w:pPr>
            <w:r>
              <w:rPr>
                <w:rFonts w:ascii="Times New Roman" w:hAnsi="Times New Roman"/>
                <w:lang w:val="uk-UA" w:eastAsia="uk-UA"/>
              </w:rPr>
              <w:t>3.8.1. Не встановлюється оскільки предметом закупівлі є товар</w:t>
            </w:r>
          </w:p>
        </w:tc>
      </w:tr>
      <w:tr w:rsidR="009E4795" w14:paraId="38BE2A0B" w14:textId="77777777" w:rsidTr="003646DB">
        <w:tblPrEx>
          <w:tblLook w:val="04A0" w:firstRow="1" w:lastRow="0" w:firstColumn="1" w:lastColumn="0" w:noHBand="0" w:noVBand="1"/>
        </w:tblPrEx>
        <w:tc>
          <w:tcPr>
            <w:tcW w:w="2268" w:type="dxa"/>
            <w:vAlign w:val="center"/>
          </w:tcPr>
          <w:p w14:paraId="3CBB7C22" w14:textId="77777777" w:rsidR="009E4795" w:rsidRDefault="009E4795" w:rsidP="003646DB">
            <w:pPr>
              <w:pStyle w:val="a6"/>
              <w:spacing w:after="0"/>
              <w:contextualSpacing/>
              <w:jc w:val="both"/>
              <w:rPr>
                <w:rFonts w:ascii="Times New Roman" w:hAnsi="Times New Roman"/>
                <w:lang w:val="uk-UA"/>
              </w:rPr>
            </w:pPr>
            <w:r>
              <w:rPr>
                <w:rFonts w:ascii="Times New Roman" w:hAnsi="Times New Roman"/>
                <w:b/>
                <w:bCs/>
                <w:lang w:val="uk-UA"/>
              </w:rPr>
              <w:t xml:space="preserve">9. </w:t>
            </w:r>
            <w:r>
              <w:rPr>
                <w:rFonts w:ascii="Times New Roman" w:hAnsi="Times New Roman"/>
                <w:b/>
                <w:lang w:val="uk-UA"/>
              </w:rPr>
              <w:t xml:space="preserve">Внесення змін або відкликання тендерної пропозиції </w:t>
            </w:r>
            <w:r>
              <w:rPr>
                <w:rFonts w:ascii="Times New Roman" w:hAnsi="Times New Roman"/>
                <w:b/>
                <w:lang w:val="uk-UA"/>
              </w:rPr>
              <w:lastRenderedPageBreak/>
              <w:t>учасником</w:t>
            </w:r>
          </w:p>
        </w:tc>
        <w:tc>
          <w:tcPr>
            <w:tcW w:w="7351" w:type="dxa"/>
          </w:tcPr>
          <w:p w14:paraId="7F960156"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lastRenderedPageBreak/>
              <w:t xml:space="preserve">3.9.1. </w:t>
            </w:r>
            <w:r>
              <w:rPr>
                <w:rFonts w:ascii="Times New Roman" w:hAnsi="Times New Roman"/>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Pr>
                <w:rFonts w:ascii="Times New Roman" w:hAnsi="Times New Roman"/>
                <w:lang w:val="uk-UA" w:eastAsia="uk-UA"/>
              </w:rPr>
              <w:lastRenderedPageBreak/>
              <w:t>якщо вони отримані електронною системою закупівель до закінчення кінцевого строку подання тендерних пропозицій.</w:t>
            </w:r>
          </w:p>
        </w:tc>
      </w:tr>
      <w:tr w:rsidR="009E4795" w14:paraId="5B99A312" w14:textId="77777777" w:rsidTr="003646DB">
        <w:tblPrEx>
          <w:tblCellMar>
            <w:top w:w="0" w:type="dxa"/>
            <w:left w:w="0" w:type="dxa"/>
            <w:bottom w:w="0" w:type="dxa"/>
            <w:right w:w="0" w:type="dxa"/>
          </w:tblCellMar>
          <w:tblLook w:val="04A0" w:firstRow="1" w:lastRow="0" w:firstColumn="1" w:lastColumn="0" w:noHBand="0" w:noVBand="1"/>
        </w:tblPrEx>
        <w:tc>
          <w:tcPr>
            <w:tcW w:w="9619" w:type="dxa"/>
            <w:gridSpan w:val="2"/>
            <w:vAlign w:val="center"/>
          </w:tcPr>
          <w:p w14:paraId="725FADC0" w14:textId="77777777" w:rsidR="009E4795" w:rsidRDefault="009E4795" w:rsidP="003646DB">
            <w:pPr>
              <w:pStyle w:val="a3"/>
              <w:spacing w:before="0" w:after="0"/>
              <w:ind w:right="100"/>
              <w:contextualSpacing/>
              <w:jc w:val="center"/>
              <w:rPr>
                <w:lang w:val="uk-UA"/>
              </w:rPr>
            </w:pPr>
            <w:r>
              <w:rPr>
                <w:lang w:val="uk-UA"/>
              </w:rPr>
              <w:lastRenderedPageBreak/>
              <w:t> </w:t>
            </w:r>
            <w:r>
              <w:rPr>
                <w:b/>
                <w:bCs/>
                <w:lang w:val="uk-UA"/>
              </w:rPr>
              <w:t>IV. Подання та розкриття тендерних пропозицій</w:t>
            </w:r>
            <w:r>
              <w:rPr>
                <w:lang w:val="uk-UA"/>
              </w:rPr>
              <w:t> </w:t>
            </w:r>
          </w:p>
        </w:tc>
      </w:tr>
      <w:tr w:rsidR="009E4795" w14:paraId="6A1F2A80" w14:textId="77777777" w:rsidTr="003646DB">
        <w:tblPrEx>
          <w:tblLook w:val="04A0" w:firstRow="1" w:lastRow="0" w:firstColumn="1" w:lastColumn="0" w:noHBand="0" w:noVBand="1"/>
        </w:tblPrEx>
        <w:tc>
          <w:tcPr>
            <w:tcW w:w="2268" w:type="dxa"/>
            <w:vAlign w:val="center"/>
          </w:tcPr>
          <w:p w14:paraId="3011E15A" w14:textId="77777777" w:rsidR="009E4795" w:rsidRDefault="009E4795" w:rsidP="003646DB">
            <w:pPr>
              <w:pStyle w:val="a3"/>
              <w:spacing w:before="0" w:after="0"/>
              <w:contextualSpacing/>
              <w:jc w:val="both"/>
              <w:rPr>
                <w:b/>
                <w:lang w:val="uk-UA"/>
              </w:rPr>
            </w:pPr>
            <w:r>
              <w:rPr>
                <w:b/>
                <w:lang w:val="uk-UA"/>
              </w:rPr>
              <w:t>1. Кінцевий строк подання тендерної пропозиції</w:t>
            </w:r>
          </w:p>
        </w:tc>
        <w:tc>
          <w:tcPr>
            <w:tcW w:w="7351" w:type="dxa"/>
            <w:vAlign w:val="center"/>
          </w:tcPr>
          <w:p w14:paraId="38FEFE2E" w14:textId="77777777" w:rsidR="009E4795" w:rsidRDefault="009E4795" w:rsidP="003646DB">
            <w:pPr>
              <w:pStyle w:val="a3"/>
              <w:spacing w:before="0" w:after="0"/>
              <w:ind w:right="100"/>
              <w:contextualSpacing/>
              <w:rPr>
                <w:b/>
                <w:lang w:val="uk-UA"/>
              </w:rPr>
            </w:pPr>
            <w:r>
              <w:rPr>
                <w:lang w:val="uk-UA"/>
              </w:rPr>
              <w:t>4.1.1. Кінцевий строк подання тендерних пропозицій (не менше ніж сім днів):</w:t>
            </w:r>
            <w:r>
              <w:rPr>
                <w:b/>
                <w:lang w:val="uk-UA"/>
              </w:rPr>
              <w:t xml:space="preserve"> </w:t>
            </w:r>
          </w:p>
          <w:p w14:paraId="296A054D" w14:textId="5194A32B" w:rsidR="009E4795" w:rsidRDefault="009E4795" w:rsidP="003646DB">
            <w:pPr>
              <w:pStyle w:val="a3"/>
              <w:spacing w:before="0" w:after="0"/>
              <w:ind w:right="100"/>
              <w:contextualSpacing/>
              <w:jc w:val="both"/>
              <w:rPr>
                <w:b/>
                <w:lang w:val="uk-UA"/>
              </w:rPr>
            </w:pPr>
            <w:r>
              <w:rPr>
                <w:b/>
                <w:lang w:val="uk-UA"/>
              </w:rPr>
              <w:t xml:space="preserve">Дата – </w:t>
            </w:r>
            <w:r w:rsidR="005447F5">
              <w:rPr>
                <w:b/>
                <w:lang w:val="uk-UA"/>
              </w:rPr>
              <w:t>30</w:t>
            </w:r>
            <w:r>
              <w:rPr>
                <w:b/>
                <w:lang w:val="uk-UA"/>
              </w:rPr>
              <w:t>.03. 2024 року до 00:00 год.</w:t>
            </w:r>
          </w:p>
          <w:p w14:paraId="635A2599" w14:textId="77777777" w:rsidR="009E4795" w:rsidRDefault="009E4795" w:rsidP="003646DB">
            <w:pPr>
              <w:ind w:right="100"/>
              <w:contextualSpacing/>
              <w:jc w:val="both"/>
              <w:rPr>
                <w:rFonts w:ascii="Times New Roman" w:hAnsi="Times New Roman"/>
                <w:lang w:val="uk-UA"/>
              </w:rPr>
            </w:pPr>
            <w:r>
              <w:rPr>
                <w:rFonts w:ascii="Times New Roman" w:hAnsi="Times New Roman"/>
                <w:lang w:val="uk-UA" w:eastAsia="uk-UA"/>
              </w:rPr>
              <w:t>4.1.2. Отримана тендерна пропозиція вноситься автоматично до реєстру отриманих тендерних пропозицій.</w:t>
            </w:r>
          </w:p>
          <w:p w14:paraId="14615B7E" w14:textId="77777777" w:rsidR="009E4795" w:rsidRDefault="009E4795" w:rsidP="003646DB">
            <w:pPr>
              <w:pStyle w:val="1"/>
              <w:widowControl w:val="0"/>
              <w:spacing w:line="240" w:lineRule="auto"/>
              <w:ind w:right="100"/>
              <w:contextualSpacing/>
              <w:jc w:val="both"/>
              <w:rPr>
                <w:rFonts w:ascii="Times New Roman" w:hAnsi="Times New Roman"/>
                <w:color w:val="auto"/>
                <w:sz w:val="24"/>
                <w:szCs w:val="24"/>
                <w:lang w:val="uk-UA"/>
              </w:rPr>
            </w:pPr>
            <w:r>
              <w:rPr>
                <w:rFonts w:ascii="Times New Roman" w:hAnsi="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5FF9C61" w14:textId="77777777" w:rsidR="009E4795" w:rsidRDefault="009E4795" w:rsidP="003646DB">
            <w:pPr>
              <w:pStyle w:val="1"/>
              <w:widowControl w:val="0"/>
              <w:spacing w:line="240" w:lineRule="auto"/>
              <w:ind w:right="100"/>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9E4795" w14:paraId="3B1DBE6F" w14:textId="77777777" w:rsidTr="003646DB">
        <w:tblPrEx>
          <w:tblLook w:val="04A0" w:firstRow="1" w:lastRow="0" w:firstColumn="1" w:lastColumn="0" w:noHBand="0" w:noVBand="1"/>
        </w:tblPrEx>
        <w:tc>
          <w:tcPr>
            <w:tcW w:w="2268" w:type="dxa"/>
            <w:vAlign w:val="center"/>
          </w:tcPr>
          <w:p w14:paraId="48AE54AE" w14:textId="77777777" w:rsidR="009E4795" w:rsidRDefault="009E4795" w:rsidP="003646DB">
            <w:pPr>
              <w:pStyle w:val="a3"/>
              <w:spacing w:before="0" w:after="0"/>
              <w:contextualSpacing/>
              <w:jc w:val="both"/>
              <w:rPr>
                <w:b/>
                <w:lang w:val="uk-UA"/>
              </w:rPr>
            </w:pPr>
            <w:r>
              <w:rPr>
                <w:b/>
                <w:lang w:val="uk-UA"/>
              </w:rPr>
              <w:t>2. Дата та час розкриття тендерної пропозиції</w:t>
            </w:r>
          </w:p>
        </w:tc>
        <w:tc>
          <w:tcPr>
            <w:tcW w:w="7351" w:type="dxa"/>
            <w:vAlign w:val="center"/>
          </w:tcPr>
          <w:p w14:paraId="62F36B6E" w14:textId="77777777" w:rsidR="009E4795" w:rsidRDefault="009E4795" w:rsidP="003646DB">
            <w:pPr>
              <w:contextualSpacing/>
              <w:jc w:val="both"/>
              <w:rPr>
                <w:rFonts w:ascii="Times New Roman" w:hAnsi="Times New Roman" w:cs="Times New Roman"/>
                <w:lang w:val="uk-UA"/>
              </w:rPr>
            </w:pPr>
            <w:r>
              <w:rPr>
                <w:rFonts w:ascii="Times New Roman" w:hAnsi="Times New Roman" w:cs="Times New Roman"/>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F6D3B18" w14:textId="77777777" w:rsidR="009E4795" w:rsidRDefault="009E4795" w:rsidP="003646DB">
            <w:pPr>
              <w:contextualSpacing/>
              <w:jc w:val="both"/>
              <w:rPr>
                <w:rFonts w:ascii="Times New Roman" w:hAnsi="Times New Roman" w:cs="Times New Roman"/>
                <w:lang w:val="uk-UA"/>
              </w:rPr>
            </w:pPr>
            <w:r>
              <w:rPr>
                <w:rFonts w:ascii="Times New Roman" w:hAnsi="Times New Roman" w:cs="Times New Roman"/>
                <w:lang w:val="uk-UA"/>
              </w:rPr>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14:paraId="0C80E349" w14:textId="77777777" w:rsidR="009E4795" w:rsidRDefault="009E4795" w:rsidP="003646DB">
            <w:pPr>
              <w:contextualSpacing/>
              <w:jc w:val="both"/>
              <w:rPr>
                <w:rFonts w:ascii="Times New Roman" w:hAnsi="Times New Roman" w:cs="Times New Roman"/>
                <w:lang w:val="uk-UA"/>
              </w:rPr>
            </w:pPr>
            <w:r>
              <w:rPr>
                <w:rFonts w:ascii="Times New Roman" w:hAnsi="Times New Roman" w:cs="Times New Roman"/>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w:t>
            </w:r>
          </w:p>
          <w:p w14:paraId="479C19A5"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xml:space="preserve">4.2.4. </w:t>
            </w:r>
            <w:r>
              <w:rPr>
                <w:lang w:val="uk-UA" w:eastAsia="uk-UA"/>
              </w:rPr>
              <w:t>Відповідно до умов тендерної документації пункту 40 Особливостей не може бути визначена як конфіденційна наступна інформація</w:t>
            </w:r>
            <w:r>
              <w:rPr>
                <w:shd w:val="clear" w:color="auto" w:fill="FFFFFF"/>
                <w:lang w:val="uk-UA"/>
              </w:rPr>
              <w:t xml:space="preserve"> :</w:t>
            </w:r>
          </w:p>
          <w:p w14:paraId="4A90BCA3"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запропоновану ціну;</w:t>
            </w:r>
          </w:p>
          <w:p w14:paraId="2DA1900F"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інші критерії оцінки;</w:t>
            </w:r>
          </w:p>
          <w:p w14:paraId="2A2056EF"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технічні умови;</w:t>
            </w:r>
          </w:p>
          <w:p w14:paraId="35B3CD3E"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технічні специфікації;</w:t>
            </w:r>
          </w:p>
          <w:p w14:paraId="4DD582C3"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14:paraId="1306585F"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xml:space="preserve">- документи, що підтверджують відсутність підстав, визначених пунктом 47 Особливостей. </w:t>
            </w:r>
          </w:p>
          <w:p w14:paraId="7578ECB4" w14:textId="77777777" w:rsidR="009E4795" w:rsidRDefault="009E4795" w:rsidP="003646DB">
            <w:pPr>
              <w:contextualSpacing/>
              <w:jc w:val="both"/>
              <w:rPr>
                <w:rFonts w:ascii="Times New Roman" w:hAnsi="Times New Roman" w:cs="Times New Roman"/>
                <w:lang w:val="uk-UA"/>
              </w:rPr>
            </w:pPr>
            <w:r>
              <w:rPr>
                <w:shd w:val="clear" w:color="auto" w:fill="FFFFFF"/>
                <w:lang w:val="uk-UA"/>
              </w:rPr>
              <w:t>4.2.5.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E4795" w14:paraId="7819082F" w14:textId="77777777" w:rsidTr="003646DB">
        <w:tblPrEx>
          <w:tblCellMar>
            <w:top w:w="0" w:type="dxa"/>
            <w:left w:w="0" w:type="dxa"/>
            <w:bottom w:w="0" w:type="dxa"/>
            <w:right w:w="0" w:type="dxa"/>
          </w:tblCellMar>
          <w:tblLook w:val="04A0" w:firstRow="1" w:lastRow="0" w:firstColumn="1" w:lastColumn="0" w:noHBand="0" w:noVBand="1"/>
        </w:tblPrEx>
        <w:tc>
          <w:tcPr>
            <w:tcW w:w="9619" w:type="dxa"/>
            <w:gridSpan w:val="2"/>
            <w:vAlign w:val="center"/>
          </w:tcPr>
          <w:p w14:paraId="7F1F8AB4" w14:textId="77777777" w:rsidR="009E4795" w:rsidRDefault="009E4795" w:rsidP="003646DB">
            <w:pPr>
              <w:pStyle w:val="a3"/>
              <w:spacing w:before="0" w:after="0"/>
              <w:ind w:right="100"/>
              <w:contextualSpacing/>
              <w:jc w:val="center"/>
              <w:rPr>
                <w:lang w:val="uk-UA"/>
              </w:rPr>
            </w:pPr>
            <w:r>
              <w:rPr>
                <w:lang w:val="uk-UA"/>
              </w:rPr>
              <w:t> </w:t>
            </w:r>
            <w:r>
              <w:rPr>
                <w:b/>
                <w:bCs/>
                <w:lang w:val="uk-UA"/>
              </w:rPr>
              <w:t xml:space="preserve">V. </w:t>
            </w:r>
            <w:r>
              <w:rPr>
                <w:b/>
                <w:lang w:val="uk-UA"/>
              </w:rPr>
              <w:t>Оцінка тендерної пропозиції</w:t>
            </w:r>
            <w:r>
              <w:rPr>
                <w:lang w:val="uk-UA"/>
              </w:rPr>
              <w:t> </w:t>
            </w:r>
          </w:p>
        </w:tc>
      </w:tr>
      <w:tr w:rsidR="009E4795" w14:paraId="420067A4" w14:textId="77777777" w:rsidTr="003646DB">
        <w:tblPrEx>
          <w:tblLook w:val="04A0" w:firstRow="1" w:lastRow="0" w:firstColumn="1" w:lastColumn="0" w:noHBand="0" w:noVBand="1"/>
        </w:tblPrEx>
        <w:tc>
          <w:tcPr>
            <w:tcW w:w="2268" w:type="dxa"/>
            <w:vAlign w:val="center"/>
          </w:tcPr>
          <w:p w14:paraId="735BE962" w14:textId="77777777" w:rsidR="009E4795" w:rsidRDefault="009E4795" w:rsidP="003646DB">
            <w:pPr>
              <w:pStyle w:val="a3"/>
              <w:spacing w:before="0" w:after="0"/>
              <w:contextualSpacing/>
              <w:rPr>
                <w:lang w:val="uk-UA"/>
              </w:rPr>
            </w:pPr>
            <w:r>
              <w:rPr>
                <w:lang w:val="uk-UA"/>
              </w:rPr>
              <w:t> </w:t>
            </w:r>
            <w:r>
              <w:rPr>
                <w:b/>
                <w:bCs/>
                <w:lang w:val="uk-UA"/>
              </w:rPr>
              <w:t xml:space="preserve">1. </w:t>
            </w:r>
            <w:r>
              <w:rPr>
                <w:b/>
                <w:lang w:val="uk-UA"/>
              </w:rPr>
              <w:t xml:space="preserve">Перелік критеріїв та методика оцінки тендерної пропозиції із зазначенням питомої ваги </w:t>
            </w:r>
            <w:r>
              <w:rPr>
                <w:b/>
                <w:lang w:val="uk-UA"/>
              </w:rPr>
              <w:lastRenderedPageBreak/>
              <w:t>критерію, а також розгляд тендерних пропозицій</w:t>
            </w:r>
            <w:r>
              <w:rPr>
                <w:lang w:val="uk-UA"/>
              </w:rPr>
              <w:t> </w:t>
            </w:r>
          </w:p>
        </w:tc>
        <w:tc>
          <w:tcPr>
            <w:tcW w:w="7351" w:type="dxa"/>
            <w:vAlign w:val="center"/>
          </w:tcPr>
          <w:p w14:paraId="28154D9D" w14:textId="77777777" w:rsidR="009E4795" w:rsidRDefault="009E4795" w:rsidP="003646DB">
            <w:pPr>
              <w:shd w:val="clear" w:color="auto" w:fill="FFFFFF"/>
              <w:jc w:val="both"/>
              <w:rPr>
                <w:rFonts w:ascii="Times New Roman" w:hAnsi="Times New Roman" w:cs="Times New Roman"/>
                <w:lang w:val="uk-UA"/>
              </w:rPr>
            </w:pPr>
            <w:r>
              <w:rPr>
                <w:shd w:val="clear" w:color="auto" w:fill="FFFFFF"/>
                <w:lang w:val="uk-UA"/>
              </w:rPr>
              <w:lastRenderedPageBreak/>
              <w:t>5</w:t>
            </w:r>
            <w:r>
              <w:rPr>
                <w:rFonts w:ascii="Times New Roman" w:hAnsi="Times New Roman" w:cs="Times New Roman"/>
                <w:shd w:val="clear" w:color="auto" w:fill="FFFFFF"/>
                <w:lang w:val="uk-UA"/>
              </w:rPr>
              <w:t xml:space="preserve">.1.1. </w:t>
            </w:r>
            <w:r>
              <w:rPr>
                <w:rFonts w:ascii="Times New Roman" w:hAnsi="Times New Roman" w:cs="Times New Roman"/>
                <w:lang w:val="uk-UA"/>
              </w:rPr>
              <w:t xml:space="preserve">Розгляд та оцінка тендерних пропозицій здійснюються відповідно до статті 29 Закону України «Про публічні закупівлі» (положення частин другої, дванадцятої, </w:t>
            </w:r>
            <w:hyperlink r:id="rId12" w:anchor="n1553">
              <w:r>
                <w:rPr>
                  <w:rFonts w:ascii="Times New Roman" w:hAnsi="Times New Roman" w:cs="Times New Roman"/>
                  <w:lang w:val="uk-UA"/>
                </w:rPr>
                <w:t>шістнадцятої</w:t>
              </w:r>
            </w:hyperlink>
            <w:r>
              <w:rPr>
                <w:rFonts w:ascii="Times New Roman" w:hAnsi="Times New Roman" w:cs="Times New Roman"/>
                <w:lang w:val="uk-UA"/>
              </w:rPr>
              <w:t>, абзаців другого і третього частини п’ятнадцятої статті 29 Закону</w:t>
            </w:r>
            <w:r>
              <w:rPr>
                <w:rFonts w:ascii="Times New Roman" w:hAnsi="Times New Roman" w:cs="Times New Roman"/>
                <w:shd w:val="clear" w:color="auto" w:fill="FFFFFF"/>
                <w:lang w:val="uk-UA"/>
              </w:rPr>
              <w:t xml:space="preserve"> України «Про публічні закупівлі»</w:t>
            </w:r>
            <w:r>
              <w:rPr>
                <w:rFonts w:ascii="Times New Roman" w:hAnsi="Times New Roman" w:cs="Times New Roman"/>
                <w:lang w:val="uk-UA"/>
              </w:rPr>
              <w:t xml:space="preserve"> не застосовуються) з урахуванням положень пункту 43 Особливостей.</w:t>
            </w:r>
          </w:p>
          <w:p w14:paraId="544F40FF" w14:textId="77777777" w:rsidR="009E4795" w:rsidRDefault="009E4795" w:rsidP="003646DB">
            <w:pPr>
              <w:jc w:val="both"/>
              <w:rPr>
                <w:rFonts w:ascii="Times New Roman" w:hAnsi="Times New Roman" w:cs="Times New Roman"/>
                <w:lang w:val="uk-UA"/>
              </w:rPr>
            </w:pPr>
            <w:r>
              <w:rPr>
                <w:rFonts w:ascii="Times New Roman" w:hAnsi="Times New Roman" w:cs="Times New Roman"/>
                <w:lang w:val="uk-UA"/>
              </w:rPr>
              <w:t xml:space="preserve">5.1.2. Для проведення відкритих торгів із застосуванням електронного </w:t>
            </w:r>
            <w:r>
              <w:rPr>
                <w:rFonts w:ascii="Times New Roman" w:hAnsi="Times New Roman" w:cs="Times New Roman"/>
                <w:lang w:val="uk-UA"/>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України «Про публічні закупівлі».</w:t>
            </w:r>
          </w:p>
          <w:p w14:paraId="7F7D62FB" w14:textId="77777777" w:rsidR="009E4795" w:rsidRDefault="009E4795" w:rsidP="003646DB">
            <w:pPr>
              <w:pStyle w:val="a3"/>
              <w:spacing w:before="0" w:after="0"/>
              <w:ind w:right="102"/>
              <w:contextualSpacing/>
              <w:jc w:val="both"/>
              <w:rPr>
                <w:shd w:val="clear" w:color="auto" w:fill="FFFFFF"/>
                <w:lang w:val="uk-UA"/>
              </w:rPr>
            </w:pPr>
            <w:r>
              <w:rPr>
                <w:shd w:val="clear" w:color="auto" w:fill="FFFFFF"/>
                <w:lang w:val="uk-UA"/>
              </w:rPr>
              <w:t>5.1.3.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i/>
                <w:shd w:val="clear" w:color="auto" w:fill="FFFFFF"/>
                <w:lang w:val="uk-UA"/>
              </w:rPr>
              <w:t>.(у разі якщо подано дві і більше тендерних пропозицій).</w:t>
            </w:r>
            <w:r>
              <w:rPr>
                <w:shd w:val="clear" w:color="auto" w:fill="FFFFFF"/>
                <w:lang w:val="uk-UA"/>
              </w:rPr>
              <w:t xml:space="preserve"> </w:t>
            </w:r>
          </w:p>
          <w:p w14:paraId="084B2A0D"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4698F9BB"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5.1.4.1. 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cs="Times New Roman"/>
                <w:shd w:val="clear" w:color="auto" w:fill="FFFFFF"/>
                <w:lang w:val="uk-UA"/>
              </w:rPr>
              <w:t>України «Про публічні закупівлі»</w:t>
            </w:r>
            <w:r>
              <w:rPr>
                <w:rFonts w:ascii="Times New Roman" w:hAnsi="Times New Roman"/>
                <w:lang w:val="uk-UA" w:eastAsia="uk-UA"/>
              </w:rPr>
              <w:t xml:space="preserve">. Замовник розглядає таку тендерну пропозицію відповідно до вимог статті 29 Закону </w:t>
            </w:r>
            <w:r>
              <w:rPr>
                <w:rFonts w:ascii="Times New Roman" w:hAnsi="Times New Roman" w:cs="Times New Roman"/>
                <w:shd w:val="clear" w:color="auto" w:fill="FFFFFF"/>
                <w:lang w:val="uk-UA"/>
              </w:rPr>
              <w:t>України «Про публічні закупівлі»</w:t>
            </w:r>
            <w:r>
              <w:rPr>
                <w:rFonts w:ascii="Times New Roman" w:hAnsi="Times New Roman"/>
                <w:lang w:val="uk-UA" w:eastAsia="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w:t>
            </w:r>
            <w:r>
              <w:rPr>
                <w:rFonts w:ascii="Times New Roman" w:hAnsi="Times New Roman" w:cs="Times New Roman"/>
                <w:shd w:val="clear" w:color="auto" w:fill="FFFFFF"/>
                <w:lang w:val="uk-UA"/>
              </w:rPr>
              <w:t>України «Про публічні закупівлі»</w:t>
            </w:r>
            <w:r>
              <w:rPr>
                <w:rFonts w:ascii="Times New Roman" w:hAnsi="Times New Roman"/>
                <w:lang w:val="uk-UA" w:eastAsia="uk-UA"/>
              </w:rPr>
              <w:t xml:space="preserve"> не застосовуються) з урахуванням положень пункту 43 Особливостей. </w:t>
            </w:r>
          </w:p>
          <w:p w14:paraId="75B15FEF"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5.1.4.2.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BA4E55"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5BEC1E" w14:textId="77777777" w:rsidR="009E4795" w:rsidRDefault="009E4795" w:rsidP="003646DB">
            <w:pPr>
              <w:pStyle w:val="a3"/>
              <w:spacing w:before="0" w:after="0"/>
              <w:ind w:right="-15"/>
              <w:jc w:val="both"/>
              <w:rPr>
                <w:b/>
                <w:lang w:val="uk-UA" w:eastAsia="uk-UA"/>
              </w:rPr>
            </w:pPr>
            <w:r>
              <w:rPr>
                <w:lang w:val="uk-UA" w:eastAsia="uk-UA"/>
              </w:rPr>
              <w:t xml:space="preserve">5.1.6. </w:t>
            </w:r>
            <w:r>
              <w:rPr>
                <w:b/>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F7E218D" w14:textId="77777777" w:rsidR="009E4795" w:rsidRDefault="009E4795" w:rsidP="003646DB">
            <w:pPr>
              <w:pStyle w:val="a3"/>
              <w:spacing w:before="0" w:after="0"/>
              <w:ind w:right="100"/>
              <w:jc w:val="both"/>
              <w:rPr>
                <w:b/>
                <w:i/>
                <w:lang w:val="uk-UA"/>
              </w:rPr>
            </w:pPr>
            <w:r>
              <w:rPr>
                <w:b/>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D9F25D" w14:textId="77777777" w:rsidR="009E4795" w:rsidRDefault="009E4795" w:rsidP="003646DB">
            <w:pPr>
              <w:pStyle w:val="a3"/>
              <w:spacing w:before="0" w:after="0"/>
              <w:ind w:right="102"/>
              <w:jc w:val="both"/>
              <w:rPr>
                <w:b/>
                <w:lang w:val="uk-UA"/>
              </w:rPr>
            </w:pPr>
            <w:r>
              <w:rPr>
                <w:b/>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44 Особливостей.</w:t>
            </w:r>
          </w:p>
          <w:p w14:paraId="1833D951" w14:textId="77777777" w:rsidR="009E4795" w:rsidRDefault="009E4795" w:rsidP="003646DB">
            <w:pPr>
              <w:pStyle w:val="a3"/>
              <w:spacing w:before="0" w:after="0"/>
              <w:ind w:right="102"/>
              <w:jc w:val="both"/>
              <w:rPr>
                <w:i/>
                <w:lang w:val="uk-UA" w:eastAsia="uk-UA"/>
              </w:rPr>
            </w:pPr>
            <w:r>
              <w:rPr>
                <w:lang w:val="uk-UA"/>
              </w:rPr>
              <w:t xml:space="preserve">5.1.7. </w:t>
            </w:r>
            <w:r>
              <w:rPr>
                <w:i/>
                <w:lang w:val="uk-UA" w:eastAsia="uk-UA"/>
              </w:rPr>
              <w:t xml:space="preserve">Єдиним критерієм оцінки згідно даної процедури відкритих торгів є ціна (питома вага критерію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14:paraId="1824B1C0" w14:textId="77777777" w:rsidR="009E4795" w:rsidRDefault="009E4795" w:rsidP="003646DB">
            <w:pPr>
              <w:ind w:right="100"/>
              <w:contextualSpacing/>
              <w:jc w:val="both"/>
              <w:rPr>
                <w:rFonts w:ascii="Times New Roman" w:hAnsi="Times New Roman"/>
                <w:i/>
                <w:lang w:val="uk-UA" w:eastAsia="uk-UA"/>
              </w:rPr>
            </w:pPr>
            <w:r>
              <w:rPr>
                <w:rFonts w:ascii="Times New Roman" w:hAnsi="Times New Roman"/>
                <w:i/>
                <w:lang w:val="uk-UA" w:eastAsia="uk-UA"/>
              </w:rPr>
              <w:t xml:space="preserve">5.1.8. До оцінки тендерних пропозицій приймається сума, що становить загальну вартість тендерної пропозиції кожного </w:t>
            </w:r>
            <w:r>
              <w:rPr>
                <w:rFonts w:ascii="Times New Roman" w:hAnsi="Times New Roman"/>
                <w:i/>
                <w:lang w:val="uk-UA" w:eastAsia="uk-UA"/>
              </w:rPr>
              <w:lastRenderedPageBreak/>
              <w:t xml:space="preserve">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2C3C480" w14:textId="77777777" w:rsidR="009E4795" w:rsidRDefault="009E4795" w:rsidP="003646DB">
            <w:pPr>
              <w:ind w:right="100"/>
              <w:contextualSpacing/>
              <w:jc w:val="both"/>
              <w:rPr>
                <w:rFonts w:ascii="Times New Roman" w:hAnsi="Times New Roman"/>
                <w:i/>
                <w:lang w:eastAsia="uk-UA"/>
              </w:rPr>
            </w:pPr>
            <w:r>
              <w:rPr>
                <w:rFonts w:ascii="Times New Roman" w:hAnsi="Times New Roman"/>
                <w:i/>
                <w:lang w:val="uk-UA" w:eastAsia="uk-UA"/>
              </w:rPr>
              <w:t>5.1.9. Розмір мінімального кроку пониження ціни під час електронного аукціону – 0,5 % від очікуваної вартості.</w:t>
            </w:r>
          </w:p>
          <w:p w14:paraId="3B5653B8" w14:textId="77777777" w:rsidR="009E4795" w:rsidRDefault="009E4795" w:rsidP="003646DB">
            <w:pPr>
              <w:ind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5.1.10. </w:t>
            </w:r>
            <w:r>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hAnsi="Times New Roman" w:cs="Times New Roman"/>
                <w:shd w:val="clear" w:color="auto" w:fill="FFFFFF"/>
                <w:lang w:val="uk-UA"/>
              </w:rPr>
              <w:t>.</w:t>
            </w:r>
          </w:p>
          <w:p w14:paraId="79D67EED" w14:textId="77777777" w:rsidR="009E4795" w:rsidRDefault="009E4795" w:rsidP="003646DB">
            <w:pPr>
              <w:contextualSpacing/>
              <w:jc w:val="both"/>
              <w:rPr>
                <w:lang w:val="uk-UA"/>
              </w:rPr>
            </w:pPr>
            <w:r>
              <w:rPr>
                <w:rFonts w:ascii="Times New Roman" w:hAnsi="Times New Roman" w:cs="Times New Roman"/>
                <w:shd w:val="clear" w:color="auto" w:fill="FFFFFF"/>
                <w:lang w:val="uk-UA"/>
              </w:rPr>
              <w:t xml:space="preserve">5.1.11 </w:t>
            </w:r>
            <w:r>
              <w:rPr>
                <w:lang w:val="uk-UA"/>
              </w:rPr>
              <w:t xml:space="preserve">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lang w:val="uk-UA"/>
              </w:rPr>
              <w:t xml:space="preserve"> </w:t>
            </w:r>
          </w:p>
          <w:p w14:paraId="34D03612" w14:textId="77777777" w:rsidR="009E4795" w:rsidRDefault="009E4795" w:rsidP="003646DB">
            <w:pPr>
              <w:contextualSpacing/>
              <w:jc w:val="both"/>
              <w:rPr>
                <w:rFonts w:ascii="Times New Roman" w:hAnsi="Times New Roman"/>
                <w:lang w:val="uk-UA" w:eastAsia="uk-UA"/>
              </w:rPr>
            </w:pPr>
            <w:r>
              <w:rPr>
                <w:lang w:val="uk-UA"/>
              </w:rPr>
              <w:t xml:space="preserve">5.1.12. </w:t>
            </w:r>
            <w:r>
              <w:rPr>
                <w:rFonts w:ascii="Times New Roman" w:hAnsi="Times New Roman"/>
                <w:lang w:val="uk-UA" w:eastAsia="uk-UA"/>
              </w:rPr>
              <w:t>Згідно п. 37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2B720A3"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5.1.13. </w:t>
            </w:r>
            <w:r>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w:t>
            </w:r>
            <w:r>
              <w:rPr>
                <w:rFonts w:ascii="Times New Roman" w:hAnsi="Times New Roman"/>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cs="Times New Roman"/>
                <w:lang w:val="uk-UA" w:eastAsia="uk-UA"/>
              </w:rPr>
              <w:t xml:space="preserve">. 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в разі ненадходження такого обґрунтування протягом строку, визначеного абзацом дев’ятим пункту 37 Особливостей. </w:t>
            </w:r>
          </w:p>
          <w:p w14:paraId="366BEDB9"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Pr>
                <w:rFonts w:ascii="Times New Roman" w:hAnsi="Times New Roman"/>
                <w:lang w:val="uk-UA" w:eastAsia="uk-UA"/>
              </w:rPr>
              <w:lastRenderedPageBreak/>
              <w:t>електронній системі закупівель.</w:t>
            </w:r>
          </w:p>
          <w:p w14:paraId="658BAA3F" w14:textId="77777777" w:rsidR="009E4795" w:rsidRDefault="009E4795" w:rsidP="003646DB">
            <w:pPr>
              <w:ind w:right="100"/>
              <w:contextualSpacing/>
              <w:jc w:val="both"/>
              <w:rPr>
                <w:rFonts w:ascii="Times New Roman" w:hAnsi="Times New Roman"/>
                <w:lang w:val="uk-UA" w:eastAsia="uk-UA"/>
              </w:rPr>
            </w:pPr>
            <w:r>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lang w:val="uk-UA" w:eastAsia="uk-UA"/>
              </w:rPr>
              <w:t>.</w:t>
            </w:r>
          </w:p>
          <w:p w14:paraId="3A0F1D23"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5.1.15.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DD90EB"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5.1.16.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0D72F7" w14:textId="77777777" w:rsidR="009E4795" w:rsidRDefault="009E4795" w:rsidP="003646DB">
            <w:pPr>
              <w:ind w:right="126"/>
              <w:jc w:val="both"/>
              <w:rPr>
                <w:rFonts w:ascii="Times New Roman" w:hAnsi="Times New Roman"/>
                <w:lang w:val="uk-UA" w:eastAsia="uk-UA"/>
              </w:rPr>
            </w:pPr>
            <w:r>
              <w:rPr>
                <w:rFonts w:ascii="Times New Roman" w:hAnsi="Times New Roman"/>
                <w:lang w:val="uk-UA" w:eastAsia="uk-UA"/>
              </w:rPr>
              <w:t>5.1.17. Замовник розглядає подані тендерні пропозиції з урахуванням виправлення або невиправлення учасниками виявлених невідповідностей.</w:t>
            </w:r>
          </w:p>
        </w:tc>
      </w:tr>
      <w:tr w:rsidR="009E4795" w14:paraId="7AC820DD" w14:textId="77777777" w:rsidTr="003646DB">
        <w:tblPrEx>
          <w:tblLook w:val="04A0" w:firstRow="1" w:lastRow="0" w:firstColumn="1" w:lastColumn="0" w:noHBand="0" w:noVBand="1"/>
        </w:tblPrEx>
        <w:tc>
          <w:tcPr>
            <w:tcW w:w="2268" w:type="dxa"/>
            <w:vAlign w:val="center"/>
          </w:tcPr>
          <w:p w14:paraId="2494C670" w14:textId="77777777" w:rsidR="009E4795" w:rsidRDefault="009E4795" w:rsidP="003646DB">
            <w:pPr>
              <w:pStyle w:val="a3"/>
              <w:spacing w:before="0" w:after="0"/>
              <w:contextualSpacing/>
              <w:rPr>
                <w:lang w:val="uk-UA"/>
              </w:rPr>
            </w:pPr>
            <w:r>
              <w:rPr>
                <w:lang w:val="uk-UA"/>
              </w:rPr>
              <w:lastRenderedPageBreak/>
              <w:t> </w:t>
            </w:r>
            <w:r>
              <w:rPr>
                <w:b/>
                <w:bCs/>
                <w:lang w:val="uk-UA"/>
              </w:rPr>
              <w:t>2. Інша інформація</w:t>
            </w:r>
            <w:r>
              <w:rPr>
                <w:lang w:val="uk-UA"/>
              </w:rPr>
              <w:t> </w:t>
            </w:r>
          </w:p>
        </w:tc>
        <w:tc>
          <w:tcPr>
            <w:tcW w:w="7351" w:type="dxa"/>
          </w:tcPr>
          <w:p w14:paraId="7A8D7194" w14:textId="77777777" w:rsidR="009E4795" w:rsidRDefault="009E4795" w:rsidP="003646DB">
            <w:pPr>
              <w:tabs>
                <w:tab w:val="left" w:pos="1080"/>
              </w:tabs>
              <w:ind w:right="100"/>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5.2.1. </w:t>
            </w:r>
            <w:r>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1F4B3221" w14:textId="77777777" w:rsidR="009E4795" w:rsidRDefault="009E4795" w:rsidP="003646DB">
            <w:pPr>
              <w:tabs>
                <w:tab w:val="left" w:pos="1080"/>
              </w:tabs>
              <w:ind w:right="100"/>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5.2.2. </w:t>
            </w:r>
            <w:r>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22CEDD1A" w14:textId="77777777" w:rsidR="009E4795" w:rsidRDefault="009E4795" w:rsidP="003646DB">
            <w:pPr>
              <w:spacing w:line="252" w:lineRule="auto"/>
              <w:jc w:val="both"/>
              <w:rPr>
                <w:lang w:val="uk-UA"/>
              </w:rPr>
            </w:pPr>
            <w:r>
              <w:rPr>
                <w:lang w:val="uk-UA"/>
              </w:rPr>
              <w:t xml:space="preserve">5.2.3. </w:t>
            </w:r>
            <w:r>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505025D" w14:textId="77777777" w:rsidR="009E4795" w:rsidRDefault="009E4795" w:rsidP="003646DB">
            <w:pPr>
              <w:spacing w:line="252" w:lineRule="auto"/>
              <w:jc w:val="both"/>
              <w:rPr>
                <w:lang w:val="uk-UA"/>
              </w:rPr>
            </w:pPr>
            <w:r>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C389468" w14:textId="77777777" w:rsidR="009E4795" w:rsidRDefault="009E4795" w:rsidP="003646DB">
            <w:pPr>
              <w:ind w:right="113"/>
              <w:jc w:val="both"/>
              <w:rPr>
                <w:lang w:val="uk-UA"/>
              </w:rPr>
            </w:pPr>
            <w:r>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1A245E8" w14:textId="77777777" w:rsidR="009E4795" w:rsidRDefault="009E4795" w:rsidP="003646DB">
            <w:pPr>
              <w:ind w:left="40" w:right="120" w:hanging="20"/>
              <w:jc w:val="both"/>
              <w:rPr>
                <w:lang w:val="uk-UA"/>
              </w:rPr>
            </w:pPr>
            <w:r>
              <w:rPr>
                <w:rFonts w:ascii="Times New Roman" w:hAnsi="Times New Roman" w:cs="Times New Roman"/>
                <w:lang w:val="uk-UA" w:eastAsia="uk-UA"/>
              </w:rPr>
              <w:t>До формальних (несуттєвих) помилок відносяться:</w:t>
            </w:r>
          </w:p>
          <w:p w14:paraId="49608CE1" w14:textId="77777777" w:rsidR="009E4795" w:rsidRDefault="009E4795" w:rsidP="003646DB">
            <w:pPr>
              <w:ind w:right="113"/>
              <w:jc w:val="both"/>
              <w:rPr>
                <w:lang w:val="uk-UA"/>
              </w:rPr>
            </w:pPr>
            <w:r>
              <w:rPr>
                <w:rFonts w:ascii="Times New Roman" w:hAnsi="Times New Roman" w:cs="Times New Roman"/>
                <w:lang w:val="uk-UA" w:eastAsia="ru-RU"/>
              </w:rPr>
              <w:t xml:space="preserve">1. Інформація/документ, подана учасником процедури закупівлі у </w:t>
            </w:r>
            <w:r>
              <w:rPr>
                <w:rFonts w:ascii="Times New Roman" w:hAnsi="Times New Roman" w:cs="Times New Roman"/>
                <w:lang w:val="uk-UA" w:eastAsia="ru-RU"/>
              </w:rPr>
              <w:lastRenderedPageBreak/>
              <w:t>складі тендерної пропозиції, містить помилку (помилки) у частині:</w:t>
            </w:r>
          </w:p>
          <w:p w14:paraId="1809650A" w14:textId="77777777" w:rsidR="009E4795" w:rsidRDefault="009E4795" w:rsidP="003646DB">
            <w:pPr>
              <w:ind w:right="113"/>
              <w:jc w:val="both"/>
              <w:rPr>
                <w:lang w:val="uk-UA"/>
              </w:rPr>
            </w:pPr>
            <w:r>
              <w:rPr>
                <w:rFonts w:ascii="Times New Roman" w:hAnsi="Times New Roman" w:cs="Times New Roman"/>
                <w:lang w:val="uk-UA" w:eastAsia="ru-RU"/>
              </w:rPr>
              <w:t>— уживання великої літери;</w:t>
            </w:r>
          </w:p>
          <w:p w14:paraId="3B75F2A5" w14:textId="77777777" w:rsidR="009E4795" w:rsidRDefault="009E4795" w:rsidP="003646DB">
            <w:pPr>
              <w:ind w:right="113"/>
              <w:jc w:val="both"/>
              <w:rPr>
                <w:lang w:val="uk-UA"/>
              </w:rPr>
            </w:pPr>
            <w:r>
              <w:rPr>
                <w:rFonts w:ascii="Times New Roman" w:hAnsi="Times New Roman" w:cs="Times New Roman"/>
                <w:lang w:val="uk-UA" w:eastAsia="ru-RU"/>
              </w:rPr>
              <w:t>— уживання розділових знаків та відмінювання слів у реченні;</w:t>
            </w:r>
          </w:p>
          <w:p w14:paraId="36EA7EC1" w14:textId="77777777" w:rsidR="009E4795" w:rsidRDefault="009E4795" w:rsidP="003646DB">
            <w:pPr>
              <w:ind w:right="113"/>
              <w:jc w:val="both"/>
              <w:rPr>
                <w:lang w:val="uk-UA"/>
              </w:rPr>
            </w:pPr>
            <w:r>
              <w:rPr>
                <w:rFonts w:ascii="Times New Roman" w:hAnsi="Times New Roman" w:cs="Times New Roman"/>
                <w:lang w:val="uk-UA" w:eastAsia="ru-RU"/>
              </w:rPr>
              <w:t>— використання слова або мовного звороту, запозичених з іншої мови;</w:t>
            </w:r>
          </w:p>
          <w:p w14:paraId="5D0D91A5" w14:textId="77777777" w:rsidR="009E4795" w:rsidRDefault="009E4795" w:rsidP="003646DB">
            <w:pPr>
              <w:ind w:right="113"/>
              <w:jc w:val="both"/>
              <w:rPr>
                <w:lang w:val="uk-UA"/>
              </w:rPr>
            </w:pPr>
            <w:r>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99577B" w14:textId="77777777" w:rsidR="009E4795" w:rsidRDefault="009E4795" w:rsidP="003646DB">
            <w:pPr>
              <w:ind w:right="113"/>
              <w:jc w:val="both"/>
              <w:rPr>
                <w:lang w:val="uk-UA"/>
              </w:rPr>
            </w:pPr>
            <w:r>
              <w:rPr>
                <w:rFonts w:ascii="Times New Roman" w:hAnsi="Times New Roman" w:cs="Times New Roman"/>
                <w:lang w:val="uk-UA" w:eastAsia="ru-RU"/>
              </w:rPr>
              <w:t>— застосування правил переносу частини слова з рядка в рядок;</w:t>
            </w:r>
          </w:p>
          <w:p w14:paraId="51BE0324" w14:textId="77777777" w:rsidR="009E4795" w:rsidRDefault="009E4795" w:rsidP="003646DB">
            <w:pPr>
              <w:ind w:right="113"/>
              <w:jc w:val="both"/>
              <w:rPr>
                <w:lang w:val="uk-UA"/>
              </w:rPr>
            </w:pPr>
            <w:r>
              <w:rPr>
                <w:rFonts w:ascii="Times New Roman" w:hAnsi="Times New Roman" w:cs="Times New Roman"/>
                <w:lang w:val="uk-UA" w:eastAsia="ru-RU"/>
              </w:rPr>
              <w:t>— написання слів разом та/або окремо, та/або через дефіс;</w:t>
            </w:r>
          </w:p>
          <w:p w14:paraId="018B66DB" w14:textId="77777777" w:rsidR="009E4795" w:rsidRDefault="009E4795" w:rsidP="003646DB">
            <w:pPr>
              <w:ind w:right="113"/>
              <w:jc w:val="both"/>
              <w:rPr>
                <w:lang w:val="uk-UA"/>
              </w:rPr>
            </w:pPr>
            <w:r>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F58CD0" w14:textId="77777777" w:rsidR="009E4795" w:rsidRDefault="009E4795" w:rsidP="003646DB">
            <w:pPr>
              <w:ind w:right="113"/>
              <w:jc w:val="both"/>
              <w:rPr>
                <w:lang w:val="uk-UA"/>
              </w:rPr>
            </w:pPr>
            <w:r>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27FCAC" w14:textId="77777777" w:rsidR="009E4795" w:rsidRDefault="009E4795" w:rsidP="003646DB">
            <w:pPr>
              <w:ind w:right="113"/>
              <w:jc w:val="both"/>
              <w:rPr>
                <w:lang w:val="uk-UA"/>
              </w:rPr>
            </w:pPr>
            <w:r>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155A7A" w14:textId="77777777" w:rsidR="009E4795" w:rsidRDefault="009E4795" w:rsidP="003646DB">
            <w:pPr>
              <w:ind w:right="113"/>
              <w:jc w:val="both"/>
              <w:rPr>
                <w:lang w:val="uk-UA"/>
              </w:rPr>
            </w:pPr>
            <w:r>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93CEE3D" w14:textId="77777777" w:rsidR="009E4795" w:rsidRDefault="009E4795" w:rsidP="003646DB">
            <w:pPr>
              <w:ind w:right="113"/>
              <w:jc w:val="both"/>
              <w:rPr>
                <w:lang w:val="uk-UA"/>
              </w:rPr>
            </w:pPr>
            <w:r>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8C4DA4" w14:textId="77777777" w:rsidR="009E4795" w:rsidRDefault="009E4795" w:rsidP="003646DB">
            <w:pPr>
              <w:ind w:right="113"/>
              <w:jc w:val="both"/>
              <w:rPr>
                <w:lang w:val="uk-UA"/>
              </w:rPr>
            </w:pPr>
            <w:r>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8B37E2" w14:textId="77777777" w:rsidR="009E4795" w:rsidRDefault="009E4795" w:rsidP="003646DB">
            <w:pPr>
              <w:ind w:right="113"/>
              <w:jc w:val="both"/>
              <w:rPr>
                <w:lang w:val="uk-UA"/>
              </w:rPr>
            </w:pPr>
            <w:r>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EBD8DB" w14:textId="77777777" w:rsidR="009E4795" w:rsidRDefault="009E4795" w:rsidP="003646DB">
            <w:pPr>
              <w:ind w:right="113"/>
              <w:jc w:val="both"/>
              <w:rPr>
                <w:lang w:val="uk-UA"/>
              </w:rPr>
            </w:pPr>
            <w:r>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EB2366" w14:textId="77777777" w:rsidR="009E4795" w:rsidRDefault="009E4795" w:rsidP="003646DB">
            <w:pPr>
              <w:ind w:right="113"/>
              <w:jc w:val="both"/>
              <w:rPr>
                <w:lang w:val="uk-UA"/>
              </w:rPr>
            </w:pPr>
            <w:r>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9D1BA" w14:textId="77777777" w:rsidR="009E4795" w:rsidRDefault="009E4795" w:rsidP="003646DB">
            <w:pPr>
              <w:ind w:right="113"/>
              <w:jc w:val="both"/>
              <w:rPr>
                <w:lang w:val="uk-UA"/>
              </w:rPr>
            </w:pPr>
            <w:r>
              <w:rPr>
                <w:rFonts w:ascii="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w:t>
            </w:r>
            <w:r>
              <w:rPr>
                <w:rFonts w:ascii="Times New Roman" w:hAnsi="Times New Roman" w:cs="Times New Roman"/>
                <w:lang w:val="uk-UA" w:eastAsia="ru-RU"/>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AFA5F6" w14:textId="77777777" w:rsidR="009E4795" w:rsidRDefault="009E4795" w:rsidP="003646DB">
            <w:pPr>
              <w:ind w:right="113"/>
              <w:jc w:val="both"/>
              <w:rPr>
                <w:lang w:val="uk-UA"/>
              </w:rPr>
            </w:pPr>
            <w:r>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7E9C99" w14:textId="77777777" w:rsidR="009E4795" w:rsidRDefault="009E4795" w:rsidP="003646DB">
            <w:pPr>
              <w:pStyle w:val="a3"/>
              <w:spacing w:before="0" w:after="0"/>
              <w:ind w:right="100"/>
              <w:jc w:val="both"/>
              <w:rPr>
                <w:lang w:val="uk-UA"/>
              </w:rPr>
            </w:pPr>
            <w:r>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364A3EF9" w14:textId="77777777" w:rsidR="009E4795" w:rsidRDefault="009E4795" w:rsidP="003646DB">
            <w:pPr>
              <w:pStyle w:val="rvps2"/>
              <w:shd w:val="clear" w:color="auto" w:fill="FFFFFF"/>
              <w:spacing w:before="0" w:after="0"/>
              <w:contextualSpacing/>
              <w:jc w:val="both"/>
              <w:rPr>
                <w:lang w:val="uk-UA"/>
              </w:rPr>
            </w:pPr>
            <w:r>
              <w:rPr>
                <w:b/>
                <w:lang w:val="uk-UA"/>
              </w:rPr>
              <w:t>Приклади формальних помилок*:</w:t>
            </w:r>
          </w:p>
          <w:p w14:paraId="595EA26F" w14:textId="77777777" w:rsidR="009E4795" w:rsidRDefault="009E4795" w:rsidP="003646DB">
            <w:pPr>
              <w:pStyle w:val="rvps2"/>
              <w:shd w:val="clear" w:color="auto" w:fill="FFFFFF"/>
              <w:spacing w:before="0" w:after="0"/>
              <w:contextualSpacing/>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8A5D35" w14:textId="77777777" w:rsidR="009E4795" w:rsidRDefault="009E4795" w:rsidP="003646DB">
            <w:pPr>
              <w:pStyle w:val="rvps2"/>
              <w:shd w:val="clear" w:color="auto" w:fill="FFFFFF"/>
              <w:spacing w:before="0" w:after="0"/>
              <w:contextualSpacing/>
              <w:jc w:val="both"/>
              <w:rPr>
                <w:lang w:val="uk-UA"/>
              </w:rPr>
            </w:pPr>
            <w:r>
              <w:rPr>
                <w:lang w:val="uk-UA"/>
              </w:rPr>
              <w:t>-  «м.київ» замість «м.Київ»;</w:t>
            </w:r>
          </w:p>
          <w:p w14:paraId="3D268EC6" w14:textId="77777777" w:rsidR="009E4795" w:rsidRDefault="009E4795" w:rsidP="003646DB">
            <w:pPr>
              <w:pStyle w:val="rvps2"/>
              <w:shd w:val="clear" w:color="auto" w:fill="FFFFFF"/>
              <w:spacing w:before="0" w:after="0"/>
              <w:contextualSpacing/>
              <w:jc w:val="both"/>
              <w:rPr>
                <w:lang w:val="uk-UA"/>
              </w:rPr>
            </w:pPr>
            <w:r>
              <w:rPr>
                <w:lang w:val="uk-UA"/>
              </w:rPr>
              <w:t>- «поряд -ок» замість «поря – док»;</w:t>
            </w:r>
          </w:p>
          <w:p w14:paraId="0B401794" w14:textId="77777777" w:rsidR="009E4795" w:rsidRDefault="009E4795" w:rsidP="003646DB">
            <w:pPr>
              <w:pStyle w:val="rvps2"/>
              <w:shd w:val="clear" w:color="auto" w:fill="FFFFFF"/>
              <w:spacing w:before="0" w:after="0"/>
              <w:contextualSpacing/>
              <w:jc w:val="both"/>
              <w:rPr>
                <w:lang w:val="uk-UA"/>
              </w:rPr>
            </w:pPr>
            <w:r>
              <w:rPr>
                <w:lang w:val="uk-UA"/>
              </w:rPr>
              <w:t>- «ненадається» замість «не надається»»;</w:t>
            </w:r>
          </w:p>
          <w:p w14:paraId="34D52D7B" w14:textId="77777777" w:rsidR="009E4795" w:rsidRDefault="009E4795" w:rsidP="003646DB">
            <w:pPr>
              <w:pStyle w:val="rvps2"/>
              <w:shd w:val="clear" w:color="auto" w:fill="FFFFFF"/>
              <w:spacing w:before="0" w:after="0"/>
              <w:contextualSpacing/>
              <w:jc w:val="both"/>
              <w:rPr>
                <w:lang w:val="uk-UA"/>
              </w:rPr>
            </w:pPr>
            <w:r>
              <w:rPr>
                <w:lang w:val="uk-UA"/>
              </w:rPr>
              <w:t>- «______________№_____________» замість «14.08.2020 №320/13/14-01»</w:t>
            </w:r>
          </w:p>
          <w:p w14:paraId="713EA1AB" w14:textId="77777777" w:rsidR="009E4795" w:rsidRDefault="009E4795" w:rsidP="003646DB">
            <w:pPr>
              <w:pStyle w:val="rvps2"/>
              <w:shd w:val="clear" w:color="auto" w:fill="FFFFFF"/>
              <w:spacing w:before="0" w:after="0"/>
              <w:contextualSpacing/>
              <w:jc w:val="both"/>
              <w:rPr>
                <w:lang w:val="uk-UA"/>
              </w:rPr>
            </w:pPr>
            <w:r>
              <w:rPr>
                <w:lang w:val="uk-UA"/>
              </w:rPr>
              <w:t>- учасник розмістив (завантажив) документ у форматі «JPG» замість  документа у форматі «pdf» (PortableDocumentFormat)».</w:t>
            </w:r>
          </w:p>
          <w:p w14:paraId="0ACD2319" w14:textId="77777777" w:rsidR="009E4795" w:rsidRDefault="009E4795" w:rsidP="003646DB">
            <w:pPr>
              <w:tabs>
                <w:tab w:val="left" w:pos="1080"/>
              </w:tabs>
              <w:ind w:right="100"/>
              <w:contextualSpacing/>
              <w:jc w:val="both"/>
              <w:rPr>
                <w:rFonts w:ascii="Times New Roman" w:hAnsi="Times New Roman"/>
                <w:lang w:val="uk-UA"/>
              </w:rPr>
            </w:pPr>
            <w:r>
              <w:rPr>
                <w:i/>
                <w:lang w:val="uk-UA"/>
              </w:rPr>
              <w:t>* - наведений перелік прикладів формальних помилок не є вичерпним.</w:t>
            </w:r>
          </w:p>
        </w:tc>
      </w:tr>
      <w:tr w:rsidR="009E4795" w14:paraId="7D794429" w14:textId="77777777" w:rsidTr="003646DB">
        <w:tblPrEx>
          <w:tblLook w:val="04A0" w:firstRow="1" w:lastRow="0" w:firstColumn="1" w:lastColumn="0" w:noHBand="0" w:noVBand="1"/>
        </w:tblPrEx>
        <w:tc>
          <w:tcPr>
            <w:tcW w:w="2268" w:type="dxa"/>
            <w:vAlign w:val="center"/>
          </w:tcPr>
          <w:p w14:paraId="6AA1B39F" w14:textId="77777777" w:rsidR="009E4795" w:rsidRDefault="009E4795" w:rsidP="003646DB">
            <w:pPr>
              <w:pStyle w:val="a3"/>
              <w:spacing w:before="0" w:after="0"/>
              <w:contextualSpacing/>
              <w:rPr>
                <w:b/>
                <w:lang w:val="uk-UA"/>
              </w:rPr>
            </w:pPr>
            <w:r>
              <w:rPr>
                <w:lang w:val="uk-UA"/>
              </w:rPr>
              <w:lastRenderedPageBreak/>
              <w:t> </w:t>
            </w:r>
            <w:r>
              <w:rPr>
                <w:b/>
                <w:bCs/>
                <w:lang w:val="uk-UA"/>
              </w:rPr>
              <w:t xml:space="preserve">3. </w:t>
            </w:r>
            <w:r>
              <w:rPr>
                <w:b/>
                <w:lang w:val="uk-UA"/>
              </w:rPr>
              <w:t>Відхилення тендерних пропозицій</w:t>
            </w:r>
          </w:p>
        </w:tc>
        <w:tc>
          <w:tcPr>
            <w:tcW w:w="7351" w:type="dxa"/>
            <w:vAlign w:val="center"/>
          </w:tcPr>
          <w:p w14:paraId="5874C5FC" w14:textId="77777777" w:rsidR="009E4795" w:rsidRDefault="009E4795" w:rsidP="003646DB">
            <w:pPr>
              <w:ind w:right="100"/>
              <w:contextualSpacing/>
              <w:jc w:val="both"/>
              <w:rPr>
                <w:rFonts w:ascii="Times New Roman" w:hAnsi="Times New Roman"/>
                <w:lang w:val="uk-UA" w:eastAsia="uk-UA"/>
              </w:rPr>
            </w:pPr>
            <w:r>
              <w:rPr>
                <w:lang w:val="uk-UA"/>
              </w:rPr>
              <w:t xml:space="preserve">5.3.1. </w:t>
            </w:r>
            <w:r>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12DC2B9E"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1) учасник процедури закупівлі:</w:t>
            </w:r>
          </w:p>
          <w:p w14:paraId="2382026C" w14:textId="77777777" w:rsidR="009E4795" w:rsidRDefault="009E4795" w:rsidP="003646DB">
            <w:pPr>
              <w:ind w:right="100"/>
              <w:contextualSpacing/>
              <w:jc w:val="both"/>
              <w:rPr>
                <w:shd w:val="clear" w:color="auto" w:fill="FFFFFF"/>
                <w:lang w:val="uk-UA"/>
              </w:rPr>
            </w:pPr>
            <w:r>
              <w:rPr>
                <w:shd w:val="clear" w:color="auto" w:fill="FFFFFF"/>
                <w:lang w:val="uk-UA"/>
              </w:rPr>
              <w:t>- підпадає під підстави, встановлені пунктом 47 Особливостей;</w:t>
            </w:r>
          </w:p>
          <w:p w14:paraId="4DA3C1A6" w14:textId="77777777" w:rsidR="009E4795" w:rsidRDefault="009E4795" w:rsidP="003646DB">
            <w:pPr>
              <w:ind w:right="100"/>
              <w:contextualSpacing/>
              <w:jc w:val="both"/>
              <w:rPr>
                <w:shd w:val="clear" w:color="auto" w:fill="FFFFFF"/>
                <w:lang w:val="uk-UA"/>
              </w:rPr>
            </w:pPr>
            <w:r>
              <w:rPr>
                <w:shd w:val="clear" w:color="auto"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E48E409" w14:textId="77777777" w:rsidR="009E4795" w:rsidRDefault="009E4795" w:rsidP="003646DB">
            <w:pPr>
              <w:ind w:right="100"/>
              <w:contextualSpacing/>
              <w:jc w:val="both"/>
              <w:rPr>
                <w:shd w:val="clear" w:color="auto" w:fill="FFFFFF"/>
                <w:lang w:val="uk-UA"/>
              </w:rPr>
            </w:pPr>
            <w:r>
              <w:rPr>
                <w:shd w:val="clear" w:color="auto" w:fill="FFFFFF"/>
                <w:lang w:val="uk-UA"/>
              </w:rPr>
              <w:t>- не надав забезпечення тендерної пропозиції, якщо таке забезпечення вимагалося замовником;</w:t>
            </w:r>
          </w:p>
          <w:p w14:paraId="6D60E1DE" w14:textId="77777777" w:rsidR="009E4795" w:rsidRDefault="009E4795" w:rsidP="003646DB">
            <w:pPr>
              <w:ind w:right="100"/>
              <w:contextualSpacing/>
              <w:jc w:val="both"/>
              <w:rPr>
                <w:shd w:val="clear" w:color="auto" w:fill="FFFFFF"/>
                <w:lang w:val="uk-UA"/>
              </w:rPr>
            </w:pPr>
            <w:r>
              <w:rPr>
                <w:shd w:val="clear" w:color="auto" w:fill="FFFFFF"/>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C5EF1F" w14:textId="77777777" w:rsidR="009E4795" w:rsidRDefault="009E4795" w:rsidP="003646DB">
            <w:pPr>
              <w:ind w:right="100"/>
              <w:contextualSpacing/>
              <w:jc w:val="both"/>
              <w:rPr>
                <w:shd w:val="clear" w:color="auto" w:fill="FFFFFF"/>
                <w:lang w:val="uk-UA"/>
              </w:rPr>
            </w:pPr>
            <w:r>
              <w:rPr>
                <w:shd w:val="clear" w:color="auto" w:fill="FFFFFF"/>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України «Про публічні закупівлі/абзацом дев’ятим пункту 37 Особливостей;</w:t>
            </w:r>
          </w:p>
          <w:p w14:paraId="1C733A47" w14:textId="77777777" w:rsidR="009E4795" w:rsidRDefault="009E4795" w:rsidP="003646DB">
            <w:pPr>
              <w:ind w:right="100"/>
              <w:contextualSpacing/>
              <w:jc w:val="both"/>
              <w:rPr>
                <w:shd w:val="clear" w:color="auto" w:fill="FFFFFF"/>
                <w:lang w:val="uk-UA"/>
              </w:rPr>
            </w:pPr>
            <w:r>
              <w:rPr>
                <w:shd w:val="clear" w:color="auto" w:fill="FFFFFF"/>
                <w:lang w:val="uk-UA"/>
              </w:rPr>
              <w:t>- визначив конфіденційною інформацію, що не може бути визначена як конфіденційна відповідно до вимог пункту 40 Особливостей;</w:t>
            </w:r>
          </w:p>
          <w:p w14:paraId="0B8F6A3F" w14:textId="77777777" w:rsidR="009E4795" w:rsidRDefault="009E4795" w:rsidP="003646DB">
            <w:pPr>
              <w:ind w:right="100"/>
              <w:contextualSpacing/>
              <w:jc w:val="both"/>
              <w:rPr>
                <w:rFonts w:ascii="Times New Roman" w:hAnsi="Times New Roman"/>
                <w:lang w:val="uk-UA" w:eastAsia="uk-UA"/>
              </w:rPr>
            </w:pPr>
            <w:r>
              <w:rPr>
                <w:shd w:val="clear" w:color="auto" w:fill="FFFFFF"/>
                <w:lang w:val="uk-UA"/>
              </w:rPr>
              <w:t>- є громадянином Російської Федерації/Республіки Білорусь</w:t>
            </w:r>
            <w:r>
              <w:rPr>
                <w:rStyle w:val="aa"/>
                <w:rFonts w:ascii="Times New Roman" w:eastAsia="sans-serif" w:hAnsi="Times New Roman" w:cs="Times New Roman"/>
                <w:color w:val="333333"/>
                <w:shd w:val="clear" w:color="auto" w:fill="FFFFFF"/>
                <w:lang w:val="uk-UA"/>
              </w:rPr>
              <w:t>/ Ісламської Республіки Іран</w:t>
            </w:r>
            <w:r>
              <w:rPr>
                <w:rFonts w:ascii="Times New Roman" w:hAnsi="Times New Roman" w:cs="Times New Roman"/>
                <w:shd w:val="clear" w:color="auto" w:fill="FFFFFF"/>
                <w:lang w:val="uk-UA"/>
              </w:rPr>
              <w:t xml:space="preserve"> </w:t>
            </w:r>
            <w:r>
              <w:rPr>
                <w:shd w:val="clear" w:color="auto" w:fill="FFFFFF"/>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aa"/>
                <w:rFonts w:ascii="Times New Roman" w:eastAsia="sans-serif" w:hAnsi="Times New Roman" w:cs="Times New Roman"/>
                <w:color w:val="333333"/>
                <w:shd w:val="clear" w:color="auto" w:fill="FFFFFF"/>
                <w:lang w:val="uk-UA"/>
              </w:rPr>
              <w:t>/ Ісламської Республіки Іран</w:t>
            </w:r>
            <w:r>
              <w:rPr>
                <w:shd w:val="clear" w:color="auto" w:fill="FFFFFF"/>
                <w:lang w:val="uk-UA"/>
              </w:rPr>
              <w:t xml:space="preserve">; юридичною особою, утвореною та зареєстрованою відповідно до законодавства України, кінцевим бенефіціарним власником, членом </w:t>
            </w:r>
            <w:r>
              <w:rPr>
                <w:shd w:val="clear" w:color="auto" w:fill="FFFFFF"/>
                <w:lang w:val="uk-UA"/>
              </w:rPr>
              <w:lastRenderedPageBreak/>
              <w:t>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aa"/>
                <w:rFonts w:ascii="Times New Roman" w:eastAsia="sans-serif" w:hAnsi="Times New Roman" w:cs="Times New Roman"/>
                <w:color w:val="333333"/>
                <w:shd w:val="clear" w:color="auto" w:fill="FFFFFF"/>
                <w:lang w:val="uk-UA"/>
              </w:rPr>
              <w:t>/ Ісламськф Республікф Іран</w:t>
            </w:r>
            <w:r>
              <w:rPr>
                <w:shd w:val="clear" w:color="auto" w:fill="FFFFFF"/>
                <w:lang w:val="uk-UA"/>
              </w:rPr>
              <w:t>, громадянин Російської Федерації/Республіки Білорусь</w:t>
            </w:r>
            <w:r>
              <w:rPr>
                <w:rStyle w:val="aa"/>
                <w:rFonts w:ascii="Times New Roman" w:eastAsia="sans-serif" w:hAnsi="Times New Roman" w:cs="Times New Roman"/>
                <w:color w:val="333333"/>
                <w:shd w:val="clear" w:color="auto" w:fill="FFFFFF"/>
                <w:lang w:val="uk-UA"/>
              </w:rPr>
              <w:t>/ Ісламської Республіки Іран</w:t>
            </w:r>
            <w:r>
              <w:rPr>
                <w:shd w:val="clear" w:color="auto" w:fill="FFFFFF"/>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aa"/>
                <w:rFonts w:ascii="Times New Roman" w:eastAsia="sans-serif" w:hAnsi="Times New Roman" w:cs="Times New Roman"/>
                <w:color w:val="333333"/>
                <w:shd w:val="clear" w:color="auto" w:fill="FFFFFF"/>
                <w:lang w:val="uk-UA"/>
              </w:rPr>
              <w:t>/ Ісламської Республіки Іран</w:t>
            </w:r>
            <w:r>
              <w:rPr>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aa"/>
                <w:rFonts w:ascii="Times New Roman" w:eastAsia="sans-serif" w:hAnsi="Times New Roman" w:cs="Times New Roman"/>
                <w:color w:val="333333"/>
                <w:shd w:val="clear" w:color="auto" w:fill="FFFFFF"/>
                <w:lang w:val="uk-UA"/>
              </w:rPr>
              <w:t>/ Ісламської Республіки Іран</w:t>
            </w:r>
            <w:r>
              <w:rPr>
                <w:shd w:val="clear" w:color="auto" w:fill="FFFFFF"/>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EBAC0F"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2) тендерна пропозиція учасника: </w:t>
            </w:r>
          </w:p>
          <w:p w14:paraId="473485A1" w14:textId="77777777" w:rsidR="009E4795" w:rsidRDefault="009E4795" w:rsidP="003646DB">
            <w:pPr>
              <w:ind w:right="100"/>
              <w:contextualSpacing/>
              <w:jc w:val="both"/>
              <w:rPr>
                <w:shd w:val="clear" w:color="auto" w:fill="FFFFFF"/>
                <w:lang w:val="uk-UA"/>
              </w:rPr>
            </w:pPr>
            <w:r>
              <w:rPr>
                <w:shd w:val="clear" w:color="auto" w:fill="FFFFFF"/>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4F74495" w14:textId="77777777" w:rsidR="009E4795" w:rsidRDefault="009E4795" w:rsidP="003646DB">
            <w:pPr>
              <w:ind w:right="100"/>
              <w:contextualSpacing/>
              <w:jc w:val="both"/>
              <w:rPr>
                <w:shd w:val="clear" w:color="auto" w:fill="FFFFFF"/>
                <w:lang w:val="uk-UA"/>
              </w:rPr>
            </w:pPr>
            <w:r>
              <w:rPr>
                <w:shd w:val="clear" w:color="auto" w:fill="FFFFFF"/>
                <w:lang w:val="uk-UA"/>
              </w:rPr>
              <w:t>- є такою, строк дії якої закінчився;</w:t>
            </w:r>
          </w:p>
          <w:p w14:paraId="5D0EF2D3" w14:textId="77777777" w:rsidR="009E4795" w:rsidRDefault="009E4795" w:rsidP="003646DB">
            <w:pPr>
              <w:ind w:right="100"/>
              <w:contextualSpacing/>
              <w:jc w:val="both"/>
              <w:rPr>
                <w:shd w:val="clear" w:color="auto" w:fill="FFFFFF"/>
                <w:lang w:val="uk-UA"/>
              </w:rPr>
            </w:pPr>
            <w:r>
              <w:rPr>
                <w:shd w:val="clear" w:color="auto" w:fill="FFFFFF"/>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867BAB" w14:textId="77777777" w:rsidR="009E4795" w:rsidRDefault="009E4795" w:rsidP="003646DB">
            <w:pPr>
              <w:ind w:right="100"/>
              <w:contextualSpacing/>
              <w:jc w:val="both"/>
              <w:rPr>
                <w:shd w:val="clear" w:color="auto" w:fill="FFFFFF"/>
                <w:lang w:val="uk-UA"/>
              </w:rPr>
            </w:pPr>
            <w:r>
              <w:rPr>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p w14:paraId="3F4321FE"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3) переможець процедури закупівлі:</w:t>
            </w:r>
          </w:p>
          <w:p w14:paraId="0D7BE312"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4C2DC30"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286158D"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0CF57C38"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AB3A73"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14:paraId="03EE19E9"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64A1BC"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9D9BF1" w14:textId="77777777" w:rsidR="009E4795" w:rsidRDefault="009E4795" w:rsidP="003646DB">
            <w:pPr>
              <w:pStyle w:val="a3"/>
              <w:spacing w:before="0" w:after="0"/>
              <w:ind w:right="102"/>
              <w:contextualSpacing/>
              <w:jc w:val="both"/>
              <w:rPr>
                <w:lang w:val="uk-UA" w:eastAsia="uk-UA"/>
              </w:rPr>
            </w:pPr>
            <w:r>
              <w:rPr>
                <w:lang w:val="uk-UA"/>
              </w:rPr>
              <w:t xml:space="preserve">5.3.3. </w:t>
            </w:r>
            <w:r>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lang w:val="uk-UA" w:eastAsia="uk-UA"/>
              </w:rPr>
              <w:t>.</w:t>
            </w:r>
          </w:p>
          <w:p w14:paraId="2C741C95" w14:textId="77777777" w:rsidR="009E4795" w:rsidRDefault="009E4795" w:rsidP="003646DB">
            <w:pPr>
              <w:spacing w:line="252" w:lineRule="auto"/>
              <w:jc w:val="both"/>
              <w:rPr>
                <w:shd w:val="clear" w:color="auto" w:fill="FFFFFF"/>
                <w:lang w:val="uk-UA"/>
              </w:rPr>
            </w:pPr>
            <w:r>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shd w:val="clear" w:color="auto" w:fill="FFFFFF"/>
              </w:rPr>
              <w:t> </w:t>
            </w:r>
            <w:hyperlink r:id="rId13" w:anchor="n1039" w:tgtFrame="_blank" w:history="1">
              <w:r>
                <w:rPr>
                  <w:rStyle w:val="a4"/>
                  <w:color w:val="auto"/>
                  <w:shd w:val="clear" w:color="auto" w:fill="FFFFFF"/>
                  <w:lang w:val="uk-UA"/>
                </w:rPr>
                <w:t>статті 10</w:t>
              </w:r>
            </w:hyperlink>
            <w:r>
              <w:rPr>
                <w:shd w:val="clear" w:color="auto" w:fill="FFFFFF"/>
              </w:rPr>
              <w:t> </w:t>
            </w:r>
            <w:r>
              <w:rPr>
                <w:shd w:val="clear" w:color="auto" w:fill="FFFFFF"/>
                <w:lang w:val="uk-UA"/>
              </w:rPr>
              <w:t>Закону України «Про публічні закупівлі».</w:t>
            </w:r>
          </w:p>
        </w:tc>
      </w:tr>
      <w:tr w:rsidR="009E4795" w14:paraId="0F85EA7D" w14:textId="77777777" w:rsidTr="003646DB">
        <w:tblPrEx>
          <w:tblLook w:val="04A0" w:firstRow="1" w:lastRow="0" w:firstColumn="1" w:lastColumn="0" w:noHBand="0" w:noVBand="1"/>
        </w:tblPrEx>
        <w:tc>
          <w:tcPr>
            <w:tcW w:w="9619" w:type="dxa"/>
            <w:gridSpan w:val="2"/>
            <w:vAlign w:val="center"/>
          </w:tcPr>
          <w:p w14:paraId="3038D667" w14:textId="77777777" w:rsidR="009E4795" w:rsidRDefault="009E4795" w:rsidP="003646DB">
            <w:pPr>
              <w:pStyle w:val="a3"/>
              <w:spacing w:before="0" w:after="0"/>
              <w:ind w:right="100"/>
              <w:contextualSpacing/>
              <w:jc w:val="center"/>
              <w:rPr>
                <w:b/>
                <w:lang w:val="uk-UA"/>
              </w:rPr>
            </w:pPr>
            <w:r>
              <w:rPr>
                <w:b/>
                <w:lang w:val="uk-UA"/>
              </w:rPr>
              <w:lastRenderedPageBreak/>
              <w:t>VI. Результати торгів та укладання договору про закупівлю</w:t>
            </w:r>
          </w:p>
        </w:tc>
      </w:tr>
      <w:tr w:rsidR="009E4795" w14:paraId="5524D2A6" w14:textId="77777777" w:rsidTr="003646DB">
        <w:tblPrEx>
          <w:tblLook w:val="04A0" w:firstRow="1" w:lastRow="0" w:firstColumn="1" w:lastColumn="0" w:noHBand="0" w:noVBand="1"/>
        </w:tblPrEx>
        <w:tc>
          <w:tcPr>
            <w:tcW w:w="2268" w:type="dxa"/>
            <w:vAlign w:val="center"/>
          </w:tcPr>
          <w:p w14:paraId="1F817250" w14:textId="77777777" w:rsidR="009E4795" w:rsidRDefault="009E4795" w:rsidP="003646DB">
            <w:pPr>
              <w:pStyle w:val="a3"/>
              <w:spacing w:before="0" w:after="0"/>
              <w:contextualSpacing/>
              <w:rPr>
                <w:b/>
                <w:lang w:val="uk-UA"/>
              </w:rPr>
            </w:pPr>
            <w:r>
              <w:rPr>
                <w:lang w:val="uk-UA"/>
              </w:rPr>
              <w:t> </w:t>
            </w:r>
            <w:r>
              <w:rPr>
                <w:b/>
                <w:bCs/>
                <w:lang w:val="uk-UA"/>
              </w:rPr>
              <w:t>1. Відміна замовником торгів чи визнання їх такими, що не відбулися</w:t>
            </w:r>
            <w:r>
              <w:rPr>
                <w:lang w:val="uk-UA"/>
              </w:rPr>
              <w:t> </w:t>
            </w:r>
          </w:p>
        </w:tc>
        <w:tc>
          <w:tcPr>
            <w:tcW w:w="7351" w:type="dxa"/>
            <w:vAlign w:val="center"/>
          </w:tcPr>
          <w:p w14:paraId="440B23AE"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6.1.1 Замовник відміняє відкриті торги у разі:</w:t>
            </w:r>
          </w:p>
          <w:p w14:paraId="7A64A206"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1) відсутності подальшої потреби в закупівлі товарів, робіт чи послуг;</w:t>
            </w:r>
          </w:p>
          <w:p w14:paraId="01A8BBE4"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3CC91C"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3) скорочення обсягу видатків на здійснення закупівлі товарів, робіт чи послуг;</w:t>
            </w:r>
          </w:p>
          <w:p w14:paraId="53FC0240"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4) коли здійснення закупівлі стало неможливим внаслідок дії обставин непереборної сили.</w:t>
            </w:r>
          </w:p>
          <w:p w14:paraId="05EF36B5"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126EFB"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6.1.2. Відкриті торги автоматично відміняються електронною системою закупівель у разі:</w:t>
            </w:r>
          </w:p>
          <w:p w14:paraId="6F3879FC"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AC9A7A"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CAF23BE"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FB1FAA"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6.1.3. Інформація про відміну відкритих торгів автоматично </w:t>
            </w:r>
            <w:r>
              <w:rPr>
                <w:rFonts w:ascii="Times New Roman" w:hAnsi="Times New Roman"/>
                <w:lang w:val="uk-UA" w:eastAsia="uk-UA"/>
              </w:rPr>
              <w:lastRenderedPageBreak/>
              <w:t>надсилається всім учасникам процедури закупівлі електронною системою закупівель в день її оприлюднення.</w:t>
            </w:r>
          </w:p>
          <w:p w14:paraId="3DFAAF53" w14:textId="77777777" w:rsidR="009E4795" w:rsidRDefault="009E4795" w:rsidP="003646DB">
            <w:pPr>
              <w:ind w:left="60" w:right="100"/>
              <w:contextualSpacing/>
              <w:jc w:val="both"/>
              <w:rPr>
                <w:rFonts w:ascii="Times New Roman" w:hAnsi="Times New Roman"/>
                <w:lang w:val="uk-UA" w:eastAsia="uk-UA"/>
              </w:rPr>
            </w:pPr>
            <w:r>
              <w:rPr>
                <w:rFonts w:ascii="Times New Roman" w:hAnsi="Times New Roman" w:cs="Times New Roman"/>
                <w:lang w:val="uk-UA" w:eastAsia="uk-UA"/>
              </w:rPr>
              <w:t>6.1.4. Відкриті торги можуть бути відмінені частково (за лотом).</w:t>
            </w:r>
          </w:p>
        </w:tc>
      </w:tr>
      <w:tr w:rsidR="009E4795" w14:paraId="36D6B102" w14:textId="77777777" w:rsidTr="003646DB">
        <w:tblPrEx>
          <w:tblLook w:val="04A0" w:firstRow="1" w:lastRow="0" w:firstColumn="1" w:lastColumn="0" w:noHBand="0" w:noVBand="1"/>
        </w:tblPrEx>
        <w:tc>
          <w:tcPr>
            <w:tcW w:w="2268" w:type="dxa"/>
            <w:vAlign w:val="center"/>
          </w:tcPr>
          <w:p w14:paraId="00B21FCC" w14:textId="77777777" w:rsidR="009E4795" w:rsidRDefault="009E4795" w:rsidP="003646DB">
            <w:pPr>
              <w:pStyle w:val="a3"/>
              <w:spacing w:before="0" w:after="0"/>
              <w:contextualSpacing/>
              <w:jc w:val="both"/>
              <w:rPr>
                <w:lang w:val="uk-UA"/>
              </w:rPr>
            </w:pPr>
            <w:r>
              <w:rPr>
                <w:b/>
                <w:bCs/>
                <w:lang w:val="uk-UA"/>
              </w:rPr>
              <w:lastRenderedPageBreak/>
              <w:t xml:space="preserve">2. </w:t>
            </w:r>
            <w:r>
              <w:rPr>
                <w:b/>
                <w:lang w:val="uk-UA"/>
              </w:rPr>
              <w:t>Строк укладання договору</w:t>
            </w:r>
          </w:p>
        </w:tc>
        <w:tc>
          <w:tcPr>
            <w:tcW w:w="7351" w:type="dxa"/>
            <w:vAlign w:val="center"/>
          </w:tcPr>
          <w:p w14:paraId="4C7A8164"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12C2C095" w14:textId="77777777" w:rsidR="009E4795" w:rsidRDefault="009E4795" w:rsidP="003646DB">
            <w:pPr>
              <w:pStyle w:val="a3"/>
              <w:spacing w:before="0" w:after="0"/>
              <w:ind w:right="100"/>
              <w:contextualSpacing/>
              <w:jc w:val="both"/>
              <w:rPr>
                <w:shd w:val="clear" w:color="auto" w:fill="FFFFFF"/>
                <w:lang w:val="uk-UA"/>
              </w:rPr>
            </w:pPr>
            <w:r>
              <w:rPr>
                <w:lang w:val="uk-UA" w:eastAsia="uk-UA"/>
              </w:rPr>
              <w:t>6.2.2. </w:t>
            </w:r>
            <w:r>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462DE9B" w14:textId="77777777" w:rsidR="009E4795" w:rsidRDefault="009E4795" w:rsidP="003646DB">
            <w:pPr>
              <w:pStyle w:val="a3"/>
              <w:spacing w:before="0" w:after="0"/>
              <w:ind w:right="100"/>
              <w:contextualSpacing/>
              <w:jc w:val="both"/>
              <w:rPr>
                <w:lang w:val="uk-UA" w:eastAsia="uk-UA"/>
              </w:rPr>
            </w:pPr>
            <w:r>
              <w:rPr>
                <w:shd w:val="clear" w:color="auto" w:fill="FFFFFF"/>
                <w:lang w:val="uk-UA"/>
              </w:rPr>
              <w:t xml:space="preserve">6.2.3. </w:t>
            </w:r>
            <w:r>
              <w:rPr>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lang w:val="uk-UA" w:eastAsia="uk-UA"/>
              </w:rPr>
              <w:t>.</w:t>
            </w:r>
          </w:p>
          <w:p w14:paraId="7002CF46" w14:textId="77777777" w:rsidR="009E4795" w:rsidRDefault="009E4795" w:rsidP="003646DB">
            <w:pPr>
              <w:pStyle w:val="a3"/>
              <w:spacing w:before="0" w:after="0"/>
              <w:ind w:right="100"/>
              <w:contextualSpacing/>
              <w:jc w:val="both"/>
              <w:rPr>
                <w:lang w:val="uk-UA"/>
              </w:rPr>
            </w:pPr>
            <w:r>
              <w:rPr>
                <w:lang w:val="uk-UA" w:eastAsia="uk-UA"/>
              </w:rPr>
              <w:t>6.2.4.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закувлі» та пунктом 49 Особливостей.</w:t>
            </w:r>
          </w:p>
        </w:tc>
      </w:tr>
      <w:tr w:rsidR="009E4795" w14:paraId="6060CFC7" w14:textId="77777777" w:rsidTr="003646DB">
        <w:tblPrEx>
          <w:tblLook w:val="04A0" w:firstRow="1" w:lastRow="0" w:firstColumn="1" w:lastColumn="0" w:noHBand="0" w:noVBand="1"/>
        </w:tblPrEx>
        <w:tc>
          <w:tcPr>
            <w:tcW w:w="2268" w:type="dxa"/>
            <w:vAlign w:val="center"/>
          </w:tcPr>
          <w:p w14:paraId="655167E0" w14:textId="77777777" w:rsidR="009E4795" w:rsidRDefault="009E4795" w:rsidP="003646DB">
            <w:pPr>
              <w:contextualSpacing/>
              <w:jc w:val="both"/>
              <w:rPr>
                <w:rFonts w:ascii="Times New Roman" w:hAnsi="Times New Roman" w:cs="Times New Roman"/>
                <w:b/>
                <w:lang w:val="uk-UA"/>
              </w:rPr>
            </w:pPr>
            <w:r>
              <w:rPr>
                <w:rFonts w:ascii="Times New Roman" w:hAnsi="Times New Roman" w:cs="Times New Roman"/>
                <w:b/>
                <w:lang w:val="uk-UA"/>
              </w:rPr>
              <w:t>3. Проект договору про закупівлю</w:t>
            </w:r>
          </w:p>
        </w:tc>
        <w:tc>
          <w:tcPr>
            <w:tcW w:w="7351" w:type="dxa"/>
            <w:vAlign w:val="center"/>
          </w:tcPr>
          <w:p w14:paraId="7F0AE785"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6.3.1. Проект договору про закупівлю передбачений у Додатку № 3.</w:t>
            </w:r>
          </w:p>
        </w:tc>
      </w:tr>
      <w:tr w:rsidR="009E4795" w14:paraId="3BAAA218" w14:textId="77777777" w:rsidTr="003646DB">
        <w:tblPrEx>
          <w:tblLook w:val="04A0" w:firstRow="1" w:lastRow="0" w:firstColumn="1" w:lastColumn="0" w:noHBand="0" w:noVBand="1"/>
        </w:tblPrEx>
        <w:tc>
          <w:tcPr>
            <w:tcW w:w="2268" w:type="dxa"/>
            <w:vAlign w:val="center"/>
          </w:tcPr>
          <w:p w14:paraId="7D0FE5DF" w14:textId="77777777" w:rsidR="009E4795" w:rsidRDefault="009E4795" w:rsidP="003646DB">
            <w:pPr>
              <w:pStyle w:val="a3"/>
              <w:spacing w:before="0" w:after="0"/>
              <w:contextualSpacing/>
              <w:rPr>
                <w:lang w:val="uk-UA"/>
              </w:rPr>
            </w:pPr>
            <w:r>
              <w:rPr>
                <w:lang w:val="uk-UA"/>
              </w:rPr>
              <w:t> </w:t>
            </w:r>
            <w:r>
              <w:rPr>
                <w:b/>
                <w:bCs/>
                <w:lang w:val="uk-UA"/>
              </w:rPr>
              <w:t>4</w:t>
            </w:r>
            <w:r>
              <w:rPr>
                <w:b/>
                <w:lang w:val="uk-UA"/>
              </w:rPr>
              <w:t>. Істотні умови, що обов’язково включаються до договору про закупівлю</w:t>
            </w:r>
          </w:p>
        </w:tc>
        <w:tc>
          <w:tcPr>
            <w:tcW w:w="7351" w:type="dxa"/>
            <w:vAlign w:val="center"/>
          </w:tcPr>
          <w:p w14:paraId="65F2A162" w14:textId="77777777" w:rsidR="009E4795" w:rsidRDefault="009E4795" w:rsidP="003646DB">
            <w:pPr>
              <w:ind w:right="100"/>
              <w:contextualSpacing/>
              <w:jc w:val="both"/>
              <w:rPr>
                <w:lang w:val="uk-UA"/>
              </w:rPr>
            </w:pPr>
            <w:r>
              <w:rPr>
                <w:lang w:val="uk-UA"/>
              </w:rPr>
              <w:t>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14:paraId="282612BB" w14:textId="77777777" w:rsidR="009E4795" w:rsidRDefault="009E4795" w:rsidP="003646DB">
            <w:pPr>
              <w:ind w:right="100"/>
              <w:contextualSpacing/>
              <w:jc w:val="both"/>
              <w:rPr>
                <w:lang w:val="uk-UA"/>
              </w:rPr>
            </w:pPr>
            <w:r>
              <w:rPr>
                <w:rFonts w:ascii="Times New Roman" w:hAnsi="Times New Roman" w:cs="Times New Roman"/>
                <w:lang w:val="uk-UA"/>
              </w:rPr>
              <w:t xml:space="preserve">6.4.2. </w:t>
            </w:r>
            <w:r>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57A95983" w14:textId="77777777" w:rsidR="009E4795" w:rsidRDefault="009E4795" w:rsidP="003646DB">
            <w:pPr>
              <w:ind w:right="100"/>
              <w:contextualSpacing/>
              <w:jc w:val="both"/>
              <w:rPr>
                <w:lang w:val="uk-UA"/>
              </w:rPr>
            </w:pPr>
            <w:r>
              <w:rPr>
                <w:rFonts w:ascii="Times New Roman" w:hAnsi="Times New Roman" w:cs="Times New Roman"/>
                <w:lang w:val="uk-UA" w:eastAsia="uk-UA"/>
              </w:rPr>
              <w:t>1) відповідну інформацію про право підписання договору про закупівлю;</w:t>
            </w:r>
          </w:p>
          <w:p w14:paraId="16DBDEAB" w14:textId="77777777" w:rsidR="009E4795" w:rsidRDefault="009E4795" w:rsidP="003646DB">
            <w:pPr>
              <w:ind w:right="100"/>
              <w:contextualSpacing/>
              <w:jc w:val="both"/>
              <w:rPr>
                <w:lang w:val="uk-UA"/>
              </w:rPr>
            </w:pPr>
            <w:r>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BFA0510" w14:textId="77777777" w:rsidR="009E4795" w:rsidRDefault="009E4795" w:rsidP="003646DB">
            <w:pPr>
              <w:ind w:right="100"/>
              <w:jc w:val="both"/>
              <w:rPr>
                <w:lang w:val="uk-UA"/>
              </w:rPr>
            </w:pPr>
            <w:r>
              <w:rPr>
                <w:rFonts w:ascii="Times New Roman" w:hAnsi="Times New Roman" w:cs="Times New Roman"/>
                <w:lang w:val="uk-UA"/>
              </w:rPr>
              <w:t>6.4.3. Основними істотними умовами договору про закупівлю є:</w:t>
            </w:r>
          </w:p>
          <w:p w14:paraId="11A10078"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предмет договору;</w:t>
            </w:r>
          </w:p>
          <w:p w14:paraId="689BC446"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назва, асортимент та кількість товарів;</w:t>
            </w:r>
          </w:p>
          <w:p w14:paraId="3AC5929D"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вимоги до якості товарів;</w:t>
            </w:r>
          </w:p>
          <w:p w14:paraId="48965B10"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умови поставки товарів;</w:t>
            </w:r>
          </w:p>
          <w:p w14:paraId="4B306056"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ціна договору;</w:t>
            </w:r>
          </w:p>
          <w:p w14:paraId="19EC8FD2"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ціна за одиницю товару;</w:t>
            </w:r>
          </w:p>
          <w:p w14:paraId="23563732"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строк дії договору.</w:t>
            </w:r>
          </w:p>
          <w:p w14:paraId="3D902CB7" w14:textId="77777777" w:rsidR="009E4795" w:rsidRDefault="009E4795" w:rsidP="003646DB">
            <w:pPr>
              <w:pStyle w:val="-12"/>
              <w:ind w:left="0" w:right="100"/>
              <w:jc w:val="both"/>
              <w:rPr>
                <w:shd w:val="clear" w:color="auto" w:fill="FFFFFF"/>
              </w:rPr>
            </w:pPr>
            <w:r>
              <w:t xml:space="preserve">6.4.4. </w:t>
            </w:r>
            <w:r>
              <w:rPr>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F10411E" w14:textId="77777777" w:rsidR="009E4795" w:rsidRDefault="009E4795" w:rsidP="003646DB">
            <w:pPr>
              <w:pStyle w:val="-12"/>
              <w:ind w:left="0" w:right="100"/>
              <w:jc w:val="both"/>
              <w:rPr>
                <w:shd w:val="clear" w:color="auto" w:fill="FFFFFF"/>
              </w:rPr>
            </w:pPr>
            <w:r>
              <w:rPr>
                <w:shd w:val="clear" w:color="auto" w:fill="FFFFFF"/>
              </w:rPr>
              <w:t>- визначення грошового еквівалента зобов’язання в іноземній валюті;</w:t>
            </w:r>
          </w:p>
          <w:p w14:paraId="0D9F1789" w14:textId="77777777" w:rsidR="009E4795" w:rsidRDefault="009E4795" w:rsidP="003646DB">
            <w:pPr>
              <w:pStyle w:val="-12"/>
              <w:ind w:left="0" w:right="100"/>
              <w:jc w:val="both"/>
              <w:rPr>
                <w:shd w:val="clear" w:color="auto" w:fill="FFFFFF"/>
              </w:rPr>
            </w:pPr>
            <w:r>
              <w:rPr>
                <w:shd w:val="clear" w:color="auto" w:fill="FFFFFF"/>
              </w:rPr>
              <w:lastRenderedPageBreak/>
              <w:t>- перерахунку ціни в бік зменшення ціни тендерної пропозиції переможця без зменшення обсягів закупівлі;</w:t>
            </w:r>
          </w:p>
          <w:p w14:paraId="2B568B02" w14:textId="77777777" w:rsidR="009E4795" w:rsidRDefault="009E4795" w:rsidP="003646DB">
            <w:pPr>
              <w:pStyle w:val="-12"/>
              <w:ind w:left="0" w:right="100"/>
              <w:jc w:val="both"/>
            </w:pPr>
            <w:r>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321F93F5" w14:textId="77777777" w:rsidR="009E4795" w:rsidRDefault="009E4795" w:rsidP="003646DB">
            <w:pPr>
              <w:pStyle w:val="rvps2"/>
              <w:shd w:val="clear" w:color="auto" w:fill="FFFFFF"/>
              <w:spacing w:before="0" w:after="0"/>
              <w:jc w:val="both"/>
              <w:rPr>
                <w:lang w:val="uk-UA"/>
              </w:rPr>
            </w:pPr>
            <w:bookmarkStart w:id="2" w:name="_Ref434319629"/>
            <w:r>
              <w:rPr>
                <w:lang w:val="uk-UA"/>
              </w:rPr>
              <w:t xml:space="preserve">6.4.5. </w:t>
            </w:r>
            <w:bookmarkEnd w:id="2"/>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7BFBBE" w14:textId="77777777" w:rsidR="009E4795" w:rsidRDefault="009E4795" w:rsidP="003646DB">
            <w:pPr>
              <w:pStyle w:val="rvps2"/>
              <w:shd w:val="clear" w:color="auto" w:fill="FFFFFF"/>
              <w:spacing w:before="0" w:after="0"/>
              <w:jc w:val="both"/>
              <w:rPr>
                <w:lang w:val="uk-UA"/>
              </w:rPr>
            </w:pPr>
            <w:bookmarkStart w:id="3" w:name="n510"/>
            <w:bookmarkEnd w:id="3"/>
            <w:r>
              <w:rPr>
                <w:lang w:val="uk-UA"/>
              </w:rPr>
              <w:t>1) зменшення обсягів закупівлі, зокрема з урахуванням фактичного обсягу видатків замовника;</w:t>
            </w:r>
          </w:p>
          <w:p w14:paraId="2F75646B" w14:textId="77777777" w:rsidR="009E4795" w:rsidRDefault="009E4795" w:rsidP="003646DB">
            <w:pPr>
              <w:pStyle w:val="rvps2"/>
              <w:shd w:val="clear" w:color="auto" w:fill="FFFFFF"/>
              <w:spacing w:before="0" w:after="0"/>
              <w:jc w:val="both"/>
              <w:rPr>
                <w:lang w:val="uk-UA"/>
              </w:rPr>
            </w:pPr>
            <w:bookmarkStart w:id="4" w:name="n511"/>
            <w:bookmarkEnd w:id="4"/>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9A1FC9" w14:textId="77777777" w:rsidR="009E4795" w:rsidRDefault="009E4795" w:rsidP="003646DB">
            <w:pPr>
              <w:pStyle w:val="rvps2"/>
              <w:shd w:val="clear" w:color="auto" w:fill="FFFFFF"/>
              <w:spacing w:before="0" w:after="0"/>
              <w:jc w:val="both"/>
              <w:rPr>
                <w:lang w:val="uk-UA"/>
              </w:rPr>
            </w:pPr>
            <w:bookmarkStart w:id="5" w:name="n512"/>
            <w:bookmarkEnd w:id="5"/>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4C228DD" w14:textId="77777777" w:rsidR="009E4795" w:rsidRDefault="009E4795" w:rsidP="003646DB">
            <w:pPr>
              <w:pStyle w:val="rvps2"/>
              <w:shd w:val="clear" w:color="auto" w:fill="FFFFFF"/>
              <w:spacing w:before="0" w:after="0"/>
              <w:jc w:val="both"/>
              <w:rPr>
                <w:lang w:val="uk-UA"/>
              </w:rPr>
            </w:pPr>
            <w:bookmarkStart w:id="6" w:name="n513"/>
            <w:bookmarkEnd w:id="6"/>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A68957" w14:textId="77777777" w:rsidR="009E4795" w:rsidRDefault="009E4795" w:rsidP="003646DB">
            <w:pPr>
              <w:pStyle w:val="rvps2"/>
              <w:shd w:val="clear" w:color="auto" w:fill="FFFFFF"/>
              <w:spacing w:before="0" w:after="0"/>
              <w:jc w:val="both"/>
              <w:rPr>
                <w:lang w:val="uk-UA"/>
              </w:rPr>
            </w:pPr>
            <w:bookmarkStart w:id="7" w:name="n514"/>
            <w:bookmarkEnd w:id="7"/>
            <w:r>
              <w:rPr>
                <w:lang w:val="uk-UA"/>
              </w:rPr>
              <w:t>5) погодження зміни ціни в договорі про закупівлю в бік зменшення (без зміни кількості (обсягу) та якості товарів, робіт і послуг);</w:t>
            </w:r>
          </w:p>
          <w:p w14:paraId="7AEFAD63" w14:textId="77777777" w:rsidR="009E4795" w:rsidRDefault="009E4795" w:rsidP="003646DB">
            <w:pPr>
              <w:pStyle w:val="rvps2"/>
              <w:shd w:val="clear" w:color="auto" w:fill="FFFFFF"/>
              <w:spacing w:before="0" w:after="0"/>
              <w:jc w:val="both"/>
              <w:rPr>
                <w:lang w:val="uk-UA"/>
              </w:rPr>
            </w:pPr>
            <w:bookmarkStart w:id="8" w:name="n515"/>
            <w:bookmarkEnd w:id="8"/>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DBA68D" w14:textId="77777777" w:rsidR="009E4795" w:rsidRDefault="009E4795" w:rsidP="003646DB">
            <w:pPr>
              <w:pStyle w:val="rvps2"/>
              <w:shd w:val="clear" w:color="auto" w:fill="FFFFFF"/>
              <w:spacing w:before="0" w:after="0"/>
              <w:jc w:val="both"/>
              <w:rPr>
                <w:lang w:val="uk-UA"/>
              </w:rPr>
            </w:pPr>
            <w:bookmarkStart w:id="9" w:name="n516"/>
            <w:bookmarkEnd w:id="9"/>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1452B" w14:textId="77777777" w:rsidR="009E4795" w:rsidRDefault="009E4795" w:rsidP="003646DB">
            <w:pPr>
              <w:pStyle w:val="rvps2"/>
              <w:shd w:val="clear" w:color="auto" w:fill="FFFFFF"/>
              <w:spacing w:before="0" w:after="0"/>
              <w:jc w:val="both"/>
              <w:rPr>
                <w:lang w:val="uk-UA"/>
              </w:rPr>
            </w:pPr>
            <w:bookmarkStart w:id="10" w:name="n517"/>
            <w:bookmarkEnd w:id="10"/>
            <w:r>
              <w:rPr>
                <w:lang w:val="uk-UA"/>
              </w:rPr>
              <w:t>8) зміни умов у зв’язку із застосуванням положень </w:t>
            </w:r>
            <w:hyperlink r:id="rId14" w:anchor="n1778" w:tgtFrame="_blank" w:history="1">
              <w:r>
                <w:rPr>
                  <w:rStyle w:val="a4"/>
                  <w:color w:val="auto"/>
                  <w:lang w:val="uk-UA"/>
                </w:rPr>
                <w:t>частини шостої</w:t>
              </w:r>
            </w:hyperlink>
            <w:r>
              <w:rPr>
                <w:lang w:val="uk-UA"/>
              </w:rPr>
              <w:t> статті 41 Закону України «Про публічні закупівлі».</w:t>
            </w:r>
          </w:p>
          <w:p w14:paraId="00174337" w14:textId="77777777" w:rsidR="009E4795" w:rsidRDefault="009E4795" w:rsidP="003646DB">
            <w:pPr>
              <w:widowControl/>
              <w:shd w:val="clear" w:color="auto" w:fill="FFFFFF"/>
              <w:suppressAutoHyphens w:val="0"/>
              <w:autoSpaceDE/>
              <w:ind w:right="100"/>
              <w:contextualSpacing/>
              <w:jc w:val="both"/>
              <w:textAlignment w:val="baseline"/>
              <w:rPr>
                <w:rFonts w:ascii="Times New Roman" w:hAnsi="Times New Roman" w:cs="Times New Roman"/>
                <w:lang w:val="uk-UA" w:eastAsia="ru-RU"/>
              </w:rPr>
            </w:pPr>
            <w:r>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Pr>
                <w:lang w:val="uk-UA"/>
              </w:rPr>
              <w:t>.</w:t>
            </w:r>
          </w:p>
          <w:p w14:paraId="177A3820" w14:textId="77777777" w:rsidR="009E4795" w:rsidRDefault="009E4795" w:rsidP="003646DB">
            <w:pPr>
              <w:ind w:right="100"/>
              <w:jc w:val="both"/>
              <w:rPr>
                <w:lang w:val="uk-UA"/>
              </w:rPr>
            </w:pPr>
            <w:r>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46C7DE5F" w14:textId="77777777" w:rsidR="009E4795" w:rsidRDefault="009E4795" w:rsidP="003646DB">
            <w:pPr>
              <w:ind w:right="100"/>
              <w:jc w:val="both"/>
              <w:rPr>
                <w:lang w:val="uk-UA"/>
              </w:rPr>
            </w:pPr>
            <w:r>
              <w:rPr>
                <w:rFonts w:ascii="Times New Roman" w:hAnsi="Times New Roman" w:cs="Times New Roman"/>
                <w:lang w:val="uk-UA"/>
              </w:rPr>
              <w:t xml:space="preserve">6.4.7. У разі незгоди учасника з істотними умовами договору, або відсутності гарантійного листа щодо погодження його з ними, </w:t>
            </w:r>
            <w:r>
              <w:rPr>
                <w:rFonts w:ascii="Times New Roman" w:hAnsi="Times New Roman" w:cs="Times New Roman"/>
                <w:lang w:val="uk-UA"/>
              </w:rPr>
              <w:lastRenderedPageBreak/>
              <w:t>пропозиція такого учасника відхиляється як така, що не відповідає вимогам тендерної документації.</w:t>
            </w:r>
          </w:p>
          <w:p w14:paraId="7CAAB33A"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9E4795" w14:paraId="77C3B410" w14:textId="77777777" w:rsidTr="003646DB">
        <w:tblPrEx>
          <w:tblLook w:val="04A0" w:firstRow="1" w:lastRow="0" w:firstColumn="1" w:lastColumn="0" w:noHBand="0" w:noVBand="1"/>
        </w:tblPrEx>
        <w:tc>
          <w:tcPr>
            <w:tcW w:w="2268" w:type="dxa"/>
            <w:vAlign w:val="center"/>
          </w:tcPr>
          <w:p w14:paraId="1C194D76" w14:textId="77777777" w:rsidR="009E4795" w:rsidRDefault="009E4795" w:rsidP="003646DB">
            <w:pPr>
              <w:pStyle w:val="a3"/>
              <w:spacing w:before="0" w:after="0"/>
              <w:contextualSpacing/>
              <w:rPr>
                <w:lang w:val="uk-UA"/>
              </w:rPr>
            </w:pPr>
            <w:r>
              <w:rPr>
                <w:b/>
                <w:bCs/>
                <w:lang w:val="uk-UA"/>
              </w:rPr>
              <w:lastRenderedPageBreak/>
              <w:t>5. Дії замовника при відмові переможця торгів підписати договір про закупівлю</w:t>
            </w:r>
            <w:r>
              <w:rPr>
                <w:lang w:val="uk-UA"/>
              </w:rPr>
              <w:t> </w:t>
            </w:r>
          </w:p>
        </w:tc>
        <w:tc>
          <w:tcPr>
            <w:tcW w:w="7351" w:type="dxa"/>
            <w:vAlign w:val="center"/>
          </w:tcPr>
          <w:p w14:paraId="11BD5A13" w14:textId="77777777" w:rsidR="009E4795" w:rsidRDefault="009E4795" w:rsidP="003646DB">
            <w:pPr>
              <w:ind w:right="34"/>
              <w:jc w:val="both"/>
              <w:rPr>
                <w:rFonts w:ascii="Times New Roman" w:eastAsia="Calibri" w:hAnsi="Times New Roman" w:cs="Times New Roman"/>
                <w:lang w:val="uk-UA" w:eastAsia="en-US"/>
              </w:rPr>
            </w:pPr>
            <w:r>
              <w:rPr>
                <w:rFonts w:ascii="Times New Roman" w:hAnsi="Times New Roman" w:cs="Times New Roman"/>
                <w:lang w:val="uk-UA"/>
              </w:rPr>
              <w:t xml:space="preserve">6.5.1. </w:t>
            </w:r>
            <w:r>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83532D7" w14:textId="77777777" w:rsidR="009E4795" w:rsidRDefault="009E4795" w:rsidP="003646DB">
            <w:pPr>
              <w:ind w:right="34"/>
              <w:jc w:val="both"/>
              <w:rPr>
                <w:rFonts w:ascii="Times New Roman" w:hAnsi="Times New Roman" w:cs="Times New Roman"/>
                <w:lang w:val="uk-UA"/>
              </w:rPr>
            </w:pPr>
            <w:r>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1BEC34D4" w14:textId="77777777" w:rsidR="009E4795" w:rsidRDefault="009E4795" w:rsidP="003646DB">
            <w:pPr>
              <w:ind w:firstLine="340"/>
              <w:jc w:val="both"/>
              <w:rPr>
                <w:rFonts w:ascii="Times New Roman" w:hAnsi="Times New Roman" w:cs="Times New Roman"/>
                <w:lang w:val="uk-UA"/>
              </w:rPr>
            </w:pPr>
            <w:r>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4FB370DF" w14:textId="77777777" w:rsidR="009E4795" w:rsidRDefault="009E4795" w:rsidP="003646DB">
            <w:pPr>
              <w:ind w:firstLine="340"/>
              <w:jc w:val="both"/>
              <w:rPr>
                <w:rFonts w:ascii="Times New Roman" w:hAnsi="Times New Roman" w:cs="Times New Roman"/>
                <w:lang w:val="uk-UA"/>
              </w:rPr>
            </w:pPr>
            <w:r>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1FDFC45" w14:textId="77777777" w:rsidR="009E4795" w:rsidRDefault="009E4795" w:rsidP="003646DB">
            <w:pPr>
              <w:ind w:firstLine="340"/>
              <w:jc w:val="both"/>
              <w:rPr>
                <w:rFonts w:ascii="Times New Roman" w:hAnsi="Times New Roman" w:cs="Times New Roman"/>
                <w:lang w:val="uk-UA"/>
              </w:rPr>
            </w:pPr>
            <w:r>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E4795" w14:paraId="4FAB3865" w14:textId="77777777" w:rsidTr="003646DB">
        <w:tblPrEx>
          <w:tblLook w:val="04A0" w:firstRow="1" w:lastRow="0" w:firstColumn="1" w:lastColumn="0" w:noHBand="0" w:noVBand="1"/>
        </w:tblPrEx>
        <w:tc>
          <w:tcPr>
            <w:tcW w:w="2268" w:type="dxa"/>
            <w:vAlign w:val="center"/>
          </w:tcPr>
          <w:p w14:paraId="29DFB137" w14:textId="77777777" w:rsidR="009E4795" w:rsidRDefault="009E4795" w:rsidP="003646DB">
            <w:pPr>
              <w:pStyle w:val="a3"/>
              <w:spacing w:before="0" w:after="0"/>
              <w:contextualSpacing/>
              <w:rPr>
                <w:lang w:val="uk-UA"/>
              </w:rPr>
            </w:pPr>
            <w:r>
              <w:rPr>
                <w:b/>
                <w:lang w:val="uk-UA"/>
              </w:rPr>
              <w:t>6</w:t>
            </w:r>
            <w:r>
              <w:rPr>
                <w:b/>
                <w:bCs/>
                <w:lang w:val="uk-UA"/>
              </w:rPr>
              <w:t>. Забезпечення виконання договору про закупівлю</w:t>
            </w:r>
            <w:r>
              <w:rPr>
                <w:lang w:val="uk-UA"/>
              </w:rPr>
              <w:t> </w:t>
            </w:r>
          </w:p>
        </w:tc>
        <w:tc>
          <w:tcPr>
            <w:tcW w:w="7351" w:type="dxa"/>
          </w:tcPr>
          <w:p w14:paraId="6AFF9A8F" w14:textId="024AE004" w:rsidR="00B504DF" w:rsidRPr="00B504DF" w:rsidRDefault="00B504DF" w:rsidP="00B504DF">
            <w:pPr>
              <w:jc w:val="both"/>
              <w:rPr>
                <w:rFonts w:ascii="Times New Roman" w:hAnsi="Times New Roman"/>
                <w:lang w:val="uk-UA" w:eastAsia="uk-UA"/>
              </w:rPr>
            </w:pPr>
            <w:r>
              <w:rPr>
                <w:rFonts w:ascii="Times New Roman" w:hAnsi="Times New Roman" w:cs="Times New Roman"/>
                <w:lang w:val="uk-UA"/>
              </w:rPr>
              <w:t>Не вимагається</w:t>
            </w:r>
          </w:p>
          <w:p w14:paraId="33D6BA06" w14:textId="2BD96BC8" w:rsidR="009E4795" w:rsidRDefault="009E4795" w:rsidP="003646DB">
            <w:pPr>
              <w:ind w:right="100"/>
              <w:contextualSpacing/>
              <w:jc w:val="both"/>
              <w:rPr>
                <w:rFonts w:ascii="Times New Roman" w:hAnsi="Times New Roman" w:cs="Times New Roman"/>
                <w:lang w:val="uk-UA"/>
              </w:rPr>
            </w:pPr>
          </w:p>
        </w:tc>
      </w:tr>
    </w:tbl>
    <w:p w14:paraId="769F47B7" w14:textId="77777777" w:rsidR="009E4795" w:rsidRDefault="009E4795" w:rsidP="009E4795">
      <w:pPr>
        <w:ind w:left="6521"/>
        <w:outlineLvl w:val="0"/>
        <w:rPr>
          <w:b/>
          <w:lang w:val="uk-UA"/>
        </w:rPr>
      </w:pPr>
    </w:p>
    <w:p w14:paraId="578F2D31" w14:textId="77777777" w:rsidR="009E4795" w:rsidRDefault="009E4795" w:rsidP="009E4795">
      <w:pPr>
        <w:rPr>
          <w:lang w:val="uk-UA"/>
        </w:rPr>
      </w:pPr>
    </w:p>
    <w:p w14:paraId="2AC5986E" w14:textId="34D7D48D" w:rsidR="009E4795" w:rsidRDefault="00B504DF" w:rsidP="009E4795">
      <w:pPr>
        <w:rPr>
          <w:lang w:val="uk-UA"/>
        </w:rPr>
      </w:pPr>
      <w:r>
        <w:rPr>
          <w:lang w:val="uk-UA"/>
        </w:rPr>
        <w:t>Додатки до тендерної документації:</w:t>
      </w:r>
    </w:p>
    <w:p w14:paraId="5701F253" w14:textId="645D443D" w:rsidR="00B504DF" w:rsidRDefault="00B504DF" w:rsidP="00B504DF">
      <w:pPr>
        <w:pStyle w:val="ac"/>
        <w:numPr>
          <w:ilvl w:val="0"/>
          <w:numId w:val="6"/>
        </w:numPr>
        <w:rPr>
          <w:lang w:val="uk-UA"/>
        </w:rPr>
      </w:pPr>
      <w:r>
        <w:rPr>
          <w:lang w:val="uk-UA"/>
        </w:rPr>
        <w:t>Додаток 1. Тендерна пропозиція</w:t>
      </w:r>
    </w:p>
    <w:p w14:paraId="2D226C11" w14:textId="724E2805" w:rsidR="00B504DF" w:rsidRDefault="00B504DF" w:rsidP="00B504DF">
      <w:pPr>
        <w:pStyle w:val="ac"/>
        <w:numPr>
          <w:ilvl w:val="0"/>
          <w:numId w:val="6"/>
        </w:numPr>
        <w:rPr>
          <w:lang w:val="uk-UA"/>
        </w:rPr>
      </w:pPr>
      <w:r>
        <w:rPr>
          <w:lang w:val="uk-UA"/>
        </w:rPr>
        <w:t>Додаток 2.</w:t>
      </w:r>
      <w:r w:rsidR="003577B8">
        <w:rPr>
          <w:lang w:val="uk-UA"/>
        </w:rPr>
        <w:t xml:space="preserve"> Технічна специфікація</w:t>
      </w:r>
    </w:p>
    <w:p w14:paraId="42585644" w14:textId="00A31004" w:rsidR="00B504DF" w:rsidRPr="00B504DF" w:rsidRDefault="00B504DF" w:rsidP="00B504DF">
      <w:pPr>
        <w:pStyle w:val="ac"/>
        <w:numPr>
          <w:ilvl w:val="0"/>
          <w:numId w:val="6"/>
        </w:numPr>
        <w:rPr>
          <w:lang w:val="uk-UA"/>
        </w:rPr>
      </w:pPr>
      <w:r>
        <w:rPr>
          <w:lang w:val="uk-UA"/>
        </w:rPr>
        <w:t>Додаток 3.</w:t>
      </w:r>
      <w:r w:rsidR="00600D95">
        <w:rPr>
          <w:lang w:val="uk-UA"/>
        </w:rPr>
        <w:t xml:space="preserve"> Проект договору</w:t>
      </w:r>
    </w:p>
    <w:p w14:paraId="79756F73" w14:textId="77777777" w:rsidR="009E4795" w:rsidRDefault="009E4795" w:rsidP="009E4795"/>
    <w:p w14:paraId="653847EE" w14:textId="77777777" w:rsidR="00704140" w:rsidRDefault="00704140"/>
    <w:sectPr w:rsidR="007041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478C"/>
    <w:multiLevelType w:val="singleLevel"/>
    <w:tmpl w:val="0FDC478C"/>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1" w15:restartNumberingAfterBreak="0">
    <w:nsid w:val="1A2367E9"/>
    <w:multiLevelType w:val="multilevel"/>
    <w:tmpl w:val="1A2367E9"/>
    <w:lvl w:ilvl="0">
      <w:start w:val="1"/>
      <w:numFmt w:val="decimal"/>
      <w:lvlText w:val="%1."/>
      <w:lvlJc w:val="left"/>
      <w:pPr>
        <w:ind w:left="372" w:hanging="360"/>
      </w:pPr>
      <w:rPr>
        <w:rFonts w:cs="Times New Roman CYR" w:hint="default"/>
        <w:u w:val="single"/>
      </w:r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2" w15:restartNumberingAfterBreak="0">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3" w15:restartNumberingAfterBreak="0">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5" w15:restartNumberingAfterBreak="0">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9E"/>
    <w:rsid w:val="0031533B"/>
    <w:rsid w:val="003577B8"/>
    <w:rsid w:val="003838B6"/>
    <w:rsid w:val="005447F5"/>
    <w:rsid w:val="00600D95"/>
    <w:rsid w:val="0061251F"/>
    <w:rsid w:val="006475A4"/>
    <w:rsid w:val="00704140"/>
    <w:rsid w:val="009E4795"/>
    <w:rsid w:val="00B504DF"/>
    <w:rsid w:val="00D57BFD"/>
    <w:rsid w:val="00E5119E"/>
    <w:rsid w:val="00F535D1"/>
    <w:rsid w:val="00F92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E84F"/>
  <w15:chartTrackingRefBased/>
  <w15:docId w15:val="{8AD9E33D-922A-4990-A2AE-505E9530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19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5119E"/>
    <w:pPr>
      <w:widowControl/>
      <w:autoSpaceDE/>
      <w:spacing w:before="280" w:after="280"/>
    </w:pPr>
    <w:rPr>
      <w:rFonts w:ascii="Times New Roman" w:hAnsi="Times New Roman" w:cs="Times New Roman"/>
    </w:rPr>
  </w:style>
  <w:style w:type="character" w:styleId="a4">
    <w:name w:val="Hyperlink"/>
    <w:basedOn w:val="a0"/>
    <w:uiPriority w:val="99"/>
    <w:unhideWhenUsed/>
    <w:rsid w:val="003838B6"/>
    <w:rPr>
      <w:color w:val="0563C1" w:themeColor="hyperlink"/>
      <w:u w:val="single"/>
    </w:rPr>
  </w:style>
  <w:style w:type="character" w:styleId="a5">
    <w:name w:val="Unresolved Mention"/>
    <w:basedOn w:val="a0"/>
    <w:uiPriority w:val="99"/>
    <w:semiHidden/>
    <w:unhideWhenUsed/>
    <w:rsid w:val="003838B6"/>
    <w:rPr>
      <w:color w:val="605E5C"/>
      <w:shd w:val="clear" w:color="auto" w:fill="E1DFDD"/>
    </w:rPr>
  </w:style>
  <w:style w:type="paragraph" w:styleId="a6">
    <w:name w:val="Body Text"/>
    <w:basedOn w:val="a"/>
    <w:link w:val="a7"/>
    <w:rsid w:val="009E4795"/>
    <w:pPr>
      <w:spacing w:after="120"/>
    </w:pPr>
    <w:rPr>
      <w:rFonts w:cs="Times New Roman"/>
    </w:rPr>
  </w:style>
  <w:style w:type="character" w:customStyle="1" w:styleId="a7">
    <w:name w:val="Основний текст Знак"/>
    <w:basedOn w:val="a0"/>
    <w:link w:val="a6"/>
    <w:rsid w:val="009E4795"/>
    <w:rPr>
      <w:rFonts w:ascii="Times New Roman CYR" w:eastAsia="Times New Roman" w:hAnsi="Times New Roman CYR" w:cs="Times New Roman"/>
      <w:sz w:val="24"/>
      <w:szCs w:val="24"/>
      <w:lang w:val="ru-RU" w:eastAsia="zh-CN"/>
    </w:rPr>
  </w:style>
  <w:style w:type="paragraph" w:styleId="a8">
    <w:name w:val="endnote text"/>
    <w:basedOn w:val="a"/>
    <w:link w:val="a9"/>
    <w:rsid w:val="009E4795"/>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9E4795"/>
    <w:rPr>
      <w:rFonts w:ascii="Times New Roman" w:eastAsia="Times New Roman" w:hAnsi="Times New Roman" w:cs="Times New Roman"/>
      <w:sz w:val="20"/>
      <w:szCs w:val="24"/>
      <w:lang w:eastAsia="zh-CN"/>
    </w:rPr>
  </w:style>
  <w:style w:type="paragraph" w:styleId="2">
    <w:name w:val="List Bullet 2"/>
    <w:basedOn w:val="a"/>
    <w:rsid w:val="009E4795"/>
    <w:pPr>
      <w:numPr>
        <w:numId w:val="2"/>
      </w:numPr>
    </w:pPr>
  </w:style>
  <w:style w:type="character" w:styleId="aa">
    <w:name w:val="Strong"/>
    <w:basedOn w:val="a0"/>
    <w:qFormat/>
    <w:rsid w:val="009E4795"/>
    <w:rPr>
      <w:b/>
      <w:bCs/>
    </w:rPr>
  </w:style>
  <w:style w:type="paragraph" w:customStyle="1" w:styleId="rvps2">
    <w:name w:val="rvps2"/>
    <w:basedOn w:val="a"/>
    <w:qFormat/>
    <w:rsid w:val="009E4795"/>
    <w:pPr>
      <w:widowControl/>
      <w:autoSpaceDE/>
      <w:spacing w:before="280" w:after="280"/>
    </w:pPr>
    <w:rPr>
      <w:rFonts w:ascii="Times New Roman" w:hAnsi="Times New Roman" w:cs="Times New Roman"/>
    </w:rPr>
  </w:style>
  <w:style w:type="paragraph" w:customStyle="1" w:styleId="1">
    <w:name w:val="Звичайний1"/>
    <w:rsid w:val="009E4795"/>
    <w:pPr>
      <w:spacing w:after="0" w:line="276" w:lineRule="auto"/>
    </w:pPr>
    <w:rPr>
      <w:rFonts w:ascii="Arial" w:eastAsia="Arial" w:hAnsi="Arial" w:cs="Arial"/>
      <w:color w:val="000000"/>
      <w:lang w:val="ru-RU" w:eastAsia="ru-RU"/>
    </w:rPr>
  </w:style>
  <w:style w:type="paragraph" w:customStyle="1" w:styleId="21">
    <w:name w:val="Маркированный список 21"/>
    <w:basedOn w:val="a"/>
    <w:rsid w:val="009E479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9E4795"/>
    <w:pPr>
      <w:widowControl/>
      <w:autoSpaceDE/>
      <w:spacing w:after="120" w:line="480" w:lineRule="auto"/>
      <w:ind w:left="283"/>
    </w:pPr>
    <w:rPr>
      <w:rFonts w:ascii="Calibri" w:hAnsi="Calibri" w:cs="Times New Roman"/>
      <w:sz w:val="22"/>
      <w:szCs w:val="22"/>
    </w:rPr>
  </w:style>
  <w:style w:type="paragraph" w:customStyle="1" w:styleId="22">
    <w:name w:val="Основной текст с отступом 22"/>
    <w:basedOn w:val="a"/>
    <w:rsid w:val="009E4795"/>
    <w:pPr>
      <w:widowControl/>
      <w:suppressAutoHyphens w:val="0"/>
      <w:autoSpaceDE/>
      <w:ind w:firstLine="709"/>
    </w:pPr>
    <w:rPr>
      <w:rFonts w:ascii="Times New Roman" w:hAnsi="Times New Roman" w:cs="Times New Roman"/>
      <w:snapToGrid w:val="0"/>
      <w:sz w:val="28"/>
      <w:szCs w:val="20"/>
      <w:lang w:val="uk-UA" w:eastAsia="ru-RU"/>
    </w:rPr>
  </w:style>
  <w:style w:type="paragraph" w:styleId="ab">
    <w:name w:val="No Spacing"/>
    <w:uiPriority w:val="1"/>
    <w:qFormat/>
    <w:rsid w:val="009E4795"/>
    <w:pPr>
      <w:suppressAutoHyphens/>
      <w:spacing w:after="0" w:line="240" w:lineRule="auto"/>
    </w:pPr>
    <w:rPr>
      <w:rFonts w:ascii="Calibri" w:eastAsia="Times New Roman" w:hAnsi="Calibri" w:cs="Times New Roman"/>
      <w:lang w:eastAsia="zh-CN"/>
    </w:rPr>
  </w:style>
  <w:style w:type="paragraph" w:customStyle="1" w:styleId="-12">
    <w:name w:val="Цветной список - Акцент 12"/>
    <w:basedOn w:val="a"/>
    <w:rsid w:val="009E4795"/>
    <w:pPr>
      <w:widowControl/>
      <w:suppressAutoHyphens w:val="0"/>
      <w:autoSpaceDE/>
      <w:ind w:left="720"/>
      <w:contextualSpacing/>
    </w:pPr>
    <w:rPr>
      <w:rFonts w:ascii="Times New Roman" w:hAnsi="Times New Roman" w:cs="Times New Roman"/>
      <w:lang w:val="uk-UA"/>
    </w:rPr>
  </w:style>
  <w:style w:type="paragraph" w:styleId="ac">
    <w:name w:val="List Paragraph"/>
    <w:basedOn w:val="a"/>
    <w:uiPriority w:val="34"/>
    <w:qFormat/>
    <w:rsid w:val="00B5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corruptinfo.nazk.gov.ua/reference/getpersonalreference/individual" TargetMode="External"/><Relationship Id="rId5" Type="http://schemas.openxmlformats.org/officeDocument/2006/relationships/hyperlink" Target="mailto:zakupivli@smidynotg.gov.ua" TargetMode="External"/><Relationship Id="rId15" Type="http://schemas.openxmlformats.org/officeDocument/2006/relationships/fontTable" Target="fontTable.xm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47166</Words>
  <Characters>26886</Characters>
  <Application>Microsoft Office Word</Application>
  <DocSecurity>0</DocSecurity>
  <Lines>224</Lines>
  <Paragraphs>147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User-ПК</dc:creator>
  <cp:keywords/>
  <dc:description/>
  <cp:lastModifiedBy>Olena K</cp:lastModifiedBy>
  <cp:revision>6</cp:revision>
  <dcterms:created xsi:type="dcterms:W3CDTF">2024-03-21T11:04:00Z</dcterms:created>
  <dcterms:modified xsi:type="dcterms:W3CDTF">2024-03-22T07:50:00Z</dcterms:modified>
</cp:coreProperties>
</file>